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լրացումներ և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ՆՊԱՍՏՆԵՐԻ ՄԱՍԻՆ» ՀԱՅԱՍՏԱՆԻ ՀԱՆՐԱՊԵՏՈՒԹՅԱՆ ՕՐԵՆՔՈՒՄ ԼՐԱՑՈՒՄՆԵՐ ԵՎ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նպաստների մասին» Հայաստանի Հանրապետության 2013 թվականի դեկտեմբերի 12-ի ՀՕ-154-Ն օրենքի (այսուհետ՝ Օրենք) 32.1-ին հոդվածում`</w:t>
      </w:r>
    </w:p>
    <w:p>
      <w:pPr>
        <w:jc w:val="both"/>
      </w:pPr>
      <w:r>
        <w:rPr/>
        <w:t xml:space="preserve"> 1 լրացնել հետևյալ բովանդակությամբ 3.1-ին մաով.</w:t>
      </w:r>
    </w:p>
    <w:p>
      <w:pPr>
        <w:jc w:val="both"/>
      </w:pPr>
      <w:r>
        <w:rPr/>
        <w:t xml:space="preserve">«3.1. Եթե անձը ծերության, հաշմանդամության կամ կերակրողին կորցնելու դեպքում նպաստ ստանալու իր իրավունքը դադարելու օրվա դրությամբ ունի այդ նպաստներից որևէ տեսակի նպաստի իրավունք և այլ տեսակի նպաստ նշանակելու դիմումը ներկայացրել է նպաստ ստանալու իր իրավունքը դադարելու օրվանից հետո` վեց ամսվա ընթացքում, ապա այլ տեսակի նպաստը նշանակվում է նպաստ ստանալու իրավունքը դադարելու օրվանից:».</w:t>
      </w:r>
    </w:p>
    <w:p>
      <w:pPr>
        <w:jc w:val="both"/>
      </w:pPr>
      <w:r>
        <w:rPr/>
        <w:t xml:space="preserve">2 4-րդ մասում «1-3-րդ» բառերը փոխարինել «1-3.1-ին» բառերով: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33-րդ հոդվածի 4-րդ մասի 2-րդ կետում «ամսին հաջորդող ամսվա 1-ից» բառերը փոխարինել «օրվանից» բառով: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35-րդ հոդվածի`</w:t>
      </w:r>
    </w:p>
    <w:p>
      <w:pPr>
        <w:jc w:val="both"/>
      </w:pPr>
      <w:r>
        <w:rPr/>
        <w:t xml:space="preserve">1 1-ին մասում «մահանալու» բառից հետո լրացնել «կամ վերափորձաքննության ներկայանալու, սակայն մինչև բժշկասոցիալական փորձաքննություն իրականացնող իրավասու պետական մարմնի կողմից այդ անձի վերաբերյալ որոշում կայացնելը մահանալու» բառերը.</w:t>
      </w:r>
    </w:p>
    <w:p>
      <w:pPr>
        <w:jc w:val="both"/>
      </w:pPr>
      <w:r>
        <w:rPr/>
        <w:t xml:space="preserve"> 2 3-րդ մասը շարադրել հետևյալ խմբագրությամբ.</w:t>
      </w:r>
    </w:p>
    <w:p>
      <w:pPr>
        <w:jc w:val="both"/>
      </w:pPr>
      <w:r>
        <w:rPr/>
        <w:t xml:space="preserve"> «3. Բնակչության սոցիալական պաշտպանության կազմակերպությունում ապրող՝ ծերության, հաշմանդամության կամ կերակրողին կորցնելու դեպքում նպաստի իրավունք ունեցող անձի մահվան դեպքում վճարվում է թաղման նպաստ` անկախ ծերության, հաշմանդամության կամ կերակրողին կորցնելու դեպքում նպաստ ստանալու իրավունք ունենալու հանգամանքից: Թաղման նպաստ չի վճարվում, եթե հուղարկավորությունը կատարում է այդ կազմակերպությունը:»: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37-րդ հոդվածի 2.3-րդ մասը լրացնել հետևյալ բովանդակությամբ նոր պարբերությամբ.</w:t>
      </w:r>
    </w:p>
    <w:p>
      <w:pPr>
        <w:jc w:val="both"/>
      </w:pPr>
      <w:r>
        <w:rPr/>
        <w:t xml:space="preserve">«Սույն մասում նշված նպաստ ստանալու իրավունքը սույն օրենքով սահմանված կարգով չդադարեցնելու հետևանքով սխալմամբ (Հայաստանի Հանրապետության օրենքի խախտմամբ) ավել վճարված նպաստի գումարների չափը հաշվարկելիս` եթե նպաստառուն նպաստի գումարն ավել վճարված ժամանակահատվածում ունի սույն մասում նշված այլ նպաստի կամ պետական բյուջեից ֆինանսավորվող կենսաթոշակի իրավունք, ապա համարվում է, որ նպաստառուն այլ նպաստ կամ կենսաթոշակ նշանակելու դիմում է ներկայացրել այն օրը (բայց ոչ շուտ, քան այլ նպաստի կամ կենսաթոշակի իրավունք ձեռք բերելու օրը), որ օրը նպաստ ստանալու իրավունքը պետք է դադարեցվեր: Այս դեպքում նպաստ նշանակելու դիմում ներկայացնելու օրվանից մինչև նպաստ ստանալու իրավունքը փաստացի դադարեցնելու օրն ընկած ժամանակահատվածի համար հաշվարկված այլ նպաստի կամ կենսաթոշակի գումարը համարվում է տարածքային կենտրոնի մեղքով չվճարված նպաստի գումար և հաշվանցվում է ավել վճարված նպաստի գումարներից:»: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Uույն oրենքն ուժի մեջ է մտնում պաշտոնական հրապարակման օրվան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2026-03-30T23:52:08+04:00</dcterms:created>
  <dcterms:modified xsi:type="dcterms:W3CDTF">2026-03-30T23:52:08+04:00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