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օրենսգրքում փոփոխություններ կատարելու մասին օրենքի նախագիծ</w:t>
      </w:r>
      <w:bookmarkEnd w:id="0"/>
    </w:p>
    <w:p>
      <w:pPr/>
      <w:r>
        <w:rPr>
          <w:b w:val="1"/>
          <w:bCs w:val="1"/>
        </w:rPr>
        <w:t xml:space="preserve">ՕՐԵՆՔԸ </w:t>
      </w:r>
    </w:p>
    <w:p>
      <w:pPr/>
      <w:r>
        <w:rPr>
          <w:b w:val="1"/>
          <w:bCs w:val="1"/>
        </w:rPr>
        <w:t xml:space="preserve">ՔԱՂԱՔԱՑԻԱԿԱՆ ՕՐԵՆՍԳՐՔՈՒՄ</w:t>
      </w:r>
    </w:p>
    <w:p>
      <w:pPr/>
      <w:r>
        <w:rPr>
          <w:b w:val="1"/>
          <w:bCs w:val="1"/>
        </w:rPr>
        <w:t xml:space="preserve">ՓՈՓՈԽՈՒԹՅՈՒՆՆԵՐ ԿԱՏԱՐԵԼՈՒ ՄԱՍԻՆ</w:t>
      </w:r>
    </w:p>
    <w:p>
      <w:pPr/>
      <w:r>
        <w:rPr>
          <w:b w:val="1"/>
          <w:bCs w:val="1"/>
        </w:rPr>
        <w:t xml:space="preserve"> </w:t>
      </w:r>
    </w:p>
    <w:p>
      <w:pPr/>
      <w:r>
        <w:rPr>
          <w:b w:val="1"/>
          <w:bCs w:val="1"/>
        </w:rPr>
        <w:t xml:space="preserve">Հոդված</w:t>
      </w:r>
      <w:r>
        <w:rPr>
          <w:b w:val="1"/>
          <w:bCs w:val="1"/>
        </w:rPr>
        <w:t xml:space="preserve"> 1. </w:t>
      </w:r>
      <w:r>
        <w:rPr/>
        <w:t xml:space="preserve">Քաղաքացիական օրենսգրքի (այսուհետ` Օրենսգիրք) 249-րդ հոդվածի 2-րդ մասի 1-ին պարբերության 3-րդ նախադասությունը շարադրել հետևյալ խմբագրությամբ`</w:t>
      </w:r>
    </w:p>
    <w:p>
      <w:pPr/>
      <w:r>
        <w:rPr/>
        <w:t xml:space="preserve">«Դատարանը կարող է կասեցնել գրավի առարկայի բռնագանձման ընթացքը, եթե գրավատուն (պարտապանը) կտրամադրի գրավառուի հնարավոր վնասների արժեքին համարժեք ապահովում, բայց ոչ ավելի, քան գրավի առարկայի արժեքն է, գրավառուի հնարավոր վնասները հատուցելու համար»:</w:t>
      </w:r>
    </w:p>
    <w:p>
      <w:pPr/>
      <w:r>
        <w:rPr/>
        <w:t xml:space="preserve"> </w:t>
      </w:r>
    </w:p>
    <w:p>
      <w:pPr/>
      <w:r>
        <w:rPr>
          <w:b w:val="1"/>
          <w:bCs w:val="1"/>
        </w:rPr>
        <w:t xml:space="preserve">Հոդված 2. </w:t>
      </w:r>
      <w:r>
        <w:rPr/>
        <w:t xml:space="preserve">Օրենսգրքի 339-րդ հոդվածի 1-ին մասի 6-րդ կետը շարադրել հետևյալ խմբագրությամբ՝</w:t>
      </w:r>
    </w:p>
    <w:p>
      <w:pPr/>
      <w:r>
        <w:rPr/>
        <w:t xml:space="preserve">«6) ներկայացվել է վճարման կարգադրություն արձակելու վերաբերյալ դիմում` անձի կողմից դատարան վճարման կարգադրություն արձակելու վերաբերյալ դիմում ներկայացնելու պահից մինչև վճարման կարգադրության վերաբերյալ առարկություն ստացվելու կամ դիմումում նշված հասցեով վճարման կարգադրությունը պարտապանին առաքելու անհնարինության հիմքով վճարման կարգադրությունը վերացնելու մասին որոշում կայացնելու պահը, իսկ եթե առարկություն չի ներկայացվել` մինչև վճարման կարգադրություն արձակելու մասին դիմումն ամբողջությամբ կամ մասնակի մերժելը` մերժված պահանջի մասով.»:</w:t>
      </w:r>
    </w:p>
    <w:p>
      <w:pPr/>
      <w:r>
        <w:rPr/>
        <w:t xml:space="preserve"> </w:t>
      </w:r>
    </w:p>
    <w:p>
      <w:pPr/>
      <w:r>
        <w:rPr>
          <w:b w:val="1"/>
          <w:bCs w:val="1"/>
        </w:rPr>
        <w:t xml:space="preserve">Հոդված 3.</w:t>
      </w:r>
      <w:r>
        <w:rPr/>
        <w:t xml:space="preserve"> Սույն օրենքն ուժի մեջ է մտնում պաշտոնական հրապարակման օրվան հաջորդող տասներորդ օրը:</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2026-03-31T06:04:55+04:00</dcterms:created>
  <dcterms:modified xsi:type="dcterms:W3CDTF">2026-03-31T06:04:55+04:00</dcterms:modified>
</cp:coreProperties>
</file>

<file path=docProps/custom.xml><?xml version="1.0" encoding="utf-8"?>
<Properties xmlns="http://schemas.openxmlformats.org/officeDocument/2006/custom-properties" xmlns:vt="http://schemas.openxmlformats.org/officeDocument/2006/docPropsVTypes"/>
</file>