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ԱԲՈՎՅԱՆ ՀԱՄԱՅՆՔԻ ԱՎԱԳԱՆՈՒ 2025 ԹՎԱԿԱՆԻ ՆՈՅԵՄԲԵՐԻ 20-Ի N 177-Ն ՈՐՈՇՄԱՆ ՄԵՋ ԼՐԱՑՈՒՄ ԿԱՏԱՐԵԼՈՒ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ՆԱԽԱԳԻԾ </w:t>
      </w:r>
    </w:p>
    <w:p>
      <w:pPr>
        <w:jc w:val="center"/>
      </w:pPr>
      <w:r>
        <w:rPr>
          <w:rFonts w:ascii="'Calibri'" w:hAnsi="'Calibri'" w:eastAsia="'Calibri'" w:cs="'Calibri'"/>
          <w:sz w:val="32"/>
          <w:szCs w:val="32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ԱԲՈՎՅԱՆ ՀԱՄԱՅՆՔԻ ԱՎԱԳԱՆԻ</w:t>
      </w:r>
      <w:br/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Ո Ր Ո Շ ՈՒ Մ</w:t>
      </w:r>
      <w:r>
        <w:rPr>
          <w:rFonts w:ascii="'Calibri'" w:hAnsi="'Calibri'" w:eastAsia="'Calibri'" w:cs="'Calibri'"/>
        </w:rPr>
        <w:t xml:space="preserve">  </w:t>
      </w:r>
      <w:br/>
      <w:br/>
      <w:r>
        <w:rPr>
          <w:color w:val="black"/>
        </w:rPr>
        <w:t xml:space="preserve">________________________ 2025 թվականի</w:t>
      </w:r>
      <w:r>
        <w:rPr>
          <w:rFonts w:ascii="'Calibri'" w:hAnsi="'Calibri'" w:eastAsia="'Calibri'" w:cs="'Calibri'"/>
          <w:color w:val="black"/>
        </w:rPr>
        <w:t xml:space="preserve"> </w:t>
      </w:r>
      <w:r>
        <w:rPr>
          <w:color w:val="black"/>
        </w:rPr>
        <w:t xml:space="preserve">N</w:t>
      </w:r>
      <w:r>
        <w:rPr>
          <w:rFonts w:ascii="'Calibri'" w:hAnsi="'Calibri'" w:eastAsia="'Calibri'" w:cs="'Calibri'"/>
          <w:color w:val="black"/>
        </w:rPr>
        <w:t xml:space="preserve"> </w:t>
      </w:r>
      <w:r>
        <w:rPr>
          <w:color w:val="black"/>
        </w:rPr>
        <w:t xml:space="preserve">___-</w:t>
      </w:r>
      <w:r>
        <w:rPr>
          <w:lang w:val="hy-HY"/>
          <w:color w:val="black"/>
        </w:rPr>
        <w:t xml:space="preserve">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ԿՈՏԱՅՔԻ ՄԱՐԶԻ ԱԲՈՎՅԱՆ ՀԱՄԱՅՆՔԻ ԱՎԱԳԱՆՈՒ 2025 ԹՎԱԿԱՆԻ ՆՈՅԵՄԲԵՐԻ 20-Ի N 177-Ն ՈՐՈՇՄԱՆ ՄԵՋ ԼՐԱՑՈՒՄ ԿԱՏԱՐԵԼՈՒ ՄԱՍԻՆ</w:t>
      </w:r>
    </w:p>
    <w:p>
      <w:pPr>
        <w:jc w:val="both"/>
      </w:pPr>
      <w:r>
        <w:rPr>
          <w:lang w:val="hy-HY"/>
        </w:rPr>
        <w:t xml:space="preserve">Ղեկավարվելով «Նորմատիվ իրավական ակտերի մասին» օրենքի 13-րդ հոդվածի 6-րդ մասով, 33-րդ և 34-րդ հոդվածներով՝ Հայաստանի Հանրապետության Կոտայքի մարզի Աբովյան համայնքի ավագանին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Է.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 </w:t>
      </w:r>
      <w:br/>
      <w:r>
        <w:rPr>
          <w:lang w:val="hy-HY"/>
        </w:rPr>
        <w:t xml:space="preserve">1.</w:t>
      </w:r>
      <w:r>
        <w:rPr>
          <w:rFonts w:ascii="'Calibri'" w:hAnsi="'Calibri'" w:eastAsia="'Calibri'" w:cs="'Calibri'"/>
          <w:lang w:val="hy-HY"/>
        </w:rPr>
        <w:t xml:space="preserve">   </w:t>
      </w:r>
      <w:r>
        <w:rPr>
          <w:lang w:val="hy-HY"/>
        </w:rPr>
        <w:t xml:space="preserve">Հայաստանի Հանրապետության Կոտայքի մարզի Աբովյան համայնքի ավագանու 2025 թվականի նոյեմբերի 20-ի «2026 թվականի համար Հայաստանի Հանրապետության Կոտայքի մարզի Աբովյան համայնքում տեղական վճարների տեսակները և դրանց դրույքաչափերը սահմանելու մասին» N 177-Ն որոշմամբ հաստատված հավելված 3-ի 2-րդ կետում «Աբովյան համայնքի «Մայակովսկի գյուղի «Զեփյուռ» մանկապարտեզ»» բառերից հետո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լրացնել «, Աբովյան համայնքի «Բալահովիտ գյուղի մանկապարտեզ»» բառերով։</w:t>
      </w:r>
      <w:r>
        <w:rPr>
          <w:lang w:val="hy-HY"/>
        </w:rPr>
        <w:t xml:space="preserve"> </w:t>
      </w:r>
      <w:br/>
      <w:r>
        <w:rPr>
          <w:lang w:val="hy-HY"/>
        </w:rPr>
        <w:t xml:space="preserve">2.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Սույն որոշումն ուժի մեջ է մտնում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պաշտոնական հրապարակմանը հաջորդող օրվանից և տարածվում է 2026 թվականի հունվարի 1-ից հետո ծագած իրավահարաբերությունների վրա:</w:t>
      </w:r>
    </w:p>
    <w:p>
      <w:pPr>
        <w:jc w:val="both"/>
      </w:pPr>
      <w:r>
        <w:rPr>
          <w:rFonts w:ascii="'Calibri'" w:hAnsi="'Calibri'" w:eastAsia="'Calibri'" w:cs="'Calibri'"/>
          <w:lang w:val="hy-HY"/>
        </w:rPr>
        <w:t xml:space="preserve"> </w:t>
      </w:r>
    </w:p>
    <w:p>
      <w:pPr>
        <w:jc w:val="center"/>
      </w:pPr>
      <w:br/>
      <w:br/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ՀԱՄԱՅՆՔԻ ՂԵԿԱՎԱՐ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ԷԴՈՒԱՐԴ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ԲԱԲԱՅԱՆ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2026-04-01T08:37:44+04:00</dcterms:created>
  <dcterms:modified xsi:type="dcterms:W3CDTF">2026-04-01T08:37:44+04:00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