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ՀԱՅԱUՏԱՆԻ ՀԱՆՐԱՊԵՏՈՒԹՅԱՆ ԿԱՌԱՎԱՐՈՒԹՅԱՆ 2005 ԹՎԱԿԱՆԻ  ՀՈՒՆՎԱՐԻ 25-Ի N 224-Ն ՈՐՈՇՄԱՆ ՄԵՋ ՓՈՓՈԽՈՒԹՅՈՒՆ ԿԱՏԱՐԵԼՈՒ  ՄԱUԻՆ</w:t>
      </w:r>
      <w:bookmarkEnd w:id="0"/>
    </w:p>
    <w:p>
      <w:pPr>
        <w:jc w:val="end"/>
      </w:pPr>
      <w:r>
        <w:rPr/>
        <w:t xml:space="preserve">ՆԱԽԱԳԻԾ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ՀԱՅԱUՏԱՆԻ ՀԱՆՐԱՊԵՏՈՒԹՅԱՆ ԿԱՌԱՎԱՐՈՒԹՅՈՒՆ</w:t>
      </w:r>
    </w:p>
    <w:p>
      <w:pPr>
        <w:jc w:val="center"/>
      </w:pPr>
      <w:r>
        <w:rPr/>
        <w:t xml:space="preserve">ՈՐՈՇՈՒՄ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------ --------------------------- 2025 թ. № ---------  -Ն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ՀԱՅԱUՏԱՆԻ ՀԱՆՐԱՊԵՏՈՒԹՅԱՆ ԿԱՌԱՎԱՐՈՒԹՅԱՆ 2005 ԹՎԱԿԱՆԻ</w:t>
      </w:r>
    </w:p>
    <w:p>
      <w:pPr>
        <w:jc w:val="center"/>
      </w:pPr>
      <w:r>
        <w:rPr/>
        <w:t xml:space="preserve"> ՀՈՒՆՎԱՐԻ 25-Ի N 224-Ն ՈՐՈՇՄԱՆ ՄԵՋ ՓՈՓՈԽՈՒԹՅՈՒՆ ԿԱՏԱՐԵԼՈՒ</w:t>
      </w:r>
    </w:p>
    <w:p>
      <w:pPr>
        <w:jc w:val="center"/>
      </w:pPr>
      <w:r>
        <w:rPr/>
        <w:t xml:space="preserve">ՄԱUԻՆ</w:t>
      </w:r>
    </w:p>
    <w:p>
      <w:pPr/>
      <w:r>
        <w:rPr/>
        <w:t xml:space="preserve"> </w:t>
      </w:r>
    </w:p>
    <w:p>
      <w:pPr/>
      <w:r>
        <w:rPr/>
        <w:t xml:space="preserve">                Ղեկավարվելով «Նորմատիվ իրավական ակտերի մասին» օրենքի 33-րդ և 34-րդ հոդվածներով՝ Հայաuտանի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Հայաuտանի Հանրապետության կառավարության 2005 թվականի հունվարի 25-ի «Հարյուր տոկոս` պետությանը սեփականության իրավունքով պատկանող բաժնեմաս ունեցող փակ բաժնետիրական ընկերությունների գործադիր մարմինների ընտրության (նշանակման) ընդհանուր կարգը և նրանց հետ կնքվող աշխատանքային պայմանագրերի օրինակելի ձևերը հաստատելու մասին» N 224-Ն որոշման հավելված N 3-ի 9-րդ կետի «ա» ենթակետը շարադրել նոր խմբագրությամբ՝ հետևյալ բովանդակությամբ.</w:t>
      </w:r>
    </w:p>
    <w:p>
      <w:pPr/>
      <w:r>
        <w:rPr/>
        <w:t xml:space="preserve">          «ա) բարձրագույն կրթություն կամ համապատասխան բնագավառի բարձրագույն կրթություն, որի պահանջը  կարող է սահմանել իրավասու մարմինը՝ մրցույթի հայտարարության տեքստում համապատասխան նշում կատարելով.»: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/>
      <w:r>
        <w:rPr/>
        <w:t xml:space="preserve"> </w:t>
      </w:r>
    </w:p>
    <w:p>
      <w:pPr/>
      <w:r>
        <w:rPr/>
        <w:t xml:space="preserve">            ՀԱՅԱՍՏԱՆԻ ՀԱՆՐԱՊԵՏՈՒԹՅԱՆ</w:t>
      </w:r>
    </w:p>
    <w:p>
      <w:pPr/>
      <w:r>
        <w:rPr/>
        <w:t xml:space="preserve">                        ՎԱՐՉԱՊԵՏ՝                                                             Ն. ՓԱՇԻՆՅԱՆ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E12E1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C2A8902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2026-04-01T12:00:25+04:00</dcterms:created>
  <dcterms:modified xsi:type="dcterms:W3CDTF">2026-04-01T12:00:25+04:00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