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2012 թվականի դեկտեմբերի 27-ի N 1691-Ն որոշման մեջ փոփոխություններ և լրացումներ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  <w:r>
        <w:rPr>
          <w:b w:val="1"/>
          <w:bCs w:val="1"/>
          <w:u w:val="single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     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                 </w:t>
      </w:r>
      <w:r>
        <w:rPr>
          <w:b w:val="1"/>
          <w:bCs w:val="1"/>
        </w:rPr>
        <w:t xml:space="preserve">»  2025 թվականի</w:t>
      </w:r>
      <w:r>
        <w:rPr>
          <w:b w:val="1"/>
          <w:bCs w:val="1"/>
        </w:rPr>
        <w:t xml:space="preserve"> N ...... -Ն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2012 ԹՎԱԿԱՆԻ ԴԵԿՏԵՄԲԵՐԻ 27-Ի N 1691-Ն ՈՐՈՇՄԱՆ ՄԵՋ ՓՈՓՈԽՈՒԹՅՈՒՆՆԵՐ ԵՎ ԼՐԱՑՈՒՄՆԵՐ ԿԱՏԱՐԵԼՈՒ ՄԱՍԻՆ</w:t>
      </w:r>
      <w:r>
        <w:rPr>
          <w:b w:val="1"/>
          <w:bCs w:val="1"/>
        </w:rPr>
        <w:t xml:space="preserve"> </w:t>
      </w:r>
    </w:p>
    <w:p>
      <w:pPr/>
      <w:r>
        <w:rPr/>
        <w:t xml:space="preserve">Ղեկավարվելով «Նորմատիվ իրավական ակտերի մասին» Հայաստանի Հանրապետության օրենքի 33-րդ հոդվածի և 34-րդ հոդվածի 1-ին մասի պահանջներով՝ Հայաստանի Հանրապետության կառավարությունը </w:t>
      </w:r>
      <w:r>
        <w:rPr>
          <w:b w:val="1"/>
          <w:bCs w:val="1"/>
        </w:rPr>
        <w:t xml:space="preserve">ո ր ո շ ու մ  է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2012 թվականի դեկտեմբերի 27-ի «Սոցիալական փաթեթի հատկացման կարգը և փաթեթի մեջ մտնող ծառայությունների բովանդակությունը հաստատելու, Հայաստանի Հանրապետության կառավարության 2011 թվականի դեկտեմբերի 29-ի N 1917-Ն և N 1923-Ն, ինչպես նաև 2012 թվականի ապրիլի 19-ի N 594-Ն որոշումներն ուժը կորցրած ճանաչելու մասին» N 1691-Ն որոշման N 1 հավելվածի 2-րդ կետի`</w:t>
      </w:r>
    </w:p>
    <w:p>
      <w:pPr/>
      <w:r>
        <w:rPr/>
        <w:t xml:space="preserve">1) 5-րդ ենթակետի «ե.» պարբերության «մարզպետարաններ» բառը փոխարինել «մարզպետների աշխատակազմեր» բառերով.</w:t>
      </w:r>
    </w:p>
    <w:p>
      <w:pPr/>
      <w:r>
        <w:rPr/>
        <w:t xml:space="preserve">2) 6-րդ ենթակետում՝</w:t>
      </w:r>
    </w:p>
    <w:p>
      <w:pPr/>
      <w:r>
        <w:rPr/>
        <w:t xml:space="preserve">ա. «ժդ» և «ժե» պարբերություններն ուժը կորցրած ճանաչել.</w:t>
      </w:r>
    </w:p>
    <w:p>
      <w:pPr/>
      <w:r>
        <w:rPr/>
        <w:t xml:space="preserve">բ. «լբ» պարբերության «արդարադատության» բառը փոխարինել «առողջապահության» բառով.</w:t>
      </w:r>
    </w:p>
    <w:p>
      <w:pPr/>
      <w:r>
        <w:rPr/>
        <w:t xml:space="preserve">գ. «լգ» պարբերության «Կոնդի» բառը փոխարինել «Կառավարական» բառով.</w:t>
      </w:r>
    </w:p>
    <w:p>
      <w:pPr/>
      <w:r>
        <w:rPr/>
        <w:t xml:space="preserve">դ. «խա» պարբերության «Երևանի պետական մանկավարժական համալսարանի N 57» բառերը փոխարինել «Խ. Աբովյանի անվան հայկական պետական մանկավարժական համալսարանի» բառերով.</w:t>
      </w:r>
    </w:p>
    <w:p>
      <w:pPr/>
      <w:r>
        <w:rPr/>
        <w:t xml:space="preserve">ե. լրացնել հետևյալ բովանդակությամբ նոր՝ «խդ»- «ծբ» պարբերություններ.</w:t>
      </w:r>
    </w:p>
    <w:p>
      <w:pPr/>
      <w:r>
        <w:rPr/>
        <w:t xml:space="preserve">«խդ. Հայաստանի կինոյի հիմնադրամը,</w:t>
      </w:r>
    </w:p>
    <w:p>
      <w:pPr/>
      <w:r>
        <w:rPr/>
        <w:t xml:space="preserve">խե. «Հայոց ցեղասպանության թանգարան-ինստիտուտ» հիմնադրամը,</w:t>
      </w:r>
    </w:p>
    <w:p>
      <w:pPr/>
      <w:r>
        <w:rPr/>
        <w:t xml:space="preserve">խզ. Խ. Աբովյանի անվան հայկական պետական մանկավարժական համալսարանի հենակետային N 57 հիմնական դպրոցը,</w:t>
      </w:r>
    </w:p>
    <w:p>
      <w:pPr/>
      <w:r>
        <w:rPr/>
        <w:t xml:space="preserve">խէ. Հայաստանի ազգային ագրարային համալսարանի վարժարանը,</w:t>
      </w:r>
    </w:p>
    <w:p>
      <w:pPr/>
      <w:r>
        <w:rPr/>
        <w:t xml:space="preserve">խը. Վանաձորի պետական համալսարանի հենակետային վարժարանը,</w:t>
      </w:r>
    </w:p>
    <w:p>
      <w:pPr/>
      <w:r>
        <w:rPr/>
        <w:t xml:space="preserve">խթ. Հայաստանի ազգային պոլիտեխնիկական համալսարանի Վանաձորի մասնաճյուղի ավագ դպրոցը,</w:t>
      </w:r>
    </w:p>
    <w:p>
      <w:pPr/>
      <w:r>
        <w:rPr/>
        <w:t xml:space="preserve">ծ. Շիրակի Մ. Նալբանդյանի անվան պետական համալսարանի ավագ դպրոցը,</w:t>
      </w:r>
    </w:p>
    <w:p>
      <w:pPr/>
      <w:r>
        <w:rPr/>
        <w:t xml:space="preserve">ծա. Հայաստանի ազգային պոլիտեխնիկական համալսարանի Գյումրու մասնաճյուղի ավագ դպրոցը,</w:t>
      </w:r>
    </w:p>
    <w:p>
      <w:pPr/>
      <w:r>
        <w:rPr/>
        <w:t xml:space="preserve">ծբ. Հայաստանի ազգային ագրարային համալսարանի հանրակրթական ծրագրերի ուսուցման վարժարանը.»։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օրվանից, բացառությամբ սույն որոշման 1-ին կետի 2-րդ ենթակետի «դ» և «ե» պարբերությունների, որոնք ուժի մեջ են մտնում 2025 թվականի հուլիսի 1-ից։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53924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441EE5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2026-04-01T23:31:20+04:00</dcterms:created>
  <dcterms:modified xsi:type="dcterms:W3CDTF">2026-04-01T23:31:20+04:00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