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ԲՆԱՊԱՀՊԱՆՈՒԹՅԱՆ ՆԱԽԱՐԱՐԻ 2014 ԹՎԱԿԱՆԻ ՕԳՈՍՏՈՍԻ 5-Ի N 220-Ն ՀՐԱՄԱՆՈՒՄ ՓՈՓՈԽՈՒԹՅՈՒՆ  ԿԱՏԱՐԵԼՈՒ ՄԱՍԻՆ</w:t>
      </w:r>
      <w:bookmarkEnd w:id="0"/>
    </w:p>
    <w:p>
      <w:pPr>
        <w:jc w:val="center"/>
      </w:pPr>
      <w:r>
        <w:rPr/>
        <w:t xml:space="preserve">ՀԱՅԱՍՏԱՆԻ ՀԱՆՐԱՊԵՏՈՒԹՅԱՆ ԲՆԱՊԱՀՊԱՆՈՒԹՅԱՆ ՆԱԽԱՐԱՐԻ 2014 ԹՎԱԿԱՆԻ ՕԳՈՍՏՈՍԻ 5-Ի N 220-Ն ՀՐԱՄԱՆՈՒՄ ՓՈՓՈԽՈՒԹՅՈՒՆ</w:t>
      </w:r>
    </w:p>
    <w:p>
      <w:pPr>
        <w:jc w:val="center"/>
      </w:pPr>
      <w:r>
        <w:rPr/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Ղեկավարվելով «Նորմատիվ իրավական ակտերի մասին» օրենքի 33-րդ և 34-րդ հոդվածներով՝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Յ ՈՒ Մ  Ե Մ՝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բնապահպանության նախարարի 2014 թվականի օգոստոսի 5-ի «Հայաստանի Հանրապետության Տավուշի մարզի բնության հուշարձանների անձնագրերը հաստատելու մասին» N 220-Ն հրամանի N 9 հավելվածի   3-րդ կետի 1-ին ենթակետում 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1985</w:t>
      </w:r>
      <w:r>
        <w:rPr>
          <w:b w:val="1"/>
          <w:bCs w:val="1"/>
        </w:rPr>
        <w:t xml:space="preserve">» թ</w:t>
      </w:r>
      <w:r>
        <w:rPr>
          <w:b w:val="1"/>
          <w:bCs w:val="1"/>
        </w:rPr>
        <w:t xml:space="preserve">վերը</w:t>
      </w:r>
      <w:r>
        <w:rPr>
          <w:b w:val="1"/>
          <w:bCs w:val="1"/>
        </w:rPr>
        <w:t xml:space="preserve"> փոխարինել «</w:t>
      </w:r>
      <w:r>
        <w:rPr>
          <w:b w:val="1"/>
          <w:bCs w:val="1"/>
        </w:rPr>
        <w:t xml:space="preserve">1976</w:t>
      </w:r>
      <w:r>
        <w:rPr>
          <w:b w:val="1"/>
          <w:bCs w:val="1"/>
        </w:rPr>
        <w:t xml:space="preserve">» թվով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Սույն հրամանը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8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2026-04-03T18:28:35+04:00</dcterms:created>
  <dcterms:modified xsi:type="dcterms:W3CDTF">2026-04-03T18:28:35+04:00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