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ՀՈՒՆՎԱՐԻ 14-Ի N 48-Լ ՈՐՈՇՄԱՆ ՄԵՋ ՓՈՓՈԽՈՒԹՅՈՒՆՆԵՐ ԿԱՏԱՐԵԼՈՒ ՄԱՍԻՆ</w:t>
      </w:r>
      <w:bookmarkEnd w:id="0"/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հոդվածների 1-ին մասերով՝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հունվարի 14-ի «Հայաստանի Հանրապետության էներգետիկայի բնագավառի զարգացման ռազմավարական ծրագրին (մինչև 2040 թվականը), Հայաստանի Հանրապետության էներգետիկայի բնագավառի զարգացման ռազմավարական ծրագրի (մինչև 2040 թվականը) իրագործումն ապահովող ծրագիր-ժամանակացույցին հավանություն տալու և Հայաստանի Հանրապետության կառավարության մի շարք որոշումներ ուժը կորցրած ճանաչելու մասին» N 48-Լ որոշման՝</w:t>
      </w:r>
    </w:p>
    <w:p>
      <w:pPr>
        <w:numPr>
          <w:ilvl w:val="0"/>
          <w:numId w:val="3"/>
        </w:numPr>
      </w:pPr>
      <w:r>
        <w:rPr/>
        <w:t xml:space="preserve">Հավելված 1-ի`</w:t>
      </w:r>
    </w:p>
    <w:p>
      <w:pPr/>
      <w:r>
        <w:rPr/>
        <w:t xml:space="preserve">ա. III բաժնի՝ 4-րդ պարբերությունում «2025» թիվը փոխարինել «2027» թվով,</w:t>
      </w:r>
    </w:p>
    <w:p>
      <w:pPr/>
      <w:r>
        <w:rPr/>
        <w:t xml:space="preserve">բ. IV բաժնի՝ 3-րդ պարբերությունում «107.9» թիվը փոխարինել «106.84» թվով,</w:t>
      </w:r>
    </w:p>
    <w:p>
      <w:pPr/>
      <w:r>
        <w:rPr/>
        <w:t xml:space="preserve">գ. V բաժնի 2-րդ պարբերությունում «750 մլն դոլար» բառերը փոխարինել «439395,8 մլն դրամ» բառերով, «2028» թիվը փոխարինել «2034» թվով,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Հավելված N 2-ի՝</w:t>
      </w:r>
    </w:p>
    <w:p>
      <w:pPr/>
      <w:r>
        <w:rPr/>
        <w:t xml:space="preserve">ա. 1-ին կետի 1.8 ենթակետում «Վերջնաժամկետ» սյունակում «2025» թիվը փոխարինել «2027» թվով,</w:t>
      </w:r>
    </w:p>
    <w:p>
      <w:pPr/>
      <w:r>
        <w:rPr/>
        <w:t xml:space="preserve">բ. 2-րդ կետի 2.15 ենթակետի «Վերջնաժամկետ» սյունակում «2021-2024 թվականներ» բառերը փոխարինել «2021-2025 թվականներ» բառերով, «Միջոցառման արժեքը և ֆինանսավորման աղբյուրը» սյունակում «107.9» թիվը փոխարինել «106.84» թվով,</w:t>
      </w:r>
    </w:p>
    <w:p>
      <w:pPr/>
      <w:r>
        <w:rPr/>
        <w:t xml:space="preserve">գ. 3-րդ կետի 3.1 ենթակետի «Վերջնաժամկետ» սյունակում «2027» թիվը «2034» թվով, «Միջոցառման արժեքը և ֆինանսավորման աղբյուրը» սյունակում «750 մլն դոլար» բառերը փոխարինել «439395,8 մլն դրամ» բառերով,</w:t>
      </w:r>
    </w:p>
    <w:p>
      <w:pPr/>
      <w:r>
        <w:rPr/>
        <w:t xml:space="preserve">դ. 6-րդ կետի 6.2-րդ, 7-րդ կետի 7.1-ին ենթակետերի «Վերջնաժամկետ» սյունակում «2023-2025 թվականներ» բառերը փոխարինել «2023-2027 թվականներ» բառերով,</w:t>
      </w:r>
    </w:p>
    <w:p>
      <w:pPr/>
      <w:r>
        <w:rPr/>
        <w:t xml:space="preserve">ե. 7-րդ կետի 7.2-րդ ենթակետի «Վերջնաժամկետ» սյունակում «2026» թիվը փոխարինել «2028» թվով,</w:t>
      </w:r>
    </w:p>
    <w:p>
      <w:pPr/>
      <w:r>
        <w:rPr/>
        <w:t xml:space="preserve">զ. 9-րդ կետի 9.4-րդից 9.8-րդ ենթակետերի «Վերջնաժամկետ» սյունակում «2023-2025թթ.» բառերը փոխարինել «2023-2026թթ.» բառերով,</w:t>
      </w:r>
    </w:p>
    <w:p>
      <w:pPr/>
      <w:r>
        <w:rPr/>
        <w:t xml:space="preserve">է. 11-րդ կետի 11.1-ից 11.5-րդը ենթակետերի «Վերջնաժամկետ» սյունակում «2021-2024թթ.» բառերը փոխարինել «2021-2026թթ.» բառերով, իսկ 11.1.3-րդից 11.1.7-րդը, 11.2.3-րդից 11.2.7-րդը, 11.3.3-րդից 11.3.7-րդը, 11.4.3-րդից 11.4.7-րդը, 11.5.3-րդից 11.5.7-րդը ենթակետերի «Վերջնաժամկետ» սյունակում «2024» թիվը փոխարինել «2026» թվով։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B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A8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E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2026-03-31T09:37:18+04:00</dcterms:created>
  <dcterms:modified xsi:type="dcterms:W3CDTF">2026-03-31T09:37:18+04:00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