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փետրվարի 15-ի N 89-Ն որոշման մեջ լրացում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------------------------ 2024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ՓԵՏՐՎԱՐԻ</w:t>
      </w:r>
      <w:r>
        <w:rPr>
          <w:b w:val="1"/>
          <w:bCs w:val="1"/>
        </w:rPr>
        <w:t xml:space="preserve"> 15-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89-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հոդվածների 1-ին մասերը՝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փետրվարի 15-ի «</w:t>
      </w:r>
      <w:r>
        <w:rPr>
          <w:b w:val="1"/>
          <w:bCs w:val="1"/>
        </w:rPr>
        <w:t xml:space="preserve">Քաղաքացուն բացառիկ դեպքերում պարտադիր զինվորական ծառայությունից ազատելու կարգը սահմանելու մասին</w:t>
      </w:r>
      <w:r>
        <w:rPr/>
        <w:t xml:space="preserve">» N 89-Ն որոշման հավելվածի 2-րդ կետի 2-րդ ենթակետը լրացնել 2.2-րդ ենթակետով՝ հետևյալ բովանդակությամբ.</w:t>
      </w:r>
    </w:p>
    <w:p>
      <w:pPr/>
      <w:r>
        <w:rPr/>
        <w:t xml:space="preserve">«2.2) Հայաստանի Հանրապետության դրոշի ներքո օլիմպիական խաղերում մրցանակակիր դառնալը կամ շախմատի միջազգային գրոսմայստեր դառնալու հանգամանքը.»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ՎԱՐՉԱՊԵՏ`                 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4B0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5F1CE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2026-04-01T20:01:41+04:00</dcterms:created>
  <dcterms:modified xsi:type="dcterms:W3CDTF">2026-04-01T20:01:41+04:00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