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ՀՈԿՏԵՄԲԵՐԻ 20-Ի N 1510-Ն ՈՐՈՇՄԱՆ ՄԵՋ ՓՈՓՈԽՈՒԹՅՈՒՆՆԵՐ ԵՎ ԼՐԱՑՈՒՄ ԿԱՏԱՐԵԼՈՒ ՄԱՍԻՆ ՀՀ ԿԱՌԱՎԱՐՈՒԹՅԱՆ ՈՐՈՇՈՒՄ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ՀՈԿՏԵՄԲԵՐԻ 20-Ի </w:t>
      </w:r>
      <w:r>
        <w:rPr>
          <w:b w:val="1"/>
          <w:bCs w:val="1"/>
        </w:rPr>
        <w:t xml:space="preserve">N 1510-Ն ՈՐՈՇՄԱՆ ՄԵՋ 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</w:t>
      </w:r>
      <w:r>
        <w:rPr/>
        <w:t xml:space="preserve">Հիմք ընդունելով «Նորմատիվ իրավական ակտերի մասին» Հայաստանի Հանրապետության օրենքի 33-րդ և 34-րդ հոդվածների դրույթները՝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հոկտեմբերի 20-ի «Հայաստանի Հանրապետության պետական իշխանության մարմիններում աշխատանքային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և կատարողականների հիման վրա պարգևատրման կարգը, ինչպես նաև քրեակատարողական և փրկարարական ծառայողների կատարողականների գնահատման կարգը հաստատելու մասին» N 1510-Ն որոշման (այսուհետ՝ Որոշում) մեջ կատարել հետևյալ փոփոխությունները և լրացումը՝</w:t>
      </w:r>
    </w:p>
    <w:p>
      <w:pPr/>
      <w:r>
        <w:rPr/>
        <w:t xml:space="preserve">1) Որոշման վերնագրում «ՔՐԵԱԿԱՏԱՐՈՂԱԿԱՆ, ՊՐՈԲԱՑԻԱՅԻ ԵՎ ՓՐԿԱՐԱՐԱԿԱՆ» բառերը փոխարինել</w:t>
      </w:r>
      <w:r>
        <w:rPr>
          <w:b w:val="1"/>
          <w:bCs w:val="1"/>
        </w:rPr>
        <w:t xml:space="preserve">  </w:t>
      </w:r>
      <w:r>
        <w:rPr/>
        <w:t xml:space="preserve">«ՔՐԵԱԿԱՏԱՐՈՂԱԿԱՆ, ՊՐՈԲԱՑԻԱՅԻ, ՓՐԿԱՐԱՐԱԿԱՆ ԵՎ ԷԿՈՊԱՐԵԿԱՅԻՆ» բառերով.</w:t>
      </w:r>
    </w:p>
    <w:p>
      <w:pPr/>
      <w:r>
        <w:rPr/>
        <w:t xml:space="preserve">2) Որոշման 1.3-րդ կետում և N 2 հավելվածի 1-ին կետում «քրեակատարողական ծառայողների և փրկարարական ծառայողների» բառերը փոխարինել «քրեակատարողական ծառայողների, փրկարարական ծառայողների և էկոպարեկային ծառայողների» բառերով.</w:t>
      </w:r>
    </w:p>
    <w:p>
      <w:pPr/>
      <w:r>
        <w:rPr/>
        <w:t xml:space="preserve">3) Որոշման N 2 հավելվածի վերնագրում «ՔՐԵԱԿԱՏԱՐՈՂԱԿԱՆ ԾԱՌԱՅՈՂՆԵՐԻ ԵՎ ՓՐԿԱՐԱՐԱԿԱՆ ԾԱՌԱՅՈՂՆԵՐԻ» բառերը փոխարինել «ՔՐԵԱԿԱՏԱՐՈՂԱԿԱՆ ԾԱՌԱՅՈՂՆԵՐԻ, ՓՐԿԱՐԱՐԱԿԱՆ ԾԱՌԱՅՈՂՆԵՐԻ ԵՎ ԷԿՈՊԱՐԵԿԱՅԻՆ ԾԱՌԱՅՈՂՆԵՐԻ» բառերով.</w:t>
      </w:r>
    </w:p>
    <w:p>
      <w:pPr/>
      <w:r>
        <w:rPr/>
        <w:t xml:space="preserve">4) Որոշման N 2 հավելվածի Ձև N 1-ի վերնագիրը </w:t>
      </w:r>
      <w:r>
        <w:rPr>
          <w:b w:val="1"/>
          <w:bCs w:val="1"/>
        </w:rPr>
        <w:t xml:space="preserve">«</w:t>
      </w:r>
      <w:r>
        <w:rPr/>
        <w:t xml:space="preserve">ՓՐԿԱՐԱՐԱԿԱՆ ԾԱՌԱՅՈՂԻ</w:t>
      </w:r>
      <w:r>
        <w:rPr>
          <w:b w:val="1"/>
          <w:bCs w:val="1"/>
        </w:rPr>
        <w:t xml:space="preserve">»</w:t>
      </w:r>
      <w:r>
        <w:rPr/>
        <w:t xml:space="preserve"> բառերից հետո լրացնել «ԵՎ ԷԿՈՊԱՐԵԿԱՅԻՆ ԾԱՌԱՅՈՂԻ</w:t>
      </w:r>
      <w:r>
        <w:rPr>
          <w:b w:val="1"/>
          <w:bCs w:val="1"/>
        </w:rPr>
        <w:t xml:space="preserve">» </w:t>
      </w:r>
      <w:r>
        <w:rPr/>
        <w:t xml:space="preserve">բառերը։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70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412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2026-03-31T22:08:27+04:00</dcterms:created>
  <dcterms:modified xsi:type="dcterms:W3CDTF">2026-03-31T22:08:27+04:00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