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ՎՏԱՆԳԱՎՈՐ ՀԱՄԱՐՎՈՂ ԲԵՌՆԵՐԻ ՕԴԱՅԻՆ ՓՈԽԱԴՐՄԱՆ ՊԱՅՄԱՆՆԵՐԻ ԵՎ ՊԱՀԱՆՋՆԵՐԻ ԿԱՐԳԸ, ՎՏԱՆԳԱՎՈՐ ԲԵՌՆԵՐԻ ՍՊԱՍԱՐԿՄԱՆ ԱՇԽԱՏԱՆՔՆԵՐՆ ԻՐԱԿԱՆԱՑՆՈՂ ԿԱԶՄԱԿԵՐՊՈՒԹՅՈՒՆՆԵՐԻՆ ԵՎ ՎՏԱՆԳԱՎՈՐ ԲԵՌՆԵՐԻ ՕԴԱՅԻՆ ՓՈԽԱԴՐՈՒՄՆԵՐԻ ՍՊԱՍԱՐԿՈՒՄՆ ԻՐԱԿԱՆԱՑՆՈՂ ԿԱԶՄԱԿԵՐՊՈՒԹՅՈՒՆՆԵՐԻՆ ԹՈՒՅԼՏՎՈՒԹՅՈՒՆ ՏԱԼՈՒ ԵՎ ՎՏԱՆԳԱՎՈՐ ԲԵՌՆԵՐԻ ՓՈԽԱԴՐՄԱՆ ՆԿԱՏՄԱՄԲ ՎԵՐԱՀՍԿՈՂՈՒԹՅՈՒՆ ԻՐԱԿԱՆԱՑՆԵԼՈՒ ԿԱՐԳԸ ՀԱՍՏԱՏԵԼՈՒ ԵՎ ՀԱՅԱՍՏԱՆԻ ՀԱՆՐԱՊԵՏՈՒԹՅԱՆ ԿԱՌԱՎԱՐՈՒԹՅԱՆ 2009 ԹՎԱԿԱՆԻ ՆՈՅԵՄԲԵՐԻ 26-Ի N 1372-Ն ՈՐՈՇՈՒՄՆ ՈՒԺԸ ԿՈՐՑՐԱԾ ՃԱՆԱՉԵԼՈՒ ՄԱՍԻՆ</w:t>
      </w:r>
      <w:bookmarkEnd w:id="0"/>
    </w:p>
    <w:p>
      <w:pPr>
        <w:jc w:val="end"/>
      </w:pPr>
      <w:r>
        <w:rPr>
          <w:u w:val="single"/>
        </w:rPr>
        <w:t xml:space="preserve">ՆԱԽԱԳԻԾ</w:t>
      </w:r>
    </w:p>
    <w:p>
      <w:pPr>
        <w:jc w:val="center"/>
      </w:pPr>
      <w:r>
        <w:rPr/>
        <w:t xml:space="preserve">ՀԱՅԱՍՏԱՆԻ ՀԱՆՐԱՊԵՏՈՒԹՅԱՆ ԿԱՌԱՎԱՐՈՒԹՅՈՒՆ</w:t>
      </w:r>
    </w:p>
    <w:p>
      <w:pPr>
        <w:jc w:val="center"/>
      </w:pPr>
      <w:r>
        <w:rPr/>
        <w:t xml:space="preserve">Ո Ր Ո Շ ՈՒ Մ</w:t>
      </w:r>
    </w:p>
    <w:p>
      <w:pPr>
        <w:jc w:val="center"/>
      </w:pPr>
      <w:r>
        <w:rPr/>
        <w:t xml:space="preserve">«____»_____________2024 թվականի N____-Ն</w:t>
      </w:r>
    </w:p>
    <w:p>
      <w:pPr>
        <w:jc w:val="center"/>
      </w:pPr>
      <w:r>
        <w:rPr/>
        <w:t xml:space="preserve">ՎՏԱՆԳԱՎՈՐ ՀԱՄԱՐՎՈՂ ԲԵՌՆԵՐԻ ՕԴԱՅԻՆ ՓՈԽԱԴՐՄԱՆ ՊԱՅՄԱՆՆԵՐԻ ԵՎ ՊԱՀԱՆՋՆԵՐԻ ԿԱՐԳԸ, ՎՏԱՆԳԱՎՈՐ ԲԵՌՆԵՐԻ ՍՊԱՍԱՐԿՄԱՆ ԱՇԽԱՏԱՆՔՆԵՐՆ ԻՐԱԿԱՆԱՑՆՈՂ ԿԱԶՄԱԿԵՐՊՈՒԹՅՈՒՆՆԵՐԻՆ ԵՎ ՎՏԱՆԳԱՎՈՐ ԲԵՌՆԵՐԻ ՕԴԱՅԻՆ ՓՈԽԱԴՐՈՒՄՆԵՐԻ ՍՊԱՍԱՐԿՈՒՄՆ ԻՐԱԿԱՆԱՑՆՈՂ ԿԱԶՄԱԿԵՐՊՈՒԹՅՈՒՆՆԵՐԻՆ ԹՈՒՅԼՏՎՈՒԹՅՈՒՆ ՏԱԼՈՒ ԵՎ ՎՏԱՆԳԱՎՈՐ ԲԵՌՆԵՐԻ ՓՈԽԱԴՐՄԱՆ ՆԿԱՏՄԱՄԲ ՎԵՐԱՀՍԿՈՂՈՒԹՅՈՒՆ ԻՐԱԿԱՆԱՑՆԵԼՈՒ ԿԱՐԳԸ ՀԱՍՏԱՏԵԼՈՒ ԵՎ ՀԱՅԱՍՏԱՆԻ ՀԱՆՐԱՊԵՏՈՒԹՅԱՆ ԿԱՌԱՎԱՐՈՒԹՅԱՆ 2009 ԹՎԱԿԱՆԻ ՆՈՅԵՄԲԵՐԻ 26-Ի N 1372-Ն ՈՐՈՇՈՒՄՆ ՈՒԺԸ ԿՈՐՑՐԱԾ ՃԱՆԱՉԵԼՈՒ ՄԱՍԻՆ</w:t>
      </w:r>
    </w:p>
    <w:p>
      <w:pPr/>
      <w:r>
        <w:rPr/>
        <w:t xml:space="preserve"> </w:t>
      </w:r>
    </w:p>
    <w:p>
      <w:pPr/>
      <w:r>
        <w:rPr/>
        <w:t xml:space="preserve">        Հիմք ընդունելով «Ավիացիայի մասին» օրենքի 51-րդ հոդվածի 2-րդ մասը, ինչպես նաև «Նորմատիվ իրավական ակտերի մասին» օրենքի 37-րդ հոդվածի 1-ին մասը` Հայաստանի Հանրապետության կառավարությունը որոշում է.</w:t>
      </w:r>
    </w:p>
    <w:p>
      <w:pPr/>
      <w:r>
        <w:rPr/>
        <w:t xml:space="preserve">1. Հաստատել «Վտանգավոր համարվող բեռների օդային փոխադրման պայմանների և պահանջների կարգը, վտանգավոր բեռների սպասարկման աշխատանքներն իրականացնող կազմակերպություններին և վտանգավոր բեռների օդային փոխադրումների սպասարկումն իրականացնող կազմակերպություններին թույլտվություն տալու և վտանգավոր բեռների փոխադրման նկատմամբ վերահսկողություն իրականացնելու կարգը»՝ համաձայն հավելվածի։</w:t>
      </w:r>
    </w:p>
    <w:p>
      <w:pPr/>
      <w:r>
        <w:rPr/>
        <w:t xml:space="preserve">2. Ուժը կորցրած ճանաչել Հայաստանի Հանրապետության կառավարության 2009 թվականի նոյեմբերի 26-ի «Վտանգավոր բեռների օդային փոխադրման, վտանգավոր բեռների սպասարկման աշխատանքներն իրականացնող կազմակերպություններին և վտանգավոր բեռների օդային փոխադրումներն սպասարկող կազմակերպություններին թույլտվություն տալու կարգը հաստատելու մասին» N 1372-Ն որոշումը։</w:t>
      </w:r>
    </w:p>
    <w:p>
      <w:pPr/>
      <w:r>
        <w:rPr/>
        <w:t xml:space="preserve">3. Սույն որոշումն ուժի մեջ է մտնում պաշտոնական հրապարակման օրվան հաջորդող տասներորդ օրը:</w:t>
      </w:r>
    </w:p>
    <w:p>
      <w:pPr/>
      <w:r>
        <w:rPr/>
        <w:t xml:space="preserve"> </w:t>
      </w:r>
    </w:p>
    <w:p>
      <w:pPr/>
      <w:r>
        <w:rPr/>
        <w:t xml:space="preserve"> </w:t>
      </w:r>
    </w:p>
    <w:p>
      <w:pPr/>
      <w:r>
        <w:rPr/>
        <w:t xml:space="preserve">ՀԱՅԱՍՏԱՆԻ ՀԱՆՐԱՊԵՏՈՒԹՅԱՆ</w:t>
      </w:r>
    </w:p>
    <w:p>
      <w:pPr/>
      <w:r>
        <w:rPr/>
        <w:t xml:space="preserve">                    ՎԱՐՉԱՊԵՏ                                                         ՆԻԿՈԼ ՓԱՇԻՆՅԱՆ</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2026-03-31T05:26:30+04:00</dcterms:created>
  <dcterms:modified xsi:type="dcterms:W3CDTF">2026-03-31T05:26:30+04:00</dcterms:modified>
</cp:coreProperties>
</file>

<file path=docProps/custom.xml><?xml version="1.0" encoding="utf-8"?>
<Properties xmlns="http://schemas.openxmlformats.org/officeDocument/2006/custom-properties" xmlns:vt="http://schemas.openxmlformats.org/officeDocument/2006/docPropsVTypes"/>
</file>