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19-Ի N 596-Ն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 Ր Ո Շ Ո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 փետրվար 2024 թվականի N         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2015 ԹՎԱԿԱՆԻ ՄԱՐՏԻ 19-Ի N 596-Ն ՈՐՈՇՄԱՆ ՄԵՋ ԼՐԱՑՈՒՄՆԵՐ ԿԱՏԱՐԵԼՈՒ ՄԱՍԻՆ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հոդվածը` Հայաստանի Հանրապետության կառա­վարությունը   ո ր ո շ ու մ   է.</w:t>
      </w:r>
    </w:p>
    <w:p>
      <w:pPr/>
      <w:r>
        <w:rPr/>
        <w:t xml:space="preserve">1․Հայաստանի Հանրապետության կառավարության 2015 թվականի մարտի 19-ի «Հայաստանի Հանրապետությում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(այսուհետ՝ Որոշում) մեջ կատարել հետևյալ լրացումները`</w:t>
      </w:r>
    </w:p>
    <w:p>
      <w:pPr/>
      <w:r>
        <w:rPr/>
        <w:t xml:space="preserve">1) Որոշման N  1 հավելվածը լրացնել հետևյալ բովանդակությամբ 25․1․-րդ կետով․</w:t>
      </w:r>
    </w:p>
    <w:p>
      <w:pPr/>
      <w:r>
        <w:rPr/>
        <w:t xml:space="preserve">«25․1․ Ձկնաբուծական տնտեսության ոլորտի շինությունների կառուցման նպատակով հայցվող դիմումին կից պետք է ներկայացվեն նաև բանկի, այլ վարկային հաստատության կամ ապահովագրական կազմակերպությունների կողմից տրամադրված՝ նվազագույն աշխատավարձի հիսուն հազարապատիկի չափով երաշխիքի առկայության փաստը հավաստող փաստաթղթերը:»,</w:t>
      </w:r>
    </w:p>
    <w:p>
      <w:pPr/>
      <w:r>
        <w:rPr/>
        <w:t xml:space="preserve">2)  Որոշման N 5 հավելվածի N 4-1 ձևի 1-ին կետը լրացնել գ. ենթակետով․</w:t>
      </w:r>
    </w:p>
    <w:p>
      <w:pPr/>
      <w:r>
        <w:rPr/>
        <w:t xml:space="preserve">«գ․ երաշխիքի առկայության փաստը հավաստող փաստաթղթերը (ձկնաբուծական տնտեսության ոլորտի շինությունների կառուցման պարագայում):»։</w:t>
      </w:r>
    </w:p>
    <w:p>
      <w:pPr/>
      <w:r>
        <w:rPr/>
        <w:t xml:space="preserve">2․Սույն որոշումն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                   վարչապետ                                                  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2026-04-01T23:28:27+04:00</dcterms:created>
  <dcterms:modified xsi:type="dcterms:W3CDTF">2026-04-01T23:28:27+04:00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