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դատավարության օրենսգրքում փոփոխություն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ՔՐԵԱԿԱՆ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ԴԱՏԱՎԱՐՈՒԹՅԱՆ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ՕՐԵՆՍԳՐՔՈՒՄ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2021 թվականի հունիսի 30-ի Հայաստանի Հանրապետության քրեական դատավարության օրենսգրքի (այսուհետ` Օրենսգիրք) 483-րդ հոդվածի 12-րդ մասը շարադրել նոր խմբագրությամբ հետևյալ բովանդակությամբ՝</w:t>
      </w:r>
    </w:p>
    <w:p>
      <w:pPr/>
      <w:r>
        <w:rPr/>
        <w:t xml:space="preserve">12. Սույն օրենսգրքի 8-րդ հոդվածով սահմանված մինչդատական վարույթում վարութային գործողությունների՝ էլեկտրոնային եղանակով ամրագրմանը վերաբերող դրույթներն ուժի մեջ են մտնում 2023 թվականի սեպտեմբերի 1-ից և տարածվում են միայն դրանից հետո նախաձեռնված քրեական վարույթների վրա: Պետական գաղտնիքի մասին օրենքով պաշտպանվող պետական գաղտնիք պարունակող քրեական վարույթներով մինչդատական վարութային գործողությունների՝ էլեկտրոնային եղանակով ամրագրումն իրականացվում է 2025 թվականի սեպտեմբերի 1-ից: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3.</w:t>
      </w:r>
      <w:r>
        <w:rPr/>
        <w:t xml:space="preserve"> Սույն օրենքն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2026-04-03T22:34:31+04:00</dcterms:created>
  <dcterms:modified xsi:type="dcterms:W3CDTF">2026-04-03T22:34:31+04:00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