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«ԱԶԳԱՅԻՆ ԱՆՎՏԱՆԳՈՒԹՅԱՆ ՄԱՐՄԻՆՆԵՐՈՒՄ ԾԱՌԱՅՈՒԹՅԱՆ ՄԱՍԻՆ» ՕՐԵՆՔՈՒՄ ՓՈՓՈԽՈՒԹՅՈՒՆՆԵՐ ԿԱՏԱՐԵԼՈՒ ՄԱՍԻՆ» ԵՎ «ԱԶԳԱՅԻՆ ԱՆՎՏԱՆԳՈՒԹՅԱՆ ՄԱՐՄԻՆՆԵՐԻ ՄԱՍԻՆ» ՕՐԵՆՔՈՒՄ ՓՈՓՈԽՈՒԹՅՈՒՆ ԿԱՏԱՐԵԼՈՒ ՄԱՍԻՆ» ՕՐԵՆՔՆԵՐԻ ՆԱԽԱԳԾԵՐ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«ԱԶԳԱՅԻՆ ԱՆՎՏԱՆԳՈՒԹՅԱՆ ՄԱՐՄԻՆՆԵՐՈՒՄ ԾԱՌԱՅՈՒԹՅԱՆ ՄԱՍԻՆ» ՕՐԵՆՔՈՒՄ</w:t>
      </w:r>
      <w:r>
        <w:rPr>
          <w:b w:val="1"/>
          <w:bCs w:val="1"/>
        </w:rPr>
        <w:t xml:space="preserve">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/>
        <w:t xml:space="preserve"> «Ազգային անվտանգության մարմիններում ծառայության մասին» 2003 թվականի ապրիլի 11-ի թիվ ՀՕ-532-Ն օրենքի (այսուհետ՝ Օրենք) 3-րդ հոդվածի 1-ին մասի 1-ին կետում.</w:t>
      </w:r>
    </w:p>
    <w:p>
      <w:pPr/>
      <w:r>
        <w:rPr/>
        <w:t xml:space="preserve">1. «ա» պարբերությունն ուժը կորցրած ճանաչել.</w:t>
      </w:r>
    </w:p>
    <w:p>
      <w:pPr/>
      <w:r>
        <w:rPr/>
        <w:t xml:space="preserve">2. «բ» պարբերությունը շարադրել հետևյալ խմբագրությամբ.</w:t>
      </w:r>
    </w:p>
    <w:p>
      <w:pPr/>
      <w:r>
        <w:rPr/>
        <w:t xml:space="preserve">«բ) Ազգային անվտանգության ծառայության (այսուհետ` պետական լիազոր մարմին) ղեկավարի տեղակալներ.»: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. </w:t>
      </w:r>
      <w:r>
        <w:rPr/>
        <w:t xml:space="preserve">Օրենքի 18-րդ հոդվածի 2-րդ մասը շարադրել հետևյալ խմբագրությամբ.  </w:t>
      </w:r>
    </w:p>
    <w:p>
      <w:pPr/>
      <w:r>
        <w:rPr/>
        <w:t xml:space="preserve">«2. Պետական լիազոր մարմնի ղեկավարի, պետական լիազոր մարմնի ղեկավարի տեղակալի զինվորական ծառայության և պետական լիազոր մարմնի ղեկավարի տեղակալի ոչ զինվորական ծառայության պաշտոնների նշանակման և ազատման կարգը սահմանվում է «Ազգային անվտանգության մարմինների մասին» օրենքով:»: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. </w:t>
      </w:r>
      <w:r>
        <w:rPr/>
        <w:t xml:space="preserve">Օրենքի 19-րդ հոդվածի 1-ին մասն ուժը կորցրած ճանաչել: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«ԱԶԳԱՅԻՆ ԱՆՎՏԱՆԳՈՒԹՅԱՆ ՄԱՐՄԻՆՆԵՐԻ ՄԱՍԻՆ» ՕՐԵՆՔՈՒՄ</w:t>
      </w:r>
    </w:p>
    <w:p>
      <w:pPr>
        <w:jc w:val="center"/>
      </w:pPr>
      <w:r>
        <w:rPr>
          <w:b w:val="1"/>
          <w:bCs w:val="1"/>
        </w:rPr>
        <w:t xml:space="preserve">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/>
        <w:t xml:space="preserve"> «Ազգային անվտանգության մարմինների մասին» 2001 թվականի դեկտեմբերի 28-ի թիվ ՀՕ-294 օրենքի 4.1-ին հոդվածը շարադրել հետևյալ խմբագրությամբ՝</w:t>
      </w:r>
    </w:p>
    <w:p>
      <w:pPr/>
      <w:r>
        <w:rPr/>
        <w:t xml:space="preserve">«</w:t>
      </w:r>
      <w:r>
        <w:rPr>
          <w:b w:val="1"/>
          <w:bCs w:val="1"/>
        </w:rPr>
        <w:t xml:space="preserve">4.1. Լիազորված մարմնի ղեկավարի ու տեղակալների նշանակումը, ազատումը և կարգավիճակը</w:t>
      </w:r>
    </w:p>
    <w:p>
      <w:pPr/>
      <w:r>
        <w:rPr/>
        <w:t xml:space="preserve">1. Լիազորված մարմնի անմիջական ղեկավարումն իրականացնում է Ազգային անվտանգության ծառայության տնօրենը: Ազգային անվտանգության ծառայության տնօրենի պաշտոնը զինվորական ծառայության պաշտոն չէ: Ազգային անվտանգության ծառայության տնօրենը հանրային պաշտոն զբաղեցնող անձ է, որի հետ կապված հարաբերությունները կարգավորվում են «Հանրային ծառայության մասին» օրենքով:</w:t>
      </w:r>
    </w:p>
    <w:p>
      <w:pPr/>
      <w:r>
        <w:rPr/>
        <w:t xml:space="preserve">2. Ազգային անվտանգության ծառայության տնօրենին պաշտոնի նշանակում և պաշտոնից ազատում է վարչապետը:</w:t>
      </w:r>
    </w:p>
    <w:p>
      <w:pPr/>
      <w:r>
        <w:rPr/>
        <w:t xml:space="preserve">3. Լիազորված մարմնում նախատեսվում են լիազորված մարմնի ղեկավարի տեղակալի ինչպես զինվորական ծառայության պաշտոններ, այնպես էլ ոչ զինվորական ծառայության պաշտոններ: Լիազորված մարմնի ղեկավարի տեղակալի ոչ զինվորական ծառայության պաշտոն զբաղեցնողները հանրային պաշտոն զբաղեցնող անձինք են, որոնց հետ կապված հարաբերությունները կարգավորվում են «Հանրային ծառայության մասին» օրենքով, և նրանց վրա չեն տարածվում «Ազգային անվտանգության մարմիններում ծառայության մասին» օրենքի 19-րդ հոդվածի 2-րդ մասով սահմանված պահանջները (վերաբերում է զինվորական տեղակալներին պաշտոնի նշանակման պայմաններին):</w:t>
      </w:r>
    </w:p>
    <w:p>
      <w:pPr/>
      <w:r>
        <w:rPr/>
        <w:t xml:space="preserve">4. Լիազորված մարմնի ղեկավարի տեղակալի զինվորական ծառայության պաշտոնում նշանակում և պաշտոնից ազատում է Հանրապետության նախագահը՝ վարչապետի առաջարկությամբ՝ լիազորված մարմնի ղեկավարի ներկայացմամբ, իսկ լիազորված մարմնի ղեկավարի տեղակալի ոչ զինվորական ծառայության պաշտոնում նշանակում և պաշտոնից ազատում է վարչապետը՝ լիազորված մարմնի ղեկավարի առաջարկությամբ:»: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2026-04-03T06:13:30+04:00</dcterms:created>
  <dcterms:modified xsi:type="dcterms:W3CDTF">2026-04-03T06:13:30+04:00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