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նոյեմբերի 26-ի  N 1857-Ն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  <w:br/>
      <w:r>
        <w:rPr/>
        <w:t xml:space="preserve">ՈՐՈՇՈՒՄ</w:t>
      </w:r>
    </w:p>
    <w:p>
      <w:pPr>
        <w:jc w:val="center"/>
      </w:pPr>
      <w:r>
        <w:rPr/>
        <w:t xml:space="preserve">2023 թվականի N - Ն</w:t>
      </w:r>
    </w:p>
    <w:p>
      <w:pPr>
        <w:jc w:val="center"/>
      </w:pPr>
      <w:br/>
      <w:r>
        <w:rPr/>
        <w:t xml:space="preserve">ՀԱՅԱՍՏԱՆԻ ՀԱՆՐԱՊԵՏՈՒԹՅԱՆ ԿԱՌԱՎԱՐՈՒԹՅԱՆ 2020 ԹՎԱԿԱՆԻ ՆՈՅԵՄԲԵՐԻ 26-Ի N 1857-Ն ՈՐՈՇՄԱՆ ՄԵՋ ՓՈՓՈԽՈՒԹՅՈՒՆ ԿԱՏԱՐԵԼՈՒ </w:t>
      </w:r>
      <w:br/>
      <w:r>
        <w:rPr/>
        <w:t xml:space="preserve">ՄԱՍԻՆ</w:t>
      </w:r>
    </w:p>
    <w:p>
      <w:pPr>
        <w:jc w:val="both"/>
      </w:pPr>
      <w:br/>
      <w:r>
        <w:rPr/>
        <w:t xml:space="preserve">Ղեկավարվելով «Նորմատիվ իրավական ակտերի մասին» օրենքի 33-րդ հոդվածի 1-ին մասով՝ Հայաստանի Հանրապետության կառավարությունը որոշում է.</w:t>
      </w:r>
      <w:br/>
      <w:r>
        <w:rPr/>
        <w:t xml:space="preserve">1. Հայաստանի Հանրապետության կառավարության 2020 թվականի նոյեմբերի 26-ի «Հայաստանի Հանրապետության պաշտպանության նախարարության համակարգի զինվորական ծառայության պաշտոնների առանձին խմբերում ընդգրկվող հիմնական պաշտոնների անվանացանկը սահմանելու մասին» N 1857-Ն որոշման հավելվածի 7-րդ կետի 4-րդ սյունակում «Պաշտպանության նախարարության Վ. Սարգսյանի անվան ռազմական համալսարանի պետ» բառերը փոխարինել «Հատուկ բանակային կորպուսի շտաբի պետ-հրամանատարի տեղակալ» բառերով:</w:t>
      </w:r>
      <w:br/>
      <w:r>
        <w:rPr/>
        <w:t xml:space="preserve">2.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2026-04-01T23:33:21+04:00</dcterms:created>
  <dcterms:modified xsi:type="dcterms:W3CDTF">2026-04-01T23:33:21+04:00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