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ՓԵՏՐՎԱՐԻ 18-Ի N 146-Ն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_____________ 2023 թվականի N 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ՓԵՏՐՎԱՐԻ 18-Ի N 146-Ն ՈՐՈՇՄԱՆ ՄԵՋ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և 34-րդ հոդվածներով, ինչպես նաև «Հայաստանի Հանրապետության դատական օրենսգիրք» սահմանադրական օրենքում փոփոխություններ և լրացում կատարելու մասին» Հայաստանի Հանրապետության 2022 թվականի դեկտեմբերի 7-ի ՀՕ-556-Ն օրենքի 73-րդ հոդվածի 12-րդ մասով՝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2010 թվականի փետրվարի 18-ի «Բռնագրավված, հօգուտ պետության տիրազուրկ ճանաչված, դատավորի կողմից պետությանը հանձնված` թույլատրելի չհամարվող նվերը և ժառանգության իրավունքով պետությանն անցած նյութական ու դրամական արժեքներն օգտագործելու և դրանք հանձնելու, հաշվառելու և ոչնչացնելու կարգը հաստատելու և ՀՀ կառավարության 1999 թվականի օգոստոսի 4-ի N 494 որոշումն ուժը կորցրած ճանաչելու մասին» N 146-Ն որոշման (այսուհետ՝ Որոշում) մեջ կատարել հետևյալ փոփոխությունները.</w:t>
      </w:r>
    </w:p>
    <w:p>
      <w:pPr>
        <w:jc w:val="both"/>
      </w:pPr>
      <w:r>
        <w:rPr/>
        <w:t xml:space="preserve">1) Որոշման վերնագրից հանել «, դատավորի կողմից պետությանը հանձնված՝ թույլատրելի չհամարվող նվերը» բառերը,</w:t>
      </w:r>
    </w:p>
    <w:p>
      <w:pPr>
        <w:jc w:val="both"/>
      </w:pPr>
      <w:r>
        <w:rPr/>
        <w:t xml:space="preserve">2) Որոշման 1-ին կետից հանել «, դատավորի կողմից պետությանը հանձնված՝ թույլատրելի չհամարվող նվերը» բառերը,</w:t>
      </w:r>
    </w:p>
    <w:p>
      <w:pPr>
        <w:jc w:val="both"/>
      </w:pPr>
      <w:r>
        <w:rPr/>
        <w:t xml:space="preserve">3) Որոշման հավելվածով սահմանված կարգի վերնագրից և տեքստից հանել «, դատավորի կողմից պետությանը հանձնված՝ թույլատրելի չհամարվող նվերը» բառերը,</w:t>
      </w:r>
    </w:p>
    <w:p>
      <w:pPr>
        <w:jc w:val="both"/>
      </w:pPr>
      <w:r>
        <w:rPr/>
        <w:t xml:space="preserve">4) Որոշման հավելվածով սահմանված կարգի 2-րդ կետից հանել «, դատավորի կողմից պետությանը հանձնված՝ թույլատրելի չհամարվող նվերի հետ կապված գործերով՝ Հայաստանի Հանրապետության պետական գույքի կառավարման կոմիտեն»,</w:t>
      </w:r>
    </w:p>
    <w:p>
      <w:pPr>
        <w:jc w:val="both"/>
      </w:pPr>
      <w:r>
        <w:rPr/>
        <w:t xml:space="preserve">5) Որոշման հավելվածով սահմանված կարգի 2-րդ կետի 2-րդ ենթակետից հանել «, իսկ դատավորի կողմից պետությանը հանձնված՝ թույլատրելի չհամարվող նվերի դեպքում՝ թողնվում են Հայաստանի Հանրապետության պետական գույքի կառավարման կոմիտեի տնօրինությանը»:</w:t>
      </w:r>
    </w:p>
    <w:p>
      <w:pPr>
        <w:jc w:val="both"/>
      </w:pPr>
      <w:r>
        <w:rPr/>
        <w:t xml:space="preserve">2․ Սույն որոշումն ուժի մեջ է մտնում Հայաստանի Հանրապետության դատական օրենսգիրք» սահմանադրական օրենքում փոփոխություններ և լրացում կատարելու մասին» Հայաստանի Հանրապետության 2022 թվականի դեկտեմբերի 7-ի ՀՕ-556-Ն օրենքի 73-րդ հոդվածի 12-րդ մասով սահմանված`Կոռուպցիայի կանխարգելման հանձնաժողովի կողմից նվերների հաշվառման և հանձնման կարգի ուժի մեջ մտնելու օրը:</w:t>
      </w:r>
    </w:p>
    <w:p>
      <w:pPr>
        <w:jc w:val="both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 Հայաստանի Հանրապետության</w:t>
      </w:r>
    </w:p>
    <w:p>
      <w:pPr/>
      <w:r>
        <w:rPr>
          <w:b w:val="1"/>
          <w:bCs w:val="1"/>
        </w:rPr>
        <w:t xml:space="preserve">             վարչապետ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>
          <w:b w:val="1"/>
          <w:bCs w:val="1"/>
        </w:rPr>
        <w:t xml:space="preserve">         </w:t>
      </w:r>
    </w:p>
    <w:p>
      <w:pPr>
        <w:jc w:val="both"/>
      </w:pPr>
      <w:r>
        <w:rPr>
          <w:b w:val="1"/>
          <w:bCs w:val="1"/>
        </w:rPr>
        <w:t xml:space="preserve">           </w:t>
      </w:r>
      <w:r>
        <w:rPr>
          <w:b w:val="1"/>
          <w:bCs w:val="1"/>
        </w:rPr>
        <w:t xml:space="preserve">2023 թ. ________-ի __</w:t>
      </w:r>
    </w:p>
    <w:p>
      <w:pPr>
        <w:jc w:val="start"/>
      </w:pPr>
      <w:r>
        <w:rPr>
          <w:b w:val="1"/>
          <w:bCs w:val="1"/>
        </w:rPr>
        <w:t xml:space="preserve">                      Երևան</w:t>
      </w:r>
    </w:p>
    <w:p>
      <w:pPr>
        <w:jc w:val="start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2026-04-01T23:33:39+04:00</dcterms:created>
  <dcterms:modified xsi:type="dcterms:W3CDTF">2026-04-01T23:33:39+04:00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