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2008 ԹՎԱԿԱՆԻ ՓԵՏՐՎԱՐԻ 7-Ի N 134-Ն ՈՐՈՇՄԱՆ ՄԵՋ ՓՈՓՈԽՈւԹՅՈւՆՆԵՐ ԵՎ ԼՐԱՑՈՒՄՆԵՐ ԿԱՏԱՐԵԼՈՒ ՄԱՍԻՆ»  ՀԱՅԱՍՏԱՆԻ ՀԱՆՐԱՊԵՏՈՒԹՅԱՆ ԿԱՌԱՎԱՐՈՒԹՅԱՆ ԿԱՌԱՎԱՐՈՒԹՅԱՆ ՈՐՈՇՄԱՆ ՆԱԽԱԳԾԻ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«......» ..........</w:t>
      </w:r>
      <w:r>
        <w:rPr>
          <w:b w:val="1"/>
          <w:bCs w:val="1"/>
        </w:rPr>
        <w:t xml:space="preserve"> 2023 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N</w:t>
      </w:r>
      <w:r>
        <w:rPr>
          <w:b w:val="1"/>
          <w:bCs w:val="1"/>
        </w:rPr>
        <w:t xml:space="preserve"> ...-Ն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2008 ԹՎԱԿԱՆԻ ՓԵՏՐՎԱՐԻ 7-Ի N 134-Ն ՈՐՈՇՄԱՆ ՄԵՋ ՓՈՓՈԽՈւԹՅՈւՆՆԵՐ ԵՎ ԼՐԱՑՈՒՄՆԵՐ ԿԱՏԱՐԵԼՈՒ ՄԱՍԻՆ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Համաձայն «Նորմատիվ իրավական ակտերի մասին» օրենքի 33-րդ և 34-րդ հոդվածների՝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jc w:val="both"/>
      </w:pPr>
      <w:r>
        <w:rPr/>
        <w:t xml:space="preserve">1․ Հայաստանի Հանրապետության կառավարության 2008 թվականի փետրվարի 7-ի «Հայաստանի Հանրապետությունում ժամանակավոր, մշտական և հատուկ կացության կարգավիճակ ստանալու (կացության կարգավիճակը երկարաձգելու) դիմումի հետ ներկայացվող փաստաթղթերի ցանկը, դիմումի քննարկման կարգը, ժամանակավոր կացության քարտի, մշտական կացության քարտի և Հայաստանի Հանրապետության հատուկ անձնագրի նկարագրերը և ձևերը հաստատելու մասին» N 134-Ն որոշման մեջ կատարել հետևյալ փոփոխությունները`</w:t>
      </w:r>
    </w:p>
    <w:p>
      <w:pPr>
        <w:jc w:val="both"/>
      </w:pPr>
      <w:r>
        <w:rPr/>
        <w:t xml:space="preserve">1) Որոշմամբ հաստատված N 1 և 2 հավելվածներում «Ոստիկանության անձնագրային և վիզաների վարչություն (այսուհետ` անձնագրային և վիզաների վարչություն)» բառերը և դրա համապատասխան հոլովաձևերը փոխարինել «Ներքին գործերի նախարարության միգրացիայի և քաղաքացիության ծառայություն (այսուհետ՝ Ծառայություն)» բառերով և դրանց համապատասխան հոլովաձևերով, իսկ «անձնագրային և վիզաների վարչություն» բառերը և դրա համապատասխան հոլովաձևերը՝ «Ծառայություն» բառով և դրանց համապատասխան հոլովաձևերով․</w:t>
      </w:r>
    </w:p>
    <w:p>
      <w:pPr>
        <w:jc w:val="both"/>
      </w:pPr>
      <w:r>
        <w:rPr/>
        <w:t xml:space="preserve">2) Որոշման N 1 հավելվածի 1-ին կետում «երկարաձգելու» բառից հետո լրացնել «՝ էլեկտրոնային հարթակով դիմելու» բառերով.</w:t>
      </w:r>
    </w:p>
    <w:p>
      <w:pPr>
        <w:jc w:val="both"/>
      </w:pPr>
      <w:r>
        <w:rPr/>
        <w:t xml:space="preserve">3) Որոշման N 1 հավելվածի 1-ին կետը լրացնել նոր՝ 4․1 կետով՝ հետևյալ բովանդակությամբ․</w:t>
      </w:r>
    </w:p>
    <w:p>
      <w:pPr>
        <w:jc w:val="both"/>
      </w:pPr>
      <w:r>
        <w:rPr/>
        <w:t xml:space="preserve">«4.1 Հայաստանի Հանրապետության քաղաքացի հանդիսանալու հանգամանքը պարզելու անհրաժեշտության դեպքում ներկայացվում են նաև դիմումատուի ծննդյան վկայականի, ծնողների անձնագրերի և ծնողների ամուսնության վկայականի պատճենները.»։</w:t>
      </w:r>
    </w:p>
    <w:p>
      <w:pPr>
        <w:jc w:val="both"/>
      </w:pPr>
      <w:r>
        <w:rPr/>
        <w:t xml:space="preserve">4) Որոշման N 2 հավելվածի 2-րդ կետը շարադրել հետևյալ բովանդակությամբ՝ նոր խմբագրությամբ․</w:t>
      </w:r>
    </w:p>
    <w:p>
      <w:pPr>
        <w:jc w:val="both"/>
      </w:pPr>
      <w:r>
        <w:rPr/>
        <w:t xml:space="preserve">«2. Օտարերկրացուն Հայաստանի Հանրապետությունում ժամանակավոր կամ մշտական կացության կարգավիճակ տալու հարցը լիազոր մարմինը համաձայնեցնում է Ազգային անվտանգության ծառայության հետ` գրավոր կամ էլեկտրոնային եղանակով Ազգային անվտանգության ծառայություն ուղարկելով օտարերկրացու անձնագրի և կացության կարգավիճակի տրման համար հիմք հանդիսացող փաստաթղթղերի պատճենները, իսկ Հայաստանի Հանրապետության բարձրագույն ուսումնական հաստատություններում ուսանող օտարերկրացիների դեպքում` միայն ցուցակները՝ կցելով իր կողմից Ներքին գործերի նախարարությունում գործող համակարգերով իրականացված ստուգումների արդյունքում դիմումատուի վերաբերյալ ձեռք բերված տեղեկությունները:»։</w:t>
      </w:r>
    </w:p>
    <w:p>
      <w:pPr>
        <w:jc w:val="both"/>
      </w:pPr>
      <w:r>
        <w:rPr/>
        <w:t xml:space="preserve">5) Որոշման N 2 հավելվածի 6-րդ կետում «քարտ» բառից հետո լրացնել «՝վավեր անձնագրի հիման վրա։» բառերը։</w:t>
      </w:r>
    </w:p>
    <w:p>
      <w:pPr>
        <w:jc w:val="both"/>
      </w:pPr>
      <w:r>
        <w:rPr/>
        <w:t xml:space="preserve">6) Որոշման N 2 հավելվածի 4-րդ կետում «բողոքարկել» բառից հետո լրացնել «վարչական կամ» բառերը։</w:t>
      </w:r>
    </w:p>
    <w:p>
      <w:pPr>
        <w:jc w:val="both"/>
      </w:pPr>
      <w:r>
        <w:rPr/>
        <w:t xml:space="preserve">7) Որոշմամբ հաստատված N 4 հավելվածի 1-ին կետի 2-րդ ենթակետում «վարչություն» բառը փոխարինել «Ծառայություն» բառով․</w:t>
      </w:r>
    </w:p>
    <w:p>
      <w:pPr>
        <w:jc w:val="both"/>
      </w:pPr>
      <w:r>
        <w:rPr/>
        <w:t xml:space="preserve">8) Որոշմամբ հաստատված N 5 հավելվածում «Ոստիկանության անձնագրային և վիզաների վարչություն (այսուհետ՝ վարչություն)» բառերը փոխարինել  «Ներքին գործերի նախարարության միգրացիայի և քաղաքացիության ծառայություն (այսուհետ՝ Ծառայություն)» բառերով, «վարչություն» բառը և դրա համապատասխան հոլովաձևերը՝ «Ծառայություն» բառով, իսկ «Ոստիկանություն» բառը և դրա համապատասխան հոլովաձևերը՝ «Ներքին գործերի նախարարություն» բառերով և դրանց համապատասխան հոլովաձևերով։</w:t>
      </w:r>
    </w:p>
    <w:p>
      <w:pPr>
        <w:jc w:val="both"/>
      </w:pPr>
      <w:r>
        <w:rPr/>
        <w:t xml:space="preserve">2․ Սույն որոշումն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</w:t>
      </w:r>
    </w:p>
    <w:p>
      <w:pPr>
        <w:jc w:val="end"/>
      </w:pPr>
      <w:r>
        <w:rPr>
          <w:b w:val="1"/>
          <w:bCs w:val="1"/>
        </w:rPr>
        <w:t xml:space="preserve">                 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 </w:t>
      </w:r>
      <w:r>
        <w:rPr>
          <w:b w:val="1"/>
          <w:bCs w:val="1"/>
        </w:rPr>
        <w:t xml:space="preserve">ՓԱՇԻՆՅԱՆ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/>
        <w:t xml:space="preserve"> </w:t>
      </w:r>
      <w:r>
        <w:rPr>
          <w:b w:val="1"/>
          <w:bCs w:val="1"/>
        </w:rPr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2026-04-01T23:31:35+04:00</dcterms:created>
  <dcterms:modified xsi:type="dcterms:W3CDTF">2026-04-01T23:31:35+04:00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