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16-ի թիվ 1177-Ն որոշման մեջ փոփոխություններ կատարելու մաuին» ՀՀ կառավարության որոշման նախագիծը</w:t>
      </w:r>
      <w:bookmarkEnd w:id="0"/>
    </w:p>
    <w:p>
      <w:pPr>
        <w:jc w:val="end"/>
        <w:spacing w:before="0" w:after="0" w:line="360" w:lineRule="auto"/>
      </w:pP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ՀԱՅԱՍՏԱՆԻ ՀԱՆՐԱՊԵՏՈՒԹՅԱՆ ԿԱՌԱՎԱՐՈՒԹՅԱՆ 2020 ԹՎԱԿԱՆԻ ՀՈՒԼԻՍԻ 16-Ի N 1177-Ն ՈՐՈՇՄԱՆ ՄԵՋ ՓՈՓՈԽՈՒԹՅՈՒՆՆԵՐ ԿԱՏԱՐԵԼՈՒ ՄԱՍԻՆ</w:t>
      </w:r>
    </w:p>
    <w:p>
      <w:pPr>
        <w:jc w:val="both"/>
      </w:pPr>
      <w:br/>
      <w:r>
        <w:rPr/>
        <w:t xml:space="preserve"> </w:t>
      </w:r>
      <w:br/>
      <w:r>
        <w:rPr/>
        <w:t xml:space="preserve">«Նորմատիվ իրավական ակտերի մասին» Հայաստանի Հանրապետության օրենքի 33-րդ և 34-րդ հոդվածների համաձայն՝ Հայաստանի Հանրապետության կառավարությունը որոշում է.</w:t>
      </w:r>
      <w:br/>
      <w:r>
        <w:rPr/>
        <w:t xml:space="preserve">1. Հայաստանի Հանրապետության կառավարության 2020 թվականի հուլիսի 16-ի «Երեխայի զարգացման կենտրոն» պետական ոչ առևտրային կազմակերպությունը համայնքային ոչ առևտրային կազմակերպության վերակազմակերպելու, գույք հետ վերցնելու և ամրացնելու, ինչպես նաև Հայաստանի Հանրապետության կառավարության 2005 թվականի մարտի 3-ի N 461-Ն որոշումն ուժը կորցրած ճանաչելու մասին» N 1177-Ն որոշման ողջ տեքստում «Երեխայի զարգացման կենտրոն» համայնքային ոչ առևտրային կազմակերպություն» բառերը փոխարինել «Երևանի թիվ 164 մսուր-մանկապարտեզ» համայնքային ոչ առևտրային կազմակերպություն» բառերով` համապատասխան հոլովաձևերով:</w:t>
      </w:r>
      <w:br/>
      <w:r>
        <w:rPr/>
        <w:t xml:space="preserve">2. Հայաստանի Հանրապետության տարածքային կառավարման և ենթակառուցվածքների նախարարության պետական գույքի կառավարման կոմիտեի նախագահին՝ սույն որոշումն ուժի մեջ մտնելուց հետո մեկամսյա ժամկետում Երևան համայնքի հետ կնքել անշարժ գույքի նվիրաբերության պայմանագիր։</w:t>
      </w:r>
      <w:br/>
      <w:r>
        <w:rPr/>
        <w:t xml:space="preserve">3. 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</w:t>
      </w:r>
    </w:p>
    <w:p>
      <w:pPr>
        <w:jc w:val="center"/>
      </w:pPr>
      <w:r>
        <w:rPr/>
        <w:t xml:space="preserve">ՎԱՐՉԱՊԵՏ Ն. ՓԱՇԻՆՅԱՆ</w:t>
      </w:r>
    </w:p>
    <w:p>
      <w:pPr>
        <w:jc w:val="center"/>
      </w:pPr>
      <w:br/>
      <w:r>
        <w:rPr/>
        <w:t xml:space="preserve">                                                                                       «____» ____________ 2023թ.</w:t>
      </w:r>
    </w:p>
    <w:p>
      <w:pPr>
        <w:jc w:val="end"/>
      </w:pPr>
      <w:br/>
      <w:r>
        <w:rPr/>
        <w:t xml:space="preserve"> ք.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2026-03-31T06:04:56+04:00</dcterms:created>
  <dcterms:modified xsi:type="dcterms:W3CDTF">2026-03-31T06:04:56+04:00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