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ԼՐԱՑՈՒՄ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 </w:t>
      </w:r>
      <w:r>
        <w:rPr/>
        <w:t xml:space="preserve">2016 թվականի հոկտեմբերի 4-ի Հայաստանի Հանրապետության հարկային օրենսգրքի 101-րդ հոդվածի 1-ին  մասի՝</w:t>
      </w:r>
    </w:p>
    <w:p>
      <w:pPr/>
      <w:r>
        <w:rPr/>
        <w:t xml:space="preserve">1) «2710 19 980» թվից հետո լրացնել «, 3403 19 100 0, 3403 19 900 0 և 3403 99 000 0» թվերը.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2026-03-31T14:46:13+04:00</dcterms:created>
  <dcterms:modified xsi:type="dcterms:W3CDTF">2026-03-31T14:46:13+04:00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