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ՀՀ կառավարության «Հայաստանի Հանրապետության կառավարության 2007 թվականի դեկտեմբերի 27-ի N 1587-Ն որոշման մեջ փոփոխություններ և լրացումներ կատարելու մասին» որոշման նախագծի վերաբերյալ</w:t></w:r><w:bookmarkEnd w:id="0"/></w:p><w:p><w:pPr/><w:r><w:rPr/><w:t xml:space="preserve">ՆԱԽԱԳԻԾ</w:t></w:r></w:p><w:p><w:pPr/><w:r><w:rPr><w:b w:val="1"/><w:bCs w:val="1"/></w:rPr><w:t xml:space="preserve">ՀԱՅԱՍՏԱՆԻ ՀԱՆՐԱՊԵՏՈՒԹՅԱՆ ԿԱՌԱՎԱՐՈՒԹՅՈՒՆ</w:t></w:r></w:p><w:p><w:pPr/><w:r><w:rPr><w:b w:val="1"/><w:bCs w:val="1"/></w:rPr><w:t xml:space="preserve">ՈՐՈՇՈՒՄ</w:t></w:r></w:p><w:p><w:pPr/><w:r><w:rPr/><w:t xml:space="preserve">______________ 2022 թվականի N ____ Ն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ԿԱՌԱՎԱՐՈՒԹՅԱՆ 2007 ԹՎԱԿԱՆԻ ԴԵԿՏԵՄԲԵՐԻ 27-Ի N 1587-Ն ՈՐՈՇՄԱՆ ՄԵՋ ՓՈՓՈԽՈՒԹՅՈՒՆՆԵՐ ԵՎ ԼՐԱՑՈՒՄՆԵՐ ԿԱՏԱՐԵԼՈՒ ՄԱՍԻՆ </w:t></w:r></w:p><w:p><w:pPr/><w:r><w:rPr><w:b w:val="1"/><w:bCs w:val="1"/></w:rPr><w:t xml:space="preserve"> </w:t></w:r></w:p><w:p><w:pPr/><w:r><w:rPr/><w:t xml:space="preserve">Ղեկավարվելով Նորմատիվ իրավական ակտերի մասին օրենքի 33-րդ և 34-րդ հոդվածներով՝ Հայաստանի Հանրապետության կառավարությունը </w:t></w:r><w:r><w:rPr><w:b w:val="1"/><w:bCs w:val="1"/></w:rPr><w:t xml:space="preserve">որոշում է.</w:t></w:r></w:p><w:p><w:pPr/><w:r><w:rPr/><w:t xml:space="preserve">1․ Հայաստանի Հանրապետության կառավարության 2007 թվականի դեկտեմբերի 27-ի «Հայաստանի Հանրապետության տարածքից ավտոմոբիլային տրանսպորտով ուղևորների և ուղեբեռների միջպետական փոխադրումների իրականացման կարգը հաստատելու մասին» N 1587-Ն որոշման հավելվածի մեջ կատարել հետևյալ փոփոխությունները և լրացումները`</w:t></w:r></w:p><w:p><w:pPr/><w:r><w:rPr/><w:t xml:space="preserve">1) 13-րդ կետում ցուցատախտակ բառից առաջ լրացնել էլեկտրոնային բառը․</w:t></w:r></w:p><w:p><w:pPr/><w:r><w:rPr/><w:t xml:space="preserve">2) 14-րդ կետում ուղետոմսի բառից հետո լրացնել (թղթային կամ էլեկտրոնային) բառերը․</w:t></w:r></w:p><w:p><w:pPr/><w:r><w:rPr/><w:t xml:space="preserve">3) 17-րդ կետի 8-րդ ենթակետում անհատ ձեռնարկատիրոջ բառից հետո լրացնել (այսուհետ՝ կազմակերպություն) բառերը․</w:t></w:r></w:p><w:p><w:pPr/><w:r><w:rPr/><w:t xml:space="preserve">4) 26-րդ կետում իրավաբանական անձինք և անհատ ձեռնարկատերերը բառերը փոխարինել կազմակերպությունը բառով․</w:t></w:r></w:p><w:p><w:pPr/><w:r><w:rPr/><w:t xml:space="preserve">5) 26-րդ կետի 1-ին ենթակետում ավտոբուսներ բառից առաջ լրացնել մինչև 10 տարեկան և առնվազն 25 նստատեղ ունեցող (ներառյալ վարորդինը) բառերը․</w:t></w:r></w:p><w:p><w:pPr/><w:r><w:rPr/><w:t xml:space="preserve">6) 26-րդ կետի 2-րդ կետում երեք բառը փոխարինել յոթ բառով․</w:t></w:r></w:p><w:p><w:pPr/><w:r><w:rPr/><w:t xml:space="preserve">7) 26-րդ կետը լրացնել հետևյալ բովանդակությամբ նոր 3-րդ ենթակետով․</w:t></w:r></w:p><w:p><w:pPr/><w:r><w:rPr/><w:t xml:space="preserve"><<3) սեփականության կամ օգտագործման իրավունքով իրենց պատկանող հավաքակայան, որը պետք է ապահովի կազմակերպության ավտոբուսների կայանատեղերի մակերեսն ու դրանց նախաուղերթային տեխնիկական զննումը կատարելու համար համապատասխան դիտափոսերի երկարությունը՝ համաձայն N 1 աղյուսակի:>>․</w:t></w:r></w:p><w:p><w:pPr/><w:r><w:rPr/><w:t xml:space="preserve">8) 26-րդ կետից հետո լրացնել հետևյալ բովանդակությամբ աղյուսակ N 1-ը․</w:t></w:r></w:p><w:p><w:pPr/><w:r><w:rPr/><w:t xml:space="preserve"><<Աղյուսակ N 1</w:t></w:r></w:p><w:p><w:pPr/><w:r><w:rPr/><w:t xml:space="preserve"> </w:t></w:r></w:p><w:tbl><w:tblGrid><w:gridCol w:w="9750" w:type="dxa"/><w:gridCol w:w="3660" w:type="dxa"/><w:gridCol w:w="3315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NN</w:t></w:r></w:p><w:p><w:pPr/><w:r><w:rPr/><w:t xml:space="preserve">ը/կ</w:t></w:r></w:p></w:tc><w:tc><w:tcPr><w:tcW w:w="3660" w:type="dxa"/><w:noWrap/></w:tcPr><w:p><w:pPr/><w:r><w:rPr/><w:t xml:space="preserve">Ավտոբուս (առանց վարորդի նստատեղի)</w:t></w:r></w:p></w:tc><w:tc><w:tcPr><w:tcW w:w="3315" w:type="dxa"/><w:noWrap/></w:tcPr><w:p><w:pPr/><w:r><w:rPr/><w:t xml:space="preserve">Կայանատեղի մակերես` յուրաքանչյուր ավտոբուսի համար (քառ․մ)</w:t></w:r></w:p></w:tc><w:tc><w:tcPr><w:tcW w:w="9750" w:type="dxa"/><w:noWrap/></w:tcPr><w:p><w:pPr/><w:r><w:rPr/><w:t xml:space="preserve">Դիտափոսի</w:t></w:r></w:p><w:p><w:pPr/><w:r><w:rPr/><w:t xml:space="preserve">երկարություն (մ)</w:t></w:r></w:p></w:tc></w:tr><w:tr><w:trPr/><w:tc><w:tcPr><w:tcW w:w="9750" w:type="dxa"/><w:noWrap/></w:tcPr><w:p><w:pPr/><w:r><w:rPr/><w:t xml:space="preserve">1.</w:t></w:r></w:p></w:tc><w:tc><w:tcPr><w:tcW w:w="3660" w:type="dxa"/><w:noWrap/></w:tcPr><w:p><w:pPr/><w:r><w:rPr/><w:t xml:space="preserve">25-30 նստատեղ ներառյալ</w:t></w:r></w:p></w:tc><w:tc><w:tcPr><w:tcW w:w="3315" w:type="dxa"/><w:noWrap/></w:tcPr><w:p><w:pPr/><w:r><w:rPr/><w:t xml:space="preserve">39.5</w:t></w:r></w:p></w:tc><w:tc><w:tcPr><w:tcW w:w="9750" w:type="dxa"/><w:noWrap/></w:tcPr><w:p><w:pPr/><w:r><w:rPr/><w:t xml:space="preserve">11.0</w:t></w:r></w:p></w:tc></w:tr><w:tr><w:trPr/><w:tc><w:tcPr><w:tcW w:w="9750" w:type="dxa"/><w:noWrap/></w:tcPr><w:p><w:pPr/><w:r><w:rPr/><w:t xml:space="preserve">2.</w:t></w:r></w:p></w:tc><w:tc><w:tcPr><w:tcW w:w="3660" w:type="dxa"/><w:noWrap/></w:tcPr><w:p><w:pPr/><w:r><w:rPr/><w:t xml:space="preserve">31-40 նստատեղ ներառյալ</w:t></w:r></w:p></w:tc><w:tc><w:tcPr><w:tcW w:w="3315" w:type="dxa"/><w:noWrap/></w:tcPr><w:p><w:pPr/><w:r><w:rPr/><w:t xml:space="preserve">46.0</w:t></w:r></w:p></w:tc><w:tc><w:tcPr><w:tcW w:w="9750" w:type="dxa"/><w:noWrap/></w:tcPr><w:p><w:pPr/><w:r><w:rPr/><w:t xml:space="preserve">14.0</w:t></w:r></w:p></w:tc></w:tr><w:tr><w:trPr/><w:tc><w:tcPr><w:tcW w:w="9750" w:type="dxa"/><w:noWrap/></w:tcPr><w:p><w:pPr/><w:r><w:rPr/><w:t xml:space="preserve">3.</w:t></w:r></w:p></w:tc><w:tc><w:tcPr><w:tcW w:w="3660" w:type="dxa"/><w:noWrap/></w:tcPr><w:p><w:pPr/><w:r><w:rPr/><w:t xml:space="preserve">40-ից ավելի նստատեղ</w:t></w:r></w:p></w:tc><w:tc><w:tcPr><w:tcW w:w="3315" w:type="dxa"/><w:noWrap/></w:tcPr><w:p><w:pPr/><w:r><w:rPr/><w:t xml:space="preserve">55.2</w:t></w:r></w:p></w:tc><w:tc><w:tcPr><w:tcW w:w="9750" w:type="dxa"/><w:noWrap/></w:tcPr><w:p><w:pPr/><w:r><w:rPr/><w:t xml:space="preserve">21.0</w:t></w:r></w:p></w:tc></w:tr></w:tbl><w:p><w:pPr/><w:r><w:rPr/><w:t xml:space="preserve">>> </w:t></w:r></w:p><w:p><w:pPr/><w:r><w:rPr/><w:t xml:space="preserve">9) 26․1-րդ կետում նույնատիպ բառից հետո լրացնել (ըստ ավտոբուսների նստատեղերի քանակի) բառերը․</w:t></w:r></w:p><w:p><w:pPr/><w:r><w:rPr/><w:t xml:space="preserve">10) 26․1-րդ կետից հետո լրացնել 26․2-րդ և 26․3-րդ կետեր հետևյալ բովանդակությամբ․</w:t></w:r></w:p><w:p><w:pPr/><w:r><w:rPr/><w:t xml:space="preserve">26․2․ Մրցույթին կարող են մաuնակցել նաև այն կազմակերպությունները, որոնք ներկայացրել են երթուղին սպասարկելու համար անհրաժեշտ քանակով մինչև մեկ տարվա արտադրության ավտոբուսներ՝ սեփականության իրավունքով և (կամ) լիզինգով ձեռք բերելու մասին հայտ-պարտավորություն՝ համաձայն N 11 ձևի, և առաջարկվող մեկ ուղևոր և ուղեբեռ (եթե սահմանված է) փոխադրելու փոխադրավարձի վերաբերյալ տեղեկություն՝ սոսնձված և ստորագրված ծրարով:․</w:t></w:r></w:p><w:p><w:pPr/><w:r><w:rPr/><w:t xml:space="preserve">26․3 Սույն կարգի 26․2-րդ կետով նախատեսված դեպքում՝ կազմակերպությունն իր հաշվեհամարից լիազոր մարմնի տրամադրած հաշվեհամարին է փոխանցում երթուղիները սպասարկելու մրցույթ անցկացնելու մասին հայտարարությամբ սահմանված քանակով ավտոբուսների ընդհանուր արժեքի 1.5 տոկոսին համարժեք գումար (այսուհետ` գումար), որը երեք աշխատանքային օրվա ընթացքում փոխանցվում է N 11 ձևում նշված հաշվեհամարին՝ միայն լիազոր մարմնի հետ սպասարկման պայմանագիրը կնքելուց հետո: Գումարը լիազոր մարմնի տրամադրած հաշվեհամարին պետք է փոխանցվի մինչև մրցույթի անցկացման նախորդող աշխատանքային օրվա ժամը 12:00-ն: Մրցույթին մասնակցելու իրավունք չստացած կամ մրցույթը չհաղթող կազմակերպությունների գումարը փոխանցվում է N 12 ձևում նշված հաշվեհամարին՝ մրցույթի ամփոփիչ նիստից հետո երեք աշխատանքային օրվա ընթացքում:>>․</w:t></w:r></w:p><w:p><w:pPr/><w:r><w:rPr/><w:t xml:space="preserve">11) 27-րդ կետում հանել <<կամ անհատ ձեռնարկատեր>> բառերը․</w:t></w:r></w:p><w:p><w:pPr/><w:r><w:rPr/><w:t xml:space="preserve">12) 33-րդ կետում 40 թիվը փոխարինել 90 թվով․</w:t></w:r></w:p><w:p><w:pPr/><w:r><w:rPr/><w:t xml:space="preserve">13) 33-րդ կետում, 35-րդ կետի 2-րդ ենթակետում հանել <<անհատ ձեռնարկատեր>>, իսկ Ձև N 1-ի վերնագրում, տեքստում, Ձև N 2-ի և Ձև N 3-ի վերնագրերում, Ձև N 10 աղյուսակի առաջին սյունակում՝ <<կամ անհատ ձեռնարկատերերի>> բառերը․</w:t></w:r></w:p><w:p><w:pPr/><w:r><w:rPr/><w:t xml:space="preserve">14) Ձև N 6-ի վերնագրում, տեքստում, Ձև N 2-ի և Ձև N 3-ի վերնագրերում՝ <<կամ անհատ ձեռնարկատիրոջ>> բառերը․</w:t></w:r></w:p><w:p><w:pPr/><w:r><w:rPr/><w:t xml:space="preserve">15) XI-րդ բաժինը շարադրել հետևյալ նոր խմբագրությամբ․</w:t></w:r></w:p><w:p><w:pPr/><w:r><w:rPr/><w:t xml:space="preserve"><<</w:t></w:r><w:r><w:rPr><w:b w:val="1"/><w:bCs w:val="1"/></w:rPr><w:t xml:space="preserve"> XI. ԵՐԹՈՒՂԻՆԵՐԻ ՍՊԱՍԱՐԿՄԱՆ ԺԱՄԿԵՏՆԵՐԻ ՀԱՏԿԱՑՈՒՄԸ</w:t></w:r></w:p><w:p><w:pPr/><w:r><w:rPr/><w:t xml:space="preserve">37․ Միջպետական ավտոբուսային երթուղիների սպասարկման ժամկետը սահմանվում է 10 տարի ժամկետով։</w:t></w:r></w:p><w:p><w:pPr/><w:r><w:rPr/><w:t xml:space="preserve">38․ Երթուղային ցանցը կազմակերպող մարմինը մրցույթի արդյունքները հաստատելուց հետո մրցույթը հաղթող կազմակերպության հետ 10 օրվա ընթացքում կնքում է հայտ-պարտավորությամբ ներկայացված ավտոբուսները ներկայացնելու ժամանակացույց՝ թվով մինչև 100 ավտոբուսների դեպքում առավելագույնը ինր ամիս ժամկետով, 101 և ավելի ավտոբուսների դեպքում՝ առավելագույնը տասներկու ամիս ժամկետով։</w:t></w:r></w:p><w:p><w:pPr/><w:r><w:rPr/><w:t xml:space="preserve">38․1․ Մրցույթը հաղթող կազմակերպության՝ երթուղին uպաuարկելու իրավունքից հրաժարվելու կամ այդ իրավունքից նրան զրկելու դեպքում վաղաժամկետ լուծվում է նրա հետ կնքված սպասարկման պայմանագիրը և հայտարարվում է նոր մրցույթ: Մրցույթը հաղթող կազմակերպությունը երթուղին սպասարկելու իրավունքից հրաժարվելու դեպքում դրա մասին առնվազն երկու ամիս առաջ գրավոր տեղեկացնում է լիազոր մարմնին:>>․</w:t></w:r></w:p><w:p><w:pPr/><w:r><w:rPr/><w:t xml:space="preserve">16) Ձև 1-ի մրցույթի մասնակցության անհրաժեշտ փաստաթղթերի ցանկի 5-րդ կետը հանել, 2-րդ կետի վերջում լրացնել <<(չի ներկայացվում հայտ-պարտավորագիր ներկայացնելու դեպքում)>> բառերը, իսկ 3-րդ կետը շարադրել հետևյալ խմբագրությամբ․</w:t></w:r></w:p><w:p><w:pPr/><w:r><w:rPr/><w:t xml:space="preserve"><<3) ավտոբուսներին ամրակցված վարորդների վարորդական իրավունքի վկայականներ, աշխատանքային գրքույկներ, աշխատանքային պայմանագրեր կամ քաղվածք հրամանից, իսկ հայտ-պարտավորագիր ներկայացնելու դեպքում՝ ավտոբուսների քանակով վարորդների հետ կնքված նախնական պայմանագրեր, վարորդական իրավունքի վկայականներ, աշխատանքային գրքույկներ>>․</w:t></w:r></w:p><w:p><w:pPr/><w:r><w:rPr/><w:t xml:space="preserve">17) Ձև N 3-ի աղյուսակի 1-ին կետի 2-րդ ենթակետի վերջին տողում <<7>> թիվը փոխարինել <<10>> թվով, <<4>> թիվը՝ <<1>> թվով, 5-րդ ենթակետից հետո լրացնել հետևյալ բովանդակությամբ նոր 6-րդ ենթակետ․</w:t></w:r></w:p><w:tbl><w:tblGrid><w:gridCol w:w="5925" w:type="dxa"/><w:gridCol w:w="2340" w:type="dxa"/><w:gridCol w:w="1065" w:type="dxa"/></w:tblGrid><w:tblPr><w:tblW w:w="9345" w:type="dxa"/><w:tblLayout w:type="autofit"/></w:tblPr><w:tr><w:trPr/><w:tc><w:tcPr><w:tcW w:w="5925" w:type="dxa"/><w:noWrap/></w:tcPr><w:p><w:pPr/><w:r><w:rPr/><w:t xml:space="preserve">6) Մակնիշի ծագման երկիր՝</w:t></w:r></w:p></w:tc><w:tc><w:tcPr><w:tcW w:w="2340" w:type="dxa"/><w:noWrap/></w:tcPr><w:p><w:pPr/><w:r><w:rPr/><w:t xml:space="preserve"> </w:t></w:r></w:p></w:tc><w:tc><w:tcPr><w:tcW w:w="1065" w:type="dxa"/><w:noWrap/></w:tcPr><w:p><w:pPr/><w:r><w:rPr/><w:t xml:space="preserve"> </w:t></w:r></w:p></w:tc></w:tr><w:tr><w:trPr/><w:tc><w:tcPr><w:tcW w:w="5925" w:type="dxa"/><w:noWrap/></w:tcPr><w:p><w:pPr/><w:r><w:rPr/><w:t xml:space="preserve">Տնտեսական համագործակցության և զարգացման կազմակերպության (OECD) անդամ հանդիսացող պետություններ, Հայաստանի Հանրապետություն</w:t></w:r></w:p></w:tc><w:tc><w:tcPr><w:tcW w:w="2340" w:type="dxa"/><w:noWrap/></w:tcPr><w:p><w:pPr/><w:r><w:rPr/><w:t xml:space="preserve">10</w:t></w:r></w:p></w:tc><w:tc><w:tcPr><w:tcW w:w="1065" w:type="dxa"/><w:noWrap/></w:tcPr><w:p><w:pPr/><w:r><w:rPr/><w:t xml:space="preserve"> </w:t></w:r></w:p></w:tc></w:tr><w:tr><w:trPr/><w:tc><w:tcPr><w:tcW w:w="5925" w:type="dxa"/><w:noWrap/></w:tcPr><w:p><w:pPr/><w:r><w:rPr/><w:t xml:space="preserve">այլ պետություններ</w:t></w:r></w:p></w:tc><w:tc><w:tcPr><w:tcW w:w="2340" w:type="dxa"/><w:noWrap/></w:tcPr><w:p><w:pPr/><w:r><w:rPr/><w:t xml:space="preserve">8</w:t></w:r></w:p></w:tc><w:tc><w:tcPr><w:tcW w:w="1065" w:type="dxa"/><w:noWrap/></w:tcPr><w:p><w:pPr/><w:r><w:rPr/><w:t xml:space="preserve"> </w:t></w:r></w:p></w:tc></w:tr></w:tbl><w:p><w:pPr/><w:r><w:rPr/><w:t xml:space="preserve"> </w:t></w:r></w:p><w:p><w:pPr/><w:r><w:rPr/><w:t xml:space="preserve">18) լրացնել Ձև N 11 հետևյալ բովանդակությամբ․</w:t></w:r></w:p><w:p><w:pPr/><w:r><w:rPr/><w:t xml:space="preserve"> </w:t></w:r></w:p><w:p><w:pPr/><w:r><w:rPr><w:b w:val="1"/><w:bCs w:val="1"/><w:u w:val="single"/></w:rPr><w:t xml:space="preserve"><<</w:t></w:r><w:r><w:rPr><w:b w:val="1"/><w:bCs w:val="1"/><w:u w:val="single"/></w:rPr><w:t xml:space="preserve"> </w:t></w:r><w:r><w:rPr><w:b w:val="1"/><w:bCs w:val="1"/><w:u w:val="single"/></w:rPr><w:t xml:space="preserve">Ձև</w:t></w:r><w:r><w:rPr><w:b w:val="1"/><w:bCs w:val="1"/><w:u w:val="single"/></w:rPr><w:t xml:space="preserve"> N 11</w:t></w:r></w:p><w:p><w:pPr/><w:r><w:rPr/><w:t xml:space="preserve"> </w:t></w:r></w:p><w:p><w:pPr/><w:r><w:rPr/><w:t xml:space="preserve"> </w:t></w:r></w:p><w:p><w:pPr/><w:r><w:rPr><w:b w:val="1"/><w:bCs w:val="1"/></w:rPr><w:t xml:space="preserve">Հ Ա Յ Տ - Պ Ա Ր Տ Ա Վ Ո Ր ՈՒ Թ Յ ՈՒ Ն</w:t></w:r></w:p><w:p><w:pPr/><w:r><w:rPr/><w:t xml:space="preserve"> </w:t></w:r></w:p><w:p><w:pPr/><w:r><w:rPr><w:b w:val="1"/><w:bCs w:val="1"/></w:rPr><w:t xml:space="preserve">ՀԱՅԱՍՏԱՆԻ ՀԱՆՐԱՊԵՏՈՒԹՅԱՆ ՏԱՐԱԾՔԻՑ ԱՎՏՈԲՈՒՍՆԵՐՈՎ ՈՒՂԵՎՈՐՆԵՐԻ ԵՎ ՈՒՂԵԲԵՌՆԵՐԻ ՄԻՋՊԵՏԱԿԱՆ ԿԱՆՈՆԱՎՈՐ ՓՈԽԱԴՐՈՒՄՆԵՐՆ ԻՐԱԿԱՆԱՑՆՈՂ ԿԱԶՄԱԿԵՐՊՈՒԹՅՈՒՆՆԵՐԻ ԸՆՏՐՈՒԹՅԱՆ ՄՐՑՈՒՅԹԻ ՄԱՍՆԱԿՑՈՒԹՅԱՆ</w:t></w:r></w:p><w:p><w:pPr/><w:r><w:rPr/><w:t xml:space="preserve"> </w:t></w:r></w:p><w:p><w:pPr/><w:r><w:rPr/><w:t xml:space="preserve">Հայտատու_________________________________________________________________________________</w:t></w:r></w:p><w:p><w:pPr/><w:r><w:rPr/><w:t xml:space="preserve">(կազմակերպության անվանումը (անհատ ձեռնարկատիրոջ անունը, ազգանունը), գտնվելու վայրը (բնակության վայրը), հեռախոuահամարը, էլեկտրոնային հասցեն)</w:t></w:r></w:p><w:p><w:pPr/><w:r><w:rPr/><w:t xml:space="preserve"> </w:t></w:r></w:p><w:p><w:pPr/><w:r><w:rPr/><w:t xml:space="preserve">Խնդրում եմ թույլատրել մասնակցելու 20    թ. ___________ կայանալիք միջպետական ավտոբուսային</w:t></w:r></w:p><w:p><w:pPr/><w:r><w:rPr/><w:t xml:space="preserve">______________________________ երթուղու մրցույթին:</w:t></w:r></w:p><w:p><w:pPr/><w:r><w:rPr/><w:t xml:space="preserve">(երթուղու (երթուղիների) անվանումը)</w:t></w:r></w:p><w:p><w:pPr/><w:r><w:rPr/><w:t xml:space="preserve"> </w:t></w:r></w:p><w:p><w:pPr/><w:r><w:rPr/><w:t xml:space="preserve">Պարտավորվում եմ, ըստ լիազոր մարմնի հետ կնքված ժամանակացույցի, ձեռք բերել երթուղին(երը) սպասարկելու մրցույթ անցկացնելու մասին հայտարարությամբ սահմանված անհրաժեշտ քանակով ավտոբուսներ:</w:t></w:r></w:p><w:p><w:pPr><w:numPr><w:ilvl w:val="0"/><w:numId w:val="2"/></w:numPr></w:pPr><w:r><w:rPr/><w:t xml:space="preserve">Ավտոբուսների մասին տվյալները՝</w:t></w:r></w:p><w:p><w:pPr/><w:r><w:rPr/><w:t xml:space="preserve"> </w:t></w:r></w:p><w:tbl><w:tblGrid><w:gridCol w:w="9750" w:type="dxa"/><w:gridCol w:w="9750" w:type="dxa"/><w:gridCol w:w="9750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NN</w:t></w:r></w:p><w:p><w:pPr/><w:r><w:rPr/><w:t xml:space="preserve">ը/կ</w:t></w:r></w:p></w:tc><w:tc><w:tcPr><w:tcW w:w="9750" w:type="dxa"/><w:noWrap/></w:tcPr><w:p><w:pPr/><w:r><w:rPr/><w:t xml:space="preserve">Մակնիշ</w:t></w:r></w:p></w:tc><w:tc><w:tcPr><w:tcW w:w="9750" w:type="dxa"/><w:noWrap/></w:tcPr><w:p><w:pPr/><w:r><w:rPr/><w:t xml:space="preserve">Թողարկման</w:t></w:r></w:p><w:p><w:pPr/><w:r><w:rPr/><w:t xml:space="preserve">տարեթիվ</w:t></w:r></w:p></w:tc><w:tc><w:tcPr><w:tcW w:w="9750" w:type="dxa"/><w:noWrap/></w:tcPr><w:p><w:pPr/><w:r><w:rPr/><w:t xml:space="preserve">Քանակ</w:t></w:r></w:p></w:tc></w:tr><w:tr><w:trPr/><w:tc><w:tcPr><w:tcW w:w="9750" w:type="dxa"/><w:noWrap/></w:tcPr><w:p><w:pPr/><w:r><w:rPr/><w:t xml:space="preserve">1.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2.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3.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/w:tbl><w:p><w:pPr/><w:r><w:rPr/><w:t xml:space="preserve"> </w:t></w:r></w:p><w:p><w:pPr><w:numPr><w:ilvl w:val="0"/><w:numId w:val="3"/></w:numPr></w:pPr><w:r><w:rPr/><w:t xml:space="preserve">Լրացուցիչ տեղեկություններ` _____________________________________________________________</w:t></w:r></w:p><w:p><w:pPr/><w:r><w:rPr/><w:t xml:space="preserve">_______________________________________________________________________________</w:t></w:r></w:p><w:p><w:pPr/><w:r><w:rPr/><w:t xml:space="preserve"> </w:t></w:r></w:p><w:p><w:pPr/><w:r><w:rPr/><w:t xml:space="preserve">Նախապեu ծանոթացել եմ Հայաստանի Հանրապետության ավտոմոբիլային տրանսպորտի բնագավառի օրենսդրության պահանջներին և պարտավորվում եմ դրանք կատարել:</w:t></w:r></w:p><w:p><w:pPr/><w:r><w:rPr/><w:t xml:space="preserve">Համաձայն եմ լիազոր մարմնի ծանուցումները որպես պաշտոնական ծանուցում ստանալու իմ ներկայացրած էլեկտրոնային հասցեով:</w:t></w:r></w:p><w:p><w:pPr/><w:r><w:rPr/><w:t xml:space="preserve">Գումարի փոխանցումը խնդրում եմ կատարել ___________ հաշվեհամարին:</w:t></w:r></w:p><w:p><w:pPr/><w:r><w:rPr/><w:t xml:space="preserve">Կից ներկայացնում եմ՝</w:t></w:r></w:p><w:p><w:pPr/><w:r><w:rPr/><w:t xml:space="preserve">Ավտոբուսներ արտադրող գործարանի կամ իր պաշտոնական ներկայացուցչի տրամադրած՝ ավտոբուսների մատակարարման ժամկետները, տեխնիկական բնութագրերը և գինը սահմանող փաստաթղթերը:</w:t></w:r></w:p><w:p><w:pPr/><w:r><w:rPr/><w:t xml:space="preserve">Ներկայացված փաuտաթղթերի իuկությունը հավաuտում եմ:</w:t></w:r></w:p><w:p><w:pPr/><w:r><w:rPr/><w:t xml:space="preserve"> </w:t></w:r></w:p><w:tbl><w:tblGrid><w:gridCol w:w="4860" w:type="dxa"/><w:gridCol w:w="90" w:type="dxa"/><w:gridCol w:w="4860" w:type="dxa"/></w:tblGrid><w:tblPr><w:tblW w:w="9750" w:type="dxa"/><w:tblLayout w:type="autofit"/></w:tblPr><w:tr><w:trPr/><w:tc><w:tcPr><w:tcW w:w="4860" w:type="dxa"/><w:noWrap/></w:tcPr><w:p><w:pPr/><w:r><w:rPr/><w:t xml:space="preserve">Հայտատու ___________________________</w:t></w:r></w:p><w:p><w:pPr/><w:r><w:rPr/><w:t xml:space="preserve">(ստորագրությունը)</w:t></w:r></w:p></w:tc><w:tc><w:tcPr><w:tcW w:w="90" w:type="dxa"/><w:noWrap/></w:tcPr><w:p><w:pPr/><w:r><w:rPr/><w:t xml:space="preserve"> </w:t></w:r></w:p></w:tc><w:tc><w:tcPr><w:tcW w:w="4860" w:type="dxa"/><w:noWrap/></w:tcPr><w:p><w:pPr/><w:r><w:rPr/><w:t xml:space="preserve">__________________________</w:t></w:r></w:p><w:p><w:pPr/><w:r><w:rPr/><w:t xml:space="preserve">(անուն, ազգանունը)</w:t></w:r></w:p></w:tc></w:tr></w:tbl><w:p><w:pPr/><w:r><w:rPr/><w:t xml:space="preserve">>>․</w:t></w:r></w:p><w:p><w:pPr><w:numPr><w:ilvl w:val="0"/><w:numId w:val="4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><w:b w:val="1"/><w:bCs w:val="1"/></w:rPr><w:t xml:space="preserve">Հայաստանի Հանրապետության</w:t></w:r><w:br/><w:r><w:rPr><w:b w:val="1"/><w:bCs w:val="1"/></w:rPr><w:t xml:space="preserve"> վարչապետ                                                                                         Ն</w:t></w:r><w:r><w:rPr><w:b w:val="1"/><w:bCs w:val="1"/></w:rPr><w:t xml:space="preserve">․</w:t></w:r><w:r><w:rPr/><w:t xml:space="preserve"> </w:t></w:r><w:r><w:rPr><w:b w:val="1"/><w:bCs w:val="1"/></w:rPr><w:t xml:space="preserve">Փաշինյան</w:t></w:r></w:p><w:p><w:pPr/><w:r><w:rPr/><w:t xml:space="preserve">ՆԱԽԱԳԻԾ</w:t></w:r></w:p><w:p><w:pPr/><w:r><w:rPr><w:b w:val="1"/><w:bCs w:val="1"/></w:rPr><w:t xml:space="preserve">ՀԱՅԱՍՏԱՆԻ ՀԱՆՐԱՊԵՏՈՒԹՅԱՆ ԿԱՌԱՎԱՐՈՒԹՅՈՒՆ</w:t></w:r></w:p><w:p><w:pPr/><w:r><w:rPr><w:b w:val="1"/><w:bCs w:val="1"/></w:rPr><w:t xml:space="preserve">ՈՐՈՇՈՒՄ</w:t></w:r></w:p><w:p><w:pPr/><w:r><w:rPr/><w:t xml:space="preserve">______________ 2022 թվականի N ____ Ն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ԿԱՌԱՎԱՐՈՒԹՅԱՆ 2007 ԹՎԱԿԱՆԻ ԴԵԿՏԵՄԲԵՐԻ 27-Ի N 1587-Ն ՈՐՈՇՄԱՆ ՄԵՋ ՓՈՓՈԽՈՒԹՅՈՒՆՆԵՐ ԵՎ ԼՐԱՑՈՒՄՆԵՐ ԿԱՏԱՐԵԼՈՒ ՄԱՍԻՆ </w:t></w:r></w:p><w:p><w:pPr/><w:r><w:rPr><w:b w:val="1"/><w:bCs w:val="1"/></w:rPr><w:t xml:space="preserve"> </w:t></w:r></w:p><w:p><w:pPr/><w:r><w:rPr/><w:t xml:space="preserve">Ղեկավարվելով Նորմատիվ իրավական ակտերի մասին օրենքի 33-րդ և 34-րդ հոդվածներով՝ Հայաստանի Հանրապետության կառավարությունը </w:t></w:r><w:r><w:rPr><w:b w:val="1"/><w:bCs w:val="1"/></w:rPr><w:t xml:space="preserve">որոշում է.</w:t></w:r></w:p><w:p><w:pPr/><w:r><w:rPr/><w:t xml:space="preserve">1․ Հայաստանի Հանրապետության կառավարության 2007 թվականի դեկտեմբերի 27-ի «Հայաստանի Հանրապետության տարածքից ավտոմոբիլային տրանսպորտով ուղևորների և ուղեբեռների միջպետական փոխադրումների իրականացման կարգը հաստատելու մասին» N 1587-Ն որոշման հավելվածի մեջ կատարել հետևյալ փոփոխությունները և լրացումները`</w:t></w:r></w:p><w:p><w:pPr/><w:r><w:rPr/><w:t xml:space="preserve">1) 13-րդ կետում ցուցատախտակ բառից առաջ լրացնել էլեկտրոնային բառը․</w:t></w:r></w:p><w:p><w:pPr/><w:r><w:rPr/><w:t xml:space="preserve">2) 14-րդ կետում ուղետոմսի բառից հետո լրացնել (թղթային կամ էլեկտրոնային) բառերը․</w:t></w:r></w:p><w:p><w:pPr/><w:r><w:rPr/><w:t xml:space="preserve">3) 17-րդ կետի 8-րդ ենթակետում անհատ ձեռնարկատիրոջ բառից հետո լրացնել (այսուհետ՝ կազմակերպություն) բառերը․</w:t></w:r></w:p><w:p><w:pPr/><w:r><w:rPr/><w:t xml:space="preserve">4) 26-րդ կետում իրավաբանական անձինք և անհատ ձեռնարկատերերը բառերը փոխարինել կազմակերպությունը բառով․</w:t></w:r></w:p><w:p><w:pPr/><w:r><w:rPr/><w:t xml:space="preserve">5) 26-րդ կետի 1-ին ենթակետում ավտոբուսներ բառից առաջ լրացնել մինչև 10 տարեկան և առնվազն 25 նստատեղ ունեցող (ներառյալ վարորդինը) բառերը․</w:t></w:r></w:p><w:p><w:pPr/><w:r><w:rPr/><w:t xml:space="preserve">6) 26-րդ կետի 2-րդ կետում երեք բառը փոխարինել յոթ բառով․</w:t></w:r></w:p><w:p><w:pPr/><w:r><w:rPr/><w:t xml:space="preserve">7) 26-րդ կետը լրացնել հետևյալ բովանդակությամբ նոր 3-րդ ենթակետով․</w:t></w:r></w:p><w:p><w:pPr/><w:r><w:rPr/><w:t xml:space="preserve"><<3) սեփականության կամ օգտագործման իրավունքով իրենց պատկանող հավաքակայան, որը պետք է ապահովի կազմակերպության ավտոբուսների կայանատեղերի մակերեսն ու դրանց նախաուղերթային տեխնիկական զննումը կատարելու համար համապատասխան դիտափոսերի երկարությունը՝ համաձայն N 1 աղյուսակի:>>․</w:t></w:r></w:p><w:p><w:pPr/><w:r><w:rPr/><w:t xml:space="preserve">8) 26-րդ կետից հետո լրացնել հետևյալ բովանդակությամբ աղյուսակ N 1-ը․</w:t></w:r></w:p><w:p><w:pPr/><w:r><w:rPr/><w:t xml:space="preserve"><<Աղյուսակ N 1</w:t></w:r></w:p><w:p><w:pPr/><w:r><w:rPr/><w:t xml:space="preserve"> </w:t></w:r></w:p><w:tbl><w:tblGrid><w:gridCol w:w="9750" w:type="dxa"/><w:gridCol w:w="3660" w:type="dxa"/><w:gridCol w:w="3315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NN</w:t></w:r></w:p><w:p><w:pPr/><w:r><w:rPr/><w:t xml:space="preserve">ը/կ</w:t></w:r></w:p></w:tc><w:tc><w:tcPr><w:tcW w:w="3660" w:type="dxa"/><w:noWrap/></w:tcPr><w:p><w:pPr/><w:r><w:rPr/><w:t xml:space="preserve">Ավտոբուս (առանց վարորդի նստատեղի)</w:t></w:r></w:p></w:tc><w:tc><w:tcPr><w:tcW w:w="3315" w:type="dxa"/><w:noWrap/></w:tcPr><w:p><w:pPr/><w:r><w:rPr/><w:t xml:space="preserve">Կայանատեղի մակերես` յուրաքանչյուր ավտոբուսի համար (քառ․մ)</w:t></w:r></w:p></w:tc><w:tc><w:tcPr><w:tcW w:w="9750" w:type="dxa"/><w:noWrap/></w:tcPr><w:p><w:pPr/><w:r><w:rPr/><w:t xml:space="preserve">Դիտափոսի</w:t></w:r></w:p><w:p><w:pPr/><w:r><w:rPr/><w:t xml:space="preserve">երկարություն (մ)</w:t></w:r></w:p></w:tc></w:tr><w:tr><w:trPr/><w:tc><w:tcPr><w:tcW w:w="9750" w:type="dxa"/><w:noWrap/></w:tcPr><w:p><w:pPr/><w:r><w:rPr/><w:t xml:space="preserve">1.</w:t></w:r></w:p></w:tc><w:tc><w:tcPr><w:tcW w:w="3660" w:type="dxa"/><w:noWrap/></w:tcPr><w:p><w:pPr/><w:r><w:rPr/><w:t xml:space="preserve">25-30 նստատեղ ներառյալ</w:t></w:r></w:p></w:tc><w:tc><w:tcPr><w:tcW w:w="3315" w:type="dxa"/><w:noWrap/></w:tcPr><w:p><w:pPr/><w:r><w:rPr/><w:t xml:space="preserve">39.5</w:t></w:r></w:p></w:tc><w:tc><w:tcPr><w:tcW w:w="9750" w:type="dxa"/><w:noWrap/></w:tcPr><w:p><w:pPr/><w:r><w:rPr/><w:t xml:space="preserve">11.0</w:t></w:r></w:p></w:tc></w:tr><w:tr><w:trPr/><w:tc><w:tcPr><w:tcW w:w="9750" w:type="dxa"/><w:noWrap/></w:tcPr><w:p><w:pPr/><w:r><w:rPr/><w:t xml:space="preserve">2.</w:t></w:r></w:p></w:tc><w:tc><w:tcPr><w:tcW w:w="3660" w:type="dxa"/><w:noWrap/></w:tcPr><w:p><w:pPr/><w:r><w:rPr/><w:t xml:space="preserve">31-40 նստատեղ ներառյալ</w:t></w:r></w:p></w:tc><w:tc><w:tcPr><w:tcW w:w="3315" w:type="dxa"/><w:noWrap/></w:tcPr><w:p><w:pPr/><w:r><w:rPr/><w:t xml:space="preserve">46.0</w:t></w:r></w:p></w:tc><w:tc><w:tcPr><w:tcW w:w="9750" w:type="dxa"/><w:noWrap/></w:tcPr><w:p><w:pPr/><w:r><w:rPr/><w:t xml:space="preserve">14.0</w:t></w:r></w:p></w:tc></w:tr><w:tr><w:trPr/><w:tc><w:tcPr><w:tcW w:w="9750" w:type="dxa"/><w:noWrap/></w:tcPr><w:p><w:pPr/><w:r><w:rPr/><w:t xml:space="preserve">3.</w:t></w:r></w:p></w:tc><w:tc><w:tcPr><w:tcW w:w="3660" w:type="dxa"/><w:noWrap/></w:tcPr><w:p><w:pPr/><w:r><w:rPr/><w:t xml:space="preserve">40-ից ավելի նստատեղ</w:t></w:r></w:p></w:tc><w:tc><w:tcPr><w:tcW w:w="3315" w:type="dxa"/><w:noWrap/></w:tcPr><w:p><w:pPr/><w:r><w:rPr/><w:t xml:space="preserve">55.2</w:t></w:r></w:p></w:tc><w:tc><w:tcPr><w:tcW w:w="9750" w:type="dxa"/><w:noWrap/></w:tcPr><w:p><w:pPr/><w:r><w:rPr/><w:t xml:space="preserve">21.0</w:t></w:r></w:p></w:tc></w:tr></w:tbl><w:p><w:pPr/><w:r><w:rPr/><w:t xml:space="preserve">>> </w:t></w:r></w:p><w:p><w:pPr/><w:r><w:rPr/><w:t xml:space="preserve">9) 26․1-րդ կետում նույնատիպ բառից հետո լրացնել (ըստ ավտոբուսների նստատեղերի քանակի) բառերը․</w:t></w:r></w:p><w:p><w:pPr/><w:r><w:rPr/><w:t xml:space="preserve">10) 26․1-րդ կետից հետո լրացնել 26․2-րդ և 26․3-րդ կետեր հետևյալ բովանդակությամբ․</w:t></w:r></w:p><w:p><w:pPr/><w:r><w:rPr/><w:t xml:space="preserve">26․2․ Մրցույթին կարող են մաuնակցել նաև այն կազմակերպությունները, որոնք ներկայացրել են երթուղին սպասարկելու համար անհրաժեշտ քանակով մինչև մեկ տարվա արտադրության ավտոբուսներ՝ սեփականության իրավունքով և (կամ) լիզինգով ձեռք բերելու մասին հայտ-պարտավորություն՝ համաձայն N 11 ձևի, և առաջարկվող մեկ ուղևոր և ուղեբեռ (եթե սահմանված է) փոխադրելու փոխադրավարձի վերաբերյալ տեղեկություն՝ սոսնձված և ստորագրված ծրարով:․</w:t></w:r></w:p><w:p><w:pPr/><w:r><w:rPr/><w:t xml:space="preserve">26․3 Սույն կարգի 26․2-րդ կետով նախատեսված դեպքում՝ կազմակերպությունն իր հաշվեհամարից լիազոր մարմնի տրամադրած հաշվեհամարին է փոխանցում երթուղիները սպասարկելու մրցույթ անցկացնելու մասին հայտարարությամբ սահմանված քանակով ավտոբուսների ընդհանուր արժեքի 1.5 տոկոսին համարժեք գումար (այսուհետ` գումար), որը երեք աշխատանքային օրվա ընթացքում փոխանցվում է N 11 ձևում նշված հաշվեհամարին՝ միայն լիազոր մարմնի հետ սպասարկման պայմանագիրը կնքելուց հետո: Գումարը լիազոր մարմնի տրամադրած հաշվեհամարին պետք է փոխանցվի մինչև մրցույթի անցկացման նախորդող աշխատանքային օրվա ժամը 12:00-ն: Մրցույթին մասնակցելու իրավունք չստացած կամ մրցույթը չհաղթող կազմակերպությունների գումարը փոխանցվում է N 12 ձևում նշված հաշվեհամարին՝ մրցույթի ամփոփիչ նիստից հետո երեք աշխատանքային օրվա ընթացքում:>>․</w:t></w:r></w:p><w:p><w:pPr/><w:r><w:rPr/><w:t xml:space="preserve">11) 27-րդ կետում հանել <<կամ անհատ ձեռնարկատեր>> բառերը․</w:t></w:r></w:p><w:p><w:pPr/><w:r><w:rPr/><w:t xml:space="preserve">12) 33-րդ կետում 40 թիվը փոխարինել 90 թվով․</w:t></w:r></w:p><w:p><w:pPr/><w:r><w:rPr/><w:t xml:space="preserve">13) 33-րդ կետում, 35-րդ կետի 2-րդ ենթակետում հանել <<անհատ ձեռնարկատեր>>, իսկ Ձև N 1-ի վերնագրում, տեքստում, Ձև N 2-ի և Ձև N 3-ի վերնագրերում, Ձև N 10 աղյուսակի առաջին սյունակում՝ <<կամ անհատ ձեռնարկատերերի>> բառերը․</w:t></w:r></w:p><w:p><w:pPr/><w:r><w:rPr/><w:t xml:space="preserve">14) Ձև N 6-ի վերնագրում, տեքստում, Ձև N 2-ի և Ձև N 3-ի վերնագրերում՝ <<կամ անհատ ձեռնարկատիրոջ>> բառերը․</w:t></w:r></w:p><w:p><w:pPr/><w:r><w:rPr/><w:t xml:space="preserve">15) XI-րդ բաժինը շարադրել հետևյալ նոր խմբագրությամբ․</w:t></w:r></w:p><w:p><w:pPr/><w:r><w:rPr/><w:t xml:space="preserve"><<</w:t></w:r><w:r><w:rPr><w:b w:val="1"/><w:bCs w:val="1"/></w:rPr><w:t xml:space="preserve"> XI. ԵՐԹՈՒՂԻՆԵՐԻ ՍՊԱՍԱՐԿՄԱՆ ԺԱՄԿԵՏՆԵՐԻ ՀԱՏԿԱՑՈՒՄԸ</w:t></w:r></w:p><w:p><w:pPr/><w:r><w:rPr/><w:t xml:space="preserve">37․ Միջպետական ավտոբուսային երթուղիների սպասարկման ժամկետը սահմանվում է 10 տարի ժամկետով։</w:t></w:r></w:p><w:p><w:pPr/><w:r><w:rPr/><w:t xml:space="preserve">38․ Երթուղային ցանցը կազմակերպող մարմինը մրցույթի արդյունքները հաստատելուց հետո մրցույթը հաղթող կազմակերպության հետ 10 օրվա ընթացքում կնքում է հայտ-պարտավորությամբ ներկայացված ավտոբուսները ներկայացնելու ժամանակացույց՝ թվով մինչև 100 ավտոբուսների դեպքում առավելագույնը ինր ամիս ժամկետով, 101 և ավելի ավտոբուսների դեպքում՝ առավելագույնը տասներկու ամիս ժամկետով։</w:t></w:r></w:p><w:p><w:pPr/><w:r><w:rPr/><w:t xml:space="preserve">38․1․ Մրցույթը հաղթող կազմակերպության՝ երթուղին uպաuարկելու իրավունքից հրաժարվելու կամ այդ իրավունքից նրան զրկելու դեպքում վաղաժամկետ լուծվում է նրա հետ կնքված սպասարկման պայմանագիրը և հայտարարվում է նոր մրցույթ: Մրցույթը հաղթող կազմակերպությունը երթուղին սպասարկելու իրավունքից հրաժարվելու դեպքում դրա մասին առնվազն երկու ամիս առաջ գրավոր տեղեկացնում է լիազոր մարմնին:>>․</w:t></w:r></w:p><w:p><w:pPr/><w:r><w:rPr/><w:t xml:space="preserve">16) Ձև 1-ի մրցույթի մասնակցության անհրաժեշտ փաստաթղթերի ցանկի 5-րդ կետը հանել, 2-րդ կետի վերջում լրացնել <<(չի ներկայացվում հայտ-պարտավորագիր ներկայացնելու դեպքում)>> բառերը, իսկ 3-րդ կետը շարադրել հետևյալ խմբագրությամբ․</w:t></w:r></w:p><w:p><w:pPr/><w:r><w:rPr/><w:t xml:space="preserve"><<3) ավտոբուսներին ամրակցված վարորդների վարորդական իրավունքի վկայականներ, աշխատանքային գրքույկներ, աշխատանքային պայմանագրեր կամ քաղվածք հրամանից, իսկ հայտ-պարտավորագիր ներկայացնելու դեպքում՝ ավտոբուսների քանակով վարորդների հետ կնքված նախնական պայմանագրեր, վարորդական իրավունքի վկայականներ, աշխատանքային գրքույկներ>>․</w:t></w:r></w:p><w:p><w:pPr/><w:r><w:rPr/><w:t xml:space="preserve">17) Ձև N 3-ի աղյուսակի 1-ին կետի 2-րդ ենթակետի վերջին տողում <<7>> թիվը փոխարինել <<10>> թվով, <<4>> թիվը՝ <<1>> թվով, 5-րդ ենթակետից հետո լրացնել հետևյալ բովանդակությամբ նոր 6-րդ ենթակետ․</w:t></w:r></w:p><w:tbl><w:tblGrid><w:gridCol w:w="5925" w:type="dxa"/><w:gridCol w:w="2340" w:type="dxa"/><w:gridCol w:w="1065" w:type="dxa"/></w:tblGrid><w:tblPr><w:tblW w:w="9345" w:type="dxa"/><w:tblLayout w:type="autofit"/></w:tblPr><w:tr><w:trPr/><w:tc><w:tcPr><w:tcW w:w="5925" w:type="dxa"/><w:noWrap/></w:tcPr><w:p><w:pPr/><w:r><w:rPr/><w:t xml:space="preserve">6) Մակնիշի ծագման երկիր՝</w:t></w:r></w:p></w:tc><w:tc><w:tcPr><w:tcW w:w="2340" w:type="dxa"/><w:noWrap/></w:tcPr><w:p><w:pPr/><w:r><w:rPr/><w:t xml:space="preserve"> </w:t></w:r></w:p></w:tc><w:tc><w:tcPr><w:tcW w:w="1065" w:type="dxa"/><w:noWrap/></w:tcPr><w:p><w:pPr/><w:r><w:rPr/><w:t xml:space="preserve"> </w:t></w:r></w:p></w:tc></w:tr><w:tr><w:trPr/><w:tc><w:tcPr><w:tcW w:w="5925" w:type="dxa"/><w:noWrap/></w:tcPr><w:p><w:pPr/><w:r><w:rPr/><w:t xml:space="preserve">Տնտեսական համագործակցության և զարգացման կազմակերպության (OECD) անդամ հանդիսացող պետություններ, Հայաստանի Հանրապետություն</w:t></w:r></w:p></w:tc><w:tc><w:tcPr><w:tcW w:w="2340" w:type="dxa"/><w:noWrap/></w:tcPr><w:p><w:pPr/><w:r><w:rPr/><w:t xml:space="preserve">10</w:t></w:r></w:p></w:tc><w:tc><w:tcPr><w:tcW w:w="1065" w:type="dxa"/><w:noWrap/></w:tcPr><w:p><w:pPr/><w:r><w:rPr/><w:t xml:space="preserve"> </w:t></w:r></w:p></w:tc></w:tr><w:tr><w:trPr/><w:tc><w:tcPr><w:tcW w:w="5925" w:type="dxa"/><w:noWrap/></w:tcPr><w:p><w:pPr/><w:r><w:rPr/><w:t xml:space="preserve">այլ պետություններ</w:t></w:r></w:p></w:tc><w:tc><w:tcPr><w:tcW w:w="2340" w:type="dxa"/><w:noWrap/></w:tcPr><w:p><w:pPr/><w:r><w:rPr/><w:t xml:space="preserve">8</w:t></w:r></w:p></w:tc><w:tc><w:tcPr><w:tcW w:w="1065" w:type="dxa"/><w:noWrap/></w:tcPr><w:p><w:pPr/><w:r><w:rPr/><w:t xml:space="preserve"> </w:t></w:r></w:p></w:tc></w:tr></w:tbl><w:p><w:pPr/><w:r><w:rPr/><w:t xml:space="preserve"> </w:t></w:r></w:p><w:p><w:pPr/><w:r><w:rPr/><w:t xml:space="preserve">18) լրացնել Ձև N 11 հետևյալ բովանդակությամբ․</w:t></w:r></w:p><w:p><w:pPr/><w:r><w:rPr/><w:t xml:space="preserve"> </w:t></w:r></w:p><w:p><w:pPr/><w:r><w:rPr><w:b w:val="1"/><w:bCs w:val="1"/><w:u w:val="single"/></w:rPr><w:t xml:space="preserve"><<</w:t></w:r><w:r><w:rPr><w:b w:val="1"/><w:bCs w:val="1"/><w:u w:val="single"/></w:rPr><w:t xml:space="preserve"> </w:t></w:r><w:r><w:rPr><w:b w:val="1"/><w:bCs w:val="1"/><w:u w:val="single"/></w:rPr><w:t xml:space="preserve">Ձև</w:t></w:r><w:r><w:rPr><w:b w:val="1"/><w:bCs w:val="1"/><w:u w:val="single"/></w:rPr><w:t xml:space="preserve"> N 11</w:t></w:r></w:p><w:p><w:pPr/><w:r><w:rPr/><w:t xml:space="preserve"> </w:t></w:r></w:p><w:p><w:pPr/><w:r><w:rPr/><w:t xml:space="preserve"> </w:t></w:r></w:p><w:p><w:pPr/><w:r><w:rPr><w:b w:val="1"/><w:bCs w:val="1"/></w:rPr><w:t xml:space="preserve">Հ Ա Յ Տ - Պ Ա Ր Տ Ա Վ Ո Ր ՈՒ Թ Յ ՈՒ Ն</w:t></w:r></w:p><w:p><w:pPr/><w:r><w:rPr/><w:t xml:space="preserve"> </w:t></w:r></w:p><w:p><w:pPr/><w:r><w:rPr><w:b w:val="1"/><w:bCs w:val="1"/></w:rPr><w:t xml:space="preserve">ՀԱՅԱՍՏԱՆԻ ՀԱՆՐԱՊԵՏՈՒԹՅԱՆ ՏԱՐԱԾՔԻՑ ԱՎՏՈԲՈՒՍՆԵՐՈՎ ՈՒՂԵՎՈՐՆԵՐԻ ԵՎ ՈՒՂԵԲԵՌՆԵՐԻ ՄԻՋՊԵՏԱԿԱՆ ԿԱՆՈՆԱՎՈՐ ՓՈԽԱԴՐՈՒՄՆԵՐՆ ԻՐԱԿԱՆԱՑՆՈՂ ԿԱԶՄԱԿԵՐՊՈՒԹՅՈՒՆՆԵՐԻ ԸՆՏՐՈՒԹՅԱՆ ՄՐՑՈՒՅԹԻ ՄԱՍՆԱԿՑՈՒԹՅԱՆ</w:t></w:r></w:p><w:p><w:pPr/><w:r><w:rPr/><w:t xml:space="preserve"> </w:t></w:r></w:p><w:p><w:pPr/><w:r><w:rPr/><w:t xml:space="preserve">Հայտատու_________________________________________________________________________________</w:t></w:r></w:p><w:p><w:pPr/><w:r><w:rPr/><w:t xml:space="preserve">(կազմակերպության անվանումը (անհատ ձեռնարկատիրոջ անունը, ազգանունը), գտնվելու վայրը (բնակության վայրը), հեռախոuահամարը, էլեկտրոնային հասցեն)</w:t></w:r></w:p><w:p><w:pPr/><w:r><w:rPr/><w:t xml:space="preserve"> </w:t></w:r></w:p><w:p><w:pPr/><w:r><w:rPr/><w:t xml:space="preserve">Խնդրում եմ թույլատրել մասնակցելու 20    թ. ___________ կայանալիք միջպետական ավտոբուսային</w:t></w:r></w:p><w:p><w:pPr/><w:r><w:rPr/><w:t xml:space="preserve">______________________________ երթուղու մրցույթին:</w:t></w:r></w:p><w:p><w:pPr/><w:r><w:rPr/><w:t xml:space="preserve">(երթուղու (երթուղիների) անվանումը)</w:t></w:r></w:p><w:p><w:pPr/><w:r><w:rPr/><w:t xml:space="preserve"> </w:t></w:r></w:p><w:p><w:pPr/><w:r><w:rPr/><w:t xml:space="preserve">Պարտավորվում եմ, ըստ լիազոր մարմնի հետ կնքված ժամանակացույցի, ձեռք բերել երթուղին(երը) սպասարկելու մրցույթ անցկացնելու մասին հայտարարությամբ սահմանված անհրաժեշտ քանակով ավտոբուսներ:</w:t></w:r></w:p><w:p><w:pPr><w:numPr><w:ilvl w:val="0"/><w:numId w:val="5"/></w:numPr></w:pPr><w:r><w:rPr/><w:t xml:space="preserve">Ավտոբուսների մասին տվյալները՝</w:t></w:r></w:p><w:p><w:pPr/><w:r><w:rPr/><w:t xml:space="preserve"> </w:t></w:r></w:p><w:tbl><w:tblGrid><w:gridCol w:w="9750" w:type="dxa"/><w:gridCol w:w="9750" w:type="dxa"/><w:gridCol w:w="9750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NN</w:t></w:r></w:p><w:p><w:pPr/><w:r><w:rPr/><w:t xml:space="preserve">ը/կ</w:t></w:r></w:p></w:tc><w:tc><w:tcPr><w:tcW w:w="9750" w:type="dxa"/><w:noWrap/></w:tcPr><w:p><w:pPr/><w:r><w:rPr/><w:t xml:space="preserve">Մակնիշ</w:t></w:r></w:p></w:tc><w:tc><w:tcPr><w:tcW w:w="9750" w:type="dxa"/><w:noWrap/></w:tcPr><w:p><w:pPr/><w:r><w:rPr/><w:t xml:space="preserve">Թողարկման</w:t></w:r></w:p><w:p><w:pPr/><w:r><w:rPr/><w:t xml:space="preserve">տարեթիվ</w:t></w:r></w:p></w:tc><w:tc><w:tcPr><w:tcW w:w="9750" w:type="dxa"/><w:noWrap/></w:tcPr><w:p><w:pPr/><w:r><w:rPr/><w:t xml:space="preserve">Քանակ</w:t></w:r></w:p></w:tc></w:tr><w:tr><w:trPr/><w:tc><w:tcPr><w:tcW w:w="9750" w:type="dxa"/><w:noWrap/></w:tcPr><w:p><w:pPr/><w:r><w:rPr/><w:t xml:space="preserve">1.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2.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3.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w:tc><w:tcPr><w:tcW w:w="9750" w:type="dxa"/><w:noWrap/></w:tcPr><w:p><w:pPr/><w:r><w:rPr/><w:t xml:space="preserve"> </w:t></w:r></w:p></w:tc></w:tr></w:tbl><w:p><w:pPr/><w:r><w:rPr/><w:t xml:space="preserve"> </w:t></w:r></w:p><w:p><w:pPr><w:numPr><w:ilvl w:val="0"/><w:numId w:val="6"/></w:numPr></w:pPr><w:r><w:rPr/><w:t xml:space="preserve">Լրացուցիչ տեղեկություններ` _____________________________________________________________</w:t></w:r></w:p><w:p><w:pPr/><w:r><w:rPr/><w:t xml:space="preserve">_______________________________________________________________________________</w:t></w:r></w:p><w:p><w:pPr/><w:r><w:rPr/><w:t xml:space="preserve"> </w:t></w:r></w:p><w:p><w:pPr/><w:r><w:rPr/><w:t xml:space="preserve">Նախապեu ծանոթացել եմ Հայաստանի Հանրապետության ավտոմոբիլային տրանսպորտի բնագավառի օրենսդրության պահանջներին և պարտավորվում եմ դրանք կատարել:</w:t></w:r></w:p><w:p><w:pPr/><w:r><w:rPr/><w:t xml:space="preserve">Համաձայն եմ լիազոր մարմնի ծանուցումները որպես պաշտոնական ծանուցում ստանալու իմ ներկայացրած էլեկտրոնային հասցեով:</w:t></w:r></w:p><w:p><w:pPr/><w:r><w:rPr/><w:t xml:space="preserve">Գումարի փոխանցումը խնդրում եմ կատարել ___________ հաշվեհամարին:</w:t></w:r></w:p><w:p><w:pPr/><w:r><w:rPr/><w:t xml:space="preserve">Կից ներկայացնում եմ՝</w:t></w:r></w:p><w:p><w:pPr/><w:r><w:rPr/><w:t xml:space="preserve">Ավտոբուսներ արտադրող գործարանի կամ իր պաշտոնական ներկայացուցչի տրամադրած՝ ավտոբուսների մատակարարման ժամկետները, տեխնիկական բնութագրերը և գինը սահմանող փաստաթղթերը:</w:t></w:r></w:p><w:p><w:pPr/><w:r><w:rPr/><w:t xml:space="preserve">Ներկայացված փաuտաթղթերի իuկությունը հավաuտում եմ:</w:t></w:r></w:p><w:p><w:pPr/><w:r><w:rPr/><w:t xml:space="preserve"> </w:t></w:r></w:p><w:tbl><w:tblGrid><w:gridCol w:w="4860" w:type="dxa"/><w:gridCol w:w="90" w:type="dxa"/><w:gridCol w:w="4860" w:type="dxa"/></w:tblGrid><w:tblPr><w:tblW w:w="9750" w:type="dxa"/><w:tblLayout w:type="autofit"/></w:tblPr><w:tr><w:trPr/><w:tc><w:tcPr><w:tcW w:w="4860" w:type="dxa"/><w:noWrap/></w:tcPr><w:p><w:pPr/><w:r><w:rPr/><w:t xml:space="preserve">Հայտատու ___________________________</w:t></w:r></w:p><w:p><w:pPr/><w:r><w:rPr/><w:t xml:space="preserve">(ստորագրությունը)</w:t></w:r></w:p></w:tc><w:tc><w:tcPr><w:tcW w:w="90" w:type="dxa"/><w:noWrap/></w:tcPr><w:p><w:pPr/><w:r><w:rPr/><w:t xml:space="preserve"> </w:t></w:r></w:p></w:tc><w:tc><w:tcPr><w:tcW w:w="4860" w:type="dxa"/><w:noWrap/></w:tcPr><w:p><w:pPr/><w:r><w:rPr/><w:t xml:space="preserve">__________________________</w:t></w:r></w:p><w:p><w:pPr/><w:r><w:rPr/><w:t xml:space="preserve">(անուն, ազգանունը)</w:t></w:r></w:p></w:tc></w:tr></w:tbl><w:p><w:pPr/><w:r><w:rPr/><w:t xml:space="preserve">>>․</w:t></w:r></w:p><w:p><w:pPr><w:numPr><w:ilvl w:val="0"/><w:numId w:val="7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><w:b w:val="1"/><w:bCs w:val="1"/></w:rPr><w:t xml:space="preserve">Հայաստանի Հանրապետության</w:t></w:r><w:br/><w:r><w:rPr><w:b w:val="1"/><w:bCs w:val="1"/></w:rPr><w:t xml:space="preserve"> վարչապետ                                                                                         Ն</w:t></w:r><w:r><w:rPr><w:b w:val="1"/><w:bCs w:val="1"/></w:rPr><w:t xml:space="preserve">․</w:t></w:r><w:r><w:rPr/><w:t xml:space="preserve"> </w:t></w:r><w:r><w:rPr><w:b w:val="1"/><w:bCs w:val="1"/></w:rPr><w:t xml:space="preserve">Փաշինյան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E56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089A4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65C9B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B21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7ACD9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465F2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2026-04-01T18:02:59+04:00</dcterms:created>
  <dcterms:modified xsi:type="dcterms:W3CDTF">2026-04-01T18:02:59+04:00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