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29- N 1313-Ն ՈՐՈՇՄԱՆ ՄԵՋ ԼՐԱՑՈՒՄՆԵՐ ԿԱՏԱՐԵԼՈՒ ԵՎ ՀԱՅԱՍՏԱՆԻ ՀԱՆՐԱՊԵՏՈՒԹՅԱՆ ԲՆԱՊԱՀՊԱՆՈՒԹՅԱՆ ՆԱԽԱՐԱՐՈՒԹՅԱՆԸ ԳՈՒՄԱՐ ՀԱՏԿԱՑՆԵԼՈՒ ՄԱՍԻՆ</w:t>
      </w:r>
      <w:bookmarkEnd w:id="0"/>
    </w:p>
    <w:p>
      <w:pPr>
        <w:jc w:val="both"/>
      </w:pPr>
      <w:r>
        <w:rPr/>
        <w:t xml:space="preserve">    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</w:t>
      </w:r>
      <w:r>
        <w:rPr>
          <w:u w:val="single"/>
        </w:rPr>
        <w:t xml:space="preserve">     </w:t>
      </w:r>
      <w:r>
        <w:rPr/>
        <w:t xml:space="preserve">» «</w:t>
      </w:r>
      <w:r>
        <w:rPr>
          <w:u w:val="single"/>
        </w:rPr>
        <w:t xml:space="preserve">                   </w:t>
      </w:r>
      <w:r>
        <w:rPr/>
        <w:t xml:space="preserve">» 2017 թվականի N _____-Ն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 </w:t>
      </w:r>
      <w:r>
        <w:rPr>
          <w:b w:val="1"/>
          <w:bCs w:val="1"/>
        </w:rPr>
        <w:t xml:space="preserve">29-</w:t>
      </w:r>
      <w:r>
        <w:rPr/>
        <w:t xml:space="preserve"> </w:t>
      </w:r>
      <w:r>
        <w:rPr>
          <w:b w:val="1"/>
          <w:bCs w:val="1"/>
        </w:rPr>
        <w:t xml:space="preserve">N 1313-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 ԵՎ ՀԱՅԱՍՏԱՆԻ</w:t>
      </w:r>
      <w:r>
        <w:rPr/>
        <w:t xml:space="preserve"> </w:t>
      </w:r>
      <w:r>
        <w:rPr>
          <w:b w:val="1"/>
          <w:bCs w:val="1"/>
        </w:rPr>
        <w:t xml:space="preserve">ՀԱՆՐԱ­ՊԵՏՈՒԹՅԱՆ</w:t>
      </w:r>
      <w:r>
        <w:rPr>
          <w:b w:val="1"/>
          <w:bCs w:val="1"/>
        </w:rPr>
        <w:t xml:space="preserve"> ԲՆԱՊԱՀՊԱՆՈՒԹՅԱՆ ՆԱԽԱՐԱՐՈՒԹՅԱՆԸ ԳՈՒՄԱՐ ՀԱՏԿԱՑՆԵԼՈՒ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Հիմք ընդունելով «Հայաստանի Հանրապետության բյուջետային համակարգի մասին» Հայաս­տանի Հանրապետո­ւթյան օրենքի 19-րդ հոդվածի 3-րդ կետը՝ Հայաստանի Հանրա­պե­տության կառավարությունը  ո ր ո շ ո ւ մ  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NN 11 և 12 հավելվածներում կատարել լրացումներ` համաձայն NN 1 և 2 հավելվածների:</w:t>
      </w:r>
    </w:p>
    <w:p>
      <w:pPr>
        <w:numPr>
          <w:ilvl w:val="0"/>
          <w:numId w:val="2"/>
        </w:numPr>
      </w:pPr>
      <w:r>
        <w:rPr/>
        <w:t xml:space="preserve">Արփի լճի ջրամբարը սնուցող գետերի սելավաջրերը գարնանային և աշնանային ամիսներին առավելագույն քանակով ջրամբար ուղղորդելու նպատակով իրականացվող աշխատանքների համար Հայաստանի Հան­րա­­պետության 2017 թվականի պետական բյուջեով նախատեսված Հայաստանի Հանրա­պետության կառավարության պահուստային ֆոնդի հաշվին Հայաստանի Հանրա­պե­տության բնապահպանության նախարա­րությանը հատկացնել 21,700.0 հազար դրամ: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բնապահպանության նախարարին՝ սույն որոշման 2-րդ կետով հատկացված գումարը՝ որպես դրամաշնորհ տրամադրել «Արփի լիճ» ազգային պարկ» պետական ոչ առևտրային կազմակերպությանը: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F7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2026-04-03T18:56:29+04:00</dcterms:created>
  <dcterms:modified xsi:type="dcterms:W3CDTF">2026-04-03T18:56:29+04:00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