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«Շրջակա միջավայրի նախարարի 2022 թվականի օգոստոսի 11-ի N 287-Ն հրամանում փոփոխություններ կատարելու մասին» շրջակա միջավայրի նախարարի հրամանի նախագիծ.</w:t>
      </w:r>
      <w:bookmarkEnd w:id="0"/>
    </w:p>
    <w:p>
      <w:pPr>
        <w:jc w:val="center"/>
      </w:pPr>
      <w:r>
        <w:rPr/>
        <w:t xml:space="preserve">ՇՐՋԱԿԱ ՄԻՋԱՎԱՅՐԻ ՆԱԽԱՐԱՐԻ 2022 ԹՎԱԿԱՆԻ ՕԳՈՍՏՈՍԻ 11-ի N 287-Ն</w:t>
      </w:r>
    </w:p>
    <w:p>
      <w:pPr>
        <w:jc w:val="center"/>
      </w:pPr>
      <w:r>
        <w:rPr/>
        <w:t xml:space="preserve">ՀՐԱՄԱՆՈՒՄ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33-րդ հոդվածով և վարչապետի 2018 թվականի հունիսի 11-ի N 745-Լ որոշման հավելվածի 18-րդ կետի 20-րդ ենթակետով և հիմք ընդունելով Գիտությունների ազգային ակադեմիայի «Կենդանաբանության և հիդրոէկոլոգիայի գիտակական կենտրոն» ՊՈԱԿ-ի 2022 թվականի սեպտեմբերի 20-ի N 2459-167 գրությունը.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Յ ՈՒ Մ  Ե Մ՝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Շրջակա միջավայրի նախարարի 2022 թվականի օգոստոսի 11-ի «2022-2023 թվականների որսի կենդանիների ցանկը, դրանց օգտագործման թույլատրելի չափաքանակները և որսի ժամկետները սահմանելու մասին» N 287-Ն հրամանի հավելվածի՝</w:t>
      </w:r>
    </w:p>
    <w:p>
      <w:pPr>
        <w:numPr>
          <w:ilvl w:val="0"/>
          <w:numId w:val="3"/>
        </w:numPr>
      </w:pPr>
      <w:r>
        <w:rPr/>
        <w:t xml:space="preserve">13-րդ կետի «օգոստոսի 27-ից մինչև 2023 թվականի փետրվարի 12-ը» բառերը փոխարինել «նոյեմբերի 4-ից մինչև դեկտեմբերի 18-ը» բառերով,</w:t>
      </w:r>
    </w:p>
    <w:p>
      <w:pPr>
        <w:numPr>
          <w:ilvl w:val="0"/>
          <w:numId w:val="3"/>
        </w:numPr>
      </w:pPr>
      <w:r>
        <w:rPr/>
        <w:t xml:space="preserve">16-րդ կետի «20» թիվը փոխարինել «35» թվով:</w:t>
      </w:r>
    </w:p>
    <w:p>
      <w:pPr/>
      <w:r>
        <w:rPr/>
        <w:t xml:space="preserve">      2․ Սույն հրամանն ուժի մեջ է մտնում պաշտոնական հրապարակմանը հաջորդող օրը։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Հ. ՍԻՄԻԴՅԱՆ</w:t>
      </w:r>
    </w:p>
    <w:p>
      <w:pPr/>
      <w:r>
        <w:rPr/>
        <w:t xml:space="preserve">«     »                    2022թ.</w:t>
      </w:r>
    </w:p>
    <w:p>
      <w:pPr/>
      <w:r>
        <w:rPr/>
        <w:t xml:space="preserve">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E7C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10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2026-04-02T02:27:08+04:00</dcterms:created>
  <dcterms:modified xsi:type="dcterms:W3CDTF">2026-04-02T02:27:08+04:00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