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2009 թվականի դեկտեմբերի 3-ի թիվ 1420-ն որոշման մեջ փոփոխություններ կատարելու մասին» ՀՀ կառավարության որոշման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201_ թիվ ____-Ն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2009 ԹՎԱԿԱՆԻ ԴԵԿՏԵՄԲԵՐԻ 3-Ի N 1420-Ն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88-րդ հոդվածի 4-րդ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2009 թվականի դեկտեմբերի 3-ի «Հայաստանի Հանրապետությունում արտադրված և Հայաստանի Հանրապետություն ներկրված գինեգործական արտադրանքի մակնշման սահմանված տեղեկությունները մակնիշի վրա զետեղելու կարգը սահմանելու մասին» N 1420-Ն որոշման մեջ կատարել հետևյալ փոփոխությունները՝</w:t>
      </w:r>
    </w:p>
    <w:p>
      <w:pPr/>
      <w:r>
        <w:rPr/>
        <w:t xml:space="preserve">1) որոշման նախաբանում «Ակցիզային հարկի մասին» Հայաստանի Հանրապետության օրենքի 5-րդ հոդվածի 5-րդ մասի» բառերը փոխարինել «Հայաստանի Հանրապետության հարկային օրենսգրքի 88-րդ հոդվածի 4-րդ մասի» բառերով.</w:t>
      </w:r>
    </w:p>
    <w:p>
      <w:pPr/>
      <w:r>
        <w:rPr/>
        <w:t xml:space="preserve">2) որոշման 1-ին կետում, որոշման հավելվածի վերնագրում, 1-ին, 16.1-ին, 17-րդ և 18-րդ կետերում, III և IV բաժինների վերնագրերում «ԱՏԳ ԱԱ 220820, 220830 և 220840 ապրանքախմբի ծածկագրերին» բառերը փոխարինել «ԱՏԳ ԱԱ 220820 ապրանքախմբի ծածկագրին» բառերով.</w:t>
      </w:r>
    </w:p>
    <w:p>
      <w:pPr/>
      <w:r>
        <w:rPr/>
        <w:t xml:space="preserve">3) որոշման հավելվածի 15-րդ կետը շարադրել հետևյալ խմբագրությամբ.</w:t>
      </w:r>
    </w:p>
    <w:p>
      <w:pPr/>
      <w:r>
        <w:rPr/>
        <w:t xml:space="preserve">«15. Բրենդիների մակնշման ժամանակ Հայաստանի Հանրապետության կառավարության 2010 թվականի մայիսի 20-ի N 611-Ն որոշման համաձայն կատարվում են հետևյալ գրառումները` «Արբուն» բառը և բրենդիի տարիքը` թվերով և (կամ) տառերով կամ խորհրդանշող պայմանանշաններով` աստղերով:»:</w:t>
      </w:r>
    </w:p>
    <w:p>
      <w:pPr/>
      <w:r>
        <w:rPr/>
        <w:t xml:space="preserve">2. Սույն որոշումն ուժի մեջ է մտնում 2018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վա</w:t>
            </w:r>
            <w:r>
              <w:rPr>
                <w:b w:val="1"/>
                <w:bCs w:val="1"/>
              </w:rPr>
              <w:t xml:space="preserve">րչապետ</w:t>
            </w:r>
          </w:p>
        </w:tc>
        <w:tc>
          <w:tcPr>
            <w:tcW w:w="5000" w:type="pct"/>
            <w:vAlign w:val="bottom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Կ. Կարապետյան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2026-04-03T04:24:41+04:00</dcterms:created>
  <dcterms:modified xsi:type="dcterms:W3CDTF">2026-04-03T04:24:41+04:00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