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2024 թվականին հերթական գյուղատնտեսական համատարած հաշվառում անցկացնելու ժամկետներ, 2023 թվականին փորձնական գյուղատնտեսական համատարած հաշվառում անցկացնելու տարածքներ և ժամկետներ հաստատելու, 2024 թվականի գյուղատնտեսական համատարած հաշվառման աշխատանքներին օժանդակելու նպատակով հանրապետական, Երևան քաղաքի և մարզային հանձնաժողովներ ստեղծելու և դրանց կազմը հաստատելու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 » __________ 2022 թվականի N   - 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>
          <w:b w:val="1"/>
          <w:bCs w:val="1"/>
        </w:rPr>
        <w:t xml:space="preserve"> 2024 </w:t>
      </w:r>
      <w:r>
        <w:rPr>
          <w:b w:val="1"/>
          <w:bCs w:val="1"/>
        </w:rPr>
        <w:t xml:space="preserve">ԹՎԱԿԱՆԻՆ ՀԵՐԹԱԿԱՆ</w:t>
      </w:r>
      <w:r>
        <w:rPr/>
        <w:t xml:space="preserve"> </w:t>
      </w:r>
      <w:r>
        <w:rPr>
          <w:b w:val="1"/>
          <w:bCs w:val="1"/>
        </w:rPr>
        <w:t xml:space="preserve">ԳՅՈՒՂԱՏՆՏԵՍԱԿԱՆ ՀԱՄԱՏԱՐԱԾ ՀԱՇՎԱՌՈՒՄ ԱՆՑԿԱՑՆԵԼՈՒ</w:t>
      </w:r>
      <w:r>
        <w:rPr/>
        <w:t xml:space="preserve"> </w:t>
      </w:r>
      <w:r>
        <w:rPr>
          <w:b w:val="1"/>
          <w:bCs w:val="1"/>
        </w:rPr>
        <w:t xml:space="preserve">ԺԱՄԿԵՏՆԵՐ, </w:t>
      </w:r>
      <w:r>
        <w:rPr>
          <w:b w:val="1"/>
          <w:bCs w:val="1"/>
        </w:rPr>
        <w:t xml:space="preserve">2023 </w:t>
      </w:r>
      <w:r>
        <w:rPr>
          <w:b w:val="1"/>
          <w:bCs w:val="1"/>
        </w:rPr>
        <w:t xml:space="preserve">ԹՎԱԿԱՆԻՆ</w:t>
      </w:r>
      <w:r>
        <w:rPr/>
        <w:t xml:space="preserve"> </w:t>
      </w:r>
      <w:r>
        <w:rPr>
          <w:b w:val="1"/>
          <w:bCs w:val="1"/>
        </w:rPr>
        <w:t xml:space="preserve">ՓՈՐՁՆԱԿԱՆ</w:t>
      </w:r>
      <w:r>
        <w:rPr/>
        <w:t xml:space="preserve"> </w:t>
      </w:r>
      <w:r>
        <w:rPr>
          <w:b w:val="1"/>
          <w:bCs w:val="1"/>
        </w:rPr>
        <w:t xml:space="preserve">ԳՅՈՒՂԱՏՆՏԵՍԱԿԱՆ ՀԱՄԱՏԱՐԱԾ ՀԱՇՎԱՌՈՒՄ</w:t>
      </w:r>
      <w:r>
        <w:rPr/>
        <w:t xml:space="preserve"> </w:t>
      </w:r>
      <w:r>
        <w:rPr>
          <w:b w:val="1"/>
          <w:bCs w:val="1"/>
        </w:rPr>
        <w:t xml:space="preserve">ԱՆՑԿԱՑՆԵԼՈՒ ՏԱՐԱԾՔՆԵՐ ԵՎ ԺԱՄԿԵՏՆԵՐ ՀԱՍՏԱՏԵԼՈՒ,</w:t>
      </w:r>
      <w:r>
        <w:rPr>
          <w:b w:val="1"/>
          <w:bCs w:val="1"/>
        </w:rPr>
        <w:t xml:space="preserve"> 2024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ԳՅՈՒՂԱՏՆՏԵՍԱԿԱՆ ՀԱՄԱՏԱՐԱԾ ՀԱՇՎԱՌՄԱՆ</w:t>
      </w:r>
      <w:r>
        <w:rPr>
          <w:b w:val="1"/>
          <w:bCs w:val="1"/>
        </w:rPr>
        <w:t xml:space="preserve"> ԱՇԽԱՏԱՆՔՆԵՐԻՆ ՕԺԱՆԴԱԿԵԼՈՒ ՆՊԱՏԱԿՈՎ </w:t>
      </w:r>
      <w:r>
        <w:rPr>
          <w:b w:val="1"/>
          <w:bCs w:val="1"/>
        </w:rPr>
        <w:t xml:space="preserve">ՀԱՆՐԱՊԵՏԱԿԱՆ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ՄԱՐԶԱՅԻՆ</w:t>
      </w:r>
      <w:r>
        <w:rPr/>
        <w:t xml:space="preserve"> </w:t>
      </w:r>
      <w:r>
        <w:rPr>
          <w:b w:val="1"/>
          <w:bCs w:val="1"/>
        </w:rPr>
        <w:t xml:space="preserve">ՀԱՆՁՆԱԺՈՂՈՎՆԵՐ</w:t>
      </w:r>
      <w:r>
        <w:rPr/>
        <w:t xml:space="preserve"> </w:t>
      </w:r>
      <w:r>
        <w:rPr>
          <w:b w:val="1"/>
          <w:bCs w:val="1"/>
        </w:rPr>
        <w:t xml:space="preserve">ՍՏԵՂԾԵԼՈՒ</w:t>
      </w:r>
      <w:r>
        <w:rPr/>
        <w:t xml:space="preserve"> </w:t>
      </w:r>
      <w:r>
        <w:rPr>
          <w:b w:val="1"/>
          <w:bCs w:val="1"/>
        </w:rPr>
        <w:t xml:space="preserve">ԵՎ ԴՐԱՆՑ ԿԱԶՄԸ 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«Պաշտոնական վիճակագրության մասին» օրենքի 21-րդ հոդվածի 2-րդ, 3-րդ, 6-րդ և 8-րդ մասերով՝ Հայաստանի Հանրապետությունում հերթական՝ 2024 թվականի գյուղատնտեսական համատարած հաշվառում (այսուհետ՝ ԳՀՀ) անցկացնելու, ինչպես նաև դրա նախապատրաստման և անցկացման աշխատանքներին օժանդակելու  նպատակով,     Կառավարությունը 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Հանրապետությունում հերթական ԳՀՀ անցկացնել 2024 թվականի հոկտեմբերի 11-31-ը ներառյալ:</w:t>
      </w:r>
    </w:p>
    <w:p>
      <w:pPr>
        <w:numPr>
          <w:ilvl w:val="0"/>
          <w:numId w:val="2"/>
        </w:numPr>
      </w:pPr>
      <w:r>
        <w:rPr/>
        <w:t xml:space="preserve">2024 թվականի ԳՀՀ մեթոդաբանական, կազմակերպական հարցերի, տվյալների հավաքման եղանակների և դրանց մեքենայական մշակման ծրագրերի ու գործառույթների փորձարկումն իրականացնելու համար փորձնական ԳՀՀ անցկացնել 2023 թվականի հոկտեմբերի 11-31-ը ներառյալ, ՀՀ վիճակագրական կոմիտեի գյուղատնտեսության վիճակագրության ընտրանքային մշտադիտարկման դաշտում ընդգրկված Արարատի մարզի Մասիս համայնքի Այնթափ և Արմավիրի մարզի Մեծամոր համայնքի Բամբակաշատ ու Նոր Արմավիր բնակավայրերում, համապատասխանաբար շուրջ 2325,  1040 և 340 անհատական (գյուղացիական)  տնային տնտեսություններում՝ ընդամենը 3705 տնտեսություն:</w:t>
      </w:r>
    </w:p>
    <w:p>
      <w:pPr>
        <w:numPr>
          <w:ilvl w:val="0"/>
          <w:numId w:val="2"/>
        </w:numPr>
      </w:pPr>
      <w:r>
        <w:rPr/>
        <w:t xml:space="preserve">Ստեղծել Հայաստանի Հանրապետությունում 2024 թվականի ԳՀՀ աշխատանքներին օժանդակող՝ ԳՀՀ նախապատրաստման և անցկացման հանրապետական, Երևան քաղաքի և մարզային հանձնաժողովներ և հաստատել դրանց կազմը` համաձայն 1, 2 և 3 հավելվածների:</w:t>
      </w:r>
    </w:p>
    <w:p>
      <w:pPr>
        <w:numPr>
          <w:ilvl w:val="0"/>
          <w:numId w:val="2"/>
        </w:numPr>
      </w:pPr>
      <w:r>
        <w:rPr/>
        <w:t xml:space="preserve">Վիճակագրական կոմիտեի նախագահին՝ սույն որոշումն ուժի մեջ մտնելուց հետո մեկամսյա ժամկետում Հայաստանի Հանրապետությունում 2024 թվականի ԳՀՀ նախապատրաստման և անցկացման հանրապետական հանձնաժողովին ներկայացնել՝ Հայաստանի Հանրապետության 2024 թվականի ԳՀՀ նախապատրաստման, անցկացման և նյութերի մշակման ծախսերի նախահաշիվը:</w:t>
      </w:r>
    </w:p>
    <w:p>
      <w:pPr>
        <w:numPr>
          <w:ilvl w:val="0"/>
          <w:numId w:val="2"/>
        </w:numPr>
      </w:pPr>
      <w:r>
        <w:rPr/>
        <w:t xml:space="preserve">Հանձնարարել Հայաստանի Հանրապետության պետական կառավարման համակարգի մարմինների ղեկավարներին ու Հայաստանի Հանրապետության մարզպետներին, առաջարկել Երևանի քաղաքապետին, մյուս բոլոր համայնքների ղեկավարներին՝ համակողմանիորեն օժանդակել Վիճակագրական կոմիտեին Հայաստանի Հանրապետությունում 2024 թվականի ԳՀՀ նախապատրաստման և անցկացման գործառույթներում (սահման­ված ժամկետներում ԳՀՀ անցկացման ժամանակավոր կադրերի թեկնածուների ներկայացման, ժամանակավոր աշխատան­քային գրասենյակների տրամադրման և այլն):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                                                              Ն. Փաշինյան     </w:t>
      </w:r>
    </w:p>
    <w:p>
      <w:pPr/>
      <w:r>
        <w:rPr>
          <w:b w:val="1"/>
          <w:bCs w:val="1"/>
        </w:rPr>
        <w:t xml:space="preserve">վարչապետ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 N 1 </w:t>
      </w:r>
    </w:p>
    <w:p>
      <w:pPr>
        <w:jc w:val="end"/>
      </w:pPr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2022 </w:t>
      </w:r>
      <w:r>
        <w:rPr>
          <w:b w:val="1"/>
          <w:bCs w:val="1"/>
        </w:rPr>
        <w:t xml:space="preserve">թվականի </w:t>
      </w:r>
    </w:p>
    <w:p>
      <w:pPr>
        <w:jc w:val="end"/>
      </w:pPr>
      <w:r>
        <w:rPr>
          <w:b w:val="1"/>
          <w:bCs w:val="1"/>
        </w:rPr>
        <w:t xml:space="preserve">___________     -ի</w:t>
      </w:r>
      <w:r>
        <w:rPr/>
        <w:t xml:space="preserve"> </w:t>
      </w:r>
      <w:r>
        <w:rPr>
          <w:b w:val="1"/>
          <w:bCs w:val="1"/>
        </w:rPr>
        <w:t xml:space="preserve">N    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Զ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>
          <w:b w:val="1"/>
          <w:bCs w:val="1"/>
        </w:rPr>
        <w:t xml:space="preserve"> 2024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ԳՅՈՒՂԱՏՆՏԵՍԱԿԱՆ ՀԱՄԱՏԱՐԱԾ ՀԱՇՎԱՌՄԱՆ ՆԱԽԱՊԱՏՐԱՍՏՄԱՆ</w:t>
      </w:r>
    </w:p>
    <w:p>
      <w:pPr>
        <w:jc w:val="center"/>
      </w:pP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ԱՆՑԿԱՑՄԱՆ</w:t>
      </w:r>
      <w:r>
        <w:rPr/>
        <w:t xml:space="preserve"> </w:t>
      </w:r>
      <w:r>
        <w:rPr>
          <w:b w:val="1"/>
          <w:bCs w:val="1"/>
        </w:rPr>
        <w:t xml:space="preserve">ՀԱՆՐԱՊԵՏԱԿԱՆ ՀԱՆՁՆԱԺՈՂՈՎԻ 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Ոլորտը համակարգող փոխվարչապետ (հանձնաժողովի նախագահ)</w:t>
      </w:r>
    </w:p>
    <w:p>
      <w:pPr>
        <w:numPr>
          <w:ilvl w:val="0"/>
          <w:numId w:val="3"/>
        </w:numPr>
      </w:pPr>
      <w:r>
        <w:rPr/>
        <w:t xml:space="preserve">Ազգային ժողովի տարածքային կառավարման, տեղական ինքնակառավարման, գյուղատնտեսության և շրջակա միջավայրի պահպանության հարցերի մշտական հանձնաժողովի նախագահ (հանձնաժողովի նախագահի տեղակալ), (համաձայնությամբ)</w:t>
      </w:r>
    </w:p>
    <w:p>
      <w:pPr>
        <w:numPr>
          <w:ilvl w:val="0"/>
          <w:numId w:val="3"/>
        </w:numPr>
      </w:pPr>
      <w:r>
        <w:rPr/>
        <w:t xml:space="preserve">Վիճակագրական կոմիտեի նախագահ (հանձնաժողովի նախագահի տեղակալ)</w:t>
      </w:r>
    </w:p>
    <w:p>
      <w:pPr>
        <w:numPr>
          <w:ilvl w:val="0"/>
          <w:numId w:val="3"/>
        </w:numPr>
      </w:pPr>
      <w:r>
        <w:rPr/>
        <w:t xml:space="preserve">Ազգային ժողովի պատգամավոր (համաձայնությամբ)</w:t>
      </w:r>
    </w:p>
    <w:p>
      <w:pPr>
        <w:numPr>
          <w:ilvl w:val="0"/>
          <w:numId w:val="3"/>
        </w:numPr>
      </w:pPr>
      <w:r>
        <w:rPr/>
        <w:t xml:space="preserve">Վիճակագրության պետական խորհրդի անդամ, նախագահի տեղակալ</w:t>
      </w:r>
    </w:p>
    <w:p>
      <w:pPr>
        <w:numPr>
          <w:ilvl w:val="0"/>
          <w:numId w:val="3"/>
        </w:numPr>
      </w:pPr>
      <w:r>
        <w:rPr/>
        <w:t xml:space="preserve">Կենտրոնական բանկի խորհրդի անդամ (համաձայնությամբ)</w:t>
      </w:r>
    </w:p>
    <w:p>
      <w:pPr>
        <w:numPr>
          <w:ilvl w:val="0"/>
          <w:numId w:val="3"/>
        </w:numPr>
      </w:pPr>
      <w:r>
        <w:rPr/>
        <w:t xml:space="preserve">Տարածքային կառավարման ևենթակառուցվածքների նախարարի տեղակալ</w:t>
      </w:r>
    </w:p>
    <w:p>
      <w:pPr>
        <w:numPr>
          <w:ilvl w:val="0"/>
          <w:numId w:val="3"/>
        </w:numPr>
      </w:pPr>
      <w:r>
        <w:rPr/>
        <w:t xml:space="preserve">Արդարադատության նախարարի տեղակալ</w:t>
      </w:r>
    </w:p>
    <w:p>
      <w:pPr>
        <w:numPr>
          <w:ilvl w:val="0"/>
          <w:numId w:val="3"/>
        </w:numPr>
      </w:pPr>
      <w:r>
        <w:rPr/>
        <w:t xml:space="preserve">Էկոնոմիկայի նախարարի տեղակալ</w:t>
      </w:r>
    </w:p>
    <w:p>
      <w:pPr>
        <w:numPr>
          <w:ilvl w:val="0"/>
          <w:numId w:val="3"/>
        </w:numPr>
      </w:pPr>
      <w:r>
        <w:rPr/>
        <w:t xml:space="preserve">Աշխատանքի և սոցիալական հարցերի նախարարի տեղակալ</w:t>
      </w:r>
    </w:p>
    <w:p>
      <w:pPr>
        <w:numPr>
          <w:ilvl w:val="0"/>
          <w:numId w:val="3"/>
        </w:numPr>
      </w:pPr>
      <w:r>
        <w:rPr/>
        <w:t xml:space="preserve">Կրթության, գիտության, մշակույթի և սպորտի նախարարի տեղակալ  </w:t>
      </w:r>
    </w:p>
    <w:p>
      <w:pPr>
        <w:numPr>
          <w:ilvl w:val="0"/>
          <w:numId w:val="3"/>
        </w:numPr>
      </w:pPr>
      <w:r>
        <w:rPr/>
        <w:t xml:space="preserve">Պաշտպանության նախարարի տեղակալ</w:t>
      </w:r>
    </w:p>
    <w:p>
      <w:pPr>
        <w:numPr>
          <w:ilvl w:val="0"/>
          <w:numId w:val="3"/>
        </w:numPr>
      </w:pPr>
      <w:r>
        <w:rPr/>
        <w:t xml:space="preserve">Արտաքին գործերի նախարարի տեղակալ</w:t>
      </w:r>
    </w:p>
    <w:p>
      <w:pPr>
        <w:numPr>
          <w:ilvl w:val="0"/>
          <w:numId w:val="3"/>
        </w:numPr>
      </w:pPr>
      <w:r>
        <w:rPr/>
        <w:t xml:space="preserve">Ֆինանսների նախարարի տեղակալ</w:t>
      </w:r>
    </w:p>
    <w:p>
      <w:pPr>
        <w:numPr>
          <w:ilvl w:val="0"/>
          <w:numId w:val="3"/>
        </w:numPr>
      </w:pPr>
      <w:r>
        <w:rPr/>
        <w:t xml:space="preserve">Կադաստրի կոմիտեի ղեկավար</w:t>
      </w:r>
    </w:p>
    <w:p>
      <w:pPr>
        <w:numPr>
          <w:ilvl w:val="0"/>
          <w:numId w:val="3"/>
        </w:numPr>
      </w:pPr>
      <w:r>
        <w:rPr/>
        <w:t xml:space="preserve">Ազգային անվտանգության ծառայության տնօրենի տեղակալ</w:t>
      </w:r>
    </w:p>
    <w:p>
      <w:pPr>
        <w:numPr>
          <w:ilvl w:val="0"/>
          <w:numId w:val="3"/>
        </w:numPr>
      </w:pPr>
      <w:r>
        <w:rPr/>
        <w:t xml:space="preserve">Ոստիկանության պետի տեղակալ</w:t>
      </w:r>
    </w:p>
    <w:p>
      <w:pPr>
        <w:numPr>
          <w:ilvl w:val="0"/>
          <w:numId w:val="3"/>
        </w:numPr>
      </w:pPr>
      <w:r>
        <w:rPr/>
        <w:t xml:space="preserve">Վարչապետի աշխատակազմի տեղեկատվության և հասարակայնության հետ կապերի վարչության պետ</w:t>
      </w:r>
    </w:p>
    <w:p>
      <w:pPr>
        <w:numPr>
          <w:ilvl w:val="0"/>
          <w:numId w:val="3"/>
        </w:numPr>
      </w:pPr>
      <w:r>
        <w:rPr/>
        <w:t xml:space="preserve">Վարչապետի աշխատակազմի տարածքային զարգացման և շրջակա միջավայրի հարցերի վարչության պետ</w:t>
      </w:r>
    </w:p>
    <w:p>
      <w:pPr>
        <w:numPr>
          <w:ilvl w:val="0"/>
          <w:numId w:val="3"/>
        </w:numPr>
      </w:pPr>
      <w:r>
        <w:rPr/>
        <w:t xml:space="preserve">«Գյուղատնտեսական ծառայությունների կենտրոն» ՊՈԱԿ-ի տնօրեն (համաձայնությամբ)</w:t>
      </w:r>
    </w:p>
    <w:p>
      <w:pPr>
        <w:numPr>
          <w:ilvl w:val="0"/>
          <w:numId w:val="3"/>
        </w:numPr>
      </w:pPr>
      <w:r>
        <w:rPr/>
        <w:t xml:space="preserve">«Գեոդեզիա և քարտեզագրություն» ՊՈԱԿ-ի տնօրեն (համաձայնությամբ)</w:t>
      </w:r>
    </w:p>
    <w:p>
      <w:pPr>
        <w:numPr>
          <w:ilvl w:val="0"/>
          <w:numId w:val="3"/>
        </w:numPr>
      </w:pPr>
      <w:r>
        <w:rPr/>
        <w:t xml:space="preserve">Հայաստանի պետական տնտեսագիտական համալսարանի ռեկտոր (համաձայնությամբ)</w:t>
      </w:r>
    </w:p>
    <w:p>
      <w:pPr>
        <w:numPr>
          <w:ilvl w:val="0"/>
          <w:numId w:val="3"/>
        </w:numPr>
      </w:pPr>
      <w:r>
        <w:rPr/>
        <w:t xml:space="preserve">Հայաստանի ազգային ագրարային համալսարան հիմնադրամի ռեկտոր (համաձայնությամբ)</w:t>
      </w:r>
    </w:p>
    <w:p>
      <w:pPr>
        <w:numPr>
          <w:ilvl w:val="0"/>
          <w:numId w:val="3"/>
        </w:numPr>
      </w:pPr>
      <w:r>
        <w:rPr/>
        <w:t xml:space="preserve">Վիճակագրական կոմիտեի գյուղատնտեսական համատարած հաշվառման վարչության պետ</w:t>
      </w:r>
    </w:p>
    <w:p>
      <w:pPr>
        <w:numPr>
          <w:ilvl w:val="0"/>
          <w:numId w:val="3"/>
        </w:numPr>
      </w:pPr>
      <w:r>
        <w:rPr/>
        <w:t xml:space="preserve">Վիճակագրական կոմիտեի գյուղատնտեսության և պարենային ապահովության վիճակագրության բաժնի պետ (հանձնաժողովի քարտուղար)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վարչապետի աշխատակազմի ղեկավար                                            Ա. Հարությունյան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 N 2 </w:t>
      </w:r>
    </w:p>
    <w:p>
      <w:pPr>
        <w:jc w:val="end"/>
      </w:pPr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2022 </w:t>
      </w:r>
      <w:r>
        <w:rPr>
          <w:b w:val="1"/>
          <w:bCs w:val="1"/>
        </w:rPr>
        <w:t xml:space="preserve">թվականի </w:t>
      </w:r>
    </w:p>
    <w:p>
      <w:pPr>
        <w:jc w:val="end"/>
      </w:pPr>
      <w:r>
        <w:rPr>
          <w:b w:val="1"/>
          <w:bCs w:val="1"/>
        </w:rPr>
        <w:t xml:space="preserve">___________     -ի</w:t>
      </w:r>
      <w:r>
        <w:rPr/>
        <w:t xml:space="preserve"> </w:t>
      </w:r>
      <w:r>
        <w:rPr>
          <w:b w:val="1"/>
          <w:bCs w:val="1"/>
        </w:rPr>
        <w:t xml:space="preserve">N    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Զ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>
          <w:b w:val="1"/>
          <w:bCs w:val="1"/>
        </w:rPr>
        <w:t xml:space="preserve"> 2024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ԳՅՈՒՂԱՏՆՏԵՍԱԿԱՆ ՀԱՄԱՏԱՐԱԾ ՀԱՇՎԱՌՄԱՆ ՆԱԽԱՊԱՏՐԱՍՏՄԱՆ</w:t>
      </w:r>
    </w:p>
    <w:p>
      <w:pPr>
        <w:jc w:val="center"/>
      </w:pP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ԱՆՑԿԱՑՄԱՆ</w:t>
      </w:r>
      <w:r>
        <w:rPr/>
        <w:t xml:space="preserve"> </w:t>
      </w: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ՀԱՆՁՆԱԺՈՂՈՎԻ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Երևանի քաղաքապետի տեղակալ (հանձնաժողովի նախագահ)</w:t>
      </w:r>
    </w:p>
    <w:p>
      <w:pPr>
        <w:numPr>
          <w:ilvl w:val="0"/>
          <w:numId w:val="4"/>
        </w:numPr>
      </w:pPr>
      <w:r>
        <w:rPr/>
        <w:t xml:space="preserve">Էկոնոմիկայի նախարարի տեղակալ (հանձնաժողովի նախագահի տեղակալ)</w:t>
      </w:r>
    </w:p>
    <w:p>
      <w:pPr>
        <w:numPr>
          <w:ilvl w:val="0"/>
          <w:numId w:val="4"/>
        </w:numPr>
      </w:pPr>
      <w:r>
        <w:rPr/>
        <w:t xml:space="preserve">Ոստիկանության Երևան քաղաքի ոստիկանության վարչության պետ (հանձնաժողովի նախագահի տեղակալ)</w:t>
      </w:r>
    </w:p>
    <w:p>
      <w:pPr>
        <w:numPr>
          <w:ilvl w:val="0"/>
          <w:numId w:val="4"/>
        </w:numPr>
      </w:pPr>
      <w:r>
        <w:rPr/>
        <w:t xml:space="preserve">Էկոնոմիկայի նախարարության գյուղատնտեսության զարգացման և պլանավորման վարչության պետ</w:t>
      </w:r>
    </w:p>
    <w:p>
      <w:pPr>
        <w:numPr>
          <w:ilvl w:val="0"/>
          <w:numId w:val="4"/>
        </w:numPr>
      </w:pPr>
      <w:r>
        <w:rPr/>
        <w:t xml:space="preserve">Էկոնոմիկայի նախարարության բուսաբուծության և բույսերի պաշտպանության վարչության պետ</w:t>
      </w:r>
    </w:p>
    <w:p>
      <w:pPr>
        <w:numPr>
          <w:ilvl w:val="0"/>
          <w:numId w:val="4"/>
        </w:numPr>
      </w:pPr>
      <w:r>
        <w:rPr/>
        <w:t xml:space="preserve">Էկոնոմիկայի նախարարության անասնաբուծության և անասնաբուժության վարչության պետ</w:t>
      </w:r>
    </w:p>
    <w:p>
      <w:pPr>
        <w:numPr>
          <w:ilvl w:val="0"/>
          <w:numId w:val="4"/>
        </w:numPr>
      </w:pPr>
      <w:r>
        <w:rPr/>
        <w:t xml:space="preserve">Էկոնոմիկայի նախարարության ագրովերամշակման զարգացման վարչության պետ</w:t>
      </w:r>
    </w:p>
    <w:p>
      <w:pPr>
        <w:numPr>
          <w:ilvl w:val="0"/>
          <w:numId w:val="4"/>
        </w:numPr>
      </w:pPr>
      <w:r>
        <w:rPr/>
        <w:t xml:space="preserve">Էկոնոմիկայի նախարարության գյուղատնտեսական կոոպերացիայի աջակցության բաժնի պետ</w:t>
      </w:r>
    </w:p>
    <w:p>
      <w:pPr>
        <w:numPr>
          <w:ilvl w:val="0"/>
          <w:numId w:val="4"/>
        </w:numPr>
      </w:pPr>
      <w:r>
        <w:rPr/>
        <w:t xml:space="preserve">Էկոնոմիկայի նախարարության սննդամթերքի անվտանգության բաժնի պետ</w:t>
      </w:r>
    </w:p>
    <w:p>
      <w:pPr>
        <w:numPr>
          <w:ilvl w:val="0"/>
          <w:numId w:val="4"/>
        </w:numPr>
      </w:pPr>
      <w:r>
        <w:rPr/>
        <w:t xml:space="preserve">Վիճակագրական կոմիտեի Երևան քաղաքի վարչության պետ (հանձնաժողովի նախագահի տեղակալ)</w:t>
      </w:r>
    </w:p>
    <w:p>
      <w:pPr>
        <w:numPr>
          <w:ilvl w:val="0"/>
          <w:numId w:val="4"/>
        </w:numPr>
      </w:pPr>
      <w:r>
        <w:rPr/>
        <w:t xml:space="preserve">Երևանի քաղաքապետարանի աշխատակազմի բնապահպանության վարչության պետ</w:t>
      </w:r>
    </w:p>
    <w:p>
      <w:pPr>
        <w:numPr>
          <w:ilvl w:val="0"/>
          <w:numId w:val="4"/>
        </w:numPr>
      </w:pPr>
      <w:r>
        <w:rPr/>
        <w:t xml:space="preserve">Կադաստրի կոմիտեի ղեկավարի տեղակալ</w:t>
      </w:r>
    </w:p>
    <w:p>
      <w:pPr>
        <w:numPr>
          <w:ilvl w:val="0"/>
          <w:numId w:val="4"/>
        </w:numPr>
      </w:pPr>
      <w:r>
        <w:rPr/>
        <w:t xml:space="preserve">Հայաստանի պետական տնտեսագիտական համալսարանի «Վիճակագրություն» ամբիոնի ներկայացուցիչ (համաձայնությամբ)</w:t>
      </w:r>
    </w:p>
    <w:p>
      <w:pPr>
        <w:numPr>
          <w:ilvl w:val="0"/>
          <w:numId w:val="4"/>
        </w:numPr>
      </w:pPr>
      <w:r>
        <w:rPr/>
        <w:t xml:space="preserve">Հայաստանի ազգային ագրարային համալսարան հիմնադրամի «Տվյալագիտություն» ամբիոնի ներկայացուցիչ (համաձայնությամբ)</w:t>
      </w:r>
    </w:p>
    <w:p>
      <w:pPr>
        <w:numPr>
          <w:ilvl w:val="0"/>
          <w:numId w:val="4"/>
        </w:numPr>
      </w:pPr>
      <w:r>
        <w:rPr/>
        <w:t xml:space="preserve">Վիճակագրական կոմիտեի գյուղատնտեսական համատարած հաշվառման վարչության պլանավորման և ծրագրամեթոդաբանական բաժնի պետ (հանձնաժողովի քարտուղար)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վարչապետի աշխատակազմի ղեկավար                                            Ա. Հարությունյան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 N 3 </w:t>
      </w:r>
    </w:p>
    <w:p>
      <w:pPr>
        <w:jc w:val="end"/>
      </w:pPr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2022 </w:t>
      </w:r>
      <w:r>
        <w:rPr>
          <w:b w:val="1"/>
          <w:bCs w:val="1"/>
        </w:rPr>
        <w:t xml:space="preserve">թվականի </w:t>
      </w:r>
    </w:p>
    <w:p>
      <w:pPr>
        <w:jc w:val="end"/>
      </w:pPr>
      <w:r>
        <w:rPr>
          <w:b w:val="1"/>
          <w:bCs w:val="1"/>
        </w:rPr>
        <w:t xml:space="preserve">___________     -ի</w:t>
      </w:r>
      <w:r>
        <w:rPr/>
        <w:t xml:space="preserve"> </w:t>
      </w:r>
      <w:r>
        <w:rPr>
          <w:b w:val="1"/>
          <w:bCs w:val="1"/>
        </w:rPr>
        <w:t xml:space="preserve">N    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Զ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>
          <w:b w:val="1"/>
          <w:bCs w:val="1"/>
        </w:rPr>
        <w:t xml:space="preserve"> 2024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ԳՅՈՒՂԱՏՆՏԵՍԱԿԱՆ ՀԱՄԱՏԱՐԱԾ ՀԱՇՎԱՌՄԱՆ ՆԱԽԱՊԱՏՐԱՍՏՄԱՆ</w:t>
      </w:r>
    </w:p>
    <w:p>
      <w:pPr>
        <w:jc w:val="center"/>
      </w:pP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ԱՆՑԿԱՑՄԱՆ</w:t>
      </w:r>
      <w:r>
        <w:rPr/>
        <w:t xml:space="preserve"> </w:t>
      </w:r>
      <w:r>
        <w:rPr>
          <w:b w:val="1"/>
          <w:bCs w:val="1"/>
        </w:rPr>
        <w:t xml:space="preserve">ՄԱՐԶԱՅԻՆ</w:t>
      </w:r>
      <w:r>
        <w:rPr/>
        <w:t xml:space="preserve"> </w:t>
      </w:r>
      <w:r>
        <w:rPr>
          <w:b w:val="1"/>
          <w:bCs w:val="1"/>
        </w:rPr>
        <w:t xml:space="preserve">ՀԱՆՁՆԱԺՈՂՈՎԻ 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Մարզպետ (հանձնաժողովի նախագահ)</w:t>
      </w:r>
    </w:p>
    <w:p>
      <w:pPr>
        <w:numPr>
          <w:ilvl w:val="0"/>
          <w:numId w:val="5"/>
        </w:numPr>
      </w:pPr>
      <w:r>
        <w:rPr/>
        <w:t xml:space="preserve">Վիճակագրական կոմիտեի մարզային վարչության պետ (հանձնաժողովի նախագահի տեղակալ)</w:t>
      </w:r>
    </w:p>
    <w:p>
      <w:pPr>
        <w:numPr>
          <w:ilvl w:val="0"/>
          <w:numId w:val="5"/>
        </w:numPr>
      </w:pPr>
      <w:r>
        <w:rPr/>
        <w:t xml:space="preserve">Ոստիկանության մարզային վարչության պետ (հանձնաժողովի նախագահի տեղակալ)</w:t>
      </w:r>
    </w:p>
    <w:p>
      <w:pPr>
        <w:numPr>
          <w:ilvl w:val="0"/>
          <w:numId w:val="5"/>
        </w:numPr>
      </w:pPr>
      <w:r>
        <w:rPr/>
        <w:t xml:space="preserve">Համայնքների ղեկավարներ (համաձայնությամբ)</w:t>
      </w:r>
    </w:p>
    <w:p>
      <w:pPr>
        <w:numPr>
          <w:ilvl w:val="0"/>
          <w:numId w:val="5"/>
        </w:numPr>
      </w:pPr>
      <w:r>
        <w:rPr/>
        <w:t xml:space="preserve">Մարզպետարանի աշխատակազմի գյուղատնտեսության և բնապահպանության վարչության պետ</w:t>
      </w:r>
    </w:p>
    <w:p>
      <w:pPr>
        <w:numPr>
          <w:ilvl w:val="0"/>
          <w:numId w:val="5"/>
        </w:numPr>
      </w:pPr>
      <w:r>
        <w:rPr/>
        <w:t xml:space="preserve">Կադաստրի կոմիտեի աշխատակազմի մարզային ստորաբաժանման ղեկավար</w:t>
      </w:r>
    </w:p>
    <w:p>
      <w:pPr>
        <w:numPr>
          <w:ilvl w:val="0"/>
          <w:numId w:val="5"/>
        </w:numPr>
      </w:pPr>
      <w:r>
        <w:rPr/>
        <w:t xml:space="preserve">Մարզպետարանի աշխատակազմի քաղաքաշինության վարչության պետ</w:t>
      </w:r>
    </w:p>
    <w:p>
      <w:pPr>
        <w:numPr>
          <w:ilvl w:val="0"/>
          <w:numId w:val="5"/>
        </w:numPr>
      </w:pPr>
      <w:r>
        <w:rPr/>
        <w:t xml:space="preserve">Մարզպետարանի աշխատակազմի տեղական ինքնակառավարման և հանրապետական գործադիր մարմինների հարցերով վարչության պետ</w:t>
      </w:r>
    </w:p>
    <w:p>
      <w:pPr>
        <w:numPr>
          <w:ilvl w:val="0"/>
          <w:numId w:val="5"/>
        </w:numPr>
      </w:pPr>
      <w:r>
        <w:rPr/>
        <w:t xml:space="preserve">Մարզպետարանի աշխատակազմի քարտուղարության պետ (հանձնաժողովի քարտուղար)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վարչապետի աշխատակազմի ղեկավար                                            Ա. Հարությունյան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96C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2B6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F8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4F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2026-04-03T01:56:08+04:00</dcterms:created>
  <dcterms:modified xsi:type="dcterms:W3CDTF">2026-04-03T01:56:08+04:00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