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 2015 ԹՎԱԿԱՆԻ ՆՈՅԵՄԲԵՐԻ 12-Ի N 1315-Ն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 ___________ 2022 թվականի N ______-L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201</w:t>
      </w:r>
      <w:r>
        <w:rPr>
          <w:b w:val="1"/>
          <w:bCs w:val="1"/>
        </w:rPr>
        <w:t xml:space="preserve">5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ՆՈՅԵՄԲԵՐԻ</w:t>
      </w:r>
      <w:r>
        <w:rPr/>
        <w:t xml:space="preserve"> </w:t>
      </w:r>
      <w:r>
        <w:rPr>
          <w:b w:val="1"/>
          <w:bCs w:val="1"/>
        </w:rPr>
        <w:t xml:space="preserve">12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</w:t>
      </w:r>
      <w:r>
        <w:rPr>
          <w:b w:val="1"/>
          <w:bCs w:val="1"/>
        </w:rPr>
        <w:t xml:space="preserve">1315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Նորմատիվ իրավական ակտերի մասին Հայաստանի Հանրապետության օրենքի 33-րդ հոդվածով և 34-րդ հոդվածի 1-ին մասով, «Անասնաբուժության մասին» ՀՀ օրենքի 6-րդ հոդվածի 1-ին մասի 30-րդ կետով՝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նոյեմբերի 12-ի «Կ</w:t>
      </w:r>
      <w:r>
        <w:rPr>
          <w:b w:val="1"/>
          <w:bCs w:val="1"/>
        </w:rPr>
        <w:t xml:space="preserve">ենդանիների համարակալմանը ներկայացվող պահանջները սահմանելու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կառավարության 2004 թվականի հունվարի 29-ի</w:t>
      </w:r>
      <w:r>
        <w:rPr/>
        <w:t xml:space="preserve"> </w:t>
      </w:r>
      <w:r>
        <w:rPr>
          <w:b w:val="1"/>
          <w:bCs w:val="1"/>
        </w:rPr>
        <w:t xml:space="preserve">N</w:t>
      </w:r>
      <w:r>
        <w:rPr/>
        <w:t xml:space="preserve"> </w:t>
      </w:r>
      <w:r>
        <w:rPr>
          <w:b w:val="1"/>
          <w:bCs w:val="1"/>
        </w:rPr>
        <w:t xml:space="preserve">59-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 որոշումն ուժը կորցրած ճանաչելու մասին</w:t>
      </w:r>
      <w:r>
        <w:rPr/>
        <w:t xml:space="preserve">» N 1315-Նորոշման (այսուհետ՝ Որոշում) հավելվածի մեջ կատարել հետևյալ փոփոխությունները.</w:t>
      </w:r>
    </w:p>
    <w:p>
      <w:pPr>
        <w:numPr>
          <w:ilvl w:val="0"/>
          <w:numId w:val="3"/>
        </w:numPr>
      </w:pPr>
      <w:r>
        <w:rPr/>
        <w:t xml:space="preserve">Որոշման հավելվածի 5-րդ կետի 1-ին ենթակետում ««իգական» կցամասի երկարությունը՝ 60 մմ-ից մինչև 75 մմ,» բառերը փոխարինել ««իգական» կցամասի երկարությունը՝ 65 մմ-ից մինչև 85 մմ,» բառերով,</w:t>
      </w:r>
    </w:p>
    <w:p>
      <w:pPr>
        <w:numPr>
          <w:ilvl w:val="0"/>
          <w:numId w:val="3"/>
        </w:numPr>
      </w:pPr>
      <w:r>
        <w:rPr/>
        <w:t xml:space="preserve">««արական» կցամասի երկարությունը՝ 55 մմ-ից մինչև 65 մմ,» բառերը փոխարինել««արական» կցամասի երկարությունը՝ 55 մմ-ից մինչև 75 մմ,» բառերով։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B7A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BAE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43E90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2026-04-03T18:56:35+04:00</dcterms:created>
  <dcterms:modified xsi:type="dcterms:W3CDTF">2026-04-03T18:56:35+04:00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