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««ՀՀ ՊԵՏԱԿԱՆ ԳԱՂՏՆԻՔԻ ՇԱՐՔԸ ԴԱՍՎՈՂ ՏԵՂԵԿՈՒԹՅՈՒՆՆԵՐԻ ՑԱՆԿԸ ՀԱՍՏԱՏԵԼՈՒ ՄԱՍԻՆ» ՀՀ ԿԱՌԱՎԱՐՈՒԹՅԱՆ 1998 ԹՎԱԿԱՆԻ ՄԱՐՏԻ 13-Ի ԹԻՎ 173 ՈՐՈՇՄԱՆ ՄԵՋ ՓՈՓՈԽՈՒԹՅՈՒՆ ԿԱՏԱՐԵԼՈՒ ՄԱՍԻՆ» ՀԱՅԱՍՏԱՆԻ ՀԱՆՐԱՊԵՏՈՒԹՅԱՆ ԿԱՌԱՎԱՐՈՒԹՅԱՆ ՈՐՈՇՄԱՆ ՆԱԽԱԳԻԾ</w:t>
      </w:r>
      <w:bookmarkEnd w:id="0"/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 ԿԱՌԱՎԱՐՈՒԹՅԱՆ 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    »   —————————————— 2021 N_______Ն</w:t>
      </w:r>
    </w:p>
    <w:p>
      <w:pPr>
        <w:jc w:val="center"/>
      </w:pPr>
      <w:r>
        <w:rPr>
          <w:b w:val="1"/>
          <w:bCs w:val="1"/>
        </w:rPr>
        <w:t xml:space="preserve">ՀՀ ԿԱՌԱՎԱՐՈՒԹՅԱՆ 1998 ԹՎԱԿԱՆԻ ՄԱՐՏԻ 13-Ի ԹԻՎ 173 ՈՐՈՇՄԱՆ ՄԵՋ</w:t>
      </w:r>
      <w:r>
        <w:rPr/>
        <w:t xml:space="preserve"> </w:t>
      </w:r>
      <w:r>
        <w:rPr>
          <w:b w:val="1"/>
          <w:bCs w:val="1"/>
        </w:rPr>
        <w:t xml:space="preserve">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մասին օրենքի 33-րդ և 34-րդ հոդվածներով՝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«</w:t>
      </w:r>
      <w:r>
        <w:rPr/>
        <w:t xml:space="preserve">ՀՀ պետական գաղտնիքի շարքը դասվող տեղեկությունների ցանկը հաստատելու մասին» Կառավարության 1998 թվականի մարտի 13-ի թիվ 173 որոշման (այսուհետ՝ Որոշման) 2-րդ կետում «Հատուկ քննչական ծառայության պետին» բառերը փոխարինել «Հակակոռուպցիոն կոմիտեի նախագահին» բառերով։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C8C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2026-04-01T06:24:47+04:00</dcterms:created>
  <dcterms:modified xsi:type="dcterms:W3CDTF">2026-04-01T06:24:47+04:00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