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ՍԵՊՏԵՄԲԵՐԻ 24-Ի N 1565-Ն ՈՐՈՇՄԱՆ ՄԵՋ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«__» __________ 2021 թվականի N 00-Ն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ՍԵՊՏԵՄԲԵՐԻ 24-Ի N 1565-Ն ՈՐՈՇՄԱՆ ՄԵՋ ԼՐԱՑՈՒՄՆԵՐ ԿԱՏԱՐԵԼՈՒ ՄԱՍԻՆ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33-րդ և 34-րդ հոդվածներով` Հայաստանի Հանրապետության կառավարությունը որոշում է.</w:t>
      </w:r>
    </w:p>
    <w:p>
      <w:pPr/>
      <w:r>
        <w:rPr/>
        <w:t xml:space="preserve">1.Հայաստանի Հանրապետության կառավարության 2021 թվականի սեպտեմբերի 24-ի N 1565-Ն որոշման Հավելվածի 7-րդ կետը լրացնել նոր 7.1-րդ, 7.2-րդ կետերով.</w:t>
      </w:r>
    </w:p>
    <w:p>
      <w:pPr/>
      <w:r>
        <w:rPr/>
        <w:t xml:space="preserve">«7.1 Տեխնիկական զննություն իրականացնողն էլեկտրոնային համակարգի  միջոցով ստուգում է հարկադիր կատարողի որոշմամբ տրանսպորտային միջոցի հետախուզման բացակայության հանգամանքը: Էլեկտրոնային եղանակով նշված տեղեկատվությունը ստուգելու անհնարինության դեպքում տրանսպորտային միջոցի տիրապետողը կամ սեփականատերը պետք է ներկայացնի Հարկադիր կատարումն ապահովող ծառայության կողմից տրված՝ հարկադիր կատարողի որոշմամբ տրանսպորտային միջոցի հետախուզման բացակայությունը հավաստող փաստաթուղթ:</w:t>
      </w:r>
    </w:p>
    <w:p>
      <w:pPr/>
      <w:r>
        <w:rPr/>
        <w:t xml:space="preserve">7.2. Տեխնիկական զննություն իրականացնողի կողմից տրանսպորտային միջոցի տեխնիկական զննություն չի իրականացվում, եթե տրանսպորտային միջոցի տիրապետողի կամ սեփականատիրոջ կողմից`</w:t>
      </w:r>
    </w:p>
    <w:p>
      <w:pPr/>
      <w:r>
        <w:rPr/>
        <w:t xml:space="preserve">1) չեն ներկայացվել սույն կարգի 7-րդ կետով նախատեսված փաստաթղթերից որևէ մեկը, կամ</w:t>
      </w:r>
    </w:p>
    <w:p>
      <w:pPr/>
      <w:r>
        <w:rPr/>
        <w:t xml:space="preserve">2) սույն կարգի 7.1 կետով սահմանված դեպքում չի ներկայացվել տրանսպորտային միջոցի հետախուզման բացակայությունը հավաստող փաստաթուղթը, կամ</w:t>
      </w:r>
    </w:p>
    <w:p>
      <w:pPr/>
      <w:r>
        <w:rPr/>
        <w:t xml:space="preserve">3) տեխնիկական զննություն իրականացնողի կողմից էլեկտրոնային համակարգի միջոցով տրանսպորտային միջոցի հետախուզման բացակայության ստուգման կամ հարկադիր կատարողի որոշմամբ տրանսպորտային միջոցի հետախուզման վերաբերյալ փաստաթղթի հիման վրա հաստատվել է հարկադիր կատարողի որոշմամբ տրանսպորտային միջոցի հետախուզման առկայությունը:»:</w:t>
      </w:r>
    </w:p>
    <w:p>
      <w:pPr/>
      <w:r>
        <w:rPr/>
        <w:t xml:space="preserve">2.Սույն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2026-04-03T18:46:21+04:00</dcterms:created>
  <dcterms:modified xsi:type="dcterms:W3CDTF">2026-04-03T18:46:21+04:00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