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«Լիազոր մարմնի և ընդերքօգտագործման իրավունքի տրամադրման համար հայտարարված մրցույթում հաղթող ճանաչված անձի միջև կնքվող նախնական պայմանագրի օրինակելի ձևը սահմանելու մասին» 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</w:t>
      </w:r>
      <w:r>
        <w:rPr/>
        <w:t xml:space="preserve">2017թ.</w:t>
      </w:r>
      <w:r>
        <w:rPr>
          <w:b w:val="1"/>
          <w:bCs w:val="1"/>
        </w:rPr>
        <w:t xml:space="preserve">№ ______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Լ</w:t>
      </w:r>
      <w:r>
        <w:rPr>
          <w:b w:val="1"/>
          <w:bCs w:val="1"/>
        </w:rPr>
        <w:t xml:space="preserve">ԻԱԶՈՐ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ԻՐԱ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ՎՈՒՆՔԻ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ՀԱՅՏԱՐԱ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ՐՎԱԾ</w:t>
      </w:r>
      <w:r>
        <w:rPr/>
        <w:t xml:space="preserve"> </w:t>
      </w:r>
      <w:r>
        <w:rPr>
          <w:b w:val="1"/>
          <w:bCs w:val="1"/>
        </w:rPr>
        <w:t xml:space="preserve">ՄՐՑՈՒՅԹՈՒՄ</w:t>
      </w:r>
      <w:r>
        <w:rPr/>
        <w:t xml:space="preserve"> </w:t>
      </w:r>
      <w:r>
        <w:rPr>
          <w:b w:val="1"/>
          <w:bCs w:val="1"/>
        </w:rPr>
        <w:t xml:space="preserve">ՀԱՂԹՈՂ</w:t>
      </w:r>
      <w:r>
        <w:rPr/>
        <w:t xml:space="preserve"> </w:t>
      </w:r>
      <w:r>
        <w:rPr>
          <w:b w:val="1"/>
          <w:bCs w:val="1"/>
        </w:rPr>
        <w:t xml:space="preserve">ՃԱՆԱՉՎԱԾ</w:t>
      </w:r>
      <w:r>
        <w:rPr/>
        <w:t xml:space="preserve"> </w:t>
      </w:r>
      <w:r>
        <w:rPr>
          <w:b w:val="1"/>
          <w:bCs w:val="1"/>
        </w:rPr>
        <w:t xml:space="preserve">ԱՆՁԻ</w:t>
      </w:r>
      <w:r>
        <w:rPr/>
        <w:t xml:space="preserve"> </w:t>
      </w:r>
      <w:r>
        <w:rPr>
          <w:b w:val="1"/>
          <w:bCs w:val="1"/>
        </w:rPr>
        <w:t xml:space="preserve">ՄԻՋև</w:t>
      </w:r>
      <w:r>
        <w:rPr/>
        <w:t xml:space="preserve"> </w:t>
      </w:r>
      <w:r>
        <w:rPr>
          <w:b w:val="1"/>
          <w:bCs w:val="1"/>
        </w:rPr>
        <w:t xml:space="preserve">ԿՆՔ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ՎՈՂ</w:t>
      </w:r>
      <w:r>
        <w:rPr/>
        <w:t xml:space="preserve"> </w:t>
      </w:r>
      <w:r>
        <w:rPr>
          <w:b w:val="1"/>
          <w:bCs w:val="1"/>
        </w:rPr>
        <w:t xml:space="preserve">ՆԱԽՆԱԿԱՆ</w:t>
      </w:r>
      <w:r>
        <w:rPr/>
        <w:t xml:space="preserve"> </w:t>
      </w:r>
      <w:r>
        <w:rPr>
          <w:b w:val="1"/>
          <w:bCs w:val="1"/>
        </w:rPr>
        <w:t xml:space="preserve">ՊԱՅՄԱՆԱԳՐԻ</w:t>
      </w:r>
      <w:r>
        <w:rPr/>
        <w:t xml:space="preserve"> </w:t>
      </w:r>
      <w:r>
        <w:rPr>
          <w:b w:val="1"/>
          <w:bCs w:val="1"/>
        </w:rPr>
        <w:t xml:space="preserve">ՕՐԻՆԱԿԵԼԻ</w:t>
      </w:r>
      <w:r>
        <w:rPr/>
        <w:t xml:space="preserve"> </w:t>
      </w:r>
      <w:r>
        <w:rPr>
          <w:b w:val="1"/>
          <w:bCs w:val="1"/>
        </w:rPr>
        <w:t xml:space="preserve">Ձ</w:t>
      </w:r>
      <w:r>
        <w:rPr>
          <w:b w:val="1"/>
          <w:bCs w:val="1"/>
        </w:rPr>
        <w:t xml:space="preserve">ԵՎԸ</w:t>
      </w:r>
      <w:r>
        <w:rPr/>
        <w:t xml:space="preserve">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ընդերքի մասին օրենսգրքի 15-րդ հոդվածի 2-րդ մասի 14.2-րդ կետը`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լիազոր մարմնի և ընդերքօգտագործման իրա­վունքի տրամադրման համար հայտարա­րված մրցույթում հաղթող ճանաչված անձի միջև կնք­վող նախնական պայմանագրի օրինակելի ձևը՝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10-րդ օրը։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           ՀՀ կառավարության  2017  թվականի</w:t>
      </w:r>
    </w:p>
    <w:p>
      <w:pPr>
        <w:jc w:val="end"/>
      </w:pPr>
      <w:r>
        <w:rPr/>
        <w:t xml:space="preserve">              _________   _____-ի  N  ____  -  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Պ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N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ԼԻԱԶՈՐ ՄԱՐՄՆԻ ԵՎ ԸՆԴԵՐՔՕԳՏԱԳՈՐԾՄԱՆ ԻՐԱ­ՎՈՒՆՔԻ ՏՐԱՄԱԴՐՄԱՆ ՀԱՄԱՐ ՀԱՅՏԱՐԱՐՎԱԾ ՄՐՑՈՒՅԹՈՒՄ ՀԱՂԹՈՂ ՃԱՆԱՉՎԱԾ ԱՆՁԻ ՄԻՋԵՎ ԿՆՔ­ՎՈՂ</w:t>
      </w:r>
    </w:p>
    <w:p>
      <w:pPr>
        <w:jc w:val="center"/>
      </w:pPr>
      <w:r>
        <w:rPr>
          <w:b w:val="1"/>
          <w:bCs w:val="1"/>
        </w:rPr>
        <w:t xml:space="preserve">(օրինակելի ձև)</w:t>
      </w:r>
    </w:p>
    <w:p>
      <w:pPr/>
      <w:r>
        <w:rPr/>
        <w:t xml:space="preserve">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քաղ. Երևան  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 ______________ 20 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Ղեկավարվելով Հայաստանի Հանրապետության քաղաքացիական օրենսգրքի 445-րդ հոդվածով, Հայաստանի Հանրապետության ընդերքի մասին օրենսգրքի 3-րդ հոդվածի 1-ին մասի 46-րդ կետով, 17-րդ հոդվածի 1-ին մասի 21-րդ կետով և 20.2 հոդվածի 5-րդ մասով Հայաստանի Հանրապետության էներգետիկ ենթակառուցվածքների և բնական պաշարների նախարարությունը` ի դեմս նախարար _______________________ի, ով հանդես է գալիս Հայաստանի Հանրապետության անունից, իր լիազորությունների սահմաններում (այսուհետ` լիազոր մարմին) մի կողմից, և ________________________ ընկերությունը (այսուհետ` ընկերություն), ի դեմս _______՝_________________, ով գործում է _____ հիման վրա, մյուս կողմից, հաշվի առնելով, որ ընկերությունը հաղթող է ճանաչվել ռադիոակտիվ հումքի երկրաբանական ուսումնասիրության նպատակով ընդերքօգտագործման իրավունքի տրամադրման համար հայտարարված 20__ թվականի __________-ի __-ին հայտարարված մրցույթում, կնքեցին սույն նախնական պայմանագիրը (այսուհետ` պայմանագիր) հետևյալի մասին:</w:t>
      </w:r>
    </w:p>
    <w:p>
      <w:pPr/>
      <w:r>
        <w:rPr/>
        <w:t xml:space="preserve">      1.</w:t>
      </w:r>
      <w:r>
        <w:rPr>
          <w:b w:val="1"/>
          <w:bCs w:val="1"/>
        </w:rPr>
        <w:t xml:space="preserve">Պայմանագրի</w:t>
      </w:r>
      <w:r>
        <w:rPr>
          <w:b w:val="1"/>
          <w:bCs w:val="1"/>
        </w:rPr>
        <w:t xml:space="preserve">առարկան </w:t>
      </w:r>
      <w:r>
        <w:rPr>
          <w:b w:val="1"/>
          <w:bCs w:val="1"/>
        </w:rPr>
        <w:t xml:space="preserve">է</w:t>
      </w:r>
    </w:p>
    <w:p>
      <w:pPr/>
      <w:r>
        <w:rPr/>
        <w:t xml:space="preserve">Ռադիոակտիվ հումքի երկրաբանական ուսումնասիրության նպատակով ընդերքօգտագործման իրավունքի ձեռքբերման համար ներկայացվող դիմումը, շրջակա միջավայրի վրա ազդեցության նախնական գնահատման հայտը և երկրաբանական ուսումնասիրության նյութերը փորձաքննության ներկայացնելու ժամկետների սահմանումը:</w:t>
      </w:r>
    </w:p>
    <w:p>
      <w:pPr/>
      <w:r>
        <w:rPr/>
        <w:t xml:space="preserve">      2.</w:t>
      </w:r>
      <w:r>
        <w:rPr>
          <w:b w:val="1"/>
          <w:bCs w:val="1"/>
        </w:rPr>
        <w:t xml:space="preserve">Կողմեր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սահմանում են հետևյալ ժամկետները՝</w:t>
      </w:r>
    </w:p>
    <w:p>
      <w:pPr/>
      <w:r>
        <w:rPr/>
        <w:t xml:space="preserve">1)  ռադիոակտիվ հումքի երկրաբանական ուսումնասիրության նպատակով ընդերքօգտագործման իրավունքի ձեռքբերման համար ներկայացվող դիմումի համար՝ __30___ օրացուցային օր.</w:t>
      </w:r>
    </w:p>
    <w:p>
      <w:pPr/>
      <w:r>
        <w:rPr/>
        <w:t xml:space="preserve">2) շրջակա միջավայրի վրա ազդեցության նախնական գնահատման հայտի համար՝ ___30__ օրացուցային օր.</w:t>
      </w:r>
    </w:p>
    <w:p>
      <w:pPr/>
      <w:r>
        <w:rPr/>
        <w:t xml:space="preserve">3) երկրաբանական ուսումնասիրության նյութերը փորձաքննության ներկայացնելու համար՝ ___60__ օրացուցային օր: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3.Ծանուցում</w:t>
      </w:r>
      <w:r>
        <w:rPr/>
        <w:t xml:space="preserve"> </w:t>
      </w:r>
    </w:p>
    <w:p>
      <w:pPr/>
      <w:r>
        <w:rPr/>
        <w:t xml:space="preserve"> Պայմանագրի գործողության ընթացքում կողմերի միջև ծանուցումները, հաղորդումների կատարումը համարվում է պատշաճ, եթե կատարված է գրավոր և տրված է առձեռն, կամ ուղարկված է պատվիրված նամակով կամ էլեկտրոնային փոստով կամ կատարված է փոխանցում ֆաքսի միջոցով կողմի ստորև նշված հասցեով կամ այդ նպատակով կողմի նշած մեկ այլ հասցեով, ընդ որում յուրաքանչյուր դեպքում պետք է առկա լինի գրավոր ստացական, որը կարող է փոխանցվել էլեկտրոնային փոստի կամ ֆաքսի միջոցով:</w:t>
      </w:r>
    </w:p>
    <w:p>
      <w:pPr/>
      <w:r>
        <w:rPr/>
        <w:t xml:space="preserve">     </w:t>
      </w:r>
      <w:r>
        <w:rPr>
          <w:b w:val="1"/>
          <w:bCs w:val="1"/>
        </w:rPr>
        <w:t xml:space="preserve">4.Անհաղթահարելի</w:t>
      </w:r>
      <w:r>
        <w:rPr/>
        <w:t xml:space="preserve"> </w:t>
      </w:r>
      <w:r>
        <w:rPr>
          <w:b w:val="1"/>
          <w:bCs w:val="1"/>
        </w:rPr>
        <w:t xml:space="preserve">ուժի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</w:t>
      </w:r>
      <w:r>
        <w:rPr>
          <w:b w:val="1"/>
          <w:bCs w:val="1"/>
        </w:rPr>
        <w:t xml:space="preserve">կողմերի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չկապված</w:t>
      </w:r>
      <w:r>
        <w:rPr/>
        <w:t xml:space="preserve"> </w:t>
      </w:r>
      <w:r>
        <w:rPr>
          <w:b w:val="1"/>
          <w:bCs w:val="1"/>
        </w:rPr>
        <w:t xml:space="preserve">դեպքեր</w:t>
      </w:r>
      <w:r>
        <w:rPr/>
        <w:t xml:space="preserve"> </w:t>
      </w:r>
    </w:p>
    <w:p>
      <w:pPr/>
      <w:r>
        <w:rPr/>
        <w:t xml:space="preserve"> Պայմանագրով պարտավորություններն ամբողջությամբ կամ մասնակիորեն չկատարելու դեպքում կողմերն ազատվում են պատասխանատվությունից, եթե դա եղել է անհաղթահարելի ուժի ազդեցության արդյունք, որը ծագել է սույն պայմանագիրը կնքելուց հետո, և որը կողմերը չէին կարող կանխատեսել կամ կանխարգելել: Այդպիսի իրավիճակներ են` հրդեհների, ջրհեղեղների, երկրաշարժերի, փոթորիկների կամ այլ բնական աղետների, ինչպես նաև պայթյունների, պատերազմի, ահաբեկչության, քաղաքացիական պատերազմի, անկարգությունների, ապստամբության, ազգայնացման և այլ դեպքեր, որոնք անհնարին են դարձնում սույն պայմանագրով նախատեսված պարտավորությունների կատարումը:</w:t>
      </w:r>
    </w:p>
    <w:p>
      <w:pPr/>
      <w:r>
        <w:rPr>
          <w:b w:val="1"/>
          <w:bCs w:val="1"/>
        </w:rPr>
        <w:t xml:space="preserve">    5.</w:t>
      </w:r>
      <w:r>
        <w:rPr>
          <w:b w:val="1"/>
          <w:bCs w:val="1"/>
        </w:rPr>
        <w:t xml:space="preserve">Վեճերի</w:t>
      </w:r>
      <w:r>
        <w:rPr/>
        <w:t xml:space="preserve"> </w:t>
      </w:r>
      <w:r>
        <w:rPr>
          <w:b w:val="1"/>
          <w:bCs w:val="1"/>
        </w:rPr>
        <w:t xml:space="preserve">լուծումը</w:t>
      </w:r>
    </w:p>
    <w:p>
      <w:pPr/>
      <w:r>
        <w:rPr/>
        <w:t xml:space="preserve">Պայմանագրի կատարման ընթացքում կողմերի միջև առաջացած վեճերը լուծվում են բանակցությունների միջոցով: Համաձայնություն ձեռք չբերվելու դեպքում վեճերի լուծումը կատարվում է դատական կարգով:</w:t>
      </w:r>
    </w:p>
    <w:p>
      <w:pPr/>
      <w:r>
        <w:rPr/>
        <w:t xml:space="preserve">   </w:t>
      </w:r>
      <w:r>
        <w:rPr>
          <w:b w:val="1"/>
          <w:bCs w:val="1"/>
        </w:rPr>
        <w:t xml:space="preserve"> 6.Այլ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6.1 Պայմանագիրն ուժի մեջ է մտնում Կողմերի կողմից այն ստորագրելու օրվանից և գործում է մինչև Պայմանագրի 2-րդ կետով սահմանված ժամկետների ավարտը:</w:t>
      </w:r>
    </w:p>
    <w:p>
      <w:pPr/>
      <w:r>
        <w:rPr/>
        <w:t xml:space="preserve">6.2 Սույն պայմանագիրը կազմված է 2 օրինակից՝ հայերեն լեզվով, որոնք ունեն հավասարազոր իրավաբանական ուժ, յուրաքանչյուր կողմին տրվում է մեկական օրինակ:</w:t>
      </w:r>
    </w:p>
    <w:p>
      <w:pPr/>
      <w:r>
        <w:rPr>
          <w:b w:val="1"/>
          <w:bCs w:val="1"/>
        </w:rPr>
        <w:t xml:space="preserve">     7.Կողմերի</w:t>
      </w:r>
      <w:r>
        <w:rPr/>
        <w:t xml:space="preserve"> </w:t>
      </w:r>
      <w:r>
        <w:rPr>
          <w:b w:val="1"/>
          <w:bCs w:val="1"/>
        </w:rPr>
        <w:t xml:space="preserve">վավերապայմանները</w:t>
      </w:r>
    </w:p>
    <w:p>
      <w:pPr/>
      <w:r>
        <w:rPr/>
        <w:t xml:space="preserve"> </w:t>
      </w:r>
    </w:p>
    <w:p>
      <w:pPr/>
      <w:r>
        <w:rPr/>
        <w:t xml:space="preserve">Լիազոր մարմին _______________________________________________________________</w:t>
      </w:r>
    </w:p>
    <w:p>
      <w:pPr/>
      <w:r>
        <w:rPr/>
        <w:t xml:space="preserve">                                                   (գտնվելու վայրը)</w:t>
      </w:r>
    </w:p>
    <w:p>
      <w:pPr/>
      <w:r>
        <w:rPr>
          <w:vertAlign w:val="superscript"/>
        </w:rPr>
        <w:t xml:space="preserve">______________________________________________________________________________________________________________________________</w:t>
      </w:r>
    </w:p>
    <w:p>
      <w:pPr/>
      <w:r>
        <w:rPr/>
        <w:t xml:space="preserve">(հեռախոսահամարները, կապի այլ միջոցները, հաշվարկային հաշիվ)</w:t>
      </w:r>
    </w:p>
    <w:p>
      <w:pPr/>
      <w:r>
        <w:rPr/>
        <w:t xml:space="preserve">ԸՆկերություն________________________________________________________________</w:t>
      </w:r>
    </w:p>
    <w:p>
      <w:pPr/>
      <w:r>
        <w:rPr/>
        <w:t xml:space="preserve">                           (գտնվելու վայրը, հարկային կոդը)</w:t>
      </w:r>
    </w:p>
    <w:p>
      <w:pPr/>
      <w:r>
        <w:rPr>
          <w:vertAlign w:val="superscript"/>
        </w:rPr>
        <w:t xml:space="preserve">___________________________________________________________________________________________________________________________</w:t>
      </w:r>
    </w:p>
    <w:p>
      <w:pPr/>
      <w:r>
        <w:rPr/>
        <w:t xml:space="preserve">(հեռախոսահամարները, կապի այլ միջոցները, հաշվարկային հաշիվ)</w:t>
      </w:r>
    </w:p>
    <w:p>
      <w:pPr/>
      <w:r>
        <w:rPr/>
        <w:t xml:space="preserve"> </w:t>
      </w:r>
    </w:p>
    <w:tbl>
      <w:tblGrid>
        <w:gridCol w:w="1850" w:type="dxa"/>
        <w:gridCol w:w="5050" w:type="dxa"/>
      </w:tblGrid>
      <w:tblPr>
        <w:tblW w:w="5050" w:type="pct"/>
        <w:tblLayout w:type="autofit"/>
      </w:tblPr>
      <w:tr>
        <w:trPr/>
        <w:tc>
          <w:tcPr>
            <w:tcW w:w="185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ԼԻԱԶՈՐ ՄԱՐՄՆԻ </w:t>
            </w:r>
            <w:r>
              <w:rPr>
                <w:b w:val="1"/>
                <w:bCs w:val="1"/>
              </w:rPr>
              <w:t xml:space="preserve">ԱՆՈՒՆԻՑ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    </w:t>
            </w:r>
            <w:r>
              <w:rPr>
                <w:b w:val="1"/>
                <w:bCs w:val="1"/>
              </w:rPr>
              <w:t xml:space="preserve">ԸՆ</w:t>
            </w:r>
            <w:r>
              <w:rPr>
                <w:b w:val="1"/>
                <w:bCs w:val="1"/>
              </w:rPr>
              <w:t xml:space="preserve">ԿԵՐՈՒԹՅԱՆ ԱՆՈՒՆԻՑ</w:t>
            </w:r>
          </w:p>
        </w:tc>
      </w:tr>
      <w:tr>
        <w:trPr/>
        <w:tc>
          <w:tcPr>
            <w:tcW w:w="1850" w:type="pct"/>
            <w:noWrap/>
          </w:tcPr>
          <w:p>
            <w:pPr/>
            <w:r>
              <w:rPr/>
              <w:t xml:space="preserve">_____________________________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 _____________________________</w:t>
            </w:r>
          </w:p>
        </w:tc>
      </w:tr>
      <w:tr>
        <w:trPr/>
        <w:tc>
          <w:tcPr>
            <w:tcW w:w="1850" w:type="pct"/>
            <w:noWrap/>
          </w:tcPr>
          <w:p>
            <w:pPr/>
            <w:r>
              <w:rPr/>
              <w:t xml:space="preserve">     (անունը, ազգանունը, պաշտոնը)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     (անունը, ազգանունը, պաշտոնը)</w:t>
            </w:r>
          </w:p>
        </w:tc>
      </w:tr>
      <w:tr>
        <w:trPr/>
        <w:tc>
          <w:tcPr>
            <w:tcW w:w="1850" w:type="pct"/>
            <w:noWrap/>
          </w:tcPr>
          <w:p>
            <w:pPr/>
            <w:r>
              <w:rPr/>
              <w:t xml:space="preserve"> _____________________________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_____________________________</w:t>
            </w:r>
          </w:p>
        </w:tc>
      </w:tr>
      <w:tr>
        <w:trPr/>
        <w:tc>
          <w:tcPr>
            <w:tcW w:w="1850" w:type="pct"/>
            <w:noWrap/>
          </w:tcPr>
          <w:p>
            <w:pPr/>
            <w:r>
              <w:rPr/>
              <w:t xml:space="preserve">      (ստորագրությունը)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      (ստորագրությունը)</w:t>
            </w:r>
          </w:p>
        </w:tc>
      </w:tr>
      <w:tr>
        <w:trPr/>
        <w:tc>
          <w:tcPr>
            <w:tcW w:w="1850" w:type="pct"/>
            <w:noWrap/>
          </w:tcPr>
          <w:p>
            <w:pPr/>
            <w:r>
              <w:rPr/>
              <w:t xml:space="preserve"> _____    ___________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 _____   _____________</w:t>
            </w:r>
          </w:p>
        </w:tc>
      </w:tr>
      <w:tr>
        <w:trPr/>
        <w:tc>
          <w:tcPr>
            <w:tcW w:w="1850" w:type="pct"/>
            <w:noWrap/>
          </w:tcPr>
          <w:p>
            <w:pPr/>
            <w:r>
              <w:rPr/>
              <w:t xml:space="preserve">Կ.Տ.</w:t>
            </w:r>
          </w:p>
        </w:tc>
        <w:tc>
          <w:tcPr>
            <w:tcW w:w="5050" w:type="pct"/>
            <w:noWrap/>
          </w:tcPr>
          <w:p>
            <w:pPr/>
            <w:r>
              <w:rPr/>
              <w:t xml:space="preserve"> Կ.Տ.</w:t>
            </w:r>
          </w:p>
          <w:p>
            <w:pPr/>
            <w:r>
              <w:rPr/>
              <w:t xml:space="preserve">(այն դեպքում, երբ ընկերությունը կնիք չունի, այդ մասին հայտարարվում է՝ ձեռագրով նշելով «Ընկերությունը կնիք չունի», և ստորագրվում Պայմանագիրը ստորագրողի կողմից)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A2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2026-04-03T20:29:01+04:00</dcterms:created>
  <dcterms:modified xsi:type="dcterms:W3CDTF">2026-04-03T20:29:01+04:00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