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2021 ԹՎԱԿԱՆԻ ՀՈՒՆՎԱՐԻ 14-Ի N 28-Ն ՈՐՈՇՄԱՆ ՄԵՋ ՓՈՓՈԽՈՒԹՅՈՒՆՆԵՐ ԿԱՏԱՐԵԼՈՒ ՄԱՍԻՆ</w:t>
      </w:r>
      <w:bookmarkEnd w:id="0"/>
    </w:p>
    <w:p>
      <w:pPr>
        <w:jc w:val="center"/>
      </w:pPr>
      <w:r>
        <w:rPr>
          <w:b w:val="1"/>
          <w:bCs w:val="1"/>
          <w:u w:val="single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_____   __________________ 2021 թվականի     N____  - 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ԱՅԱՍՏԱՆԻ ՀԱՆՐԱՊԵՏՈՒԹՅԱՆ ԿԱՌԱՎԱՐՈՒԹՅԱՆ 2021 ԹՎԱԿԱՆԻ ՀՈՒՆՎԱՐԻ 14-Ի N 28-Ն ՈՐՈՇՄԱՆ ՄԵՋ ՓՈՓՈԽՈՒԹՅՈՒՆՆԵՐ ԿԱՏԱՐԵԼՈՒ ՄԱՍԻՆ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33-րդ և 34-րդ հոդվածներով`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2021 թվականի հունվարի 14-ի «Հայաստանի Հանրապետությունից մի շարք ապրանքների արտահանման ժամանակավոր արգելք կիրառելու մասին» N 28-Ն որոշման մեջ կատարել հետևյալ փոփոխությունները.</w:t>
      </w:r>
    </w:p>
    <w:p>
      <w:pPr/>
      <w:r>
        <w:rPr/>
        <w:t xml:space="preserve">1) Որոշման 2-րդ կետի 1-ին ենթակետը շարադրել հետևյալ խմբագրությամբ.</w:t>
      </w:r>
    </w:p>
    <w:p>
      <w:pPr/>
      <w:r>
        <w:rPr/>
        <w:t xml:space="preserve">«1) «Ժամանակավոր ներմուծում», «Վերամշակում՝ մաքսային տարածքում» մաքսային ընթացակարգերով ձևակերպված և հետագայում վերաարտահանվող, հետագայում վերաներմուծման պայմանով «Վերամշակում՝ մաքսային տարածքից դուրս» մաքսային ընթացակարգով ձևակերպվող, ինչպես նաև Հայաստանի Հանրապետությունում արտադրված` նշված ԱՏԳ ԱԱ ծածկագրերին դասվող (բացառությամբ ԱՏԳ ԱԱ 7201, 7204 և սույն որոշման 1-ին կետի 2-րդ ենթակետում նշված ԱՏԳ ԱԱ ծածկագրերին դասվող  ապրանքների) ապրանքների վրա.».</w:t>
      </w:r>
    </w:p>
    <w:p>
      <w:pPr/>
      <w:r>
        <w:rPr/>
        <w:t xml:space="preserve">2) Որոշման 4-րդ կետի «վեց ամիս ժամկետով» բառերը փոխարինել «մինչև 2022 թվականի հունվարի 24-ը» բառերով։</w:t>
      </w:r>
    </w:p>
    <w:p>
      <w:pPr>
        <w:numPr>
          <w:ilvl w:val="0"/>
          <w:numId w:val="3"/>
        </w:numPr>
      </w:pPr>
      <w:r>
        <w:rPr/>
        <w:t xml:space="preserve">Սույն որոշման 1-ին կետի 1-ին ենթակետն ուժի մեջ է մտնում պաշտոնական հրապարակմանը հաջորդող օրվանից, իսկ երկրորդ ենթակետը՝ 2021 թվականի հուլիսի 25-ից։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79301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4F999D5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2026-04-03T22:01:59+04:00</dcterms:created>
  <dcterms:modified xsi:type="dcterms:W3CDTF">2026-04-03T22:01:59+04:00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