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«Առևտրի և ծառայությունների մասին» Հայաստանի Հանրապետության օրենքում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«ԱՌԵՎՏՐԻ ԵՎ ԾԱՌԱՅՈՒԹՅՈՒՆՆԵՐԻ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«Առևտրի և ծառայությունների մասին» Հայաստանի Հանրապետության 2004 թվականի նոյեմբերի 24-ի ՀՕ-134-Ն օրենքի (այսուհետև` Օրենք) 19-րդ հոդվածը լրացնել հետևյալ բովանդակությամբ 8-րդ մասով.</w:t>
      </w:r>
    </w:p>
    <w:p>
      <w:pPr/>
      <w:r>
        <w:rPr/>
        <w:t xml:space="preserve">«8. Սույն օրենքի 15.3-րդ հոդվածով սահմանված պահանջներն ուժի մեջ են մտնում  2023 թվականի հունվարի 1-ից։»: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հաջորդ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2026-03-31T13:32:57+04:00</dcterms:created>
  <dcterms:modified xsi:type="dcterms:W3CDTF">2026-03-31T13:32:57+04:00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