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սեպտեմբերի 28-ի N 2388-Ն  որոշման մեջ փոփոխություններ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«------» ---------------------- 2017 թվական     N ------Ն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2005 ԹՎԱԿԱՆԻ ՍԵՊՏԵՄԲԵՐԻ 28-Ի N 2388-Ն 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սեպտեմբերի 28-ի </w:t>
      </w:r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Սեղմված</w:t>
      </w:r>
      <w:r>
        <w:rPr/>
        <w:t xml:space="preserve"> </w:t>
      </w:r>
      <w:r>
        <w:rPr>
          <w:b w:val="1"/>
          <w:bCs w:val="1"/>
        </w:rPr>
        <w:t xml:space="preserve">բնական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հեղուկացված</w:t>
      </w:r>
      <w:r>
        <w:rPr/>
        <w:t xml:space="preserve"> </w:t>
      </w:r>
      <w:r>
        <w:rPr>
          <w:b w:val="1"/>
          <w:bCs w:val="1"/>
        </w:rPr>
        <w:t xml:space="preserve">նավթային</w:t>
      </w:r>
      <w:r>
        <w:rPr/>
        <w:t xml:space="preserve"> </w:t>
      </w:r>
      <w:r>
        <w:rPr>
          <w:b w:val="1"/>
          <w:bCs w:val="1"/>
        </w:rPr>
        <w:t xml:space="preserve">գազով</w:t>
      </w:r>
      <w:r>
        <w:rPr/>
        <w:t xml:space="preserve"> </w:t>
      </w:r>
      <w:r>
        <w:rPr>
          <w:b w:val="1"/>
          <w:bCs w:val="1"/>
        </w:rPr>
        <w:t xml:space="preserve">աշխատելու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ավտոտրանսպորտային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/>
        <w:t xml:space="preserve"> </w:t>
      </w:r>
      <w:r>
        <w:rPr>
          <w:b w:val="1"/>
          <w:bCs w:val="1"/>
        </w:rPr>
        <w:t xml:space="preserve">գազաբալոնային</w:t>
      </w:r>
      <w:r>
        <w:rPr/>
        <w:t xml:space="preserve"> </w:t>
      </w:r>
      <w:r>
        <w:rPr>
          <w:b w:val="1"/>
          <w:bCs w:val="1"/>
        </w:rPr>
        <w:t xml:space="preserve">սարքավորումների</w:t>
      </w:r>
      <w:r>
        <w:rPr/>
        <w:t xml:space="preserve"> </w:t>
      </w:r>
      <w:r>
        <w:rPr>
          <w:b w:val="1"/>
          <w:bCs w:val="1"/>
        </w:rPr>
        <w:t xml:space="preserve">տեղադրման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կանոնակարգը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գազաբալոնային</w:t>
      </w:r>
      <w:r>
        <w:rPr/>
        <w:t xml:space="preserve"> </w:t>
      </w:r>
      <w:r>
        <w:rPr>
          <w:b w:val="1"/>
          <w:bCs w:val="1"/>
        </w:rPr>
        <w:t xml:space="preserve">ավտոտրանսպորտային</w:t>
      </w:r>
      <w:r>
        <w:rPr/>
        <w:t xml:space="preserve"> </w:t>
      </w:r>
      <w:r>
        <w:rPr>
          <w:b w:val="1"/>
          <w:bCs w:val="1"/>
        </w:rPr>
        <w:t xml:space="preserve">միջոցների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շահագործման</w:t>
      </w:r>
      <w:r>
        <w:rPr/>
        <w:t xml:space="preserve"> </w:t>
      </w:r>
      <w:r>
        <w:rPr>
          <w:b w:val="1"/>
          <w:bCs w:val="1"/>
        </w:rPr>
        <w:t xml:space="preserve">հրահանգը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</w:t>
      </w:r>
      <w:r>
        <w:rPr/>
        <w:t xml:space="preserve"> N 2388-Ն որոշման հավելված 1-ում կատարել հետևյալ փոփոխությունները՝</w:t>
      </w:r>
    </w:p>
    <w:p>
      <w:pPr>
        <w:numPr>
          <w:ilvl w:val="0"/>
          <w:numId w:val="2"/>
        </w:numPr>
      </w:pPr>
      <w:r>
        <w:rPr/>
        <w:t xml:space="preserve">137-րդ կետում «2011 թվականի մարտի 1-ից հետո» բառերը փոխարինել «2019 թվականի հուլիսի 1-ից» բառերով.</w:t>
      </w:r>
    </w:p>
    <w:p>
      <w:pPr>
        <w:numPr>
          <w:ilvl w:val="0"/>
          <w:numId w:val="2"/>
        </w:numPr>
      </w:pPr>
      <w:r>
        <w:rPr/>
        <w:t xml:space="preserve">138-րդ կետում «2011 թվականի մարտի 1-ը» բառերը փոխարինել «2017 թվականի հուլիսի 1-ից երկու տարվա ընթացքում»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ՀԱՅԱՍՏԱՆԻ ՀԱՆՐԱՊԵՏՈՒԹՅԱՆ</w:t>
      </w:r>
    </w:p>
    <w:p>
      <w:pPr/>
      <w:r>
        <w:rPr/>
        <w:t xml:space="preserve">                                              ՎԱՐՉԱՊԵՏ                                                ԿԱՐԵՆ ԿԱՐԱՊԵՏՅԱՆ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72F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2026-04-03T00:35:09+04:00</dcterms:created>
  <dcterms:modified xsi:type="dcterms:W3CDTF">2026-04-03T00:35:09+04:00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