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2021 ԹՎԱԿԱՆԻ ՀԱՄԱՐ ԱԲՈՎՅԱՆ ՀԱՄԱՅՆՔԻ ՍԵՓԱԿԱՆՈՒԹՅՈՒՆ ՀԱՆԴԻՍԱՑՈՂ ՀՈՂԵՐԻ ԿԱՌՈՒՑԱՊԱՏՄԱՆ ԻՐԱՎՈՒՆՔԻ ՏՐԱՄԱԴՐՄԱՆ ՏԱՐԵԿԱՆ ՎՃԱՐՆԵՐԻ ՉԱՓԸ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r>
        <w:rPr>
          <w:b w:val="1"/>
          <w:bCs w:val="1"/>
        </w:rPr>
        <w:t xml:space="preserve"> </w:t>
      </w:r>
      <w:br/>
      <w:r>
        <w:rPr/>
        <w:t xml:space="preserve"> ----------------------  2020 թվականի N ___ - Ն</w:t>
      </w:r>
    </w:p>
    <w:p>
      <w:pPr>
        <w:jc w:val="center"/>
      </w:pPr>
      <w:r>
        <w:rPr>
          <w:b w:val="1"/>
          <w:bCs w:val="1"/>
        </w:rPr>
        <w:t xml:space="preserve">2021 ԹՎԱԿԱՆԻ ՀԱՄԱՐ ԱԲՈՎՅԱՆ ՀԱՄԱՅՆՔԻ ՍԵՓԱԿԱՆՈՒԹՅՈՒՆ ՀԱՆԴԻՍԱՑՈՂ ՀՈՂԵՐԻ ԿԱՌՈՒՑԱՊԱՏՄԱՆ ԻՐԱՎՈՒՆՔԻ ՏՐԱՄԱԴՐՄԱՆ ՏԱՐԵԿԱՆ ՎՃԱՐՆԵՐԻ ՉԱՓԸ ՍԱՀՄԱՆԵԼՈՒ ՄԱՍԻՆ</w:t>
      </w:r>
    </w:p>
    <w:p>
      <w:pPr>
        <w:jc w:val="both"/>
      </w:pPr>
      <w:r>
        <w:rPr/>
        <w:t xml:space="preserve">Համաձայն «Տեղական ինքնակառավարման մասին» օրենքի 18-րդ հոդվածի 1-ին  մասի 21-րդ կետի և Հողային օրենսգրքի 48.1-րդ  հոդվածի 8-րդ  մասի, Աբովյան համայնքի ավագանին  </w:t>
      </w: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է`</w:t>
      </w:r>
      <w:r>
        <w:rPr>
          <w:b w:val="1"/>
          <w:bCs w:val="1"/>
        </w:rPr>
        <w:t xml:space="preserve"> </w:t>
      </w:r>
      <w:r>
        <w:rPr/>
        <w:t xml:space="preserve"> </w:t>
      </w:r>
      <w:br/>
      <w:r>
        <w:rPr>
          <w:b w:val="1"/>
          <w:bCs w:val="1"/>
        </w:rPr>
        <w:t xml:space="preserve"> </w:t>
      </w:r>
      <w:r>
        <w:rPr/>
        <w:t xml:space="preserve">1. 2021 թվականի համար սահմանել Աբովյան համայնքի սեփականություն հանդիսացող հողերի կառուցապատման իրավունքի տրամադրման տարեկան վճարների չափը` համաձայն հավելվածի:         </w:t>
      </w:r>
      <w:br/>
      <w:r>
        <w:rPr/>
        <w:t xml:space="preserve"> 2. 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center"/>
      </w:pPr>
      <w:br/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ՀԱՄԱՅՆՔԻ ՂԵԿԱՎԱՐ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ՎԱՀԱԳՆ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ԳԵՎՈՐԳՅԱՆ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2026-04-05T17:48:29+04:00</dcterms:created>
  <dcterms:modified xsi:type="dcterms:W3CDTF">2026-04-05T17:48:29+04:00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