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«ԱՌԵՎՏՐԻ ԵՎ ԾԱՌԱՅՈՒԹՅՈՒՆՆԵՐԻ ՄԱՍԻՆ» ՀԱՅԱՍՏԱՆԻ ՀԱՆՐԱՊԵՏՈՒԹՅԱՆ ՕՐԵՆՔՈՒՄ ՓՈՓՈԽՈՒԹՅՈՒՆ ԵՎ ԼՐԱՑՈՒՄ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>
          <w:b w:val="1"/>
          <w:bCs w:val="1"/>
        </w:rPr>
        <w:t xml:space="preserve">«ԱՌԵՎՏՐԻ ԵՎ ԾԱՌԱՅՈՒԹՅՈՒՆՆԵՐԻ ՄԱՍԻՆ</w:t>
      </w:r>
      <w:r>
        <w:rPr>
          <w:b w:val="1"/>
          <w:bCs w:val="1"/>
        </w:rPr>
        <w:t xml:space="preserve">»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 ՕՐԵՆՔՈՒՄ</w:t>
      </w:r>
      <w:r>
        <w:rPr>
          <w:b w:val="1"/>
          <w:bCs w:val="1"/>
        </w:rPr>
        <w:t xml:space="preserve"> ՓՈՓՈԽՈՒԹՅՈՒՆ ԵՎ ԼՐԱՑՈՒՄ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</w:t>
      </w:r>
      <w:r>
        <w:rPr/>
        <w:t xml:space="preserve">. «Առևտրի և ծառայությունների մասին» Հայաստանի Հանրապետության 2004 թ. նոյեմբերի 24-ի ՀՕ-134-Ն օրենքի (այսուհետ՝ Օրենք) ողջ տեքստում հեղուկ վառելիքի, սեղմված բնական կամ հեղուկացված նավթային գազեր բառերն իրենց հոլովաձևերով փոխարինել հեղուկ վառելիքի, սեղմված բնական կամ հեղուկացված նավթային կամ ածխաջրածնային գազեր բառերով և համապատասխան հոլովաձևերով: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 9-րդ հոդվածը լրացնել հետևյալ բովանդակությամբ նոր 17.1-րդ մասով.</w:t>
      </w:r>
    </w:p>
    <w:p>
      <w:pPr/>
      <w:r>
        <w:rPr/>
        <w:t xml:space="preserve">«17.1. Հեղուկ վառելիքի, սեղմված բնական կամ հեղուկացված նավթային կամ ածխաջրածնային գազերի մանրածախ առևտրի կետերում վաճառողը պարտավոր է սպառողին տրամադրել տեղեկատվություն վառելիքի անվանման, նպատակային նշանակության (կոմունալ-կենցաղային և արտադրական սպառման համար կամ որպես ավտոմոբիլային տրանսպորտի շարժիչային վառելիք) վերաբերյալ, որը պետք է տեղադրվի սպառողների համար տեսանելի վայրում: Վառելիքաբաշխիչ սարքավորումների վրա տեղադրվում և  դրամարկղային կտրոններում արտացոլվում է վառելիքի անվանման և նպատակային նշանակության մասին տեղեկատվությունը:»: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Սույն օրենքն ուժի մեջ է մտնում պաշտոնական հրապարակման օրվան հաջորդող քսաներորդ օրը: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2026-03-31T08:41:54+04:00</dcterms:created>
  <dcterms:modified xsi:type="dcterms:W3CDTF">2026-03-31T08:41:54+04:00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