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յլընտրանքային ծառայության մասին>> Հայաստանի Հանրապետության օրենքում փոփոխություններ և լրացումներ կատարելու մասին>>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/><w:r><w:rPr/><w:t xml:space="preserve"> </w:t></w:r></w:p><w:p><w:pPr><w:jc w:val="center"/></w:pPr><w:r><w:rPr/><w:t xml:space="preserve"><<ԱՅԼԸՆՏՐԱՆՔԱՅԻՆ ԾԱՌԱՅՈՒԹՅԱՆ ՄԱՍԻՆ>> ՀԱՅԱՍՏԱՆԻ</w:t></w:r></w:p><w:p><w:pPr><w:jc w:val="center"/></w:pPr><w:r><w:rPr/><w:t xml:space="preserve">ՀԱՆՐԱՊԵՏՈՒԹՅԱՆ ՕՐԵՆՔՈՒՄ ՓՈՓՈԽՈՒԹՅՈՒՆՆԵՐ ԵՎ ԼՐԱՑՈՒՄՆԵՐ</w:t></w:r></w:p><w:p><w:pPr><w:jc w:val="center"/></w:pPr><w:r><w:rPr/><w:t xml:space="preserve">ԿԱՏԱՐԵԼՈՒ ՄԱՍԻՆ</w:t></w:r></w:p><w:p><w:pPr/><w:r><w:rPr/><w:t xml:space="preserve"> </w:t></w:r></w:p><w:p><w:pPr/><w:r><w:rPr/><w:t xml:space="preserve"> </w:t></w:r></w:p><w:p><w:pPr><w:jc w:val="both"/></w:pPr><w:r><w:rPr><w:b w:val="1"/><w:bCs w:val="1"/></w:rPr><w:t xml:space="preserve">ՀՈԴՎԱԾ</w:t></w:r><w:r><w:rPr><w:b w:val="1"/><w:bCs w:val="1"/></w:rPr><w:t xml:space="preserve"> </w:t></w:r><w:r><w:rPr><w:b w:val="1"/><w:bCs w:val="1"/></w:rPr><w:t xml:space="preserve">1.</w:t></w:r><w:r><w:rPr/><w:t xml:space="preserve"> <<Այլընտրանքային ծառայության մասին>> Հայաստանի Հանրապետության 2003 թվականի դեկտեմբերի 17-ի ՀO-6-Ն oրենքի (այսուհետ` Օրենք) 6-րդ հոդվածի 1-ին մասում <<, Հայաստանի Հանրապետության Նախագահի հրամանագրով սահմանված ժամկետներում>> բառերը փոխարինել <<` օրենքով սահմանված կարգով>> բառերով:</w:t></w:r></w:p><w:p><w:pPr><w:jc w:val="both"/></w:pPr><w:r><w:rPr><w:b w:val="1"/><w:bCs w:val="1"/></w:rPr><w:t xml:space="preserve">ՀՈԴՎԱԾ</w:t></w:r><w:r><w:rPr><w:b w:val="1"/><w:bCs w:val="1"/></w:rPr><w:t xml:space="preserve"> </w:t></w:r><w:r><w:rPr><w:b w:val="1"/><w:bCs w:val="1"/></w:rPr><w:t xml:space="preserve">2. </w:t></w:r><w:r><w:rPr/><w:t xml:space="preserve">Օրենքի 7-րդ հոդվածի 6-րդ մասում <<Զինապարտության մասին>> Հայաստանի Հանրապետության օրենքով սահմանված կարգով պարզում է>> բառերը փոխարինել <<պարզում է օրենքով սահմանված կարգով>> բառերով:</w:t></w:r></w:p><w:p><w:pPr><w:jc w:val="both"/></w:pPr><w:r><w:rPr><w:b w:val="1"/><w:bCs w:val="1"/></w:rPr><w:t xml:space="preserve">ՀՈԴՎԱԾ</w:t></w:r><w:r><w:rPr><w:b w:val="1"/><w:bCs w:val="1"/></w:rPr><w:t xml:space="preserve"> </w:t></w:r><w:r><w:rPr><w:b w:val="1"/><w:bCs w:val="1"/></w:rPr><w:t xml:space="preserve">3. </w:t></w:r><w:r><w:rPr/><w:t xml:space="preserve">Օրենքի 16-րդ հոդվածի 8-րդ և 17-րդ հոդվածի 6-րդ մասերում <<օրենքով>> բառից առաջ լրացնել <<պարտադիր ժամկետային զինծառայողների համար>> բառերը:</w:t></w:r></w:p><w:p><w:pPr><w:jc w:val="both"/></w:pPr><w:r><w:rPr><w:b w:val="1"/><w:bCs w:val="1"/></w:rPr><w:t xml:space="preserve">ՀՈԴՎԱԾ 4. </w:t></w:r><w:r><w:rPr/><w:t xml:space="preserve">Օրենքի 20-րդ հոդվածում.</w:t></w:r></w:p><w:p><w:pPr><w:jc w:val="both"/></w:pPr><w:r><w:rPr/><w:t xml:space="preserve">1) 1-ին մասում <<Զինծառայողների և նրանց ընտանիքների անդամների սոցիալական ապահովության մասին>> Հայաստանի Հանրապետության օրենքով>> բառերը փոխարինել <<պարտադիր ժամկետային զինծառայողների և նրանց ընտանիքների անդամների համար օրենքով սահմանված կարգով>> բառերով.</w:t></w:r></w:p><w:p><w:pPr><w:jc w:val="both"/></w:pPr><w:r><w:rPr/><w:t xml:space="preserve">2) 2-րդ մասում լրացնել նոր նախադասություն` հետևյալ բովանդակությամբ.</w:t></w:r></w:p><w:p><w:pPr><w:jc w:val="both"/></w:pPr><w:r><w:rPr/><w:t xml:space="preserve"><<Այլընտրանքային աշխատանքային ծառայողների և նրանց ընտանիքների անդամների բժշկական օգնության և սպասարկման կարգը սահմանում է Հայաստանի Հանրապետության կառավարությունը:>>:</w:t></w:r></w:p><w:p><w:pPr><w:jc w:val="both"/></w:pPr><w:r><w:rPr/><w:t xml:space="preserve"> </w:t></w:r><w:r><w:rPr><w:b w:val="1"/><w:bCs w:val="1"/></w:rPr><w:t xml:space="preserve">ՀՈԴՎԱԾ </w:t></w:r><w:r><w:rPr><w:b w:val="1"/><w:bCs w:val="1"/></w:rPr><w:t xml:space="preserve">5</w:t></w:r><w:r><w:rPr><w:b w:val="1"/><w:bCs w:val="1"/></w:rPr><w:t xml:space="preserve">.</w:t></w:r><w:r><w:rPr/><w:t xml:space="preserve"> ԵԶՐԱՓԱԿԻՉ ԵՎ ԱՆՑՈՒՄԱՅԻՆ ԴՐՈՒՅԹՆԵՐ</w:t></w:r></w:p><w:p><w:pPr><w:jc w:val="both"/></w:pPr><w:r><w:rPr/><w:t xml:space="preserve">1. Սույն օրենքը, բացառությամբ 1-ին հոդվածի, ուժի մեջ է մտնում պաշտոնական հրապարակման օրվան հաջորդող տասներորդ օրը:</w:t></w:r></w:p><w:p><w:pPr><w:jc w:val="both"/></w:pPr><w:r><w:rPr/><w:t xml:space="preserve">2. Սույն օրենքի 1-ին հոդվածն ուժի մեջ է մտնում Հայաստանի Հանրապետության Սահմանադրության 133-րդ հոդվածն ուժի մեջ մտնելու օրվանից: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2026-04-06T10:38:17+04:00</dcterms:created>
  <dcterms:modified xsi:type="dcterms:W3CDTF">2026-04-06T10:38:17+04:00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