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2001 ԹՎԱԿԱՆԻ ՓԵՏՐՎԱՐԻ 22-Ի N 125 ՈՐՈՇՄԱՆ ՄԵՋ ԼՐԱՑՈՒՄՆԵՐ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2001 ԹՎԱԿԱՆԻ ՓԵՏՐՎԱՐԻ 22-Ի N 125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2001 թվականի փետրվարի 22-ի «Հայաստանի Հանրապետության պետական կառավարչական հիմնարկների տիրապետմանը, տնօրինմանն ու օգտագործմանը հանձնված (ամրացված) գույքի վարձակալության, ինչպես նաև մինչև մեկ տարի ժամկետով պետական ոչ առևտրային կազմակերպություններին ամրացված գույքի վարձակալության տրամադրման գործընթացը կանոնակարգելու մասին» N 125 որոշման.</w:t>
      </w:r>
    </w:p>
    <w:p>
      <w:pPr>
        <w:numPr>
          <w:ilvl w:val="0"/>
          <w:numId w:val="3"/>
        </w:numPr>
      </w:pPr>
      <w:r>
        <w:rPr/>
        <w:t xml:space="preserve">3-րդ և 4-րդ կետերում, հավելված 1-ի 10-րդ կետում և հավելված 5-ի 2-րդ կետի 2-րդ ենթակետի «բ» պարբերությունում «սննդի կազմակերպման համար տրամադրվող տարածքների» բառերից հետո լրացնել «, պետական և համայնքային ոչ առևտրային կազմակերպություններին, ՀՀ կրթության, գիտության, մշակույթի և սպորտի նախարարության կողմից ֆինանսավորվող մարզաձևերի ֆեդերացիաներին կրթական և մարզական միջոցառումների կազմակերպման համար տրամադրվող մարզադահլիճների» բառերով.</w:t>
      </w:r>
    </w:p>
    <w:p>
      <w:pPr>
        <w:numPr>
          <w:ilvl w:val="0"/>
          <w:numId w:val="3"/>
        </w:numPr>
      </w:pPr>
      <w:r>
        <w:rPr/>
        <w:t xml:space="preserve">3-րդ և 4-րդ կետերը, հավելված 1-ի 10-րդ կետը և հավելված 5-ի 2-րդ կետի 2-րդ ենթակետի «բ» պարբերությունը լրացնել նոր պարբերությամբ՝ հետևյալ բովանդակությամբ.</w:t>
      </w:r>
    </w:p>
    <w:p>
      <w:pPr/>
      <w:r>
        <w:rPr/>
        <w:t xml:space="preserve">«Մարզաձևերի ֆեդերացիաները, որոնք չեն ֆինանսավորվում ՀՀ կրթության, գիտության, մշակույթի և սպորտի նախարարության կողմից, կրթական և մարզական միջոցառումներ կազմակերպելու համար տրամադրվող մարզադահլիճների վարձակալության համար սույն կետով սահմանված բացառությունից կարող են օգտվել միայն ՀՀ կրթության, գիտության, մշակույթի և սպորտի նախարարության համաձայնության դեպքում:»: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A50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2C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A207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2026-03-31T09:37:21+04:00</dcterms:created>
  <dcterms:modified xsi:type="dcterms:W3CDTF">2026-03-31T09:37:21+04:00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