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ՀՈՒՆՎԱՐԻ 30-Ի N 145-Ն ՈՐՈՇՄԱՆ ՄԵՋ ԼՐԱՑՈՒՄՆԵՐ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br/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2019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2014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ՀՈՒՆՎԱՐ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30-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145-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ԵՋ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հունվարի 30-ի ««Պետական նպաստների մասին» Հայաստանի Հանրապետության օրենքի կիրարկումն ապահովելու մասին» N 145-Ն որոշման (այսուհետ` Որոշում) մեջ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Որոշման N 2 հավելվածում՝</w:t>
      </w:r>
    </w:p>
    <w:p>
      <w:pPr/>
      <w:r>
        <w:rPr/>
        <w:t xml:space="preserve">ա.  2-րդ կետը լրացնել հետևյալ բովանդակությամբ նոր՝ 13-րդ ենթակետով.</w:t>
      </w:r>
    </w:p>
    <w:p>
      <w:pPr>
        <w:jc w:val="both"/>
      </w:pPr>
      <w:r>
        <w:rPr/>
        <w:t xml:space="preserve">«13) 100 հազար դրամ և ավելի գումարով ամենամսյա վարկեր սպասարկելը»,</w:t>
      </w:r>
    </w:p>
    <w:p>
      <w:pPr>
        <w:jc w:val="both"/>
      </w:pPr>
      <w:r>
        <w:rPr/>
        <w:t xml:space="preserve">բ. 3-րդ կետը լրացնել հետևյալ բովանդակությամբ նոր՝ 20-րդ ենթակետով.</w:t>
      </w:r>
    </w:p>
    <w:p>
      <w:pPr>
        <w:jc w:val="both"/>
      </w:pPr>
      <w:r>
        <w:rPr/>
        <w:t xml:space="preserve">«20) հարմար աշխատանքից հրաժարված անձ                 Գ95              10»,</w:t>
      </w:r>
    </w:p>
    <w:p>
      <w:pPr>
        <w:jc w:val="both"/>
      </w:pPr>
      <w:r>
        <w:rPr/>
        <w:t xml:space="preserve"> գ. լրացնել հետևյալ բովանդակությամբ նոր՝ 16.2-րդ կետով.</w:t>
      </w:r>
    </w:p>
    <w:p>
      <w:pPr>
        <w:jc w:val="both"/>
      </w:pPr>
      <w:r>
        <w:rPr/>
        <w:t xml:space="preserve">«16.2. Ընտանիքի որևէ անդամի` 100 հազար դրամ և ավելի գումարով ամենամսյա վարկեր սպասարկելու հանգամանքն ընտանիքի անապահովության միավորի վրա ազդեցություն է գործում K</w:t>
      </w:r>
      <w:r>
        <w:rPr>
          <w:vertAlign w:val="subscript"/>
        </w:rPr>
        <w:t xml:space="preserve">վարկ</w:t>
      </w:r>
      <w:r>
        <w:rPr/>
        <w:t xml:space="preserve"> գործակցի միջոցով, որն ունի 0-ական արժեք: Սույն պայմանը չբավարարող մնացած ընտանիքների համար K</w:t>
      </w:r>
      <w:r>
        <w:rPr>
          <w:vertAlign w:val="subscript"/>
        </w:rPr>
        <w:t xml:space="preserve">վարկ</w:t>
      </w:r>
      <w:r>
        <w:rPr/>
        <w:t xml:space="preserve">-ն հավասարվում է 1.0-ի:»,</w:t>
      </w:r>
    </w:p>
    <w:p>
      <w:pPr/>
      <w:r>
        <w:rPr/>
        <w:t xml:space="preserve">դ. 19-րդ կետի բանաձևը «K</w:t>
      </w:r>
      <w:r>
        <w:rPr>
          <w:vertAlign w:val="subscript"/>
        </w:rPr>
        <w:t xml:space="preserve">բգ</w:t>
      </w:r>
      <w:r>
        <w:rPr/>
        <w:t xml:space="preserve">» տառերից հետո լրացնել «x K</w:t>
      </w:r>
      <w:r>
        <w:rPr>
          <w:vertAlign w:val="subscript"/>
        </w:rPr>
        <w:t xml:space="preserve">վարկ</w:t>
      </w:r>
      <w:r>
        <w:rPr/>
        <w:t xml:space="preserve">» տառերով.</w:t>
      </w:r>
    </w:p>
    <w:p>
      <w:pPr/>
      <w:r>
        <w:rPr/>
        <w:t xml:space="preserve">2) Որոշման N 3 հավելվածում՝</w:t>
      </w:r>
    </w:p>
    <w:p>
      <w:pPr/>
      <w:r>
        <w:rPr/>
        <w:t xml:space="preserve">ա. 13-րդ կետը լրացնել հետևյալ բովանդակությամբ 20-րդ ենթակետով.</w:t>
      </w:r>
    </w:p>
    <w:p>
      <w:pPr/>
      <w:r>
        <w:rPr/>
        <w:t xml:space="preserve">«20) հարմար աշխատանքից հրաժարված անձ                                        Գ95</w:t>
      </w:r>
    </w:p>
    <w:p>
      <w:pPr/>
      <w:r>
        <w:rPr/>
        <w:t xml:space="preserve">պահանջվող փաստաթուղթը` եզրակացություն (տվյալ) ստացված զբաղվածության տարածքային կենտրոնից.»,</w:t>
      </w:r>
    </w:p>
    <w:p>
      <w:pPr>
        <w:jc w:val="both"/>
      </w:pPr>
      <w:r>
        <w:rPr/>
        <w:t xml:space="preserve">բ. 14-րդ կետը լրացնել  հետևյալ բովանդակությամբ նոր՝ 6.4-րդ ենթակետով.</w:t>
      </w:r>
    </w:p>
    <w:p>
      <w:pPr>
        <w:jc w:val="both"/>
      </w:pPr>
      <w:r>
        <w:rPr/>
        <w:t xml:space="preserve">«6.4) հարմար աշխատանքից հրաժարված անձ է համարվում այն գործազուրկը կամ առանձին խմբի գործազուրկը կամ որևէ սոցիալական խումբ չունեցող անձը, որի վերաբերյալ զբաղվածության տարածքային կենտրոնը տրամադրել է հարմար աշխատանքից հրաժարվելու վերաբերյալ եզրակացություն.»,</w:t>
      </w:r>
    </w:p>
    <w:p>
      <w:pPr>
        <w:jc w:val="both"/>
      </w:pPr>
      <w:r>
        <w:rPr/>
        <w:t xml:space="preserve">գ.  լրացնել հետևյալ բովանդակությամբ նոր՝ 19.2-րդ կետով.</w:t>
      </w:r>
    </w:p>
    <w:p>
      <w:pPr>
        <w:jc w:val="both"/>
      </w:pPr>
      <w:r>
        <w:rPr/>
        <w:t xml:space="preserve">«19.2. Ընտանիքի որևէ անդամի` 100 հազար դրամ և ավելի գումարով ամենամսյա վարկեր սպասարկելու հանգամանքն ամրագրվում է «Վ» ծածկագրով, որը կարող է չամրագրվել, եթե առկա են խորհրդի պատշաճ հիմնավորված առաջարկությունը դրա մասին և տարածքային կենտրոնի կազմակերպած տնային այցելության ընթացքում կատարված ուսումնասիրության մասին արձանագրությունը:»,</w:t>
      </w:r>
    </w:p>
    <w:p>
      <w:pPr/>
      <w:r>
        <w:rPr/>
        <w:t xml:space="preserve">դ. 20-րդ կետում «19.1» թիվը փոխարինել «19.2» թվով,</w:t>
      </w:r>
    </w:p>
    <w:p>
      <w:pPr/>
      <w:r>
        <w:rPr/>
        <w:t xml:space="preserve">ե. 20-րդ կետի 1-ին ենթակետում «19.1-ին» բառերը փոխարինել «19.1-19.2 -րդ» բառերով,</w:t>
      </w:r>
    </w:p>
    <w:p>
      <w:pPr/>
      <w:r>
        <w:rPr/>
        <w:t xml:space="preserve">զ. 31-րդ կետը լրացնել  հետևյալ բովանդակությամբ նոր՝ 4-րդ ենթակետով.</w:t>
      </w:r>
    </w:p>
    <w:p>
      <w:pPr>
        <w:jc w:val="both"/>
      </w:pPr>
      <w:r>
        <w:rPr/>
        <w:t xml:space="preserve">«4) ընտանեկան կամ սոցիալական նպաստ ստացող ընտանիքի աշխատանքի անցած անդամներին վճարվող աշխատանքի վարձատրությանն ուղղված միջոցները` գործատուի կողմից տրված տեղեկանքի հիման վրա` աշխատանքի ընդունվելու ամսվան հաջորդող վեց ամիսների համար: Ընդ որում սույն նորմը նույն անձի համար կրկին կարող է կիրառվել առնվազն երեք տարի անց:»,</w:t>
      </w:r>
    </w:p>
    <w:p>
      <w:pPr>
        <w:jc w:val="both"/>
      </w:pPr>
      <w:r>
        <w:rPr/>
        <w:t xml:space="preserve">է. 34-րդ կետի 1-ին ենթակետը լրացնել հետևյալ բովանդակությամբ նոր՝ «է» պարբերությամբ.</w:t>
      </w:r>
    </w:p>
    <w:p>
      <w:pPr>
        <w:jc w:val="both"/>
      </w:pPr>
      <w:r>
        <w:rPr/>
        <w:t xml:space="preserve">«է. ընտանիքի որևէ անդամի` 100 հազար դրամ և ավելի գումարով ամենամսյա վարկեր սպասարկելու հանգամանքի մասին.»,</w:t>
      </w:r>
    </w:p>
    <w:p>
      <w:pPr>
        <w:jc w:val="both"/>
      </w:pPr>
      <w:r>
        <w:rPr/>
        <w:t xml:space="preserve">ը.  N 4 ձևի 33-րդ կետում «19.1» թիվը փոխարինել «19.2» թվով,</w:t>
      </w:r>
    </w:p>
    <w:p>
      <w:pPr/>
      <w:r>
        <w:rPr/>
        <w:t xml:space="preserve">թ. N 7 ձևը «Բնական գազ» պարբերությունից հետո լրացնել «100 հազար դրամ և ավելի գումարով ամենամսյա վարկեր սպասարկող» պարբերությամբ.</w:t>
      </w:r>
    </w:p>
    <w:p>
      <w:pPr/>
      <w:r>
        <w:rPr/>
        <w:t xml:space="preserve">3) Որոշման N 5 հավելվածը լրացնել հետևյալ բովանդակությամբ նոր՝ 2.1-րդ կետով.</w:t>
      </w:r>
    </w:p>
    <w:p>
      <w:pPr>
        <w:jc w:val="both"/>
      </w:pPr>
      <w:r>
        <w:rPr/>
        <w:t xml:space="preserve">«2.1.  ընտանիքի տնօրինած անասնատեսակի և դրա քանակի մասին տեղեկանքում չեն ներառվում Հայաստանի Հանրապետության կառավարության 2014 թվականի ապրիլի 17-ի N 534-Ն որոշման N 16 հավելվածով նախատեսված՝ անասնապահությամբ զբաղվելու համար աջակցության տրամադրման ծրագրով ձեռք բերված կենդանիների մասին տվյալներ՝ տվյալ ընտանիքի վերաբերյալ կնքված պայմանագրի գործողության ժամանակահատվածի համար»:.</w:t>
      </w:r>
    </w:p>
    <w:p>
      <w:pPr>
        <w:jc w:val="both"/>
      </w:pPr>
      <w:r>
        <w:rPr/>
        <w:t xml:space="preserve">4) որոշման N 7 հավելվածը լրացնել հետևյալ բովանդակությամբ նոր՝ 10-րդ կետով.</w:t>
      </w:r>
    </w:p>
    <w:p>
      <w:pPr/>
      <w:r>
        <w:rPr/>
        <w:t xml:space="preserve">«</w:t>
      </w:r>
    </w:p>
    <w:tbl>
      <w:tblGrid>
        <w:gridCol w:w="1200" w:type="dxa"/>
        <w:gridCol w:w="1200" w:type="dxa"/>
        <w:gridCol w:w="1200" w:type="dxa"/>
        <w:gridCol w:w="1200" w:type="dxa"/>
        <w:gridCol w:w="1200" w:type="dxa"/>
        <w:gridCol w:w="1200" w:type="dxa"/>
        <w:gridCol w:w="1200" w:type="dxa"/>
        <w:gridCol w:w="1200" w:type="dxa"/>
      </w:tblGrid>
      <w:tblPr>
        <w:tblW w:w="0" w:type="auto"/>
        <w:tblLayout w:type="autofit"/>
      </w:tblPr>
      <w:tr>
        <w:trPr/>
        <w:tc>
          <w:tcPr>
            <w:tcW w:w="120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«ԱՔՌԱ Քրեդիտ Ռեփորթինգ» ՓԲԸ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100 հազար դրամ և ավելի գումարով ամենամսյա վարկեր սպասարկելու հանգամանք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Տվյալներ 100 հազար դրամ և ավելի գումարով ամենամսյա վարկեր սպասարկողների մասին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յուրաքանչյուր ամիս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յուրաքանչյուր ամսվա 25-ը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առցանց` վեբ ծառայության միջոցով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ընտանիքների անապահովության գնահատման համակարգում հաշվառված ընտանիքների չափահաս անդամների անունը, ազգանունը,</w:t>
            </w:r>
          </w:p>
          <w:p>
            <w:pPr/>
            <w:r>
              <w:rPr/>
              <w:t xml:space="preserve">ծննդյան ամսաթիվը,</w:t>
            </w:r>
          </w:p>
          <w:p>
            <w:pPr/>
            <w:r>
              <w:rPr/>
              <w:t xml:space="preserve">անձը հաստատող փաստաթղթի տվյալները (սերիան և համարը), հանրային ծառայությունների համարանիշը</w:t>
            </w:r>
          </w:p>
        </w:tc>
      </w:tr>
    </w:tbl>
    <w:p>
      <w:pPr/>
      <w:r>
        <w:rPr/>
        <w:t xml:space="preserve"> ».</w:t>
      </w:r>
    </w:p>
    <w:p>
      <w:pPr>
        <w:numPr>
          <w:ilvl w:val="0"/>
          <w:numId w:val="4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549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04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441E9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2026-03-31T07:25:50+04:00</dcterms:created>
  <dcterms:modified xsi:type="dcterms:W3CDTF">2026-03-31T07:25:50+04:00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