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«ՊԵՏԱԿԱՆ ՊԱՇՏՈՆՆԵՐ ԶԲԱՂԵՑՆՈՂ ԱՆՁԱՆՑ ՎԱՐՁԱՏՐՈՒԹՅԱՆ ՄԱՍԻՆ» ՀԱՅԱՍՏԱՆԻ ՀԱՆՐԱՊԵՏՈՒԹՅԱՆ ՕՐԵՆՔՈՒՄ ՓՈՓՈԽՈՒԹՅՈՒՆՆԵՐ ԿԱՏԱՐԵԼՈՒ ՄԱՍԻՆ, ԿԱՌԱՎԱՐՉԱԿԱՆ ԻՐԱՎԱՀԱՐԱԲԵՐՈՒԹՅՈՒՆՆԵՐԻ ԿԱՐԳԱՎՈՐՄԱՆ ՄԱՍԻՆ ՀԱՆՐԱՊԵՏՈՒԹՅԱՆ ՕՐԵՆՔՈՒՄ ՓՈՓՈԽՈՒԹՅՈՒՆՆԵՐ ԿԱՏԱՐԵԼՈՒ ՄԱՍԻՆ, ՔՐԵԱԿԱՏԱՐՈՂԱԿԱՆ ԾԱՌԱՅՈՒԹՅԱՆ ՄԱՍԻՆ ՀԱՅԱՍՏԱՆԻ ՀԱՆՐԱՊԵՏՈՒԹՅԱՆ ՕՐԵՆՔՈՒՄ ՓՈՓՈԽՈՒԹՅՈՒՆՆԵՐ ԿԱՏԱՐԵԼՈՒ ՄԱՍԻՆ ՀԱՅԱՍՏԱՆԻ ՀԱՆՐԱՊԵՏՈՒԹՅԱՆ ՕՐԵՆՔՆԵՐԻ ՆԱԽԱԳԾԵՐ</w:t></w:r><w:bookmarkEnd w:id="0"/></w:p><w:p><w:pPr><w:jc w:val="center"/></w:pPr><w:r><w:rPr><w:b w:val="1"/><w:bCs w:val="1"/></w:rPr><w:t xml:space="preserve">ՀԱՅԱՍՏԱՆԻ ՀԱՆՐԱՊԵՏՈՒԹՅԱՆ</w:t></w:r></w:p><w:p><w:pPr><w:jc w:val="center"/></w:pPr><w:r><w:rPr><w:b w:val="1"/><w:bCs w:val="1"/></w:rPr><w:t xml:space="preserve">Օ Ր Ե Ն Ք Ը</w:t></w:r></w:p><w:p><w:pPr><w:jc w:val="center"/></w:pPr><w:r><w:rPr><w:b w:val="1"/><w:bCs w:val="1"/></w:rPr><w:t xml:space="preserve">ԿԱՌԱՎԱՐՉԱԿԱՆ ԻՐԱՎԱՀԱՐԱԲԵՐՈՒԹՅՈՒՆՆԵՐԻ ԿԱՐԳԱՎՈՐՄԱՆ ՄԱՍԻՆ</w:t></w:r><w:r><w:rPr><w:b w:val="1"/><w:bCs w:val="1"/></w:rPr><w:t xml:space="preserve"> ՕՐԵՆՔՈՒՄ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><w:jc w:val="center"/></w:pPr><w:r><w:rPr><w:b w:val="1"/><w:bCs w:val="1"/></w:rPr><w:t xml:space="preserve"> </w:t></w:r></w:p><w:p><w:pPr/><w:r><w:rPr><w:b w:val="1"/><w:bCs w:val="1"/></w:rPr><w:t xml:space="preserve">Հոդված 1</w:t></w:r><w:r><w:rPr/><w:t xml:space="preserve"> «Կառավարչական իրավահարաբերությունների կարգավորման մասին» Հայաստանի Հանրապետության 2018 թվականի մարտի 23-ի ՀՕ-207-Ն օրենքի 10-րդ հոդվածի 13-րդ մասը շարադրել հետևյալ խմբագրությամբ.</w:t></w:r></w:p><w:p><w:pPr/><w:r><w:rPr/><w:t xml:space="preserve">«13.  Պետական մարմնի ղեկավարի հայեցողությամբ իր բացակայության դեպքում նրան փոխարինում է տեղակալը, ինչի մասին նշում է կատարվում բացակայության հիմքը սահմանելու մասին իրավական ակտում:</w:t></w:r></w:p><w:p><w:pPr/><w:r><w:rPr/><w:t xml:space="preserve">          Պետական կառավարման մարմնի ղեկավարի լիազորությունների կատարման անհնարինության, ինչպես նաև հրաժարականի հիմքով ազատման դեպքում մինչև նոր ղեկավարի նշանակումը նրան վարչապետի որոշմամբ փոխարինում է տեղակալը::</w:t></w:r></w:p><w:p><w:pPr/><w:r><w:rPr/><w:t xml:space="preserve">         </w:t></w:r></w:p><w:p><w:pPr/><w:r><w:rPr/><w:t xml:space="preserve">          </w:t></w:r><w:r><w:rPr><w:b w:val="1"/><w:bCs w:val="1"/></w:rPr><w:t xml:space="preserve">Հոդված 2. </w:t></w:r><w:r><w:rPr/><w:t xml:space="preserve">Օրենքի 16-րդ հոդվածի 12-րդ մասը շարադրել հետևյալ խմբագրությամբ.</w:t></w:r></w:p><w:p><w:pPr/><w:r><w:rPr/><w:t xml:space="preserve">«12.  Ենթակա պետական մարմնի ղեկավարի հայեցողությամբ իր բացակայության դեպքում նրան փոխարինում է տեղակալը, ինչի մասին նշում է կատարվում բացակայության հիմքը սահմանելու մասին իրավական ակտում:</w:t></w:r></w:p><w:p><w:pPr/><w:r><w:rPr/><w:t xml:space="preserve">Ենթակա պետական մարմնի ղեկավարի լիազորությունների կատարման անհնարինության, ինչպես նաև հրաժարականի հիմքով ազատման դեպքում մինչև նոր ղեկավարի նշանակումը նրան վարչապետի որոշմամբ փոխարինում է տեղակալը::</w:t></w:r></w:p><w:p><w:pPr/><w:r><w:rPr><w:b w:val="1"/><w:bCs w:val="1"/></w:rPr><w:t xml:space="preserve">Հոդված 3. </w:t></w:r><w:r><w:rPr/><w:t xml:space="preserve">Uույն oրենքն ուժի մեջ է մտնում պաշտոնական հրապարակման օրվան հաջորդող տաuներորդ oրը: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/><w:t xml:space="preserve">   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 </w:t></w:r><w:r><w:rPr><w:b w:val="1"/><w:bCs w:val="1"/></w:rPr><w:t xml:space="preserve">Օ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Ն</w:t></w:r><w:r><w:rPr/><w:t xml:space="preserve"> </w:t></w:r><w:r><w:rPr><w:b w:val="1"/><w:bCs w:val="1"/></w:rPr><w:t xml:space="preserve">Ք</w:t></w:r><w:r><w:rPr/><w:t xml:space="preserve"> </w:t></w:r><w:r><w:rPr><w:b w:val="1"/><w:bCs w:val="1"/></w:rPr><w:t xml:space="preserve">Ը</w:t></w:r></w:p><w:p><w:pPr><w:jc w:val="center"/></w:pPr><w:r><w:rPr><w:b w:val="1"/><w:bCs w:val="1"/></w:rPr><w:t xml:space="preserve">«</w:t></w:r><w:r><w:rPr><w:b w:val="1"/><w:bCs w:val="1"/></w:rPr><w:t xml:space="preserve">ՊԵՏԱԿԱՆ</w:t></w:r><w:r><w:rPr/><w:t xml:space="preserve"> </w:t></w:r><w:r><w:rPr><w:b w:val="1"/><w:bCs w:val="1"/></w:rPr><w:t xml:space="preserve">ՊԱՇՏՈՆՆԵՐ</w:t></w:r><w:r><w:rPr/><w:t xml:space="preserve"> </w:t></w:r><w:r><w:rPr><w:b w:val="1"/><w:bCs w:val="1"/></w:rPr><w:t xml:space="preserve">ԶԲԱՂԵՑՆՈՂ</w:t></w:r><w:r><w:rPr/><w:t xml:space="preserve"> </w:t></w:r><w:r><w:rPr><w:b w:val="1"/><w:bCs w:val="1"/></w:rPr><w:t xml:space="preserve">ԱՆՁԱՆՑ</w:t></w:r><w:r><w:rPr/><w:t xml:space="preserve"> </w:t></w:r><w:r><w:rPr><w:b w:val="1"/><w:bCs w:val="1"/></w:rPr><w:t xml:space="preserve">ՎԱՐՁԱՏՐՈՒԹՅԱՆ</w:t></w:r><w:r><w:rPr/><w:t xml:space="preserve"> </w:t></w:r><w:r><w:rPr><w:b w:val="1"/><w:bCs w:val="1"/></w:rPr><w:t xml:space="preserve">ՄԱՍԻՆ</w:t></w:r><w:r><w:rPr><w:b w:val="1"/><w:bCs w:val="1"/></w:rPr><w:t xml:space="preserve">» </w:t></w:r></w:p><w:p><w:pPr><w:jc w:val="center"/></w:pPr><w:r><w:rPr><w:b w:val="1"/><w:bCs w:val="1"/></w:rPr><w:t xml:space="preserve">ՓՈՓՈԽՈՒԹՅՈՒՆՆԵՐ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1. </w:t></w:r><w:r><w:rPr/><w:t xml:space="preserve">«Պետական պաշտոններ զբաղեցնող անձանց վարձատրության մասին» Հայաստանի Հանրապետության 2013 թվականի դեկտեմբերի 12-ի ՀՕ-157-Ն օրենքի 1-ին հավելվածում՝</w:t></w:r></w:p><w:p><w:pPr/><w:r><w:rPr/><w:t xml:space="preserve">1) հանել նախարարի առաջին տեղակալ 10.00, Ազգային անվտանգության ծառայության տնօրենի առաջին տեղակալ 10.00, Ոստիկանության պետի  առաջին տեղակալ 10.00, Պետական եկամուտների կոմիտեի նախագահի առաջին տեղակալ 10.00, « ԶՈՒ գլխավոր շտաբի պետի առաջին տեղակալ 10.00», ՀՀ ԱՆ Քրեակատարողական ծառայության պետի առաջին տեղակալ 8.50, Կառավարությանն ենթակա մարմնի ղեկավարի առաջին տեղակալ 8.00 տողերը.</w:t></w:r></w:p><w:p><w:pPr/><w:r><w:rPr/><w:t xml:space="preserve">2) Նախարարություններ բաժնից հանել նախարարի առաջին տեղակալի օգնական  4.50 տողը:</w:t></w:r></w:p><w:p><w:pPr/><w:r><w:rPr><w:b w:val="1"/><w:bCs w:val="1"/></w:rPr><w:t xml:space="preserve">Հոդված 2. </w:t></w:r><w:r><w:rPr/><w:t xml:space="preserve">Uույն oրենքն ուժի մեջ է մտնում պաշտոնական հրապարակման օրվան հաջորդող տաuներորդ oրը: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                                              </w:t></w:r><w:r><w:rPr><w:b w:val="1"/><w:bCs w:val="1"/></w:rPr><w:t xml:space="preserve">ՀԱՅԱՍՏԱՆԻ ՀԱՆՐԱՊԵՏՈՒԹՅԱՆ</w:t></w:r><w:r><w:rPr/><w:t xml:space="preserve"> </w:t></w:r><w:r><w:rPr><w:b w:val="1"/><w:bCs w:val="1"/></w:rPr><w:t xml:space="preserve">ՕՐԵՆՔԸ                                                            </w:t></w:r></w:p><w:p><w:pPr><w:jc w:val="center"/></w:pPr><w:r><w:rPr><w:b w:val="1"/><w:bCs w:val="1"/></w:rPr><w:t xml:space="preserve"><<ՔՐԵԱԿԱՏԱՐՈՂԱԿԱՆ ԾԱՌԱՅՈՒԹՅԱՆ ՄԱՍԻՆ>> ՕՐԵՆՔՈՒՄ ՓՈՓՈԽՈՒԹՅՈՒՆՆԵՐ ԿԱՏԱՐԵԼՈՒ ՄԱՍԻՆ</w:t></w:r></w:p><w:p><w:pPr/><w:r><w:rPr><w:b w:val="1"/><w:bCs w:val="1"/></w:rPr><w:t xml:space="preserve">Հոդված 1. </w:t></w:r><w:r><w:rPr/><w:t xml:space="preserve">Քրեակատարողական ծառայության մասին Հայաստանի Հանրապետության 2005 թվականի հուլիսի 8-ի ՀՕ-160-Ն օրենքի (այսուհետ՝ Օրենք) 9-րդ հոդվածի 1-ին մասի 1-ին կետի </w:t></w:r><w:r><w:rPr><w:b w:val="1"/><w:bCs w:val="1"/></w:rPr><w:t xml:space="preserve"></w:t></w:r><w:r><w:rPr/><w:t xml:space="preserve">բ ենթակետը ճանաչել ուժը կորցրած:</w:t></w:r></w:p><w:p><w:pPr/><w:r><w:rPr><w:b w:val="1"/><w:bCs w:val="1"/></w:rPr><w:t xml:space="preserve">Հոդված 2. </w:t></w:r><w:r><w:rPr/><w:t xml:space="preserve">Օրենքի 11-րդ հոդվածի 1-ին մասի 1-ին կետի </w:t></w:r><w:r><w:rPr><w:b w:val="1"/><w:bCs w:val="1"/></w:rPr><w:t xml:space="preserve"></w:t></w:r><w:r><w:rPr/><w:t xml:space="preserve">բ ենթակետից հանել </w:t></w:r><w:r><w:rPr><w:b w:val="1"/><w:bCs w:val="1"/></w:rPr><w:t xml:space="preserve"></w:t></w:r><w:r><w:rPr/><w:t xml:space="preserve">քրեակատարողական ծառայության պետի առաջին տեղակալ, բառերը:</w:t></w:r></w:p><w:p><w:pPr/><w:r><w:rPr><w:b w:val="1"/><w:bCs w:val="1"/></w:rPr><w:t xml:space="preserve">Հոդված 3. </w:t></w:r><w:r><w:rPr/><w:t xml:space="preserve">Uույն oրենքն ուժի մեջ է մտնում պաշտոնական հրապարակման օրվան հաջորդող տաuներորդ oրը: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2026-04-01T02:49:29+04:00</dcterms:created>
  <dcterms:modified xsi:type="dcterms:W3CDTF">2026-04-01T02:49:29+04:00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