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</w:t></w:r><w:bookmarkEnd w:id="0"/></w:p><w:p><w:pPr><w:jc w:val="end"/></w:pPr><w:r><w:rPr/><w:t xml:space="preserve">                                                                                                                   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 2019 թվականի N -    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/><w:r><w:rPr/><w:t xml:space="preserve">     Ղեկավարվելով <<Զինվորական ծառայության և զինծառայողի կարգավիճակի մասին>>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կարգում հաշվառված շարքային, ենթասպայական և սպայական կազմերի պահեստազորայինների վարժական հավաքներ երկու ամիս ժամկետով` 2019 թվականի մայիսի 1-ից մինչև հունիսի 30-ը:</w:t></w:r></w:p><w:p><w:pPr><w:numPr><w:ilvl w:val="0"/><w:numId w:val="2"/></w:numPr></w:pPr><w:r><w:rPr/><w:t xml:space="preserve">Վարժական հավաքները հայտարարվում են պահեստազորում հաշվառված քաղաքացիների`</w:t></w:r></w:p><w:p><w:pPr/><w:r><w:rPr/><w:t xml:space="preserve">     1) ռազմական ունակությունների կատարելագործման,</w:t></w:r></w:p><w:p><w:pPr/><w:r><w:rPr/><w:t xml:space="preserve">     2) մասնագիտական վերապատրաստման,</w:t></w:r></w:p><w:p><w:pPr/><w:r><w:rPr/><w:t xml:space="preserve">     3) մասնագիտական պատրաստման,</w:t></w:r></w:p><w:p><w:pPr/><w:r><w:rPr/><w:t xml:space="preserve">     4) բարձրագույն կրթություն ունեցող ենթասպայական կազմից պահեստազորի սպաների պատրաստման նպատակով:</w:t></w:r></w:p><w:p><w:pPr><w:numPr><w:ilvl w:val="0"/><w:numId w:val="3"/></w:numPr></w:pPr><w:r><w:rPr/><w:t xml:space="preserve">Վարժական հավաքներին ներգրավվել ընդհանուր թվով 451 քաղաքացիների, որոնցից 375–ը` շարքային կազմի, 20-ը` ենթասպայական կազմի, 56-ը` սպայական կազմի պահեստազորայիններ:</w:t></w:r></w:p><w:p><w:pPr><w:numPr><w:ilvl w:val="0"/><w:numId w:val="3"/></w:numPr></w:pPr><w:r><w:rPr/><w:t xml:space="preserve">Սահմանել, որ վարժական հավաքներին ներգրավվում են.</w:t></w:r></w:p><w:p><w:pPr/><w:r><w:rPr/><w:t xml:space="preserve">     1) մոտոհրաձգային մասնագիտություններով` 110 պահեստազորային` հունիսի 15-ից 24-ը ներառյալ,</w:t></w:r></w:p><w:p><w:pPr/><w:r><w:rPr/><w:t xml:space="preserve">     2) հրթիռա-հրետանային մասնագիտություններով` 81 պահեստազորային` մայիսի 10-ից 16-ը ներառյալ, 18 պահեստազորային` հունիսի 17-ից 23-ը ներառյալ,</w:t></w:r></w:p><w:p><w:pPr/><w:r><w:rPr/><w:t xml:space="preserve">     3) հակաօդային պաշտպանության մասնագիտություններով` 10 պահեստազորային`   հունիսի 17-ից 23-ը ներառյալ,</w:t></w:r></w:p><w:p><w:pPr/><w:r><w:rPr/><w:t xml:space="preserve">     4) կապի մասնագիտություններով` 70 պահեստազորային` մայիսի 15-ից 21-ը ներառյալ,  4 պահեստազորային` հունիսի 17-ից 26-ը ներառյալ,</w:t></w:r></w:p><w:p><w:pPr/><w:r><w:rPr/><w:t xml:space="preserve">     5) հետախուզական մասնագիտություններով` 20 պահեստազորային` մայիսի 13-ից 22-ը ներառյալ, 28 պահեստազորային` մայիսի 20-ից 29-ը ներառյալ,</w:t></w:r></w:p><w:p><w:pPr/><w:r><w:rPr/><w:t xml:space="preserve">     6) ռադիոէլեկտրոնային պայքարի մասնագիտություններով` 44 պահեստազորային` հունիսի 17-ից 23-ը ներառյալ,</w:t></w:r></w:p><w:p><w:pPr/><w:r><w:rPr/><w:t xml:space="preserve">     7) տեխնիկական մասնագիտություններով` 40 պահեստազորային` հունիսի 3-ից 9-ը ներառյալ,</w:t></w:r></w:p><w:p><w:pPr/><w:r><w:rPr/><w:t xml:space="preserve">     8) թիկունքային մասնագիտություններով` 20 պահեստազորային` մայիսի 20-ից 29-ը ներառյալ,</w:t></w:r></w:p><w:p><w:pPr/><w:r><w:rPr/><w:t xml:space="preserve">     9) տեղագրական մասնագիտություններով` 6 պահեստազորային` հունիսի 13-ից 22-ը ներառյալ:</w:t></w:r></w:p><w:p><w:pPr><w:numPr><w:ilvl w:val="0"/><w:numId w:val="4"/></w:numPr></w:pPr><w:r><w:rPr/><w:t xml:space="preserve">Սույն որոշումն ուժի մեջ է մտնում պաշտոնական հրապարակմանը հաջորդող տասներորդ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             ՀԱՅԱՍՏԱՆԻ ՀԱՆՐԱՊԵՏՈՒԹՅԱՆ</w:t></w:r></w:p><w:p><w:pPr/><w:r><w:rPr/><w:t xml:space="preserve">                        ՎԱՐՉԱՊԵՏ                                                        Ն. ՓԱՇԻՆՅԱՆ</w:t></w:r></w:p><w:p><w:pPr/><w:r><w:rPr/><w:t xml:space="preserve"> </w:t></w:r></w:p><w:p><w:pPr/><w:r><w:rPr/><w:t xml:space="preserve">               2019թ.</w:t></w:r></w:p><w:p><w:pPr/><w:r><w:rPr/><w:t xml:space="preserve">               Երևան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B5B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6CEBC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E04FA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2026-04-03T18:51:15+04:00</dcterms:created>
  <dcterms:modified xsi:type="dcterms:W3CDTF">2026-04-03T18:51:15+04:00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