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00 թվականի դեկտեմբերի 31-ի N 902 որոշումն ուժը կորցրած ճանաչելու մասին>> ՀՀ կառավարության որոշման նախագիծ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><w:jc w:val="center"/></w:pPr><w:r><w:rPr/><w:t xml:space="preserve"> </w:t></w:r></w:p><w:p><w:pPr><w:jc w:val="center"/></w:pPr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/w:p><w:p><w:pPr><w:jc w:val="center"/></w:pPr><w:r><w:rPr/><w:t xml:space="preserve"> </w:t></w:r></w:p><w:p><w:pPr><w:jc w:val="center"/></w:pPr><w:r><w:rPr/><w:t xml:space="preserve">____ _________________ 201___ թվականի N ______-Ն</w:t></w:r></w:p><w:p><w:pPr/><w:r><w:rPr/><w:t xml:space="preserve"> </w:t></w:r></w:p><w:p><w:pPr/><w:r><w:rPr/><w:t xml:space="preserve"> </w:t></w:r></w:p><w:p><w:pPr/><w:r><w:rPr/><w:t xml:space="preserve"> </w:t></w:r></w:p><w:p><w:pPr><w:jc w:val="center"/></w:pPr><w:r><w:rPr><w:b w:val="1"/><w:bCs w:val="1"/></w:rPr><w:t xml:space="preserve"> </w:t></w:r><w:r><w:rPr><w:b w:val="1"/><w:bCs w:val="1"/></w:rPr><w:t xml:space="preserve">ՀԱՅԱՍՏԱՆԻ ՀԱՆՐԱՊԵՏՈՒԹՅԱՆ ԿԱՌԱՎԱՐՈՒԹՅԱՆ 2000 ԹՎԱԿԱՆԻ </w:t></w:r><w:r><w:rPr><w:b w:val="1"/><w:bCs w:val="1"/></w:rPr><w:t xml:space="preserve">ԴԵԿՏԵՄԲԵՐ</w:t></w:r><w:r><w:rPr><w:b w:val="1"/><w:bCs w:val="1"/></w:rPr><w:t xml:space="preserve">Ի </w:t></w:r><w:r><w:rPr><w:b w:val="1"/><w:bCs w:val="1"/></w:rPr><w:t xml:space="preserve">3</w:t></w:r><w:r><w:rPr><w:b w:val="1"/><w:bCs w:val="1"/></w:rPr><w:t xml:space="preserve">1-Ի N </w:t></w:r><w:r><w:rPr><w:b w:val="1"/><w:bCs w:val="1"/></w:rPr><w:t xml:space="preserve">902</w:t></w:r><w:r><w:rPr><w:b w:val="1"/><w:bCs w:val="1"/></w:rPr><w:t xml:space="preserve"> ՈՐՈՇ</w:t></w:r><w:r><w:rPr><w:b w:val="1"/><w:bCs w:val="1"/></w:rPr><w:t xml:space="preserve">ՈՒ</w:t></w:r><w:r><w:rPr><w:b w:val="1"/><w:bCs w:val="1"/></w:rPr><w:t xml:space="preserve">ՄՆ </w:t></w:r><w:r><w:rPr><w:b w:val="1"/><w:bCs w:val="1"/></w:rPr><w:t xml:space="preserve">ՈՒԺԸ ԿՈՐՑՐԱԾ ՃԱՆԱՉԵԼՈՒ</w:t></w:r><w:r><w:rPr><w:b w:val="1"/><w:bCs w:val="1"/></w:rPr><w:t xml:space="preserve"> ՄԱՍԻՆ</w:t></w:r></w:p><w:p><w:pPr/><w:r><w:rPr><w:b w:val="1"/><w:bCs w:val="1"/></w:rPr><w:t xml:space="preserve">                                                                                        </w:t></w:r></w:p><w:p><w:pPr/><w:r><w:rPr><w:b w:val="1"/><w:bCs w:val="1"/></w:rPr><w:t xml:space="preserve"> </w:t></w:r></w:p><w:p><w:pPr/><w:r><w:rPr/><w:t xml:space="preserve">Ղեկավարվելով «Նորմատիվ իրավական ակտերի մասին» ՀՀ օրենքի 36-րդ հոդվածի 5-րդ մասով` Հայաստանի Հանրապետության կառավարությունը </w:t></w:r><w:r><w:rPr><w:b w:val="1"/><w:bCs w:val="1"/></w:rPr><w:t xml:space="preserve">որոշում է.</w:t></w:r></w:p><w:p><w:pPr><w:numPr><w:ilvl w:val="0"/><w:numId w:val="2"/></w:numPr></w:pPr><w:r><w:rPr/><w:t xml:space="preserve">Ուժը կորցրած ճանաչել Հայաստանի Հանրապետության կառավարության 2000 թվականի դեկտեմբերի 31-ի «Հայաստանի Հանրապետության մաքսային սահմանով ըստ մաքսային ռեժիմների առանձին ապրանքների տեղափոխումն արգելելու մասին» N 902 որոշումը:</w:t></w:r></w:p><w:p><w:pPr><w:numPr><w:ilvl w:val="0"/><w:numId w:val="2"/></w:numPr></w:pPr><w:r><w:rPr/><w:t xml:space="preserve">Սույն որոշումն ուժի մեջ է մտնում պաշտոնական հրապարակման օրվան հաջորդող տասներորդ օրը: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C6C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2026-04-03T07:43:46+04:00</dcterms:created>
  <dcterms:modified xsi:type="dcterms:W3CDTF">2026-04-03T07:43:46+04:00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