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կենսաթոշակների մասին» Հայաստանի Հանրապետության օրենքում լրացումներ և փոփոխություն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w:t>
      </w:r>
      <w:r>
        <w:rPr>
          <w:b w:val="1"/>
          <w:bCs w:val="1"/>
        </w:rPr>
        <w:t xml:space="preserve">ՊԵՏԱԿԱՆ ԿԵՆՍԱԹՈՇԱԿՆԵՐԻ ՄԱՍԻՆ» ՀԱՅԱՍՏԱՆԻ ՀԱՆՐԱՊԵՏՈՒԹՅԱՆ ՕՐԵՆՔՈՒՄ ԼՐԱՑՈՒՄՆԵՐ ԵՎ  </w:t>
      </w:r>
      <w:r>
        <w:rPr>
          <w:b w:val="1"/>
          <w:bCs w:val="1"/>
        </w:rPr>
        <w:t xml:space="preserve">ՓՈՓՈԽՈՒԹՅՈՒՆ</w:t>
      </w:r>
      <w:r>
        <w:rPr>
          <w:b w:val="1"/>
          <w:bCs w:val="1"/>
        </w:rPr>
        <w:t xml:space="preserve"> ԿԱՏԱՐԵԼՈՒ ՄԱՍԻՆ</w:t>
      </w:r>
    </w:p>
    <w:p>
      <w:pPr/>
      <w:r>
        <w:rPr>
          <w:b w:val="1"/>
          <w:bCs w:val="1"/>
        </w:rPr>
        <w:t xml:space="preserve">Հոդված 1.</w:t>
      </w:r>
      <w:r>
        <w:rPr>
          <w:b w:val="1"/>
          <w:bCs w:val="1"/>
        </w:rPr>
        <w:t xml:space="preserve"> </w:t>
      </w:r>
      <w:r>
        <w:rPr/>
        <w:t xml:space="preserve">«Պետական կենսաթոշակների մասին» Հայաստանի Հանրապետության 2010 թվականի դեկտեմբերի 22-ի ՀՕ-243-Ն օրենքի (այսուհետ՝ Օրենք) 41-րդ հոդվածի`</w:t>
      </w:r>
    </w:p>
    <w:p>
      <w:pPr/>
      <w:r>
        <w:rPr/>
        <w:t xml:space="preserve">1 1-ին մասում 15-րդ կետից հետո լրացնել հետևյալ բովանդակությամբ 16-րդ կետ.</w:t>
      </w:r>
    </w:p>
    <w:p>
      <w:pPr/>
      <w:r>
        <w:rPr/>
        <w:t xml:space="preserve">«16 «Հայաստանի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օրենքի համաձայն հատուցում ստանալու դեպքում:».</w:t>
      </w:r>
    </w:p>
    <w:p>
      <w:pPr/>
      <w:r>
        <w:rPr/>
        <w:t xml:space="preserve">2 3-րդ մասում 7-րդ կետից հետո լրացնել հետևյալ բովանդակությամբ 8-րդ կետ.</w:t>
      </w:r>
    </w:p>
    <w:p>
      <w:pPr>
        <w:jc w:val="both"/>
      </w:pPr>
      <w:r>
        <w:rPr/>
        <w:t xml:space="preserve">«8 «Հայաստանի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օրենքի համաձայն՝ հատուցման գումարի վճարումը դադարեցնելուց հետո դիմելու դեպքում` դադարեցնելու օրվանից:».</w:t>
      </w:r>
    </w:p>
    <w:p>
      <w:pPr>
        <w:jc w:val="both"/>
      </w:pPr>
      <w:r>
        <w:rPr/>
        <w:t xml:space="preserve">3 4-րդ մասի 1-ին կետում «և 7-րդ» բառերը փոխարինել «, 7-րդ և 8-րդ» բառերով:</w:t>
      </w:r>
    </w:p>
    <w:p>
      <w:pPr>
        <w:jc w:val="both"/>
      </w:pPr>
      <w:r>
        <w:rPr>
          <w:b w:val="1"/>
          <w:bCs w:val="1"/>
        </w:rPr>
        <w:t xml:space="preserve">Հոդված 2. </w:t>
      </w:r>
      <w:r>
        <w:rPr/>
        <w:t xml:space="preserve">Օրենքի 47-րդ հոդվածի 3-րդ մասը «մարմիններից» բառից հետո լրացնել «և «Հայաստանի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օրենքի համաձայն ստեղծված հատուցման հիմնադրամից» բառերով:</w:t>
      </w:r>
    </w:p>
    <w:p>
      <w:pPr>
        <w:jc w:val="both"/>
      </w:pPr>
      <w:r>
        <w:rPr>
          <w:b w:val="1"/>
          <w:bCs w:val="1"/>
        </w:rPr>
        <w:t xml:space="preserve">Հոդված 3. </w:t>
      </w:r>
      <w:r>
        <w:rPr/>
        <w:t xml:space="preserve">Uույն oրենքն ուժի մեջ է մտնում պաշտոնական հրապարակման օրվան հաջորդող օրվանից։ Զինվորական կենսաթոշակ ստանալու իրավունք ունեցող կենսաթոշակառուի` մինչև սույն օրենքն ուժի մեջ մտնելը «Հայաստանի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օրենքի համաձայն հատուցում ստանալու դեպքում զինվորական կենսաթոշակ ստանալու նրա իրավունքը դադարեցվում է սույն օրենքն ուժի մեջ մտնելու օրվան հաջորդող ամսվա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2026-04-06T05:19:26+04:00</dcterms:created>
  <dcterms:modified xsi:type="dcterms:W3CDTF">2026-04-06T05:19:26+04:00</dcterms:modified>
</cp:coreProperties>
</file>

<file path=docProps/custom.xml><?xml version="1.0" encoding="utf-8"?>
<Properties xmlns="http://schemas.openxmlformats.org/officeDocument/2006/custom-properties" xmlns:vt="http://schemas.openxmlformats.org/officeDocument/2006/docPropsVTypes"/>
</file>