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5D5F" w14:textId="77777777" w:rsidR="00D92752" w:rsidRPr="00A12F93" w:rsidRDefault="00FE45A3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A12F93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14:paraId="7C93E50B" w14:textId="77777777" w:rsidR="00D92752" w:rsidRPr="00A12F93" w:rsidRDefault="00D92752">
      <w:pPr>
        <w:spacing w:after="0" w:line="360" w:lineRule="auto"/>
        <w:ind w:left="357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C6C78A" w14:textId="77777777" w:rsidR="00D92752" w:rsidRPr="00A12F93" w:rsidRDefault="00FE45A3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2F9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14:paraId="74E1CC60" w14:textId="77777777" w:rsidR="00D92752" w:rsidRPr="00A12F93" w:rsidRDefault="00FE45A3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2F93">
        <w:rPr>
          <w:rFonts w:ascii="GHEA Grapalat" w:hAnsi="GHEA Grapalat"/>
          <w:b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</w:p>
    <w:p w14:paraId="156A7783" w14:textId="77777777" w:rsidR="00D92752" w:rsidRPr="00A12F93" w:rsidRDefault="00D92752">
      <w:pPr>
        <w:spacing w:after="0" w:line="360" w:lineRule="auto"/>
        <w:ind w:left="35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77A127" w14:textId="77777777" w:rsidR="00D92752" w:rsidRPr="00A12F93" w:rsidRDefault="00FE45A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12F93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A12F93">
        <w:rPr>
          <w:rFonts w:ascii="GHEA Grapalat" w:hAnsi="GHEA Grapalat"/>
          <w:sz w:val="24"/>
          <w:szCs w:val="24"/>
          <w:lang w:val="hy-AM"/>
        </w:rPr>
        <w:t xml:space="preserve"> 1985 թվականի դեկտեմբերի 6-ի Վարչական իրավախախտումների վերաբերյալ Հայաստանի Հանրապետության օրենսգրքի (այսուհետ՝ Օրենսգիրք) 158-րդ հոդվածի 12-րդ մասից հետո լրացնել հետևյալ բովանդակությամբ նոր 12.1-ին մասով.</w:t>
      </w:r>
    </w:p>
    <w:p w14:paraId="786E105C" w14:textId="77777777" w:rsidR="00D92752" w:rsidRDefault="00FE45A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12F93">
        <w:rPr>
          <w:rFonts w:ascii="GHEA Grapalat" w:hAnsi="GHEA Grapalat"/>
          <w:sz w:val="24"/>
          <w:szCs w:val="24"/>
          <w:lang w:val="hy-AM"/>
        </w:rPr>
        <w:t>«</w:t>
      </w:r>
      <w:bookmarkStart w:id="0" w:name="_Hlk167462080"/>
      <w:r w:rsidRPr="00A12F93">
        <w:rPr>
          <w:rFonts w:ascii="GHEA Grapalat" w:hAnsi="GHEA Grapalat"/>
          <w:sz w:val="24"/>
          <w:szCs w:val="24"/>
          <w:lang w:val="hy-AM"/>
        </w:rPr>
        <w:t>12.1. Առևտրի օբյեկտներում, հանրային սննդի օբյեկտներում, առևտրի իրականացման վայրերում, շրջիկ առևտրի կետերում, տոնավաճառներում (վերնիսաժներում), ցուցահանդես-վաճառքներում, շրջիկ առևտրի կետերի միջոցով, շրջածախ առևտրի միջոցով, ինչպես նաև բացօթյա առևտրի իրականացման դեպքում՝ մանրածախ առևտուր  իրականացնելիս «Առևտրի և ծառայությունների մասին» Հայաստանի Հանրապետության օրենքի 9-րդ հոդվածի 2.1-րդ մասով արգելվող ապրանքների առկայությունը կամ օտարումը՝</w:t>
      </w:r>
    </w:p>
    <w:p w14:paraId="7B39C605" w14:textId="70852DA7" w:rsidR="00E2368E" w:rsidRPr="00E2368E" w:rsidRDefault="00E2368E" w:rsidP="00E2368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368E">
        <w:rPr>
          <w:rFonts w:ascii="GHEA Grapalat" w:hAnsi="GHEA Grapalat"/>
          <w:sz w:val="24"/>
          <w:szCs w:val="24"/>
          <w:lang w:val="hy-AM"/>
        </w:rPr>
        <w:t xml:space="preserve">առաջացնում է նախազգուշացում խախտում թույլ տված </w:t>
      </w:r>
      <w:r>
        <w:rPr>
          <w:rFonts w:ascii="GHEA Grapalat" w:hAnsi="GHEA Grapalat"/>
          <w:sz w:val="24"/>
          <w:szCs w:val="24"/>
          <w:lang w:val="hy-AM"/>
        </w:rPr>
        <w:t xml:space="preserve">պաշտոնատար </w:t>
      </w:r>
      <w:r w:rsidRPr="00E2368E">
        <w:rPr>
          <w:rFonts w:ascii="GHEA Grapalat" w:hAnsi="GHEA Grapalat"/>
          <w:sz w:val="24"/>
          <w:szCs w:val="24"/>
          <w:lang w:val="hy-AM"/>
        </w:rPr>
        <w:t>անձի նկատմամբ:</w:t>
      </w:r>
    </w:p>
    <w:p w14:paraId="3176864B" w14:textId="4E87A495" w:rsidR="00D92752" w:rsidRPr="00A12F93" w:rsidRDefault="00E2368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368E">
        <w:rPr>
          <w:rFonts w:ascii="GHEA Grapalat" w:hAnsi="GHEA Grapalat"/>
          <w:sz w:val="24"/>
          <w:szCs w:val="24"/>
          <w:lang w:val="hy-AM"/>
        </w:rPr>
        <w:t>Սույն հոդված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E2368E">
        <w:rPr>
          <w:rFonts w:ascii="GHEA Grapalat" w:hAnsi="GHEA Grapalat"/>
          <w:sz w:val="24"/>
          <w:szCs w:val="24"/>
          <w:lang w:val="hy-AM"/>
        </w:rPr>
        <w:t xml:space="preserve"> նախատեսված </w:t>
      </w:r>
      <w:r w:rsidR="007400A2" w:rsidRPr="00542825">
        <w:rPr>
          <w:rFonts w:ascii="GHEA Grapalat" w:hAnsi="GHEA Grapalat"/>
          <w:sz w:val="24"/>
          <w:szCs w:val="24"/>
          <w:lang w:val="hy-AM"/>
        </w:rPr>
        <w:t>արարքը կրկին կատարելը</w:t>
      </w:r>
      <w:r w:rsidRPr="00E2368E">
        <w:rPr>
          <w:rFonts w:ascii="GHEA Grapalat" w:hAnsi="GHEA Grapalat"/>
          <w:sz w:val="24"/>
          <w:szCs w:val="24"/>
          <w:lang w:val="hy-AM"/>
        </w:rPr>
        <w:t xml:space="preserve"> </w:t>
      </w:r>
      <w:r w:rsidR="00FE45A3" w:rsidRPr="00A12F93">
        <w:rPr>
          <w:rFonts w:ascii="GHEA Grapalat" w:hAnsi="GHEA Grapalat"/>
          <w:sz w:val="24"/>
          <w:szCs w:val="24"/>
          <w:lang w:val="hy-AM"/>
        </w:rPr>
        <w:t xml:space="preserve">առաջացնում է տուգանքի նշանակում պաշտոնատար անձի նկատմամբ՝ սահմանված նվազագույն աշխատավարձի </w:t>
      </w:r>
      <w:r w:rsidR="00E5274A" w:rsidRPr="00145500">
        <w:rPr>
          <w:rFonts w:ascii="GHEA Grapalat" w:hAnsi="GHEA Grapalat"/>
          <w:sz w:val="24"/>
          <w:szCs w:val="24"/>
          <w:lang w:val="hy-AM"/>
        </w:rPr>
        <w:t>հարյուրապատիկից մինչև հարյուրհիսնապատիկի չափով</w:t>
      </w:r>
      <w:r w:rsidR="00FE45A3" w:rsidRPr="00A12F93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FE45A3" w:rsidRPr="00A12F93">
        <w:rPr>
          <w:rFonts w:ascii="GHEA Grapalat" w:hAnsi="GHEA Grapalat"/>
          <w:sz w:val="24"/>
          <w:szCs w:val="24"/>
          <w:lang w:val="hy-AM"/>
        </w:rPr>
        <w:t>»։</w:t>
      </w:r>
    </w:p>
    <w:p w14:paraId="2B0AC23D" w14:textId="77777777" w:rsidR="00D92752" w:rsidRPr="00A12F93" w:rsidRDefault="00FE45A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12F93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A12F93">
        <w:rPr>
          <w:rFonts w:ascii="GHEA Grapalat" w:hAnsi="GHEA Grapalat"/>
          <w:sz w:val="24"/>
          <w:szCs w:val="24"/>
          <w:lang w:val="hy-AM"/>
        </w:rPr>
        <w:t xml:space="preserve"> Օրենսգրքի 244.7-րդ հոդվածի 1-ին մասը «158-րդ հոդվածի 1-ին, 2-րդ» բառերից հետո լրացնել «</w:t>
      </w:r>
      <w:bookmarkStart w:id="1" w:name="_Hlk167462584"/>
      <w:r w:rsidRPr="00A12F93">
        <w:rPr>
          <w:rFonts w:ascii="GHEA Grapalat" w:hAnsi="GHEA Grapalat"/>
          <w:sz w:val="24"/>
          <w:szCs w:val="24"/>
          <w:lang w:val="hy-AM"/>
        </w:rPr>
        <w:t>12.1-ին</w:t>
      </w:r>
      <w:bookmarkEnd w:id="1"/>
      <w:r w:rsidRPr="00A12F93">
        <w:rPr>
          <w:rFonts w:ascii="GHEA Grapalat" w:hAnsi="GHEA Grapalat"/>
          <w:sz w:val="24"/>
          <w:szCs w:val="24"/>
          <w:lang w:val="hy-AM"/>
        </w:rPr>
        <w:t>» բառով։</w:t>
      </w:r>
    </w:p>
    <w:p w14:paraId="56CA7394" w14:textId="0F3AAB20" w:rsidR="00D92752" w:rsidRPr="00A12F93" w:rsidRDefault="00FE45A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12F93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A12F93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</w:t>
      </w:r>
      <w:r w:rsidR="00964580">
        <w:rPr>
          <w:rFonts w:ascii="GHEA Grapalat" w:hAnsi="GHEA Grapalat"/>
          <w:sz w:val="24"/>
          <w:szCs w:val="24"/>
          <w:lang w:val="hy-AM"/>
        </w:rPr>
        <w:t>2027 թվականի հունվարի 1-ից</w:t>
      </w:r>
      <w:r w:rsidRPr="00A12F93">
        <w:rPr>
          <w:rFonts w:ascii="GHEA Grapalat" w:hAnsi="GHEA Grapalat"/>
          <w:sz w:val="24"/>
          <w:szCs w:val="24"/>
          <w:lang w:val="hy-AM"/>
        </w:rPr>
        <w:t>։</w:t>
      </w:r>
    </w:p>
    <w:sectPr w:rsidR="00D92752" w:rsidRPr="00A12F93" w:rsidSect="00A12F93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D894" w14:textId="77777777" w:rsidR="00773E45" w:rsidRDefault="00773E45">
      <w:pPr>
        <w:spacing w:line="240" w:lineRule="auto"/>
      </w:pPr>
      <w:r>
        <w:separator/>
      </w:r>
    </w:p>
  </w:endnote>
  <w:endnote w:type="continuationSeparator" w:id="0">
    <w:p w14:paraId="403A6D2C" w14:textId="77777777" w:rsidR="00773E45" w:rsidRDefault="007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5F20" w14:textId="77777777" w:rsidR="00773E45" w:rsidRDefault="00773E45">
      <w:pPr>
        <w:spacing w:after="0"/>
      </w:pPr>
      <w:r>
        <w:separator/>
      </w:r>
    </w:p>
  </w:footnote>
  <w:footnote w:type="continuationSeparator" w:id="0">
    <w:p w14:paraId="43731B22" w14:textId="77777777" w:rsidR="00773E45" w:rsidRDefault="00773E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BA"/>
    <w:rsid w:val="00006288"/>
    <w:rsid w:val="00010506"/>
    <w:rsid w:val="000333CD"/>
    <w:rsid w:val="00052E9C"/>
    <w:rsid w:val="00056217"/>
    <w:rsid w:val="0008189D"/>
    <w:rsid w:val="00090BF6"/>
    <w:rsid w:val="00095EC5"/>
    <w:rsid w:val="000A0DA0"/>
    <w:rsid w:val="000B3722"/>
    <w:rsid w:val="000D4026"/>
    <w:rsid w:val="000D62CA"/>
    <w:rsid w:val="000D6EC1"/>
    <w:rsid w:val="000E1426"/>
    <w:rsid w:val="000E4190"/>
    <w:rsid w:val="000F5C36"/>
    <w:rsid w:val="0012472E"/>
    <w:rsid w:val="00134A1F"/>
    <w:rsid w:val="00136104"/>
    <w:rsid w:val="001370B6"/>
    <w:rsid w:val="00140892"/>
    <w:rsid w:val="00163B29"/>
    <w:rsid w:val="00184890"/>
    <w:rsid w:val="001B0B0A"/>
    <w:rsid w:val="001B4864"/>
    <w:rsid w:val="001D5A17"/>
    <w:rsid w:val="0020386B"/>
    <w:rsid w:val="00203FC0"/>
    <w:rsid w:val="002076B0"/>
    <w:rsid w:val="00220F5B"/>
    <w:rsid w:val="00245FFF"/>
    <w:rsid w:val="00246856"/>
    <w:rsid w:val="00254785"/>
    <w:rsid w:val="00261CE4"/>
    <w:rsid w:val="002741A3"/>
    <w:rsid w:val="0028699A"/>
    <w:rsid w:val="002A2C31"/>
    <w:rsid w:val="002B74D6"/>
    <w:rsid w:val="002C43BE"/>
    <w:rsid w:val="002D75D1"/>
    <w:rsid w:val="002E6A16"/>
    <w:rsid w:val="002F78F8"/>
    <w:rsid w:val="00314B3B"/>
    <w:rsid w:val="00321D94"/>
    <w:rsid w:val="00324322"/>
    <w:rsid w:val="00330179"/>
    <w:rsid w:val="00330BD9"/>
    <w:rsid w:val="0034022D"/>
    <w:rsid w:val="00344669"/>
    <w:rsid w:val="00392CEF"/>
    <w:rsid w:val="0039395F"/>
    <w:rsid w:val="003A3583"/>
    <w:rsid w:val="003A407C"/>
    <w:rsid w:val="003D10D0"/>
    <w:rsid w:val="003D188F"/>
    <w:rsid w:val="003D7E8B"/>
    <w:rsid w:val="0043044B"/>
    <w:rsid w:val="00441875"/>
    <w:rsid w:val="00444BDB"/>
    <w:rsid w:val="00447D62"/>
    <w:rsid w:val="00456FC7"/>
    <w:rsid w:val="0047262C"/>
    <w:rsid w:val="004A23EB"/>
    <w:rsid w:val="004B1FD1"/>
    <w:rsid w:val="004C0508"/>
    <w:rsid w:val="004D2185"/>
    <w:rsid w:val="005056F6"/>
    <w:rsid w:val="00507DB8"/>
    <w:rsid w:val="00515DA3"/>
    <w:rsid w:val="00542825"/>
    <w:rsid w:val="00545A31"/>
    <w:rsid w:val="00554976"/>
    <w:rsid w:val="00554BE0"/>
    <w:rsid w:val="00554D31"/>
    <w:rsid w:val="0057054F"/>
    <w:rsid w:val="00572EFF"/>
    <w:rsid w:val="00581782"/>
    <w:rsid w:val="00581929"/>
    <w:rsid w:val="00583633"/>
    <w:rsid w:val="00590981"/>
    <w:rsid w:val="005942E1"/>
    <w:rsid w:val="005C06C8"/>
    <w:rsid w:val="005C3921"/>
    <w:rsid w:val="005D3077"/>
    <w:rsid w:val="005E06E9"/>
    <w:rsid w:val="005F3A27"/>
    <w:rsid w:val="005F3C73"/>
    <w:rsid w:val="005F748B"/>
    <w:rsid w:val="0060135D"/>
    <w:rsid w:val="0060298E"/>
    <w:rsid w:val="006040C7"/>
    <w:rsid w:val="006118E2"/>
    <w:rsid w:val="00623825"/>
    <w:rsid w:val="00641A2D"/>
    <w:rsid w:val="006613D8"/>
    <w:rsid w:val="00661D35"/>
    <w:rsid w:val="00667C45"/>
    <w:rsid w:val="00674E81"/>
    <w:rsid w:val="00692D99"/>
    <w:rsid w:val="00694111"/>
    <w:rsid w:val="006B1D9F"/>
    <w:rsid w:val="006C59A4"/>
    <w:rsid w:val="006C59BE"/>
    <w:rsid w:val="006E0DBD"/>
    <w:rsid w:val="0072767C"/>
    <w:rsid w:val="00735146"/>
    <w:rsid w:val="007400A2"/>
    <w:rsid w:val="007559DA"/>
    <w:rsid w:val="00773927"/>
    <w:rsid w:val="00773E45"/>
    <w:rsid w:val="00774A92"/>
    <w:rsid w:val="0078050E"/>
    <w:rsid w:val="00790E1D"/>
    <w:rsid w:val="007D3537"/>
    <w:rsid w:val="007D7BDA"/>
    <w:rsid w:val="007D7C9F"/>
    <w:rsid w:val="008119A8"/>
    <w:rsid w:val="008136E3"/>
    <w:rsid w:val="008467D6"/>
    <w:rsid w:val="00860ED3"/>
    <w:rsid w:val="008610A5"/>
    <w:rsid w:val="00862597"/>
    <w:rsid w:val="008855C7"/>
    <w:rsid w:val="0089427F"/>
    <w:rsid w:val="00894979"/>
    <w:rsid w:val="00894AB9"/>
    <w:rsid w:val="008C0538"/>
    <w:rsid w:val="008E34ED"/>
    <w:rsid w:val="008F50CC"/>
    <w:rsid w:val="00906892"/>
    <w:rsid w:val="009135A2"/>
    <w:rsid w:val="00914BF5"/>
    <w:rsid w:val="00923B31"/>
    <w:rsid w:val="00964580"/>
    <w:rsid w:val="00971CBA"/>
    <w:rsid w:val="009A40E2"/>
    <w:rsid w:val="009A6CCE"/>
    <w:rsid w:val="009C3103"/>
    <w:rsid w:val="009D1533"/>
    <w:rsid w:val="009F0893"/>
    <w:rsid w:val="00A12F93"/>
    <w:rsid w:val="00A23533"/>
    <w:rsid w:val="00A52747"/>
    <w:rsid w:val="00A65F08"/>
    <w:rsid w:val="00A7566E"/>
    <w:rsid w:val="00A81AC9"/>
    <w:rsid w:val="00A958E3"/>
    <w:rsid w:val="00A968C3"/>
    <w:rsid w:val="00AA1DB6"/>
    <w:rsid w:val="00AD07AD"/>
    <w:rsid w:val="00AD6BC9"/>
    <w:rsid w:val="00B01A45"/>
    <w:rsid w:val="00B02431"/>
    <w:rsid w:val="00B112B9"/>
    <w:rsid w:val="00B13F9A"/>
    <w:rsid w:val="00B22F7E"/>
    <w:rsid w:val="00B23746"/>
    <w:rsid w:val="00B62237"/>
    <w:rsid w:val="00B77C55"/>
    <w:rsid w:val="00B83E90"/>
    <w:rsid w:val="00B8410F"/>
    <w:rsid w:val="00B934B7"/>
    <w:rsid w:val="00B96E2E"/>
    <w:rsid w:val="00BB74AD"/>
    <w:rsid w:val="00BF0AA0"/>
    <w:rsid w:val="00BF6087"/>
    <w:rsid w:val="00C1643D"/>
    <w:rsid w:val="00C20430"/>
    <w:rsid w:val="00C7543E"/>
    <w:rsid w:val="00C947D2"/>
    <w:rsid w:val="00CA371C"/>
    <w:rsid w:val="00CC743A"/>
    <w:rsid w:val="00CD06EC"/>
    <w:rsid w:val="00CD5397"/>
    <w:rsid w:val="00CD7A5B"/>
    <w:rsid w:val="00CF023C"/>
    <w:rsid w:val="00CF20F3"/>
    <w:rsid w:val="00CF48A2"/>
    <w:rsid w:val="00D032ED"/>
    <w:rsid w:val="00D074B6"/>
    <w:rsid w:val="00D1708E"/>
    <w:rsid w:val="00D23E1A"/>
    <w:rsid w:val="00D30C31"/>
    <w:rsid w:val="00D4309B"/>
    <w:rsid w:val="00D60C9C"/>
    <w:rsid w:val="00D65952"/>
    <w:rsid w:val="00D73679"/>
    <w:rsid w:val="00D804E5"/>
    <w:rsid w:val="00D92752"/>
    <w:rsid w:val="00DB29C1"/>
    <w:rsid w:val="00DC4159"/>
    <w:rsid w:val="00DD1008"/>
    <w:rsid w:val="00E06BF9"/>
    <w:rsid w:val="00E22728"/>
    <w:rsid w:val="00E2368E"/>
    <w:rsid w:val="00E5274A"/>
    <w:rsid w:val="00E56309"/>
    <w:rsid w:val="00E647F7"/>
    <w:rsid w:val="00E65369"/>
    <w:rsid w:val="00E715C2"/>
    <w:rsid w:val="00E75C65"/>
    <w:rsid w:val="00E84783"/>
    <w:rsid w:val="00E86478"/>
    <w:rsid w:val="00E935C9"/>
    <w:rsid w:val="00EA2F6E"/>
    <w:rsid w:val="00EA4965"/>
    <w:rsid w:val="00EA661E"/>
    <w:rsid w:val="00EB27DD"/>
    <w:rsid w:val="00EB4CD0"/>
    <w:rsid w:val="00EC14F2"/>
    <w:rsid w:val="00EC425E"/>
    <w:rsid w:val="00EE23DD"/>
    <w:rsid w:val="00EF69BF"/>
    <w:rsid w:val="00F4115D"/>
    <w:rsid w:val="00F4123B"/>
    <w:rsid w:val="00F60165"/>
    <w:rsid w:val="00F978DF"/>
    <w:rsid w:val="00FA3C6A"/>
    <w:rsid w:val="00FB7B15"/>
    <w:rsid w:val="00FD6436"/>
    <w:rsid w:val="00FE45A3"/>
    <w:rsid w:val="00FF7094"/>
    <w:rsid w:val="6C1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B055"/>
  <w15:docId w15:val="{98919F29-9B4B-4972-B1D3-A7193881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26FC-C657-4E04-BD36-06A9D880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keywords>https:/mul2-mnp.gov.am/tasks/1208331/oneclick?token=aede66b23cadbaeb7db8845ae36a8b8d</cp:keywords>
  <cp:lastModifiedBy>Meri Harutyunyan</cp:lastModifiedBy>
  <cp:revision>11</cp:revision>
  <cp:lastPrinted>2024-03-26T13:10:00Z</cp:lastPrinted>
  <dcterms:created xsi:type="dcterms:W3CDTF">2025-06-23T11:48:00Z</dcterms:created>
  <dcterms:modified xsi:type="dcterms:W3CDTF">2025-09-01T05:53:00Z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C0AA9E94B8404A02B703A3F82C2B727B_12</vt:lpwstr>
  </property>
</Properties>
</file>