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D6486" w14:textId="77777777" w:rsidR="00957A8A" w:rsidRPr="00957A8A" w:rsidRDefault="00957A8A" w:rsidP="00957A8A">
      <w:pPr>
        <w:tabs>
          <w:tab w:val="left" w:pos="0"/>
        </w:tabs>
        <w:spacing w:line="360" w:lineRule="auto"/>
        <w:jc w:val="center"/>
        <w:rPr>
          <w:rFonts w:ascii="GHEA Mariam" w:hAnsi="GHEA Mariam"/>
          <w:b/>
          <w:lang w:val="hy-AM"/>
        </w:rPr>
      </w:pPr>
      <w:r w:rsidRPr="00957A8A">
        <w:rPr>
          <w:rFonts w:ascii="GHEA Mariam" w:hAnsi="GHEA Mariam"/>
          <w:b/>
          <w:lang w:val="hy-AM"/>
        </w:rPr>
        <w:t>ՀԻՄՆԱՎՈՐՈՒՄ</w:t>
      </w:r>
    </w:p>
    <w:p w14:paraId="03FA733D" w14:textId="554DA44C" w:rsidR="00957A8A" w:rsidRPr="00957A8A" w:rsidRDefault="00957A8A" w:rsidP="00AB7B7D">
      <w:pPr>
        <w:widowControl w:val="0"/>
        <w:spacing w:line="360" w:lineRule="auto"/>
        <w:jc w:val="center"/>
        <w:rPr>
          <w:rFonts w:ascii="GHEA Mariam" w:hAnsi="GHEA Mariam"/>
          <w:b/>
          <w:lang w:val="hy-AM"/>
        </w:rPr>
      </w:pPr>
      <w:bookmarkStart w:id="0" w:name="_Hlk204614314"/>
      <w:bookmarkStart w:id="1" w:name="_Hlk204613243"/>
      <w:r w:rsidRPr="00957A8A">
        <w:rPr>
          <w:rFonts w:ascii="GHEA Mariam" w:hAnsi="GHEA Mariam"/>
          <w:b/>
          <w:lang w:val="hy-AM"/>
        </w:rPr>
        <w:t>«</w:t>
      </w:r>
      <w:r w:rsidR="00AB7B7D" w:rsidRPr="00AB7B7D">
        <w:rPr>
          <w:rFonts w:ascii="GHEA Mariam" w:hAnsi="GHEA Mariam"/>
          <w:b/>
          <w:lang w:val="hy-AM"/>
        </w:rPr>
        <w:t>ՀԱՅԱՍՏԱՆԻ ՀԱՆՐԱՊԵՏՈՒԹՅԱՆ ԿԱՌԱՎԱՐՈՒԹՅԱՆ 2011 ԹՎԱԿԱՆԻ ԴԵԿՏԵՄԲԵՐԻ 22-Ի N 1851-Ն ՈՐՈՇՄԱՆ ՄԵՋ ԼՐԱՑՈՒՄ ԿԱՏԱՐԵԼՈՒ ՄԱՍԻՆ</w:t>
      </w:r>
      <w:r w:rsidRPr="00957A8A">
        <w:rPr>
          <w:rFonts w:ascii="GHEA Mariam" w:hAnsi="GHEA Mariam" w:cs="Arial"/>
          <w:b/>
        </w:rPr>
        <w:t>»</w:t>
      </w:r>
      <w:r w:rsidR="00AB7B7D">
        <w:rPr>
          <w:rFonts w:ascii="GHEA Mariam" w:hAnsi="GHEA Mariam" w:cs="Arial"/>
          <w:b/>
          <w:lang w:val="hy-AM"/>
        </w:rPr>
        <w:t xml:space="preserve"> </w:t>
      </w:r>
      <w:r w:rsidRPr="00957A8A">
        <w:rPr>
          <w:rFonts w:ascii="GHEA Mariam" w:hAnsi="GHEA Mariam"/>
          <w:b/>
        </w:rPr>
        <w:t>ՀԱՅԱՍՏԱՆԻ ՀԱՆՐԱՊԵՏՈՒԹՅԱՆ ԿԱՌԱՎԱՐՈՒԹՅԱՆ ՈՐՈՇՄԱՆ ՆԱԽԱԳԾԻ</w:t>
      </w:r>
      <w:r w:rsidRPr="00957A8A">
        <w:rPr>
          <w:rFonts w:ascii="GHEA Mariam" w:hAnsi="GHEA Mariam"/>
          <w:b/>
          <w:lang w:val="hy-AM"/>
        </w:rPr>
        <w:t xml:space="preserve"> </w:t>
      </w:r>
      <w:bookmarkEnd w:id="0"/>
      <w:r w:rsidRPr="00957A8A">
        <w:rPr>
          <w:rFonts w:ascii="GHEA Mariam" w:hAnsi="GHEA Mariam"/>
          <w:b/>
          <w:lang w:val="hy-AM"/>
        </w:rPr>
        <w:t>ԸՆԴՈՒՆՄԱՆ ԱՆՀՐԱԺԵՇՏՈՒԹՅԱՆ</w:t>
      </w:r>
    </w:p>
    <w:bookmarkEnd w:id="1"/>
    <w:p w14:paraId="3A23AFDF" w14:textId="77777777" w:rsidR="00957A8A" w:rsidRPr="00957A8A" w:rsidRDefault="00957A8A" w:rsidP="00957A8A">
      <w:pPr>
        <w:tabs>
          <w:tab w:val="left" w:pos="0"/>
        </w:tabs>
        <w:spacing w:line="360" w:lineRule="auto"/>
        <w:jc w:val="both"/>
        <w:rPr>
          <w:rFonts w:ascii="GHEA Mariam" w:hAnsi="GHEA Mariam" w:cs="Sylfaen"/>
          <w:i/>
        </w:rPr>
      </w:pPr>
    </w:p>
    <w:p w14:paraId="061EC725" w14:textId="77777777" w:rsidR="00957A8A" w:rsidRPr="00957A8A" w:rsidRDefault="00957A8A" w:rsidP="00957A8A">
      <w:pPr>
        <w:pStyle w:val="ListParagraph"/>
        <w:numPr>
          <w:ilvl w:val="0"/>
          <w:numId w:val="10"/>
        </w:numPr>
        <w:tabs>
          <w:tab w:val="clear" w:pos="720"/>
          <w:tab w:val="left" w:pos="0"/>
        </w:tabs>
        <w:spacing w:line="360" w:lineRule="auto"/>
        <w:ind w:left="0" w:firstLine="284"/>
        <w:jc w:val="both"/>
        <w:rPr>
          <w:rFonts w:ascii="GHEA Mariam" w:hAnsi="GHEA Mariam"/>
          <w:lang w:val="hy-AM" w:eastAsia="ru-RU"/>
        </w:rPr>
      </w:pPr>
      <w:proofErr w:type="spellStart"/>
      <w:r w:rsidRPr="00957A8A">
        <w:rPr>
          <w:rFonts w:ascii="GHEA Mariam" w:hAnsi="GHEA Mariam" w:cs="Sylfaen"/>
          <w:b/>
          <w:lang w:val="fr-FR"/>
        </w:rPr>
        <w:t>Նախագծի</w:t>
      </w:r>
      <w:proofErr w:type="spellEnd"/>
      <w:r w:rsidRPr="00957A8A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957A8A">
        <w:rPr>
          <w:rFonts w:ascii="GHEA Mariam" w:hAnsi="GHEA Mariam" w:cs="Sylfaen"/>
          <w:b/>
          <w:lang w:val="fr-FR"/>
        </w:rPr>
        <w:t>անհրաժեշտությունը</w:t>
      </w:r>
      <w:proofErr w:type="spellEnd"/>
      <w:r w:rsidRPr="00957A8A">
        <w:rPr>
          <w:rFonts w:ascii="GHEA Mariam" w:hAnsi="GHEA Mariam" w:cs="Sylfaen"/>
          <w:b/>
          <w:lang w:val="fr-FR"/>
        </w:rPr>
        <w:t xml:space="preserve"> (</w:t>
      </w:r>
      <w:proofErr w:type="spellStart"/>
      <w:r w:rsidRPr="00957A8A">
        <w:rPr>
          <w:rFonts w:ascii="GHEA Mariam" w:hAnsi="GHEA Mariam" w:cs="Sylfaen"/>
          <w:b/>
          <w:lang w:val="fr-FR"/>
        </w:rPr>
        <w:t>նպատակը</w:t>
      </w:r>
      <w:proofErr w:type="spellEnd"/>
      <w:r w:rsidRPr="00957A8A">
        <w:rPr>
          <w:rFonts w:ascii="GHEA Mariam" w:hAnsi="GHEA Mariam" w:cs="Sylfaen"/>
          <w:b/>
          <w:lang w:val="fr-FR"/>
        </w:rPr>
        <w:t>).</w:t>
      </w:r>
    </w:p>
    <w:p w14:paraId="6DA1994E" w14:textId="77777777" w:rsidR="007E76F7" w:rsidRDefault="007E76F7" w:rsidP="007E76F7">
      <w:pPr>
        <w:pStyle w:val="NormalWeb"/>
        <w:spacing w:line="360" w:lineRule="auto"/>
        <w:jc w:val="both"/>
        <w:rPr>
          <w:rFonts w:ascii="GHEA Mariam" w:eastAsia="Times New Roman" w:hAnsi="GHEA Mariam" w:cs="Times New Roman"/>
          <w:lang w:val="hy-AM" w:eastAsia="ru-RU"/>
        </w:rPr>
      </w:pPr>
      <w:r>
        <w:rPr>
          <w:rFonts w:ascii="GHEA Mariam" w:eastAsia="Times New Roman" w:hAnsi="GHEA Mariam" w:cs="Times New Roman"/>
          <w:lang w:val="hy-AM" w:eastAsia="ru-RU"/>
        </w:rPr>
        <w:t xml:space="preserve">   </w:t>
      </w:r>
      <w:r w:rsidRPr="007E76F7">
        <w:rPr>
          <w:rFonts w:ascii="GHEA Mariam" w:eastAsia="Times New Roman" w:hAnsi="GHEA Mariam" w:cs="Times New Roman"/>
          <w:lang w:val="hy-AM" w:eastAsia="ru-RU"/>
        </w:rPr>
        <w:t>«Հայաստանի Հանրապետության կառավարության 2011 թվականի դեկտեմբերի 22-ի N 1851-Ն որոշման մեջ լրացում կատարելու մասին» Հայաստանի Հանրապետության կառավարության որոշման նախագծի մշակումը պայմանավորված է 2025 թվականի դեկտեմբերի 4-ի «Հայաստանի Հանրապետության քաղաքացիական օրենսգրքում լրացումներ և փոփոխություններ կատարելու մասին» N ՀՕ-413-Ն և «Գույքի նկատմամբ իրավունքների պետական գրանցման մասին» օրենքում լրացում կատարելու մասին» N ՀՕ-414-Ն օրենքների ընդունմամբ։</w:t>
      </w:r>
    </w:p>
    <w:p w14:paraId="2678CD5D" w14:textId="77777777" w:rsidR="007E76F7" w:rsidRDefault="007E76F7" w:rsidP="007E76F7">
      <w:pPr>
        <w:pStyle w:val="NormalWeb"/>
        <w:spacing w:line="360" w:lineRule="auto"/>
        <w:jc w:val="both"/>
        <w:rPr>
          <w:rFonts w:ascii="GHEA Mariam" w:eastAsia="Times New Roman" w:hAnsi="GHEA Mariam" w:cs="Times New Roman"/>
          <w:lang w:val="hy-AM" w:eastAsia="ru-RU"/>
        </w:rPr>
      </w:pPr>
      <w:r>
        <w:rPr>
          <w:rFonts w:ascii="GHEA Mariam" w:eastAsia="Times New Roman" w:hAnsi="GHEA Mariam" w:cs="Times New Roman"/>
          <w:lang w:val="hy-AM" w:eastAsia="ru-RU"/>
        </w:rPr>
        <w:t xml:space="preserve">   </w:t>
      </w:r>
      <w:r w:rsidRPr="007E76F7">
        <w:rPr>
          <w:rFonts w:ascii="GHEA Mariam" w:eastAsia="Times New Roman" w:hAnsi="GHEA Mariam" w:cs="Times New Roman"/>
          <w:lang w:val="hy-AM" w:eastAsia="ru-RU"/>
        </w:rPr>
        <w:t>Նշված օրենսդրական փոփոխությունների արդյունքում Հայաստանի Հանրապետության քաղաքացիական օրենսգրքի 263-րդ հոդվածում լրացված նոր 5-րդ մասով սահմանվել է, որ բանկի կամ հիփոթեքային վարկ տրամադրելու իրավասություն ունեցող վարկային կազմակերպության մասնակցությամբ կառուցվող անշարժ գույք գնելու իրավունքի և հիփոթեքի խառը պայմանագրերը կամ անշարժ գույքի առուվաճառքի և հիփոթեքի խառը պայմանագրերը կարող են կնքվել առանց նոտարական վավերացման, եթե դրանք շարադրված են Կառավարության հաստատած՝ նոտարական վավերացում չպահանջող պայմանագրերի օրինակելի ձևերին համապատասխան, չեն պարունակում այլ պայմաններ և կնքվել են Կադաստրի կոմիտեի էլեկտրոնային ծառայությունների մատուցման հարթակում։</w:t>
      </w:r>
    </w:p>
    <w:p w14:paraId="3FB1C510" w14:textId="77777777" w:rsidR="007E76F7" w:rsidRDefault="007E76F7" w:rsidP="007E76F7">
      <w:pPr>
        <w:pStyle w:val="NormalWeb"/>
        <w:spacing w:line="360" w:lineRule="auto"/>
        <w:jc w:val="both"/>
        <w:rPr>
          <w:rFonts w:ascii="GHEA Mariam" w:eastAsia="Times New Roman" w:hAnsi="GHEA Mariam" w:cs="Times New Roman"/>
          <w:lang w:val="hy-AM" w:eastAsia="ru-RU"/>
        </w:rPr>
      </w:pPr>
      <w:r>
        <w:rPr>
          <w:rFonts w:ascii="GHEA Mariam" w:eastAsia="Times New Roman" w:hAnsi="GHEA Mariam" w:cs="Times New Roman"/>
          <w:lang w:val="hy-AM" w:eastAsia="ru-RU"/>
        </w:rPr>
        <w:lastRenderedPageBreak/>
        <w:t xml:space="preserve">   </w:t>
      </w:r>
      <w:r w:rsidRPr="007E76F7">
        <w:rPr>
          <w:rFonts w:ascii="GHEA Mariam" w:eastAsia="Times New Roman" w:hAnsi="GHEA Mariam" w:cs="Times New Roman"/>
          <w:lang w:val="hy-AM" w:eastAsia="ru-RU"/>
        </w:rPr>
        <w:t>Վերոգրյալով պայմանավորված՝ անհրաժեշտություն է առաջացել Կառավարության համապատասխան որոշման մեջ նախատեսել կառուցվող անշարժ գույք գնելու իրավունքի և հիփոթեքի պայմանագրի օրինակելի ձևը։</w:t>
      </w:r>
    </w:p>
    <w:p w14:paraId="5155E323" w14:textId="17C68CB6" w:rsidR="00957A8A" w:rsidRPr="007E76F7" w:rsidRDefault="00957A8A" w:rsidP="007E76F7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GHEA Mariam" w:eastAsia="Times New Roman" w:hAnsi="GHEA Mariam" w:cs="Times New Roman"/>
          <w:lang w:val="hy-AM" w:eastAsia="ru-RU"/>
        </w:rPr>
      </w:pPr>
      <w:proofErr w:type="spellStart"/>
      <w:r w:rsidRPr="00957A8A">
        <w:rPr>
          <w:rFonts w:ascii="GHEA Mariam" w:hAnsi="GHEA Mariam" w:cs="Sylfaen"/>
          <w:b/>
          <w:lang w:val="fr-FR"/>
        </w:rPr>
        <w:t>Կարգավորման</w:t>
      </w:r>
      <w:proofErr w:type="spellEnd"/>
      <w:r w:rsidRPr="00957A8A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957A8A">
        <w:rPr>
          <w:rFonts w:ascii="GHEA Mariam" w:hAnsi="GHEA Mariam" w:cs="Sylfaen"/>
          <w:b/>
          <w:lang w:val="fr-FR"/>
        </w:rPr>
        <w:t>առարկան</w:t>
      </w:r>
      <w:proofErr w:type="spellEnd"/>
      <w:r w:rsidRPr="00957A8A">
        <w:rPr>
          <w:rFonts w:ascii="GHEA Mariam" w:hAnsi="GHEA Mariam" w:cs="Sylfaen"/>
          <w:b/>
          <w:lang w:val="fr-FR"/>
        </w:rPr>
        <w:t xml:space="preserve"> և </w:t>
      </w:r>
      <w:proofErr w:type="spellStart"/>
      <w:r w:rsidRPr="00957A8A">
        <w:rPr>
          <w:rFonts w:ascii="GHEA Mariam" w:hAnsi="GHEA Mariam" w:cs="Sylfaen"/>
          <w:b/>
          <w:lang w:val="fr-FR"/>
        </w:rPr>
        <w:t>բնույթը</w:t>
      </w:r>
      <w:proofErr w:type="spellEnd"/>
      <w:r w:rsidRPr="00957A8A">
        <w:rPr>
          <w:rFonts w:ascii="GHEA Mariam" w:hAnsi="GHEA Mariam" w:cs="Sylfaen"/>
          <w:b/>
          <w:lang w:val="fr-FR"/>
        </w:rPr>
        <w:t>.</w:t>
      </w:r>
    </w:p>
    <w:p w14:paraId="5835300F" w14:textId="77777777" w:rsidR="007E76F7" w:rsidRDefault="007E76F7" w:rsidP="007E76F7">
      <w:pPr>
        <w:pStyle w:val="NormalWeb"/>
        <w:tabs>
          <w:tab w:val="clear" w:pos="4680"/>
          <w:tab w:val="clear" w:pos="9360"/>
        </w:tabs>
        <w:spacing w:line="360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Pr="007E76F7">
        <w:rPr>
          <w:rFonts w:ascii="GHEA Mariam" w:hAnsi="GHEA Mariam"/>
          <w:lang w:val="hy-AM"/>
        </w:rPr>
        <w:t>Նախագծով առաջարկվում է լրացում կատարել Հայաստանի Հանրապետության կառավարության 2011 թվականի դեկտեմբերի 22-ի N 1851-Ն որոշման մեջ՝ դրա N 2 հավելվածը լրացնելով կառուցվող անշարժ գույք գնելու իրավունքի և հիփոթեքի պայմանագրի օրինակելի ձևով։</w:t>
      </w:r>
    </w:p>
    <w:p w14:paraId="72C0EBF9" w14:textId="52EC8EF5" w:rsidR="00957A8A" w:rsidRPr="00957A8A" w:rsidRDefault="00957A8A" w:rsidP="007E76F7">
      <w:pPr>
        <w:pStyle w:val="NormalWeb"/>
        <w:numPr>
          <w:ilvl w:val="0"/>
          <w:numId w:val="10"/>
        </w:numPr>
        <w:tabs>
          <w:tab w:val="clear" w:pos="4680"/>
          <w:tab w:val="clear" w:pos="9360"/>
        </w:tabs>
        <w:spacing w:line="360" w:lineRule="auto"/>
        <w:jc w:val="both"/>
        <w:rPr>
          <w:rFonts w:ascii="GHEA Mariam" w:hAnsi="GHEA Mariam"/>
          <w:lang w:val="fr-FR"/>
        </w:rPr>
      </w:pPr>
      <w:proofErr w:type="spellStart"/>
      <w:r w:rsidRPr="00957A8A">
        <w:rPr>
          <w:rFonts w:ascii="GHEA Mariam" w:hAnsi="GHEA Mariam" w:cs="Sylfaen"/>
          <w:b/>
          <w:lang w:val="fr-FR"/>
        </w:rPr>
        <w:t>Նախագծի</w:t>
      </w:r>
      <w:proofErr w:type="spellEnd"/>
      <w:r w:rsidRPr="00957A8A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957A8A">
        <w:rPr>
          <w:rFonts w:ascii="GHEA Mariam" w:hAnsi="GHEA Mariam" w:cs="Sylfaen"/>
          <w:b/>
          <w:lang w:val="fr-FR"/>
        </w:rPr>
        <w:t>ընդունման</w:t>
      </w:r>
      <w:proofErr w:type="spellEnd"/>
      <w:r w:rsidRPr="00957A8A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957A8A">
        <w:rPr>
          <w:rFonts w:ascii="GHEA Mariam" w:hAnsi="GHEA Mariam" w:cs="Sylfaen"/>
          <w:b/>
          <w:lang w:val="fr-FR"/>
        </w:rPr>
        <w:t>արդյունքում</w:t>
      </w:r>
      <w:proofErr w:type="spellEnd"/>
      <w:r w:rsidRPr="00957A8A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957A8A">
        <w:rPr>
          <w:rFonts w:ascii="GHEA Mariam" w:hAnsi="GHEA Mariam" w:cs="Sylfaen"/>
          <w:b/>
          <w:lang w:val="fr-FR"/>
        </w:rPr>
        <w:t>ակնկալվող</w:t>
      </w:r>
      <w:proofErr w:type="spellEnd"/>
      <w:r w:rsidRPr="00957A8A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957A8A">
        <w:rPr>
          <w:rFonts w:ascii="GHEA Mariam" w:hAnsi="GHEA Mariam" w:cs="Sylfaen"/>
          <w:b/>
          <w:lang w:val="fr-FR"/>
        </w:rPr>
        <w:t>արդյունքը</w:t>
      </w:r>
      <w:proofErr w:type="spellEnd"/>
      <w:r w:rsidRPr="00957A8A">
        <w:rPr>
          <w:rFonts w:ascii="GHEA Mariam" w:hAnsi="GHEA Mariam"/>
          <w:b/>
          <w:lang w:val="fr-FR"/>
        </w:rPr>
        <w:t>.</w:t>
      </w:r>
    </w:p>
    <w:p w14:paraId="34A42A95" w14:textId="77777777" w:rsidR="007E76F7" w:rsidRPr="007E76F7" w:rsidRDefault="007E76F7" w:rsidP="007E76F7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Pr="007E76F7">
        <w:rPr>
          <w:rFonts w:ascii="GHEA Mariam" w:hAnsi="GHEA Mariam"/>
          <w:lang w:val="hy-AM"/>
        </w:rPr>
        <w:t>Նախագծի ընդունման արդյունքում կսահմանվի կառուցվող անշարժ գույք գնելու իրավունքի և հիփոթեքի պայմանագրի օրինակելի ձևը, ինչը հնարավորություն կտա համապատասխան պայմանագրերը կնքել առանց նոտարական վավերացման՝ Կառավարության հաստատած օրինակելի ձևին համապատասխան և Կադաստրի կոմիտեի էլեկտրոնային ծառայությունների մատուցման հարթակի միջոցով։</w:t>
      </w:r>
    </w:p>
    <w:p w14:paraId="72FB7B84" w14:textId="413A8B26" w:rsidR="007E76F7" w:rsidRDefault="007E76F7" w:rsidP="007E76F7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Pr="007E76F7">
        <w:rPr>
          <w:rFonts w:ascii="GHEA Mariam" w:hAnsi="GHEA Mariam"/>
          <w:lang w:val="hy-AM"/>
        </w:rPr>
        <w:t>Նախագծի ընդունումը կնպաստի էլեկտրոնային ծառայությունների մատուցման գործընթացի պարզեցմանը, անշարժ գույքի նկատմամբ իրավունքների պետական գրանցմանն առնչվող ընթացակարգերի արդյունավետության բարձրացմանը, ինչպես նաև քաղաքացիների և ֆինանսական կազմակերպությունների համար գործընթացների առավել կանխատեսելի և միասնական իրականացմանը։</w:t>
      </w:r>
    </w:p>
    <w:p w14:paraId="4E564E63" w14:textId="08DA17B2" w:rsidR="00957A8A" w:rsidRPr="002A2794" w:rsidRDefault="007E76F7" w:rsidP="007E76F7">
      <w:pPr>
        <w:shd w:val="clear" w:color="auto" w:fill="FFFFFF"/>
        <w:tabs>
          <w:tab w:val="left" w:pos="0"/>
        </w:tabs>
        <w:spacing w:line="360" w:lineRule="auto"/>
        <w:ind w:firstLine="180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 w:rsidRPr="007E76F7">
        <w:rPr>
          <w:rFonts w:ascii="GHEA Mariam" w:hAnsi="GHEA Mariam"/>
          <w:b/>
          <w:lang w:val="hy-AM"/>
        </w:rPr>
        <w:t>4</w:t>
      </w:r>
      <w:r>
        <w:rPr>
          <w:rFonts w:ascii="GHEA Mariam" w:hAnsi="GHEA Mariam"/>
          <w:lang w:val="hy-AM"/>
        </w:rPr>
        <w:t>․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Նախագծի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ընդունումը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պետական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բյուջեի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եկամուտներում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և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ծախսերում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փոփոխություններ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չի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առաջացնում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: </w:t>
      </w:r>
    </w:p>
    <w:p w14:paraId="798818C9" w14:textId="5FC8DA4C" w:rsidR="00957A8A" w:rsidRPr="00957A8A" w:rsidRDefault="007E76F7" w:rsidP="00957A8A">
      <w:pPr>
        <w:shd w:val="clear" w:color="auto" w:fill="FFFFFF"/>
        <w:tabs>
          <w:tab w:val="left" w:pos="0"/>
        </w:tabs>
        <w:spacing w:line="360" w:lineRule="auto"/>
        <w:ind w:left="210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5</w:t>
      </w:r>
      <w:r w:rsidR="00957A8A" w:rsidRPr="00957A8A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.Նախագիծը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="00957A8A" w:rsidRPr="00957A8A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="00957A8A" w:rsidRPr="00957A8A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="00957A8A" w:rsidRPr="00957A8A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="00957A8A" w:rsidRPr="00957A8A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="00957A8A" w:rsidRPr="00957A8A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 w:rsidR="00957A8A" w:rsidRPr="00957A8A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14:paraId="752BBD4B" w14:textId="326B2040" w:rsidR="00957A8A" w:rsidRPr="00957A8A" w:rsidRDefault="007E76F7" w:rsidP="007317C1">
      <w:pPr>
        <w:pStyle w:val="BodyText"/>
        <w:tabs>
          <w:tab w:val="left" w:pos="0"/>
        </w:tabs>
        <w:spacing w:line="360" w:lineRule="auto"/>
        <w:ind w:left="210"/>
        <w:jc w:val="both"/>
        <w:rPr>
          <w:rFonts w:ascii="GHEA Mariam" w:hAnsi="GHEA Mariam"/>
        </w:rPr>
      </w:pPr>
      <w:r>
        <w:rPr>
          <w:rFonts w:ascii="GHEA Mariam" w:hAnsi="GHEA Mariam"/>
          <w:b/>
          <w:lang w:val="hy-AM"/>
        </w:rPr>
        <w:t>6</w:t>
      </w:r>
      <w:r w:rsidR="007317C1">
        <w:rPr>
          <w:rFonts w:ascii="Cambria Math" w:hAnsi="Cambria Math"/>
          <w:b/>
          <w:lang w:val="hy-AM"/>
        </w:rPr>
        <w:t xml:space="preserve">․ </w:t>
      </w:r>
      <w:r w:rsidR="00957A8A" w:rsidRPr="00957A8A">
        <w:rPr>
          <w:rFonts w:ascii="GHEA Mariam" w:hAnsi="GHEA Mariam"/>
          <w:b/>
          <w:lang w:val="hy-AM"/>
        </w:rPr>
        <w:t>«Կապը ռազմավարական փաստաթղթերի հետ.</w:t>
      </w:r>
    </w:p>
    <w:p w14:paraId="167B28A5" w14:textId="65538F91" w:rsidR="00DD438C" w:rsidRPr="00957A8A" w:rsidRDefault="00957A8A" w:rsidP="00B90BC9">
      <w:pPr>
        <w:tabs>
          <w:tab w:val="left" w:pos="0"/>
        </w:tabs>
        <w:spacing w:line="360" w:lineRule="auto"/>
        <w:jc w:val="both"/>
        <w:rPr>
          <w:rStyle w:val="Strong"/>
          <w:rFonts w:ascii="GHEA Mariam" w:hAnsi="GHEA Mariam"/>
          <w:b w:val="0"/>
          <w:bCs w:val="0"/>
        </w:rPr>
      </w:pPr>
      <w:r w:rsidRPr="00957A8A">
        <w:rPr>
          <w:rFonts w:ascii="GHEA Mariam" w:hAnsi="GHEA Mariam"/>
          <w:spacing w:val="-6"/>
          <w:lang w:val="hy-AM"/>
        </w:rPr>
        <w:t xml:space="preserve">   Նախագծի մշակումն ուղղակիորեն պայմանավորված է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</w:t>
      </w:r>
      <w:r w:rsidRPr="00957A8A">
        <w:rPr>
          <w:rFonts w:ascii="GHEA Mariam" w:hAnsi="GHEA Mariam"/>
          <w:spacing w:val="-6"/>
          <w:lang w:val="hy-AM"/>
        </w:rPr>
        <w:lastRenderedPageBreak/>
        <w:t>որոշմամբ հաստատված N 1 հավելվածի Կադաստրի կոմիտե» բաժնի 10-րդ կետի</w:t>
      </w:r>
      <w:r w:rsidR="007317C1">
        <w:rPr>
          <w:rFonts w:ascii="GHEA Mariam" w:hAnsi="GHEA Mariam"/>
          <w:spacing w:val="-6"/>
          <w:lang w:val="hy-AM"/>
        </w:rPr>
        <w:br/>
      </w:r>
      <w:r w:rsidRPr="00957A8A">
        <w:rPr>
          <w:rFonts w:ascii="GHEA Mariam" w:hAnsi="GHEA Mariam"/>
          <w:spacing w:val="-6"/>
          <w:lang w:val="hy-AM"/>
        </w:rPr>
        <w:t>10</w:t>
      </w:r>
      <w:r w:rsidRPr="00957A8A">
        <w:rPr>
          <w:rFonts w:ascii="Cambria Math" w:hAnsi="Cambria Math" w:cs="Cambria Math"/>
          <w:spacing w:val="-6"/>
          <w:lang w:val="hy-AM"/>
        </w:rPr>
        <w:t>․</w:t>
      </w:r>
      <w:r w:rsidRPr="00957A8A">
        <w:rPr>
          <w:rFonts w:ascii="GHEA Mariam" w:hAnsi="GHEA Mariam"/>
          <w:spacing w:val="-6"/>
          <w:lang w:val="hy-AM"/>
        </w:rPr>
        <w:t>4-</w:t>
      </w:r>
      <w:r w:rsidRPr="00957A8A">
        <w:rPr>
          <w:rFonts w:ascii="GHEA Mariam" w:hAnsi="GHEA Mariam" w:cs="GHEA Mariam"/>
          <w:spacing w:val="-6"/>
          <w:lang w:val="hy-AM"/>
        </w:rPr>
        <w:t>րդ</w:t>
      </w:r>
      <w:r w:rsidRPr="00957A8A">
        <w:rPr>
          <w:rFonts w:ascii="GHEA Mariam" w:hAnsi="GHEA Mariam"/>
          <w:spacing w:val="-6"/>
          <w:lang w:val="hy-AM"/>
        </w:rPr>
        <w:t xml:space="preserve"> </w:t>
      </w:r>
      <w:r w:rsidRPr="00957A8A">
        <w:rPr>
          <w:rFonts w:ascii="GHEA Mariam" w:hAnsi="GHEA Mariam" w:cs="GHEA Mariam"/>
          <w:spacing w:val="-6"/>
          <w:lang w:val="hy-AM"/>
        </w:rPr>
        <w:t>ենթակետերով</w:t>
      </w:r>
      <w:r w:rsidRPr="00957A8A">
        <w:rPr>
          <w:rFonts w:ascii="GHEA Mariam" w:hAnsi="GHEA Mariam"/>
          <w:spacing w:val="-6"/>
          <w:lang w:val="hy-AM"/>
        </w:rPr>
        <w:t xml:space="preserve"> </w:t>
      </w:r>
      <w:r w:rsidRPr="00957A8A">
        <w:rPr>
          <w:rFonts w:ascii="GHEA Mariam" w:hAnsi="GHEA Mariam" w:cs="GHEA Mariam"/>
          <w:spacing w:val="-6"/>
          <w:lang w:val="hy-AM"/>
        </w:rPr>
        <w:t>նախատեսված</w:t>
      </w:r>
      <w:r w:rsidRPr="00957A8A">
        <w:rPr>
          <w:rFonts w:ascii="GHEA Mariam" w:hAnsi="GHEA Mariam"/>
          <w:spacing w:val="-6"/>
          <w:lang w:val="hy-AM"/>
        </w:rPr>
        <w:t xml:space="preserve"> </w:t>
      </w:r>
      <w:r w:rsidRPr="00957A8A">
        <w:rPr>
          <w:rFonts w:ascii="GHEA Mariam" w:hAnsi="GHEA Mariam" w:cs="GHEA Mariam"/>
          <w:spacing w:val="-6"/>
          <w:lang w:val="hy-AM"/>
        </w:rPr>
        <w:t>միջոցառման</w:t>
      </w:r>
      <w:r w:rsidRPr="00957A8A">
        <w:rPr>
          <w:rFonts w:ascii="GHEA Mariam" w:hAnsi="GHEA Mariam"/>
          <w:spacing w:val="-6"/>
          <w:lang w:val="hy-AM"/>
        </w:rPr>
        <w:t xml:space="preserve"> </w:t>
      </w:r>
      <w:r w:rsidRPr="00957A8A">
        <w:rPr>
          <w:rFonts w:ascii="GHEA Mariam" w:hAnsi="GHEA Mariam" w:cs="GHEA Mariam"/>
          <w:spacing w:val="-6"/>
          <w:lang w:val="hy-AM"/>
        </w:rPr>
        <w:t>կատարմանն</w:t>
      </w:r>
      <w:r w:rsidRPr="00957A8A">
        <w:rPr>
          <w:rFonts w:ascii="GHEA Mariam" w:hAnsi="GHEA Mariam"/>
          <w:spacing w:val="-6"/>
          <w:lang w:val="hy-AM"/>
        </w:rPr>
        <w:t xml:space="preserve"> </w:t>
      </w:r>
      <w:r w:rsidRPr="00957A8A">
        <w:rPr>
          <w:rFonts w:ascii="GHEA Mariam" w:hAnsi="GHEA Mariam" w:cs="GHEA Mariam"/>
          <w:spacing w:val="-6"/>
          <w:lang w:val="hy-AM"/>
        </w:rPr>
        <w:t>ուղղված</w:t>
      </w:r>
      <w:r w:rsidRPr="00957A8A">
        <w:rPr>
          <w:rFonts w:ascii="GHEA Mariam" w:hAnsi="GHEA Mariam"/>
          <w:spacing w:val="-6"/>
          <w:lang w:val="hy-AM"/>
        </w:rPr>
        <w:t xml:space="preserve"> </w:t>
      </w:r>
      <w:r w:rsidRPr="00957A8A">
        <w:rPr>
          <w:rFonts w:ascii="GHEA Mariam" w:hAnsi="GHEA Mariam" w:cs="GHEA Mariam"/>
          <w:spacing w:val="-6"/>
          <w:lang w:val="hy-AM"/>
        </w:rPr>
        <w:t>աշխատանքներով</w:t>
      </w:r>
      <w:r w:rsidR="00B90BC9" w:rsidRPr="00B90BC9">
        <w:rPr>
          <w:rFonts w:ascii="GHEA Mariam" w:hAnsi="GHEA Mariam"/>
          <w:spacing w:val="-6"/>
          <w:lang w:val="hy-AM"/>
        </w:rPr>
        <w:t>, այ</w:t>
      </w:r>
      <w:bookmarkStart w:id="2" w:name="_GoBack"/>
      <w:bookmarkEnd w:id="2"/>
      <w:r w:rsidR="00B90BC9" w:rsidRPr="00B90BC9">
        <w:rPr>
          <w:rFonts w:ascii="GHEA Mariam" w:hAnsi="GHEA Mariam"/>
          <w:spacing w:val="-6"/>
          <w:lang w:val="hy-AM"/>
        </w:rPr>
        <w:t>ն է՝ առցանց մատուցվող ծառայությունների շարունակական զարգացման, բարելավման և արդյունավետության բարձրացման ուղղությամբ։</w:t>
      </w:r>
    </w:p>
    <w:sectPr w:rsidR="00DD438C" w:rsidRPr="00957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4FF9"/>
    <w:multiLevelType w:val="hybridMultilevel"/>
    <w:tmpl w:val="806082FA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108B61C7"/>
    <w:multiLevelType w:val="hybridMultilevel"/>
    <w:tmpl w:val="DBF4C2E6"/>
    <w:lvl w:ilvl="0" w:tplc="1B58519C">
      <w:start w:val="6"/>
      <w:numFmt w:val="decimal"/>
      <w:lvlText w:val="%1."/>
      <w:lvlJc w:val="left"/>
      <w:pPr>
        <w:ind w:left="570" w:hanging="360"/>
      </w:pPr>
      <w:rPr>
        <w:rFonts w:cs="Sylfae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65757"/>
    <w:multiLevelType w:val="hybridMultilevel"/>
    <w:tmpl w:val="17020874"/>
    <w:lvl w:ilvl="0" w:tplc="971CB324">
      <w:start w:val="1"/>
      <w:numFmt w:val="decimal"/>
      <w:lvlText w:val="%1."/>
      <w:lvlJc w:val="left"/>
      <w:pPr>
        <w:ind w:left="570" w:hanging="360"/>
      </w:pPr>
      <w:rPr>
        <w:rFonts w:cs="Sylfaen"/>
        <w:b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400F4C61"/>
    <w:multiLevelType w:val="hybridMultilevel"/>
    <w:tmpl w:val="F6C2F0FE"/>
    <w:lvl w:ilvl="0" w:tplc="90188C28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75510"/>
    <w:multiLevelType w:val="hybridMultilevel"/>
    <w:tmpl w:val="F836F382"/>
    <w:lvl w:ilvl="0" w:tplc="B6E2A2E6">
      <w:start w:val="1"/>
      <w:numFmt w:val="decimal"/>
      <w:lvlText w:val="%1."/>
      <w:lvlJc w:val="left"/>
      <w:pPr>
        <w:ind w:left="570" w:hanging="360"/>
      </w:p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>
      <w:start w:val="1"/>
      <w:numFmt w:val="decimal"/>
      <w:lvlText w:val="%4."/>
      <w:lvlJc w:val="left"/>
      <w:pPr>
        <w:ind w:left="2730" w:hanging="360"/>
      </w:pPr>
    </w:lvl>
    <w:lvl w:ilvl="4" w:tplc="04090019">
      <w:start w:val="1"/>
      <w:numFmt w:val="lowerLetter"/>
      <w:lvlText w:val="%5."/>
      <w:lvlJc w:val="left"/>
      <w:pPr>
        <w:ind w:left="3450" w:hanging="360"/>
      </w:pPr>
    </w:lvl>
    <w:lvl w:ilvl="5" w:tplc="0409001B">
      <w:start w:val="1"/>
      <w:numFmt w:val="lowerRoman"/>
      <w:lvlText w:val="%6."/>
      <w:lvlJc w:val="right"/>
      <w:pPr>
        <w:ind w:left="4170" w:hanging="180"/>
      </w:pPr>
    </w:lvl>
    <w:lvl w:ilvl="6" w:tplc="0409000F">
      <w:start w:val="1"/>
      <w:numFmt w:val="decimal"/>
      <w:lvlText w:val="%7."/>
      <w:lvlJc w:val="left"/>
      <w:pPr>
        <w:ind w:left="4890" w:hanging="360"/>
      </w:pPr>
    </w:lvl>
    <w:lvl w:ilvl="7" w:tplc="04090019">
      <w:start w:val="1"/>
      <w:numFmt w:val="lowerLetter"/>
      <w:lvlText w:val="%8."/>
      <w:lvlJc w:val="left"/>
      <w:pPr>
        <w:ind w:left="5610" w:hanging="360"/>
      </w:pPr>
    </w:lvl>
    <w:lvl w:ilvl="8" w:tplc="0409001B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4B682380"/>
    <w:multiLevelType w:val="hybridMultilevel"/>
    <w:tmpl w:val="2A58FA26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01B8"/>
    <w:multiLevelType w:val="hybridMultilevel"/>
    <w:tmpl w:val="040EFCA6"/>
    <w:lvl w:ilvl="0" w:tplc="4B4029D4">
      <w:start w:val="5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7" w15:restartNumberingAfterBreak="0">
    <w:nsid w:val="513C2620"/>
    <w:multiLevelType w:val="hybridMultilevel"/>
    <w:tmpl w:val="DB329CB8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20CFA"/>
    <w:multiLevelType w:val="hybridMultilevel"/>
    <w:tmpl w:val="FACABB22"/>
    <w:lvl w:ilvl="0" w:tplc="042B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5F643ABD"/>
    <w:multiLevelType w:val="hybridMultilevel"/>
    <w:tmpl w:val="2A58FA26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50F4"/>
    <w:multiLevelType w:val="hybridMultilevel"/>
    <w:tmpl w:val="13AE4070"/>
    <w:lvl w:ilvl="0" w:tplc="884C3BA0">
      <w:start w:val="1"/>
      <w:numFmt w:val="decimal"/>
      <w:lvlText w:val="%1."/>
      <w:lvlJc w:val="left"/>
      <w:pPr>
        <w:ind w:left="57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91"/>
    <w:rsid w:val="000058B3"/>
    <w:rsid w:val="00034107"/>
    <w:rsid w:val="000532AA"/>
    <w:rsid w:val="00097DFC"/>
    <w:rsid w:val="000B6235"/>
    <w:rsid w:val="000B78E2"/>
    <w:rsid w:val="00184922"/>
    <w:rsid w:val="001C16E3"/>
    <w:rsid w:val="001C3457"/>
    <w:rsid w:val="001C4C4D"/>
    <w:rsid w:val="001D658F"/>
    <w:rsid w:val="0021130E"/>
    <w:rsid w:val="002877F9"/>
    <w:rsid w:val="002A2794"/>
    <w:rsid w:val="002A34DA"/>
    <w:rsid w:val="002B6131"/>
    <w:rsid w:val="002C66F8"/>
    <w:rsid w:val="002D57DC"/>
    <w:rsid w:val="00320F12"/>
    <w:rsid w:val="0032192D"/>
    <w:rsid w:val="003260E7"/>
    <w:rsid w:val="00340F83"/>
    <w:rsid w:val="003523D3"/>
    <w:rsid w:val="00390157"/>
    <w:rsid w:val="003B0123"/>
    <w:rsid w:val="004477F3"/>
    <w:rsid w:val="00497319"/>
    <w:rsid w:val="004B758F"/>
    <w:rsid w:val="004D4B8C"/>
    <w:rsid w:val="00513F83"/>
    <w:rsid w:val="00517FDE"/>
    <w:rsid w:val="00581020"/>
    <w:rsid w:val="005A59A7"/>
    <w:rsid w:val="005B5477"/>
    <w:rsid w:val="005F2F80"/>
    <w:rsid w:val="00605AA7"/>
    <w:rsid w:val="006153ED"/>
    <w:rsid w:val="0063097B"/>
    <w:rsid w:val="00656958"/>
    <w:rsid w:val="00656AC9"/>
    <w:rsid w:val="00666673"/>
    <w:rsid w:val="00667EF8"/>
    <w:rsid w:val="00671343"/>
    <w:rsid w:val="006A6B97"/>
    <w:rsid w:val="006D3B88"/>
    <w:rsid w:val="0070167D"/>
    <w:rsid w:val="007317C1"/>
    <w:rsid w:val="00760508"/>
    <w:rsid w:val="007865CE"/>
    <w:rsid w:val="00791EFA"/>
    <w:rsid w:val="007B4EF3"/>
    <w:rsid w:val="007C07A1"/>
    <w:rsid w:val="007D4EE6"/>
    <w:rsid w:val="007E5697"/>
    <w:rsid w:val="007E76F7"/>
    <w:rsid w:val="007F123F"/>
    <w:rsid w:val="00815D42"/>
    <w:rsid w:val="008636CD"/>
    <w:rsid w:val="00867B72"/>
    <w:rsid w:val="008B521E"/>
    <w:rsid w:val="008C2519"/>
    <w:rsid w:val="00901ECB"/>
    <w:rsid w:val="00905508"/>
    <w:rsid w:val="0095517D"/>
    <w:rsid w:val="00957A8A"/>
    <w:rsid w:val="00964036"/>
    <w:rsid w:val="009804D5"/>
    <w:rsid w:val="009C2E6C"/>
    <w:rsid w:val="009E5499"/>
    <w:rsid w:val="00A007EF"/>
    <w:rsid w:val="00A65691"/>
    <w:rsid w:val="00A946A6"/>
    <w:rsid w:val="00AB7B7D"/>
    <w:rsid w:val="00B008FD"/>
    <w:rsid w:val="00B05FE8"/>
    <w:rsid w:val="00B15735"/>
    <w:rsid w:val="00B427B7"/>
    <w:rsid w:val="00B90BC9"/>
    <w:rsid w:val="00BA13F4"/>
    <w:rsid w:val="00BB1F52"/>
    <w:rsid w:val="00BC1772"/>
    <w:rsid w:val="00BE0B55"/>
    <w:rsid w:val="00BE7803"/>
    <w:rsid w:val="00C1642F"/>
    <w:rsid w:val="00C17ABB"/>
    <w:rsid w:val="00C47502"/>
    <w:rsid w:val="00CA7B82"/>
    <w:rsid w:val="00CB6976"/>
    <w:rsid w:val="00CC1438"/>
    <w:rsid w:val="00CC4C53"/>
    <w:rsid w:val="00CD1C68"/>
    <w:rsid w:val="00CD7484"/>
    <w:rsid w:val="00CE56C7"/>
    <w:rsid w:val="00CF2153"/>
    <w:rsid w:val="00D006F2"/>
    <w:rsid w:val="00D27100"/>
    <w:rsid w:val="00D50E12"/>
    <w:rsid w:val="00D54C4A"/>
    <w:rsid w:val="00DB2A5F"/>
    <w:rsid w:val="00DD438C"/>
    <w:rsid w:val="00E07B9A"/>
    <w:rsid w:val="00E3104B"/>
    <w:rsid w:val="00E426BE"/>
    <w:rsid w:val="00E61127"/>
    <w:rsid w:val="00E65A52"/>
    <w:rsid w:val="00E67083"/>
    <w:rsid w:val="00E771AB"/>
    <w:rsid w:val="00EC5C18"/>
    <w:rsid w:val="00F32C0C"/>
    <w:rsid w:val="00F57FB7"/>
    <w:rsid w:val="00F719DA"/>
    <w:rsid w:val="00F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4B3D"/>
  <w15:chartTrackingRefBased/>
  <w15:docId w15:val="{335510A1-33AE-4D02-89A4-4A5ACE60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2AA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532AA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0532AA"/>
    <w:pPr>
      <w:tabs>
        <w:tab w:val="clear" w:pos="720"/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0532AA"/>
    <w:rPr>
      <w:b/>
      <w:bCs/>
    </w:rPr>
  </w:style>
  <w:style w:type="paragraph" w:styleId="ListParagraph">
    <w:name w:val="List Paragraph"/>
    <w:basedOn w:val="Normal"/>
    <w:uiPriority w:val="34"/>
    <w:qFormat/>
    <w:rsid w:val="002877F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57A8A"/>
    <w:pPr>
      <w:tabs>
        <w:tab w:val="clear" w:pos="720"/>
      </w:tabs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A8A"/>
    <w:rPr>
      <w:rFonts w:ascii="Times Armenian" w:eastAsia="Times New Roman" w:hAnsi="Times Armenian" w:cs="Times New Roman"/>
      <w:bCs/>
      <w:sz w:val="24"/>
      <w:szCs w:val="24"/>
    </w:rPr>
  </w:style>
  <w:style w:type="paragraph" w:styleId="Revision">
    <w:name w:val="Revision"/>
    <w:hidden/>
    <w:uiPriority w:val="99"/>
    <w:semiHidden/>
    <w:rsid w:val="0066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70</cp:revision>
  <cp:lastPrinted>2025-12-02T07:55:00Z</cp:lastPrinted>
  <dcterms:created xsi:type="dcterms:W3CDTF">2025-11-28T12:15:00Z</dcterms:created>
  <dcterms:modified xsi:type="dcterms:W3CDTF">2026-04-29T14:25:00Z</dcterms:modified>
</cp:coreProperties>
</file>