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C6C10" w14:textId="77777777" w:rsidR="00336791" w:rsidRPr="00027447" w:rsidRDefault="00336791" w:rsidP="00DC0CE8">
      <w:pPr>
        <w:spacing w:after="0" w:line="360" w:lineRule="auto"/>
        <w:jc w:val="right"/>
        <w:rPr>
          <w:rFonts w:ascii="GHEA Grapalat" w:hAnsi="GHEA Grapalat"/>
          <w:sz w:val="24"/>
          <w:lang w:val="af-ZA"/>
        </w:rPr>
      </w:pPr>
      <w:bookmarkStart w:id="0" w:name="_Toc174622153"/>
      <w:bookmarkStart w:id="1" w:name="_Toc179808256"/>
      <w:r w:rsidRPr="00027447">
        <w:rPr>
          <w:rFonts w:ascii="GHEA Grapalat" w:hAnsi="GHEA Grapalat"/>
          <w:sz w:val="24"/>
        </w:rPr>
        <w:t>Հավելված</w:t>
      </w:r>
      <w:r w:rsidRPr="00027447">
        <w:rPr>
          <w:rFonts w:ascii="GHEA Grapalat" w:hAnsi="GHEA Grapalat"/>
          <w:sz w:val="24"/>
          <w:lang w:val="af-ZA"/>
        </w:rPr>
        <w:t xml:space="preserve"> </w:t>
      </w:r>
    </w:p>
    <w:p w14:paraId="1DDA8385" w14:textId="498F3B3B" w:rsidR="00336791" w:rsidRPr="00027447" w:rsidRDefault="00336791" w:rsidP="00DC0CE8">
      <w:pPr>
        <w:spacing w:after="0" w:line="360" w:lineRule="auto"/>
        <w:jc w:val="right"/>
        <w:rPr>
          <w:rFonts w:ascii="GHEA Grapalat" w:hAnsi="GHEA Grapalat"/>
          <w:sz w:val="24"/>
          <w:lang w:val="af-ZA"/>
        </w:rPr>
      </w:pPr>
      <w:r w:rsidRPr="00027447">
        <w:rPr>
          <w:rFonts w:ascii="GHEA Grapalat" w:hAnsi="GHEA Grapalat"/>
          <w:sz w:val="24"/>
        </w:rPr>
        <w:t>Կառավարության</w:t>
      </w:r>
      <w:r w:rsidRPr="00027447">
        <w:rPr>
          <w:rFonts w:ascii="GHEA Grapalat" w:hAnsi="GHEA Grapalat"/>
          <w:sz w:val="24"/>
          <w:lang w:val="af-ZA"/>
        </w:rPr>
        <w:t xml:space="preserve"> 2026 </w:t>
      </w:r>
      <w:r w:rsidRPr="00027447">
        <w:rPr>
          <w:rFonts w:ascii="GHEA Grapalat" w:hAnsi="GHEA Grapalat"/>
          <w:sz w:val="24"/>
        </w:rPr>
        <w:t>թվականի</w:t>
      </w:r>
    </w:p>
    <w:p w14:paraId="62F459C2" w14:textId="77777777" w:rsidR="00336791" w:rsidRPr="00027447" w:rsidRDefault="00336791" w:rsidP="00DC0CE8">
      <w:pPr>
        <w:spacing w:after="0" w:line="360" w:lineRule="auto"/>
        <w:jc w:val="right"/>
        <w:rPr>
          <w:rFonts w:ascii="GHEA Grapalat" w:hAnsi="GHEA Grapalat"/>
          <w:sz w:val="24"/>
          <w:lang w:val="af-ZA"/>
        </w:rPr>
      </w:pPr>
      <w:r w:rsidRPr="00027447">
        <w:rPr>
          <w:rFonts w:ascii="GHEA Grapalat" w:hAnsi="GHEA Grapalat"/>
          <w:sz w:val="24"/>
          <w:lang w:val="af-ZA"/>
        </w:rPr>
        <w:t>______________   ____________ -</w:t>
      </w:r>
      <w:r w:rsidRPr="00027447">
        <w:rPr>
          <w:rFonts w:ascii="GHEA Grapalat" w:hAnsi="GHEA Grapalat"/>
          <w:sz w:val="24"/>
        </w:rPr>
        <w:t>ի</w:t>
      </w:r>
    </w:p>
    <w:p w14:paraId="53245C84" w14:textId="77777777" w:rsidR="00336791" w:rsidRPr="00027447" w:rsidRDefault="00336791" w:rsidP="00DC0CE8">
      <w:pPr>
        <w:spacing w:after="0" w:line="360" w:lineRule="auto"/>
        <w:jc w:val="right"/>
        <w:rPr>
          <w:rFonts w:ascii="GHEA Grapalat" w:hAnsi="GHEA Grapalat"/>
          <w:sz w:val="24"/>
          <w:lang w:val="af-ZA"/>
        </w:rPr>
      </w:pPr>
      <w:r w:rsidRPr="00027447">
        <w:rPr>
          <w:rFonts w:ascii="GHEA Grapalat" w:hAnsi="GHEA Grapalat"/>
          <w:sz w:val="24"/>
          <w:lang w:val="af-ZA"/>
        </w:rPr>
        <w:t xml:space="preserve">N___________ - </w:t>
      </w:r>
      <w:r w:rsidRPr="00027447">
        <w:rPr>
          <w:rFonts w:ascii="GHEA Grapalat" w:hAnsi="GHEA Grapalat"/>
          <w:sz w:val="24"/>
        </w:rPr>
        <w:t>Ն</w:t>
      </w:r>
      <w:r w:rsidRPr="00027447">
        <w:rPr>
          <w:rFonts w:ascii="GHEA Grapalat" w:hAnsi="GHEA Grapalat"/>
          <w:sz w:val="24"/>
          <w:lang w:val="af-ZA"/>
        </w:rPr>
        <w:t xml:space="preserve">  </w:t>
      </w:r>
      <w:r w:rsidRPr="00027447">
        <w:rPr>
          <w:rFonts w:ascii="GHEA Grapalat" w:hAnsi="GHEA Grapalat"/>
          <w:sz w:val="24"/>
        </w:rPr>
        <w:t>որոշման</w:t>
      </w:r>
    </w:p>
    <w:p w14:paraId="3DF17FB4" w14:textId="77777777" w:rsidR="00027447" w:rsidRDefault="00027447" w:rsidP="00DC0CE8">
      <w:pPr>
        <w:spacing w:after="0" w:line="360" w:lineRule="auto"/>
        <w:jc w:val="center"/>
        <w:rPr>
          <w:rFonts w:ascii="GHEA Grapalat" w:hAnsi="GHEA Grapalat"/>
          <w:b/>
          <w:sz w:val="24"/>
        </w:rPr>
      </w:pPr>
    </w:p>
    <w:p w14:paraId="34FE0327" w14:textId="2DD776B3" w:rsidR="00336791" w:rsidRPr="00F235C8" w:rsidRDefault="00336791" w:rsidP="00DC0CE8">
      <w:pPr>
        <w:spacing w:after="0" w:line="360" w:lineRule="auto"/>
        <w:jc w:val="center"/>
        <w:rPr>
          <w:rFonts w:ascii="GHEA Grapalat" w:hAnsi="GHEA Grapalat"/>
          <w:b/>
          <w:sz w:val="24"/>
          <w:lang w:val="af-ZA"/>
        </w:rPr>
      </w:pPr>
      <w:r w:rsidRPr="00F235C8">
        <w:rPr>
          <w:rFonts w:ascii="GHEA Grapalat" w:hAnsi="GHEA Grapalat"/>
          <w:b/>
          <w:sz w:val="24"/>
        </w:rPr>
        <w:t>ԿԱՌԱՎԱՐՄԱՆ</w:t>
      </w:r>
      <w:r w:rsidRPr="00F235C8">
        <w:rPr>
          <w:rFonts w:ascii="GHEA Grapalat" w:hAnsi="GHEA Grapalat"/>
          <w:b/>
          <w:sz w:val="24"/>
          <w:lang w:val="af-ZA"/>
        </w:rPr>
        <w:t xml:space="preserve"> </w:t>
      </w:r>
      <w:r w:rsidRPr="00F235C8">
        <w:rPr>
          <w:rFonts w:ascii="GHEA Grapalat" w:hAnsi="GHEA Grapalat"/>
          <w:b/>
          <w:sz w:val="24"/>
        </w:rPr>
        <w:t>ՊԼԱՆ</w:t>
      </w:r>
    </w:p>
    <w:p w14:paraId="0FCBC8C9" w14:textId="4F5C8C57" w:rsidR="00336791" w:rsidRPr="00F235C8" w:rsidRDefault="00336791" w:rsidP="00DC0CE8">
      <w:pPr>
        <w:spacing w:after="0" w:line="360" w:lineRule="auto"/>
        <w:jc w:val="center"/>
        <w:rPr>
          <w:rFonts w:ascii="GHEA Grapalat" w:hAnsi="GHEA Grapalat"/>
          <w:b/>
          <w:sz w:val="24"/>
          <w:lang w:val="af-ZA"/>
        </w:rPr>
      </w:pPr>
      <w:r w:rsidRPr="00F235C8">
        <w:rPr>
          <w:rFonts w:ascii="GHEA Grapalat" w:hAnsi="GHEA Grapalat"/>
          <w:b/>
          <w:sz w:val="24"/>
        </w:rPr>
        <w:t>ՀՅՈՒՍԻՍԱՅԻՆ</w:t>
      </w:r>
      <w:r w:rsidRPr="00F235C8">
        <w:rPr>
          <w:rFonts w:ascii="GHEA Grapalat" w:hAnsi="GHEA Grapalat"/>
          <w:b/>
          <w:sz w:val="24"/>
          <w:lang w:val="af-ZA"/>
        </w:rPr>
        <w:t xml:space="preserve"> </w:t>
      </w:r>
      <w:r w:rsidRPr="00F235C8">
        <w:rPr>
          <w:rFonts w:ascii="GHEA Grapalat" w:hAnsi="GHEA Grapalat"/>
          <w:b/>
          <w:sz w:val="24"/>
        </w:rPr>
        <w:t>ՋՐԱՎԱԶԱՆԱՅԻՆ</w:t>
      </w:r>
      <w:r w:rsidRPr="00F235C8">
        <w:rPr>
          <w:rFonts w:ascii="GHEA Grapalat" w:hAnsi="GHEA Grapalat"/>
          <w:b/>
          <w:sz w:val="24"/>
          <w:lang w:val="af-ZA"/>
        </w:rPr>
        <w:t xml:space="preserve"> </w:t>
      </w:r>
      <w:r w:rsidRPr="00F235C8">
        <w:rPr>
          <w:rFonts w:ascii="GHEA Grapalat" w:hAnsi="GHEA Grapalat"/>
          <w:b/>
          <w:sz w:val="24"/>
        </w:rPr>
        <w:t>ԿԱՌԱՎԱՐՄԱՆ</w:t>
      </w:r>
      <w:r w:rsidRPr="00F235C8">
        <w:rPr>
          <w:rFonts w:ascii="GHEA Grapalat" w:hAnsi="GHEA Grapalat"/>
          <w:b/>
          <w:sz w:val="24"/>
          <w:lang w:val="af-ZA"/>
        </w:rPr>
        <w:t xml:space="preserve"> </w:t>
      </w:r>
      <w:r w:rsidRPr="00F235C8">
        <w:rPr>
          <w:rFonts w:ascii="GHEA Grapalat" w:hAnsi="GHEA Grapalat"/>
          <w:b/>
          <w:sz w:val="24"/>
        </w:rPr>
        <w:t>ՏԱՐԱԾՔԻ</w:t>
      </w:r>
      <w:r w:rsidR="00F235C8" w:rsidRPr="00F235C8">
        <w:rPr>
          <w:rFonts w:ascii="GHEA Grapalat" w:hAnsi="GHEA Grapalat"/>
          <w:b/>
          <w:sz w:val="24"/>
          <w:lang w:val="af-ZA"/>
        </w:rPr>
        <w:t xml:space="preserve"> 2026-203</w:t>
      </w:r>
      <w:r w:rsidR="00F235C8" w:rsidRPr="0012242D">
        <w:rPr>
          <w:rFonts w:ascii="GHEA Grapalat" w:hAnsi="GHEA Grapalat"/>
          <w:b/>
          <w:sz w:val="24"/>
          <w:lang w:val="af-ZA"/>
        </w:rPr>
        <w:t>1</w:t>
      </w:r>
      <w:r w:rsidRPr="00F235C8">
        <w:rPr>
          <w:rFonts w:ascii="GHEA Grapalat" w:hAnsi="GHEA Grapalat"/>
          <w:b/>
          <w:sz w:val="24"/>
          <w:lang w:val="af-ZA"/>
        </w:rPr>
        <w:t xml:space="preserve"> </w:t>
      </w:r>
      <w:r w:rsidRPr="00F235C8">
        <w:rPr>
          <w:rFonts w:ascii="GHEA Grapalat" w:hAnsi="GHEA Grapalat"/>
          <w:b/>
          <w:sz w:val="24"/>
        </w:rPr>
        <w:t>ԹՎԱԿԱՆՆԵՐԻ</w:t>
      </w:r>
    </w:p>
    <w:p w14:paraId="17E283CA" w14:textId="77777777" w:rsidR="00336791" w:rsidRPr="00F235C8" w:rsidRDefault="00336791" w:rsidP="00DC0CE8">
      <w:pPr>
        <w:spacing w:after="0" w:line="360" w:lineRule="auto"/>
        <w:jc w:val="center"/>
        <w:rPr>
          <w:rFonts w:ascii="GHEA Grapalat" w:hAnsi="GHEA Grapalat"/>
          <w:b/>
          <w:lang w:val="af-ZA"/>
        </w:rPr>
      </w:pPr>
    </w:p>
    <w:bookmarkEnd w:id="0"/>
    <w:p w14:paraId="67E69BC5" w14:textId="77777777" w:rsidR="00336791" w:rsidRPr="00F235C8" w:rsidRDefault="00336791" w:rsidP="00DC0CE8">
      <w:pPr>
        <w:spacing w:after="0"/>
        <w:jc w:val="center"/>
        <w:rPr>
          <w:rFonts w:ascii="GHEA Grapalat" w:eastAsiaTheme="majorEastAsia" w:hAnsi="GHEA Grapalat" w:cs="Arial"/>
          <w:b/>
          <w:bCs/>
          <w:sz w:val="24"/>
          <w:lang w:val="af-ZA"/>
        </w:rPr>
      </w:pPr>
      <w:r w:rsidRPr="00F235C8">
        <w:rPr>
          <w:rFonts w:ascii="GHEA Grapalat" w:eastAsiaTheme="majorEastAsia" w:hAnsi="GHEA Grapalat" w:cs="Arial"/>
          <w:b/>
          <w:bCs/>
          <w:sz w:val="24"/>
        </w:rPr>
        <w:t>ՆԵՐԱԾՈՒԹՅՈՒՆ</w:t>
      </w:r>
    </w:p>
    <w:p w14:paraId="40F0B139" w14:textId="45D864E6" w:rsidR="00336791" w:rsidRPr="00F235C8" w:rsidRDefault="00336791" w:rsidP="00F24DF0">
      <w:pPr>
        <w:pStyle w:val="mechtex"/>
        <w:numPr>
          <w:ilvl w:val="0"/>
          <w:numId w:val="62"/>
        </w:numPr>
        <w:spacing w:line="360" w:lineRule="auto"/>
        <w:ind w:left="0" w:firstLine="851"/>
        <w:jc w:val="both"/>
        <w:rPr>
          <w:rStyle w:val="Strong"/>
          <w:rFonts w:ascii="GHEA Grapalat" w:hAnsi="GHEA Grapalat"/>
          <w:b w:val="0"/>
          <w:bCs w:val="0"/>
          <w:color w:val="000000"/>
          <w:sz w:val="24"/>
          <w:szCs w:val="24"/>
          <w:lang w:val="hy-AM"/>
        </w:rPr>
      </w:pPr>
      <w:r w:rsidRPr="00F235C8">
        <w:rPr>
          <w:rStyle w:val="Strong"/>
          <w:rFonts w:ascii="GHEA Grapalat" w:hAnsi="GHEA Grapalat"/>
          <w:b w:val="0"/>
          <w:bCs w:val="0"/>
          <w:color w:val="000000"/>
          <w:sz w:val="24"/>
          <w:szCs w:val="24"/>
          <w:lang w:val="hy-AM"/>
        </w:rPr>
        <w:t>Հյուսիսային</w:t>
      </w:r>
      <w:r w:rsidRPr="00F235C8">
        <w:rPr>
          <w:rStyle w:val="Strong"/>
          <w:rFonts w:ascii="GHEA Grapalat" w:hAnsi="GHEA Grapalat"/>
          <w:b w:val="0"/>
          <w:bCs w:val="0"/>
          <w:color w:val="000000"/>
          <w:sz w:val="24"/>
          <w:szCs w:val="24"/>
        </w:rPr>
        <w:t xml:space="preserve"> </w:t>
      </w:r>
      <w:r w:rsidRPr="00F235C8">
        <w:rPr>
          <w:rStyle w:val="Strong"/>
          <w:rFonts w:ascii="GHEA Grapalat" w:hAnsi="GHEA Grapalat"/>
          <w:b w:val="0"/>
          <w:bCs w:val="0"/>
          <w:color w:val="000000"/>
          <w:sz w:val="24"/>
          <w:szCs w:val="24"/>
          <w:lang w:val="af-ZA"/>
        </w:rPr>
        <w:t xml:space="preserve"> </w:t>
      </w:r>
      <w:r w:rsidRPr="00F235C8">
        <w:rPr>
          <w:rStyle w:val="Strong"/>
          <w:rFonts w:ascii="GHEA Grapalat" w:hAnsi="GHEA Grapalat"/>
          <w:b w:val="0"/>
          <w:bCs w:val="0"/>
          <w:color w:val="000000"/>
          <w:sz w:val="24"/>
          <w:szCs w:val="24"/>
          <w:lang w:val="hy-AM"/>
        </w:rPr>
        <w:t xml:space="preserve">ջրավազանային  կառավարման տարածքի  2026-2031 թվականների կառավարման պլանը հանդիսանում է ջրավազանային կառավարման 1-ին վեցամյա գործողության փաստաթուղթ, որը մշակվել է՝ համաձայն ՀՀ ջրային օրենսգրքի </w:t>
      </w:r>
      <w:r w:rsidRPr="00027447">
        <w:rPr>
          <w:rFonts w:ascii="GHEA Grapalat" w:hAnsi="GHEA Grapalat" w:cs="Sylfaen"/>
          <w:bCs/>
          <w:sz w:val="24"/>
          <w:szCs w:val="24"/>
          <w:lang w:val="hy-AM"/>
        </w:rPr>
        <w:t>17-րդ հոդվածի</w:t>
      </w:r>
      <w:r w:rsidRPr="00F235C8">
        <w:rPr>
          <w:rStyle w:val="Strong"/>
          <w:rFonts w:ascii="GHEA Grapalat" w:hAnsi="GHEA Grapalat"/>
          <w:b w:val="0"/>
          <w:bCs w:val="0"/>
          <w:color w:val="000000"/>
        </w:rPr>
        <w:t>, «</w:t>
      </w:r>
      <w:r w:rsidRPr="00F235C8">
        <w:rPr>
          <w:rStyle w:val="Strong"/>
          <w:rFonts w:ascii="GHEA Grapalat" w:hAnsi="GHEA Grapalat"/>
          <w:b w:val="0"/>
          <w:bCs w:val="0"/>
          <w:color w:val="000000"/>
          <w:sz w:val="24"/>
          <w:szCs w:val="24"/>
          <w:lang w:val="hy-AM"/>
        </w:rPr>
        <w:t xml:space="preserve">Ջրի ազգային քաղաքականության հիմնադրույթների մասին» օրենքի 15-րդ հոդվածի, Ջրային քաղաքականության ոլորտում Համայնքի գործողությունների շրջանակը սահմանող՝ Եվրոպական խորհրդարանի և Խորհրդի 2000 թվականի հոկտեմբերի 23-ի 2000/60/ԵՀ հրահանգի (ԵՄ ջրի շրջանակային դիրեկտիվ) և ՀՀ շրջակա միջավայրի նախարարի 2023 թվականի հունվարի 27-ի թիվ 26-Ն հրամանի պահանջների։  </w:t>
      </w:r>
    </w:p>
    <w:p w14:paraId="5D971CE5" w14:textId="72B101D5" w:rsidR="00094DFD" w:rsidRPr="00F235C8" w:rsidRDefault="00094DFD" w:rsidP="00DC0CE8">
      <w:pPr>
        <w:spacing w:after="0"/>
        <w:rPr>
          <w:rFonts w:ascii="GHEA Grapalat" w:hAnsi="GHEA Grapalat" w:cstheme="minorHAnsi"/>
          <w:b/>
          <w:caps/>
          <w:color w:val="000000" w:themeColor="text1"/>
          <w:sz w:val="24"/>
          <w:lang w:val="hy-AM" w:eastAsia="fr-FR"/>
        </w:rPr>
      </w:pPr>
    </w:p>
    <w:p w14:paraId="23DD20F0" w14:textId="752312DA" w:rsidR="00B047F7" w:rsidRPr="000175F4" w:rsidRDefault="0079717B" w:rsidP="00DC0CE8">
      <w:pPr>
        <w:pStyle w:val="Heading1"/>
        <w:pageBreakBefore w:val="0"/>
        <w:numPr>
          <w:ilvl w:val="0"/>
          <w:numId w:val="0"/>
        </w:numPr>
        <w:pBdr>
          <w:top w:val="dotted" w:sz="2" w:space="1" w:color="0B087A"/>
          <w:bottom w:val="dotted" w:sz="2" w:space="1" w:color="0B087A"/>
        </w:pBdr>
        <w:suppressAutoHyphens w:val="0"/>
        <w:spacing w:after="0" w:line="360" w:lineRule="auto"/>
        <w:rPr>
          <w:rFonts w:ascii="GHEA Grapalat" w:hAnsi="GHEA Grapalat" w:cstheme="minorHAnsi"/>
          <w:b/>
          <w:color w:val="000000" w:themeColor="text1"/>
          <w:sz w:val="24"/>
          <w:szCs w:val="24"/>
          <w:lang w:val="hy-AM" w:eastAsia="fr-FR"/>
        </w:rPr>
      </w:pPr>
      <w:r w:rsidRPr="00F235C8">
        <w:rPr>
          <w:rFonts w:ascii="GHEA Grapalat" w:hAnsi="GHEA Grapalat" w:cstheme="minorHAnsi"/>
          <w:b/>
          <w:caps w:val="0"/>
          <w:color w:val="000000" w:themeColor="text1"/>
          <w:sz w:val="24"/>
          <w:szCs w:val="24"/>
          <w:lang w:val="hy-AM" w:eastAsia="fr-FR"/>
        </w:rPr>
        <w:t xml:space="preserve">ԳԼՈՒԽ </w:t>
      </w:r>
      <w:r w:rsidRPr="000175F4">
        <w:rPr>
          <w:rFonts w:ascii="GHEA Grapalat" w:hAnsi="GHEA Grapalat" w:cstheme="minorHAnsi"/>
          <w:b/>
          <w:caps w:val="0"/>
          <w:color w:val="000000" w:themeColor="text1"/>
          <w:sz w:val="24"/>
          <w:szCs w:val="24"/>
          <w:lang w:val="hy-AM" w:eastAsia="fr-FR"/>
        </w:rPr>
        <w:t xml:space="preserve">1. </w:t>
      </w:r>
      <w:r w:rsidR="00693E86" w:rsidRPr="00F235C8">
        <w:rPr>
          <w:rFonts w:ascii="GHEA Grapalat" w:hAnsi="GHEA Grapalat" w:cstheme="minorHAnsi"/>
          <w:b/>
          <w:caps w:val="0"/>
          <w:color w:val="000000" w:themeColor="text1"/>
          <w:sz w:val="24"/>
          <w:szCs w:val="24"/>
          <w:lang w:val="hy-AM" w:eastAsia="fr-FR"/>
        </w:rPr>
        <w:t>ՋՐԱՎԱԶԱՆԱՅԻՆ ԿԱՌԱՎԱՐՄԱՆ ՏԱՐԱԾՔԻ ԲՆՈՒԹԱԳՐՈՒՄ</w:t>
      </w:r>
      <w:bookmarkEnd w:id="1"/>
    </w:p>
    <w:p w14:paraId="69DE193F" w14:textId="5904D429" w:rsidR="00B371FF" w:rsidRPr="00F235C8" w:rsidRDefault="006A17CC" w:rsidP="00F24DF0">
      <w:pPr>
        <w:pStyle w:val="Heading2"/>
        <w:numPr>
          <w:ilvl w:val="1"/>
          <w:numId w:val="41"/>
        </w:numPr>
        <w:spacing w:after="0" w:line="360" w:lineRule="auto"/>
        <w:rPr>
          <w:rFonts w:ascii="GHEA Grapalat" w:hAnsi="GHEA Grapalat" w:cstheme="minorHAnsi"/>
          <w:b/>
          <w:bCs/>
          <w:color w:val="000000" w:themeColor="text1"/>
          <w:sz w:val="24"/>
          <w:szCs w:val="24"/>
          <w:lang w:val="de-AT"/>
        </w:rPr>
      </w:pPr>
      <w:bookmarkStart w:id="2" w:name="_Toc179808257"/>
      <w:r w:rsidRPr="00F235C8">
        <w:rPr>
          <w:rFonts w:ascii="GHEA Grapalat" w:hAnsi="GHEA Grapalat" w:cstheme="minorHAnsi"/>
          <w:b/>
          <w:bCs/>
          <w:color w:val="000000" w:themeColor="text1"/>
          <w:sz w:val="24"/>
          <w:szCs w:val="24"/>
          <w:lang w:val="hy-AM"/>
        </w:rPr>
        <w:t>Բնական պայմաններ</w:t>
      </w:r>
      <w:bookmarkStart w:id="3" w:name="_Toc179808258"/>
      <w:bookmarkEnd w:id="2"/>
      <w:r w:rsidR="000D21D0" w:rsidRPr="00F235C8">
        <w:rPr>
          <w:rFonts w:ascii="GHEA Grapalat" w:hAnsi="GHEA Grapalat" w:cstheme="minorHAnsi"/>
          <w:b/>
          <w:bCs/>
          <w:color w:val="000000" w:themeColor="text1"/>
          <w:sz w:val="24"/>
          <w:szCs w:val="24"/>
          <w:lang w:val="hy-AM"/>
        </w:rPr>
        <w:t>ը` տ</w:t>
      </w:r>
      <w:r w:rsidRPr="00F235C8">
        <w:rPr>
          <w:rFonts w:ascii="GHEA Grapalat" w:hAnsi="GHEA Grapalat" w:cstheme="minorHAnsi"/>
          <w:b/>
          <w:bCs/>
          <w:color w:val="000000" w:themeColor="text1"/>
          <w:sz w:val="24"/>
          <w:szCs w:val="24"/>
          <w:lang w:val="hy-AM"/>
        </w:rPr>
        <w:t>եղադիրք</w:t>
      </w:r>
      <w:r w:rsidR="000D21D0" w:rsidRPr="00F235C8">
        <w:rPr>
          <w:rFonts w:ascii="GHEA Grapalat" w:hAnsi="GHEA Grapalat" w:cstheme="minorHAnsi"/>
          <w:b/>
          <w:bCs/>
          <w:color w:val="000000" w:themeColor="text1"/>
          <w:sz w:val="24"/>
          <w:szCs w:val="24"/>
          <w:lang w:val="hy-AM"/>
        </w:rPr>
        <w:t>ը</w:t>
      </w:r>
      <w:r w:rsidRPr="00F235C8">
        <w:rPr>
          <w:rFonts w:ascii="GHEA Grapalat" w:hAnsi="GHEA Grapalat" w:cstheme="minorHAnsi"/>
          <w:b/>
          <w:bCs/>
          <w:color w:val="000000" w:themeColor="text1"/>
          <w:sz w:val="24"/>
          <w:szCs w:val="24"/>
          <w:lang w:val="de-AT"/>
        </w:rPr>
        <w:t xml:space="preserve"> </w:t>
      </w:r>
      <w:r w:rsidRPr="00F235C8">
        <w:rPr>
          <w:rFonts w:ascii="GHEA Grapalat" w:hAnsi="GHEA Grapalat" w:cstheme="minorHAnsi"/>
          <w:b/>
          <w:bCs/>
          <w:color w:val="000000" w:themeColor="text1"/>
          <w:sz w:val="24"/>
          <w:szCs w:val="24"/>
          <w:lang w:val="hy-AM"/>
        </w:rPr>
        <w:t>և</w:t>
      </w:r>
      <w:r w:rsidRPr="00F235C8">
        <w:rPr>
          <w:rFonts w:ascii="GHEA Grapalat" w:hAnsi="GHEA Grapalat" w:cstheme="minorHAnsi"/>
          <w:b/>
          <w:bCs/>
          <w:color w:val="000000" w:themeColor="text1"/>
          <w:sz w:val="24"/>
          <w:szCs w:val="24"/>
          <w:lang w:val="de-AT"/>
        </w:rPr>
        <w:t xml:space="preserve"> </w:t>
      </w:r>
      <w:r w:rsidRPr="00F235C8">
        <w:rPr>
          <w:rFonts w:ascii="GHEA Grapalat" w:hAnsi="GHEA Grapalat" w:cstheme="minorHAnsi"/>
          <w:b/>
          <w:bCs/>
          <w:color w:val="000000" w:themeColor="text1"/>
          <w:sz w:val="24"/>
          <w:szCs w:val="24"/>
          <w:lang w:val="hy-AM"/>
        </w:rPr>
        <w:t>աշխարհագրական</w:t>
      </w:r>
      <w:r w:rsidRPr="00F235C8">
        <w:rPr>
          <w:rFonts w:ascii="GHEA Grapalat" w:hAnsi="GHEA Grapalat" w:cstheme="minorHAnsi"/>
          <w:b/>
          <w:bCs/>
          <w:color w:val="000000" w:themeColor="text1"/>
          <w:sz w:val="24"/>
          <w:szCs w:val="24"/>
          <w:lang w:val="de-AT"/>
        </w:rPr>
        <w:t xml:space="preserve"> </w:t>
      </w:r>
      <w:r w:rsidRPr="00F235C8">
        <w:rPr>
          <w:rFonts w:ascii="GHEA Grapalat" w:hAnsi="GHEA Grapalat" w:cstheme="minorHAnsi"/>
          <w:b/>
          <w:bCs/>
          <w:color w:val="000000" w:themeColor="text1"/>
          <w:sz w:val="24"/>
          <w:szCs w:val="24"/>
          <w:lang w:val="hy-AM"/>
        </w:rPr>
        <w:t>բնութագիր</w:t>
      </w:r>
      <w:bookmarkEnd w:id="3"/>
      <w:r w:rsidR="000D21D0" w:rsidRPr="00F235C8">
        <w:rPr>
          <w:rFonts w:ascii="GHEA Grapalat" w:hAnsi="GHEA Grapalat" w:cstheme="minorHAnsi"/>
          <w:b/>
          <w:bCs/>
          <w:color w:val="000000" w:themeColor="text1"/>
          <w:sz w:val="24"/>
          <w:szCs w:val="24"/>
          <w:lang w:val="hy-AM"/>
        </w:rPr>
        <w:t>ը</w:t>
      </w:r>
    </w:p>
    <w:p w14:paraId="7D64B088" w14:textId="34CBD16D" w:rsidR="006A17CC" w:rsidRPr="00F235C8" w:rsidRDefault="006A17CC" w:rsidP="00F24DF0">
      <w:pPr>
        <w:pStyle w:val="ListParagraph"/>
        <w:numPr>
          <w:ilvl w:val="0"/>
          <w:numId w:val="41"/>
        </w:numPr>
        <w:spacing w:after="0" w:line="360" w:lineRule="auto"/>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rPr>
        <w:t>Հյուսիսային</w:t>
      </w:r>
      <w:r w:rsidRPr="00F235C8">
        <w:rPr>
          <w:rFonts w:ascii="GHEA Grapalat" w:hAnsi="GHEA Grapalat" w:cstheme="minorHAnsi"/>
          <w:color w:val="000000" w:themeColor="text1"/>
          <w:sz w:val="24"/>
          <w:lang w:val="de-AT"/>
        </w:rPr>
        <w:t xml:space="preserve"> </w:t>
      </w:r>
      <w:r w:rsidR="000D21D0" w:rsidRPr="00F235C8">
        <w:rPr>
          <w:rFonts w:ascii="GHEA Grapalat" w:hAnsi="GHEA Grapalat" w:cstheme="minorHAnsi"/>
          <w:color w:val="000000" w:themeColor="text1"/>
          <w:sz w:val="24"/>
        </w:rPr>
        <w:t>ջ</w:t>
      </w:r>
      <w:r w:rsidR="000D21D0" w:rsidRPr="00F235C8">
        <w:rPr>
          <w:rFonts w:ascii="GHEA Grapalat" w:hAnsi="GHEA Grapalat" w:cstheme="minorHAnsi"/>
          <w:color w:val="000000" w:themeColor="text1"/>
          <w:sz w:val="24"/>
          <w:lang w:val="hy-AM"/>
        </w:rPr>
        <w:t>րավազանային կառավարման տարածք</w:t>
      </w:r>
      <w:r w:rsidR="003D6456" w:rsidRPr="00F235C8">
        <w:rPr>
          <w:rFonts w:ascii="GHEA Grapalat" w:hAnsi="GHEA Grapalat" w:cstheme="minorHAnsi"/>
          <w:color w:val="000000" w:themeColor="text1"/>
          <w:sz w:val="24"/>
          <w:lang w:val="hy-AM"/>
        </w:rPr>
        <w:t>ը</w:t>
      </w:r>
      <w:r w:rsidRPr="00F235C8">
        <w:rPr>
          <w:rFonts w:ascii="GHEA Grapalat" w:hAnsi="GHEA Grapalat" w:cstheme="minorHAnsi"/>
          <w:color w:val="000000" w:themeColor="text1"/>
          <w:sz w:val="24"/>
          <w:lang w:val="de-AT"/>
        </w:rPr>
        <w:t xml:space="preserve"> </w:t>
      </w:r>
      <w:r w:rsidR="000D21D0" w:rsidRPr="00F235C8">
        <w:rPr>
          <w:rFonts w:ascii="GHEA Grapalat" w:hAnsi="GHEA Grapalat" w:cstheme="minorHAnsi"/>
          <w:color w:val="000000" w:themeColor="text1"/>
          <w:sz w:val="24"/>
          <w:lang w:val="de-AT"/>
        </w:rPr>
        <w:t>(</w:t>
      </w:r>
      <w:r w:rsidR="000D21D0" w:rsidRPr="00F235C8">
        <w:rPr>
          <w:rFonts w:ascii="GHEA Grapalat" w:hAnsi="GHEA Grapalat" w:cstheme="minorHAnsi"/>
          <w:color w:val="000000" w:themeColor="text1"/>
          <w:sz w:val="24"/>
        </w:rPr>
        <w:t>այսուհետ՝</w:t>
      </w:r>
      <w:r w:rsidR="000D21D0" w:rsidRPr="00F235C8">
        <w:rPr>
          <w:rFonts w:ascii="GHEA Grapalat" w:hAnsi="GHEA Grapalat" w:cstheme="minorHAnsi"/>
          <w:color w:val="000000" w:themeColor="text1"/>
          <w:sz w:val="24"/>
          <w:lang w:val="de-AT"/>
        </w:rPr>
        <w:t xml:space="preserve"> </w:t>
      </w:r>
      <w:r w:rsidR="000D21D0" w:rsidRPr="00F235C8">
        <w:rPr>
          <w:rFonts w:ascii="GHEA Grapalat" w:hAnsi="GHEA Grapalat" w:cstheme="minorHAnsi"/>
          <w:color w:val="000000" w:themeColor="text1"/>
          <w:sz w:val="24"/>
        </w:rPr>
        <w:t>Հյուսիսային</w:t>
      </w:r>
      <w:r w:rsidR="000D21D0" w:rsidRPr="00F235C8">
        <w:rPr>
          <w:rFonts w:ascii="GHEA Grapalat" w:hAnsi="GHEA Grapalat" w:cstheme="minorHAnsi"/>
          <w:color w:val="000000" w:themeColor="text1"/>
          <w:sz w:val="24"/>
          <w:lang w:val="de-AT"/>
        </w:rPr>
        <w:t xml:space="preserve"> </w:t>
      </w:r>
      <w:r w:rsidR="000D21D0" w:rsidRPr="00F235C8">
        <w:rPr>
          <w:rFonts w:ascii="GHEA Grapalat" w:hAnsi="GHEA Grapalat" w:cstheme="minorHAnsi"/>
          <w:color w:val="000000" w:themeColor="text1"/>
          <w:sz w:val="24"/>
        </w:rPr>
        <w:t>ՋԿՏ</w:t>
      </w:r>
      <w:r w:rsidR="000D21D0" w:rsidRPr="00F235C8">
        <w:rPr>
          <w:rFonts w:ascii="GHEA Grapalat" w:hAnsi="GHEA Grapalat" w:cstheme="minorHAnsi"/>
          <w:color w:val="000000" w:themeColor="text1"/>
          <w:sz w:val="24"/>
          <w:lang w:val="de-AT"/>
        </w:rPr>
        <w:t>)</w:t>
      </w:r>
      <w:r w:rsidR="000D21D0" w:rsidRPr="00F235C8">
        <w:rPr>
          <w:rFonts w:ascii="GHEA Grapalat" w:hAnsi="GHEA Grapalat" w:cstheme="minorHAnsi"/>
          <w:color w:val="000000" w:themeColor="text1"/>
          <w:sz w:val="24"/>
          <w:lang w:val="hy-AM"/>
        </w:rPr>
        <w:t xml:space="preserve"> </w:t>
      </w:r>
      <w:r w:rsidRPr="00F235C8">
        <w:rPr>
          <w:rFonts w:ascii="GHEA Grapalat" w:hAnsi="GHEA Grapalat" w:cstheme="minorHAnsi"/>
          <w:color w:val="000000" w:themeColor="text1"/>
          <w:sz w:val="24"/>
        </w:rPr>
        <w:t>գտնվում</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է</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Հայաստանի</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Հանրապետության</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հյուսիսային</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և</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հյուսիսարևելյան</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հատվածներում</w:t>
      </w:r>
      <w:r w:rsidR="00726EED" w:rsidRPr="00F235C8">
        <w:rPr>
          <w:rFonts w:ascii="GHEA Grapalat" w:hAnsi="GHEA Grapalat" w:cstheme="minorHAnsi"/>
          <w:color w:val="000000" w:themeColor="text1"/>
          <w:sz w:val="24"/>
          <w:lang w:val="de-AT"/>
        </w:rPr>
        <w:t>:</w:t>
      </w:r>
      <w:r w:rsidR="003D6456" w:rsidRPr="00F235C8">
        <w:rPr>
          <w:rFonts w:ascii="GHEA Grapalat" w:hAnsi="GHEA Grapalat" w:cstheme="minorHAnsi"/>
          <w:color w:val="000000" w:themeColor="text1"/>
          <w:sz w:val="24"/>
          <w:lang w:val="hy-AM"/>
        </w:rPr>
        <w:t xml:space="preserve"> </w:t>
      </w:r>
      <w:r w:rsidR="00726EED" w:rsidRPr="00F235C8">
        <w:rPr>
          <w:rFonts w:ascii="GHEA Grapalat" w:hAnsi="GHEA Grapalat" w:cstheme="minorHAnsi"/>
          <w:color w:val="000000" w:themeColor="text1"/>
          <w:sz w:val="24"/>
        </w:rPr>
        <w:t>ՋԿՏ</w:t>
      </w:r>
      <w:r w:rsidR="00726EED" w:rsidRPr="00F235C8">
        <w:rPr>
          <w:rFonts w:ascii="GHEA Grapalat" w:hAnsi="GHEA Grapalat" w:cstheme="minorHAnsi"/>
          <w:color w:val="000000" w:themeColor="text1"/>
          <w:sz w:val="24"/>
          <w:lang w:val="de-AT"/>
        </w:rPr>
        <w:t>-</w:t>
      </w:r>
      <w:r w:rsidR="00726EED" w:rsidRPr="00F235C8">
        <w:rPr>
          <w:rFonts w:ascii="GHEA Grapalat" w:hAnsi="GHEA Grapalat" w:cstheme="minorHAnsi"/>
          <w:color w:val="000000" w:themeColor="text1"/>
          <w:sz w:val="24"/>
        </w:rPr>
        <w:t>ն</w:t>
      </w:r>
      <w:r w:rsidR="00726EED"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ընդգրկ</w:t>
      </w:r>
      <w:r w:rsidR="00726EED" w:rsidRPr="00F235C8">
        <w:rPr>
          <w:rFonts w:ascii="GHEA Grapalat" w:hAnsi="GHEA Grapalat" w:cstheme="minorHAnsi"/>
          <w:color w:val="000000" w:themeColor="text1"/>
          <w:sz w:val="24"/>
        </w:rPr>
        <w:t>ում</w:t>
      </w:r>
      <w:r w:rsidR="00726EED" w:rsidRPr="00F235C8">
        <w:rPr>
          <w:rFonts w:ascii="GHEA Grapalat" w:hAnsi="GHEA Grapalat" w:cstheme="minorHAnsi"/>
          <w:color w:val="000000" w:themeColor="text1"/>
          <w:sz w:val="24"/>
          <w:lang w:val="de-AT"/>
        </w:rPr>
        <w:t xml:space="preserve"> </w:t>
      </w:r>
      <w:r w:rsidR="00726EED" w:rsidRPr="00F235C8">
        <w:rPr>
          <w:rFonts w:ascii="GHEA Grapalat" w:hAnsi="GHEA Grapalat" w:cstheme="minorHAnsi"/>
          <w:color w:val="000000" w:themeColor="text1"/>
          <w:sz w:val="24"/>
        </w:rPr>
        <w:t>է</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lang w:val="hy-AM"/>
        </w:rPr>
        <w:t xml:space="preserve">ՀՀ </w:t>
      </w:r>
      <w:r w:rsidRPr="00F235C8">
        <w:rPr>
          <w:rFonts w:ascii="GHEA Grapalat" w:hAnsi="GHEA Grapalat" w:cstheme="minorHAnsi"/>
          <w:color w:val="000000" w:themeColor="text1"/>
          <w:sz w:val="24"/>
        </w:rPr>
        <w:t>երկու</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lang w:val="hy-AM"/>
        </w:rPr>
        <w:t>մարզերի</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տարածքներ</w:t>
      </w:r>
      <w:r w:rsidRPr="00F235C8">
        <w:rPr>
          <w:rFonts w:ascii="GHEA Grapalat" w:hAnsi="GHEA Grapalat" w:cstheme="minorHAnsi"/>
          <w:color w:val="000000" w:themeColor="text1"/>
          <w:sz w:val="24"/>
          <w:lang w:val="hy-AM"/>
        </w:rPr>
        <w:t>ը</w:t>
      </w:r>
      <w:r w:rsidRPr="00F235C8">
        <w:rPr>
          <w:rFonts w:ascii="GHEA Grapalat" w:hAnsi="GHEA Grapalat" w:cstheme="minorHAnsi"/>
          <w:color w:val="000000" w:themeColor="text1"/>
          <w:sz w:val="24"/>
        </w:rPr>
        <w:t>՝</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Լոռու</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և</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Տավուշի</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lang w:val="hy-AM"/>
        </w:rPr>
        <w:t>ամբողջությամբ</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և</w:t>
      </w:r>
      <w:r w:rsidRPr="00F235C8">
        <w:rPr>
          <w:rFonts w:ascii="GHEA Grapalat" w:hAnsi="GHEA Grapalat" w:cstheme="minorHAnsi"/>
          <w:color w:val="000000" w:themeColor="text1"/>
          <w:sz w:val="24"/>
          <w:lang w:val="de-AT"/>
        </w:rPr>
        <w:t xml:space="preserve"> </w:t>
      </w:r>
      <w:r w:rsidRPr="00F235C8">
        <w:rPr>
          <w:rFonts w:ascii="GHEA Grapalat" w:hAnsi="GHEA Grapalat" w:cstheme="minorHAnsi"/>
          <w:color w:val="000000" w:themeColor="text1"/>
          <w:sz w:val="24"/>
        </w:rPr>
        <w:t>Գեղարքունիքի</w:t>
      </w:r>
      <w:r w:rsidRPr="00F235C8">
        <w:rPr>
          <w:rFonts w:ascii="GHEA Grapalat" w:hAnsi="GHEA Grapalat" w:cstheme="minorHAnsi"/>
          <w:color w:val="000000" w:themeColor="text1"/>
          <w:sz w:val="24"/>
          <w:lang w:val="hy-AM"/>
        </w:rPr>
        <w:t xml:space="preserve"> մարզերի փոքր հատվածը</w:t>
      </w:r>
      <w:r w:rsidR="003D6456" w:rsidRPr="00F235C8">
        <w:rPr>
          <w:rFonts w:ascii="GHEA Grapalat" w:hAnsi="GHEA Grapalat" w:cstheme="minorHAnsi"/>
          <w:color w:val="000000" w:themeColor="text1"/>
          <w:sz w:val="24"/>
          <w:lang w:val="hy-AM"/>
        </w:rPr>
        <w:t xml:space="preserve"> </w:t>
      </w:r>
      <w:r w:rsidRPr="00F235C8">
        <w:rPr>
          <w:rFonts w:ascii="GHEA Grapalat" w:hAnsi="GHEA Grapalat" w:cstheme="minorHAnsi"/>
          <w:color w:val="000000" w:themeColor="text1"/>
          <w:sz w:val="24"/>
          <w:lang w:val="hy-AM"/>
        </w:rPr>
        <w:t>։</w:t>
      </w:r>
    </w:p>
    <w:p w14:paraId="7715F3FD" w14:textId="381405E6" w:rsidR="002365E9" w:rsidRPr="00F235C8" w:rsidRDefault="00B94C44" w:rsidP="00DC0CE8">
      <w:pPr>
        <w:spacing w:after="0" w:line="360" w:lineRule="auto"/>
        <w:jc w:val="center"/>
        <w:rPr>
          <w:rFonts w:ascii="GHEA Grapalat" w:hAnsi="GHEA Grapalat" w:cstheme="minorHAnsi"/>
          <w:b/>
          <w:bCs/>
          <w:color w:val="000000" w:themeColor="text1"/>
          <w:sz w:val="24"/>
        </w:rPr>
      </w:pPr>
      <w:bookmarkStart w:id="4" w:name="_Ref143372111"/>
      <w:bookmarkStart w:id="5" w:name="_Toc136904403"/>
      <w:r w:rsidRPr="00F235C8">
        <w:rPr>
          <w:rFonts w:ascii="GHEA Grapalat" w:hAnsi="GHEA Grapalat" w:cstheme="minorHAnsi"/>
          <w:b/>
          <w:bCs/>
          <w:noProof/>
          <w:color w:val="000000" w:themeColor="text1"/>
          <w:sz w:val="24"/>
          <w:lang w:val="en-US" w:eastAsia="en-US"/>
        </w:rPr>
        <w:lastRenderedPageBreak/>
        <w:drawing>
          <wp:inline distT="0" distB="0" distL="0" distR="0" wp14:anchorId="73331FC5" wp14:editId="30B77906">
            <wp:extent cx="3741564" cy="264755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8489" cy="2652459"/>
                    </a:xfrm>
                    <a:prstGeom prst="rect">
                      <a:avLst/>
                    </a:prstGeom>
                  </pic:spPr>
                </pic:pic>
              </a:graphicData>
            </a:graphic>
          </wp:inline>
        </w:drawing>
      </w:r>
    </w:p>
    <w:p w14:paraId="75E49340" w14:textId="78FB33AE" w:rsidR="006A6BD6" w:rsidRPr="00F235C8" w:rsidRDefault="00693E86" w:rsidP="00DC0CE8">
      <w:pPr>
        <w:spacing w:after="0" w:line="360" w:lineRule="auto"/>
        <w:jc w:val="center"/>
        <w:rPr>
          <w:rFonts w:ascii="GHEA Grapalat" w:hAnsi="GHEA Grapalat" w:cstheme="minorHAnsi"/>
          <w:i/>
          <w:color w:val="000000" w:themeColor="text1"/>
          <w:sz w:val="24"/>
          <w:lang w:val="hy-AM"/>
        </w:rPr>
      </w:pPr>
      <w:bookmarkStart w:id="6" w:name="_Ref146403748"/>
      <w:bookmarkStart w:id="7" w:name="_Toc184028495"/>
      <w:r w:rsidRPr="00F235C8">
        <w:rPr>
          <w:rFonts w:ascii="GHEA Grapalat" w:hAnsi="GHEA Grapalat" w:cstheme="minorHAnsi"/>
          <w:b/>
          <w:bCs/>
          <w:color w:val="000000" w:themeColor="text1"/>
          <w:sz w:val="24"/>
        </w:rPr>
        <w:t xml:space="preserve">Նկար </w:t>
      </w:r>
      <w:r w:rsidR="00943405" w:rsidRPr="00F235C8">
        <w:rPr>
          <w:rFonts w:ascii="GHEA Grapalat" w:hAnsi="GHEA Grapalat" w:cstheme="minorHAnsi"/>
          <w:b/>
          <w:bCs/>
          <w:color w:val="000000" w:themeColor="text1"/>
          <w:sz w:val="24"/>
        </w:rPr>
        <w:t>1.1</w:t>
      </w:r>
      <w:bookmarkEnd w:id="4"/>
      <w:bookmarkEnd w:id="6"/>
      <w:r w:rsidR="006A6BD6" w:rsidRPr="00F235C8">
        <w:rPr>
          <w:rFonts w:ascii="GHEA Grapalat" w:hAnsi="GHEA Grapalat" w:cstheme="minorHAnsi"/>
          <w:b/>
          <w:bCs/>
          <w:i/>
          <w:color w:val="000000" w:themeColor="text1"/>
          <w:sz w:val="24"/>
        </w:rPr>
        <w:t xml:space="preserve">. </w:t>
      </w:r>
      <w:bookmarkEnd w:id="5"/>
      <w:r w:rsidR="006A17CC" w:rsidRPr="00F235C8">
        <w:rPr>
          <w:rFonts w:ascii="GHEA Grapalat" w:hAnsi="GHEA Grapalat" w:cstheme="minorHAnsi"/>
          <w:b/>
          <w:bCs/>
          <w:iCs/>
          <w:color w:val="000000" w:themeColor="text1"/>
          <w:sz w:val="24"/>
          <w:lang w:val="hy-AM"/>
        </w:rPr>
        <w:t>Հյուսիսային ՋԿՏ-ի տեղադիրքը</w:t>
      </w:r>
      <w:bookmarkEnd w:id="7"/>
      <w:r w:rsidR="008C6C01" w:rsidRPr="00F235C8">
        <w:rPr>
          <w:rFonts w:ascii="GHEA Grapalat" w:hAnsi="GHEA Grapalat" w:cstheme="minorHAnsi"/>
          <w:b/>
          <w:bCs/>
          <w:iCs/>
          <w:color w:val="000000" w:themeColor="text1"/>
          <w:sz w:val="24"/>
          <w:lang w:val="hy-AM"/>
        </w:rPr>
        <w:t xml:space="preserve"> ՀՀ տարածքում</w:t>
      </w:r>
    </w:p>
    <w:p w14:paraId="680171BC" w14:textId="2A921AD8" w:rsidR="00B35EB6" w:rsidRPr="00F235C8" w:rsidRDefault="0032224C" w:rsidP="00F24DF0">
      <w:pPr>
        <w:pStyle w:val="ListParagraph"/>
        <w:numPr>
          <w:ilvl w:val="0"/>
          <w:numId w:val="41"/>
        </w:numPr>
        <w:spacing w:after="0" w:line="360" w:lineRule="auto"/>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Հյուսիսային ՋԿՏ-ի ջրհավաք ավազան</w:t>
      </w:r>
      <w:r w:rsidR="000D21D0" w:rsidRPr="00F235C8">
        <w:rPr>
          <w:rFonts w:ascii="GHEA Grapalat" w:hAnsi="GHEA Grapalat" w:cstheme="minorHAnsi"/>
          <w:color w:val="000000" w:themeColor="text1"/>
          <w:sz w:val="24"/>
          <w:lang w:val="hy-AM"/>
        </w:rPr>
        <w:t xml:space="preserve">ի </w:t>
      </w:r>
      <w:r w:rsidR="00B35EB6" w:rsidRPr="00F235C8">
        <w:rPr>
          <w:rFonts w:ascii="GHEA Grapalat" w:hAnsi="GHEA Grapalat" w:cstheme="minorHAnsi"/>
          <w:color w:val="000000" w:themeColor="text1"/>
          <w:sz w:val="24"/>
          <w:lang w:val="hy-AM"/>
        </w:rPr>
        <w:t>մակերեսը</w:t>
      </w:r>
      <w:r w:rsidRPr="00F235C8">
        <w:rPr>
          <w:rFonts w:ascii="GHEA Grapalat" w:hAnsi="GHEA Grapalat" w:cstheme="minorHAnsi"/>
          <w:color w:val="000000" w:themeColor="text1"/>
          <w:sz w:val="24"/>
          <w:lang w:val="hy-AM"/>
        </w:rPr>
        <w:t xml:space="preserve"> </w:t>
      </w:r>
      <w:r w:rsidR="00E57213" w:rsidRPr="00F235C8">
        <w:rPr>
          <w:rFonts w:ascii="GHEA Grapalat" w:hAnsi="GHEA Grapalat" w:cstheme="minorHAnsi"/>
          <w:color w:val="000000" w:themeColor="text1"/>
          <w:sz w:val="24"/>
          <w:lang w:val="hy-AM"/>
        </w:rPr>
        <w:t>կազմում է 7083.0 կմ</w:t>
      </w:r>
      <w:r w:rsidR="00E57213" w:rsidRPr="00F235C8">
        <w:rPr>
          <w:rFonts w:ascii="GHEA Grapalat" w:hAnsi="GHEA Grapalat" w:cstheme="minorHAnsi"/>
          <w:color w:val="000000" w:themeColor="text1"/>
          <w:sz w:val="24"/>
          <w:vertAlign w:val="superscript"/>
          <w:lang w:val="hy-AM"/>
        </w:rPr>
        <w:t>2</w:t>
      </w:r>
      <w:r w:rsidR="00B35EB6" w:rsidRPr="00F235C8">
        <w:rPr>
          <w:rFonts w:ascii="GHEA Grapalat" w:hAnsi="GHEA Grapalat" w:cstheme="minorHAnsi"/>
          <w:color w:val="000000" w:themeColor="text1"/>
          <w:sz w:val="24"/>
          <w:lang w:val="hy-AM"/>
        </w:rPr>
        <w:t xml:space="preserve">։ Այն ընդգրկում է </w:t>
      </w:r>
      <w:r w:rsidRPr="00F235C8">
        <w:rPr>
          <w:rFonts w:ascii="GHEA Grapalat" w:hAnsi="GHEA Grapalat" w:cstheme="minorHAnsi"/>
          <w:color w:val="000000" w:themeColor="text1"/>
          <w:sz w:val="24"/>
          <w:lang w:val="hy-AM"/>
        </w:rPr>
        <w:t>Դեբեդի</w:t>
      </w:r>
      <w:r w:rsidR="00B35EB6" w:rsidRPr="00F235C8">
        <w:rPr>
          <w:rFonts w:ascii="GHEA Grapalat" w:hAnsi="GHEA Grapalat" w:cstheme="minorHAnsi"/>
          <w:color w:val="000000" w:themeColor="text1"/>
          <w:sz w:val="24"/>
          <w:lang w:val="hy-AM"/>
        </w:rPr>
        <w:t xml:space="preserve">, </w:t>
      </w:r>
      <w:r w:rsidRPr="00F235C8">
        <w:rPr>
          <w:rFonts w:ascii="GHEA Grapalat" w:hAnsi="GHEA Grapalat" w:cstheme="minorHAnsi"/>
          <w:color w:val="000000" w:themeColor="text1"/>
          <w:sz w:val="24"/>
          <w:lang w:val="hy-AM"/>
        </w:rPr>
        <w:t>Աղստև</w:t>
      </w:r>
      <w:r w:rsidR="00B35EB6" w:rsidRPr="00F235C8">
        <w:rPr>
          <w:rFonts w:ascii="GHEA Grapalat" w:hAnsi="GHEA Grapalat" w:cstheme="minorHAnsi"/>
          <w:color w:val="000000" w:themeColor="text1"/>
          <w:sz w:val="24"/>
          <w:lang w:val="hy-AM"/>
        </w:rPr>
        <w:t>ի և</w:t>
      </w:r>
      <w:r w:rsidRPr="00F235C8">
        <w:rPr>
          <w:rFonts w:ascii="GHEA Grapalat" w:hAnsi="GHEA Grapalat" w:cstheme="minorHAnsi"/>
          <w:color w:val="000000" w:themeColor="text1"/>
          <w:sz w:val="24"/>
          <w:lang w:val="hy-AM"/>
        </w:rPr>
        <w:t xml:space="preserve"> </w:t>
      </w:r>
      <w:r w:rsidR="00FC23F0" w:rsidRPr="00F235C8">
        <w:rPr>
          <w:rFonts w:ascii="GHEA Grapalat" w:hAnsi="GHEA Grapalat" w:cstheme="minorHAnsi"/>
          <w:color w:val="000000" w:themeColor="text1"/>
          <w:sz w:val="24"/>
          <w:lang w:val="hy-AM"/>
        </w:rPr>
        <w:t>Քուռ</w:t>
      </w:r>
      <w:r w:rsidRPr="00F235C8">
        <w:rPr>
          <w:rFonts w:ascii="GHEA Grapalat" w:hAnsi="GHEA Grapalat" w:cstheme="minorHAnsi"/>
          <w:color w:val="000000" w:themeColor="text1"/>
          <w:sz w:val="24"/>
          <w:lang w:val="hy-AM"/>
        </w:rPr>
        <w:t xml:space="preserve"> գետի փոքր վտակներ</w:t>
      </w:r>
      <w:r w:rsidR="00B35EB6" w:rsidRPr="00F235C8">
        <w:rPr>
          <w:rFonts w:ascii="GHEA Grapalat" w:hAnsi="GHEA Grapalat" w:cstheme="minorHAnsi"/>
          <w:color w:val="000000" w:themeColor="text1"/>
          <w:sz w:val="24"/>
          <w:lang w:val="hy-AM"/>
        </w:rPr>
        <w:t>ի գետավազանները։</w:t>
      </w:r>
    </w:p>
    <w:p w14:paraId="14F2D7FB" w14:textId="6DC7F884" w:rsidR="00062B44" w:rsidRPr="00F235C8" w:rsidRDefault="00B35EB6" w:rsidP="00DC0CE8">
      <w:pPr>
        <w:pStyle w:val="Heading3"/>
        <w:spacing w:after="0" w:line="360" w:lineRule="auto"/>
        <w:ind w:left="360"/>
        <w:rPr>
          <w:rFonts w:ascii="GHEA Grapalat" w:hAnsi="GHEA Grapalat" w:cstheme="minorHAnsi"/>
          <w:color w:val="000000" w:themeColor="text1"/>
          <w:szCs w:val="24"/>
          <w:lang w:val="hy-AM"/>
        </w:rPr>
      </w:pPr>
      <w:bookmarkStart w:id="8" w:name="_Toc179808259"/>
      <w:r w:rsidRPr="00F235C8">
        <w:rPr>
          <w:rFonts w:ascii="GHEA Grapalat" w:hAnsi="GHEA Grapalat" w:cstheme="minorHAnsi"/>
          <w:color w:val="000000" w:themeColor="text1"/>
          <w:szCs w:val="24"/>
          <w:lang w:val="hy-AM"/>
        </w:rPr>
        <w:t>1.1.1.</w:t>
      </w:r>
      <w:r w:rsidR="008A00BB" w:rsidRPr="00F235C8">
        <w:rPr>
          <w:rFonts w:ascii="GHEA Grapalat" w:hAnsi="GHEA Grapalat" w:cstheme="minorHAnsi"/>
          <w:color w:val="000000" w:themeColor="text1"/>
          <w:szCs w:val="24"/>
          <w:lang w:val="hy-AM"/>
        </w:rPr>
        <w:t>Կլիմա</w:t>
      </w:r>
      <w:bookmarkEnd w:id="8"/>
    </w:p>
    <w:p w14:paraId="381FFBEE" w14:textId="64AD60C0" w:rsidR="009B2661" w:rsidRPr="00F235C8" w:rsidRDefault="00DD053E" w:rsidP="00F24DF0">
      <w:pPr>
        <w:pStyle w:val="BodyText"/>
        <w:numPr>
          <w:ilvl w:val="0"/>
          <w:numId w:val="41"/>
        </w:numPr>
        <w:rPr>
          <w:rFonts w:ascii="GHEA Grapalat" w:eastAsiaTheme="minorHAnsi" w:hAnsi="GHEA Grapalat" w:cstheme="minorHAnsi"/>
          <w:bCs/>
          <w:color w:val="000000" w:themeColor="text1"/>
          <w:lang w:val="hy-AM" w:eastAsia="de-DE"/>
        </w:rPr>
      </w:pPr>
      <w:r w:rsidRPr="00F235C8">
        <w:rPr>
          <w:rFonts w:ascii="GHEA Grapalat" w:eastAsiaTheme="minorHAnsi" w:hAnsi="GHEA Grapalat" w:cstheme="minorHAnsi"/>
          <w:bCs/>
          <w:color w:val="000000" w:themeColor="text1"/>
          <w:lang w:val="de-AT" w:eastAsia="de-DE"/>
        </w:rPr>
        <w:t xml:space="preserve">Հյուսիսային </w:t>
      </w:r>
      <w:r w:rsidRPr="00F235C8">
        <w:rPr>
          <w:rFonts w:ascii="GHEA Grapalat" w:eastAsiaTheme="minorHAnsi" w:hAnsi="GHEA Grapalat" w:cstheme="minorHAnsi"/>
          <w:bCs/>
          <w:color w:val="000000" w:themeColor="text1"/>
          <w:lang w:val="hy-AM" w:eastAsia="de-DE"/>
        </w:rPr>
        <w:t>ՋԿՏ</w:t>
      </w:r>
      <w:r w:rsidRPr="00F235C8">
        <w:rPr>
          <w:rFonts w:ascii="GHEA Grapalat" w:eastAsiaTheme="minorHAnsi" w:hAnsi="GHEA Grapalat" w:cstheme="minorHAnsi"/>
          <w:bCs/>
          <w:color w:val="000000" w:themeColor="text1"/>
          <w:lang w:val="de-AT" w:eastAsia="de-DE"/>
        </w:rPr>
        <w:t>-</w:t>
      </w:r>
      <w:r w:rsidR="007E3E0F" w:rsidRPr="00F235C8">
        <w:rPr>
          <w:rFonts w:ascii="GHEA Grapalat" w:eastAsiaTheme="minorHAnsi" w:hAnsi="GHEA Grapalat" w:cstheme="minorHAnsi"/>
          <w:bCs/>
          <w:color w:val="000000" w:themeColor="text1"/>
          <w:lang w:val="de-AT" w:eastAsia="de-DE"/>
        </w:rPr>
        <w:t>ում</w:t>
      </w:r>
      <w:r w:rsidRPr="00F235C8">
        <w:rPr>
          <w:rFonts w:ascii="GHEA Grapalat" w:eastAsiaTheme="minorHAnsi" w:hAnsi="GHEA Grapalat" w:cstheme="minorHAnsi"/>
          <w:bCs/>
          <w:color w:val="000000" w:themeColor="text1"/>
          <w:lang w:val="de-AT" w:eastAsia="de-DE"/>
        </w:rPr>
        <w:t xml:space="preserve"> </w:t>
      </w:r>
      <w:r w:rsidRPr="00F235C8">
        <w:rPr>
          <w:rFonts w:ascii="GHEA Grapalat" w:eastAsiaTheme="minorHAnsi" w:hAnsi="GHEA Grapalat" w:cstheme="minorHAnsi"/>
          <w:bCs/>
          <w:color w:val="000000" w:themeColor="text1"/>
          <w:lang w:val="hy-AM" w:eastAsia="de-DE"/>
        </w:rPr>
        <w:t>առանձնանում</w:t>
      </w:r>
      <w:r w:rsidRPr="00F235C8">
        <w:rPr>
          <w:rFonts w:ascii="GHEA Grapalat" w:eastAsiaTheme="minorHAnsi" w:hAnsi="GHEA Grapalat" w:cstheme="minorHAnsi"/>
          <w:bCs/>
          <w:color w:val="000000" w:themeColor="text1"/>
          <w:lang w:val="de-AT" w:eastAsia="de-DE"/>
        </w:rPr>
        <w:t xml:space="preserve"> են </w:t>
      </w:r>
      <w:r w:rsidR="009B2661" w:rsidRPr="00F235C8">
        <w:rPr>
          <w:rFonts w:ascii="GHEA Grapalat" w:eastAsiaTheme="minorHAnsi" w:hAnsi="GHEA Grapalat" w:cstheme="minorHAnsi"/>
          <w:bCs/>
          <w:color w:val="000000" w:themeColor="text1"/>
          <w:lang w:val="de-AT" w:eastAsia="de-DE"/>
        </w:rPr>
        <w:t>7</w:t>
      </w:r>
      <w:r w:rsidRPr="00F235C8">
        <w:rPr>
          <w:rFonts w:ascii="GHEA Grapalat" w:eastAsiaTheme="minorHAnsi" w:hAnsi="GHEA Grapalat" w:cstheme="minorHAnsi"/>
          <w:bCs/>
          <w:color w:val="000000" w:themeColor="text1"/>
          <w:lang w:val="de-AT" w:eastAsia="de-DE"/>
        </w:rPr>
        <w:t xml:space="preserve"> կլիմայական գոտիներ՝ սկսած չոր և տաք մերձարևադարձային կլիմայից մինչև բարձր լեռնային ցուրտ կլիմա</w:t>
      </w:r>
      <w:r w:rsidRPr="00F235C8">
        <w:rPr>
          <w:rFonts w:ascii="GHEA Grapalat" w:eastAsiaTheme="minorHAnsi" w:hAnsi="GHEA Grapalat" w:cstheme="minorHAnsi"/>
          <w:bCs/>
          <w:color w:val="000000" w:themeColor="text1"/>
          <w:lang w:val="hy-AM" w:eastAsia="de-DE"/>
        </w:rPr>
        <w:t>։</w:t>
      </w:r>
      <w:r w:rsidR="003A5F05" w:rsidRPr="00F235C8">
        <w:rPr>
          <w:rFonts w:ascii="GHEA Grapalat" w:eastAsiaTheme="minorHAnsi" w:hAnsi="GHEA Grapalat" w:cstheme="minorHAnsi"/>
          <w:bCs/>
          <w:color w:val="000000" w:themeColor="text1"/>
          <w:lang w:val="hy-AM" w:eastAsia="de-DE"/>
        </w:rPr>
        <w:t xml:space="preserve"> </w:t>
      </w:r>
      <w:r w:rsidR="009B2661" w:rsidRPr="00F235C8">
        <w:rPr>
          <w:rFonts w:ascii="GHEA Grapalat" w:eastAsiaTheme="minorHAnsi" w:hAnsi="GHEA Grapalat" w:cstheme="minorHAnsi"/>
          <w:bCs/>
          <w:color w:val="000000" w:themeColor="text1"/>
          <w:lang w:val="de-AT" w:eastAsia="de-DE"/>
        </w:rPr>
        <w:t xml:space="preserve">Օդի բազմամյա տարեկան </w:t>
      </w:r>
      <w:r w:rsidR="004B584B" w:rsidRPr="00F235C8">
        <w:rPr>
          <w:rFonts w:ascii="GHEA Grapalat" w:eastAsiaTheme="minorHAnsi" w:hAnsi="GHEA Grapalat" w:cstheme="minorHAnsi"/>
          <w:bCs/>
          <w:color w:val="000000" w:themeColor="text1"/>
          <w:lang w:val="de-AT" w:eastAsia="de-DE"/>
        </w:rPr>
        <w:t xml:space="preserve">միջին ջերմաստիճանը տատանվում է </w:t>
      </w:r>
      <w:r w:rsidR="009B2661" w:rsidRPr="00F235C8">
        <w:rPr>
          <w:rFonts w:ascii="GHEA Grapalat" w:eastAsiaTheme="minorHAnsi" w:hAnsi="GHEA Grapalat" w:cstheme="minorHAnsi"/>
          <w:bCs/>
          <w:color w:val="000000" w:themeColor="text1"/>
          <w:lang w:val="de-AT" w:eastAsia="de-DE"/>
        </w:rPr>
        <w:t xml:space="preserve">7,0 </w:t>
      </w:r>
      <w:r w:rsidR="009B2661" w:rsidRPr="00F235C8">
        <w:rPr>
          <w:rFonts w:ascii="GHEA Grapalat" w:eastAsiaTheme="minorHAnsi" w:hAnsi="GHEA Grapalat" w:cstheme="minorHAnsi"/>
          <w:bCs/>
          <w:color w:val="000000" w:themeColor="text1"/>
          <w:vertAlign w:val="superscript"/>
          <w:lang w:val="de-AT" w:eastAsia="de-DE"/>
        </w:rPr>
        <w:t>o</w:t>
      </w:r>
      <w:r w:rsidR="009B2661" w:rsidRPr="00F235C8">
        <w:rPr>
          <w:rFonts w:ascii="GHEA Grapalat" w:eastAsiaTheme="minorHAnsi" w:hAnsi="GHEA Grapalat" w:cstheme="minorHAnsi"/>
          <w:bCs/>
          <w:color w:val="000000" w:themeColor="text1"/>
          <w:lang w:val="de-AT" w:eastAsia="de-DE"/>
        </w:rPr>
        <w:t>C -</w:t>
      </w:r>
      <w:r w:rsidR="007E3E0F" w:rsidRPr="00F235C8">
        <w:rPr>
          <w:rFonts w:ascii="GHEA Grapalat" w:eastAsiaTheme="minorHAnsi" w:hAnsi="GHEA Grapalat" w:cstheme="minorHAnsi"/>
          <w:bCs/>
          <w:color w:val="000000" w:themeColor="text1"/>
          <w:lang w:val="de-AT" w:eastAsia="de-DE"/>
        </w:rPr>
        <w:t xml:space="preserve"> </w:t>
      </w:r>
      <w:r w:rsidR="004B584B" w:rsidRPr="00F235C8">
        <w:rPr>
          <w:rFonts w:ascii="GHEA Grapalat" w:eastAsiaTheme="minorHAnsi" w:hAnsi="GHEA Grapalat" w:cstheme="minorHAnsi"/>
          <w:bCs/>
          <w:color w:val="000000" w:themeColor="text1"/>
          <w:lang w:val="de-AT" w:eastAsia="de-DE"/>
        </w:rPr>
        <w:t xml:space="preserve">3,4 </w:t>
      </w:r>
      <w:r w:rsidR="004B584B" w:rsidRPr="00F235C8">
        <w:rPr>
          <w:rFonts w:ascii="GHEA Grapalat" w:eastAsiaTheme="minorHAnsi" w:hAnsi="GHEA Grapalat" w:cstheme="minorHAnsi"/>
          <w:bCs/>
          <w:color w:val="000000" w:themeColor="text1"/>
          <w:vertAlign w:val="superscript"/>
          <w:lang w:val="de-AT" w:eastAsia="de-DE"/>
        </w:rPr>
        <w:t>o</w:t>
      </w:r>
      <w:r w:rsidR="004B584B" w:rsidRPr="00F235C8">
        <w:rPr>
          <w:rFonts w:ascii="GHEA Grapalat" w:eastAsiaTheme="minorHAnsi" w:hAnsi="GHEA Grapalat" w:cstheme="minorHAnsi"/>
          <w:bCs/>
          <w:color w:val="000000" w:themeColor="text1"/>
          <w:lang w:val="de-AT" w:eastAsia="de-DE"/>
        </w:rPr>
        <w:t>C</w:t>
      </w:r>
      <w:r w:rsidR="009B2661" w:rsidRPr="00F235C8">
        <w:rPr>
          <w:rFonts w:ascii="GHEA Grapalat" w:eastAsiaTheme="minorHAnsi" w:hAnsi="GHEA Grapalat" w:cstheme="minorHAnsi"/>
          <w:bCs/>
          <w:color w:val="000000" w:themeColor="text1"/>
          <w:lang w:val="de-AT" w:eastAsia="de-DE"/>
        </w:rPr>
        <w:t xml:space="preserve"> միջակայքում (Աղյուսակ </w:t>
      </w:r>
      <w:r w:rsidR="009B2661" w:rsidRPr="00F235C8">
        <w:rPr>
          <w:rFonts w:ascii="GHEA Grapalat" w:eastAsiaTheme="minorHAnsi" w:hAnsi="GHEA Grapalat" w:cstheme="minorHAnsi"/>
          <w:bCs/>
          <w:color w:val="000000" w:themeColor="text1"/>
          <w:lang w:val="hy-AM" w:eastAsia="de-DE"/>
        </w:rPr>
        <w:t>1.1):</w:t>
      </w:r>
      <w:r w:rsidR="003A5F05" w:rsidRPr="00F235C8">
        <w:rPr>
          <w:rFonts w:ascii="GHEA Grapalat" w:eastAsiaTheme="minorHAnsi" w:hAnsi="GHEA Grapalat" w:cstheme="minorHAnsi"/>
          <w:bCs/>
          <w:color w:val="000000" w:themeColor="text1"/>
          <w:lang w:val="hy-AM" w:eastAsia="de-DE"/>
        </w:rPr>
        <w:t xml:space="preserve"> Օդի բ</w:t>
      </w:r>
      <w:r w:rsidR="003A5F05" w:rsidRPr="00F235C8">
        <w:rPr>
          <w:rFonts w:ascii="GHEA Grapalat" w:eastAsiaTheme="minorHAnsi" w:hAnsi="GHEA Grapalat" w:cstheme="minorHAnsi"/>
          <w:bCs/>
          <w:color w:val="000000" w:themeColor="text1"/>
          <w:lang w:val="de-AT" w:eastAsia="de-DE"/>
        </w:rPr>
        <w:t>ացարձակ նվազագույն ջերմաստիճանը դիտվ</w:t>
      </w:r>
      <w:r w:rsidR="007E3E0F" w:rsidRPr="00F235C8">
        <w:rPr>
          <w:rFonts w:ascii="GHEA Grapalat" w:eastAsiaTheme="minorHAnsi" w:hAnsi="GHEA Grapalat" w:cstheme="minorHAnsi"/>
          <w:bCs/>
          <w:color w:val="000000" w:themeColor="text1"/>
          <w:lang w:val="de-AT" w:eastAsia="de-DE"/>
        </w:rPr>
        <w:t xml:space="preserve">ում  </w:t>
      </w:r>
      <w:r w:rsidR="003A5F05" w:rsidRPr="00F235C8">
        <w:rPr>
          <w:rFonts w:ascii="GHEA Grapalat" w:eastAsiaTheme="minorHAnsi" w:hAnsi="GHEA Grapalat" w:cstheme="minorHAnsi"/>
          <w:bCs/>
          <w:color w:val="000000" w:themeColor="text1"/>
          <w:lang w:val="de-AT" w:eastAsia="de-DE"/>
        </w:rPr>
        <w:t xml:space="preserve">է -34,1 </w:t>
      </w:r>
      <w:r w:rsidR="003A5F05" w:rsidRPr="00F235C8">
        <w:rPr>
          <w:rFonts w:ascii="GHEA Grapalat" w:eastAsiaTheme="minorHAnsi" w:hAnsi="GHEA Grapalat" w:cstheme="minorHAnsi"/>
          <w:bCs/>
          <w:color w:val="000000" w:themeColor="text1"/>
          <w:vertAlign w:val="superscript"/>
          <w:lang w:val="de-AT" w:eastAsia="de-DE"/>
        </w:rPr>
        <w:t>o</w:t>
      </w:r>
      <w:r w:rsidR="003A5F05" w:rsidRPr="00F235C8">
        <w:rPr>
          <w:rFonts w:ascii="GHEA Grapalat" w:eastAsiaTheme="minorHAnsi" w:hAnsi="GHEA Grapalat" w:cstheme="minorHAnsi"/>
          <w:bCs/>
          <w:color w:val="000000" w:themeColor="text1"/>
          <w:lang w:val="de-AT" w:eastAsia="de-DE"/>
        </w:rPr>
        <w:t xml:space="preserve">C, (Տաշիր), </w:t>
      </w:r>
      <w:r w:rsidR="003A5F05" w:rsidRPr="00F235C8">
        <w:rPr>
          <w:rFonts w:ascii="GHEA Grapalat" w:eastAsiaTheme="minorHAnsi" w:hAnsi="GHEA Grapalat" w:cstheme="minorHAnsi"/>
          <w:bCs/>
          <w:color w:val="000000" w:themeColor="text1"/>
          <w:lang w:val="hy-AM" w:eastAsia="de-DE"/>
        </w:rPr>
        <w:t>իսկ</w:t>
      </w:r>
      <w:r w:rsidR="003A5F05" w:rsidRPr="00F235C8">
        <w:rPr>
          <w:rFonts w:ascii="GHEA Grapalat" w:eastAsiaTheme="minorHAnsi" w:hAnsi="GHEA Grapalat" w:cstheme="minorHAnsi"/>
          <w:bCs/>
          <w:color w:val="000000" w:themeColor="text1"/>
          <w:lang w:val="de-AT" w:eastAsia="de-DE"/>
        </w:rPr>
        <w:t xml:space="preserve"> առավելագույնը՝ + 41,6 </w:t>
      </w:r>
      <w:r w:rsidR="003A5F05" w:rsidRPr="00F235C8">
        <w:rPr>
          <w:rFonts w:ascii="GHEA Grapalat" w:eastAsiaTheme="minorHAnsi" w:hAnsi="GHEA Grapalat" w:cstheme="minorHAnsi"/>
          <w:bCs/>
          <w:color w:val="000000" w:themeColor="text1"/>
          <w:vertAlign w:val="superscript"/>
          <w:lang w:val="de-AT" w:eastAsia="de-DE"/>
        </w:rPr>
        <w:t>o</w:t>
      </w:r>
      <w:r w:rsidR="003A5F05" w:rsidRPr="00F235C8">
        <w:rPr>
          <w:rFonts w:ascii="GHEA Grapalat" w:eastAsiaTheme="minorHAnsi" w:hAnsi="GHEA Grapalat" w:cstheme="minorHAnsi"/>
          <w:bCs/>
          <w:color w:val="000000" w:themeColor="text1"/>
          <w:lang w:val="de-AT" w:eastAsia="de-DE"/>
        </w:rPr>
        <w:t>C (Բագրատաշեն):</w:t>
      </w:r>
      <w:r w:rsidR="003A5F05" w:rsidRPr="00F235C8">
        <w:rPr>
          <w:rFonts w:ascii="GHEA Grapalat" w:hAnsi="GHEA Grapalat" w:cstheme="minorHAnsi"/>
          <w:color w:val="000000" w:themeColor="text1"/>
          <w:lang w:val="hy-AM"/>
        </w:rPr>
        <w:t xml:space="preserve"> </w:t>
      </w:r>
      <w:r w:rsidR="003A5F05" w:rsidRPr="00F235C8">
        <w:rPr>
          <w:rFonts w:ascii="GHEA Grapalat" w:eastAsiaTheme="minorHAnsi" w:hAnsi="GHEA Grapalat" w:cstheme="minorHAnsi"/>
          <w:bCs/>
          <w:color w:val="000000" w:themeColor="text1"/>
          <w:lang w:val="de-AT" w:eastAsia="de-DE"/>
        </w:rPr>
        <w:t>Հյուսիսային ՋԿՏ-</w:t>
      </w:r>
      <w:r w:rsidR="003A5F05" w:rsidRPr="00F235C8">
        <w:rPr>
          <w:rFonts w:ascii="GHEA Grapalat" w:eastAsiaTheme="minorHAnsi" w:hAnsi="GHEA Grapalat" w:cstheme="minorHAnsi"/>
          <w:bCs/>
          <w:color w:val="000000" w:themeColor="text1"/>
          <w:lang w:val="hy-AM" w:eastAsia="de-DE"/>
        </w:rPr>
        <w:t>ի</w:t>
      </w:r>
      <w:r w:rsidR="003A5F05" w:rsidRPr="00F235C8">
        <w:rPr>
          <w:rFonts w:ascii="GHEA Grapalat" w:hAnsi="GHEA Grapalat" w:cstheme="minorHAnsi"/>
          <w:color w:val="000000" w:themeColor="text1"/>
          <w:lang w:val="hy-AM"/>
        </w:rPr>
        <w:t xml:space="preserve"> </w:t>
      </w:r>
      <w:r w:rsidR="003A5F05" w:rsidRPr="00F235C8">
        <w:rPr>
          <w:rFonts w:ascii="GHEA Grapalat" w:eastAsiaTheme="minorHAnsi" w:hAnsi="GHEA Grapalat" w:cstheme="minorHAnsi"/>
          <w:bCs/>
          <w:color w:val="000000" w:themeColor="text1"/>
          <w:lang w:val="hy-AM" w:eastAsia="de-DE"/>
        </w:rPr>
        <w:t>օդի տարեկան և ամսական միջին ջերմաստիճանները ներկայացված են աղյուսակ 1.1-ում։</w:t>
      </w:r>
    </w:p>
    <w:p w14:paraId="61B5EADA" w14:textId="40AE9243" w:rsidR="00946A22" w:rsidRPr="00F235C8" w:rsidRDefault="00946A22" w:rsidP="00DC0CE8">
      <w:pPr>
        <w:pStyle w:val="BodyText"/>
        <w:spacing w:line="240" w:lineRule="auto"/>
        <w:rPr>
          <w:rFonts w:ascii="GHEA Grapalat" w:eastAsiaTheme="minorHAnsi" w:hAnsi="GHEA Grapalat" w:cstheme="minorHAnsi"/>
          <w:b/>
          <w:color w:val="000000" w:themeColor="text1"/>
          <w:lang w:val="hy-AM" w:eastAsia="de-DE"/>
        </w:rPr>
      </w:pPr>
      <w:r w:rsidRPr="00F235C8">
        <w:rPr>
          <w:rFonts w:ascii="GHEA Grapalat" w:eastAsiaTheme="minorHAnsi" w:hAnsi="GHEA Grapalat" w:cstheme="minorHAnsi"/>
          <w:b/>
          <w:color w:val="000000" w:themeColor="text1"/>
          <w:lang w:val="hy-AM" w:eastAsia="de-DE"/>
        </w:rPr>
        <w:t xml:space="preserve">Աղյուսակ 1.1. Հյուսիսային ՋԿՏ-ի օդի տարեկան և ամսական միջին ջերմաստիճանները, 1961- 2024 թվականներ, </w:t>
      </w:r>
      <w:r w:rsidRPr="00F235C8">
        <w:rPr>
          <w:rFonts w:ascii="GHEA Grapalat" w:eastAsiaTheme="minorHAnsi" w:hAnsi="GHEA Grapalat" w:cstheme="minorHAnsi"/>
          <w:b/>
          <w:color w:val="000000" w:themeColor="text1"/>
          <w:vertAlign w:val="superscript"/>
          <w:lang w:val="de-AT" w:eastAsia="de-DE"/>
        </w:rPr>
        <w:t>o</w:t>
      </w:r>
      <w:r w:rsidRPr="00F235C8">
        <w:rPr>
          <w:rFonts w:ascii="GHEA Grapalat" w:eastAsiaTheme="minorHAnsi" w:hAnsi="GHEA Grapalat" w:cstheme="minorHAnsi"/>
          <w:b/>
          <w:color w:val="000000" w:themeColor="text1"/>
          <w:lang w:val="de-AT" w:eastAsia="de-DE"/>
        </w:rPr>
        <w:t>C</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600"/>
        <w:gridCol w:w="2047"/>
        <w:gridCol w:w="460"/>
        <w:gridCol w:w="462"/>
        <w:gridCol w:w="462"/>
        <w:gridCol w:w="475"/>
        <w:gridCol w:w="475"/>
        <w:gridCol w:w="475"/>
        <w:gridCol w:w="475"/>
        <w:gridCol w:w="477"/>
        <w:gridCol w:w="475"/>
        <w:gridCol w:w="475"/>
        <w:gridCol w:w="366"/>
        <w:gridCol w:w="421"/>
        <w:gridCol w:w="596"/>
      </w:tblGrid>
      <w:tr w:rsidR="000D2772" w:rsidRPr="00922680" w14:paraId="54DF2EF3" w14:textId="77777777" w:rsidTr="00684A74">
        <w:trPr>
          <w:cantSplit/>
          <w:trHeight w:val="45"/>
          <w:jc w:val="center"/>
        </w:trPr>
        <w:tc>
          <w:tcPr>
            <w:tcW w:w="821" w:type="pct"/>
            <w:vMerge w:val="restart"/>
            <w:shd w:val="clear" w:color="auto" w:fill="B8CCE4"/>
            <w:vAlign w:val="center"/>
          </w:tcPr>
          <w:p w14:paraId="1731CA9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Օդ</w:t>
            </w:r>
            <w:r w:rsidRPr="00922680">
              <w:rPr>
                <w:rFonts w:ascii="Cambria Math" w:eastAsia="MS Mincho" w:hAnsi="Cambria Math" w:cs="Cambria Math"/>
                <w:color w:val="000000" w:themeColor="text1"/>
                <w:szCs w:val="20"/>
                <w:lang w:val="hy-AM"/>
              </w:rPr>
              <w:t>․</w:t>
            </w:r>
            <w:r w:rsidRPr="00922680">
              <w:rPr>
                <w:rFonts w:ascii="GHEA Grapalat" w:eastAsia="Calibri" w:hAnsi="GHEA Grapalat" w:cstheme="minorHAnsi"/>
                <w:color w:val="000000" w:themeColor="text1"/>
                <w:szCs w:val="20"/>
                <w:lang w:val="hy-AM"/>
              </w:rPr>
              <w:t xml:space="preserve"> կայան</w:t>
            </w:r>
          </w:p>
        </w:tc>
        <w:tc>
          <w:tcPr>
            <w:tcW w:w="1050" w:type="pct"/>
            <w:vMerge w:val="restart"/>
            <w:shd w:val="clear" w:color="auto" w:fill="B8CCE4"/>
            <w:vAlign w:val="center"/>
          </w:tcPr>
          <w:p w14:paraId="6C364E6F"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Բացարձակ բարձրությունը, մ</w:t>
            </w:r>
          </w:p>
        </w:tc>
        <w:tc>
          <w:tcPr>
            <w:tcW w:w="2823" w:type="pct"/>
            <w:gridSpan w:val="12"/>
            <w:shd w:val="clear" w:color="auto" w:fill="B8CCE4"/>
            <w:vAlign w:val="center"/>
          </w:tcPr>
          <w:p w14:paraId="7A6BE604"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Ամիսներ</w:t>
            </w:r>
          </w:p>
        </w:tc>
        <w:tc>
          <w:tcPr>
            <w:tcW w:w="306" w:type="pct"/>
            <w:vMerge w:val="restart"/>
            <w:shd w:val="clear" w:color="auto" w:fill="B8CCE4"/>
            <w:vAlign w:val="center"/>
          </w:tcPr>
          <w:p w14:paraId="186424A9"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Տարի</w:t>
            </w:r>
          </w:p>
        </w:tc>
      </w:tr>
      <w:tr w:rsidR="000D2772" w:rsidRPr="00922680" w14:paraId="2507655D" w14:textId="77777777" w:rsidTr="004600CD">
        <w:trPr>
          <w:cantSplit/>
          <w:trHeight w:val="45"/>
          <w:jc w:val="center"/>
        </w:trPr>
        <w:tc>
          <w:tcPr>
            <w:tcW w:w="821" w:type="pct"/>
            <w:vMerge/>
            <w:shd w:val="clear" w:color="auto" w:fill="B8CCE4"/>
          </w:tcPr>
          <w:p w14:paraId="11190C07" w14:textId="77777777" w:rsidR="00946A22" w:rsidRPr="00922680" w:rsidRDefault="00946A22" w:rsidP="00DC0CE8">
            <w:pPr>
              <w:spacing w:after="0" w:line="240" w:lineRule="auto"/>
              <w:jc w:val="center"/>
              <w:rPr>
                <w:rFonts w:ascii="GHEA Grapalat" w:eastAsia="Calibri" w:hAnsi="GHEA Grapalat" w:cstheme="minorHAnsi"/>
                <w:b/>
                <w:i/>
                <w:color w:val="000000" w:themeColor="text1"/>
                <w:szCs w:val="20"/>
              </w:rPr>
            </w:pPr>
          </w:p>
        </w:tc>
        <w:tc>
          <w:tcPr>
            <w:tcW w:w="1050" w:type="pct"/>
            <w:vMerge/>
            <w:shd w:val="clear" w:color="auto" w:fill="B8CCE4"/>
            <w:vAlign w:val="center"/>
          </w:tcPr>
          <w:p w14:paraId="08EF23AA" w14:textId="77777777" w:rsidR="00946A22" w:rsidRPr="00922680" w:rsidRDefault="00946A22" w:rsidP="00DC0CE8">
            <w:pPr>
              <w:spacing w:after="0" w:line="240" w:lineRule="auto"/>
              <w:jc w:val="center"/>
              <w:rPr>
                <w:rFonts w:ascii="GHEA Grapalat" w:eastAsia="Calibri" w:hAnsi="GHEA Grapalat" w:cstheme="minorHAnsi"/>
                <w:b/>
                <w:i/>
                <w:color w:val="000000" w:themeColor="text1"/>
                <w:szCs w:val="20"/>
              </w:rPr>
            </w:pPr>
          </w:p>
        </w:tc>
        <w:tc>
          <w:tcPr>
            <w:tcW w:w="236" w:type="pct"/>
            <w:shd w:val="clear" w:color="auto" w:fill="B8CCE4"/>
            <w:vAlign w:val="center"/>
          </w:tcPr>
          <w:p w14:paraId="5937F04C"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I</w:t>
            </w:r>
          </w:p>
        </w:tc>
        <w:tc>
          <w:tcPr>
            <w:tcW w:w="237" w:type="pct"/>
            <w:shd w:val="clear" w:color="auto" w:fill="B8CCE4"/>
            <w:vAlign w:val="center"/>
          </w:tcPr>
          <w:p w14:paraId="520A6EA5"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II</w:t>
            </w:r>
          </w:p>
        </w:tc>
        <w:tc>
          <w:tcPr>
            <w:tcW w:w="237" w:type="pct"/>
            <w:shd w:val="clear" w:color="auto" w:fill="B8CCE4"/>
            <w:vAlign w:val="center"/>
          </w:tcPr>
          <w:p w14:paraId="7543A461"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III</w:t>
            </w:r>
          </w:p>
        </w:tc>
        <w:tc>
          <w:tcPr>
            <w:tcW w:w="244" w:type="pct"/>
            <w:shd w:val="clear" w:color="auto" w:fill="B8CCE4"/>
            <w:vAlign w:val="center"/>
          </w:tcPr>
          <w:p w14:paraId="3F06016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IV</w:t>
            </w:r>
          </w:p>
        </w:tc>
        <w:tc>
          <w:tcPr>
            <w:tcW w:w="244" w:type="pct"/>
            <w:shd w:val="clear" w:color="auto" w:fill="B8CCE4"/>
            <w:vAlign w:val="center"/>
          </w:tcPr>
          <w:p w14:paraId="64713A2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V</w:t>
            </w:r>
          </w:p>
        </w:tc>
        <w:tc>
          <w:tcPr>
            <w:tcW w:w="244" w:type="pct"/>
            <w:shd w:val="clear" w:color="auto" w:fill="B8CCE4"/>
            <w:vAlign w:val="center"/>
          </w:tcPr>
          <w:p w14:paraId="66D1445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VI</w:t>
            </w:r>
          </w:p>
        </w:tc>
        <w:tc>
          <w:tcPr>
            <w:tcW w:w="244" w:type="pct"/>
            <w:shd w:val="clear" w:color="auto" w:fill="B8CCE4"/>
            <w:vAlign w:val="center"/>
          </w:tcPr>
          <w:p w14:paraId="053854D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VII</w:t>
            </w:r>
          </w:p>
        </w:tc>
        <w:tc>
          <w:tcPr>
            <w:tcW w:w="245" w:type="pct"/>
            <w:shd w:val="clear" w:color="auto" w:fill="B8CCE4"/>
            <w:vAlign w:val="center"/>
          </w:tcPr>
          <w:p w14:paraId="5D1C7B2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VIII</w:t>
            </w:r>
          </w:p>
        </w:tc>
        <w:tc>
          <w:tcPr>
            <w:tcW w:w="244" w:type="pct"/>
            <w:shd w:val="clear" w:color="auto" w:fill="B8CCE4"/>
            <w:vAlign w:val="center"/>
          </w:tcPr>
          <w:p w14:paraId="28AD4AF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IX</w:t>
            </w:r>
          </w:p>
        </w:tc>
        <w:tc>
          <w:tcPr>
            <w:tcW w:w="244" w:type="pct"/>
            <w:shd w:val="clear" w:color="auto" w:fill="B8CCE4"/>
            <w:vAlign w:val="center"/>
          </w:tcPr>
          <w:p w14:paraId="1B22416C"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X</w:t>
            </w:r>
          </w:p>
        </w:tc>
        <w:tc>
          <w:tcPr>
            <w:tcW w:w="188" w:type="pct"/>
            <w:shd w:val="clear" w:color="auto" w:fill="B8CCE4"/>
            <w:vAlign w:val="center"/>
          </w:tcPr>
          <w:p w14:paraId="0C349598"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XI</w:t>
            </w:r>
          </w:p>
        </w:tc>
        <w:tc>
          <w:tcPr>
            <w:tcW w:w="216" w:type="pct"/>
            <w:shd w:val="clear" w:color="auto" w:fill="B8CCE4"/>
            <w:vAlign w:val="center"/>
          </w:tcPr>
          <w:p w14:paraId="585B950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XII</w:t>
            </w:r>
          </w:p>
        </w:tc>
        <w:tc>
          <w:tcPr>
            <w:tcW w:w="306" w:type="pct"/>
            <w:vMerge/>
            <w:shd w:val="clear" w:color="auto" w:fill="B8CCE4"/>
            <w:vAlign w:val="center"/>
          </w:tcPr>
          <w:p w14:paraId="4C70F8D8" w14:textId="77777777" w:rsidR="00946A22" w:rsidRPr="00922680" w:rsidRDefault="00946A22" w:rsidP="00DC0CE8">
            <w:pPr>
              <w:spacing w:after="0" w:line="240" w:lineRule="auto"/>
              <w:jc w:val="center"/>
              <w:rPr>
                <w:rFonts w:ascii="GHEA Grapalat" w:eastAsia="Calibri" w:hAnsi="GHEA Grapalat" w:cstheme="minorHAnsi"/>
                <w:b/>
                <w:i/>
                <w:color w:val="000000" w:themeColor="text1"/>
                <w:szCs w:val="20"/>
              </w:rPr>
            </w:pPr>
          </w:p>
        </w:tc>
      </w:tr>
      <w:tr w:rsidR="000D2772" w:rsidRPr="00922680" w14:paraId="5096C09C" w14:textId="77777777" w:rsidTr="004600CD">
        <w:trPr>
          <w:trHeight w:val="264"/>
          <w:jc w:val="center"/>
        </w:trPr>
        <w:tc>
          <w:tcPr>
            <w:tcW w:w="821" w:type="pct"/>
            <w:vAlign w:val="center"/>
          </w:tcPr>
          <w:p w14:paraId="27C87408"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Տաշիր</w:t>
            </w:r>
          </w:p>
        </w:tc>
        <w:tc>
          <w:tcPr>
            <w:tcW w:w="1050" w:type="pct"/>
          </w:tcPr>
          <w:p w14:paraId="5018292D" w14:textId="54C872DE"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lang w:val="en-US"/>
              </w:rPr>
            </w:pPr>
            <w:r w:rsidRPr="00922680">
              <w:rPr>
                <w:rFonts w:ascii="GHEA Grapalat" w:eastAsia="Calibri" w:hAnsi="GHEA Grapalat" w:cstheme="minorHAnsi"/>
                <w:color w:val="000000" w:themeColor="text1"/>
                <w:szCs w:val="20"/>
                <w:lang w:val="en-US"/>
              </w:rPr>
              <w:t>1509</w:t>
            </w:r>
          </w:p>
        </w:tc>
        <w:tc>
          <w:tcPr>
            <w:tcW w:w="236" w:type="pct"/>
            <w:tcBorders>
              <w:top w:val="single" w:sz="4" w:space="0" w:color="auto"/>
              <w:left w:val="nil"/>
              <w:bottom w:val="single" w:sz="4" w:space="0" w:color="auto"/>
              <w:right w:val="single" w:sz="4" w:space="0" w:color="auto"/>
            </w:tcBorders>
            <w:vAlign w:val="bottom"/>
          </w:tcPr>
          <w:p w14:paraId="49F08E1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-4.9</w:t>
            </w:r>
          </w:p>
        </w:tc>
        <w:tc>
          <w:tcPr>
            <w:tcW w:w="237" w:type="pct"/>
            <w:tcBorders>
              <w:top w:val="single" w:sz="4" w:space="0" w:color="auto"/>
              <w:left w:val="nil"/>
              <w:bottom w:val="single" w:sz="4" w:space="0" w:color="auto"/>
              <w:right w:val="single" w:sz="4" w:space="0" w:color="auto"/>
            </w:tcBorders>
            <w:vAlign w:val="bottom"/>
          </w:tcPr>
          <w:p w14:paraId="2C890EE2"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-4.2</w:t>
            </w:r>
          </w:p>
        </w:tc>
        <w:tc>
          <w:tcPr>
            <w:tcW w:w="237" w:type="pct"/>
            <w:tcBorders>
              <w:top w:val="single" w:sz="4" w:space="0" w:color="auto"/>
              <w:left w:val="nil"/>
              <w:bottom w:val="single" w:sz="4" w:space="0" w:color="auto"/>
              <w:right w:val="single" w:sz="4" w:space="0" w:color="auto"/>
            </w:tcBorders>
            <w:vAlign w:val="bottom"/>
          </w:tcPr>
          <w:p w14:paraId="210CC2DA"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-0.3</w:t>
            </w:r>
          </w:p>
        </w:tc>
        <w:tc>
          <w:tcPr>
            <w:tcW w:w="244" w:type="pct"/>
            <w:tcBorders>
              <w:top w:val="single" w:sz="4" w:space="0" w:color="auto"/>
              <w:left w:val="nil"/>
              <w:bottom w:val="single" w:sz="4" w:space="0" w:color="auto"/>
              <w:right w:val="single" w:sz="4" w:space="0" w:color="auto"/>
            </w:tcBorders>
            <w:vAlign w:val="bottom"/>
          </w:tcPr>
          <w:p w14:paraId="019BFB5E"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5.9</w:t>
            </w:r>
          </w:p>
        </w:tc>
        <w:tc>
          <w:tcPr>
            <w:tcW w:w="244" w:type="pct"/>
            <w:tcBorders>
              <w:top w:val="single" w:sz="4" w:space="0" w:color="auto"/>
              <w:left w:val="nil"/>
              <w:bottom w:val="single" w:sz="4" w:space="0" w:color="auto"/>
              <w:right w:val="single" w:sz="4" w:space="0" w:color="auto"/>
            </w:tcBorders>
            <w:vAlign w:val="bottom"/>
          </w:tcPr>
          <w:p w14:paraId="5806F44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10.0</w:t>
            </w:r>
          </w:p>
        </w:tc>
        <w:tc>
          <w:tcPr>
            <w:tcW w:w="244" w:type="pct"/>
            <w:tcBorders>
              <w:top w:val="single" w:sz="4" w:space="0" w:color="auto"/>
              <w:left w:val="nil"/>
              <w:bottom w:val="single" w:sz="4" w:space="0" w:color="auto"/>
              <w:right w:val="single" w:sz="4" w:space="0" w:color="auto"/>
            </w:tcBorders>
            <w:vAlign w:val="bottom"/>
          </w:tcPr>
          <w:p w14:paraId="1DD62B4D"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13.2</w:t>
            </w:r>
          </w:p>
        </w:tc>
        <w:tc>
          <w:tcPr>
            <w:tcW w:w="244" w:type="pct"/>
            <w:tcBorders>
              <w:top w:val="single" w:sz="4" w:space="0" w:color="auto"/>
              <w:left w:val="nil"/>
              <w:bottom w:val="single" w:sz="4" w:space="0" w:color="auto"/>
              <w:right w:val="single" w:sz="4" w:space="0" w:color="auto"/>
            </w:tcBorders>
            <w:vAlign w:val="bottom"/>
          </w:tcPr>
          <w:p w14:paraId="3C47F04E"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16.1</w:t>
            </w:r>
          </w:p>
        </w:tc>
        <w:tc>
          <w:tcPr>
            <w:tcW w:w="245" w:type="pct"/>
            <w:tcBorders>
              <w:top w:val="single" w:sz="4" w:space="0" w:color="auto"/>
              <w:left w:val="nil"/>
              <w:bottom w:val="single" w:sz="4" w:space="0" w:color="auto"/>
              <w:right w:val="single" w:sz="4" w:space="0" w:color="auto"/>
            </w:tcBorders>
            <w:vAlign w:val="bottom"/>
          </w:tcPr>
          <w:p w14:paraId="2EDAB72E"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15.4</w:t>
            </w:r>
          </w:p>
        </w:tc>
        <w:tc>
          <w:tcPr>
            <w:tcW w:w="244" w:type="pct"/>
            <w:tcBorders>
              <w:top w:val="single" w:sz="4" w:space="0" w:color="auto"/>
              <w:left w:val="nil"/>
              <w:bottom w:val="single" w:sz="4" w:space="0" w:color="auto"/>
              <w:right w:val="single" w:sz="4" w:space="0" w:color="auto"/>
            </w:tcBorders>
            <w:vAlign w:val="bottom"/>
          </w:tcPr>
          <w:p w14:paraId="17B22732"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12.0</w:t>
            </w:r>
          </w:p>
        </w:tc>
        <w:tc>
          <w:tcPr>
            <w:tcW w:w="244" w:type="pct"/>
            <w:tcBorders>
              <w:top w:val="single" w:sz="4" w:space="0" w:color="auto"/>
              <w:left w:val="nil"/>
              <w:bottom w:val="single" w:sz="4" w:space="0" w:color="auto"/>
              <w:right w:val="single" w:sz="4" w:space="0" w:color="auto"/>
            </w:tcBorders>
            <w:vAlign w:val="bottom"/>
          </w:tcPr>
          <w:p w14:paraId="2896679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7.0</w:t>
            </w:r>
          </w:p>
        </w:tc>
        <w:tc>
          <w:tcPr>
            <w:tcW w:w="188" w:type="pct"/>
            <w:tcBorders>
              <w:top w:val="single" w:sz="4" w:space="0" w:color="auto"/>
              <w:left w:val="nil"/>
              <w:bottom w:val="single" w:sz="4" w:space="0" w:color="auto"/>
              <w:right w:val="single" w:sz="4" w:space="0" w:color="auto"/>
            </w:tcBorders>
            <w:vAlign w:val="bottom"/>
          </w:tcPr>
          <w:p w14:paraId="2D107E5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2.5</w:t>
            </w:r>
          </w:p>
        </w:tc>
        <w:tc>
          <w:tcPr>
            <w:tcW w:w="216" w:type="pct"/>
            <w:tcBorders>
              <w:top w:val="single" w:sz="4" w:space="0" w:color="auto"/>
              <w:left w:val="nil"/>
              <w:bottom w:val="single" w:sz="4" w:space="0" w:color="auto"/>
              <w:right w:val="single" w:sz="4" w:space="0" w:color="auto"/>
            </w:tcBorders>
            <w:vAlign w:val="bottom"/>
          </w:tcPr>
          <w:p w14:paraId="6CCCC1AD"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-2.0</w:t>
            </w:r>
          </w:p>
        </w:tc>
        <w:tc>
          <w:tcPr>
            <w:tcW w:w="306" w:type="pct"/>
            <w:tcBorders>
              <w:top w:val="single" w:sz="4" w:space="0" w:color="auto"/>
              <w:left w:val="nil"/>
              <w:bottom w:val="single" w:sz="4" w:space="0" w:color="auto"/>
              <w:right w:val="single" w:sz="4" w:space="0" w:color="auto"/>
            </w:tcBorders>
            <w:vAlign w:val="bottom"/>
          </w:tcPr>
          <w:p w14:paraId="062EE869"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5.9</w:t>
            </w:r>
          </w:p>
        </w:tc>
      </w:tr>
      <w:tr w:rsidR="000D2772" w:rsidRPr="00922680" w14:paraId="5975984B" w14:textId="77777777" w:rsidTr="004600CD">
        <w:trPr>
          <w:trHeight w:val="270"/>
          <w:jc w:val="center"/>
        </w:trPr>
        <w:tc>
          <w:tcPr>
            <w:tcW w:w="821" w:type="pct"/>
            <w:vAlign w:val="center"/>
          </w:tcPr>
          <w:p w14:paraId="426810EA"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Ստեփանավան</w:t>
            </w:r>
          </w:p>
        </w:tc>
        <w:tc>
          <w:tcPr>
            <w:tcW w:w="1050" w:type="pct"/>
          </w:tcPr>
          <w:p w14:paraId="2D5DBE98" w14:textId="40C13246"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1400</w:t>
            </w:r>
          </w:p>
        </w:tc>
        <w:tc>
          <w:tcPr>
            <w:tcW w:w="236" w:type="pct"/>
            <w:tcBorders>
              <w:top w:val="single" w:sz="4" w:space="0" w:color="auto"/>
              <w:left w:val="nil"/>
              <w:bottom w:val="single" w:sz="4" w:space="0" w:color="auto"/>
              <w:right w:val="single" w:sz="4" w:space="0" w:color="auto"/>
            </w:tcBorders>
            <w:vAlign w:val="bottom"/>
          </w:tcPr>
          <w:p w14:paraId="0065A20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-3.8</w:t>
            </w:r>
          </w:p>
        </w:tc>
        <w:tc>
          <w:tcPr>
            <w:tcW w:w="237" w:type="pct"/>
            <w:tcBorders>
              <w:top w:val="single" w:sz="4" w:space="0" w:color="auto"/>
              <w:left w:val="nil"/>
              <w:bottom w:val="single" w:sz="4" w:space="0" w:color="auto"/>
              <w:right w:val="single" w:sz="4" w:space="0" w:color="auto"/>
            </w:tcBorders>
            <w:vAlign w:val="bottom"/>
          </w:tcPr>
          <w:p w14:paraId="560624C9"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-3.1</w:t>
            </w:r>
          </w:p>
        </w:tc>
        <w:tc>
          <w:tcPr>
            <w:tcW w:w="237" w:type="pct"/>
            <w:tcBorders>
              <w:top w:val="single" w:sz="4" w:space="0" w:color="auto"/>
              <w:left w:val="nil"/>
              <w:bottom w:val="single" w:sz="4" w:space="0" w:color="auto"/>
              <w:right w:val="single" w:sz="4" w:space="0" w:color="auto"/>
            </w:tcBorders>
            <w:vAlign w:val="bottom"/>
          </w:tcPr>
          <w:p w14:paraId="44BE13F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0.9</w:t>
            </w:r>
          </w:p>
        </w:tc>
        <w:tc>
          <w:tcPr>
            <w:tcW w:w="244" w:type="pct"/>
            <w:tcBorders>
              <w:top w:val="single" w:sz="4" w:space="0" w:color="auto"/>
              <w:left w:val="nil"/>
              <w:bottom w:val="single" w:sz="4" w:space="0" w:color="auto"/>
              <w:right w:val="single" w:sz="4" w:space="0" w:color="auto"/>
            </w:tcBorders>
            <w:vAlign w:val="bottom"/>
          </w:tcPr>
          <w:p w14:paraId="4B1147B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7.1</w:t>
            </w:r>
          </w:p>
        </w:tc>
        <w:tc>
          <w:tcPr>
            <w:tcW w:w="244" w:type="pct"/>
            <w:tcBorders>
              <w:top w:val="single" w:sz="4" w:space="0" w:color="auto"/>
              <w:left w:val="nil"/>
              <w:bottom w:val="single" w:sz="4" w:space="0" w:color="auto"/>
              <w:right w:val="single" w:sz="4" w:space="0" w:color="auto"/>
            </w:tcBorders>
            <w:vAlign w:val="bottom"/>
          </w:tcPr>
          <w:p w14:paraId="70F84463"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11.2</w:t>
            </w:r>
          </w:p>
        </w:tc>
        <w:tc>
          <w:tcPr>
            <w:tcW w:w="244" w:type="pct"/>
            <w:tcBorders>
              <w:top w:val="single" w:sz="4" w:space="0" w:color="auto"/>
              <w:left w:val="nil"/>
              <w:bottom w:val="single" w:sz="4" w:space="0" w:color="auto"/>
              <w:right w:val="single" w:sz="4" w:space="0" w:color="auto"/>
            </w:tcBorders>
            <w:vAlign w:val="bottom"/>
          </w:tcPr>
          <w:p w14:paraId="7F648A2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14.3</w:t>
            </w:r>
          </w:p>
        </w:tc>
        <w:tc>
          <w:tcPr>
            <w:tcW w:w="244" w:type="pct"/>
            <w:tcBorders>
              <w:top w:val="single" w:sz="4" w:space="0" w:color="auto"/>
              <w:left w:val="nil"/>
              <w:bottom w:val="single" w:sz="4" w:space="0" w:color="auto"/>
              <w:right w:val="single" w:sz="4" w:space="0" w:color="auto"/>
            </w:tcBorders>
            <w:vAlign w:val="bottom"/>
          </w:tcPr>
          <w:p w14:paraId="4F15655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17.4</w:t>
            </w:r>
          </w:p>
        </w:tc>
        <w:tc>
          <w:tcPr>
            <w:tcW w:w="245" w:type="pct"/>
            <w:tcBorders>
              <w:top w:val="single" w:sz="4" w:space="0" w:color="auto"/>
              <w:left w:val="nil"/>
              <w:bottom w:val="single" w:sz="4" w:space="0" w:color="auto"/>
              <w:right w:val="single" w:sz="4" w:space="0" w:color="auto"/>
            </w:tcBorders>
            <w:vAlign w:val="bottom"/>
          </w:tcPr>
          <w:p w14:paraId="02DEA79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16.7</w:t>
            </w:r>
          </w:p>
        </w:tc>
        <w:tc>
          <w:tcPr>
            <w:tcW w:w="244" w:type="pct"/>
            <w:tcBorders>
              <w:top w:val="single" w:sz="4" w:space="0" w:color="auto"/>
              <w:left w:val="nil"/>
              <w:bottom w:val="single" w:sz="4" w:space="0" w:color="auto"/>
              <w:right w:val="single" w:sz="4" w:space="0" w:color="auto"/>
            </w:tcBorders>
            <w:vAlign w:val="bottom"/>
          </w:tcPr>
          <w:p w14:paraId="32CFD034"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13.4</w:t>
            </w:r>
          </w:p>
        </w:tc>
        <w:tc>
          <w:tcPr>
            <w:tcW w:w="244" w:type="pct"/>
            <w:tcBorders>
              <w:top w:val="single" w:sz="4" w:space="0" w:color="auto"/>
              <w:left w:val="nil"/>
              <w:bottom w:val="single" w:sz="4" w:space="0" w:color="auto"/>
              <w:right w:val="single" w:sz="4" w:space="0" w:color="auto"/>
            </w:tcBorders>
            <w:vAlign w:val="bottom"/>
          </w:tcPr>
          <w:p w14:paraId="697322E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8.1</w:t>
            </w:r>
          </w:p>
        </w:tc>
        <w:tc>
          <w:tcPr>
            <w:tcW w:w="188" w:type="pct"/>
            <w:tcBorders>
              <w:top w:val="single" w:sz="4" w:space="0" w:color="auto"/>
              <w:left w:val="nil"/>
              <w:bottom w:val="single" w:sz="4" w:space="0" w:color="auto"/>
              <w:right w:val="single" w:sz="4" w:space="0" w:color="auto"/>
            </w:tcBorders>
            <w:vAlign w:val="bottom"/>
          </w:tcPr>
          <w:p w14:paraId="010EB164"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3.5</w:t>
            </w:r>
          </w:p>
        </w:tc>
        <w:tc>
          <w:tcPr>
            <w:tcW w:w="216" w:type="pct"/>
            <w:tcBorders>
              <w:top w:val="single" w:sz="4" w:space="0" w:color="auto"/>
              <w:left w:val="nil"/>
              <w:bottom w:val="single" w:sz="4" w:space="0" w:color="auto"/>
              <w:right w:val="single" w:sz="4" w:space="0" w:color="auto"/>
            </w:tcBorders>
            <w:vAlign w:val="bottom"/>
          </w:tcPr>
          <w:p w14:paraId="2BB80905"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w:t>
            </w:r>
          </w:p>
        </w:tc>
        <w:tc>
          <w:tcPr>
            <w:tcW w:w="306" w:type="pct"/>
            <w:tcBorders>
              <w:top w:val="single" w:sz="4" w:space="0" w:color="auto"/>
              <w:left w:val="nil"/>
              <w:bottom w:val="single" w:sz="4" w:space="0" w:color="auto"/>
              <w:right w:val="single" w:sz="4" w:space="0" w:color="auto"/>
            </w:tcBorders>
            <w:vAlign w:val="bottom"/>
          </w:tcPr>
          <w:p w14:paraId="4E3EC76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7.0</w:t>
            </w:r>
          </w:p>
        </w:tc>
      </w:tr>
      <w:tr w:rsidR="000D2772" w:rsidRPr="00922680" w14:paraId="2A11C23F" w14:textId="77777777" w:rsidTr="004600CD">
        <w:trPr>
          <w:trHeight w:val="240"/>
          <w:jc w:val="center"/>
        </w:trPr>
        <w:tc>
          <w:tcPr>
            <w:tcW w:w="821" w:type="pct"/>
            <w:vAlign w:val="center"/>
          </w:tcPr>
          <w:p w14:paraId="0F6068CA"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Վանաձոր</w:t>
            </w:r>
          </w:p>
        </w:tc>
        <w:tc>
          <w:tcPr>
            <w:tcW w:w="1050" w:type="pct"/>
          </w:tcPr>
          <w:p w14:paraId="00A0C44F" w14:textId="168E4174"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1379</w:t>
            </w:r>
          </w:p>
        </w:tc>
        <w:tc>
          <w:tcPr>
            <w:tcW w:w="236" w:type="pct"/>
            <w:tcBorders>
              <w:top w:val="single" w:sz="4" w:space="0" w:color="auto"/>
              <w:left w:val="nil"/>
              <w:bottom w:val="single" w:sz="4" w:space="0" w:color="auto"/>
              <w:right w:val="single" w:sz="4" w:space="0" w:color="auto"/>
            </w:tcBorders>
            <w:vAlign w:val="bottom"/>
          </w:tcPr>
          <w:p w14:paraId="3297C3A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-3.1</w:t>
            </w:r>
          </w:p>
        </w:tc>
        <w:tc>
          <w:tcPr>
            <w:tcW w:w="237" w:type="pct"/>
            <w:tcBorders>
              <w:top w:val="single" w:sz="4" w:space="0" w:color="auto"/>
              <w:left w:val="nil"/>
              <w:bottom w:val="single" w:sz="4" w:space="0" w:color="auto"/>
              <w:right w:val="single" w:sz="4" w:space="0" w:color="auto"/>
            </w:tcBorders>
            <w:vAlign w:val="bottom"/>
          </w:tcPr>
          <w:p w14:paraId="03396C9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-2.2</w:t>
            </w:r>
          </w:p>
        </w:tc>
        <w:tc>
          <w:tcPr>
            <w:tcW w:w="237" w:type="pct"/>
            <w:tcBorders>
              <w:top w:val="single" w:sz="4" w:space="0" w:color="auto"/>
              <w:left w:val="nil"/>
              <w:bottom w:val="single" w:sz="4" w:space="0" w:color="auto"/>
              <w:right w:val="single" w:sz="4" w:space="0" w:color="auto"/>
            </w:tcBorders>
            <w:vAlign w:val="bottom"/>
          </w:tcPr>
          <w:p w14:paraId="4D0754BA"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1.9</w:t>
            </w:r>
          </w:p>
        </w:tc>
        <w:tc>
          <w:tcPr>
            <w:tcW w:w="244" w:type="pct"/>
            <w:tcBorders>
              <w:top w:val="single" w:sz="4" w:space="0" w:color="auto"/>
              <w:left w:val="nil"/>
              <w:bottom w:val="single" w:sz="4" w:space="0" w:color="auto"/>
              <w:right w:val="single" w:sz="4" w:space="0" w:color="auto"/>
            </w:tcBorders>
            <w:vAlign w:val="bottom"/>
          </w:tcPr>
          <w:p w14:paraId="2D4A356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7.7</w:t>
            </w:r>
          </w:p>
        </w:tc>
        <w:tc>
          <w:tcPr>
            <w:tcW w:w="244" w:type="pct"/>
            <w:tcBorders>
              <w:top w:val="single" w:sz="4" w:space="0" w:color="auto"/>
              <w:left w:val="nil"/>
              <w:bottom w:val="single" w:sz="4" w:space="0" w:color="auto"/>
              <w:right w:val="single" w:sz="4" w:space="0" w:color="auto"/>
            </w:tcBorders>
            <w:vAlign w:val="bottom"/>
          </w:tcPr>
          <w:p w14:paraId="12F0AB8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11.9</w:t>
            </w:r>
          </w:p>
        </w:tc>
        <w:tc>
          <w:tcPr>
            <w:tcW w:w="244" w:type="pct"/>
            <w:tcBorders>
              <w:top w:val="single" w:sz="4" w:space="0" w:color="auto"/>
              <w:left w:val="nil"/>
              <w:bottom w:val="single" w:sz="4" w:space="0" w:color="auto"/>
              <w:right w:val="single" w:sz="4" w:space="0" w:color="auto"/>
            </w:tcBorders>
            <w:vAlign w:val="bottom"/>
          </w:tcPr>
          <w:p w14:paraId="35F24452"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15.1</w:t>
            </w:r>
          </w:p>
        </w:tc>
        <w:tc>
          <w:tcPr>
            <w:tcW w:w="244" w:type="pct"/>
            <w:tcBorders>
              <w:top w:val="single" w:sz="4" w:space="0" w:color="auto"/>
              <w:left w:val="nil"/>
              <w:bottom w:val="single" w:sz="4" w:space="0" w:color="auto"/>
              <w:right w:val="single" w:sz="4" w:space="0" w:color="auto"/>
            </w:tcBorders>
            <w:vAlign w:val="bottom"/>
          </w:tcPr>
          <w:p w14:paraId="2A33E08C"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18.2</w:t>
            </w:r>
          </w:p>
        </w:tc>
        <w:tc>
          <w:tcPr>
            <w:tcW w:w="245" w:type="pct"/>
            <w:tcBorders>
              <w:top w:val="single" w:sz="4" w:space="0" w:color="auto"/>
              <w:left w:val="nil"/>
              <w:bottom w:val="single" w:sz="4" w:space="0" w:color="auto"/>
              <w:right w:val="single" w:sz="4" w:space="0" w:color="auto"/>
            </w:tcBorders>
            <w:vAlign w:val="bottom"/>
          </w:tcPr>
          <w:p w14:paraId="233A1DC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17.6</w:t>
            </w:r>
          </w:p>
        </w:tc>
        <w:tc>
          <w:tcPr>
            <w:tcW w:w="244" w:type="pct"/>
            <w:tcBorders>
              <w:top w:val="single" w:sz="4" w:space="0" w:color="auto"/>
              <w:left w:val="nil"/>
              <w:bottom w:val="single" w:sz="4" w:space="0" w:color="auto"/>
              <w:right w:val="single" w:sz="4" w:space="0" w:color="auto"/>
            </w:tcBorders>
            <w:vAlign w:val="bottom"/>
          </w:tcPr>
          <w:p w14:paraId="0794F04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14.4</w:t>
            </w:r>
          </w:p>
        </w:tc>
        <w:tc>
          <w:tcPr>
            <w:tcW w:w="244" w:type="pct"/>
            <w:tcBorders>
              <w:top w:val="single" w:sz="4" w:space="0" w:color="auto"/>
              <w:left w:val="nil"/>
              <w:bottom w:val="single" w:sz="4" w:space="0" w:color="auto"/>
              <w:right w:val="single" w:sz="4" w:space="0" w:color="auto"/>
            </w:tcBorders>
            <w:vAlign w:val="bottom"/>
          </w:tcPr>
          <w:p w14:paraId="77D281D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8.7</w:t>
            </w:r>
          </w:p>
        </w:tc>
        <w:tc>
          <w:tcPr>
            <w:tcW w:w="188" w:type="pct"/>
            <w:tcBorders>
              <w:top w:val="single" w:sz="4" w:space="0" w:color="auto"/>
              <w:left w:val="nil"/>
              <w:bottom w:val="single" w:sz="4" w:space="0" w:color="auto"/>
              <w:right w:val="single" w:sz="4" w:space="0" w:color="auto"/>
            </w:tcBorders>
            <w:vAlign w:val="bottom"/>
          </w:tcPr>
          <w:p w14:paraId="61CD3D0C"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4.1</w:t>
            </w:r>
          </w:p>
        </w:tc>
        <w:tc>
          <w:tcPr>
            <w:tcW w:w="216" w:type="pct"/>
            <w:tcBorders>
              <w:top w:val="single" w:sz="4" w:space="0" w:color="auto"/>
              <w:left w:val="nil"/>
              <w:bottom w:val="single" w:sz="4" w:space="0" w:color="auto"/>
              <w:right w:val="single" w:sz="4" w:space="0" w:color="auto"/>
            </w:tcBorders>
            <w:vAlign w:val="bottom"/>
          </w:tcPr>
          <w:p w14:paraId="19ABEB13"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-0.4</w:t>
            </w:r>
          </w:p>
        </w:tc>
        <w:tc>
          <w:tcPr>
            <w:tcW w:w="306" w:type="pct"/>
            <w:tcBorders>
              <w:top w:val="single" w:sz="4" w:space="0" w:color="auto"/>
              <w:left w:val="nil"/>
              <w:bottom w:val="single" w:sz="4" w:space="0" w:color="auto"/>
              <w:right w:val="single" w:sz="4" w:space="0" w:color="auto"/>
            </w:tcBorders>
            <w:vAlign w:val="bottom"/>
          </w:tcPr>
          <w:p w14:paraId="7365F91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7.8</w:t>
            </w:r>
          </w:p>
        </w:tc>
      </w:tr>
      <w:tr w:rsidR="000D2772" w:rsidRPr="00922680" w14:paraId="04B3C400" w14:textId="77777777" w:rsidTr="004600CD">
        <w:trPr>
          <w:trHeight w:val="270"/>
          <w:jc w:val="center"/>
        </w:trPr>
        <w:tc>
          <w:tcPr>
            <w:tcW w:w="821" w:type="pct"/>
            <w:vAlign w:val="center"/>
          </w:tcPr>
          <w:p w14:paraId="0655AB1B"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Պուշկինի լ/ք</w:t>
            </w:r>
          </w:p>
        </w:tc>
        <w:tc>
          <w:tcPr>
            <w:tcW w:w="1050" w:type="pct"/>
          </w:tcPr>
          <w:p w14:paraId="1F91D179" w14:textId="6D3D1138"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2066</w:t>
            </w:r>
          </w:p>
        </w:tc>
        <w:tc>
          <w:tcPr>
            <w:tcW w:w="236" w:type="pct"/>
            <w:tcBorders>
              <w:top w:val="single" w:sz="4" w:space="0" w:color="auto"/>
              <w:left w:val="nil"/>
              <w:bottom w:val="single" w:sz="4" w:space="0" w:color="auto"/>
              <w:right w:val="single" w:sz="4" w:space="0" w:color="auto"/>
            </w:tcBorders>
            <w:vAlign w:val="bottom"/>
          </w:tcPr>
          <w:p w14:paraId="381DDE4F"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-6.7</w:t>
            </w:r>
          </w:p>
        </w:tc>
        <w:tc>
          <w:tcPr>
            <w:tcW w:w="237" w:type="pct"/>
            <w:tcBorders>
              <w:top w:val="single" w:sz="4" w:space="0" w:color="auto"/>
              <w:left w:val="nil"/>
              <w:bottom w:val="single" w:sz="4" w:space="0" w:color="auto"/>
              <w:right w:val="single" w:sz="4" w:space="0" w:color="auto"/>
            </w:tcBorders>
            <w:vAlign w:val="bottom"/>
          </w:tcPr>
          <w:p w14:paraId="6CE63DE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-6.1</w:t>
            </w:r>
          </w:p>
        </w:tc>
        <w:tc>
          <w:tcPr>
            <w:tcW w:w="237" w:type="pct"/>
            <w:tcBorders>
              <w:top w:val="single" w:sz="4" w:space="0" w:color="auto"/>
              <w:left w:val="nil"/>
              <w:bottom w:val="single" w:sz="4" w:space="0" w:color="auto"/>
              <w:right w:val="single" w:sz="4" w:space="0" w:color="auto"/>
            </w:tcBorders>
            <w:vAlign w:val="bottom"/>
          </w:tcPr>
          <w:p w14:paraId="57E1085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-2.8</w:t>
            </w:r>
          </w:p>
        </w:tc>
        <w:tc>
          <w:tcPr>
            <w:tcW w:w="244" w:type="pct"/>
            <w:tcBorders>
              <w:top w:val="single" w:sz="4" w:space="0" w:color="auto"/>
              <w:left w:val="nil"/>
              <w:bottom w:val="single" w:sz="4" w:space="0" w:color="auto"/>
              <w:right w:val="single" w:sz="4" w:space="0" w:color="auto"/>
            </w:tcBorders>
            <w:vAlign w:val="bottom"/>
          </w:tcPr>
          <w:p w14:paraId="6F0A4B45"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2.7</w:t>
            </w:r>
          </w:p>
        </w:tc>
        <w:tc>
          <w:tcPr>
            <w:tcW w:w="244" w:type="pct"/>
            <w:tcBorders>
              <w:top w:val="single" w:sz="4" w:space="0" w:color="auto"/>
              <w:left w:val="nil"/>
              <w:bottom w:val="single" w:sz="4" w:space="0" w:color="auto"/>
              <w:right w:val="single" w:sz="4" w:space="0" w:color="auto"/>
            </w:tcBorders>
            <w:vAlign w:val="bottom"/>
          </w:tcPr>
          <w:p w14:paraId="78F68974"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6.5</w:t>
            </w:r>
          </w:p>
        </w:tc>
        <w:tc>
          <w:tcPr>
            <w:tcW w:w="244" w:type="pct"/>
            <w:tcBorders>
              <w:top w:val="single" w:sz="4" w:space="0" w:color="auto"/>
              <w:left w:val="nil"/>
              <w:bottom w:val="single" w:sz="4" w:space="0" w:color="auto"/>
              <w:right w:val="single" w:sz="4" w:space="0" w:color="auto"/>
            </w:tcBorders>
            <w:vAlign w:val="bottom"/>
          </w:tcPr>
          <w:p w14:paraId="25041CD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10.3</w:t>
            </w:r>
          </w:p>
        </w:tc>
        <w:tc>
          <w:tcPr>
            <w:tcW w:w="244" w:type="pct"/>
            <w:tcBorders>
              <w:top w:val="single" w:sz="4" w:space="0" w:color="auto"/>
              <w:left w:val="nil"/>
              <w:bottom w:val="single" w:sz="4" w:space="0" w:color="auto"/>
              <w:right w:val="single" w:sz="4" w:space="0" w:color="auto"/>
            </w:tcBorders>
            <w:vAlign w:val="bottom"/>
          </w:tcPr>
          <w:p w14:paraId="29D3BED3"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13.0</w:t>
            </w:r>
          </w:p>
        </w:tc>
        <w:tc>
          <w:tcPr>
            <w:tcW w:w="245" w:type="pct"/>
            <w:tcBorders>
              <w:top w:val="single" w:sz="4" w:space="0" w:color="auto"/>
              <w:left w:val="nil"/>
              <w:bottom w:val="single" w:sz="4" w:space="0" w:color="auto"/>
              <w:right w:val="single" w:sz="4" w:space="0" w:color="auto"/>
            </w:tcBorders>
            <w:vAlign w:val="bottom"/>
          </w:tcPr>
          <w:p w14:paraId="3B4C6025"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12.4</w:t>
            </w:r>
          </w:p>
        </w:tc>
        <w:tc>
          <w:tcPr>
            <w:tcW w:w="244" w:type="pct"/>
            <w:tcBorders>
              <w:top w:val="single" w:sz="4" w:space="0" w:color="auto"/>
              <w:left w:val="nil"/>
              <w:bottom w:val="single" w:sz="4" w:space="0" w:color="auto"/>
              <w:right w:val="single" w:sz="4" w:space="0" w:color="auto"/>
            </w:tcBorders>
            <w:vAlign w:val="bottom"/>
          </w:tcPr>
          <w:p w14:paraId="7C114DD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9.8</w:t>
            </w:r>
          </w:p>
        </w:tc>
        <w:tc>
          <w:tcPr>
            <w:tcW w:w="244" w:type="pct"/>
            <w:tcBorders>
              <w:top w:val="single" w:sz="4" w:space="0" w:color="auto"/>
              <w:left w:val="nil"/>
              <w:bottom w:val="single" w:sz="4" w:space="0" w:color="auto"/>
              <w:right w:val="single" w:sz="4" w:space="0" w:color="auto"/>
            </w:tcBorders>
            <w:vAlign w:val="bottom"/>
          </w:tcPr>
          <w:p w14:paraId="3EE35E1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5.2</w:t>
            </w:r>
          </w:p>
        </w:tc>
        <w:tc>
          <w:tcPr>
            <w:tcW w:w="188" w:type="pct"/>
            <w:tcBorders>
              <w:top w:val="single" w:sz="4" w:space="0" w:color="auto"/>
              <w:left w:val="nil"/>
              <w:bottom w:val="single" w:sz="4" w:space="0" w:color="auto"/>
              <w:right w:val="single" w:sz="4" w:space="0" w:color="auto"/>
            </w:tcBorders>
            <w:vAlign w:val="bottom"/>
          </w:tcPr>
          <w:p w14:paraId="339D41F1"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0.7</w:t>
            </w:r>
          </w:p>
        </w:tc>
        <w:tc>
          <w:tcPr>
            <w:tcW w:w="216" w:type="pct"/>
            <w:tcBorders>
              <w:top w:val="single" w:sz="4" w:space="0" w:color="auto"/>
              <w:left w:val="nil"/>
              <w:bottom w:val="single" w:sz="4" w:space="0" w:color="auto"/>
              <w:right w:val="single" w:sz="4" w:space="0" w:color="auto"/>
            </w:tcBorders>
            <w:vAlign w:val="bottom"/>
          </w:tcPr>
          <w:p w14:paraId="32F78D1F"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-4.0</w:t>
            </w:r>
          </w:p>
        </w:tc>
        <w:tc>
          <w:tcPr>
            <w:tcW w:w="306" w:type="pct"/>
            <w:tcBorders>
              <w:top w:val="single" w:sz="4" w:space="0" w:color="auto"/>
              <w:left w:val="nil"/>
              <w:bottom w:val="single" w:sz="4" w:space="0" w:color="auto"/>
              <w:right w:val="single" w:sz="4" w:space="0" w:color="auto"/>
            </w:tcBorders>
            <w:vAlign w:val="bottom"/>
          </w:tcPr>
          <w:p w14:paraId="5DEDBE8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3.4</w:t>
            </w:r>
          </w:p>
        </w:tc>
      </w:tr>
      <w:tr w:rsidR="000D2772" w:rsidRPr="00922680" w14:paraId="645CF4A6" w14:textId="77777777" w:rsidTr="004600CD">
        <w:trPr>
          <w:trHeight w:val="305"/>
          <w:jc w:val="center"/>
        </w:trPr>
        <w:tc>
          <w:tcPr>
            <w:tcW w:w="821" w:type="pct"/>
            <w:vAlign w:val="center"/>
          </w:tcPr>
          <w:p w14:paraId="7F72DDE2"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Ճամբարակ</w:t>
            </w:r>
          </w:p>
        </w:tc>
        <w:tc>
          <w:tcPr>
            <w:tcW w:w="1050" w:type="pct"/>
          </w:tcPr>
          <w:p w14:paraId="74B7158B" w14:textId="42CB5210"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1853</w:t>
            </w:r>
          </w:p>
        </w:tc>
        <w:tc>
          <w:tcPr>
            <w:tcW w:w="236" w:type="pct"/>
            <w:tcBorders>
              <w:top w:val="single" w:sz="4" w:space="0" w:color="auto"/>
              <w:left w:val="single" w:sz="4" w:space="0" w:color="auto"/>
              <w:bottom w:val="single" w:sz="4" w:space="0" w:color="auto"/>
              <w:right w:val="single" w:sz="4" w:space="0" w:color="auto"/>
            </w:tcBorders>
            <w:vAlign w:val="bottom"/>
          </w:tcPr>
          <w:p w14:paraId="2EC26BC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-5.1</w:t>
            </w:r>
          </w:p>
        </w:tc>
        <w:tc>
          <w:tcPr>
            <w:tcW w:w="237" w:type="pct"/>
            <w:tcBorders>
              <w:top w:val="single" w:sz="4" w:space="0" w:color="auto"/>
              <w:left w:val="nil"/>
              <w:bottom w:val="single" w:sz="4" w:space="0" w:color="auto"/>
              <w:right w:val="single" w:sz="4" w:space="0" w:color="auto"/>
            </w:tcBorders>
            <w:vAlign w:val="bottom"/>
          </w:tcPr>
          <w:p w14:paraId="73AEB6D8"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-4.7</w:t>
            </w:r>
          </w:p>
        </w:tc>
        <w:tc>
          <w:tcPr>
            <w:tcW w:w="237" w:type="pct"/>
            <w:tcBorders>
              <w:top w:val="single" w:sz="4" w:space="0" w:color="auto"/>
              <w:left w:val="nil"/>
              <w:bottom w:val="single" w:sz="4" w:space="0" w:color="auto"/>
              <w:right w:val="single" w:sz="4" w:space="0" w:color="auto"/>
            </w:tcBorders>
            <w:vAlign w:val="bottom"/>
          </w:tcPr>
          <w:p w14:paraId="10A963B9"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w:t>
            </w:r>
          </w:p>
        </w:tc>
        <w:tc>
          <w:tcPr>
            <w:tcW w:w="244" w:type="pct"/>
            <w:tcBorders>
              <w:top w:val="single" w:sz="4" w:space="0" w:color="auto"/>
              <w:left w:val="nil"/>
              <w:bottom w:val="single" w:sz="4" w:space="0" w:color="auto"/>
              <w:right w:val="single" w:sz="4" w:space="0" w:color="auto"/>
            </w:tcBorders>
            <w:vAlign w:val="bottom"/>
          </w:tcPr>
          <w:p w14:paraId="4D636F5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4.6</w:t>
            </w:r>
          </w:p>
        </w:tc>
        <w:tc>
          <w:tcPr>
            <w:tcW w:w="244" w:type="pct"/>
            <w:tcBorders>
              <w:top w:val="single" w:sz="4" w:space="0" w:color="auto"/>
              <w:left w:val="nil"/>
              <w:bottom w:val="single" w:sz="4" w:space="0" w:color="auto"/>
              <w:right w:val="single" w:sz="4" w:space="0" w:color="auto"/>
            </w:tcBorders>
            <w:vAlign w:val="bottom"/>
          </w:tcPr>
          <w:p w14:paraId="7AB46E11"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9.0</w:t>
            </w:r>
          </w:p>
        </w:tc>
        <w:tc>
          <w:tcPr>
            <w:tcW w:w="244" w:type="pct"/>
            <w:tcBorders>
              <w:top w:val="single" w:sz="4" w:space="0" w:color="auto"/>
              <w:left w:val="nil"/>
              <w:bottom w:val="single" w:sz="4" w:space="0" w:color="auto"/>
              <w:right w:val="single" w:sz="4" w:space="0" w:color="auto"/>
            </w:tcBorders>
            <w:vAlign w:val="bottom"/>
          </w:tcPr>
          <w:p w14:paraId="76EF8B3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12.0</w:t>
            </w:r>
          </w:p>
        </w:tc>
        <w:tc>
          <w:tcPr>
            <w:tcW w:w="244" w:type="pct"/>
            <w:tcBorders>
              <w:top w:val="single" w:sz="4" w:space="0" w:color="auto"/>
              <w:left w:val="nil"/>
              <w:bottom w:val="single" w:sz="4" w:space="0" w:color="auto"/>
              <w:right w:val="single" w:sz="4" w:space="0" w:color="auto"/>
            </w:tcBorders>
            <w:vAlign w:val="bottom"/>
          </w:tcPr>
          <w:p w14:paraId="5EBCC5B9"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14.8</w:t>
            </w:r>
          </w:p>
        </w:tc>
        <w:tc>
          <w:tcPr>
            <w:tcW w:w="245" w:type="pct"/>
            <w:tcBorders>
              <w:top w:val="single" w:sz="4" w:space="0" w:color="auto"/>
              <w:left w:val="nil"/>
              <w:bottom w:val="single" w:sz="4" w:space="0" w:color="auto"/>
              <w:right w:val="single" w:sz="4" w:space="0" w:color="auto"/>
            </w:tcBorders>
            <w:vAlign w:val="bottom"/>
          </w:tcPr>
          <w:p w14:paraId="0AFA371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14.2</w:t>
            </w:r>
          </w:p>
        </w:tc>
        <w:tc>
          <w:tcPr>
            <w:tcW w:w="244" w:type="pct"/>
            <w:tcBorders>
              <w:top w:val="single" w:sz="4" w:space="0" w:color="auto"/>
              <w:left w:val="nil"/>
              <w:bottom w:val="single" w:sz="4" w:space="0" w:color="auto"/>
              <w:right w:val="single" w:sz="4" w:space="0" w:color="auto"/>
            </w:tcBorders>
            <w:vAlign w:val="bottom"/>
          </w:tcPr>
          <w:p w14:paraId="3C1FD12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11.2</w:t>
            </w:r>
          </w:p>
        </w:tc>
        <w:tc>
          <w:tcPr>
            <w:tcW w:w="244" w:type="pct"/>
            <w:tcBorders>
              <w:top w:val="single" w:sz="4" w:space="0" w:color="auto"/>
              <w:left w:val="nil"/>
              <w:bottom w:val="single" w:sz="4" w:space="0" w:color="auto"/>
              <w:right w:val="single" w:sz="4" w:space="0" w:color="auto"/>
            </w:tcBorders>
            <w:vAlign w:val="bottom"/>
          </w:tcPr>
          <w:p w14:paraId="2BA8C68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6.4</w:t>
            </w:r>
          </w:p>
        </w:tc>
        <w:tc>
          <w:tcPr>
            <w:tcW w:w="188" w:type="pct"/>
            <w:tcBorders>
              <w:top w:val="single" w:sz="4" w:space="0" w:color="auto"/>
              <w:left w:val="nil"/>
              <w:bottom w:val="single" w:sz="4" w:space="0" w:color="auto"/>
              <w:right w:val="single" w:sz="4" w:space="0" w:color="auto"/>
            </w:tcBorders>
            <w:vAlign w:val="bottom"/>
          </w:tcPr>
          <w:p w14:paraId="04D4E35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2.1</w:t>
            </w:r>
          </w:p>
        </w:tc>
        <w:tc>
          <w:tcPr>
            <w:tcW w:w="216" w:type="pct"/>
            <w:tcBorders>
              <w:top w:val="single" w:sz="4" w:space="0" w:color="auto"/>
              <w:left w:val="nil"/>
              <w:bottom w:val="single" w:sz="4" w:space="0" w:color="auto"/>
              <w:right w:val="single" w:sz="4" w:space="0" w:color="auto"/>
            </w:tcBorders>
            <w:vAlign w:val="bottom"/>
          </w:tcPr>
          <w:p w14:paraId="7622403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-2.6</w:t>
            </w:r>
          </w:p>
        </w:tc>
        <w:tc>
          <w:tcPr>
            <w:tcW w:w="306" w:type="pct"/>
            <w:tcBorders>
              <w:top w:val="single" w:sz="4" w:space="0" w:color="auto"/>
              <w:left w:val="nil"/>
              <w:bottom w:val="single" w:sz="4" w:space="0" w:color="auto"/>
              <w:right w:val="single" w:sz="4" w:space="0" w:color="auto"/>
            </w:tcBorders>
            <w:vAlign w:val="bottom"/>
          </w:tcPr>
          <w:p w14:paraId="1B06865A"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5.1</w:t>
            </w:r>
          </w:p>
        </w:tc>
      </w:tr>
      <w:tr w:rsidR="000D2772" w:rsidRPr="00922680" w14:paraId="4E286F89" w14:textId="77777777" w:rsidTr="004600CD">
        <w:trPr>
          <w:trHeight w:val="270"/>
          <w:jc w:val="center"/>
        </w:trPr>
        <w:tc>
          <w:tcPr>
            <w:tcW w:w="821" w:type="pct"/>
            <w:vAlign w:val="center"/>
          </w:tcPr>
          <w:p w14:paraId="5D2268DB"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Սեմյոնովկա</w:t>
            </w:r>
          </w:p>
        </w:tc>
        <w:tc>
          <w:tcPr>
            <w:tcW w:w="1050" w:type="pct"/>
          </w:tcPr>
          <w:p w14:paraId="0C1D90A0" w14:textId="41972DBA"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2104</w:t>
            </w:r>
          </w:p>
        </w:tc>
        <w:tc>
          <w:tcPr>
            <w:tcW w:w="236" w:type="pct"/>
            <w:tcBorders>
              <w:top w:val="single" w:sz="4" w:space="0" w:color="auto"/>
              <w:left w:val="single" w:sz="4" w:space="0" w:color="auto"/>
              <w:bottom w:val="single" w:sz="4" w:space="0" w:color="auto"/>
              <w:right w:val="single" w:sz="4" w:space="0" w:color="auto"/>
            </w:tcBorders>
            <w:vAlign w:val="bottom"/>
          </w:tcPr>
          <w:p w14:paraId="6541EF4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-7.3</w:t>
            </w:r>
          </w:p>
        </w:tc>
        <w:tc>
          <w:tcPr>
            <w:tcW w:w="237" w:type="pct"/>
            <w:tcBorders>
              <w:top w:val="single" w:sz="4" w:space="0" w:color="auto"/>
              <w:left w:val="nil"/>
              <w:bottom w:val="single" w:sz="4" w:space="0" w:color="auto"/>
              <w:right w:val="single" w:sz="4" w:space="0" w:color="auto"/>
            </w:tcBorders>
            <w:vAlign w:val="bottom"/>
          </w:tcPr>
          <w:p w14:paraId="2D85C75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-7.1</w:t>
            </w:r>
          </w:p>
        </w:tc>
        <w:tc>
          <w:tcPr>
            <w:tcW w:w="237" w:type="pct"/>
            <w:tcBorders>
              <w:top w:val="single" w:sz="4" w:space="0" w:color="auto"/>
              <w:left w:val="nil"/>
              <w:bottom w:val="single" w:sz="4" w:space="0" w:color="auto"/>
              <w:right w:val="single" w:sz="4" w:space="0" w:color="auto"/>
            </w:tcBorders>
            <w:vAlign w:val="bottom"/>
          </w:tcPr>
          <w:p w14:paraId="003C5BAD"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-3.3</w:t>
            </w:r>
          </w:p>
        </w:tc>
        <w:tc>
          <w:tcPr>
            <w:tcW w:w="244" w:type="pct"/>
            <w:tcBorders>
              <w:top w:val="single" w:sz="4" w:space="0" w:color="auto"/>
              <w:left w:val="nil"/>
              <w:bottom w:val="single" w:sz="4" w:space="0" w:color="auto"/>
              <w:right w:val="single" w:sz="4" w:space="0" w:color="auto"/>
            </w:tcBorders>
            <w:vAlign w:val="bottom"/>
          </w:tcPr>
          <w:p w14:paraId="2695A8E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2.7</w:t>
            </w:r>
          </w:p>
        </w:tc>
        <w:tc>
          <w:tcPr>
            <w:tcW w:w="244" w:type="pct"/>
            <w:tcBorders>
              <w:top w:val="single" w:sz="4" w:space="0" w:color="auto"/>
              <w:left w:val="nil"/>
              <w:bottom w:val="single" w:sz="4" w:space="0" w:color="auto"/>
              <w:right w:val="single" w:sz="4" w:space="0" w:color="auto"/>
            </w:tcBorders>
            <w:vAlign w:val="bottom"/>
          </w:tcPr>
          <w:p w14:paraId="567C9FF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7.2</w:t>
            </w:r>
          </w:p>
        </w:tc>
        <w:tc>
          <w:tcPr>
            <w:tcW w:w="244" w:type="pct"/>
            <w:tcBorders>
              <w:top w:val="single" w:sz="4" w:space="0" w:color="auto"/>
              <w:left w:val="nil"/>
              <w:bottom w:val="single" w:sz="4" w:space="0" w:color="auto"/>
              <w:right w:val="single" w:sz="4" w:space="0" w:color="auto"/>
            </w:tcBorders>
            <w:vAlign w:val="bottom"/>
          </w:tcPr>
          <w:p w14:paraId="0610F7D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10.5</w:t>
            </w:r>
          </w:p>
        </w:tc>
        <w:tc>
          <w:tcPr>
            <w:tcW w:w="244" w:type="pct"/>
            <w:tcBorders>
              <w:top w:val="single" w:sz="4" w:space="0" w:color="auto"/>
              <w:left w:val="nil"/>
              <w:bottom w:val="single" w:sz="4" w:space="0" w:color="auto"/>
              <w:right w:val="single" w:sz="4" w:space="0" w:color="auto"/>
            </w:tcBorders>
            <w:vAlign w:val="bottom"/>
          </w:tcPr>
          <w:p w14:paraId="540075F4"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13.6</w:t>
            </w:r>
          </w:p>
        </w:tc>
        <w:tc>
          <w:tcPr>
            <w:tcW w:w="245" w:type="pct"/>
            <w:tcBorders>
              <w:top w:val="single" w:sz="4" w:space="0" w:color="auto"/>
              <w:left w:val="nil"/>
              <w:bottom w:val="single" w:sz="4" w:space="0" w:color="auto"/>
              <w:right w:val="single" w:sz="4" w:space="0" w:color="auto"/>
            </w:tcBorders>
            <w:vAlign w:val="bottom"/>
          </w:tcPr>
          <w:p w14:paraId="30B9E7BC"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13.1</w:t>
            </w:r>
          </w:p>
        </w:tc>
        <w:tc>
          <w:tcPr>
            <w:tcW w:w="244" w:type="pct"/>
            <w:tcBorders>
              <w:top w:val="single" w:sz="4" w:space="0" w:color="auto"/>
              <w:left w:val="nil"/>
              <w:bottom w:val="single" w:sz="4" w:space="0" w:color="auto"/>
              <w:right w:val="single" w:sz="4" w:space="0" w:color="auto"/>
            </w:tcBorders>
            <w:vAlign w:val="bottom"/>
          </w:tcPr>
          <w:p w14:paraId="66FBE5D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10.2</w:t>
            </w:r>
          </w:p>
        </w:tc>
        <w:tc>
          <w:tcPr>
            <w:tcW w:w="244" w:type="pct"/>
            <w:tcBorders>
              <w:top w:val="single" w:sz="4" w:space="0" w:color="auto"/>
              <w:left w:val="nil"/>
              <w:bottom w:val="single" w:sz="4" w:space="0" w:color="auto"/>
              <w:right w:val="single" w:sz="4" w:space="0" w:color="auto"/>
            </w:tcBorders>
            <w:vAlign w:val="bottom"/>
          </w:tcPr>
          <w:p w14:paraId="68AC90E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5.3</w:t>
            </w:r>
          </w:p>
        </w:tc>
        <w:tc>
          <w:tcPr>
            <w:tcW w:w="188" w:type="pct"/>
            <w:tcBorders>
              <w:top w:val="single" w:sz="4" w:space="0" w:color="auto"/>
              <w:left w:val="nil"/>
              <w:bottom w:val="single" w:sz="4" w:space="0" w:color="auto"/>
              <w:right w:val="single" w:sz="4" w:space="0" w:color="auto"/>
            </w:tcBorders>
            <w:vAlign w:val="bottom"/>
          </w:tcPr>
          <w:p w14:paraId="3F4042DD"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0.4</w:t>
            </w:r>
          </w:p>
        </w:tc>
        <w:tc>
          <w:tcPr>
            <w:tcW w:w="216" w:type="pct"/>
            <w:tcBorders>
              <w:top w:val="single" w:sz="4" w:space="0" w:color="auto"/>
              <w:left w:val="nil"/>
              <w:bottom w:val="single" w:sz="4" w:space="0" w:color="auto"/>
              <w:right w:val="single" w:sz="4" w:space="0" w:color="auto"/>
            </w:tcBorders>
            <w:vAlign w:val="bottom"/>
          </w:tcPr>
          <w:p w14:paraId="1F51FAA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-4.6</w:t>
            </w:r>
          </w:p>
        </w:tc>
        <w:tc>
          <w:tcPr>
            <w:tcW w:w="306" w:type="pct"/>
            <w:tcBorders>
              <w:top w:val="single" w:sz="4" w:space="0" w:color="auto"/>
              <w:left w:val="nil"/>
              <w:bottom w:val="single" w:sz="4" w:space="0" w:color="auto"/>
              <w:right w:val="single" w:sz="4" w:space="0" w:color="auto"/>
            </w:tcBorders>
            <w:vAlign w:val="bottom"/>
          </w:tcPr>
          <w:p w14:paraId="270A388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3.4</w:t>
            </w:r>
          </w:p>
        </w:tc>
      </w:tr>
      <w:tr w:rsidR="000D2772" w:rsidRPr="00922680" w14:paraId="3C8FEB7A" w14:textId="77777777" w:rsidTr="004600CD">
        <w:trPr>
          <w:trHeight w:val="305"/>
          <w:jc w:val="center"/>
        </w:trPr>
        <w:tc>
          <w:tcPr>
            <w:tcW w:w="821" w:type="pct"/>
            <w:vAlign w:val="center"/>
          </w:tcPr>
          <w:p w14:paraId="004BAD58"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Օձուն</w:t>
            </w:r>
          </w:p>
        </w:tc>
        <w:tc>
          <w:tcPr>
            <w:tcW w:w="1050" w:type="pct"/>
          </w:tcPr>
          <w:p w14:paraId="7245C2E3" w14:textId="15F533B3"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1110</w:t>
            </w:r>
          </w:p>
        </w:tc>
        <w:tc>
          <w:tcPr>
            <w:tcW w:w="236" w:type="pct"/>
            <w:tcBorders>
              <w:top w:val="single" w:sz="4" w:space="0" w:color="auto"/>
              <w:left w:val="nil"/>
              <w:bottom w:val="single" w:sz="4" w:space="0" w:color="auto"/>
              <w:right w:val="single" w:sz="4" w:space="0" w:color="auto"/>
            </w:tcBorders>
            <w:vAlign w:val="bottom"/>
          </w:tcPr>
          <w:p w14:paraId="795267F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w:t>
            </w:r>
          </w:p>
        </w:tc>
        <w:tc>
          <w:tcPr>
            <w:tcW w:w="237" w:type="pct"/>
            <w:tcBorders>
              <w:top w:val="single" w:sz="4" w:space="0" w:color="auto"/>
              <w:left w:val="nil"/>
              <w:bottom w:val="single" w:sz="4" w:space="0" w:color="auto"/>
              <w:right w:val="single" w:sz="4" w:space="0" w:color="auto"/>
            </w:tcBorders>
            <w:vAlign w:val="bottom"/>
          </w:tcPr>
          <w:p w14:paraId="696B4D5D"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-0.5</w:t>
            </w:r>
          </w:p>
        </w:tc>
        <w:tc>
          <w:tcPr>
            <w:tcW w:w="237" w:type="pct"/>
            <w:tcBorders>
              <w:top w:val="single" w:sz="4" w:space="0" w:color="auto"/>
              <w:left w:val="nil"/>
              <w:bottom w:val="single" w:sz="4" w:space="0" w:color="auto"/>
              <w:right w:val="single" w:sz="4" w:space="0" w:color="auto"/>
            </w:tcBorders>
            <w:vAlign w:val="bottom"/>
          </w:tcPr>
          <w:p w14:paraId="5483D282"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2.9</w:t>
            </w:r>
          </w:p>
        </w:tc>
        <w:tc>
          <w:tcPr>
            <w:tcW w:w="244" w:type="pct"/>
            <w:tcBorders>
              <w:top w:val="single" w:sz="4" w:space="0" w:color="auto"/>
              <w:left w:val="nil"/>
              <w:bottom w:val="single" w:sz="4" w:space="0" w:color="auto"/>
              <w:right w:val="single" w:sz="4" w:space="0" w:color="auto"/>
            </w:tcBorders>
            <w:vAlign w:val="bottom"/>
          </w:tcPr>
          <w:p w14:paraId="602FAA61"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8.8</w:t>
            </w:r>
          </w:p>
        </w:tc>
        <w:tc>
          <w:tcPr>
            <w:tcW w:w="244" w:type="pct"/>
            <w:tcBorders>
              <w:top w:val="single" w:sz="4" w:space="0" w:color="auto"/>
              <w:left w:val="nil"/>
              <w:bottom w:val="single" w:sz="4" w:space="0" w:color="auto"/>
              <w:right w:val="single" w:sz="4" w:space="0" w:color="auto"/>
            </w:tcBorders>
            <w:vAlign w:val="bottom"/>
          </w:tcPr>
          <w:p w14:paraId="1FA82D52"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12.9</w:t>
            </w:r>
          </w:p>
        </w:tc>
        <w:tc>
          <w:tcPr>
            <w:tcW w:w="244" w:type="pct"/>
            <w:tcBorders>
              <w:top w:val="single" w:sz="4" w:space="0" w:color="auto"/>
              <w:left w:val="nil"/>
              <w:bottom w:val="single" w:sz="4" w:space="0" w:color="auto"/>
              <w:right w:val="single" w:sz="4" w:space="0" w:color="auto"/>
            </w:tcBorders>
            <w:vAlign w:val="bottom"/>
          </w:tcPr>
          <w:p w14:paraId="11DF73B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16.2</w:t>
            </w:r>
          </w:p>
        </w:tc>
        <w:tc>
          <w:tcPr>
            <w:tcW w:w="244" w:type="pct"/>
            <w:tcBorders>
              <w:top w:val="single" w:sz="4" w:space="0" w:color="auto"/>
              <w:left w:val="nil"/>
              <w:bottom w:val="single" w:sz="4" w:space="0" w:color="auto"/>
              <w:right w:val="single" w:sz="4" w:space="0" w:color="auto"/>
            </w:tcBorders>
            <w:vAlign w:val="bottom"/>
          </w:tcPr>
          <w:p w14:paraId="4466ED8D"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19.4</w:t>
            </w:r>
          </w:p>
        </w:tc>
        <w:tc>
          <w:tcPr>
            <w:tcW w:w="245" w:type="pct"/>
            <w:tcBorders>
              <w:top w:val="single" w:sz="4" w:space="0" w:color="auto"/>
              <w:left w:val="nil"/>
              <w:bottom w:val="single" w:sz="4" w:space="0" w:color="auto"/>
              <w:right w:val="single" w:sz="4" w:space="0" w:color="auto"/>
            </w:tcBorders>
            <w:vAlign w:val="bottom"/>
          </w:tcPr>
          <w:p w14:paraId="3BB40B4C"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18.7</w:t>
            </w:r>
          </w:p>
        </w:tc>
        <w:tc>
          <w:tcPr>
            <w:tcW w:w="244" w:type="pct"/>
            <w:tcBorders>
              <w:top w:val="single" w:sz="4" w:space="0" w:color="auto"/>
              <w:left w:val="nil"/>
              <w:bottom w:val="single" w:sz="4" w:space="0" w:color="auto"/>
              <w:right w:val="single" w:sz="4" w:space="0" w:color="auto"/>
            </w:tcBorders>
            <w:vAlign w:val="bottom"/>
          </w:tcPr>
          <w:p w14:paraId="05222A9F"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15.2</w:t>
            </w:r>
          </w:p>
        </w:tc>
        <w:tc>
          <w:tcPr>
            <w:tcW w:w="244" w:type="pct"/>
            <w:tcBorders>
              <w:top w:val="single" w:sz="4" w:space="0" w:color="auto"/>
              <w:left w:val="nil"/>
              <w:bottom w:val="single" w:sz="4" w:space="0" w:color="auto"/>
              <w:right w:val="single" w:sz="4" w:space="0" w:color="auto"/>
            </w:tcBorders>
            <w:vAlign w:val="bottom"/>
          </w:tcPr>
          <w:p w14:paraId="0AC9B83B"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9.8</w:t>
            </w:r>
          </w:p>
        </w:tc>
        <w:tc>
          <w:tcPr>
            <w:tcW w:w="188" w:type="pct"/>
            <w:tcBorders>
              <w:top w:val="single" w:sz="4" w:space="0" w:color="auto"/>
              <w:left w:val="nil"/>
              <w:bottom w:val="single" w:sz="4" w:space="0" w:color="auto"/>
              <w:right w:val="single" w:sz="4" w:space="0" w:color="auto"/>
            </w:tcBorders>
            <w:vAlign w:val="bottom"/>
          </w:tcPr>
          <w:p w14:paraId="77AD7830"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5.5</w:t>
            </w:r>
          </w:p>
        </w:tc>
        <w:tc>
          <w:tcPr>
            <w:tcW w:w="216" w:type="pct"/>
            <w:tcBorders>
              <w:top w:val="single" w:sz="4" w:space="0" w:color="auto"/>
              <w:left w:val="nil"/>
              <w:bottom w:val="single" w:sz="4" w:space="0" w:color="auto"/>
              <w:right w:val="single" w:sz="4" w:space="0" w:color="auto"/>
            </w:tcBorders>
            <w:vAlign w:val="bottom"/>
          </w:tcPr>
          <w:p w14:paraId="54E8B19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1.6</w:t>
            </w:r>
          </w:p>
        </w:tc>
        <w:tc>
          <w:tcPr>
            <w:tcW w:w="306" w:type="pct"/>
            <w:tcBorders>
              <w:top w:val="single" w:sz="4" w:space="0" w:color="auto"/>
              <w:left w:val="nil"/>
              <w:bottom w:val="single" w:sz="4" w:space="0" w:color="auto"/>
              <w:right w:val="single" w:sz="4" w:space="0" w:color="auto"/>
            </w:tcBorders>
            <w:vAlign w:val="bottom"/>
          </w:tcPr>
          <w:p w14:paraId="7DF1B3E9"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9.1</w:t>
            </w:r>
          </w:p>
        </w:tc>
      </w:tr>
      <w:tr w:rsidR="000D2772" w:rsidRPr="00922680" w14:paraId="1DC74A1B" w14:textId="77777777" w:rsidTr="004600CD">
        <w:trPr>
          <w:trHeight w:val="270"/>
          <w:jc w:val="center"/>
        </w:trPr>
        <w:tc>
          <w:tcPr>
            <w:tcW w:w="821" w:type="pct"/>
            <w:vAlign w:val="center"/>
          </w:tcPr>
          <w:p w14:paraId="78498EA5"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Բագրատաշեն</w:t>
            </w:r>
          </w:p>
        </w:tc>
        <w:tc>
          <w:tcPr>
            <w:tcW w:w="1050" w:type="pct"/>
          </w:tcPr>
          <w:p w14:paraId="38F23C4A" w14:textId="671A20A2"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450</w:t>
            </w:r>
          </w:p>
        </w:tc>
        <w:tc>
          <w:tcPr>
            <w:tcW w:w="236" w:type="pct"/>
            <w:tcBorders>
              <w:top w:val="single" w:sz="4" w:space="0" w:color="auto"/>
              <w:left w:val="nil"/>
              <w:bottom w:val="single" w:sz="4" w:space="0" w:color="auto"/>
              <w:right w:val="single" w:sz="4" w:space="0" w:color="auto"/>
            </w:tcBorders>
            <w:vAlign w:val="bottom"/>
          </w:tcPr>
          <w:p w14:paraId="3FFFAF89"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0.1</w:t>
            </w:r>
          </w:p>
        </w:tc>
        <w:tc>
          <w:tcPr>
            <w:tcW w:w="237" w:type="pct"/>
            <w:tcBorders>
              <w:top w:val="single" w:sz="4" w:space="0" w:color="auto"/>
              <w:left w:val="nil"/>
              <w:bottom w:val="single" w:sz="4" w:space="0" w:color="auto"/>
              <w:right w:val="single" w:sz="4" w:space="0" w:color="auto"/>
            </w:tcBorders>
            <w:vAlign w:val="bottom"/>
          </w:tcPr>
          <w:p w14:paraId="4EFDEDA4"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1.5</w:t>
            </w:r>
          </w:p>
        </w:tc>
        <w:tc>
          <w:tcPr>
            <w:tcW w:w="237" w:type="pct"/>
            <w:tcBorders>
              <w:top w:val="single" w:sz="4" w:space="0" w:color="auto"/>
              <w:left w:val="nil"/>
              <w:bottom w:val="single" w:sz="4" w:space="0" w:color="auto"/>
              <w:right w:val="single" w:sz="4" w:space="0" w:color="auto"/>
            </w:tcBorders>
            <w:vAlign w:val="bottom"/>
          </w:tcPr>
          <w:p w14:paraId="7E92825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5.8</w:t>
            </w:r>
          </w:p>
        </w:tc>
        <w:tc>
          <w:tcPr>
            <w:tcW w:w="244" w:type="pct"/>
            <w:tcBorders>
              <w:top w:val="single" w:sz="4" w:space="0" w:color="auto"/>
              <w:left w:val="nil"/>
              <w:bottom w:val="single" w:sz="4" w:space="0" w:color="auto"/>
              <w:right w:val="single" w:sz="4" w:space="0" w:color="auto"/>
            </w:tcBorders>
            <w:vAlign w:val="bottom"/>
          </w:tcPr>
          <w:p w14:paraId="55A04F87"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11.8</w:t>
            </w:r>
          </w:p>
        </w:tc>
        <w:tc>
          <w:tcPr>
            <w:tcW w:w="244" w:type="pct"/>
            <w:tcBorders>
              <w:top w:val="single" w:sz="4" w:space="0" w:color="auto"/>
              <w:left w:val="nil"/>
              <w:bottom w:val="single" w:sz="4" w:space="0" w:color="auto"/>
              <w:right w:val="single" w:sz="4" w:space="0" w:color="auto"/>
            </w:tcBorders>
            <w:vAlign w:val="bottom"/>
          </w:tcPr>
          <w:p w14:paraId="0217BFC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16.3</w:t>
            </w:r>
          </w:p>
        </w:tc>
        <w:tc>
          <w:tcPr>
            <w:tcW w:w="244" w:type="pct"/>
            <w:tcBorders>
              <w:top w:val="single" w:sz="4" w:space="0" w:color="auto"/>
              <w:left w:val="nil"/>
              <w:bottom w:val="single" w:sz="4" w:space="0" w:color="auto"/>
              <w:right w:val="single" w:sz="4" w:space="0" w:color="auto"/>
            </w:tcBorders>
            <w:vAlign w:val="bottom"/>
          </w:tcPr>
          <w:p w14:paraId="642588BD"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20.2</w:t>
            </w:r>
          </w:p>
        </w:tc>
        <w:tc>
          <w:tcPr>
            <w:tcW w:w="244" w:type="pct"/>
            <w:tcBorders>
              <w:top w:val="single" w:sz="4" w:space="0" w:color="auto"/>
              <w:left w:val="nil"/>
              <w:bottom w:val="single" w:sz="4" w:space="0" w:color="auto"/>
              <w:right w:val="single" w:sz="4" w:space="0" w:color="auto"/>
            </w:tcBorders>
            <w:vAlign w:val="bottom"/>
          </w:tcPr>
          <w:p w14:paraId="0EFBAB22"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23.3</w:t>
            </w:r>
          </w:p>
        </w:tc>
        <w:tc>
          <w:tcPr>
            <w:tcW w:w="245" w:type="pct"/>
            <w:tcBorders>
              <w:top w:val="single" w:sz="4" w:space="0" w:color="auto"/>
              <w:left w:val="nil"/>
              <w:bottom w:val="single" w:sz="4" w:space="0" w:color="auto"/>
              <w:right w:val="single" w:sz="4" w:space="0" w:color="auto"/>
            </w:tcBorders>
            <w:vAlign w:val="bottom"/>
          </w:tcPr>
          <w:p w14:paraId="67E0F41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22.4</w:t>
            </w:r>
          </w:p>
        </w:tc>
        <w:tc>
          <w:tcPr>
            <w:tcW w:w="244" w:type="pct"/>
            <w:tcBorders>
              <w:top w:val="single" w:sz="4" w:space="0" w:color="auto"/>
              <w:left w:val="nil"/>
              <w:bottom w:val="single" w:sz="4" w:space="0" w:color="auto"/>
              <w:right w:val="single" w:sz="4" w:space="0" w:color="auto"/>
            </w:tcBorders>
            <w:vAlign w:val="bottom"/>
          </w:tcPr>
          <w:p w14:paraId="3C0208A7"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18.4</w:t>
            </w:r>
          </w:p>
        </w:tc>
        <w:tc>
          <w:tcPr>
            <w:tcW w:w="244" w:type="pct"/>
            <w:tcBorders>
              <w:top w:val="single" w:sz="4" w:space="0" w:color="auto"/>
              <w:left w:val="nil"/>
              <w:bottom w:val="single" w:sz="4" w:space="0" w:color="auto"/>
              <w:right w:val="single" w:sz="4" w:space="0" w:color="auto"/>
            </w:tcBorders>
            <w:vAlign w:val="bottom"/>
          </w:tcPr>
          <w:p w14:paraId="3512BBC5"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12.2</w:t>
            </w:r>
          </w:p>
        </w:tc>
        <w:tc>
          <w:tcPr>
            <w:tcW w:w="188" w:type="pct"/>
            <w:tcBorders>
              <w:top w:val="single" w:sz="4" w:space="0" w:color="auto"/>
              <w:left w:val="nil"/>
              <w:bottom w:val="single" w:sz="4" w:space="0" w:color="auto"/>
              <w:right w:val="single" w:sz="4" w:space="0" w:color="auto"/>
            </w:tcBorders>
            <w:vAlign w:val="bottom"/>
          </w:tcPr>
          <w:p w14:paraId="2ABA4AE3"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6.8</w:t>
            </w:r>
          </w:p>
        </w:tc>
        <w:tc>
          <w:tcPr>
            <w:tcW w:w="216" w:type="pct"/>
            <w:tcBorders>
              <w:top w:val="single" w:sz="4" w:space="0" w:color="auto"/>
              <w:left w:val="nil"/>
              <w:bottom w:val="single" w:sz="4" w:space="0" w:color="auto"/>
              <w:right w:val="single" w:sz="4" w:space="0" w:color="auto"/>
            </w:tcBorders>
            <w:vAlign w:val="bottom"/>
          </w:tcPr>
          <w:p w14:paraId="47D7A388"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2.2</w:t>
            </w:r>
          </w:p>
        </w:tc>
        <w:tc>
          <w:tcPr>
            <w:tcW w:w="306" w:type="pct"/>
            <w:tcBorders>
              <w:top w:val="single" w:sz="4" w:space="0" w:color="auto"/>
              <w:left w:val="nil"/>
              <w:bottom w:val="single" w:sz="4" w:space="0" w:color="auto"/>
              <w:right w:val="single" w:sz="4" w:space="0" w:color="auto"/>
            </w:tcBorders>
            <w:vAlign w:val="bottom"/>
          </w:tcPr>
          <w:p w14:paraId="36A973A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11.8</w:t>
            </w:r>
          </w:p>
        </w:tc>
      </w:tr>
      <w:tr w:rsidR="000D2772" w:rsidRPr="00922680" w14:paraId="2609914E" w14:textId="77777777" w:rsidTr="004600CD">
        <w:trPr>
          <w:trHeight w:val="305"/>
          <w:jc w:val="center"/>
        </w:trPr>
        <w:tc>
          <w:tcPr>
            <w:tcW w:w="821" w:type="pct"/>
            <w:vAlign w:val="center"/>
          </w:tcPr>
          <w:p w14:paraId="01729F44"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Դիլիջան</w:t>
            </w:r>
          </w:p>
        </w:tc>
        <w:tc>
          <w:tcPr>
            <w:tcW w:w="1050" w:type="pct"/>
          </w:tcPr>
          <w:p w14:paraId="2554A2AF" w14:textId="5A5C9FA5"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1254</w:t>
            </w:r>
          </w:p>
        </w:tc>
        <w:tc>
          <w:tcPr>
            <w:tcW w:w="236" w:type="pct"/>
            <w:tcBorders>
              <w:top w:val="single" w:sz="4" w:space="0" w:color="auto"/>
              <w:left w:val="nil"/>
              <w:bottom w:val="single" w:sz="4" w:space="0" w:color="auto"/>
              <w:right w:val="single" w:sz="4" w:space="0" w:color="auto"/>
            </w:tcBorders>
            <w:vAlign w:val="bottom"/>
          </w:tcPr>
          <w:p w14:paraId="3AF1E92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w:t>
            </w:r>
          </w:p>
        </w:tc>
        <w:tc>
          <w:tcPr>
            <w:tcW w:w="237" w:type="pct"/>
            <w:tcBorders>
              <w:top w:val="single" w:sz="4" w:space="0" w:color="auto"/>
              <w:left w:val="nil"/>
              <w:bottom w:val="single" w:sz="4" w:space="0" w:color="auto"/>
              <w:right w:val="single" w:sz="4" w:space="0" w:color="auto"/>
            </w:tcBorders>
            <w:vAlign w:val="bottom"/>
          </w:tcPr>
          <w:p w14:paraId="6D8A000D"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w:t>
            </w:r>
          </w:p>
        </w:tc>
        <w:tc>
          <w:tcPr>
            <w:tcW w:w="237" w:type="pct"/>
            <w:tcBorders>
              <w:top w:val="single" w:sz="4" w:space="0" w:color="auto"/>
              <w:left w:val="nil"/>
              <w:bottom w:val="single" w:sz="4" w:space="0" w:color="auto"/>
              <w:right w:val="single" w:sz="4" w:space="0" w:color="auto"/>
            </w:tcBorders>
            <w:vAlign w:val="bottom"/>
          </w:tcPr>
          <w:p w14:paraId="6230DF84"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2.3</w:t>
            </w:r>
          </w:p>
        </w:tc>
        <w:tc>
          <w:tcPr>
            <w:tcW w:w="244" w:type="pct"/>
            <w:tcBorders>
              <w:top w:val="single" w:sz="4" w:space="0" w:color="auto"/>
              <w:left w:val="nil"/>
              <w:bottom w:val="single" w:sz="4" w:space="0" w:color="auto"/>
              <w:right w:val="single" w:sz="4" w:space="0" w:color="auto"/>
            </w:tcBorders>
            <w:vAlign w:val="bottom"/>
          </w:tcPr>
          <w:p w14:paraId="07FBC14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7.9</w:t>
            </w:r>
          </w:p>
        </w:tc>
        <w:tc>
          <w:tcPr>
            <w:tcW w:w="244" w:type="pct"/>
            <w:tcBorders>
              <w:top w:val="single" w:sz="4" w:space="0" w:color="auto"/>
              <w:left w:val="nil"/>
              <w:bottom w:val="single" w:sz="4" w:space="0" w:color="auto"/>
              <w:right w:val="single" w:sz="4" w:space="0" w:color="auto"/>
            </w:tcBorders>
            <w:vAlign w:val="bottom"/>
          </w:tcPr>
          <w:p w14:paraId="6032204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11.8</w:t>
            </w:r>
          </w:p>
        </w:tc>
        <w:tc>
          <w:tcPr>
            <w:tcW w:w="244" w:type="pct"/>
            <w:tcBorders>
              <w:top w:val="single" w:sz="4" w:space="0" w:color="auto"/>
              <w:left w:val="nil"/>
              <w:bottom w:val="single" w:sz="4" w:space="0" w:color="auto"/>
              <w:right w:val="single" w:sz="4" w:space="0" w:color="auto"/>
            </w:tcBorders>
            <w:vAlign w:val="bottom"/>
          </w:tcPr>
          <w:p w14:paraId="7E0CFDB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15.0</w:t>
            </w:r>
          </w:p>
        </w:tc>
        <w:tc>
          <w:tcPr>
            <w:tcW w:w="244" w:type="pct"/>
            <w:tcBorders>
              <w:top w:val="single" w:sz="4" w:space="0" w:color="auto"/>
              <w:left w:val="nil"/>
              <w:bottom w:val="single" w:sz="4" w:space="0" w:color="auto"/>
              <w:right w:val="single" w:sz="4" w:space="0" w:color="auto"/>
            </w:tcBorders>
            <w:vAlign w:val="bottom"/>
          </w:tcPr>
          <w:p w14:paraId="536E189E"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18.3</w:t>
            </w:r>
          </w:p>
        </w:tc>
        <w:tc>
          <w:tcPr>
            <w:tcW w:w="245" w:type="pct"/>
            <w:tcBorders>
              <w:top w:val="single" w:sz="4" w:space="0" w:color="auto"/>
              <w:left w:val="nil"/>
              <w:bottom w:val="single" w:sz="4" w:space="0" w:color="auto"/>
              <w:right w:val="single" w:sz="4" w:space="0" w:color="auto"/>
            </w:tcBorders>
            <w:vAlign w:val="bottom"/>
          </w:tcPr>
          <w:p w14:paraId="41B335A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17.5</w:t>
            </w:r>
          </w:p>
        </w:tc>
        <w:tc>
          <w:tcPr>
            <w:tcW w:w="244" w:type="pct"/>
            <w:tcBorders>
              <w:top w:val="single" w:sz="4" w:space="0" w:color="auto"/>
              <w:left w:val="nil"/>
              <w:bottom w:val="single" w:sz="4" w:space="0" w:color="auto"/>
              <w:right w:val="single" w:sz="4" w:space="0" w:color="auto"/>
            </w:tcBorders>
            <w:vAlign w:val="bottom"/>
          </w:tcPr>
          <w:p w14:paraId="131DE964"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13.9</w:t>
            </w:r>
          </w:p>
        </w:tc>
        <w:tc>
          <w:tcPr>
            <w:tcW w:w="244" w:type="pct"/>
            <w:tcBorders>
              <w:top w:val="single" w:sz="4" w:space="0" w:color="auto"/>
              <w:left w:val="nil"/>
              <w:bottom w:val="single" w:sz="4" w:space="0" w:color="auto"/>
              <w:right w:val="single" w:sz="4" w:space="0" w:color="auto"/>
            </w:tcBorders>
            <w:vAlign w:val="bottom"/>
          </w:tcPr>
          <w:p w14:paraId="7D8F4AC3"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8.6</w:t>
            </w:r>
          </w:p>
        </w:tc>
        <w:tc>
          <w:tcPr>
            <w:tcW w:w="188" w:type="pct"/>
            <w:tcBorders>
              <w:top w:val="single" w:sz="4" w:space="0" w:color="auto"/>
              <w:left w:val="nil"/>
              <w:bottom w:val="single" w:sz="4" w:space="0" w:color="auto"/>
              <w:right w:val="single" w:sz="4" w:space="0" w:color="auto"/>
            </w:tcBorders>
            <w:vAlign w:val="bottom"/>
          </w:tcPr>
          <w:p w14:paraId="7D3405D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4.5</w:t>
            </w:r>
          </w:p>
        </w:tc>
        <w:tc>
          <w:tcPr>
            <w:tcW w:w="216" w:type="pct"/>
            <w:tcBorders>
              <w:top w:val="single" w:sz="4" w:space="0" w:color="auto"/>
              <w:left w:val="nil"/>
              <w:bottom w:val="single" w:sz="4" w:space="0" w:color="auto"/>
              <w:right w:val="single" w:sz="4" w:space="0" w:color="auto"/>
            </w:tcBorders>
            <w:vAlign w:val="bottom"/>
          </w:tcPr>
          <w:p w14:paraId="4FD0CB44"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0.6</w:t>
            </w:r>
          </w:p>
        </w:tc>
        <w:tc>
          <w:tcPr>
            <w:tcW w:w="306" w:type="pct"/>
            <w:tcBorders>
              <w:top w:val="single" w:sz="4" w:space="0" w:color="auto"/>
              <w:left w:val="nil"/>
              <w:bottom w:val="single" w:sz="4" w:space="0" w:color="auto"/>
              <w:right w:val="single" w:sz="4" w:space="0" w:color="auto"/>
            </w:tcBorders>
            <w:vAlign w:val="bottom"/>
          </w:tcPr>
          <w:p w14:paraId="1812D888"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8.1</w:t>
            </w:r>
          </w:p>
        </w:tc>
      </w:tr>
      <w:tr w:rsidR="000D2772" w:rsidRPr="00922680" w14:paraId="564D70E3" w14:textId="77777777" w:rsidTr="004600CD">
        <w:trPr>
          <w:trHeight w:val="270"/>
          <w:jc w:val="center"/>
        </w:trPr>
        <w:tc>
          <w:tcPr>
            <w:tcW w:w="821" w:type="pct"/>
            <w:vAlign w:val="center"/>
          </w:tcPr>
          <w:p w14:paraId="58182424"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lastRenderedPageBreak/>
              <w:t>Իջևան</w:t>
            </w:r>
          </w:p>
        </w:tc>
        <w:tc>
          <w:tcPr>
            <w:tcW w:w="1050" w:type="pct"/>
          </w:tcPr>
          <w:p w14:paraId="312F6BDF" w14:textId="3D19C78B"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733</w:t>
            </w:r>
          </w:p>
        </w:tc>
        <w:tc>
          <w:tcPr>
            <w:tcW w:w="236" w:type="pct"/>
            <w:tcBorders>
              <w:top w:val="single" w:sz="4" w:space="0" w:color="auto"/>
              <w:left w:val="nil"/>
              <w:bottom w:val="single" w:sz="4" w:space="0" w:color="auto"/>
              <w:right w:val="single" w:sz="4" w:space="0" w:color="auto"/>
            </w:tcBorders>
            <w:vAlign w:val="bottom"/>
          </w:tcPr>
          <w:p w14:paraId="034A07FB"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0.9</w:t>
            </w:r>
          </w:p>
        </w:tc>
        <w:tc>
          <w:tcPr>
            <w:tcW w:w="237" w:type="pct"/>
            <w:tcBorders>
              <w:top w:val="single" w:sz="4" w:space="0" w:color="auto"/>
              <w:left w:val="nil"/>
              <w:bottom w:val="single" w:sz="4" w:space="0" w:color="auto"/>
              <w:right w:val="single" w:sz="4" w:space="0" w:color="auto"/>
            </w:tcBorders>
            <w:vAlign w:val="bottom"/>
          </w:tcPr>
          <w:p w14:paraId="4A20E3FA"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1.6</w:t>
            </w:r>
          </w:p>
        </w:tc>
        <w:tc>
          <w:tcPr>
            <w:tcW w:w="237" w:type="pct"/>
            <w:tcBorders>
              <w:top w:val="single" w:sz="4" w:space="0" w:color="auto"/>
              <w:left w:val="nil"/>
              <w:bottom w:val="single" w:sz="4" w:space="0" w:color="auto"/>
              <w:right w:val="single" w:sz="4" w:space="0" w:color="auto"/>
            </w:tcBorders>
            <w:vAlign w:val="bottom"/>
          </w:tcPr>
          <w:p w14:paraId="6AD6C5B6"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5.0</w:t>
            </w:r>
          </w:p>
        </w:tc>
        <w:tc>
          <w:tcPr>
            <w:tcW w:w="244" w:type="pct"/>
            <w:tcBorders>
              <w:top w:val="single" w:sz="4" w:space="0" w:color="auto"/>
              <w:left w:val="nil"/>
              <w:bottom w:val="single" w:sz="4" w:space="0" w:color="auto"/>
              <w:right w:val="single" w:sz="4" w:space="0" w:color="auto"/>
            </w:tcBorders>
            <w:vAlign w:val="bottom"/>
          </w:tcPr>
          <w:p w14:paraId="4C6BCA6E"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10.7</w:t>
            </w:r>
          </w:p>
        </w:tc>
        <w:tc>
          <w:tcPr>
            <w:tcW w:w="244" w:type="pct"/>
            <w:tcBorders>
              <w:top w:val="single" w:sz="4" w:space="0" w:color="auto"/>
              <w:left w:val="nil"/>
              <w:bottom w:val="single" w:sz="4" w:space="0" w:color="auto"/>
              <w:right w:val="single" w:sz="4" w:space="0" w:color="auto"/>
            </w:tcBorders>
            <w:vAlign w:val="bottom"/>
          </w:tcPr>
          <w:p w14:paraId="5E41CCC7"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14.9</w:t>
            </w:r>
          </w:p>
        </w:tc>
        <w:tc>
          <w:tcPr>
            <w:tcW w:w="244" w:type="pct"/>
            <w:tcBorders>
              <w:top w:val="single" w:sz="4" w:space="0" w:color="auto"/>
              <w:left w:val="nil"/>
              <w:bottom w:val="single" w:sz="4" w:space="0" w:color="auto"/>
              <w:right w:val="single" w:sz="4" w:space="0" w:color="auto"/>
            </w:tcBorders>
            <w:vAlign w:val="bottom"/>
          </w:tcPr>
          <w:p w14:paraId="1D59E0F0"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18.6</w:t>
            </w:r>
          </w:p>
        </w:tc>
        <w:tc>
          <w:tcPr>
            <w:tcW w:w="244" w:type="pct"/>
            <w:tcBorders>
              <w:top w:val="single" w:sz="4" w:space="0" w:color="auto"/>
              <w:left w:val="nil"/>
              <w:bottom w:val="single" w:sz="4" w:space="0" w:color="auto"/>
              <w:right w:val="single" w:sz="4" w:space="0" w:color="auto"/>
            </w:tcBorders>
            <w:vAlign w:val="bottom"/>
          </w:tcPr>
          <w:p w14:paraId="1C170738"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21.9</w:t>
            </w:r>
          </w:p>
        </w:tc>
        <w:tc>
          <w:tcPr>
            <w:tcW w:w="245" w:type="pct"/>
            <w:tcBorders>
              <w:top w:val="single" w:sz="4" w:space="0" w:color="auto"/>
              <w:left w:val="nil"/>
              <w:bottom w:val="single" w:sz="4" w:space="0" w:color="auto"/>
              <w:right w:val="single" w:sz="4" w:space="0" w:color="auto"/>
            </w:tcBorders>
            <w:vAlign w:val="bottom"/>
          </w:tcPr>
          <w:p w14:paraId="3A7CB361"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21.1</w:t>
            </w:r>
          </w:p>
        </w:tc>
        <w:tc>
          <w:tcPr>
            <w:tcW w:w="244" w:type="pct"/>
            <w:tcBorders>
              <w:top w:val="single" w:sz="4" w:space="0" w:color="auto"/>
              <w:left w:val="nil"/>
              <w:bottom w:val="single" w:sz="4" w:space="0" w:color="auto"/>
              <w:right w:val="single" w:sz="4" w:space="0" w:color="auto"/>
            </w:tcBorders>
            <w:vAlign w:val="bottom"/>
          </w:tcPr>
          <w:p w14:paraId="5CFA6761"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17.4</w:t>
            </w:r>
          </w:p>
        </w:tc>
        <w:tc>
          <w:tcPr>
            <w:tcW w:w="244" w:type="pct"/>
            <w:tcBorders>
              <w:top w:val="single" w:sz="4" w:space="0" w:color="auto"/>
              <w:left w:val="nil"/>
              <w:bottom w:val="single" w:sz="4" w:space="0" w:color="auto"/>
              <w:right w:val="single" w:sz="4" w:space="0" w:color="auto"/>
            </w:tcBorders>
            <w:vAlign w:val="bottom"/>
          </w:tcPr>
          <w:p w14:paraId="0D5CD799"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11.5</w:t>
            </w:r>
          </w:p>
        </w:tc>
        <w:tc>
          <w:tcPr>
            <w:tcW w:w="188" w:type="pct"/>
            <w:tcBorders>
              <w:top w:val="single" w:sz="4" w:space="0" w:color="auto"/>
              <w:left w:val="nil"/>
              <w:bottom w:val="single" w:sz="4" w:space="0" w:color="auto"/>
              <w:right w:val="single" w:sz="4" w:space="0" w:color="auto"/>
            </w:tcBorders>
            <w:vAlign w:val="bottom"/>
          </w:tcPr>
          <w:p w14:paraId="3DC7B683"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7.1</w:t>
            </w:r>
          </w:p>
        </w:tc>
        <w:tc>
          <w:tcPr>
            <w:tcW w:w="216" w:type="pct"/>
            <w:tcBorders>
              <w:top w:val="single" w:sz="4" w:space="0" w:color="auto"/>
              <w:left w:val="nil"/>
              <w:bottom w:val="single" w:sz="4" w:space="0" w:color="auto"/>
              <w:right w:val="single" w:sz="4" w:space="0" w:color="auto"/>
            </w:tcBorders>
            <w:vAlign w:val="bottom"/>
          </w:tcPr>
          <w:p w14:paraId="31B1A6B1"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3.4</w:t>
            </w:r>
          </w:p>
        </w:tc>
        <w:tc>
          <w:tcPr>
            <w:tcW w:w="306" w:type="pct"/>
            <w:tcBorders>
              <w:top w:val="single" w:sz="4" w:space="0" w:color="auto"/>
              <w:left w:val="nil"/>
              <w:bottom w:val="single" w:sz="4" w:space="0" w:color="auto"/>
              <w:right w:val="single" w:sz="4" w:space="0" w:color="auto"/>
            </w:tcBorders>
            <w:vAlign w:val="bottom"/>
          </w:tcPr>
          <w:p w14:paraId="0754ABBF" w14:textId="77777777" w:rsidR="00946A22" w:rsidRPr="00922680" w:rsidRDefault="00946A22" w:rsidP="00DC0CE8">
            <w:pPr>
              <w:spacing w:after="0" w:line="240" w:lineRule="auto"/>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11.2</w:t>
            </w:r>
          </w:p>
        </w:tc>
      </w:tr>
      <w:tr w:rsidR="000D2772" w:rsidRPr="00922680" w14:paraId="6EBC5C1E" w14:textId="77777777" w:rsidTr="004600CD">
        <w:trPr>
          <w:trHeight w:val="305"/>
          <w:jc w:val="center"/>
        </w:trPr>
        <w:tc>
          <w:tcPr>
            <w:tcW w:w="821" w:type="pct"/>
            <w:vAlign w:val="center"/>
          </w:tcPr>
          <w:p w14:paraId="73F09EA3" w14:textId="77777777" w:rsidR="00946A22" w:rsidRPr="00922680" w:rsidRDefault="00946A22" w:rsidP="00DC0CE8">
            <w:pPr>
              <w:spacing w:after="0" w:line="240" w:lineRule="auto"/>
              <w:ind w:left="-30" w:right="-30"/>
              <w:jc w:val="left"/>
              <w:rPr>
                <w:rFonts w:ascii="GHEA Grapalat" w:eastAsia="Calibri" w:hAnsi="GHEA Grapalat" w:cstheme="minorHAnsi"/>
                <w:color w:val="000000" w:themeColor="text1"/>
                <w:szCs w:val="20"/>
                <w:lang w:val="hy-AM"/>
              </w:rPr>
            </w:pPr>
            <w:r w:rsidRPr="00922680">
              <w:rPr>
                <w:rFonts w:ascii="GHEA Grapalat" w:eastAsia="Calibri" w:hAnsi="GHEA Grapalat" w:cstheme="minorHAnsi"/>
                <w:color w:val="000000" w:themeColor="text1"/>
                <w:szCs w:val="20"/>
                <w:lang w:val="hy-AM"/>
              </w:rPr>
              <w:t>Բերդ</w:t>
            </w:r>
          </w:p>
        </w:tc>
        <w:tc>
          <w:tcPr>
            <w:tcW w:w="1050" w:type="pct"/>
          </w:tcPr>
          <w:p w14:paraId="7102BBD0" w14:textId="39470DEE" w:rsidR="00946A22" w:rsidRPr="00922680" w:rsidRDefault="00684A74"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717</w:t>
            </w:r>
          </w:p>
        </w:tc>
        <w:tc>
          <w:tcPr>
            <w:tcW w:w="236" w:type="pct"/>
            <w:tcBorders>
              <w:top w:val="single" w:sz="4" w:space="0" w:color="auto"/>
              <w:left w:val="single" w:sz="4" w:space="0" w:color="auto"/>
              <w:bottom w:val="single" w:sz="4" w:space="0" w:color="auto"/>
              <w:right w:val="single" w:sz="4" w:space="0" w:color="auto"/>
            </w:tcBorders>
            <w:vAlign w:val="bottom"/>
          </w:tcPr>
          <w:p w14:paraId="10EC0A49"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0.4</w:t>
            </w:r>
          </w:p>
        </w:tc>
        <w:tc>
          <w:tcPr>
            <w:tcW w:w="237" w:type="pct"/>
            <w:tcBorders>
              <w:top w:val="single" w:sz="4" w:space="0" w:color="auto"/>
              <w:left w:val="nil"/>
              <w:bottom w:val="single" w:sz="4" w:space="0" w:color="auto"/>
              <w:right w:val="single" w:sz="4" w:space="0" w:color="auto"/>
            </w:tcBorders>
            <w:vAlign w:val="bottom"/>
          </w:tcPr>
          <w:p w14:paraId="4A533F67"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w:t>
            </w:r>
          </w:p>
        </w:tc>
        <w:tc>
          <w:tcPr>
            <w:tcW w:w="237" w:type="pct"/>
            <w:tcBorders>
              <w:top w:val="single" w:sz="4" w:space="0" w:color="auto"/>
              <w:left w:val="nil"/>
              <w:bottom w:val="single" w:sz="4" w:space="0" w:color="auto"/>
              <w:right w:val="single" w:sz="4" w:space="0" w:color="auto"/>
            </w:tcBorders>
            <w:vAlign w:val="bottom"/>
          </w:tcPr>
          <w:p w14:paraId="76B424B0"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4.7</w:t>
            </w:r>
          </w:p>
        </w:tc>
        <w:tc>
          <w:tcPr>
            <w:tcW w:w="244" w:type="pct"/>
            <w:tcBorders>
              <w:top w:val="single" w:sz="4" w:space="0" w:color="auto"/>
              <w:left w:val="nil"/>
              <w:bottom w:val="single" w:sz="4" w:space="0" w:color="auto"/>
              <w:right w:val="single" w:sz="4" w:space="0" w:color="auto"/>
            </w:tcBorders>
            <w:vAlign w:val="bottom"/>
          </w:tcPr>
          <w:p w14:paraId="77F05EB5"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10.6</w:t>
            </w:r>
          </w:p>
        </w:tc>
        <w:tc>
          <w:tcPr>
            <w:tcW w:w="244" w:type="pct"/>
            <w:tcBorders>
              <w:top w:val="single" w:sz="4" w:space="0" w:color="auto"/>
              <w:left w:val="nil"/>
              <w:bottom w:val="single" w:sz="4" w:space="0" w:color="auto"/>
              <w:right w:val="single" w:sz="4" w:space="0" w:color="auto"/>
            </w:tcBorders>
            <w:vAlign w:val="bottom"/>
          </w:tcPr>
          <w:p w14:paraId="5B6E3FD0"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15.4</w:t>
            </w:r>
          </w:p>
        </w:tc>
        <w:tc>
          <w:tcPr>
            <w:tcW w:w="244" w:type="pct"/>
            <w:tcBorders>
              <w:top w:val="single" w:sz="4" w:space="0" w:color="auto"/>
              <w:left w:val="nil"/>
              <w:bottom w:val="single" w:sz="4" w:space="0" w:color="auto"/>
              <w:right w:val="single" w:sz="4" w:space="0" w:color="auto"/>
            </w:tcBorders>
            <w:vAlign w:val="bottom"/>
          </w:tcPr>
          <w:p w14:paraId="2F92E45B"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19.3</w:t>
            </w:r>
          </w:p>
        </w:tc>
        <w:tc>
          <w:tcPr>
            <w:tcW w:w="244" w:type="pct"/>
            <w:tcBorders>
              <w:top w:val="single" w:sz="4" w:space="0" w:color="auto"/>
              <w:left w:val="nil"/>
              <w:bottom w:val="single" w:sz="4" w:space="0" w:color="auto"/>
              <w:right w:val="single" w:sz="4" w:space="0" w:color="auto"/>
            </w:tcBorders>
            <w:vAlign w:val="bottom"/>
          </w:tcPr>
          <w:p w14:paraId="314F5013"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22.5</w:t>
            </w:r>
          </w:p>
        </w:tc>
        <w:tc>
          <w:tcPr>
            <w:tcW w:w="245" w:type="pct"/>
            <w:tcBorders>
              <w:top w:val="single" w:sz="4" w:space="0" w:color="auto"/>
              <w:left w:val="nil"/>
              <w:bottom w:val="single" w:sz="4" w:space="0" w:color="auto"/>
              <w:right w:val="single" w:sz="4" w:space="0" w:color="auto"/>
            </w:tcBorders>
            <w:vAlign w:val="bottom"/>
          </w:tcPr>
          <w:p w14:paraId="4ABFBAA6"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21.5</w:t>
            </w:r>
          </w:p>
        </w:tc>
        <w:tc>
          <w:tcPr>
            <w:tcW w:w="244" w:type="pct"/>
            <w:tcBorders>
              <w:top w:val="single" w:sz="4" w:space="0" w:color="auto"/>
              <w:left w:val="nil"/>
              <w:bottom w:val="single" w:sz="4" w:space="0" w:color="auto"/>
              <w:right w:val="single" w:sz="4" w:space="0" w:color="auto"/>
            </w:tcBorders>
            <w:vAlign w:val="bottom"/>
          </w:tcPr>
          <w:p w14:paraId="386852AA"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17.6</w:t>
            </w:r>
          </w:p>
        </w:tc>
        <w:tc>
          <w:tcPr>
            <w:tcW w:w="244" w:type="pct"/>
            <w:tcBorders>
              <w:top w:val="single" w:sz="4" w:space="0" w:color="auto"/>
              <w:left w:val="nil"/>
              <w:bottom w:val="single" w:sz="4" w:space="0" w:color="auto"/>
              <w:right w:val="single" w:sz="4" w:space="0" w:color="auto"/>
            </w:tcBorders>
            <w:vAlign w:val="bottom"/>
          </w:tcPr>
          <w:p w14:paraId="15380DDD"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11.6</w:t>
            </w:r>
          </w:p>
        </w:tc>
        <w:tc>
          <w:tcPr>
            <w:tcW w:w="188" w:type="pct"/>
            <w:tcBorders>
              <w:top w:val="single" w:sz="4" w:space="0" w:color="auto"/>
              <w:left w:val="nil"/>
              <w:bottom w:val="single" w:sz="4" w:space="0" w:color="auto"/>
              <w:right w:val="single" w:sz="4" w:space="0" w:color="auto"/>
            </w:tcBorders>
            <w:vAlign w:val="bottom"/>
          </w:tcPr>
          <w:p w14:paraId="2278A36A"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6.9</w:t>
            </w:r>
          </w:p>
        </w:tc>
        <w:tc>
          <w:tcPr>
            <w:tcW w:w="216" w:type="pct"/>
            <w:tcBorders>
              <w:top w:val="single" w:sz="4" w:space="0" w:color="auto"/>
              <w:left w:val="nil"/>
              <w:bottom w:val="single" w:sz="4" w:space="0" w:color="auto"/>
              <w:right w:val="single" w:sz="4" w:space="0" w:color="auto"/>
            </w:tcBorders>
            <w:vAlign w:val="bottom"/>
          </w:tcPr>
          <w:p w14:paraId="0921E1F8"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2.7</w:t>
            </w:r>
          </w:p>
        </w:tc>
        <w:tc>
          <w:tcPr>
            <w:tcW w:w="306" w:type="pct"/>
            <w:tcBorders>
              <w:top w:val="single" w:sz="4" w:space="0" w:color="auto"/>
              <w:left w:val="nil"/>
              <w:bottom w:val="single" w:sz="4" w:space="0" w:color="auto"/>
              <w:right w:val="single" w:sz="4" w:space="0" w:color="auto"/>
            </w:tcBorders>
            <w:vAlign w:val="bottom"/>
          </w:tcPr>
          <w:p w14:paraId="73E68D01" w14:textId="77777777" w:rsidR="00946A22" w:rsidRPr="00922680" w:rsidRDefault="00946A22" w:rsidP="00DC0CE8">
            <w:pPr>
              <w:spacing w:after="0" w:line="240" w:lineRule="auto"/>
              <w:ind w:left="-30" w:right="-30"/>
              <w:jc w:val="center"/>
              <w:rPr>
                <w:rFonts w:ascii="GHEA Grapalat" w:eastAsia="Calibri" w:hAnsi="GHEA Grapalat" w:cstheme="minorHAnsi"/>
                <w:color w:val="000000" w:themeColor="text1"/>
                <w:szCs w:val="20"/>
              </w:rPr>
            </w:pPr>
            <w:r w:rsidRPr="00922680">
              <w:rPr>
                <w:rFonts w:ascii="GHEA Grapalat" w:eastAsia="Calibri" w:hAnsi="GHEA Grapalat" w:cstheme="minorHAnsi"/>
                <w:color w:val="000000" w:themeColor="text1"/>
                <w:szCs w:val="20"/>
              </w:rPr>
              <w:t>11.2</w:t>
            </w:r>
          </w:p>
        </w:tc>
      </w:tr>
    </w:tbl>
    <w:p w14:paraId="5BB5D6C1" w14:textId="6BBEA55A" w:rsidR="009B2661" w:rsidRPr="00F235C8" w:rsidRDefault="004600CD" w:rsidP="00DC0CE8">
      <w:pPr>
        <w:pStyle w:val="BodyText"/>
        <w:rPr>
          <w:rFonts w:ascii="GHEA Grapalat" w:eastAsiaTheme="minorHAnsi" w:hAnsi="GHEA Grapalat" w:cstheme="minorHAnsi"/>
          <w:bCs/>
          <w:i/>
          <w:iCs/>
          <w:color w:val="000000" w:themeColor="text1"/>
          <w:sz w:val="20"/>
          <w:szCs w:val="20"/>
          <w:lang w:val="de-AT" w:eastAsia="de-DE"/>
        </w:rPr>
      </w:pPr>
      <w:r w:rsidRPr="00F235C8">
        <w:rPr>
          <w:rFonts w:ascii="GHEA Grapalat" w:eastAsiaTheme="minorHAnsi" w:hAnsi="GHEA Grapalat" w:cstheme="minorHAnsi"/>
          <w:bCs/>
          <w:i/>
          <w:iCs/>
          <w:color w:val="000000" w:themeColor="text1"/>
          <w:sz w:val="20"/>
          <w:szCs w:val="20"/>
          <w:lang w:val="de-AT" w:eastAsia="de-DE"/>
        </w:rPr>
        <w:t xml:space="preserve">Աղբյուր՝ ՀՀ ՇՄՆ </w:t>
      </w:r>
      <w:r w:rsidR="00DD5815">
        <w:rPr>
          <w:rFonts w:ascii="GHEA Grapalat" w:eastAsiaTheme="minorHAnsi" w:hAnsi="GHEA Grapalat" w:cstheme="minorHAnsi"/>
          <w:bCs/>
          <w:i/>
          <w:iCs/>
          <w:color w:val="000000" w:themeColor="text1"/>
          <w:sz w:val="20"/>
          <w:szCs w:val="20"/>
          <w:lang w:val="de-AT" w:eastAsia="de-DE"/>
        </w:rPr>
        <w:t>Հայհիդրոմետ</w:t>
      </w:r>
      <w:r w:rsidRPr="00F235C8">
        <w:rPr>
          <w:rFonts w:ascii="GHEA Grapalat" w:eastAsiaTheme="minorHAnsi" w:hAnsi="GHEA Grapalat" w:cstheme="minorHAnsi"/>
          <w:bCs/>
          <w:i/>
          <w:iCs/>
          <w:color w:val="000000" w:themeColor="text1"/>
          <w:sz w:val="20"/>
          <w:szCs w:val="20"/>
          <w:lang w:val="de-AT" w:eastAsia="de-DE"/>
        </w:rPr>
        <w:t xml:space="preserve"> ՊՈԱԿ</w:t>
      </w:r>
    </w:p>
    <w:p w14:paraId="3D4F9423" w14:textId="014D8A0F" w:rsidR="004600CD" w:rsidRPr="00F235C8" w:rsidRDefault="004600CD" w:rsidP="00F24DF0">
      <w:pPr>
        <w:pStyle w:val="BodyText"/>
        <w:numPr>
          <w:ilvl w:val="0"/>
          <w:numId w:val="41"/>
        </w:numPr>
        <w:rPr>
          <w:rFonts w:ascii="GHEA Grapalat" w:eastAsiaTheme="minorHAnsi" w:hAnsi="GHEA Grapalat" w:cstheme="minorHAnsi"/>
          <w:bCs/>
          <w:color w:val="000000" w:themeColor="text1"/>
          <w:lang w:val="hy-AM" w:eastAsia="de-DE"/>
        </w:rPr>
      </w:pPr>
      <w:r w:rsidRPr="00F235C8">
        <w:rPr>
          <w:rFonts w:ascii="GHEA Grapalat" w:eastAsiaTheme="minorHAnsi" w:hAnsi="GHEA Grapalat" w:cstheme="minorHAnsi"/>
          <w:bCs/>
          <w:color w:val="000000" w:themeColor="text1"/>
          <w:lang w:val="de-AT" w:eastAsia="de-DE"/>
        </w:rPr>
        <w:t xml:space="preserve">Հյուսիսային ՋԿՏ-ի </w:t>
      </w:r>
      <w:r w:rsidRPr="00F235C8">
        <w:rPr>
          <w:rFonts w:ascii="GHEA Grapalat" w:eastAsiaTheme="minorHAnsi" w:hAnsi="GHEA Grapalat" w:cstheme="minorHAnsi"/>
          <w:bCs/>
          <w:color w:val="000000" w:themeColor="text1"/>
          <w:lang w:val="hy-AM" w:eastAsia="de-DE"/>
        </w:rPr>
        <w:t xml:space="preserve">մթնոլորտային տեղումների ներտարեկան բաշխվածությունը ներկայացված է աղյուսակ </w:t>
      </w:r>
      <w:r w:rsidRPr="00F235C8">
        <w:rPr>
          <w:rFonts w:ascii="GHEA Grapalat" w:eastAsiaTheme="minorHAnsi" w:hAnsi="GHEA Grapalat" w:cstheme="minorHAnsi"/>
          <w:bCs/>
          <w:color w:val="000000" w:themeColor="text1"/>
          <w:lang w:val="de-AT" w:eastAsia="de-DE"/>
        </w:rPr>
        <w:t>1.2</w:t>
      </w:r>
      <w:r w:rsidRPr="00F235C8">
        <w:rPr>
          <w:rFonts w:ascii="GHEA Grapalat" w:eastAsiaTheme="minorHAnsi" w:hAnsi="GHEA Grapalat" w:cstheme="minorHAnsi"/>
          <w:bCs/>
          <w:color w:val="000000" w:themeColor="text1"/>
          <w:lang w:val="hy-AM" w:eastAsia="de-DE"/>
        </w:rPr>
        <w:t>-ում։</w:t>
      </w:r>
    </w:p>
    <w:p w14:paraId="313A4BB1" w14:textId="5DF61A2A" w:rsidR="004600CD" w:rsidRPr="00F235C8" w:rsidRDefault="004600CD" w:rsidP="00DC0CE8">
      <w:pPr>
        <w:pStyle w:val="BodyText"/>
        <w:spacing w:line="240" w:lineRule="auto"/>
        <w:rPr>
          <w:rFonts w:ascii="GHEA Grapalat" w:eastAsiaTheme="minorHAnsi" w:hAnsi="GHEA Grapalat" w:cstheme="minorHAnsi"/>
          <w:b/>
          <w:color w:val="000000" w:themeColor="text1"/>
          <w:lang w:val="hy-AM" w:eastAsia="de-DE"/>
        </w:rPr>
      </w:pPr>
      <w:r w:rsidRPr="00F235C8">
        <w:rPr>
          <w:rFonts w:ascii="GHEA Grapalat" w:eastAsiaTheme="minorHAnsi" w:hAnsi="GHEA Grapalat" w:cstheme="minorHAnsi"/>
          <w:b/>
          <w:color w:val="000000" w:themeColor="text1"/>
          <w:lang w:val="hy-AM" w:eastAsia="de-DE"/>
        </w:rPr>
        <w:t>Աղյուսակ 1.</w:t>
      </w:r>
      <w:r w:rsidR="00D11DD2" w:rsidRPr="00F235C8">
        <w:rPr>
          <w:rFonts w:ascii="GHEA Grapalat" w:eastAsiaTheme="minorHAnsi" w:hAnsi="GHEA Grapalat" w:cstheme="minorHAnsi"/>
          <w:b/>
          <w:color w:val="000000" w:themeColor="text1"/>
          <w:lang w:val="hy-AM" w:eastAsia="de-DE"/>
        </w:rPr>
        <w:t>2</w:t>
      </w:r>
      <w:r w:rsidRPr="00F235C8">
        <w:rPr>
          <w:rFonts w:ascii="GHEA Grapalat" w:eastAsiaTheme="minorHAnsi" w:hAnsi="GHEA Grapalat" w:cstheme="minorHAnsi"/>
          <w:b/>
          <w:color w:val="000000" w:themeColor="text1"/>
          <w:lang w:val="hy-AM" w:eastAsia="de-DE"/>
        </w:rPr>
        <w:t xml:space="preserve">. Հյուսիսային ՋԿՏ-ի մթնոլորտային տեղումների </w:t>
      </w:r>
      <w:r w:rsidR="00D11DD2" w:rsidRPr="00F235C8">
        <w:rPr>
          <w:rFonts w:ascii="GHEA Grapalat" w:eastAsiaTheme="minorHAnsi" w:hAnsi="GHEA Grapalat" w:cstheme="minorHAnsi"/>
          <w:b/>
          <w:color w:val="000000" w:themeColor="text1"/>
          <w:lang w:val="hy-AM" w:eastAsia="de-DE"/>
        </w:rPr>
        <w:t>ներ</w:t>
      </w:r>
      <w:r w:rsidRPr="00F235C8">
        <w:rPr>
          <w:rFonts w:ascii="GHEA Grapalat" w:eastAsiaTheme="minorHAnsi" w:hAnsi="GHEA Grapalat" w:cstheme="minorHAnsi"/>
          <w:b/>
          <w:color w:val="000000" w:themeColor="text1"/>
          <w:lang w:val="hy-AM" w:eastAsia="de-DE"/>
        </w:rPr>
        <w:t xml:space="preserve">տարեկան </w:t>
      </w:r>
      <w:r w:rsidR="00D11DD2" w:rsidRPr="00F235C8">
        <w:rPr>
          <w:rFonts w:ascii="GHEA Grapalat" w:eastAsiaTheme="minorHAnsi" w:hAnsi="GHEA Grapalat" w:cstheme="minorHAnsi"/>
          <w:b/>
          <w:color w:val="000000" w:themeColor="text1"/>
          <w:lang w:val="hy-AM" w:eastAsia="de-DE"/>
        </w:rPr>
        <w:t>բաշխվածությունը</w:t>
      </w:r>
      <w:r w:rsidRPr="00F235C8">
        <w:rPr>
          <w:rFonts w:ascii="GHEA Grapalat" w:eastAsiaTheme="minorHAnsi" w:hAnsi="GHEA Grapalat" w:cstheme="minorHAnsi"/>
          <w:b/>
          <w:color w:val="000000" w:themeColor="text1"/>
          <w:lang w:val="hy-AM" w:eastAsia="de-DE"/>
        </w:rPr>
        <w:t xml:space="preserve">, 1961- 2024 թվականներ, </w:t>
      </w:r>
      <w:r w:rsidRPr="00F235C8">
        <w:rPr>
          <w:rFonts w:ascii="GHEA Grapalat" w:eastAsiaTheme="minorHAnsi" w:hAnsi="GHEA Grapalat" w:cstheme="minorHAnsi"/>
          <w:b/>
          <w:color w:val="000000" w:themeColor="text1"/>
          <w:lang w:val="de-AT" w:eastAsia="de-DE"/>
        </w:rPr>
        <w:t>մմ</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554"/>
        <w:gridCol w:w="1599"/>
        <w:gridCol w:w="485"/>
        <w:gridCol w:w="485"/>
        <w:gridCol w:w="485"/>
        <w:gridCol w:w="485"/>
        <w:gridCol w:w="571"/>
        <w:gridCol w:w="571"/>
        <w:gridCol w:w="485"/>
        <w:gridCol w:w="485"/>
        <w:gridCol w:w="485"/>
        <w:gridCol w:w="485"/>
        <w:gridCol w:w="485"/>
        <w:gridCol w:w="485"/>
        <w:gridCol w:w="596"/>
      </w:tblGrid>
      <w:tr w:rsidR="000D2772" w:rsidRPr="00F235C8" w14:paraId="7ABA5568" w14:textId="77777777" w:rsidTr="004600CD">
        <w:trPr>
          <w:cantSplit/>
          <w:trHeight w:val="45"/>
          <w:jc w:val="center"/>
        </w:trPr>
        <w:tc>
          <w:tcPr>
            <w:tcW w:w="797" w:type="pct"/>
            <w:vMerge w:val="restart"/>
            <w:shd w:val="clear" w:color="auto" w:fill="B8CCE4"/>
            <w:vAlign w:val="center"/>
          </w:tcPr>
          <w:p w14:paraId="28047EEE"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Օդ</w:t>
            </w:r>
            <w:r w:rsidRPr="00F235C8">
              <w:rPr>
                <w:rFonts w:ascii="Cambria Math" w:eastAsia="MS Mincho" w:hAnsi="Cambria Math" w:cs="Cambria Math"/>
                <w:color w:val="000000" w:themeColor="text1"/>
                <w:szCs w:val="20"/>
                <w:lang w:val="hy-AM"/>
              </w:rPr>
              <w:t>․</w:t>
            </w:r>
            <w:r w:rsidRPr="00F235C8">
              <w:rPr>
                <w:rFonts w:ascii="GHEA Grapalat" w:eastAsia="Calibri" w:hAnsi="GHEA Grapalat" w:cstheme="minorHAnsi"/>
                <w:color w:val="000000" w:themeColor="text1"/>
                <w:szCs w:val="20"/>
                <w:lang w:val="hy-AM"/>
              </w:rPr>
              <w:t xml:space="preserve"> կայան</w:t>
            </w:r>
          </w:p>
        </w:tc>
        <w:tc>
          <w:tcPr>
            <w:tcW w:w="821" w:type="pct"/>
            <w:vMerge w:val="restart"/>
            <w:shd w:val="clear" w:color="auto" w:fill="B8CCE4"/>
            <w:vAlign w:val="center"/>
          </w:tcPr>
          <w:p w14:paraId="4F863206"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Բացարձակ բարձրությունը, մ</w:t>
            </w:r>
          </w:p>
        </w:tc>
        <w:tc>
          <w:tcPr>
            <w:tcW w:w="3072" w:type="pct"/>
            <w:gridSpan w:val="12"/>
            <w:shd w:val="clear" w:color="auto" w:fill="B8CCE4"/>
            <w:vAlign w:val="center"/>
          </w:tcPr>
          <w:p w14:paraId="6A39E78B"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Ամիսներ</w:t>
            </w:r>
          </w:p>
        </w:tc>
        <w:tc>
          <w:tcPr>
            <w:tcW w:w="310" w:type="pct"/>
            <w:vMerge w:val="restart"/>
            <w:shd w:val="clear" w:color="auto" w:fill="B8CCE4"/>
            <w:vAlign w:val="center"/>
          </w:tcPr>
          <w:p w14:paraId="4A74B7C1"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Տարի</w:t>
            </w:r>
          </w:p>
        </w:tc>
      </w:tr>
      <w:tr w:rsidR="000D2772" w:rsidRPr="00F235C8" w14:paraId="6BCDC68F" w14:textId="77777777" w:rsidTr="004600CD">
        <w:trPr>
          <w:cantSplit/>
          <w:trHeight w:val="45"/>
          <w:jc w:val="center"/>
        </w:trPr>
        <w:tc>
          <w:tcPr>
            <w:tcW w:w="797" w:type="pct"/>
            <w:vMerge/>
            <w:shd w:val="clear" w:color="auto" w:fill="B8CCE4"/>
          </w:tcPr>
          <w:p w14:paraId="596B5F01" w14:textId="77777777" w:rsidR="004600CD" w:rsidRPr="00F235C8" w:rsidRDefault="004600CD" w:rsidP="00DC0CE8">
            <w:pPr>
              <w:spacing w:after="0" w:line="240" w:lineRule="auto"/>
              <w:jc w:val="center"/>
              <w:rPr>
                <w:rFonts w:ascii="GHEA Grapalat" w:eastAsia="Calibri" w:hAnsi="GHEA Grapalat" w:cstheme="minorHAnsi"/>
                <w:b/>
                <w:i/>
                <w:color w:val="000000" w:themeColor="text1"/>
                <w:szCs w:val="20"/>
              </w:rPr>
            </w:pPr>
          </w:p>
        </w:tc>
        <w:tc>
          <w:tcPr>
            <w:tcW w:w="821" w:type="pct"/>
            <w:vMerge/>
            <w:shd w:val="clear" w:color="auto" w:fill="B8CCE4"/>
            <w:vAlign w:val="center"/>
          </w:tcPr>
          <w:p w14:paraId="07289CAF" w14:textId="77777777" w:rsidR="004600CD" w:rsidRPr="00F235C8" w:rsidRDefault="004600CD" w:rsidP="00DC0CE8">
            <w:pPr>
              <w:spacing w:after="0" w:line="240" w:lineRule="auto"/>
              <w:jc w:val="center"/>
              <w:rPr>
                <w:rFonts w:ascii="GHEA Grapalat" w:eastAsia="Calibri" w:hAnsi="GHEA Grapalat" w:cstheme="minorHAnsi"/>
                <w:b/>
                <w:i/>
                <w:color w:val="000000" w:themeColor="text1"/>
                <w:szCs w:val="20"/>
              </w:rPr>
            </w:pPr>
          </w:p>
        </w:tc>
        <w:tc>
          <w:tcPr>
            <w:tcW w:w="249" w:type="pct"/>
            <w:shd w:val="clear" w:color="auto" w:fill="B8CCE4"/>
            <w:vAlign w:val="center"/>
          </w:tcPr>
          <w:p w14:paraId="3C0F8798"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I</w:t>
            </w:r>
          </w:p>
        </w:tc>
        <w:tc>
          <w:tcPr>
            <w:tcW w:w="249" w:type="pct"/>
            <w:shd w:val="clear" w:color="auto" w:fill="B8CCE4"/>
            <w:vAlign w:val="center"/>
          </w:tcPr>
          <w:p w14:paraId="3AD19787"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II</w:t>
            </w:r>
          </w:p>
        </w:tc>
        <w:tc>
          <w:tcPr>
            <w:tcW w:w="249" w:type="pct"/>
            <w:shd w:val="clear" w:color="auto" w:fill="B8CCE4"/>
            <w:vAlign w:val="center"/>
          </w:tcPr>
          <w:p w14:paraId="15AEF08F"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III</w:t>
            </w:r>
          </w:p>
        </w:tc>
        <w:tc>
          <w:tcPr>
            <w:tcW w:w="249" w:type="pct"/>
            <w:shd w:val="clear" w:color="auto" w:fill="B8CCE4"/>
            <w:vAlign w:val="center"/>
          </w:tcPr>
          <w:p w14:paraId="734F619B"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IV</w:t>
            </w:r>
          </w:p>
        </w:tc>
        <w:tc>
          <w:tcPr>
            <w:tcW w:w="293" w:type="pct"/>
            <w:shd w:val="clear" w:color="auto" w:fill="B8CCE4"/>
            <w:vAlign w:val="center"/>
          </w:tcPr>
          <w:p w14:paraId="47607856"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V</w:t>
            </w:r>
          </w:p>
        </w:tc>
        <w:tc>
          <w:tcPr>
            <w:tcW w:w="293" w:type="pct"/>
            <w:shd w:val="clear" w:color="auto" w:fill="B8CCE4"/>
            <w:vAlign w:val="center"/>
          </w:tcPr>
          <w:p w14:paraId="5AF54CFD"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VI</w:t>
            </w:r>
          </w:p>
        </w:tc>
        <w:tc>
          <w:tcPr>
            <w:tcW w:w="249" w:type="pct"/>
            <w:shd w:val="clear" w:color="auto" w:fill="B8CCE4"/>
            <w:vAlign w:val="center"/>
          </w:tcPr>
          <w:p w14:paraId="0F976645"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VII</w:t>
            </w:r>
          </w:p>
        </w:tc>
        <w:tc>
          <w:tcPr>
            <w:tcW w:w="249" w:type="pct"/>
            <w:shd w:val="clear" w:color="auto" w:fill="B8CCE4"/>
            <w:vAlign w:val="center"/>
          </w:tcPr>
          <w:p w14:paraId="3E3B2F2C"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VIII</w:t>
            </w:r>
          </w:p>
        </w:tc>
        <w:tc>
          <w:tcPr>
            <w:tcW w:w="249" w:type="pct"/>
            <w:shd w:val="clear" w:color="auto" w:fill="B8CCE4"/>
            <w:vAlign w:val="center"/>
          </w:tcPr>
          <w:p w14:paraId="7F8D771C"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IX</w:t>
            </w:r>
          </w:p>
        </w:tc>
        <w:tc>
          <w:tcPr>
            <w:tcW w:w="249" w:type="pct"/>
            <w:shd w:val="clear" w:color="auto" w:fill="B8CCE4"/>
            <w:vAlign w:val="center"/>
          </w:tcPr>
          <w:p w14:paraId="711F5BFD"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X</w:t>
            </w:r>
          </w:p>
        </w:tc>
        <w:tc>
          <w:tcPr>
            <w:tcW w:w="249" w:type="pct"/>
            <w:shd w:val="clear" w:color="auto" w:fill="B8CCE4"/>
            <w:vAlign w:val="center"/>
          </w:tcPr>
          <w:p w14:paraId="5B18EBA0"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XI</w:t>
            </w:r>
          </w:p>
        </w:tc>
        <w:tc>
          <w:tcPr>
            <w:tcW w:w="249" w:type="pct"/>
            <w:shd w:val="clear" w:color="auto" w:fill="B8CCE4"/>
            <w:vAlign w:val="center"/>
          </w:tcPr>
          <w:p w14:paraId="6614368F" w14:textId="77777777" w:rsidR="004600CD" w:rsidRPr="00F235C8" w:rsidRDefault="004600CD" w:rsidP="00DC0CE8">
            <w:pPr>
              <w:spacing w:after="0" w:line="240" w:lineRule="auto"/>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XII</w:t>
            </w:r>
          </w:p>
        </w:tc>
        <w:tc>
          <w:tcPr>
            <w:tcW w:w="310" w:type="pct"/>
            <w:vMerge/>
            <w:shd w:val="clear" w:color="auto" w:fill="B8CCE4"/>
            <w:vAlign w:val="center"/>
          </w:tcPr>
          <w:p w14:paraId="307DF932" w14:textId="77777777" w:rsidR="004600CD" w:rsidRPr="00F235C8" w:rsidRDefault="004600CD" w:rsidP="00DC0CE8">
            <w:pPr>
              <w:spacing w:after="0" w:line="240" w:lineRule="auto"/>
              <w:jc w:val="center"/>
              <w:rPr>
                <w:rFonts w:ascii="GHEA Grapalat" w:eastAsia="Calibri" w:hAnsi="GHEA Grapalat" w:cstheme="minorHAnsi"/>
                <w:b/>
                <w:i/>
                <w:color w:val="000000" w:themeColor="text1"/>
                <w:szCs w:val="20"/>
              </w:rPr>
            </w:pPr>
          </w:p>
        </w:tc>
      </w:tr>
      <w:tr w:rsidR="000D2772" w:rsidRPr="00F235C8" w14:paraId="3FC5E2FA" w14:textId="77777777" w:rsidTr="004600CD">
        <w:trPr>
          <w:trHeight w:val="264"/>
          <w:jc w:val="center"/>
        </w:trPr>
        <w:tc>
          <w:tcPr>
            <w:tcW w:w="797" w:type="pct"/>
            <w:vAlign w:val="center"/>
          </w:tcPr>
          <w:p w14:paraId="50473C28"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Տաշիր</w:t>
            </w:r>
          </w:p>
        </w:tc>
        <w:tc>
          <w:tcPr>
            <w:tcW w:w="821" w:type="pct"/>
          </w:tcPr>
          <w:p w14:paraId="57DBAD10"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lang w:val="en-US"/>
              </w:rPr>
            </w:pPr>
            <w:r w:rsidRPr="00F235C8">
              <w:rPr>
                <w:rFonts w:ascii="GHEA Grapalat" w:eastAsia="Calibri" w:hAnsi="GHEA Grapalat" w:cstheme="minorHAnsi"/>
                <w:color w:val="000000" w:themeColor="text1"/>
                <w:szCs w:val="20"/>
                <w:lang w:val="en-US"/>
              </w:rPr>
              <w:t>1509</w:t>
            </w:r>
          </w:p>
        </w:tc>
        <w:tc>
          <w:tcPr>
            <w:tcW w:w="249" w:type="pct"/>
            <w:tcBorders>
              <w:top w:val="single" w:sz="4" w:space="0" w:color="auto"/>
              <w:left w:val="nil"/>
              <w:bottom w:val="single" w:sz="4" w:space="0" w:color="auto"/>
              <w:right w:val="single" w:sz="4" w:space="0" w:color="auto"/>
            </w:tcBorders>
          </w:tcPr>
          <w:p w14:paraId="218B132F" w14:textId="361F5F1A"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19.7</w:t>
            </w:r>
          </w:p>
        </w:tc>
        <w:tc>
          <w:tcPr>
            <w:tcW w:w="249" w:type="pct"/>
            <w:tcBorders>
              <w:top w:val="single" w:sz="4" w:space="0" w:color="auto"/>
              <w:left w:val="nil"/>
              <w:bottom w:val="single" w:sz="4" w:space="0" w:color="auto"/>
              <w:right w:val="single" w:sz="4" w:space="0" w:color="auto"/>
            </w:tcBorders>
          </w:tcPr>
          <w:p w14:paraId="6F6BB9C7" w14:textId="6C903A7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30.2</w:t>
            </w:r>
          </w:p>
        </w:tc>
        <w:tc>
          <w:tcPr>
            <w:tcW w:w="249" w:type="pct"/>
            <w:tcBorders>
              <w:top w:val="single" w:sz="4" w:space="0" w:color="auto"/>
              <w:left w:val="nil"/>
              <w:bottom w:val="single" w:sz="4" w:space="0" w:color="auto"/>
              <w:right w:val="single" w:sz="4" w:space="0" w:color="auto"/>
            </w:tcBorders>
          </w:tcPr>
          <w:p w14:paraId="12C300FB" w14:textId="7420C9A3"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37.6</w:t>
            </w:r>
          </w:p>
        </w:tc>
        <w:tc>
          <w:tcPr>
            <w:tcW w:w="249" w:type="pct"/>
            <w:tcBorders>
              <w:top w:val="single" w:sz="4" w:space="0" w:color="auto"/>
              <w:left w:val="nil"/>
              <w:bottom w:val="single" w:sz="4" w:space="0" w:color="auto"/>
              <w:right w:val="single" w:sz="4" w:space="0" w:color="auto"/>
            </w:tcBorders>
          </w:tcPr>
          <w:p w14:paraId="5E09500F" w14:textId="28E478B6"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67.8</w:t>
            </w:r>
          </w:p>
        </w:tc>
        <w:tc>
          <w:tcPr>
            <w:tcW w:w="293" w:type="pct"/>
            <w:tcBorders>
              <w:top w:val="single" w:sz="4" w:space="0" w:color="auto"/>
              <w:left w:val="nil"/>
              <w:bottom w:val="single" w:sz="4" w:space="0" w:color="auto"/>
              <w:right w:val="single" w:sz="4" w:space="0" w:color="auto"/>
            </w:tcBorders>
          </w:tcPr>
          <w:p w14:paraId="2651361A" w14:textId="5FF7B9C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133.0</w:t>
            </w:r>
          </w:p>
        </w:tc>
        <w:tc>
          <w:tcPr>
            <w:tcW w:w="293" w:type="pct"/>
            <w:tcBorders>
              <w:top w:val="single" w:sz="4" w:space="0" w:color="auto"/>
              <w:left w:val="nil"/>
              <w:bottom w:val="single" w:sz="4" w:space="0" w:color="auto"/>
              <w:right w:val="single" w:sz="4" w:space="0" w:color="auto"/>
            </w:tcBorders>
          </w:tcPr>
          <w:p w14:paraId="14955771" w14:textId="3D9E0093"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126.9</w:t>
            </w:r>
          </w:p>
        </w:tc>
        <w:tc>
          <w:tcPr>
            <w:tcW w:w="249" w:type="pct"/>
            <w:tcBorders>
              <w:top w:val="single" w:sz="4" w:space="0" w:color="auto"/>
              <w:left w:val="nil"/>
              <w:bottom w:val="single" w:sz="4" w:space="0" w:color="auto"/>
              <w:right w:val="single" w:sz="4" w:space="0" w:color="auto"/>
            </w:tcBorders>
          </w:tcPr>
          <w:p w14:paraId="40485547" w14:textId="7188CA9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82.7</w:t>
            </w:r>
          </w:p>
        </w:tc>
        <w:tc>
          <w:tcPr>
            <w:tcW w:w="249" w:type="pct"/>
            <w:tcBorders>
              <w:top w:val="single" w:sz="4" w:space="0" w:color="auto"/>
              <w:left w:val="nil"/>
              <w:bottom w:val="single" w:sz="4" w:space="0" w:color="auto"/>
              <w:right w:val="single" w:sz="4" w:space="0" w:color="auto"/>
            </w:tcBorders>
          </w:tcPr>
          <w:p w14:paraId="31FC6CB8" w14:textId="27D1C04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54.7</w:t>
            </w:r>
          </w:p>
        </w:tc>
        <w:tc>
          <w:tcPr>
            <w:tcW w:w="249" w:type="pct"/>
            <w:tcBorders>
              <w:top w:val="single" w:sz="4" w:space="0" w:color="auto"/>
              <w:left w:val="nil"/>
              <w:bottom w:val="single" w:sz="4" w:space="0" w:color="auto"/>
              <w:right w:val="single" w:sz="4" w:space="0" w:color="auto"/>
            </w:tcBorders>
          </w:tcPr>
          <w:p w14:paraId="3BE3A636" w14:textId="34C94193"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45.5</w:t>
            </w:r>
          </w:p>
        </w:tc>
        <w:tc>
          <w:tcPr>
            <w:tcW w:w="249" w:type="pct"/>
            <w:tcBorders>
              <w:top w:val="single" w:sz="4" w:space="0" w:color="auto"/>
              <w:left w:val="nil"/>
              <w:bottom w:val="single" w:sz="4" w:space="0" w:color="auto"/>
              <w:right w:val="single" w:sz="4" w:space="0" w:color="auto"/>
            </w:tcBorders>
          </w:tcPr>
          <w:p w14:paraId="276C3784" w14:textId="27E57494"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43.9</w:t>
            </w:r>
          </w:p>
        </w:tc>
        <w:tc>
          <w:tcPr>
            <w:tcW w:w="249" w:type="pct"/>
            <w:tcBorders>
              <w:top w:val="single" w:sz="4" w:space="0" w:color="auto"/>
              <w:left w:val="nil"/>
              <w:bottom w:val="single" w:sz="4" w:space="0" w:color="auto"/>
              <w:right w:val="single" w:sz="4" w:space="0" w:color="auto"/>
            </w:tcBorders>
          </w:tcPr>
          <w:p w14:paraId="7D9A8AE1" w14:textId="28B612E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29.9</w:t>
            </w:r>
          </w:p>
        </w:tc>
        <w:tc>
          <w:tcPr>
            <w:tcW w:w="249" w:type="pct"/>
            <w:tcBorders>
              <w:top w:val="single" w:sz="4" w:space="0" w:color="auto"/>
              <w:left w:val="nil"/>
              <w:bottom w:val="single" w:sz="4" w:space="0" w:color="auto"/>
              <w:right w:val="single" w:sz="4" w:space="0" w:color="auto"/>
            </w:tcBorders>
          </w:tcPr>
          <w:p w14:paraId="2CCEE854" w14:textId="6BFF15A8"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19.6</w:t>
            </w:r>
          </w:p>
        </w:tc>
        <w:tc>
          <w:tcPr>
            <w:tcW w:w="310" w:type="pct"/>
            <w:tcBorders>
              <w:top w:val="single" w:sz="4" w:space="0" w:color="auto"/>
              <w:left w:val="nil"/>
              <w:bottom w:val="single" w:sz="4" w:space="0" w:color="auto"/>
              <w:right w:val="single" w:sz="4" w:space="0" w:color="auto"/>
            </w:tcBorders>
          </w:tcPr>
          <w:p w14:paraId="18B3AB78" w14:textId="33EEB8A8"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691.6</w:t>
            </w:r>
          </w:p>
        </w:tc>
      </w:tr>
      <w:tr w:rsidR="000D2772" w:rsidRPr="00F235C8" w14:paraId="4EEA9452" w14:textId="77777777" w:rsidTr="004600CD">
        <w:trPr>
          <w:trHeight w:val="270"/>
          <w:jc w:val="center"/>
        </w:trPr>
        <w:tc>
          <w:tcPr>
            <w:tcW w:w="797" w:type="pct"/>
            <w:vAlign w:val="center"/>
          </w:tcPr>
          <w:p w14:paraId="25A15622"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Ստեփանավան</w:t>
            </w:r>
          </w:p>
        </w:tc>
        <w:tc>
          <w:tcPr>
            <w:tcW w:w="821" w:type="pct"/>
          </w:tcPr>
          <w:p w14:paraId="39720A81"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1400</w:t>
            </w:r>
          </w:p>
        </w:tc>
        <w:tc>
          <w:tcPr>
            <w:tcW w:w="249" w:type="pct"/>
            <w:tcBorders>
              <w:top w:val="single" w:sz="4" w:space="0" w:color="auto"/>
              <w:left w:val="nil"/>
              <w:bottom w:val="single" w:sz="4" w:space="0" w:color="auto"/>
              <w:right w:val="single" w:sz="4" w:space="0" w:color="auto"/>
            </w:tcBorders>
          </w:tcPr>
          <w:p w14:paraId="6709BA85" w14:textId="5ADEC34F"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21.4</w:t>
            </w:r>
          </w:p>
        </w:tc>
        <w:tc>
          <w:tcPr>
            <w:tcW w:w="249" w:type="pct"/>
            <w:tcBorders>
              <w:top w:val="single" w:sz="4" w:space="0" w:color="auto"/>
              <w:left w:val="nil"/>
              <w:bottom w:val="single" w:sz="4" w:space="0" w:color="auto"/>
              <w:right w:val="single" w:sz="4" w:space="0" w:color="auto"/>
            </w:tcBorders>
          </w:tcPr>
          <w:p w14:paraId="7B458157" w14:textId="2EF79B05"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32.0</w:t>
            </w:r>
          </w:p>
        </w:tc>
        <w:tc>
          <w:tcPr>
            <w:tcW w:w="249" w:type="pct"/>
            <w:tcBorders>
              <w:top w:val="single" w:sz="4" w:space="0" w:color="auto"/>
              <w:left w:val="nil"/>
              <w:bottom w:val="single" w:sz="4" w:space="0" w:color="auto"/>
              <w:right w:val="single" w:sz="4" w:space="0" w:color="auto"/>
            </w:tcBorders>
          </w:tcPr>
          <w:p w14:paraId="347FDE91" w14:textId="6C02E92D"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41.2</w:t>
            </w:r>
          </w:p>
        </w:tc>
        <w:tc>
          <w:tcPr>
            <w:tcW w:w="249" w:type="pct"/>
            <w:tcBorders>
              <w:top w:val="single" w:sz="4" w:space="0" w:color="auto"/>
              <w:left w:val="nil"/>
              <w:bottom w:val="single" w:sz="4" w:space="0" w:color="auto"/>
              <w:right w:val="single" w:sz="4" w:space="0" w:color="auto"/>
            </w:tcBorders>
          </w:tcPr>
          <w:p w14:paraId="288A332C" w14:textId="46B865CC"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70.6</w:t>
            </w:r>
          </w:p>
        </w:tc>
        <w:tc>
          <w:tcPr>
            <w:tcW w:w="293" w:type="pct"/>
            <w:tcBorders>
              <w:top w:val="single" w:sz="4" w:space="0" w:color="auto"/>
              <w:left w:val="nil"/>
              <w:bottom w:val="single" w:sz="4" w:space="0" w:color="auto"/>
              <w:right w:val="single" w:sz="4" w:space="0" w:color="auto"/>
            </w:tcBorders>
          </w:tcPr>
          <w:p w14:paraId="58D9F84C" w14:textId="2B262617"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126.3</w:t>
            </w:r>
          </w:p>
        </w:tc>
        <w:tc>
          <w:tcPr>
            <w:tcW w:w="293" w:type="pct"/>
            <w:tcBorders>
              <w:top w:val="single" w:sz="4" w:space="0" w:color="auto"/>
              <w:left w:val="nil"/>
              <w:bottom w:val="single" w:sz="4" w:space="0" w:color="auto"/>
              <w:right w:val="single" w:sz="4" w:space="0" w:color="auto"/>
            </w:tcBorders>
          </w:tcPr>
          <w:p w14:paraId="3D17693B" w14:textId="7190182B"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126.4</w:t>
            </w:r>
          </w:p>
        </w:tc>
        <w:tc>
          <w:tcPr>
            <w:tcW w:w="249" w:type="pct"/>
            <w:tcBorders>
              <w:top w:val="single" w:sz="4" w:space="0" w:color="auto"/>
              <w:left w:val="nil"/>
              <w:bottom w:val="single" w:sz="4" w:space="0" w:color="auto"/>
              <w:right w:val="single" w:sz="4" w:space="0" w:color="auto"/>
            </w:tcBorders>
          </w:tcPr>
          <w:p w14:paraId="462CCC4F" w14:textId="3FFC2554"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74.6</w:t>
            </w:r>
          </w:p>
        </w:tc>
        <w:tc>
          <w:tcPr>
            <w:tcW w:w="249" w:type="pct"/>
            <w:tcBorders>
              <w:top w:val="single" w:sz="4" w:space="0" w:color="auto"/>
              <w:left w:val="nil"/>
              <w:bottom w:val="single" w:sz="4" w:space="0" w:color="auto"/>
              <w:right w:val="single" w:sz="4" w:space="0" w:color="auto"/>
            </w:tcBorders>
          </w:tcPr>
          <w:p w14:paraId="3FA6BE4D" w14:textId="4730DD29"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56.9</w:t>
            </w:r>
          </w:p>
        </w:tc>
        <w:tc>
          <w:tcPr>
            <w:tcW w:w="249" w:type="pct"/>
            <w:tcBorders>
              <w:top w:val="single" w:sz="4" w:space="0" w:color="auto"/>
              <w:left w:val="nil"/>
              <w:bottom w:val="single" w:sz="4" w:space="0" w:color="auto"/>
              <w:right w:val="single" w:sz="4" w:space="0" w:color="auto"/>
            </w:tcBorders>
          </w:tcPr>
          <w:p w14:paraId="7ADF7460" w14:textId="38A138F9"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41.1</w:t>
            </w:r>
          </w:p>
        </w:tc>
        <w:tc>
          <w:tcPr>
            <w:tcW w:w="249" w:type="pct"/>
            <w:tcBorders>
              <w:top w:val="single" w:sz="4" w:space="0" w:color="auto"/>
              <w:left w:val="nil"/>
              <w:bottom w:val="single" w:sz="4" w:space="0" w:color="auto"/>
              <w:right w:val="single" w:sz="4" w:space="0" w:color="auto"/>
            </w:tcBorders>
          </w:tcPr>
          <w:p w14:paraId="69806FFF" w14:textId="1C138273"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48.5</w:t>
            </w:r>
          </w:p>
        </w:tc>
        <w:tc>
          <w:tcPr>
            <w:tcW w:w="249" w:type="pct"/>
            <w:tcBorders>
              <w:top w:val="single" w:sz="4" w:space="0" w:color="auto"/>
              <w:left w:val="nil"/>
              <w:bottom w:val="single" w:sz="4" w:space="0" w:color="auto"/>
              <w:right w:val="single" w:sz="4" w:space="0" w:color="auto"/>
            </w:tcBorders>
          </w:tcPr>
          <w:p w14:paraId="7F5583D7" w14:textId="33802F06"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34.3</w:t>
            </w:r>
          </w:p>
        </w:tc>
        <w:tc>
          <w:tcPr>
            <w:tcW w:w="249" w:type="pct"/>
            <w:tcBorders>
              <w:top w:val="single" w:sz="4" w:space="0" w:color="auto"/>
              <w:left w:val="nil"/>
              <w:bottom w:val="single" w:sz="4" w:space="0" w:color="auto"/>
              <w:right w:val="single" w:sz="4" w:space="0" w:color="auto"/>
            </w:tcBorders>
          </w:tcPr>
          <w:p w14:paraId="0EAFD920" w14:textId="5798CA53"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20.5</w:t>
            </w:r>
          </w:p>
        </w:tc>
        <w:tc>
          <w:tcPr>
            <w:tcW w:w="310" w:type="pct"/>
            <w:tcBorders>
              <w:top w:val="single" w:sz="4" w:space="0" w:color="auto"/>
              <w:left w:val="nil"/>
              <w:bottom w:val="single" w:sz="4" w:space="0" w:color="auto"/>
              <w:right w:val="single" w:sz="4" w:space="0" w:color="auto"/>
            </w:tcBorders>
          </w:tcPr>
          <w:p w14:paraId="0B296A95" w14:textId="1B96C77E"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693.7</w:t>
            </w:r>
          </w:p>
        </w:tc>
      </w:tr>
      <w:tr w:rsidR="000D2772" w:rsidRPr="00F235C8" w14:paraId="53DAA96D" w14:textId="77777777" w:rsidTr="004600CD">
        <w:trPr>
          <w:trHeight w:val="240"/>
          <w:jc w:val="center"/>
        </w:trPr>
        <w:tc>
          <w:tcPr>
            <w:tcW w:w="797" w:type="pct"/>
            <w:vAlign w:val="center"/>
          </w:tcPr>
          <w:p w14:paraId="1848DE7D"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Վանաձոր</w:t>
            </w:r>
          </w:p>
        </w:tc>
        <w:tc>
          <w:tcPr>
            <w:tcW w:w="821" w:type="pct"/>
          </w:tcPr>
          <w:p w14:paraId="3E8C2CF0"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1379</w:t>
            </w:r>
          </w:p>
        </w:tc>
        <w:tc>
          <w:tcPr>
            <w:tcW w:w="249" w:type="pct"/>
            <w:tcBorders>
              <w:top w:val="single" w:sz="4" w:space="0" w:color="auto"/>
              <w:left w:val="nil"/>
              <w:bottom w:val="single" w:sz="4" w:space="0" w:color="auto"/>
              <w:right w:val="single" w:sz="4" w:space="0" w:color="auto"/>
            </w:tcBorders>
          </w:tcPr>
          <w:p w14:paraId="22A4D0A0" w14:textId="26BF4DE2"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17.8</w:t>
            </w:r>
          </w:p>
        </w:tc>
        <w:tc>
          <w:tcPr>
            <w:tcW w:w="249" w:type="pct"/>
            <w:tcBorders>
              <w:top w:val="single" w:sz="4" w:space="0" w:color="auto"/>
              <w:left w:val="nil"/>
              <w:bottom w:val="single" w:sz="4" w:space="0" w:color="auto"/>
              <w:right w:val="single" w:sz="4" w:space="0" w:color="auto"/>
            </w:tcBorders>
          </w:tcPr>
          <w:p w14:paraId="27E45102" w14:textId="141BA34F"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25.1</w:t>
            </w:r>
          </w:p>
        </w:tc>
        <w:tc>
          <w:tcPr>
            <w:tcW w:w="249" w:type="pct"/>
            <w:tcBorders>
              <w:top w:val="single" w:sz="4" w:space="0" w:color="auto"/>
              <w:left w:val="nil"/>
              <w:bottom w:val="single" w:sz="4" w:space="0" w:color="auto"/>
              <w:right w:val="single" w:sz="4" w:space="0" w:color="auto"/>
            </w:tcBorders>
          </w:tcPr>
          <w:p w14:paraId="7D048D1E" w14:textId="0354B6C4"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36.0</w:t>
            </w:r>
          </w:p>
        </w:tc>
        <w:tc>
          <w:tcPr>
            <w:tcW w:w="249" w:type="pct"/>
            <w:tcBorders>
              <w:top w:val="single" w:sz="4" w:space="0" w:color="auto"/>
              <w:left w:val="nil"/>
              <w:bottom w:val="single" w:sz="4" w:space="0" w:color="auto"/>
              <w:right w:val="single" w:sz="4" w:space="0" w:color="auto"/>
            </w:tcBorders>
          </w:tcPr>
          <w:p w14:paraId="32A6BE79" w14:textId="63F41EFE"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62.9</w:t>
            </w:r>
          </w:p>
        </w:tc>
        <w:tc>
          <w:tcPr>
            <w:tcW w:w="293" w:type="pct"/>
            <w:tcBorders>
              <w:top w:val="single" w:sz="4" w:space="0" w:color="auto"/>
              <w:left w:val="nil"/>
              <w:bottom w:val="single" w:sz="4" w:space="0" w:color="auto"/>
              <w:right w:val="single" w:sz="4" w:space="0" w:color="auto"/>
            </w:tcBorders>
          </w:tcPr>
          <w:p w14:paraId="41E5E420" w14:textId="2755F368"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96.3</w:t>
            </w:r>
          </w:p>
        </w:tc>
        <w:tc>
          <w:tcPr>
            <w:tcW w:w="293" w:type="pct"/>
            <w:tcBorders>
              <w:top w:val="single" w:sz="4" w:space="0" w:color="auto"/>
              <w:left w:val="nil"/>
              <w:bottom w:val="single" w:sz="4" w:space="0" w:color="auto"/>
              <w:right w:val="single" w:sz="4" w:space="0" w:color="auto"/>
            </w:tcBorders>
          </w:tcPr>
          <w:p w14:paraId="2B6D73FF" w14:textId="2767B44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95.1</w:t>
            </w:r>
          </w:p>
        </w:tc>
        <w:tc>
          <w:tcPr>
            <w:tcW w:w="249" w:type="pct"/>
            <w:tcBorders>
              <w:top w:val="single" w:sz="4" w:space="0" w:color="auto"/>
              <w:left w:val="nil"/>
              <w:bottom w:val="single" w:sz="4" w:space="0" w:color="auto"/>
              <w:right w:val="single" w:sz="4" w:space="0" w:color="auto"/>
            </w:tcBorders>
          </w:tcPr>
          <w:p w14:paraId="2107C558" w14:textId="507CA77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57.9</w:t>
            </w:r>
          </w:p>
        </w:tc>
        <w:tc>
          <w:tcPr>
            <w:tcW w:w="249" w:type="pct"/>
            <w:tcBorders>
              <w:top w:val="single" w:sz="4" w:space="0" w:color="auto"/>
              <w:left w:val="nil"/>
              <w:bottom w:val="single" w:sz="4" w:space="0" w:color="auto"/>
              <w:right w:val="single" w:sz="4" w:space="0" w:color="auto"/>
            </w:tcBorders>
          </w:tcPr>
          <w:p w14:paraId="422A944A" w14:textId="5930801A"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43.0</w:t>
            </w:r>
          </w:p>
        </w:tc>
        <w:tc>
          <w:tcPr>
            <w:tcW w:w="249" w:type="pct"/>
            <w:tcBorders>
              <w:top w:val="single" w:sz="4" w:space="0" w:color="auto"/>
              <w:left w:val="nil"/>
              <w:bottom w:val="single" w:sz="4" w:space="0" w:color="auto"/>
              <w:right w:val="single" w:sz="4" w:space="0" w:color="auto"/>
            </w:tcBorders>
          </w:tcPr>
          <w:p w14:paraId="7687B41F" w14:textId="34AF4E6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32.1</w:t>
            </w:r>
          </w:p>
        </w:tc>
        <w:tc>
          <w:tcPr>
            <w:tcW w:w="249" w:type="pct"/>
            <w:tcBorders>
              <w:top w:val="single" w:sz="4" w:space="0" w:color="auto"/>
              <w:left w:val="nil"/>
              <w:bottom w:val="single" w:sz="4" w:space="0" w:color="auto"/>
              <w:right w:val="single" w:sz="4" w:space="0" w:color="auto"/>
            </w:tcBorders>
          </w:tcPr>
          <w:p w14:paraId="4F15EFEA" w14:textId="44604B1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47.7</w:t>
            </w:r>
          </w:p>
        </w:tc>
        <w:tc>
          <w:tcPr>
            <w:tcW w:w="249" w:type="pct"/>
            <w:tcBorders>
              <w:top w:val="single" w:sz="4" w:space="0" w:color="auto"/>
              <w:left w:val="nil"/>
              <w:bottom w:val="single" w:sz="4" w:space="0" w:color="auto"/>
              <w:right w:val="single" w:sz="4" w:space="0" w:color="auto"/>
            </w:tcBorders>
          </w:tcPr>
          <w:p w14:paraId="17A1B828" w14:textId="3D2CB01B"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32.4</w:t>
            </w:r>
          </w:p>
        </w:tc>
        <w:tc>
          <w:tcPr>
            <w:tcW w:w="249" w:type="pct"/>
            <w:tcBorders>
              <w:top w:val="single" w:sz="4" w:space="0" w:color="auto"/>
              <w:left w:val="nil"/>
              <w:bottom w:val="single" w:sz="4" w:space="0" w:color="auto"/>
              <w:right w:val="single" w:sz="4" w:space="0" w:color="auto"/>
            </w:tcBorders>
          </w:tcPr>
          <w:p w14:paraId="32228955" w14:textId="766CC8FB"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18.6</w:t>
            </w:r>
          </w:p>
        </w:tc>
        <w:tc>
          <w:tcPr>
            <w:tcW w:w="310" w:type="pct"/>
            <w:tcBorders>
              <w:top w:val="single" w:sz="4" w:space="0" w:color="auto"/>
              <w:left w:val="nil"/>
              <w:bottom w:val="single" w:sz="4" w:space="0" w:color="auto"/>
              <w:right w:val="single" w:sz="4" w:space="0" w:color="auto"/>
            </w:tcBorders>
          </w:tcPr>
          <w:p w14:paraId="71FB618F" w14:textId="466748D5"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565.0</w:t>
            </w:r>
          </w:p>
        </w:tc>
      </w:tr>
      <w:tr w:rsidR="000D2772" w:rsidRPr="00F235C8" w14:paraId="7B8A85B0" w14:textId="77777777" w:rsidTr="004600CD">
        <w:trPr>
          <w:trHeight w:val="270"/>
          <w:jc w:val="center"/>
        </w:trPr>
        <w:tc>
          <w:tcPr>
            <w:tcW w:w="797" w:type="pct"/>
            <w:vAlign w:val="center"/>
          </w:tcPr>
          <w:p w14:paraId="06A2ABD1"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Պուշկինի լ/ք</w:t>
            </w:r>
          </w:p>
        </w:tc>
        <w:tc>
          <w:tcPr>
            <w:tcW w:w="821" w:type="pct"/>
          </w:tcPr>
          <w:p w14:paraId="29A63603"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2066</w:t>
            </w:r>
          </w:p>
        </w:tc>
        <w:tc>
          <w:tcPr>
            <w:tcW w:w="249" w:type="pct"/>
            <w:tcBorders>
              <w:top w:val="single" w:sz="4" w:space="0" w:color="auto"/>
              <w:left w:val="nil"/>
              <w:bottom w:val="single" w:sz="4" w:space="0" w:color="auto"/>
              <w:right w:val="single" w:sz="4" w:space="0" w:color="auto"/>
            </w:tcBorders>
          </w:tcPr>
          <w:p w14:paraId="6872D6B2" w14:textId="403320AC"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34.7</w:t>
            </w:r>
          </w:p>
        </w:tc>
        <w:tc>
          <w:tcPr>
            <w:tcW w:w="249" w:type="pct"/>
            <w:tcBorders>
              <w:top w:val="single" w:sz="4" w:space="0" w:color="auto"/>
              <w:left w:val="nil"/>
              <w:bottom w:val="single" w:sz="4" w:space="0" w:color="auto"/>
              <w:right w:val="single" w:sz="4" w:space="0" w:color="auto"/>
            </w:tcBorders>
          </w:tcPr>
          <w:p w14:paraId="18A3610E" w14:textId="047948DF"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46.7</w:t>
            </w:r>
          </w:p>
        </w:tc>
        <w:tc>
          <w:tcPr>
            <w:tcW w:w="249" w:type="pct"/>
            <w:tcBorders>
              <w:top w:val="single" w:sz="4" w:space="0" w:color="auto"/>
              <w:left w:val="nil"/>
              <w:bottom w:val="single" w:sz="4" w:space="0" w:color="auto"/>
              <w:right w:val="single" w:sz="4" w:space="0" w:color="auto"/>
            </w:tcBorders>
          </w:tcPr>
          <w:p w14:paraId="4ECF0943" w14:textId="3BED3315"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65.1</w:t>
            </w:r>
          </w:p>
        </w:tc>
        <w:tc>
          <w:tcPr>
            <w:tcW w:w="249" w:type="pct"/>
            <w:tcBorders>
              <w:top w:val="single" w:sz="4" w:space="0" w:color="auto"/>
              <w:left w:val="nil"/>
              <w:bottom w:val="single" w:sz="4" w:space="0" w:color="auto"/>
              <w:right w:val="single" w:sz="4" w:space="0" w:color="auto"/>
            </w:tcBorders>
          </w:tcPr>
          <w:p w14:paraId="77A32B80" w14:textId="15CD7C95"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90.5</w:t>
            </w:r>
          </w:p>
        </w:tc>
        <w:tc>
          <w:tcPr>
            <w:tcW w:w="293" w:type="pct"/>
            <w:tcBorders>
              <w:top w:val="single" w:sz="4" w:space="0" w:color="auto"/>
              <w:left w:val="nil"/>
              <w:bottom w:val="single" w:sz="4" w:space="0" w:color="auto"/>
              <w:right w:val="single" w:sz="4" w:space="0" w:color="auto"/>
            </w:tcBorders>
          </w:tcPr>
          <w:p w14:paraId="49C8B760" w14:textId="07310C57"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136.1</w:t>
            </w:r>
          </w:p>
        </w:tc>
        <w:tc>
          <w:tcPr>
            <w:tcW w:w="293" w:type="pct"/>
            <w:tcBorders>
              <w:top w:val="single" w:sz="4" w:space="0" w:color="auto"/>
              <w:left w:val="nil"/>
              <w:bottom w:val="single" w:sz="4" w:space="0" w:color="auto"/>
              <w:right w:val="single" w:sz="4" w:space="0" w:color="auto"/>
            </w:tcBorders>
          </w:tcPr>
          <w:p w14:paraId="342FAAAD" w14:textId="7FB31F85"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112.0</w:t>
            </w:r>
          </w:p>
        </w:tc>
        <w:tc>
          <w:tcPr>
            <w:tcW w:w="249" w:type="pct"/>
            <w:tcBorders>
              <w:top w:val="single" w:sz="4" w:space="0" w:color="auto"/>
              <w:left w:val="nil"/>
              <w:bottom w:val="single" w:sz="4" w:space="0" w:color="auto"/>
              <w:right w:val="single" w:sz="4" w:space="0" w:color="auto"/>
            </w:tcBorders>
          </w:tcPr>
          <w:p w14:paraId="23B38FA8" w14:textId="15CD412E"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69.9</w:t>
            </w:r>
          </w:p>
        </w:tc>
        <w:tc>
          <w:tcPr>
            <w:tcW w:w="249" w:type="pct"/>
            <w:tcBorders>
              <w:top w:val="single" w:sz="4" w:space="0" w:color="auto"/>
              <w:left w:val="nil"/>
              <w:bottom w:val="single" w:sz="4" w:space="0" w:color="auto"/>
              <w:right w:val="single" w:sz="4" w:space="0" w:color="auto"/>
            </w:tcBorders>
          </w:tcPr>
          <w:p w14:paraId="3A9AED95" w14:textId="7E4A51F5"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67.6</w:t>
            </w:r>
          </w:p>
        </w:tc>
        <w:tc>
          <w:tcPr>
            <w:tcW w:w="249" w:type="pct"/>
            <w:tcBorders>
              <w:top w:val="single" w:sz="4" w:space="0" w:color="auto"/>
              <w:left w:val="nil"/>
              <w:bottom w:val="single" w:sz="4" w:space="0" w:color="auto"/>
              <w:right w:val="single" w:sz="4" w:space="0" w:color="auto"/>
            </w:tcBorders>
          </w:tcPr>
          <w:p w14:paraId="649946E4" w14:textId="04371274"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50.1</w:t>
            </w:r>
          </w:p>
        </w:tc>
        <w:tc>
          <w:tcPr>
            <w:tcW w:w="249" w:type="pct"/>
            <w:tcBorders>
              <w:top w:val="single" w:sz="4" w:space="0" w:color="auto"/>
              <w:left w:val="nil"/>
              <w:bottom w:val="single" w:sz="4" w:space="0" w:color="auto"/>
              <w:right w:val="single" w:sz="4" w:space="0" w:color="auto"/>
            </w:tcBorders>
          </w:tcPr>
          <w:p w14:paraId="674189E5" w14:textId="4FCB95BA"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63.5</w:t>
            </w:r>
          </w:p>
        </w:tc>
        <w:tc>
          <w:tcPr>
            <w:tcW w:w="249" w:type="pct"/>
            <w:tcBorders>
              <w:top w:val="single" w:sz="4" w:space="0" w:color="auto"/>
              <w:left w:val="nil"/>
              <w:bottom w:val="single" w:sz="4" w:space="0" w:color="auto"/>
              <w:right w:val="single" w:sz="4" w:space="0" w:color="auto"/>
            </w:tcBorders>
          </w:tcPr>
          <w:p w14:paraId="5853F3B3" w14:textId="503BD324"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46.5</w:t>
            </w:r>
          </w:p>
        </w:tc>
        <w:tc>
          <w:tcPr>
            <w:tcW w:w="249" w:type="pct"/>
            <w:tcBorders>
              <w:top w:val="single" w:sz="4" w:space="0" w:color="auto"/>
              <w:left w:val="nil"/>
              <w:bottom w:val="single" w:sz="4" w:space="0" w:color="auto"/>
              <w:right w:val="single" w:sz="4" w:space="0" w:color="auto"/>
            </w:tcBorders>
          </w:tcPr>
          <w:p w14:paraId="27B90E3E" w14:textId="221FEC5D"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32.9</w:t>
            </w:r>
          </w:p>
        </w:tc>
        <w:tc>
          <w:tcPr>
            <w:tcW w:w="310" w:type="pct"/>
            <w:tcBorders>
              <w:top w:val="single" w:sz="4" w:space="0" w:color="auto"/>
              <w:left w:val="nil"/>
              <w:bottom w:val="single" w:sz="4" w:space="0" w:color="auto"/>
              <w:right w:val="single" w:sz="4" w:space="0" w:color="auto"/>
            </w:tcBorders>
          </w:tcPr>
          <w:p w14:paraId="01642FCD" w14:textId="3DBB6EEC"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815.6</w:t>
            </w:r>
          </w:p>
        </w:tc>
      </w:tr>
      <w:tr w:rsidR="000D2772" w:rsidRPr="00F235C8" w14:paraId="1FF03495" w14:textId="77777777" w:rsidTr="004600CD">
        <w:trPr>
          <w:trHeight w:val="305"/>
          <w:jc w:val="center"/>
        </w:trPr>
        <w:tc>
          <w:tcPr>
            <w:tcW w:w="797" w:type="pct"/>
            <w:vAlign w:val="center"/>
          </w:tcPr>
          <w:p w14:paraId="0C37B651"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Ճամբարակ</w:t>
            </w:r>
          </w:p>
        </w:tc>
        <w:tc>
          <w:tcPr>
            <w:tcW w:w="821" w:type="pct"/>
          </w:tcPr>
          <w:p w14:paraId="5059E65D"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1853</w:t>
            </w:r>
          </w:p>
        </w:tc>
        <w:tc>
          <w:tcPr>
            <w:tcW w:w="249" w:type="pct"/>
            <w:tcBorders>
              <w:top w:val="single" w:sz="4" w:space="0" w:color="auto"/>
              <w:left w:val="single" w:sz="4" w:space="0" w:color="auto"/>
              <w:bottom w:val="single" w:sz="4" w:space="0" w:color="auto"/>
              <w:right w:val="single" w:sz="4" w:space="0" w:color="auto"/>
            </w:tcBorders>
          </w:tcPr>
          <w:p w14:paraId="23E76CAE" w14:textId="1F44068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21.7</w:t>
            </w:r>
          </w:p>
        </w:tc>
        <w:tc>
          <w:tcPr>
            <w:tcW w:w="249" w:type="pct"/>
            <w:tcBorders>
              <w:top w:val="single" w:sz="4" w:space="0" w:color="auto"/>
              <w:left w:val="nil"/>
              <w:bottom w:val="single" w:sz="4" w:space="0" w:color="auto"/>
              <w:right w:val="single" w:sz="4" w:space="0" w:color="auto"/>
            </w:tcBorders>
          </w:tcPr>
          <w:p w14:paraId="00412276" w14:textId="0FBA4B40"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28.7</w:t>
            </w:r>
          </w:p>
        </w:tc>
        <w:tc>
          <w:tcPr>
            <w:tcW w:w="249" w:type="pct"/>
            <w:tcBorders>
              <w:top w:val="single" w:sz="4" w:space="0" w:color="auto"/>
              <w:left w:val="nil"/>
              <w:bottom w:val="single" w:sz="4" w:space="0" w:color="auto"/>
              <w:right w:val="single" w:sz="4" w:space="0" w:color="auto"/>
            </w:tcBorders>
          </w:tcPr>
          <w:p w14:paraId="5DD3B4C6" w14:textId="78E580B2"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43.7</w:t>
            </w:r>
          </w:p>
        </w:tc>
        <w:tc>
          <w:tcPr>
            <w:tcW w:w="249" w:type="pct"/>
            <w:tcBorders>
              <w:top w:val="single" w:sz="4" w:space="0" w:color="auto"/>
              <w:left w:val="nil"/>
              <w:bottom w:val="single" w:sz="4" w:space="0" w:color="auto"/>
              <w:right w:val="single" w:sz="4" w:space="0" w:color="auto"/>
            </w:tcBorders>
          </w:tcPr>
          <w:p w14:paraId="1DCAFAB5" w14:textId="178715D4"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59.8</w:t>
            </w:r>
          </w:p>
        </w:tc>
        <w:tc>
          <w:tcPr>
            <w:tcW w:w="293" w:type="pct"/>
            <w:tcBorders>
              <w:top w:val="single" w:sz="4" w:space="0" w:color="auto"/>
              <w:left w:val="nil"/>
              <w:bottom w:val="single" w:sz="4" w:space="0" w:color="auto"/>
              <w:right w:val="single" w:sz="4" w:space="0" w:color="auto"/>
            </w:tcBorders>
          </w:tcPr>
          <w:p w14:paraId="0F00AD66" w14:textId="345D2A20"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97.7</w:t>
            </w:r>
          </w:p>
        </w:tc>
        <w:tc>
          <w:tcPr>
            <w:tcW w:w="293" w:type="pct"/>
            <w:tcBorders>
              <w:top w:val="single" w:sz="4" w:space="0" w:color="auto"/>
              <w:left w:val="nil"/>
              <w:bottom w:val="single" w:sz="4" w:space="0" w:color="auto"/>
              <w:right w:val="single" w:sz="4" w:space="0" w:color="auto"/>
            </w:tcBorders>
          </w:tcPr>
          <w:p w14:paraId="2808EC03" w14:textId="7525EBBB"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95.3</w:t>
            </w:r>
          </w:p>
        </w:tc>
        <w:tc>
          <w:tcPr>
            <w:tcW w:w="249" w:type="pct"/>
            <w:tcBorders>
              <w:top w:val="single" w:sz="4" w:space="0" w:color="auto"/>
              <w:left w:val="nil"/>
              <w:bottom w:val="single" w:sz="4" w:space="0" w:color="auto"/>
              <w:right w:val="single" w:sz="4" w:space="0" w:color="auto"/>
            </w:tcBorders>
          </w:tcPr>
          <w:p w14:paraId="7952ED47" w14:textId="4AD16A88"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63.1</w:t>
            </w:r>
          </w:p>
        </w:tc>
        <w:tc>
          <w:tcPr>
            <w:tcW w:w="249" w:type="pct"/>
            <w:tcBorders>
              <w:top w:val="single" w:sz="4" w:space="0" w:color="auto"/>
              <w:left w:val="nil"/>
              <w:bottom w:val="single" w:sz="4" w:space="0" w:color="auto"/>
              <w:right w:val="single" w:sz="4" w:space="0" w:color="auto"/>
            </w:tcBorders>
          </w:tcPr>
          <w:p w14:paraId="7D65B3DA" w14:textId="5EF0B826"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45.7</w:t>
            </w:r>
          </w:p>
        </w:tc>
        <w:tc>
          <w:tcPr>
            <w:tcW w:w="249" w:type="pct"/>
            <w:tcBorders>
              <w:top w:val="single" w:sz="4" w:space="0" w:color="auto"/>
              <w:left w:val="nil"/>
              <w:bottom w:val="single" w:sz="4" w:space="0" w:color="auto"/>
              <w:right w:val="single" w:sz="4" w:space="0" w:color="auto"/>
            </w:tcBorders>
          </w:tcPr>
          <w:p w14:paraId="41B1A429" w14:textId="53D5745A"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39.9</w:t>
            </w:r>
          </w:p>
        </w:tc>
        <w:tc>
          <w:tcPr>
            <w:tcW w:w="249" w:type="pct"/>
            <w:tcBorders>
              <w:top w:val="single" w:sz="4" w:space="0" w:color="auto"/>
              <w:left w:val="nil"/>
              <w:bottom w:val="single" w:sz="4" w:space="0" w:color="auto"/>
              <w:right w:val="single" w:sz="4" w:space="0" w:color="auto"/>
            </w:tcBorders>
          </w:tcPr>
          <w:p w14:paraId="56F39D5F" w14:textId="3EDD85C6"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57.9</w:t>
            </w:r>
          </w:p>
        </w:tc>
        <w:tc>
          <w:tcPr>
            <w:tcW w:w="249" w:type="pct"/>
            <w:tcBorders>
              <w:top w:val="single" w:sz="4" w:space="0" w:color="auto"/>
              <w:left w:val="nil"/>
              <w:bottom w:val="single" w:sz="4" w:space="0" w:color="auto"/>
              <w:right w:val="single" w:sz="4" w:space="0" w:color="auto"/>
            </w:tcBorders>
          </w:tcPr>
          <w:p w14:paraId="5AE9359A" w14:textId="5361D80B"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40.6</w:t>
            </w:r>
          </w:p>
        </w:tc>
        <w:tc>
          <w:tcPr>
            <w:tcW w:w="249" w:type="pct"/>
            <w:tcBorders>
              <w:top w:val="single" w:sz="4" w:space="0" w:color="auto"/>
              <w:left w:val="nil"/>
              <w:bottom w:val="single" w:sz="4" w:space="0" w:color="auto"/>
              <w:right w:val="single" w:sz="4" w:space="0" w:color="auto"/>
            </w:tcBorders>
          </w:tcPr>
          <w:p w14:paraId="3FBA4AF5" w14:textId="6BA9F30A"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25.8</w:t>
            </w:r>
          </w:p>
        </w:tc>
        <w:tc>
          <w:tcPr>
            <w:tcW w:w="310" w:type="pct"/>
            <w:tcBorders>
              <w:top w:val="single" w:sz="4" w:space="0" w:color="auto"/>
              <w:left w:val="nil"/>
              <w:bottom w:val="single" w:sz="4" w:space="0" w:color="auto"/>
              <w:right w:val="single" w:sz="4" w:space="0" w:color="auto"/>
            </w:tcBorders>
          </w:tcPr>
          <w:p w14:paraId="68DA7610" w14:textId="71DDA6B0"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620.0</w:t>
            </w:r>
          </w:p>
        </w:tc>
      </w:tr>
      <w:tr w:rsidR="000D2772" w:rsidRPr="00F235C8" w14:paraId="306C46F1" w14:textId="77777777" w:rsidTr="004600CD">
        <w:trPr>
          <w:trHeight w:val="270"/>
          <w:jc w:val="center"/>
        </w:trPr>
        <w:tc>
          <w:tcPr>
            <w:tcW w:w="797" w:type="pct"/>
            <w:vAlign w:val="center"/>
          </w:tcPr>
          <w:p w14:paraId="5D1DF9C4"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Սեմյոնովկա</w:t>
            </w:r>
          </w:p>
        </w:tc>
        <w:tc>
          <w:tcPr>
            <w:tcW w:w="821" w:type="pct"/>
          </w:tcPr>
          <w:p w14:paraId="6203B289"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2104</w:t>
            </w:r>
          </w:p>
        </w:tc>
        <w:tc>
          <w:tcPr>
            <w:tcW w:w="249" w:type="pct"/>
            <w:tcBorders>
              <w:top w:val="single" w:sz="4" w:space="0" w:color="auto"/>
              <w:left w:val="single" w:sz="4" w:space="0" w:color="auto"/>
              <w:bottom w:val="single" w:sz="4" w:space="0" w:color="auto"/>
              <w:right w:val="single" w:sz="4" w:space="0" w:color="auto"/>
            </w:tcBorders>
          </w:tcPr>
          <w:p w14:paraId="42E525E9" w14:textId="5F77026A"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35.7</w:t>
            </w:r>
          </w:p>
        </w:tc>
        <w:tc>
          <w:tcPr>
            <w:tcW w:w="249" w:type="pct"/>
            <w:tcBorders>
              <w:top w:val="single" w:sz="4" w:space="0" w:color="auto"/>
              <w:left w:val="nil"/>
              <w:bottom w:val="single" w:sz="4" w:space="0" w:color="auto"/>
              <w:right w:val="single" w:sz="4" w:space="0" w:color="auto"/>
            </w:tcBorders>
          </w:tcPr>
          <w:p w14:paraId="6BEC23F3" w14:textId="73A494D7"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47.6</w:t>
            </w:r>
          </w:p>
        </w:tc>
        <w:tc>
          <w:tcPr>
            <w:tcW w:w="249" w:type="pct"/>
            <w:tcBorders>
              <w:top w:val="single" w:sz="4" w:space="0" w:color="auto"/>
              <w:left w:val="nil"/>
              <w:bottom w:val="single" w:sz="4" w:space="0" w:color="auto"/>
              <w:right w:val="single" w:sz="4" w:space="0" w:color="auto"/>
            </w:tcBorders>
          </w:tcPr>
          <w:p w14:paraId="5D2C05FB" w14:textId="0BEEF15F"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67.0</w:t>
            </w:r>
          </w:p>
        </w:tc>
        <w:tc>
          <w:tcPr>
            <w:tcW w:w="249" w:type="pct"/>
            <w:tcBorders>
              <w:top w:val="single" w:sz="4" w:space="0" w:color="auto"/>
              <w:left w:val="nil"/>
              <w:bottom w:val="single" w:sz="4" w:space="0" w:color="auto"/>
              <w:right w:val="single" w:sz="4" w:space="0" w:color="auto"/>
            </w:tcBorders>
          </w:tcPr>
          <w:p w14:paraId="7CEE4CD1" w14:textId="68AE8753"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87.8</w:t>
            </w:r>
          </w:p>
        </w:tc>
        <w:tc>
          <w:tcPr>
            <w:tcW w:w="293" w:type="pct"/>
            <w:tcBorders>
              <w:top w:val="single" w:sz="4" w:space="0" w:color="auto"/>
              <w:left w:val="nil"/>
              <w:bottom w:val="single" w:sz="4" w:space="0" w:color="auto"/>
              <w:right w:val="single" w:sz="4" w:space="0" w:color="auto"/>
            </w:tcBorders>
          </w:tcPr>
          <w:p w14:paraId="5D05D793" w14:textId="0A8A75BD"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113.3</w:t>
            </w:r>
          </w:p>
        </w:tc>
        <w:tc>
          <w:tcPr>
            <w:tcW w:w="293" w:type="pct"/>
            <w:tcBorders>
              <w:top w:val="single" w:sz="4" w:space="0" w:color="auto"/>
              <w:left w:val="nil"/>
              <w:bottom w:val="single" w:sz="4" w:space="0" w:color="auto"/>
              <w:right w:val="single" w:sz="4" w:space="0" w:color="auto"/>
            </w:tcBorders>
          </w:tcPr>
          <w:p w14:paraId="442C00BD" w14:textId="7CD38D6D"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104.9</w:t>
            </w:r>
          </w:p>
        </w:tc>
        <w:tc>
          <w:tcPr>
            <w:tcW w:w="249" w:type="pct"/>
            <w:tcBorders>
              <w:top w:val="single" w:sz="4" w:space="0" w:color="auto"/>
              <w:left w:val="nil"/>
              <w:bottom w:val="single" w:sz="4" w:space="0" w:color="auto"/>
              <w:right w:val="single" w:sz="4" w:space="0" w:color="auto"/>
            </w:tcBorders>
          </w:tcPr>
          <w:p w14:paraId="6725206F" w14:textId="5AE59086"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67.4</w:t>
            </w:r>
          </w:p>
        </w:tc>
        <w:tc>
          <w:tcPr>
            <w:tcW w:w="249" w:type="pct"/>
            <w:tcBorders>
              <w:top w:val="single" w:sz="4" w:space="0" w:color="auto"/>
              <w:left w:val="nil"/>
              <w:bottom w:val="single" w:sz="4" w:space="0" w:color="auto"/>
              <w:right w:val="single" w:sz="4" w:space="0" w:color="auto"/>
            </w:tcBorders>
          </w:tcPr>
          <w:p w14:paraId="165A30FF" w14:textId="33E63D5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45.2</w:t>
            </w:r>
          </w:p>
        </w:tc>
        <w:tc>
          <w:tcPr>
            <w:tcW w:w="249" w:type="pct"/>
            <w:tcBorders>
              <w:top w:val="single" w:sz="4" w:space="0" w:color="auto"/>
              <w:left w:val="nil"/>
              <w:bottom w:val="single" w:sz="4" w:space="0" w:color="auto"/>
              <w:right w:val="single" w:sz="4" w:space="0" w:color="auto"/>
            </w:tcBorders>
          </w:tcPr>
          <w:p w14:paraId="1D1664FB" w14:textId="22CB480F"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39.6</w:t>
            </w:r>
          </w:p>
        </w:tc>
        <w:tc>
          <w:tcPr>
            <w:tcW w:w="249" w:type="pct"/>
            <w:tcBorders>
              <w:top w:val="single" w:sz="4" w:space="0" w:color="auto"/>
              <w:left w:val="nil"/>
              <w:bottom w:val="single" w:sz="4" w:space="0" w:color="auto"/>
              <w:right w:val="single" w:sz="4" w:space="0" w:color="auto"/>
            </w:tcBorders>
          </w:tcPr>
          <w:p w14:paraId="7F2CA974" w14:textId="6B98360C"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68.6</w:t>
            </w:r>
          </w:p>
        </w:tc>
        <w:tc>
          <w:tcPr>
            <w:tcW w:w="249" w:type="pct"/>
            <w:tcBorders>
              <w:top w:val="single" w:sz="4" w:space="0" w:color="auto"/>
              <w:left w:val="nil"/>
              <w:bottom w:val="single" w:sz="4" w:space="0" w:color="auto"/>
              <w:right w:val="single" w:sz="4" w:space="0" w:color="auto"/>
            </w:tcBorders>
          </w:tcPr>
          <w:p w14:paraId="6F6DB0C9" w14:textId="495E58F4"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54.0</w:t>
            </w:r>
          </w:p>
        </w:tc>
        <w:tc>
          <w:tcPr>
            <w:tcW w:w="249" w:type="pct"/>
            <w:tcBorders>
              <w:top w:val="single" w:sz="4" w:space="0" w:color="auto"/>
              <w:left w:val="nil"/>
              <w:bottom w:val="single" w:sz="4" w:space="0" w:color="auto"/>
              <w:right w:val="single" w:sz="4" w:space="0" w:color="auto"/>
            </w:tcBorders>
          </w:tcPr>
          <w:p w14:paraId="5E2413B7" w14:textId="43876660"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40.1</w:t>
            </w:r>
          </w:p>
        </w:tc>
        <w:tc>
          <w:tcPr>
            <w:tcW w:w="310" w:type="pct"/>
            <w:tcBorders>
              <w:top w:val="single" w:sz="4" w:space="0" w:color="auto"/>
              <w:left w:val="nil"/>
              <w:bottom w:val="single" w:sz="4" w:space="0" w:color="auto"/>
              <w:right w:val="single" w:sz="4" w:space="0" w:color="auto"/>
            </w:tcBorders>
          </w:tcPr>
          <w:p w14:paraId="291547B2" w14:textId="3C6F53A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sz w:val="18"/>
                <w:szCs w:val="18"/>
              </w:rPr>
              <w:t>771.4</w:t>
            </w:r>
          </w:p>
        </w:tc>
      </w:tr>
      <w:tr w:rsidR="000D2772" w:rsidRPr="00F235C8" w14:paraId="15271FD5" w14:textId="77777777" w:rsidTr="004600CD">
        <w:trPr>
          <w:trHeight w:val="305"/>
          <w:jc w:val="center"/>
        </w:trPr>
        <w:tc>
          <w:tcPr>
            <w:tcW w:w="797" w:type="pct"/>
            <w:vAlign w:val="center"/>
          </w:tcPr>
          <w:p w14:paraId="44EA45C5"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Օձուն</w:t>
            </w:r>
          </w:p>
        </w:tc>
        <w:tc>
          <w:tcPr>
            <w:tcW w:w="821" w:type="pct"/>
          </w:tcPr>
          <w:p w14:paraId="6A837593"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1110</w:t>
            </w:r>
          </w:p>
        </w:tc>
        <w:tc>
          <w:tcPr>
            <w:tcW w:w="249" w:type="pct"/>
            <w:tcBorders>
              <w:top w:val="single" w:sz="4" w:space="0" w:color="auto"/>
              <w:left w:val="nil"/>
              <w:bottom w:val="single" w:sz="4" w:space="0" w:color="auto"/>
              <w:right w:val="single" w:sz="4" w:space="0" w:color="auto"/>
            </w:tcBorders>
          </w:tcPr>
          <w:p w14:paraId="50426E87" w14:textId="1CBEEC0B"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21.1</w:t>
            </w:r>
          </w:p>
        </w:tc>
        <w:tc>
          <w:tcPr>
            <w:tcW w:w="249" w:type="pct"/>
            <w:tcBorders>
              <w:top w:val="single" w:sz="4" w:space="0" w:color="auto"/>
              <w:left w:val="nil"/>
              <w:bottom w:val="single" w:sz="4" w:space="0" w:color="auto"/>
              <w:right w:val="single" w:sz="4" w:space="0" w:color="auto"/>
            </w:tcBorders>
          </w:tcPr>
          <w:p w14:paraId="1F9720FD" w14:textId="6372212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28.9</w:t>
            </w:r>
          </w:p>
        </w:tc>
        <w:tc>
          <w:tcPr>
            <w:tcW w:w="249" w:type="pct"/>
            <w:tcBorders>
              <w:top w:val="single" w:sz="4" w:space="0" w:color="auto"/>
              <w:left w:val="nil"/>
              <w:bottom w:val="single" w:sz="4" w:space="0" w:color="auto"/>
              <w:right w:val="single" w:sz="4" w:space="0" w:color="auto"/>
            </w:tcBorders>
          </w:tcPr>
          <w:p w14:paraId="03D94BA0" w14:textId="2C6F0075"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36.7</w:t>
            </w:r>
          </w:p>
        </w:tc>
        <w:tc>
          <w:tcPr>
            <w:tcW w:w="249" w:type="pct"/>
            <w:tcBorders>
              <w:top w:val="single" w:sz="4" w:space="0" w:color="auto"/>
              <w:left w:val="nil"/>
              <w:bottom w:val="single" w:sz="4" w:space="0" w:color="auto"/>
              <w:right w:val="single" w:sz="4" w:space="0" w:color="auto"/>
            </w:tcBorders>
          </w:tcPr>
          <w:p w14:paraId="4236F811" w14:textId="397144D2"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61.2</w:t>
            </w:r>
          </w:p>
        </w:tc>
        <w:tc>
          <w:tcPr>
            <w:tcW w:w="293" w:type="pct"/>
            <w:tcBorders>
              <w:top w:val="single" w:sz="4" w:space="0" w:color="auto"/>
              <w:left w:val="nil"/>
              <w:bottom w:val="single" w:sz="4" w:space="0" w:color="auto"/>
              <w:right w:val="single" w:sz="4" w:space="0" w:color="auto"/>
            </w:tcBorders>
          </w:tcPr>
          <w:p w14:paraId="51D76DD4" w14:textId="496A0E98"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95.2</w:t>
            </w:r>
          </w:p>
        </w:tc>
        <w:tc>
          <w:tcPr>
            <w:tcW w:w="293" w:type="pct"/>
            <w:tcBorders>
              <w:top w:val="single" w:sz="4" w:space="0" w:color="auto"/>
              <w:left w:val="nil"/>
              <w:bottom w:val="single" w:sz="4" w:space="0" w:color="auto"/>
              <w:right w:val="single" w:sz="4" w:space="0" w:color="auto"/>
            </w:tcBorders>
          </w:tcPr>
          <w:p w14:paraId="509D4D0F" w14:textId="04BEC30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103.2</w:t>
            </w:r>
          </w:p>
        </w:tc>
        <w:tc>
          <w:tcPr>
            <w:tcW w:w="249" w:type="pct"/>
            <w:tcBorders>
              <w:top w:val="single" w:sz="4" w:space="0" w:color="auto"/>
              <w:left w:val="nil"/>
              <w:bottom w:val="single" w:sz="4" w:space="0" w:color="auto"/>
              <w:right w:val="single" w:sz="4" w:space="0" w:color="auto"/>
            </w:tcBorders>
          </w:tcPr>
          <w:p w14:paraId="3DA219A2" w14:textId="254D776E"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61.4</w:t>
            </w:r>
          </w:p>
        </w:tc>
        <w:tc>
          <w:tcPr>
            <w:tcW w:w="249" w:type="pct"/>
            <w:tcBorders>
              <w:top w:val="single" w:sz="4" w:space="0" w:color="auto"/>
              <w:left w:val="nil"/>
              <w:bottom w:val="single" w:sz="4" w:space="0" w:color="auto"/>
              <w:right w:val="single" w:sz="4" w:space="0" w:color="auto"/>
            </w:tcBorders>
          </w:tcPr>
          <w:p w14:paraId="0EBE25E2" w14:textId="27EB892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47.2</w:t>
            </w:r>
          </w:p>
        </w:tc>
        <w:tc>
          <w:tcPr>
            <w:tcW w:w="249" w:type="pct"/>
            <w:tcBorders>
              <w:top w:val="single" w:sz="4" w:space="0" w:color="auto"/>
              <w:left w:val="nil"/>
              <w:bottom w:val="single" w:sz="4" w:space="0" w:color="auto"/>
              <w:right w:val="single" w:sz="4" w:space="0" w:color="auto"/>
            </w:tcBorders>
          </w:tcPr>
          <w:p w14:paraId="2FC01443" w14:textId="11F9A75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38.6</w:t>
            </w:r>
          </w:p>
        </w:tc>
        <w:tc>
          <w:tcPr>
            <w:tcW w:w="249" w:type="pct"/>
            <w:tcBorders>
              <w:top w:val="single" w:sz="4" w:space="0" w:color="auto"/>
              <w:left w:val="nil"/>
              <w:bottom w:val="single" w:sz="4" w:space="0" w:color="auto"/>
              <w:right w:val="single" w:sz="4" w:space="0" w:color="auto"/>
            </w:tcBorders>
          </w:tcPr>
          <w:p w14:paraId="76D61AEA" w14:textId="319565F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42.2</w:t>
            </w:r>
          </w:p>
        </w:tc>
        <w:tc>
          <w:tcPr>
            <w:tcW w:w="249" w:type="pct"/>
            <w:tcBorders>
              <w:top w:val="single" w:sz="4" w:space="0" w:color="auto"/>
              <w:left w:val="nil"/>
              <w:bottom w:val="single" w:sz="4" w:space="0" w:color="auto"/>
              <w:right w:val="single" w:sz="4" w:space="0" w:color="auto"/>
            </w:tcBorders>
          </w:tcPr>
          <w:p w14:paraId="0ED37547" w14:textId="4B7642E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30.2</w:t>
            </w:r>
          </w:p>
        </w:tc>
        <w:tc>
          <w:tcPr>
            <w:tcW w:w="249" w:type="pct"/>
            <w:tcBorders>
              <w:top w:val="single" w:sz="4" w:space="0" w:color="auto"/>
              <w:left w:val="nil"/>
              <w:bottom w:val="single" w:sz="4" w:space="0" w:color="auto"/>
              <w:right w:val="single" w:sz="4" w:space="0" w:color="auto"/>
            </w:tcBorders>
          </w:tcPr>
          <w:p w14:paraId="6146D86B" w14:textId="12F2316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18.4</w:t>
            </w:r>
          </w:p>
        </w:tc>
        <w:tc>
          <w:tcPr>
            <w:tcW w:w="310" w:type="pct"/>
            <w:tcBorders>
              <w:top w:val="single" w:sz="4" w:space="0" w:color="auto"/>
              <w:left w:val="nil"/>
              <w:bottom w:val="single" w:sz="4" w:space="0" w:color="auto"/>
              <w:right w:val="single" w:sz="4" w:space="0" w:color="auto"/>
            </w:tcBorders>
          </w:tcPr>
          <w:p w14:paraId="75E9607A" w14:textId="705EE655"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584.3</w:t>
            </w:r>
          </w:p>
        </w:tc>
      </w:tr>
      <w:tr w:rsidR="000D2772" w:rsidRPr="00F235C8" w14:paraId="5F14A19F" w14:textId="77777777" w:rsidTr="004600CD">
        <w:trPr>
          <w:trHeight w:val="270"/>
          <w:jc w:val="center"/>
        </w:trPr>
        <w:tc>
          <w:tcPr>
            <w:tcW w:w="797" w:type="pct"/>
            <w:vAlign w:val="center"/>
          </w:tcPr>
          <w:p w14:paraId="18FCFD6E"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Բագրատաշեն</w:t>
            </w:r>
          </w:p>
        </w:tc>
        <w:tc>
          <w:tcPr>
            <w:tcW w:w="821" w:type="pct"/>
          </w:tcPr>
          <w:p w14:paraId="3C9330A4"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450</w:t>
            </w:r>
          </w:p>
        </w:tc>
        <w:tc>
          <w:tcPr>
            <w:tcW w:w="249" w:type="pct"/>
            <w:tcBorders>
              <w:top w:val="single" w:sz="4" w:space="0" w:color="auto"/>
              <w:left w:val="nil"/>
              <w:bottom w:val="single" w:sz="4" w:space="0" w:color="auto"/>
              <w:right w:val="single" w:sz="4" w:space="0" w:color="auto"/>
            </w:tcBorders>
          </w:tcPr>
          <w:p w14:paraId="75BDC896" w14:textId="3A2C47A1"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20.7</w:t>
            </w:r>
          </w:p>
        </w:tc>
        <w:tc>
          <w:tcPr>
            <w:tcW w:w="249" w:type="pct"/>
            <w:tcBorders>
              <w:top w:val="single" w:sz="4" w:space="0" w:color="auto"/>
              <w:left w:val="nil"/>
              <w:bottom w:val="single" w:sz="4" w:space="0" w:color="auto"/>
              <w:right w:val="single" w:sz="4" w:space="0" w:color="auto"/>
            </w:tcBorders>
          </w:tcPr>
          <w:p w14:paraId="0CC50780" w14:textId="4FC4CD58"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29.0</w:t>
            </w:r>
          </w:p>
        </w:tc>
        <w:tc>
          <w:tcPr>
            <w:tcW w:w="249" w:type="pct"/>
            <w:tcBorders>
              <w:top w:val="single" w:sz="4" w:space="0" w:color="auto"/>
              <w:left w:val="nil"/>
              <w:bottom w:val="single" w:sz="4" w:space="0" w:color="auto"/>
              <w:right w:val="single" w:sz="4" w:space="0" w:color="auto"/>
            </w:tcBorders>
          </w:tcPr>
          <w:p w14:paraId="7DBD6747" w14:textId="4C068B59"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38.6</w:t>
            </w:r>
          </w:p>
        </w:tc>
        <w:tc>
          <w:tcPr>
            <w:tcW w:w="249" w:type="pct"/>
            <w:tcBorders>
              <w:top w:val="single" w:sz="4" w:space="0" w:color="auto"/>
              <w:left w:val="nil"/>
              <w:bottom w:val="single" w:sz="4" w:space="0" w:color="auto"/>
              <w:right w:val="single" w:sz="4" w:space="0" w:color="auto"/>
            </w:tcBorders>
          </w:tcPr>
          <w:p w14:paraId="66300E52" w14:textId="321CC221"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51.5</w:t>
            </w:r>
          </w:p>
        </w:tc>
        <w:tc>
          <w:tcPr>
            <w:tcW w:w="293" w:type="pct"/>
            <w:tcBorders>
              <w:top w:val="single" w:sz="4" w:space="0" w:color="auto"/>
              <w:left w:val="nil"/>
              <w:bottom w:val="single" w:sz="4" w:space="0" w:color="auto"/>
              <w:right w:val="single" w:sz="4" w:space="0" w:color="auto"/>
            </w:tcBorders>
          </w:tcPr>
          <w:p w14:paraId="5CA23F9F" w14:textId="14503BF1"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75.9</w:t>
            </w:r>
          </w:p>
        </w:tc>
        <w:tc>
          <w:tcPr>
            <w:tcW w:w="293" w:type="pct"/>
            <w:tcBorders>
              <w:top w:val="single" w:sz="4" w:space="0" w:color="auto"/>
              <w:left w:val="nil"/>
              <w:bottom w:val="single" w:sz="4" w:space="0" w:color="auto"/>
              <w:right w:val="single" w:sz="4" w:space="0" w:color="auto"/>
            </w:tcBorders>
          </w:tcPr>
          <w:p w14:paraId="576F9CD0" w14:textId="651838C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81.5</w:t>
            </w:r>
          </w:p>
        </w:tc>
        <w:tc>
          <w:tcPr>
            <w:tcW w:w="249" w:type="pct"/>
            <w:tcBorders>
              <w:top w:val="single" w:sz="4" w:space="0" w:color="auto"/>
              <w:left w:val="nil"/>
              <w:bottom w:val="single" w:sz="4" w:space="0" w:color="auto"/>
              <w:right w:val="single" w:sz="4" w:space="0" w:color="auto"/>
            </w:tcBorders>
          </w:tcPr>
          <w:p w14:paraId="6FDFC089" w14:textId="6D464AC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44.2</w:t>
            </w:r>
          </w:p>
        </w:tc>
        <w:tc>
          <w:tcPr>
            <w:tcW w:w="249" w:type="pct"/>
            <w:tcBorders>
              <w:top w:val="single" w:sz="4" w:space="0" w:color="auto"/>
              <w:left w:val="nil"/>
              <w:bottom w:val="single" w:sz="4" w:space="0" w:color="auto"/>
              <w:right w:val="single" w:sz="4" w:space="0" w:color="auto"/>
            </w:tcBorders>
          </w:tcPr>
          <w:p w14:paraId="75EA33F7" w14:textId="3CAEDDFA"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36.0</w:t>
            </w:r>
          </w:p>
        </w:tc>
        <w:tc>
          <w:tcPr>
            <w:tcW w:w="249" w:type="pct"/>
            <w:tcBorders>
              <w:top w:val="single" w:sz="4" w:space="0" w:color="auto"/>
              <w:left w:val="nil"/>
              <w:bottom w:val="single" w:sz="4" w:space="0" w:color="auto"/>
              <w:right w:val="single" w:sz="4" w:space="0" w:color="auto"/>
            </w:tcBorders>
          </w:tcPr>
          <w:p w14:paraId="34D86FA9" w14:textId="1B86901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35.4</w:t>
            </w:r>
          </w:p>
        </w:tc>
        <w:tc>
          <w:tcPr>
            <w:tcW w:w="249" w:type="pct"/>
            <w:tcBorders>
              <w:top w:val="single" w:sz="4" w:space="0" w:color="auto"/>
              <w:left w:val="nil"/>
              <w:bottom w:val="single" w:sz="4" w:space="0" w:color="auto"/>
              <w:right w:val="single" w:sz="4" w:space="0" w:color="auto"/>
            </w:tcBorders>
          </w:tcPr>
          <w:p w14:paraId="6E4073A5" w14:textId="1451CAA0"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38.4</w:t>
            </w:r>
          </w:p>
        </w:tc>
        <w:tc>
          <w:tcPr>
            <w:tcW w:w="249" w:type="pct"/>
            <w:tcBorders>
              <w:top w:val="single" w:sz="4" w:space="0" w:color="auto"/>
              <w:left w:val="nil"/>
              <w:bottom w:val="single" w:sz="4" w:space="0" w:color="auto"/>
              <w:right w:val="single" w:sz="4" w:space="0" w:color="auto"/>
            </w:tcBorders>
          </w:tcPr>
          <w:p w14:paraId="39A16532" w14:textId="20D70590"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29.9</w:t>
            </w:r>
          </w:p>
        </w:tc>
        <w:tc>
          <w:tcPr>
            <w:tcW w:w="249" w:type="pct"/>
            <w:tcBorders>
              <w:top w:val="single" w:sz="4" w:space="0" w:color="auto"/>
              <w:left w:val="nil"/>
              <w:bottom w:val="single" w:sz="4" w:space="0" w:color="auto"/>
              <w:right w:val="single" w:sz="4" w:space="0" w:color="auto"/>
            </w:tcBorders>
          </w:tcPr>
          <w:p w14:paraId="7FB40A80" w14:textId="73FD29F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18.6</w:t>
            </w:r>
          </w:p>
        </w:tc>
        <w:tc>
          <w:tcPr>
            <w:tcW w:w="310" w:type="pct"/>
            <w:tcBorders>
              <w:top w:val="single" w:sz="4" w:space="0" w:color="auto"/>
              <w:left w:val="nil"/>
              <w:bottom w:val="single" w:sz="4" w:space="0" w:color="auto"/>
              <w:right w:val="single" w:sz="4" w:space="0" w:color="auto"/>
            </w:tcBorders>
          </w:tcPr>
          <w:p w14:paraId="3903BA73" w14:textId="523F1170"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499.8</w:t>
            </w:r>
          </w:p>
        </w:tc>
      </w:tr>
      <w:tr w:rsidR="000D2772" w:rsidRPr="00F235C8" w14:paraId="25BEBEE9" w14:textId="77777777" w:rsidTr="004600CD">
        <w:trPr>
          <w:trHeight w:val="305"/>
          <w:jc w:val="center"/>
        </w:trPr>
        <w:tc>
          <w:tcPr>
            <w:tcW w:w="797" w:type="pct"/>
            <w:vAlign w:val="center"/>
          </w:tcPr>
          <w:p w14:paraId="3589346B"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Դիլիջան</w:t>
            </w:r>
          </w:p>
        </w:tc>
        <w:tc>
          <w:tcPr>
            <w:tcW w:w="821" w:type="pct"/>
          </w:tcPr>
          <w:p w14:paraId="6BACB6AC"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1254</w:t>
            </w:r>
          </w:p>
        </w:tc>
        <w:tc>
          <w:tcPr>
            <w:tcW w:w="249" w:type="pct"/>
            <w:tcBorders>
              <w:top w:val="single" w:sz="4" w:space="0" w:color="auto"/>
              <w:left w:val="nil"/>
              <w:bottom w:val="single" w:sz="4" w:space="0" w:color="auto"/>
              <w:right w:val="single" w:sz="4" w:space="0" w:color="auto"/>
            </w:tcBorders>
          </w:tcPr>
          <w:p w14:paraId="5BE8E177" w14:textId="6901710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23.3</w:t>
            </w:r>
          </w:p>
        </w:tc>
        <w:tc>
          <w:tcPr>
            <w:tcW w:w="249" w:type="pct"/>
            <w:tcBorders>
              <w:top w:val="single" w:sz="4" w:space="0" w:color="auto"/>
              <w:left w:val="nil"/>
              <w:bottom w:val="single" w:sz="4" w:space="0" w:color="auto"/>
              <w:right w:val="single" w:sz="4" w:space="0" w:color="auto"/>
            </w:tcBorders>
          </w:tcPr>
          <w:p w14:paraId="101E6B2C" w14:textId="775AC4E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33.3</w:t>
            </w:r>
          </w:p>
        </w:tc>
        <w:tc>
          <w:tcPr>
            <w:tcW w:w="249" w:type="pct"/>
            <w:tcBorders>
              <w:top w:val="single" w:sz="4" w:space="0" w:color="auto"/>
              <w:left w:val="nil"/>
              <w:bottom w:val="single" w:sz="4" w:space="0" w:color="auto"/>
              <w:right w:val="single" w:sz="4" w:space="0" w:color="auto"/>
            </w:tcBorders>
          </w:tcPr>
          <w:p w14:paraId="7A0241C2" w14:textId="703FDEA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47.5</w:t>
            </w:r>
          </w:p>
        </w:tc>
        <w:tc>
          <w:tcPr>
            <w:tcW w:w="249" w:type="pct"/>
            <w:tcBorders>
              <w:top w:val="single" w:sz="4" w:space="0" w:color="auto"/>
              <w:left w:val="nil"/>
              <w:bottom w:val="single" w:sz="4" w:space="0" w:color="auto"/>
              <w:right w:val="single" w:sz="4" w:space="0" w:color="auto"/>
            </w:tcBorders>
          </w:tcPr>
          <w:p w14:paraId="43A1BA52" w14:textId="5D4E8543"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67.4</w:t>
            </w:r>
          </w:p>
        </w:tc>
        <w:tc>
          <w:tcPr>
            <w:tcW w:w="293" w:type="pct"/>
            <w:tcBorders>
              <w:top w:val="single" w:sz="4" w:space="0" w:color="auto"/>
              <w:left w:val="nil"/>
              <w:bottom w:val="single" w:sz="4" w:space="0" w:color="auto"/>
              <w:right w:val="single" w:sz="4" w:space="0" w:color="auto"/>
            </w:tcBorders>
          </w:tcPr>
          <w:p w14:paraId="2E75A598" w14:textId="285B4344"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106.7</w:t>
            </w:r>
          </w:p>
        </w:tc>
        <w:tc>
          <w:tcPr>
            <w:tcW w:w="293" w:type="pct"/>
            <w:tcBorders>
              <w:top w:val="single" w:sz="4" w:space="0" w:color="auto"/>
              <w:left w:val="nil"/>
              <w:bottom w:val="single" w:sz="4" w:space="0" w:color="auto"/>
              <w:right w:val="single" w:sz="4" w:space="0" w:color="auto"/>
            </w:tcBorders>
          </w:tcPr>
          <w:p w14:paraId="725E8ED5" w14:textId="50305F12"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104.1</w:t>
            </w:r>
          </w:p>
        </w:tc>
        <w:tc>
          <w:tcPr>
            <w:tcW w:w="249" w:type="pct"/>
            <w:tcBorders>
              <w:top w:val="single" w:sz="4" w:space="0" w:color="auto"/>
              <w:left w:val="nil"/>
              <w:bottom w:val="single" w:sz="4" w:space="0" w:color="auto"/>
              <w:right w:val="single" w:sz="4" w:space="0" w:color="auto"/>
            </w:tcBorders>
          </w:tcPr>
          <w:p w14:paraId="309A80AF" w14:textId="6ABC076F"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67.4</w:t>
            </w:r>
          </w:p>
        </w:tc>
        <w:tc>
          <w:tcPr>
            <w:tcW w:w="249" w:type="pct"/>
            <w:tcBorders>
              <w:top w:val="single" w:sz="4" w:space="0" w:color="auto"/>
              <w:left w:val="nil"/>
              <w:bottom w:val="single" w:sz="4" w:space="0" w:color="auto"/>
              <w:right w:val="single" w:sz="4" w:space="0" w:color="auto"/>
            </w:tcBorders>
          </w:tcPr>
          <w:p w14:paraId="3247846E" w14:textId="4A761B9E"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53.1</w:t>
            </w:r>
          </w:p>
        </w:tc>
        <w:tc>
          <w:tcPr>
            <w:tcW w:w="249" w:type="pct"/>
            <w:tcBorders>
              <w:top w:val="single" w:sz="4" w:space="0" w:color="auto"/>
              <w:left w:val="nil"/>
              <w:bottom w:val="single" w:sz="4" w:space="0" w:color="auto"/>
              <w:right w:val="single" w:sz="4" w:space="0" w:color="auto"/>
            </w:tcBorders>
          </w:tcPr>
          <w:p w14:paraId="7CB0350B" w14:textId="300E64A0"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40.1</w:t>
            </w:r>
          </w:p>
        </w:tc>
        <w:tc>
          <w:tcPr>
            <w:tcW w:w="249" w:type="pct"/>
            <w:tcBorders>
              <w:top w:val="single" w:sz="4" w:space="0" w:color="auto"/>
              <w:left w:val="nil"/>
              <w:bottom w:val="single" w:sz="4" w:space="0" w:color="auto"/>
              <w:right w:val="single" w:sz="4" w:space="0" w:color="auto"/>
            </w:tcBorders>
          </w:tcPr>
          <w:p w14:paraId="0EEFD2F9" w14:textId="33371B01"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53.3</w:t>
            </w:r>
          </w:p>
        </w:tc>
        <w:tc>
          <w:tcPr>
            <w:tcW w:w="249" w:type="pct"/>
            <w:tcBorders>
              <w:top w:val="single" w:sz="4" w:space="0" w:color="auto"/>
              <w:left w:val="nil"/>
              <w:bottom w:val="single" w:sz="4" w:space="0" w:color="auto"/>
              <w:right w:val="single" w:sz="4" w:space="0" w:color="auto"/>
            </w:tcBorders>
          </w:tcPr>
          <w:p w14:paraId="217D4432" w14:textId="6413B6C6"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39.5</w:t>
            </w:r>
          </w:p>
        </w:tc>
        <w:tc>
          <w:tcPr>
            <w:tcW w:w="249" w:type="pct"/>
            <w:tcBorders>
              <w:top w:val="single" w:sz="4" w:space="0" w:color="auto"/>
              <w:left w:val="nil"/>
              <w:bottom w:val="single" w:sz="4" w:space="0" w:color="auto"/>
              <w:right w:val="single" w:sz="4" w:space="0" w:color="auto"/>
            </w:tcBorders>
          </w:tcPr>
          <w:p w14:paraId="5DADEC4F" w14:textId="6357B9B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22.7</w:t>
            </w:r>
          </w:p>
        </w:tc>
        <w:tc>
          <w:tcPr>
            <w:tcW w:w="310" w:type="pct"/>
            <w:tcBorders>
              <w:top w:val="single" w:sz="4" w:space="0" w:color="auto"/>
              <w:left w:val="nil"/>
              <w:bottom w:val="single" w:sz="4" w:space="0" w:color="auto"/>
              <w:right w:val="single" w:sz="4" w:space="0" w:color="auto"/>
            </w:tcBorders>
          </w:tcPr>
          <w:p w14:paraId="744F6ABD" w14:textId="377CC85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658.2</w:t>
            </w:r>
          </w:p>
        </w:tc>
      </w:tr>
      <w:tr w:rsidR="000D2772" w:rsidRPr="00F235C8" w14:paraId="512D020F" w14:textId="77777777" w:rsidTr="004600CD">
        <w:trPr>
          <w:trHeight w:val="270"/>
          <w:jc w:val="center"/>
        </w:trPr>
        <w:tc>
          <w:tcPr>
            <w:tcW w:w="797" w:type="pct"/>
            <w:vAlign w:val="center"/>
          </w:tcPr>
          <w:p w14:paraId="21AEBA00"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Իջևան</w:t>
            </w:r>
          </w:p>
        </w:tc>
        <w:tc>
          <w:tcPr>
            <w:tcW w:w="821" w:type="pct"/>
          </w:tcPr>
          <w:p w14:paraId="4722652C"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733</w:t>
            </w:r>
          </w:p>
        </w:tc>
        <w:tc>
          <w:tcPr>
            <w:tcW w:w="249" w:type="pct"/>
            <w:tcBorders>
              <w:top w:val="single" w:sz="4" w:space="0" w:color="auto"/>
              <w:left w:val="nil"/>
              <w:bottom w:val="single" w:sz="4" w:space="0" w:color="auto"/>
              <w:right w:val="single" w:sz="4" w:space="0" w:color="auto"/>
            </w:tcBorders>
          </w:tcPr>
          <w:p w14:paraId="0D90144A" w14:textId="3344F40C"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23.6</w:t>
            </w:r>
          </w:p>
        </w:tc>
        <w:tc>
          <w:tcPr>
            <w:tcW w:w="249" w:type="pct"/>
            <w:tcBorders>
              <w:top w:val="single" w:sz="4" w:space="0" w:color="auto"/>
              <w:left w:val="nil"/>
              <w:bottom w:val="single" w:sz="4" w:space="0" w:color="auto"/>
              <w:right w:val="single" w:sz="4" w:space="0" w:color="auto"/>
            </w:tcBorders>
          </w:tcPr>
          <w:p w14:paraId="6B672369" w14:textId="77534B5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33.6</w:t>
            </w:r>
          </w:p>
        </w:tc>
        <w:tc>
          <w:tcPr>
            <w:tcW w:w="249" w:type="pct"/>
            <w:tcBorders>
              <w:top w:val="single" w:sz="4" w:space="0" w:color="auto"/>
              <w:left w:val="nil"/>
              <w:bottom w:val="single" w:sz="4" w:space="0" w:color="auto"/>
              <w:right w:val="single" w:sz="4" w:space="0" w:color="auto"/>
            </w:tcBorders>
          </w:tcPr>
          <w:p w14:paraId="6EC66CC0" w14:textId="517D7642"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42.5</w:t>
            </w:r>
          </w:p>
        </w:tc>
        <w:tc>
          <w:tcPr>
            <w:tcW w:w="249" w:type="pct"/>
            <w:tcBorders>
              <w:top w:val="single" w:sz="4" w:space="0" w:color="auto"/>
              <w:left w:val="nil"/>
              <w:bottom w:val="single" w:sz="4" w:space="0" w:color="auto"/>
              <w:right w:val="single" w:sz="4" w:space="0" w:color="auto"/>
            </w:tcBorders>
          </w:tcPr>
          <w:p w14:paraId="4D46FA76" w14:textId="552EAA5A"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63.5</w:t>
            </w:r>
          </w:p>
        </w:tc>
        <w:tc>
          <w:tcPr>
            <w:tcW w:w="293" w:type="pct"/>
            <w:tcBorders>
              <w:top w:val="single" w:sz="4" w:space="0" w:color="auto"/>
              <w:left w:val="nil"/>
              <w:bottom w:val="single" w:sz="4" w:space="0" w:color="auto"/>
              <w:right w:val="single" w:sz="4" w:space="0" w:color="auto"/>
            </w:tcBorders>
          </w:tcPr>
          <w:p w14:paraId="37034C52" w14:textId="7A4A1981"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97.2</w:t>
            </w:r>
          </w:p>
        </w:tc>
        <w:tc>
          <w:tcPr>
            <w:tcW w:w="293" w:type="pct"/>
            <w:tcBorders>
              <w:top w:val="single" w:sz="4" w:space="0" w:color="auto"/>
              <w:left w:val="nil"/>
              <w:bottom w:val="single" w:sz="4" w:space="0" w:color="auto"/>
              <w:right w:val="single" w:sz="4" w:space="0" w:color="auto"/>
            </w:tcBorders>
          </w:tcPr>
          <w:p w14:paraId="1493BC42" w14:textId="07C16FC4"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92.4</w:t>
            </w:r>
          </w:p>
        </w:tc>
        <w:tc>
          <w:tcPr>
            <w:tcW w:w="249" w:type="pct"/>
            <w:tcBorders>
              <w:top w:val="single" w:sz="4" w:space="0" w:color="auto"/>
              <w:left w:val="nil"/>
              <w:bottom w:val="single" w:sz="4" w:space="0" w:color="auto"/>
              <w:right w:val="single" w:sz="4" w:space="0" w:color="auto"/>
            </w:tcBorders>
          </w:tcPr>
          <w:p w14:paraId="02A9FAFC" w14:textId="22E95619"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50.6</w:t>
            </w:r>
          </w:p>
        </w:tc>
        <w:tc>
          <w:tcPr>
            <w:tcW w:w="249" w:type="pct"/>
            <w:tcBorders>
              <w:top w:val="single" w:sz="4" w:space="0" w:color="auto"/>
              <w:left w:val="nil"/>
              <w:bottom w:val="single" w:sz="4" w:space="0" w:color="auto"/>
              <w:right w:val="single" w:sz="4" w:space="0" w:color="auto"/>
            </w:tcBorders>
          </w:tcPr>
          <w:p w14:paraId="4E0E4234" w14:textId="6C98B0C8"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42.9</w:t>
            </w:r>
          </w:p>
        </w:tc>
        <w:tc>
          <w:tcPr>
            <w:tcW w:w="249" w:type="pct"/>
            <w:tcBorders>
              <w:top w:val="single" w:sz="4" w:space="0" w:color="auto"/>
              <w:left w:val="nil"/>
              <w:bottom w:val="single" w:sz="4" w:space="0" w:color="auto"/>
              <w:right w:val="single" w:sz="4" w:space="0" w:color="auto"/>
            </w:tcBorders>
          </w:tcPr>
          <w:p w14:paraId="140EA8A0" w14:textId="38C2CF3C"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36.8</w:t>
            </w:r>
          </w:p>
        </w:tc>
        <w:tc>
          <w:tcPr>
            <w:tcW w:w="249" w:type="pct"/>
            <w:tcBorders>
              <w:top w:val="single" w:sz="4" w:space="0" w:color="auto"/>
              <w:left w:val="nil"/>
              <w:bottom w:val="single" w:sz="4" w:space="0" w:color="auto"/>
              <w:right w:val="single" w:sz="4" w:space="0" w:color="auto"/>
            </w:tcBorders>
          </w:tcPr>
          <w:p w14:paraId="1167C38A" w14:textId="2494FDE6"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52.4</w:t>
            </w:r>
          </w:p>
        </w:tc>
        <w:tc>
          <w:tcPr>
            <w:tcW w:w="249" w:type="pct"/>
            <w:tcBorders>
              <w:top w:val="single" w:sz="4" w:space="0" w:color="auto"/>
              <w:left w:val="nil"/>
              <w:bottom w:val="single" w:sz="4" w:space="0" w:color="auto"/>
              <w:right w:val="single" w:sz="4" w:space="0" w:color="auto"/>
            </w:tcBorders>
          </w:tcPr>
          <w:p w14:paraId="54C54E90" w14:textId="02DD36E0"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35.1</w:t>
            </w:r>
          </w:p>
        </w:tc>
        <w:tc>
          <w:tcPr>
            <w:tcW w:w="249" w:type="pct"/>
            <w:tcBorders>
              <w:top w:val="single" w:sz="4" w:space="0" w:color="auto"/>
              <w:left w:val="nil"/>
              <w:bottom w:val="single" w:sz="4" w:space="0" w:color="auto"/>
              <w:right w:val="single" w:sz="4" w:space="0" w:color="auto"/>
            </w:tcBorders>
          </w:tcPr>
          <w:p w14:paraId="3063C474" w14:textId="7B8EEC70"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21.0</w:t>
            </w:r>
          </w:p>
        </w:tc>
        <w:tc>
          <w:tcPr>
            <w:tcW w:w="310" w:type="pct"/>
            <w:tcBorders>
              <w:top w:val="single" w:sz="4" w:space="0" w:color="auto"/>
              <w:left w:val="nil"/>
              <w:bottom w:val="single" w:sz="4" w:space="0" w:color="auto"/>
              <w:right w:val="single" w:sz="4" w:space="0" w:color="auto"/>
            </w:tcBorders>
          </w:tcPr>
          <w:p w14:paraId="7E745D52" w14:textId="35118651" w:rsidR="004600CD" w:rsidRPr="00F235C8" w:rsidRDefault="004600CD" w:rsidP="00DC0CE8">
            <w:pPr>
              <w:spacing w:after="0" w:line="240" w:lineRule="auto"/>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591.7</w:t>
            </w:r>
          </w:p>
        </w:tc>
      </w:tr>
      <w:tr w:rsidR="000D2772" w:rsidRPr="00F235C8" w14:paraId="5ADADA83" w14:textId="77777777" w:rsidTr="009142E0">
        <w:trPr>
          <w:trHeight w:val="305"/>
          <w:jc w:val="center"/>
        </w:trPr>
        <w:tc>
          <w:tcPr>
            <w:tcW w:w="797" w:type="pct"/>
            <w:vAlign w:val="center"/>
          </w:tcPr>
          <w:p w14:paraId="46B4C93F" w14:textId="77777777" w:rsidR="004600CD" w:rsidRPr="00F235C8" w:rsidRDefault="004600CD" w:rsidP="00DC0CE8">
            <w:pPr>
              <w:spacing w:after="0" w:line="240" w:lineRule="auto"/>
              <w:ind w:left="-30" w:right="-30"/>
              <w:jc w:val="left"/>
              <w:rPr>
                <w:rFonts w:ascii="GHEA Grapalat" w:eastAsia="Calibri" w:hAnsi="GHEA Grapalat" w:cstheme="minorHAnsi"/>
                <w:color w:val="000000" w:themeColor="text1"/>
                <w:szCs w:val="20"/>
                <w:lang w:val="hy-AM"/>
              </w:rPr>
            </w:pPr>
            <w:r w:rsidRPr="00F235C8">
              <w:rPr>
                <w:rFonts w:ascii="GHEA Grapalat" w:eastAsia="Calibri" w:hAnsi="GHEA Grapalat" w:cstheme="minorHAnsi"/>
                <w:color w:val="000000" w:themeColor="text1"/>
                <w:szCs w:val="20"/>
                <w:lang w:val="hy-AM"/>
              </w:rPr>
              <w:t>Բերդ</w:t>
            </w:r>
          </w:p>
        </w:tc>
        <w:tc>
          <w:tcPr>
            <w:tcW w:w="821" w:type="pct"/>
          </w:tcPr>
          <w:p w14:paraId="209960E3" w14:textId="77777777" w:rsidR="004600CD" w:rsidRPr="00F235C8" w:rsidRDefault="004600CD" w:rsidP="00DC0CE8">
            <w:pPr>
              <w:spacing w:after="0" w:line="240" w:lineRule="auto"/>
              <w:ind w:left="-30" w:right="-30"/>
              <w:jc w:val="center"/>
              <w:rPr>
                <w:rFonts w:ascii="GHEA Grapalat" w:eastAsia="Calibri" w:hAnsi="GHEA Grapalat" w:cstheme="minorHAnsi"/>
                <w:color w:val="000000" w:themeColor="text1"/>
                <w:szCs w:val="20"/>
              </w:rPr>
            </w:pPr>
            <w:r w:rsidRPr="00F235C8">
              <w:rPr>
                <w:rFonts w:ascii="GHEA Grapalat" w:eastAsia="Calibri" w:hAnsi="GHEA Grapalat" w:cstheme="minorHAnsi"/>
                <w:color w:val="000000" w:themeColor="text1"/>
                <w:szCs w:val="20"/>
              </w:rPr>
              <w:t>717</w:t>
            </w:r>
          </w:p>
        </w:tc>
        <w:tc>
          <w:tcPr>
            <w:tcW w:w="249" w:type="pct"/>
            <w:tcBorders>
              <w:top w:val="single" w:sz="4" w:space="0" w:color="auto"/>
              <w:left w:val="single" w:sz="4" w:space="0" w:color="auto"/>
              <w:bottom w:val="single" w:sz="4" w:space="0" w:color="auto"/>
              <w:right w:val="single" w:sz="4" w:space="0" w:color="auto"/>
            </w:tcBorders>
          </w:tcPr>
          <w:p w14:paraId="3726A6A1" w14:textId="19C47EC3"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21.1</w:t>
            </w:r>
          </w:p>
        </w:tc>
        <w:tc>
          <w:tcPr>
            <w:tcW w:w="249" w:type="pct"/>
            <w:tcBorders>
              <w:top w:val="single" w:sz="4" w:space="0" w:color="auto"/>
              <w:left w:val="nil"/>
              <w:bottom w:val="single" w:sz="4" w:space="0" w:color="auto"/>
              <w:right w:val="single" w:sz="4" w:space="0" w:color="auto"/>
            </w:tcBorders>
          </w:tcPr>
          <w:p w14:paraId="60D330E0" w14:textId="223FC49A"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29.0</w:t>
            </w:r>
          </w:p>
        </w:tc>
        <w:tc>
          <w:tcPr>
            <w:tcW w:w="249" w:type="pct"/>
            <w:tcBorders>
              <w:top w:val="single" w:sz="4" w:space="0" w:color="auto"/>
              <w:left w:val="nil"/>
              <w:bottom w:val="single" w:sz="4" w:space="0" w:color="auto"/>
              <w:right w:val="single" w:sz="4" w:space="0" w:color="auto"/>
            </w:tcBorders>
          </w:tcPr>
          <w:p w14:paraId="2106D8AB" w14:textId="0365FF8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37.0</w:t>
            </w:r>
          </w:p>
        </w:tc>
        <w:tc>
          <w:tcPr>
            <w:tcW w:w="249" w:type="pct"/>
            <w:tcBorders>
              <w:top w:val="single" w:sz="4" w:space="0" w:color="auto"/>
              <w:left w:val="nil"/>
              <w:bottom w:val="single" w:sz="4" w:space="0" w:color="auto"/>
              <w:right w:val="single" w:sz="4" w:space="0" w:color="auto"/>
            </w:tcBorders>
          </w:tcPr>
          <w:p w14:paraId="1EB2E30D" w14:textId="7B0948CA"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59.2</w:t>
            </w:r>
          </w:p>
        </w:tc>
        <w:tc>
          <w:tcPr>
            <w:tcW w:w="293" w:type="pct"/>
            <w:tcBorders>
              <w:top w:val="single" w:sz="4" w:space="0" w:color="auto"/>
              <w:left w:val="nil"/>
              <w:bottom w:val="single" w:sz="4" w:space="0" w:color="auto"/>
              <w:right w:val="single" w:sz="4" w:space="0" w:color="auto"/>
            </w:tcBorders>
          </w:tcPr>
          <w:p w14:paraId="4FBD35C6" w14:textId="2E3A70A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95.7</w:t>
            </w:r>
          </w:p>
        </w:tc>
        <w:tc>
          <w:tcPr>
            <w:tcW w:w="293" w:type="pct"/>
            <w:tcBorders>
              <w:top w:val="single" w:sz="4" w:space="0" w:color="auto"/>
              <w:left w:val="nil"/>
              <w:bottom w:val="single" w:sz="4" w:space="0" w:color="auto"/>
              <w:right w:val="single" w:sz="4" w:space="0" w:color="auto"/>
            </w:tcBorders>
          </w:tcPr>
          <w:p w14:paraId="28C4D4C8" w14:textId="1300BFD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89.3</w:t>
            </w:r>
          </w:p>
        </w:tc>
        <w:tc>
          <w:tcPr>
            <w:tcW w:w="249" w:type="pct"/>
            <w:tcBorders>
              <w:top w:val="single" w:sz="4" w:space="0" w:color="auto"/>
              <w:left w:val="nil"/>
              <w:bottom w:val="single" w:sz="4" w:space="0" w:color="auto"/>
              <w:right w:val="single" w:sz="4" w:space="0" w:color="auto"/>
            </w:tcBorders>
          </w:tcPr>
          <w:p w14:paraId="2223CD0E" w14:textId="1ECD4B2B"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39.1</w:t>
            </w:r>
          </w:p>
        </w:tc>
        <w:tc>
          <w:tcPr>
            <w:tcW w:w="249" w:type="pct"/>
            <w:tcBorders>
              <w:top w:val="single" w:sz="4" w:space="0" w:color="auto"/>
              <w:left w:val="nil"/>
              <w:bottom w:val="single" w:sz="4" w:space="0" w:color="auto"/>
              <w:right w:val="single" w:sz="4" w:space="0" w:color="auto"/>
            </w:tcBorders>
          </w:tcPr>
          <w:p w14:paraId="527E681A" w14:textId="44C967D8"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32.9</w:t>
            </w:r>
          </w:p>
        </w:tc>
        <w:tc>
          <w:tcPr>
            <w:tcW w:w="249" w:type="pct"/>
            <w:tcBorders>
              <w:top w:val="single" w:sz="4" w:space="0" w:color="auto"/>
              <w:left w:val="nil"/>
              <w:bottom w:val="single" w:sz="4" w:space="0" w:color="auto"/>
              <w:right w:val="single" w:sz="4" w:space="0" w:color="auto"/>
            </w:tcBorders>
          </w:tcPr>
          <w:p w14:paraId="566C9B5D" w14:textId="7DA19E4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30.9</w:t>
            </w:r>
          </w:p>
        </w:tc>
        <w:tc>
          <w:tcPr>
            <w:tcW w:w="249" w:type="pct"/>
            <w:tcBorders>
              <w:top w:val="single" w:sz="4" w:space="0" w:color="auto"/>
              <w:left w:val="nil"/>
              <w:bottom w:val="single" w:sz="4" w:space="0" w:color="auto"/>
              <w:right w:val="single" w:sz="4" w:space="0" w:color="auto"/>
            </w:tcBorders>
          </w:tcPr>
          <w:p w14:paraId="1F912A89" w14:textId="3C424809"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39.2</w:t>
            </w:r>
          </w:p>
        </w:tc>
        <w:tc>
          <w:tcPr>
            <w:tcW w:w="249" w:type="pct"/>
            <w:tcBorders>
              <w:top w:val="single" w:sz="4" w:space="0" w:color="auto"/>
              <w:left w:val="nil"/>
              <w:bottom w:val="single" w:sz="4" w:space="0" w:color="auto"/>
              <w:right w:val="single" w:sz="4" w:space="0" w:color="auto"/>
            </w:tcBorders>
          </w:tcPr>
          <w:p w14:paraId="1F1984E4" w14:textId="55D2624D"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26.8</w:t>
            </w:r>
          </w:p>
        </w:tc>
        <w:tc>
          <w:tcPr>
            <w:tcW w:w="249" w:type="pct"/>
            <w:tcBorders>
              <w:top w:val="single" w:sz="4" w:space="0" w:color="auto"/>
              <w:left w:val="nil"/>
              <w:bottom w:val="single" w:sz="4" w:space="0" w:color="auto"/>
              <w:right w:val="single" w:sz="4" w:space="0" w:color="auto"/>
            </w:tcBorders>
          </w:tcPr>
          <w:p w14:paraId="310BDE5E" w14:textId="0312066F"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20.2</w:t>
            </w:r>
          </w:p>
        </w:tc>
        <w:tc>
          <w:tcPr>
            <w:tcW w:w="310" w:type="pct"/>
            <w:tcBorders>
              <w:top w:val="single" w:sz="4" w:space="0" w:color="auto"/>
              <w:left w:val="nil"/>
              <w:bottom w:val="single" w:sz="4" w:space="0" w:color="auto"/>
              <w:right w:val="single" w:sz="4" w:space="0" w:color="auto"/>
            </w:tcBorders>
          </w:tcPr>
          <w:p w14:paraId="2F5E9730" w14:textId="658D775C" w:rsidR="004600CD" w:rsidRPr="00F235C8" w:rsidRDefault="004600CD" w:rsidP="00DC0CE8">
            <w:pPr>
              <w:spacing w:after="0" w:line="240" w:lineRule="auto"/>
              <w:ind w:left="-30" w:right="-30"/>
              <w:jc w:val="center"/>
              <w:rPr>
                <w:rFonts w:ascii="GHEA Grapalat" w:eastAsia="Calibri" w:hAnsi="GHEA Grapalat" w:cstheme="minorHAnsi"/>
                <w:color w:val="000000" w:themeColor="text1"/>
                <w:sz w:val="18"/>
                <w:szCs w:val="18"/>
              </w:rPr>
            </w:pPr>
            <w:r w:rsidRPr="00F235C8">
              <w:rPr>
                <w:rFonts w:ascii="GHEA Grapalat" w:hAnsi="GHEA Grapalat" w:cstheme="minorHAnsi"/>
                <w:color w:val="000000" w:themeColor="text1"/>
              </w:rPr>
              <w:t>522.7</w:t>
            </w:r>
          </w:p>
        </w:tc>
      </w:tr>
    </w:tbl>
    <w:p w14:paraId="24DFB71F" w14:textId="5224CB6D" w:rsidR="004600CD" w:rsidRPr="00F235C8" w:rsidRDefault="004600CD" w:rsidP="00DC0CE8">
      <w:pPr>
        <w:pStyle w:val="BodyText"/>
        <w:rPr>
          <w:rFonts w:ascii="GHEA Grapalat" w:eastAsiaTheme="minorHAnsi" w:hAnsi="GHEA Grapalat" w:cstheme="minorHAnsi"/>
          <w:bCs/>
          <w:i/>
          <w:iCs/>
          <w:color w:val="000000" w:themeColor="text1"/>
          <w:sz w:val="20"/>
          <w:szCs w:val="20"/>
          <w:lang w:val="de-AT" w:eastAsia="de-DE"/>
        </w:rPr>
      </w:pPr>
      <w:r w:rsidRPr="00F235C8">
        <w:rPr>
          <w:rFonts w:ascii="GHEA Grapalat" w:eastAsiaTheme="minorHAnsi" w:hAnsi="GHEA Grapalat" w:cstheme="minorHAnsi"/>
          <w:bCs/>
          <w:i/>
          <w:iCs/>
          <w:color w:val="000000" w:themeColor="text1"/>
          <w:sz w:val="20"/>
          <w:szCs w:val="20"/>
          <w:lang w:val="de-AT" w:eastAsia="de-DE"/>
        </w:rPr>
        <w:t xml:space="preserve">Աղբյուր՝ ՀՀ ՇՄՆ </w:t>
      </w:r>
      <w:r w:rsidR="00DD5815">
        <w:rPr>
          <w:rFonts w:ascii="GHEA Grapalat" w:eastAsiaTheme="minorHAnsi" w:hAnsi="GHEA Grapalat" w:cstheme="minorHAnsi"/>
          <w:bCs/>
          <w:i/>
          <w:iCs/>
          <w:color w:val="000000" w:themeColor="text1"/>
          <w:sz w:val="20"/>
          <w:szCs w:val="20"/>
          <w:lang w:val="de-AT" w:eastAsia="de-DE"/>
        </w:rPr>
        <w:t>Հայհիդրոմետ</w:t>
      </w:r>
      <w:r w:rsidRPr="00F235C8">
        <w:rPr>
          <w:rFonts w:ascii="GHEA Grapalat" w:eastAsiaTheme="minorHAnsi" w:hAnsi="GHEA Grapalat" w:cstheme="minorHAnsi"/>
          <w:bCs/>
          <w:i/>
          <w:iCs/>
          <w:color w:val="000000" w:themeColor="text1"/>
          <w:sz w:val="20"/>
          <w:szCs w:val="20"/>
          <w:lang w:val="de-AT" w:eastAsia="de-DE"/>
        </w:rPr>
        <w:t xml:space="preserve"> ՊՈԱԿ</w:t>
      </w:r>
    </w:p>
    <w:p w14:paraId="1DEC3F0F" w14:textId="409AE2E6" w:rsidR="004B2208" w:rsidRPr="003E4EED" w:rsidRDefault="00F836CE" w:rsidP="00F24DF0">
      <w:pPr>
        <w:pStyle w:val="BodyText"/>
        <w:numPr>
          <w:ilvl w:val="0"/>
          <w:numId w:val="41"/>
        </w:numPr>
        <w:rPr>
          <w:rFonts w:ascii="GHEA Grapalat" w:eastAsia="Microsoft YaHei" w:hAnsi="GHEA Grapalat" w:cstheme="minorHAnsi"/>
          <w:bCs/>
          <w:color w:val="000000" w:themeColor="text1"/>
          <w:lang w:val="hy-AM" w:eastAsia="de-DE"/>
        </w:rPr>
      </w:pPr>
      <w:r w:rsidRPr="00F235C8">
        <w:rPr>
          <w:rFonts w:ascii="GHEA Grapalat" w:eastAsiaTheme="minorHAnsi" w:hAnsi="GHEA Grapalat" w:cstheme="minorHAnsi"/>
          <w:bCs/>
          <w:color w:val="000000" w:themeColor="text1"/>
          <w:lang w:val="de-AT" w:eastAsia="de-DE"/>
        </w:rPr>
        <w:t xml:space="preserve">Կայուն ձնածածկույթ ձևավորվում է 1300 </w:t>
      </w:r>
      <w:r w:rsidRPr="00F235C8">
        <w:rPr>
          <w:rFonts w:ascii="GHEA Grapalat" w:eastAsiaTheme="minorHAnsi" w:hAnsi="GHEA Grapalat" w:cstheme="minorHAnsi"/>
          <w:bCs/>
          <w:color w:val="000000" w:themeColor="text1"/>
          <w:lang w:val="hy-AM" w:eastAsia="de-DE"/>
        </w:rPr>
        <w:t>մ</w:t>
      </w:r>
      <w:r w:rsidRPr="00F235C8">
        <w:rPr>
          <w:rFonts w:ascii="GHEA Grapalat" w:eastAsia="Microsoft YaHei" w:hAnsi="GHEA Grapalat" w:cstheme="minorHAnsi"/>
          <w:bCs/>
          <w:color w:val="000000" w:themeColor="text1"/>
          <w:lang w:val="hy-AM" w:eastAsia="de-DE"/>
        </w:rPr>
        <w:t xml:space="preserve"> </w:t>
      </w:r>
      <w:r w:rsidR="00D11DD2" w:rsidRPr="00F235C8">
        <w:rPr>
          <w:rFonts w:ascii="GHEA Grapalat" w:eastAsia="Microsoft YaHei" w:hAnsi="GHEA Grapalat" w:cstheme="minorHAnsi"/>
          <w:bCs/>
          <w:color w:val="000000" w:themeColor="text1"/>
          <w:lang w:val="hy-AM" w:eastAsia="de-DE"/>
        </w:rPr>
        <w:t>ծ</w:t>
      </w:r>
      <w:r w:rsidR="00D11DD2" w:rsidRPr="00F235C8">
        <w:rPr>
          <w:rFonts w:ascii="Cambria Math" w:eastAsia="MS Mincho" w:hAnsi="Cambria Math" w:cs="Cambria Math"/>
          <w:bCs/>
          <w:color w:val="000000" w:themeColor="text1"/>
          <w:lang w:val="hy-AM" w:eastAsia="de-DE"/>
        </w:rPr>
        <w:t>․</w:t>
      </w:r>
      <w:r w:rsidR="00D11DD2" w:rsidRPr="00F235C8">
        <w:rPr>
          <w:rFonts w:ascii="GHEA Grapalat" w:eastAsia="Microsoft YaHei" w:hAnsi="GHEA Grapalat" w:cstheme="minorHAnsi"/>
          <w:bCs/>
          <w:color w:val="000000" w:themeColor="text1"/>
          <w:lang w:val="hy-AM" w:eastAsia="de-DE"/>
        </w:rPr>
        <w:t>մ</w:t>
      </w:r>
      <w:r w:rsidR="00D11DD2" w:rsidRPr="00F235C8">
        <w:rPr>
          <w:rFonts w:ascii="Cambria Math" w:eastAsia="MS Mincho" w:hAnsi="Cambria Math" w:cs="Cambria Math"/>
          <w:bCs/>
          <w:color w:val="000000" w:themeColor="text1"/>
          <w:lang w:val="hy-AM" w:eastAsia="de-DE"/>
        </w:rPr>
        <w:t>․</w:t>
      </w:r>
      <w:r w:rsidR="00D11DD2" w:rsidRPr="00F235C8">
        <w:rPr>
          <w:rFonts w:ascii="GHEA Grapalat" w:eastAsia="Microsoft YaHei" w:hAnsi="GHEA Grapalat" w:cstheme="minorHAnsi"/>
          <w:bCs/>
          <w:color w:val="000000" w:themeColor="text1"/>
          <w:lang w:val="hy-AM" w:eastAsia="de-DE"/>
        </w:rPr>
        <w:t xml:space="preserve"> </w:t>
      </w:r>
      <w:r w:rsidRPr="00F235C8">
        <w:rPr>
          <w:rFonts w:ascii="GHEA Grapalat" w:eastAsiaTheme="minorHAnsi" w:hAnsi="GHEA Grapalat" w:cstheme="minorHAnsi"/>
          <w:bCs/>
          <w:color w:val="000000" w:themeColor="text1"/>
          <w:lang w:val="hy-AM" w:eastAsia="de-DE"/>
        </w:rPr>
        <w:t xml:space="preserve">բարձրություններից </w:t>
      </w:r>
      <w:r w:rsidR="00D11DD2" w:rsidRPr="00F235C8">
        <w:rPr>
          <w:rFonts w:ascii="GHEA Grapalat" w:eastAsiaTheme="minorHAnsi" w:hAnsi="GHEA Grapalat" w:cstheme="minorHAnsi"/>
          <w:bCs/>
          <w:color w:val="000000" w:themeColor="text1"/>
          <w:lang w:val="hy-AM" w:eastAsia="de-DE"/>
        </w:rPr>
        <w:t xml:space="preserve">սկսած և տևում է </w:t>
      </w:r>
      <w:r w:rsidR="00D11DD2" w:rsidRPr="00F235C8">
        <w:rPr>
          <w:rFonts w:ascii="GHEA Grapalat" w:eastAsiaTheme="minorHAnsi" w:hAnsi="GHEA Grapalat" w:cstheme="minorHAnsi"/>
          <w:bCs/>
          <w:color w:val="000000" w:themeColor="text1"/>
          <w:lang w:val="de-AT" w:eastAsia="de-DE"/>
        </w:rPr>
        <w:t xml:space="preserve">30-140 </w:t>
      </w:r>
      <w:r w:rsidR="00D11DD2" w:rsidRPr="00F235C8">
        <w:rPr>
          <w:rFonts w:ascii="GHEA Grapalat" w:eastAsiaTheme="minorHAnsi" w:hAnsi="GHEA Grapalat" w:cstheme="minorHAnsi"/>
          <w:bCs/>
          <w:color w:val="000000" w:themeColor="text1"/>
          <w:lang w:val="hy-AM" w:eastAsia="de-DE"/>
        </w:rPr>
        <w:t>օր։ Մինչև 1500 մ</w:t>
      </w:r>
      <w:r w:rsidR="00D11DD2" w:rsidRPr="00F235C8">
        <w:rPr>
          <w:rFonts w:ascii="GHEA Grapalat" w:eastAsia="Microsoft YaHei" w:hAnsi="GHEA Grapalat" w:cstheme="minorHAnsi"/>
          <w:bCs/>
          <w:color w:val="000000" w:themeColor="text1"/>
          <w:lang w:val="hy-AM" w:eastAsia="de-DE"/>
        </w:rPr>
        <w:t xml:space="preserve"> բարձրություններ</w:t>
      </w:r>
      <w:r w:rsidR="007E3E0F" w:rsidRPr="00F235C8">
        <w:rPr>
          <w:rFonts w:ascii="GHEA Grapalat" w:eastAsia="Microsoft YaHei" w:hAnsi="GHEA Grapalat" w:cstheme="minorHAnsi"/>
          <w:bCs/>
          <w:color w:val="000000" w:themeColor="text1"/>
          <w:lang w:val="hy-AM" w:eastAsia="de-DE"/>
        </w:rPr>
        <w:t>ն</w:t>
      </w:r>
      <w:r w:rsidR="00D11DD2" w:rsidRPr="00F235C8">
        <w:rPr>
          <w:rFonts w:ascii="GHEA Grapalat" w:eastAsia="Microsoft YaHei" w:hAnsi="GHEA Grapalat" w:cstheme="minorHAnsi"/>
          <w:bCs/>
          <w:color w:val="000000" w:themeColor="text1"/>
          <w:lang w:val="hy-AM" w:eastAsia="de-DE"/>
        </w:rPr>
        <w:t xml:space="preserve"> այն տևում է 1-1.3 ամիս և 5-6.5 ամիս՝ 3000 մ և ավելի բարձրություններում։</w:t>
      </w:r>
    </w:p>
    <w:p w14:paraId="6267049B" w14:textId="2F26B7FE" w:rsidR="00D11DD2" w:rsidRPr="00F235C8" w:rsidRDefault="00D11DD2" w:rsidP="00F24DF0">
      <w:pPr>
        <w:pStyle w:val="BodyText"/>
        <w:numPr>
          <w:ilvl w:val="0"/>
          <w:numId w:val="41"/>
        </w:numPr>
        <w:rPr>
          <w:rFonts w:ascii="GHEA Grapalat" w:eastAsia="Microsoft YaHei" w:hAnsi="GHEA Grapalat" w:cstheme="minorHAnsi"/>
          <w:bCs/>
          <w:color w:val="000000" w:themeColor="text1"/>
          <w:lang w:val="hy-AM" w:eastAsia="de-DE"/>
        </w:rPr>
      </w:pPr>
      <w:r w:rsidRPr="00F235C8">
        <w:rPr>
          <w:rFonts w:ascii="GHEA Grapalat" w:eastAsia="Microsoft YaHei" w:hAnsi="GHEA Grapalat" w:cstheme="minorHAnsi"/>
          <w:bCs/>
          <w:color w:val="000000" w:themeColor="text1"/>
          <w:lang w:val="hy-AM" w:eastAsia="de-DE"/>
        </w:rPr>
        <w:t>Հյուսիսային ՋԿՏ-ի գումարային գոլորշացման հաշվարկային տվյալները ներկայացված են աղյուսակ 1.3-ում։</w:t>
      </w:r>
    </w:p>
    <w:p w14:paraId="494C6552" w14:textId="14D6DC7A" w:rsidR="00D11DD2" w:rsidRPr="00F235C8" w:rsidRDefault="00D11DD2" w:rsidP="00DC0CE8">
      <w:pPr>
        <w:pStyle w:val="BodyText"/>
        <w:spacing w:line="240" w:lineRule="auto"/>
        <w:rPr>
          <w:rFonts w:ascii="GHEA Grapalat" w:eastAsiaTheme="minorHAnsi" w:hAnsi="GHEA Grapalat" w:cstheme="minorHAnsi"/>
          <w:b/>
          <w:color w:val="000000" w:themeColor="text1"/>
          <w:lang w:val="hy-AM" w:eastAsia="de-DE"/>
        </w:rPr>
      </w:pPr>
      <w:r w:rsidRPr="00F235C8">
        <w:rPr>
          <w:rFonts w:ascii="GHEA Grapalat" w:eastAsiaTheme="minorHAnsi" w:hAnsi="GHEA Grapalat" w:cstheme="minorHAnsi"/>
          <w:b/>
          <w:color w:val="000000" w:themeColor="text1"/>
          <w:lang w:val="hy-AM" w:eastAsia="de-DE"/>
        </w:rPr>
        <w:t xml:space="preserve">Աղյուսակ 1.3. Հյուսիսային ՋԿՏ-ի գումարային գոլորշացման տարեկան և ամսական </w:t>
      </w:r>
      <w:r w:rsidR="00610480" w:rsidRPr="00F235C8">
        <w:rPr>
          <w:rFonts w:ascii="GHEA Grapalat" w:eastAsiaTheme="minorHAnsi" w:hAnsi="GHEA Grapalat" w:cstheme="minorHAnsi"/>
          <w:b/>
          <w:color w:val="000000" w:themeColor="text1"/>
          <w:lang w:val="hy-AM" w:eastAsia="de-DE"/>
        </w:rPr>
        <w:t>հաշվարկային արժեքները</w:t>
      </w:r>
      <w:r w:rsidRPr="00F235C8">
        <w:rPr>
          <w:rFonts w:ascii="GHEA Grapalat" w:eastAsiaTheme="minorHAnsi" w:hAnsi="GHEA Grapalat" w:cstheme="minorHAnsi"/>
          <w:b/>
          <w:color w:val="000000" w:themeColor="text1"/>
          <w:lang w:val="hy-AM" w:eastAsia="de-DE"/>
        </w:rPr>
        <w:t xml:space="preserve">, 1961- 2024 թվականներ, </w:t>
      </w:r>
      <w:r w:rsidRPr="00F235C8">
        <w:rPr>
          <w:rFonts w:ascii="GHEA Grapalat" w:eastAsiaTheme="minorHAnsi" w:hAnsi="GHEA Grapalat" w:cstheme="minorHAnsi"/>
          <w:b/>
          <w:color w:val="000000" w:themeColor="text1"/>
          <w:lang w:val="de-AT" w:eastAsia="de-DE"/>
        </w:rPr>
        <w:t>մմ</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552"/>
        <w:gridCol w:w="1599"/>
        <w:gridCol w:w="485"/>
        <w:gridCol w:w="485"/>
        <w:gridCol w:w="485"/>
        <w:gridCol w:w="485"/>
        <w:gridCol w:w="571"/>
        <w:gridCol w:w="571"/>
        <w:gridCol w:w="485"/>
        <w:gridCol w:w="485"/>
        <w:gridCol w:w="485"/>
        <w:gridCol w:w="485"/>
        <w:gridCol w:w="485"/>
        <w:gridCol w:w="487"/>
        <w:gridCol w:w="596"/>
      </w:tblGrid>
      <w:tr w:rsidR="000D2772" w:rsidRPr="003E4EED" w14:paraId="47B65C9E" w14:textId="77777777" w:rsidTr="002C133D">
        <w:trPr>
          <w:cantSplit/>
          <w:trHeight w:val="45"/>
          <w:jc w:val="center"/>
        </w:trPr>
        <w:tc>
          <w:tcPr>
            <w:tcW w:w="796" w:type="pct"/>
            <w:vMerge w:val="restart"/>
            <w:shd w:val="clear" w:color="auto" w:fill="B8CCE4"/>
            <w:vAlign w:val="center"/>
          </w:tcPr>
          <w:p w14:paraId="12D7E2F1"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Օդ</w:t>
            </w:r>
            <w:r w:rsidRPr="003E4EED">
              <w:rPr>
                <w:rFonts w:ascii="Cambria Math" w:eastAsia="MS Mincho" w:hAnsi="Cambria Math" w:cs="Cambria Math"/>
                <w:color w:val="000000" w:themeColor="text1"/>
                <w:szCs w:val="20"/>
                <w:lang w:val="hy-AM"/>
              </w:rPr>
              <w:t>․</w:t>
            </w:r>
            <w:r w:rsidRPr="003E4EED">
              <w:rPr>
                <w:rFonts w:ascii="GHEA Grapalat" w:eastAsia="Calibri" w:hAnsi="GHEA Grapalat" w:cstheme="minorHAnsi"/>
                <w:color w:val="000000" w:themeColor="text1"/>
                <w:szCs w:val="20"/>
                <w:lang w:val="hy-AM"/>
              </w:rPr>
              <w:t xml:space="preserve"> կայան</w:t>
            </w:r>
          </w:p>
        </w:tc>
        <w:tc>
          <w:tcPr>
            <w:tcW w:w="821" w:type="pct"/>
            <w:vMerge w:val="restart"/>
            <w:shd w:val="clear" w:color="auto" w:fill="B8CCE4"/>
            <w:vAlign w:val="center"/>
          </w:tcPr>
          <w:p w14:paraId="7F29FD75"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Բացարձակ բարձրությունը, մ</w:t>
            </w:r>
          </w:p>
        </w:tc>
        <w:tc>
          <w:tcPr>
            <w:tcW w:w="3077" w:type="pct"/>
            <w:gridSpan w:val="12"/>
            <w:shd w:val="clear" w:color="auto" w:fill="B8CCE4"/>
            <w:vAlign w:val="center"/>
          </w:tcPr>
          <w:p w14:paraId="08ED5D68"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Ամիսներ</w:t>
            </w:r>
          </w:p>
        </w:tc>
        <w:tc>
          <w:tcPr>
            <w:tcW w:w="306" w:type="pct"/>
            <w:vMerge w:val="restart"/>
            <w:shd w:val="clear" w:color="auto" w:fill="B8CCE4"/>
            <w:vAlign w:val="center"/>
          </w:tcPr>
          <w:p w14:paraId="1525017A"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Տարի</w:t>
            </w:r>
          </w:p>
        </w:tc>
      </w:tr>
      <w:tr w:rsidR="000D2772" w:rsidRPr="003E4EED" w14:paraId="126864C0" w14:textId="77777777" w:rsidTr="002C133D">
        <w:trPr>
          <w:cantSplit/>
          <w:trHeight w:val="45"/>
          <w:jc w:val="center"/>
        </w:trPr>
        <w:tc>
          <w:tcPr>
            <w:tcW w:w="796" w:type="pct"/>
            <w:vMerge/>
            <w:shd w:val="clear" w:color="auto" w:fill="B8CCE4"/>
          </w:tcPr>
          <w:p w14:paraId="3A0BF530" w14:textId="77777777" w:rsidR="00D11DD2" w:rsidRPr="003E4EED" w:rsidRDefault="00D11DD2" w:rsidP="00DC0CE8">
            <w:pPr>
              <w:spacing w:after="0" w:line="240" w:lineRule="auto"/>
              <w:jc w:val="center"/>
              <w:rPr>
                <w:rFonts w:ascii="GHEA Grapalat" w:eastAsia="Calibri" w:hAnsi="GHEA Grapalat" w:cstheme="minorHAnsi"/>
                <w:b/>
                <w:i/>
                <w:color w:val="000000" w:themeColor="text1"/>
                <w:szCs w:val="20"/>
              </w:rPr>
            </w:pPr>
          </w:p>
        </w:tc>
        <w:tc>
          <w:tcPr>
            <w:tcW w:w="821" w:type="pct"/>
            <w:vMerge/>
            <w:shd w:val="clear" w:color="auto" w:fill="B8CCE4"/>
            <w:vAlign w:val="center"/>
          </w:tcPr>
          <w:p w14:paraId="77C9F977" w14:textId="77777777" w:rsidR="00D11DD2" w:rsidRPr="003E4EED" w:rsidRDefault="00D11DD2" w:rsidP="00DC0CE8">
            <w:pPr>
              <w:spacing w:after="0" w:line="240" w:lineRule="auto"/>
              <w:jc w:val="center"/>
              <w:rPr>
                <w:rFonts w:ascii="GHEA Grapalat" w:eastAsia="Calibri" w:hAnsi="GHEA Grapalat" w:cstheme="minorHAnsi"/>
                <w:b/>
                <w:i/>
                <w:color w:val="000000" w:themeColor="text1"/>
                <w:szCs w:val="20"/>
              </w:rPr>
            </w:pPr>
          </w:p>
        </w:tc>
        <w:tc>
          <w:tcPr>
            <w:tcW w:w="249" w:type="pct"/>
            <w:shd w:val="clear" w:color="auto" w:fill="B8CCE4"/>
            <w:vAlign w:val="center"/>
          </w:tcPr>
          <w:p w14:paraId="1A7451EE"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I</w:t>
            </w:r>
          </w:p>
        </w:tc>
        <w:tc>
          <w:tcPr>
            <w:tcW w:w="249" w:type="pct"/>
            <w:shd w:val="clear" w:color="auto" w:fill="B8CCE4"/>
            <w:vAlign w:val="center"/>
          </w:tcPr>
          <w:p w14:paraId="7B77C923"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II</w:t>
            </w:r>
          </w:p>
        </w:tc>
        <w:tc>
          <w:tcPr>
            <w:tcW w:w="249" w:type="pct"/>
            <w:shd w:val="clear" w:color="auto" w:fill="B8CCE4"/>
            <w:vAlign w:val="center"/>
          </w:tcPr>
          <w:p w14:paraId="3D6C2DF7"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III</w:t>
            </w:r>
          </w:p>
        </w:tc>
        <w:tc>
          <w:tcPr>
            <w:tcW w:w="249" w:type="pct"/>
            <w:shd w:val="clear" w:color="auto" w:fill="B8CCE4"/>
            <w:vAlign w:val="center"/>
          </w:tcPr>
          <w:p w14:paraId="7A2C2615"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IV</w:t>
            </w:r>
          </w:p>
        </w:tc>
        <w:tc>
          <w:tcPr>
            <w:tcW w:w="293" w:type="pct"/>
            <w:shd w:val="clear" w:color="auto" w:fill="B8CCE4"/>
            <w:vAlign w:val="center"/>
          </w:tcPr>
          <w:p w14:paraId="0ABDED2B"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V</w:t>
            </w:r>
          </w:p>
        </w:tc>
        <w:tc>
          <w:tcPr>
            <w:tcW w:w="293" w:type="pct"/>
            <w:shd w:val="clear" w:color="auto" w:fill="B8CCE4"/>
            <w:vAlign w:val="center"/>
          </w:tcPr>
          <w:p w14:paraId="33402FB6"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VI</w:t>
            </w:r>
          </w:p>
        </w:tc>
        <w:tc>
          <w:tcPr>
            <w:tcW w:w="249" w:type="pct"/>
            <w:shd w:val="clear" w:color="auto" w:fill="B8CCE4"/>
            <w:vAlign w:val="center"/>
          </w:tcPr>
          <w:p w14:paraId="40732F96"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VII</w:t>
            </w:r>
          </w:p>
        </w:tc>
        <w:tc>
          <w:tcPr>
            <w:tcW w:w="249" w:type="pct"/>
            <w:shd w:val="clear" w:color="auto" w:fill="B8CCE4"/>
            <w:vAlign w:val="center"/>
          </w:tcPr>
          <w:p w14:paraId="1DF5587F"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VIII</w:t>
            </w:r>
          </w:p>
        </w:tc>
        <w:tc>
          <w:tcPr>
            <w:tcW w:w="249" w:type="pct"/>
            <w:shd w:val="clear" w:color="auto" w:fill="B8CCE4"/>
            <w:vAlign w:val="center"/>
          </w:tcPr>
          <w:p w14:paraId="6850D328"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IX</w:t>
            </w:r>
          </w:p>
        </w:tc>
        <w:tc>
          <w:tcPr>
            <w:tcW w:w="249" w:type="pct"/>
            <w:shd w:val="clear" w:color="auto" w:fill="B8CCE4"/>
            <w:vAlign w:val="center"/>
          </w:tcPr>
          <w:p w14:paraId="7FC18942"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X</w:t>
            </w:r>
          </w:p>
        </w:tc>
        <w:tc>
          <w:tcPr>
            <w:tcW w:w="249" w:type="pct"/>
            <w:shd w:val="clear" w:color="auto" w:fill="B8CCE4"/>
            <w:vAlign w:val="center"/>
          </w:tcPr>
          <w:p w14:paraId="3EBBA01D"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XI</w:t>
            </w:r>
          </w:p>
        </w:tc>
        <w:tc>
          <w:tcPr>
            <w:tcW w:w="249" w:type="pct"/>
            <w:shd w:val="clear" w:color="auto" w:fill="B8CCE4"/>
            <w:vAlign w:val="center"/>
          </w:tcPr>
          <w:p w14:paraId="3EFA4B2E" w14:textId="77777777" w:rsidR="00D11DD2" w:rsidRPr="003E4EED" w:rsidRDefault="00D11DD2" w:rsidP="00DC0CE8">
            <w:pPr>
              <w:spacing w:after="0" w:line="240" w:lineRule="auto"/>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XII</w:t>
            </w:r>
          </w:p>
        </w:tc>
        <w:tc>
          <w:tcPr>
            <w:tcW w:w="306" w:type="pct"/>
            <w:vMerge/>
            <w:shd w:val="clear" w:color="auto" w:fill="B8CCE4"/>
            <w:vAlign w:val="center"/>
          </w:tcPr>
          <w:p w14:paraId="23230AF7" w14:textId="77777777" w:rsidR="00D11DD2" w:rsidRPr="003E4EED" w:rsidRDefault="00D11DD2" w:rsidP="00DC0CE8">
            <w:pPr>
              <w:spacing w:after="0" w:line="240" w:lineRule="auto"/>
              <w:jc w:val="center"/>
              <w:rPr>
                <w:rFonts w:ascii="GHEA Grapalat" w:eastAsia="Calibri" w:hAnsi="GHEA Grapalat" w:cstheme="minorHAnsi"/>
                <w:b/>
                <w:i/>
                <w:color w:val="000000" w:themeColor="text1"/>
                <w:szCs w:val="20"/>
              </w:rPr>
            </w:pPr>
          </w:p>
        </w:tc>
      </w:tr>
      <w:tr w:rsidR="000D2772" w:rsidRPr="003E4EED" w14:paraId="59BF249A" w14:textId="77777777" w:rsidTr="002C133D">
        <w:trPr>
          <w:trHeight w:val="264"/>
          <w:jc w:val="center"/>
        </w:trPr>
        <w:tc>
          <w:tcPr>
            <w:tcW w:w="796" w:type="pct"/>
            <w:vAlign w:val="center"/>
          </w:tcPr>
          <w:p w14:paraId="49EDC402"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Տաշիր</w:t>
            </w:r>
          </w:p>
        </w:tc>
        <w:tc>
          <w:tcPr>
            <w:tcW w:w="821" w:type="pct"/>
          </w:tcPr>
          <w:p w14:paraId="41856BA6"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1509</w:t>
            </w:r>
          </w:p>
        </w:tc>
        <w:tc>
          <w:tcPr>
            <w:tcW w:w="249" w:type="pct"/>
            <w:tcBorders>
              <w:top w:val="single" w:sz="4" w:space="0" w:color="auto"/>
              <w:left w:val="nil"/>
              <w:bottom w:val="single" w:sz="4" w:space="0" w:color="auto"/>
              <w:right w:val="single" w:sz="4" w:space="0" w:color="auto"/>
            </w:tcBorders>
          </w:tcPr>
          <w:p w14:paraId="367FA0DD" w14:textId="2AAE8C5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9.7</w:t>
            </w:r>
          </w:p>
        </w:tc>
        <w:tc>
          <w:tcPr>
            <w:tcW w:w="249" w:type="pct"/>
            <w:tcBorders>
              <w:top w:val="single" w:sz="4" w:space="0" w:color="auto"/>
              <w:left w:val="nil"/>
              <w:bottom w:val="single" w:sz="4" w:space="0" w:color="auto"/>
              <w:right w:val="single" w:sz="4" w:space="0" w:color="auto"/>
            </w:tcBorders>
          </w:tcPr>
          <w:p w14:paraId="594B04CB" w14:textId="0549CB2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10.9</w:t>
            </w:r>
          </w:p>
        </w:tc>
        <w:tc>
          <w:tcPr>
            <w:tcW w:w="249" w:type="pct"/>
            <w:tcBorders>
              <w:top w:val="single" w:sz="4" w:space="0" w:color="auto"/>
              <w:left w:val="nil"/>
              <w:bottom w:val="single" w:sz="4" w:space="0" w:color="auto"/>
              <w:right w:val="single" w:sz="4" w:space="0" w:color="auto"/>
            </w:tcBorders>
          </w:tcPr>
          <w:p w14:paraId="2E03B6AA" w14:textId="7B046FA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16.3</w:t>
            </w:r>
          </w:p>
        </w:tc>
        <w:tc>
          <w:tcPr>
            <w:tcW w:w="249" w:type="pct"/>
            <w:tcBorders>
              <w:top w:val="single" w:sz="4" w:space="0" w:color="auto"/>
              <w:left w:val="nil"/>
              <w:bottom w:val="single" w:sz="4" w:space="0" w:color="auto"/>
              <w:right w:val="single" w:sz="4" w:space="0" w:color="auto"/>
            </w:tcBorders>
          </w:tcPr>
          <w:p w14:paraId="5F836635" w14:textId="743D93D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29.6</w:t>
            </w:r>
          </w:p>
        </w:tc>
        <w:tc>
          <w:tcPr>
            <w:tcW w:w="293" w:type="pct"/>
            <w:tcBorders>
              <w:top w:val="single" w:sz="4" w:space="0" w:color="auto"/>
              <w:left w:val="nil"/>
              <w:bottom w:val="single" w:sz="4" w:space="0" w:color="auto"/>
              <w:right w:val="single" w:sz="4" w:space="0" w:color="auto"/>
            </w:tcBorders>
          </w:tcPr>
          <w:p w14:paraId="4EF4DFE9" w14:textId="795CB3E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40.7</w:t>
            </w:r>
          </w:p>
        </w:tc>
        <w:tc>
          <w:tcPr>
            <w:tcW w:w="293" w:type="pct"/>
            <w:tcBorders>
              <w:top w:val="single" w:sz="4" w:space="0" w:color="auto"/>
              <w:left w:val="nil"/>
              <w:bottom w:val="single" w:sz="4" w:space="0" w:color="auto"/>
              <w:right w:val="single" w:sz="4" w:space="0" w:color="auto"/>
            </w:tcBorders>
          </w:tcPr>
          <w:p w14:paraId="233ED3A0" w14:textId="746DC1C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49.3</w:t>
            </w:r>
          </w:p>
        </w:tc>
        <w:tc>
          <w:tcPr>
            <w:tcW w:w="249" w:type="pct"/>
            <w:tcBorders>
              <w:top w:val="single" w:sz="4" w:space="0" w:color="auto"/>
              <w:left w:val="nil"/>
              <w:bottom w:val="single" w:sz="4" w:space="0" w:color="auto"/>
              <w:right w:val="single" w:sz="4" w:space="0" w:color="auto"/>
            </w:tcBorders>
          </w:tcPr>
          <w:p w14:paraId="3C495CC5" w14:textId="31B0306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47.4</w:t>
            </w:r>
          </w:p>
        </w:tc>
        <w:tc>
          <w:tcPr>
            <w:tcW w:w="249" w:type="pct"/>
            <w:tcBorders>
              <w:top w:val="single" w:sz="4" w:space="0" w:color="auto"/>
              <w:left w:val="nil"/>
              <w:bottom w:val="single" w:sz="4" w:space="0" w:color="auto"/>
              <w:right w:val="single" w:sz="4" w:space="0" w:color="auto"/>
            </w:tcBorders>
          </w:tcPr>
          <w:p w14:paraId="6578BB85" w14:textId="4F3CFCE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40.1</w:t>
            </w:r>
          </w:p>
        </w:tc>
        <w:tc>
          <w:tcPr>
            <w:tcW w:w="249" w:type="pct"/>
            <w:tcBorders>
              <w:top w:val="single" w:sz="4" w:space="0" w:color="auto"/>
              <w:left w:val="nil"/>
              <w:bottom w:val="single" w:sz="4" w:space="0" w:color="auto"/>
              <w:right w:val="single" w:sz="4" w:space="0" w:color="auto"/>
            </w:tcBorders>
          </w:tcPr>
          <w:p w14:paraId="63BEC1DE" w14:textId="71BE6FC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34.8</w:t>
            </w:r>
          </w:p>
        </w:tc>
        <w:tc>
          <w:tcPr>
            <w:tcW w:w="249" w:type="pct"/>
            <w:tcBorders>
              <w:top w:val="single" w:sz="4" w:space="0" w:color="auto"/>
              <w:left w:val="nil"/>
              <w:bottom w:val="single" w:sz="4" w:space="0" w:color="auto"/>
              <w:right w:val="single" w:sz="4" w:space="0" w:color="auto"/>
            </w:tcBorders>
          </w:tcPr>
          <w:p w14:paraId="282058B6" w14:textId="31D2DA9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22.3</w:t>
            </w:r>
          </w:p>
        </w:tc>
        <w:tc>
          <w:tcPr>
            <w:tcW w:w="249" w:type="pct"/>
            <w:tcBorders>
              <w:top w:val="single" w:sz="4" w:space="0" w:color="auto"/>
              <w:left w:val="nil"/>
              <w:bottom w:val="single" w:sz="4" w:space="0" w:color="auto"/>
              <w:right w:val="single" w:sz="4" w:space="0" w:color="auto"/>
            </w:tcBorders>
          </w:tcPr>
          <w:p w14:paraId="7BF809A4" w14:textId="0117CC3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15.6</w:t>
            </w:r>
          </w:p>
        </w:tc>
        <w:tc>
          <w:tcPr>
            <w:tcW w:w="249" w:type="pct"/>
            <w:tcBorders>
              <w:top w:val="single" w:sz="4" w:space="0" w:color="auto"/>
              <w:left w:val="nil"/>
              <w:bottom w:val="single" w:sz="4" w:space="0" w:color="auto"/>
              <w:right w:val="single" w:sz="4" w:space="0" w:color="auto"/>
            </w:tcBorders>
          </w:tcPr>
          <w:p w14:paraId="7596DC60" w14:textId="0901FDC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8.5</w:t>
            </w:r>
          </w:p>
        </w:tc>
        <w:tc>
          <w:tcPr>
            <w:tcW w:w="306" w:type="pct"/>
            <w:tcBorders>
              <w:top w:val="single" w:sz="4" w:space="0" w:color="auto"/>
              <w:left w:val="nil"/>
              <w:bottom w:val="single" w:sz="4" w:space="0" w:color="auto"/>
              <w:right w:val="single" w:sz="4" w:space="0" w:color="auto"/>
            </w:tcBorders>
          </w:tcPr>
          <w:p w14:paraId="37913C32" w14:textId="2C724E3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325.2</w:t>
            </w:r>
          </w:p>
        </w:tc>
      </w:tr>
      <w:tr w:rsidR="000D2772" w:rsidRPr="003E4EED" w14:paraId="13ECB27A" w14:textId="77777777" w:rsidTr="002C133D">
        <w:trPr>
          <w:trHeight w:val="270"/>
          <w:jc w:val="center"/>
        </w:trPr>
        <w:tc>
          <w:tcPr>
            <w:tcW w:w="796" w:type="pct"/>
            <w:vAlign w:val="center"/>
          </w:tcPr>
          <w:p w14:paraId="14EC0B01"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Ստեփանավան</w:t>
            </w:r>
          </w:p>
        </w:tc>
        <w:tc>
          <w:tcPr>
            <w:tcW w:w="821" w:type="pct"/>
          </w:tcPr>
          <w:p w14:paraId="3E6EDDC9"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1400</w:t>
            </w:r>
          </w:p>
        </w:tc>
        <w:tc>
          <w:tcPr>
            <w:tcW w:w="249" w:type="pct"/>
            <w:tcBorders>
              <w:top w:val="single" w:sz="4" w:space="0" w:color="auto"/>
              <w:left w:val="nil"/>
              <w:bottom w:val="single" w:sz="4" w:space="0" w:color="auto"/>
              <w:right w:val="single" w:sz="4" w:space="0" w:color="auto"/>
            </w:tcBorders>
          </w:tcPr>
          <w:p w14:paraId="3E3F393E" w14:textId="382F171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10.9</w:t>
            </w:r>
          </w:p>
        </w:tc>
        <w:tc>
          <w:tcPr>
            <w:tcW w:w="249" w:type="pct"/>
            <w:tcBorders>
              <w:top w:val="single" w:sz="4" w:space="0" w:color="auto"/>
              <w:left w:val="nil"/>
              <w:bottom w:val="single" w:sz="4" w:space="0" w:color="auto"/>
              <w:right w:val="single" w:sz="4" w:space="0" w:color="auto"/>
            </w:tcBorders>
          </w:tcPr>
          <w:p w14:paraId="1A83D578" w14:textId="0195A8A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12.8</w:t>
            </w:r>
          </w:p>
        </w:tc>
        <w:tc>
          <w:tcPr>
            <w:tcW w:w="249" w:type="pct"/>
            <w:tcBorders>
              <w:top w:val="single" w:sz="4" w:space="0" w:color="auto"/>
              <w:left w:val="nil"/>
              <w:bottom w:val="single" w:sz="4" w:space="0" w:color="auto"/>
              <w:right w:val="single" w:sz="4" w:space="0" w:color="auto"/>
            </w:tcBorders>
          </w:tcPr>
          <w:p w14:paraId="4EA11D2E" w14:textId="6574085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18.0</w:t>
            </w:r>
          </w:p>
        </w:tc>
        <w:tc>
          <w:tcPr>
            <w:tcW w:w="249" w:type="pct"/>
            <w:tcBorders>
              <w:top w:val="single" w:sz="4" w:space="0" w:color="auto"/>
              <w:left w:val="nil"/>
              <w:bottom w:val="single" w:sz="4" w:space="0" w:color="auto"/>
              <w:right w:val="single" w:sz="4" w:space="0" w:color="auto"/>
            </w:tcBorders>
          </w:tcPr>
          <w:p w14:paraId="15E95D95" w14:textId="2F713DF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31.5</w:t>
            </w:r>
          </w:p>
        </w:tc>
        <w:tc>
          <w:tcPr>
            <w:tcW w:w="293" w:type="pct"/>
            <w:tcBorders>
              <w:top w:val="single" w:sz="4" w:space="0" w:color="auto"/>
              <w:left w:val="nil"/>
              <w:bottom w:val="single" w:sz="4" w:space="0" w:color="auto"/>
              <w:right w:val="single" w:sz="4" w:space="0" w:color="auto"/>
            </w:tcBorders>
          </w:tcPr>
          <w:p w14:paraId="34B7D7E0" w14:textId="2661EBF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42.8</w:t>
            </w:r>
          </w:p>
        </w:tc>
        <w:tc>
          <w:tcPr>
            <w:tcW w:w="293" w:type="pct"/>
            <w:tcBorders>
              <w:top w:val="single" w:sz="4" w:space="0" w:color="auto"/>
              <w:left w:val="nil"/>
              <w:bottom w:val="single" w:sz="4" w:space="0" w:color="auto"/>
              <w:right w:val="single" w:sz="4" w:space="0" w:color="auto"/>
            </w:tcBorders>
          </w:tcPr>
          <w:p w14:paraId="0BE16F70" w14:textId="15A5488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52.8</w:t>
            </w:r>
          </w:p>
        </w:tc>
        <w:tc>
          <w:tcPr>
            <w:tcW w:w="249" w:type="pct"/>
            <w:tcBorders>
              <w:top w:val="single" w:sz="4" w:space="0" w:color="auto"/>
              <w:left w:val="nil"/>
              <w:bottom w:val="single" w:sz="4" w:space="0" w:color="auto"/>
              <w:right w:val="single" w:sz="4" w:space="0" w:color="auto"/>
            </w:tcBorders>
          </w:tcPr>
          <w:p w14:paraId="627CE4F7" w14:textId="00DC43E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49.5</w:t>
            </w:r>
          </w:p>
        </w:tc>
        <w:tc>
          <w:tcPr>
            <w:tcW w:w="249" w:type="pct"/>
            <w:tcBorders>
              <w:top w:val="single" w:sz="4" w:space="0" w:color="auto"/>
              <w:left w:val="nil"/>
              <w:bottom w:val="single" w:sz="4" w:space="0" w:color="auto"/>
              <w:right w:val="single" w:sz="4" w:space="0" w:color="auto"/>
            </w:tcBorders>
          </w:tcPr>
          <w:p w14:paraId="6C68CA4B" w14:textId="1D26AF9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41.8</w:t>
            </w:r>
          </w:p>
        </w:tc>
        <w:tc>
          <w:tcPr>
            <w:tcW w:w="249" w:type="pct"/>
            <w:tcBorders>
              <w:top w:val="single" w:sz="4" w:space="0" w:color="auto"/>
              <w:left w:val="nil"/>
              <w:bottom w:val="single" w:sz="4" w:space="0" w:color="auto"/>
              <w:right w:val="single" w:sz="4" w:space="0" w:color="auto"/>
            </w:tcBorders>
          </w:tcPr>
          <w:p w14:paraId="0B259509" w14:textId="702C160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35.6</w:t>
            </w:r>
          </w:p>
        </w:tc>
        <w:tc>
          <w:tcPr>
            <w:tcW w:w="249" w:type="pct"/>
            <w:tcBorders>
              <w:top w:val="single" w:sz="4" w:space="0" w:color="auto"/>
              <w:left w:val="nil"/>
              <w:bottom w:val="single" w:sz="4" w:space="0" w:color="auto"/>
              <w:right w:val="single" w:sz="4" w:space="0" w:color="auto"/>
            </w:tcBorders>
          </w:tcPr>
          <w:p w14:paraId="3BD3426D" w14:textId="66567A9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23.0</w:t>
            </w:r>
          </w:p>
        </w:tc>
        <w:tc>
          <w:tcPr>
            <w:tcW w:w="249" w:type="pct"/>
            <w:tcBorders>
              <w:top w:val="single" w:sz="4" w:space="0" w:color="auto"/>
              <w:left w:val="nil"/>
              <w:bottom w:val="single" w:sz="4" w:space="0" w:color="auto"/>
              <w:right w:val="single" w:sz="4" w:space="0" w:color="auto"/>
            </w:tcBorders>
          </w:tcPr>
          <w:p w14:paraId="32A8265E" w14:textId="1EA9421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16.1</w:t>
            </w:r>
          </w:p>
        </w:tc>
        <w:tc>
          <w:tcPr>
            <w:tcW w:w="249" w:type="pct"/>
            <w:tcBorders>
              <w:top w:val="single" w:sz="4" w:space="0" w:color="auto"/>
              <w:left w:val="nil"/>
              <w:bottom w:val="single" w:sz="4" w:space="0" w:color="auto"/>
              <w:right w:val="single" w:sz="4" w:space="0" w:color="auto"/>
            </w:tcBorders>
          </w:tcPr>
          <w:p w14:paraId="77D4A4A9" w14:textId="5E58C99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9.8</w:t>
            </w:r>
          </w:p>
        </w:tc>
        <w:tc>
          <w:tcPr>
            <w:tcW w:w="306" w:type="pct"/>
            <w:tcBorders>
              <w:top w:val="single" w:sz="4" w:space="0" w:color="auto"/>
              <w:left w:val="nil"/>
              <w:bottom w:val="single" w:sz="4" w:space="0" w:color="auto"/>
              <w:right w:val="single" w:sz="4" w:space="0" w:color="auto"/>
            </w:tcBorders>
          </w:tcPr>
          <w:p w14:paraId="33BDD04C" w14:textId="0F3A74E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344.5</w:t>
            </w:r>
          </w:p>
        </w:tc>
      </w:tr>
      <w:tr w:rsidR="000D2772" w:rsidRPr="003E4EED" w14:paraId="79E50D79" w14:textId="77777777" w:rsidTr="002C133D">
        <w:trPr>
          <w:trHeight w:val="240"/>
          <w:jc w:val="center"/>
        </w:trPr>
        <w:tc>
          <w:tcPr>
            <w:tcW w:w="796" w:type="pct"/>
            <w:vAlign w:val="center"/>
          </w:tcPr>
          <w:p w14:paraId="7A87B501"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Վանաձոր</w:t>
            </w:r>
          </w:p>
        </w:tc>
        <w:tc>
          <w:tcPr>
            <w:tcW w:w="821" w:type="pct"/>
          </w:tcPr>
          <w:p w14:paraId="4337DA87"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1379</w:t>
            </w:r>
          </w:p>
        </w:tc>
        <w:tc>
          <w:tcPr>
            <w:tcW w:w="249" w:type="pct"/>
            <w:tcBorders>
              <w:top w:val="single" w:sz="4" w:space="0" w:color="auto"/>
              <w:left w:val="nil"/>
              <w:bottom w:val="single" w:sz="4" w:space="0" w:color="auto"/>
              <w:right w:val="single" w:sz="4" w:space="0" w:color="auto"/>
            </w:tcBorders>
          </w:tcPr>
          <w:p w14:paraId="50C74DED" w14:textId="50A3B3F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11.8</w:t>
            </w:r>
          </w:p>
        </w:tc>
        <w:tc>
          <w:tcPr>
            <w:tcW w:w="249" w:type="pct"/>
            <w:tcBorders>
              <w:top w:val="single" w:sz="4" w:space="0" w:color="auto"/>
              <w:left w:val="nil"/>
              <w:bottom w:val="single" w:sz="4" w:space="0" w:color="auto"/>
              <w:right w:val="single" w:sz="4" w:space="0" w:color="auto"/>
            </w:tcBorders>
          </w:tcPr>
          <w:p w14:paraId="0905519F" w14:textId="333BA96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14.4</w:t>
            </w:r>
          </w:p>
        </w:tc>
        <w:tc>
          <w:tcPr>
            <w:tcW w:w="249" w:type="pct"/>
            <w:tcBorders>
              <w:top w:val="single" w:sz="4" w:space="0" w:color="auto"/>
              <w:left w:val="nil"/>
              <w:bottom w:val="single" w:sz="4" w:space="0" w:color="auto"/>
              <w:right w:val="single" w:sz="4" w:space="0" w:color="auto"/>
            </w:tcBorders>
          </w:tcPr>
          <w:p w14:paraId="2C18F00B" w14:textId="12DDACE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19.5</w:t>
            </w:r>
          </w:p>
        </w:tc>
        <w:tc>
          <w:tcPr>
            <w:tcW w:w="249" w:type="pct"/>
            <w:tcBorders>
              <w:top w:val="single" w:sz="4" w:space="0" w:color="auto"/>
              <w:left w:val="nil"/>
              <w:bottom w:val="single" w:sz="4" w:space="0" w:color="auto"/>
              <w:right w:val="single" w:sz="4" w:space="0" w:color="auto"/>
            </w:tcBorders>
          </w:tcPr>
          <w:p w14:paraId="53BDA113" w14:textId="5D3E07E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33.7</w:t>
            </w:r>
          </w:p>
        </w:tc>
        <w:tc>
          <w:tcPr>
            <w:tcW w:w="293" w:type="pct"/>
            <w:tcBorders>
              <w:top w:val="single" w:sz="4" w:space="0" w:color="auto"/>
              <w:left w:val="nil"/>
              <w:bottom w:val="single" w:sz="4" w:space="0" w:color="auto"/>
              <w:right w:val="single" w:sz="4" w:space="0" w:color="auto"/>
            </w:tcBorders>
          </w:tcPr>
          <w:p w14:paraId="2CD92FE5" w14:textId="2FC1424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44.7</w:t>
            </w:r>
          </w:p>
        </w:tc>
        <w:tc>
          <w:tcPr>
            <w:tcW w:w="293" w:type="pct"/>
            <w:tcBorders>
              <w:top w:val="single" w:sz="4" w:space="0" w:color="auto"/>
              <w:left w:val="nil"/>
              <w:bottom w:val="single" w:sz="4" w:space="0" w:color="auto"/>
              <w:right w:val="single" w:sz="4" w:space="0" w:color="auto"/>
            </w:tcBorders>
          </w:tcPr>
          <w:p w14:paraId="230F1D70" w14:textId="24180A6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51.8</w:t>
            </w:r>
          </w:p>
        </w:tc>
        <w:tc>
          <w:tcPr>
            <w:tcW w:w="249" w:type="pct"/>
            <w:tcBorders>
              <w:top w:val="single" w:sz="4" w:space="0" w:color="auto"/>
              <w:left w:val="nil"/>
              <w:bottom w:val="single" w:sz="4" w:space="0" w:color="auto"/>
              <w:right w:val="single" w:sz="4" w:space="0" w:color="auto"/>
            </w:tcBorders>
          </w:tcPr>
          <w:p w14:paraId="15E922D6" w14:textId="4953501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50.4</w:t>
            </w:r>
          </w:p>
        </w:tc>
        <w:tc>
          <w:tcPr>
            <w:tcW w:w="249" w:type="pct"/>
            <w:tcBorders>
              <w:top w:val="single" w:sz="4" w:space="0" w:color="auto"/>
              <w:left w:val="nil"/>
              <w:bottom w:val="single" w:sz="4" w:space="0" w:color="auto"/>
              <w:right w:val="single" w:sz="4" w:space="0" w:color="auto"/>
            </w:tcBorders>
          </w:tcPr>
          <w:p w14:paraId="2BEA3AB8" w14:textId="1C34007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46.8</w:t>
            </w:r>
          </w:p>
        </w:tc>
        <w:tc>
          <w:tcPr>
            <w:tcW w:w="249" w:type="pct"/>
            <w:tcBorders>
              <w:top w:val="single" w:sz="4" w:space="0" w:color="auto"/>
              <w:left w:val="nil"/>
              <w:bottom w:val="single" w:sz="4" w:space="0" w:color="auto"/>
              <w:right w:val="single" w:sz="4" w:space="0" w:color="auto"/>
            </w:tcBorders>
          </w:tcPr>
          <w:p w14:paraId="53DB698D" w14:textId="12035A2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37.4</w:t>
            </w:r>
          </w:p>
        </w:tc>
        <w:tc>
          <w:tcPr>
            <w:tcW w:w="249" w:type="pct"/>
            <w:tcBorders>
              <w:top w:val="single" w:sz="4" w:space="0" w:color="auto"/>
              <w:left w:val="nil"/>
              <w:bottom w:val="single" w:sz="4" w:space="0" w:color="auto"/>
              <w:right w:val="single" w:sz="4" w:space="0" w:color="auto"/>
            </w:tcBorders>
          </w:tcPr>
          <w:p w14:paraId="236D35B8" w14:textId="25A58FF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25.3</w:t>
            </w:r>
          </w:p>
        </w:tc>
        <w:tc>
          <w:tcPr>
            <w:tcW w:w="249" w:type="pct"/>
            <w:tcBorders>
              <w:top w:val="single" w:sz="4" w:space="0" w:color="auto"/>
              <w:left w:val="nil"/>
              <w:bottom w:val="single" w:sz="4" w:space="0" w:color="auto"/>
              <w:right w:val="single" w:sz="4" w:space="0" w:color="auto"/>
            </w:tcBorders>
          </w:tcPr>
          <w:p w14:paraId="2FB2921C" w14:textId="5B90A06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18.3</w:t>
            </w:r>
          </w:p>
        </w:tc>
        <w:tc>
          <w:tcPr>
            <w:tcW w:w="249" w:type="pct"/>
            <w:tcBorders>
              <w:top w:val="single" w:sz="4" w:space="0" w:color="auto"/>
              <w:left w:val="nil"/>
              <w:bottom w:val="single" w:sz="4" w:space="0" w:color="auto"/>
              <w:right w:val="single" w:sz="4" w:space="0" w:color="auto"/>
            </w:tcBorders>
          </w:tcPr>
          <w:p w14:paraId="709C13D6" w14:textId="5665F5D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11.7</w:t>
            </w:r>
          </w:p>
        </w:tc>
        <w:tc>
          <w:tcPr>
            <w:tcW w:w="306" w:type="pct"/>
            <w:tcBorders>
              <w:top w:val="single" w:sz="4" w:space="0" w:color="auto"/>
              <w:left w:val="nil"/>
              <w:bottom w:val="single" w:sz="4" w:space="0" w:color="auto"/>
              <w:right w:val="single" w:sz="4" w:space="0" w:color="auto"/>
            </w:tcBorders>
          </w:tcPr>
          <w:p w14:paraId="2EB1E683" w14:textId="209621D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365.8</w:t>
            </w:r>
          </w:p>
        </w:tc>
      </w:tr>
      <w:tr w:rsidR="000D2772" w:rsidRPr="003E4EED" w14:paraId="55739BA6" w14:textId="77777777" w:rsidTr="002C133D">
        <w:trPr>
          <w:trHeight w:val="270"/>
          <w:jc w:val="center"/>
        </w:trPr>
        <w:tc>
          <w:tcPr>
            <w:tcW w:w="796" w:type="pct"/>
            <w:vAlign w:val="center"/>
          </w:tcPr>
          <w:p w14:paraId="6342CBA6"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Պուշկինի լ/ք</w:t>
            </w:r>
          </w:p>
        </w:tc>
        <w:tc>
          <w:tcPr>
            <w:tcW w:w="821" w:type="pct"/>
          </w:tcPr>
          <w:p w14:paraId="148B8057"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2066</w:t>
            </w:r>
          </w:p>
        </w:tc>
        <w:tc>
          <w:tcPr>
            <w:tcW w:w="249" w:type="pct"/>
            <w:tcBorders>
              <w:top w:val="single" w:sz="4" w:space="0" w:color="auto"/>
              <w:left w:val="nil"/>
              <w:bottom w:val="single" w:sz="4" w:space="0" w:color="auto"/>
              <w:right w:val="single" w:sz="4" w:space="0" w:color="auto"/>
            </w:tcBorders>
          </w:tcPr>
          <w:p w14:paraId="46C745B3" w14:textId="3A9BEC1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9.7</w:t>
            </w:r>
          </w:p>
        </w:tc>
        <w:tc>
          <w:tcPr>
            <w:tcW w:w="249" w:type="pct"/>
            <w:tcBorders>
              <w:top w:val="single" w:sz="4" w:space="0" w:color="auto"/>
              <w:left w:val="nil"/>
              <w:bottom w:val="single" w:sz="4" w:space="0" w:color="auto"/>
              <w:right w:val="single" w:sz="4" w:space="0" w:color="auto"/>
            </w:tcBorders>
          </w:tcPr>
          <w:p w14:paraId="65C9B16D" w14:textId="0ABC61A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11.0</w:t>
            </w:r>
          </w:p>
        </w:tc>
        <w:tc>
          <w:tcPr>
            <w:tcW w:w="249" w:type="pct"/>
            <w:tcBorders>
              <w:top w:val="single" w:sz="4" w:space="0" w:color="auto"/>
              <w:left w:val="nil"/>
              <w:bottom w:val="single" w:sz="4" w:space="0" w:color="auto"/>
              <w:right w:val="single" w:sz="4" w:space="0" w:color="auto"/>
            </w:tcBorders>
          </w:tcPr>
          <w:p w14:paraId="05A894CB" w14:textId="77FA375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14.8</w:t>
            </w:r>
          </w:p>
        </w:tc>
        <w:tc>
          <w:tcPr>
            <w:tcW w:w="249" w:type="pct"/>
            <w:tcBorders>
              <w:top w:val="single" w:sz="4" w:space="0" w:color="auto"/>
              <w:left w:val="nil"/>
              <w:bottom w:val="single" w:sz="4" w:space="0" w:color="auto"/>
              <w:right w:val="single" w:sz="4" w:space="0" w:color="auto"/>
            </w:tcBorders>
          </w:tcPr>
          <w:p w14:paraId="2F60DC54" w14:textId="5529633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25.0</w:t>
            </w:r>
          </w:p>
        </w:tc>
        <w:tc>
          <w:tcPr>
            <w:tcW w:w="293" w:type="pct"/>
            <w:tcBorders>
              <w:top w:val="single" w:sz="4" w:space="0" w:color="auto"/>
              <w:left w:val="nil"/>
              <w:bottom w:val="single" w:sz="4" w:space="0" w:color="auto"/>
              <w:right w:val="single" w:sz="4" w:space="0" w:color="auto"/>
            </w:tcBorders>
          </w:tcPr>
          <w:p w14:paraId="31F15F47" w14:textId="2FCF01F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37.2</w:t>
            </w:r>
          </w:p>
        </w:tc>
        <w:tc>
          <w:tcPr>
            <w:tcW w:w="293" w:type="pct"/>
            <w:tcBorders>
              <w:top w:val="single" w:sz="4" w:space="0" w:color="auto"/>
              <w:left w:val="nil"/>
              <w:bottom w:val="single" w:sz="4" w:space="0" w:color="auto"/>
              <w:right w:val="single" w:sz="4" w:space="0" w:color="auto"/>
            </w:tcBorders>
          </w:tcPr>
          <w:p w14:paraId="13E0FBB1" w14:textId="338BAFF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47.1</w:t>
            </w:r>
          </w:p>
        </w:tc>
        <w:tc>
          <w:tcPr>
            <w:tcW w:w="249" w:type="pct"/>
            <w:tcBorders>
              <w:top w:val="single" w:sz="4" w:space="0" w:color="auto"/>
              <w:left w:val="nil"/>
              <w:bottom w:val="single" w:sz="4" w:space="0" w:color="auto"/>
              <w:right w:val="single" w:sz="4" w:space="0" w:color="auto"/>
            </w:tcBorders>
          </w:tcPr>
          <w:p w14:paraId="3924610F" w14:textId="10EB1A0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41.6</w:t>
            </w:r>
          </w:p>
        </w:tc>
        <w:tc>
          <w:tcPr>
            <w:tcW w:w="249" w:type="pct"/>
            <w:tcBorders>
              <w:top w:val="single" w:sz="4" w:space="0" w:color="auto"/>
              <w:left w:val="nil"/>
              <w:bottom w:val="single" w:sz="4" w:space="0" w:color="auto"/>
              <w:right w:val="single" w:sz="4" w:space="0" w:color="auto"/>
            </w:tcBorders>
          </w:tcPr>
          <w:p w14:paraId="43AC5949" w14:textId="26537E2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39.8</w:t>
            </w:r>
          </w:p>
        </w:tc>
        <w:tc>
          <w:tcPr>
            <w:tcW w:w="249" w:type="pct"/>
            <w:tcBorders>
              <w:top w:val="single" w:sz="4" w:space="0" w:color="auto"/>
              <w:left w:val="nil"/>
              <w:bottom w:val="single" w:sz="4" w:space="0" w:color="auto"/>
              <w:right w:val="single" w:sz="4" w:space="0" w:color="auto"/>
            </w:tcBorders>
          </w:tcPr>
          <w:p w14:paraId="45EA2162" w14:textId="6C1C5E2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32.0</w:t>
            </w:r>
          </w:p>
        </w:tc>
        <w:tc>
          <w:tcPr>
            <w:tcW w:w="249" w:type="pct"/>
            <w:tcBorders>
              <w:top w:val="single" w:sz="4" w:space="0" w:color="auto"/>
              <w:left w:val="nil"/>
              <w:bottom w:val="single" w:sz="4" w:space="0" w:color="auto"/>
              <w:right w:val="single" w:sz="4" w:space="0" w:color="auto"/>
            </w:tcBorders>
          </w:tcPr>
          <w:p w14:paraId="420F7A9A" w14:textId="1756291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26.1</w:t>
            </w:r>
          </w:p>
        </w:tc>
        <w:tc>
          <w:tcPr>
            <w:tcW w:w="249" w:type="pct"/>
            <w:tcBorders>
              <w:top w:val="single" w:sz="4" w:space="0" w:color="auto"/>
              <w:left w:val="nil"/>
              <w:bottom w:val="single" w:sz="4" w:space="0" w:color="auto"/>
              <w:right w:val="single" w:sz="4" w:space="0" w:color="auto"/>
            </w:tcBorders>
          </w:tcPr>
          <w:p w14:paraId="66DF4327" w14:textId="5F73F0B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15.6</w:t>
            </w:r>
          </w:p>
        </w:tc>
        <w:tc>
          <w:tcPr>
            <w:tcW w:w="249" w:type="pct"/>
            <w:tcBorders>
              <w:top w:val="single" w:sz="4" w:space="0" w:color="auto"/>
              <w:left w:val="nil"/>
              <w:bottom w:val="single" w:sz="4" w:space="0" w:color="auto"/>
              <w:right w:val="single" w:sz="4" w:space="0" w:color="auto"/>
            </w:tcBorders>
          </w:tcPr>
          <w:p w14:paraId="1E202DE0" w14:textId="7DE6524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8.9</w:t>
            </w:r>
          </w:p>
        </w:tc>
        <w:tc>
          <w:tcPr>
            <w:tcW w:w="306" w:type="pct"/>
            <w:tcBorders>
              <w:top w:val="single" w:sz="4" w:space="0" w:color="auto"/>
              <w:left w:val="nil"/>
              <w:bottom w:val="single" w:sz="4" w:space="0" w:color="auto"/>
              <w:right w:val="single" w:sz="4" w:space="0" w:color="auto"/>
            </w:tcBorders>
          </w:tcPr>
          <w:p w14:paraId="538CA3C5" w14:textId="07EF57A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308.7</w:t>
            </w:r>
          </w:p>
        </w:tc>
      </w:tr>
      <w:tr w:rsidR="000D2772" w:rsidRPr="003E4EED" w14:paraId="5C2CE2D2" w14:textId="77777777" w:rsidTr="002C133D">
        <w:trPr>
          <w:trHeight w:val="305"/>
          <w:jc w:val="center"/>
        </w:trPr>
        <w:tc>
          <w:tcPr>
            <w:tcW w:w="796" w:type="pct"/>
            <w:vAlign w:val="center"/>
          </w:tcPr>
          <w:p w14:paraId="4F271C66"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Ճամբարակ</w:t>
            </w:r>
          </w:p>
        </w:tc>
        <w:tc>
          <w:tcPr>
            <w:tcW w:w="821" w:type="pct"/>
          </w:tcPr>
          <w:p w14:paraId="2A7960E1"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1853</w:t>
            </w:r>
          </w:p>
        </w:tc>
        <w:tc>
          <w:tcPr>
            <w:tcW w:w="249" w:type="pct"/>
            <w:tcBorders>
              <w:top w:val="single" w:sz="4" w:space="0" w:color="auto"/>
              <w:left w:val="single" w:sz="4" w:space="0" w:color="auto"/>
              <w:bottom w:val="single" w:sz="4" w:space="0" w:color="auto"/>
              <w:right w:val="single" w:sz="4" w:space="0" w:color="auto"/>
            </w:tcBorders>
          </w:tcPr>
          <w:p w14:paraId="0D8659D4" w14:textId="040307E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13.8</w:t>
            </w:r>
          </w:p>
        </w:tc>
        <w:tc>
          <w:tcPr>
            <w:tcW w:w="249" w:type="pct"/>
            <w:tcBorders>
              <w:top w:val="single" w:sz="4" w:space="0" w:color="auto"/>
              <w:left w:val="nil"/>
              <w:bottom w:val="single" w:sz="4" w:space="0" w:color="auto"/>
              <w:right w:val="single" w:sz="4" w:space="0" w:color="auto"/>
            </w:tcBorders>
          </w:tcPr>
          <w:p w14:paraId="7630D56E" w14:textId="0353C98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15.3</w:t>
            </w:r>
          </w:p>
        </w:tc>
        <w:tc>
          <w:tcPr>
            <w:tcW w:w="249" w:type="pct"/>
            <w:tcBorders>
              <w:top w:val="single" w:sz="4" w:space="0" w:color="auto"/>
              <w:left w:val="nil"/>
              <w:bottom w:val="single" w:sz="4" w:space="0" w:color="auto"/>
              <w:right w:val="single" w:sz="4" w:space="0" w:color="auto"/>
            </w:tcBorders>
          </w:tcPr>
          <w:p w14:paraId="4A78DEBD" w14:textId="4067A70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21.7</w:t>
            </w:r>
          </w:p>
        </w:tc>
        <w:tc>
          <w:tcPr>
            <w:tcW w:w="249" w:type="pct"/>
            <w:tcBorders>
              <w:top w:val="single" w:sz="4" w:space="0" w:color="auto"/>
              <w:left w:val="nil"/>
              <w:bottom w:val="single" w:sz="4" w:space="0" w:color="auto"/>
              <w:right w:val="single" w:sz="4" w:space="0" w:color="auto"/>
            </w:tcBorders>
          </w:tcPr>
          <w:p w14:paraId="1A05C337" w14:textId="6380512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35.6</w:t>
            </w:r>
          </w:p>
        </w:tc>
        <w:tc>
          <w:tcPr>
            <w:tcW w:w="293" w:type="pct"/>
            <w:tcBorders>
              <w:top w:val="single" w:sz="4" w:space="0" w:color="auto"/>
              <w:left w:val="nil"/>
              <w:bottom w:val="single" w:sz="4" w:space="0" w:color="auto"/>
              <w:right w:val="single" w:sz="4" w:space="0" w:color="auto"/>
            </w:tcBorders>
          </w:tcPr>
          <w:p w14:paraId="6A1EE48D" w14:textId="4CB51A5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46.2</w:t>
            </w:r>
          </w:p>
        </w:tc>
        <w:tc>
          <w:tcPr>
            <w:tcW w:w="293" w:type="pct"/>
            <w:tcBorders>
              <w:top w:val="single" w:sz="4" w:space="0" w:color="auto"/>
              <w:left w:val="nil"/>
              <w:bottom w:val="single" w:sz="4" w:space="0" w:color="auto"/>
              <w:right w:val="single" w:sz="4" w:space="0" w:color="auto"/>
            </w:tcBorders>
          </w:tcPr>
          <w:p w14:paraId="3E32F1AE" w14:textId="5AC0035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54.5</w:t>
            </w:r>
          </w:p>
        </w:tc>
        <w:tc>
          <w:tcPr>
            <w:tcW w:w="249" w:type="pct"/>
            <w:tcBorders>
              <w:top w:val="single" w:sz="4" w:space="0" w:color="auto"/>
              <w:left w:val="nil"/>
              <w:bottom w:val="single" w:sz="4" w:space="0" w:color="auto"/>
              <w:right w:val="single" w:sz="4" w:space="0" w:color="auto"/>
            </w:tcBorders>
          </w:tcPr>
          <w:p w14:paraId="436E6EBC" w14:textId="134C55D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52.3</w:t>
            </w:r>
          </w:p>
        </w:tc>
        <w:tc>
          <w:tcPr>
            <w:tcW w:w="249" w:type="pct"/>
            <w:tcBorders>
              <w:top w:val="single" w:sz="4" w:space="0" w:color="auto"/>
              <w:left w:val="nil"/>
              <w:bottom w:val="single" w:sz="4" w:space="0" w:color="auto"/>
              <w:right w:val="single" w:sz="4" w:space="0" w:color="auto"/>
            </w:tcBorders>
          </w:tcPr>
          <w:p w14:paraId="7E9B09EB" w14:textId="7285753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48.4</w:t>
            </w:r>
          </w:p>
        </w:tc>
        <w:tc>
          <w:tcPr>
            <w:tcW w:w="249" w:type="pct"/>
            <w:tcBorders>
              <w:top w:val="single" w:sz="4" w:space="0" w:color="auto"/>
              <w:left w:val="nil"/>
              <w:bottom w:val="single" w:sz="4" w:space="0" w:color="auto"/>
              <w:right w:val="single" w:sz="4" w:space="0" w:color="auto"/>
            </w:tcBorders>
          </w:tcPr>
          <w:p w14:paraId="1CD88498" w14:textId="04EE989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38.9</w:t>
            </w:r>
          </w:p>
        </w:tc>
        <w:tc>
          <w:tcPr>
            <w:tcW w:w="249" w:type="pct"/>
            <w:tcBorders>
              <w:top w:val="single" w:sz="4" w:space="0" w:color="auto"/>
              <w:left w:val="nil"/>
              <w:bottom w:val="single" w:sz="4" w:space="0" w:color="auto"/>
              <w:right w:val="single" w:sz="4" w:space="0" w:color="auto"/>
            </w:tcBorders>
          </w:tcPr>
          <w:p w14:paraId="39637763" w14:textId="5060E25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26.2</w:t>
            </w:r>
          </w:p>
        </w:tc>
        <w:tc>
          <w:tcPr>
            <w:tcW w:w="249" w:type="pct"/>
            <w:tcBorders>
              <w:top w:val="single" w:sz="4" w:space="0" w:color="auto"/>
              <w:left w:val="nil"/>
              <w:bottom w:val="single" w:sz="4" w:space="0" w:color="auto"/>
              <w:right w:val="single" w:sz="4" w:space="0" w:color="auto"/>
            </w:tcBorders>
          </w:tcPr>
          <w:p w14:paraId="37E7E556" w14:textId="2FD8561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19.4</w:t>
            </w:r>
          </w:p>
        </w:tc>
        <w:tc>
          <w:tcPr>
            <w:tcW w:w="249" w:type="pct"/>
            <w:tcBorders>
              <w:top w:val="single" w:sz="4" w:space="0" w:color="auto"/>
              <w:left w:val="nil"/>
              <w:bottom w:val="single" w:sz="4" w:space="0" w:color="auto"/>
              <w:right w:val="single" w:sz="4" w:space="0" w:color="auto"/>
            </w:tcBorders>
          </w:tcPr>
          <w:p w14:paraId="5655DBF3" w14:textId="196B571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12.7</w:t>
            </w:r>
          </w:p>
        </w:tc>
        <w:tc>
          <w:tcPr>
            <w:tcW w:w="306" w:type="pct"/>
            <w:tcBorders>
              <w:top w:val="single" w:sz="4" w:space="0" w:color="auto"/>
              <w:left w:val="nil"/>
              <w:bottom w:val="single" w:sz="4" w:space="0" w:color="auto"/>
              <w:right w:val="single" w:sz="4" w:space="0" w:color="auto"/>
            </w:tcBorders>
          </w:tcPr>
          <w:p w14:paraId="36E3CC99" w14:textId="45F90A0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385.0</w:t>
            </w:r>
          </w:p>
        </w:tc>
      </w:tr>
      <w:tr w:rsidR="000D2772" w:rsidRPr="003E4EED" w14:paraId="7E49279E" w14:textId="77777777" w:rsidTr="002C133D">
        <w:trPr>
          <w:trHeight w:val="270"/>
          <w:jc w:val="center"/>
        </w:trPr>
        <w:tc>
          <w:tcPr>
            <w:tcW w:w="796" w:type="pct"/>
            <w:vAlign w:val="center"/>
          </w:tcPr>
          <w:p w14:paraId="410678F1"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Սեմյոնովկա</w:t>
            </w:r>
          </w:p>
        </w:tc>
        <w:tc>
          <w:tcPr>
            <w:tcW w:w="821" w:type="pct"/>
          </w:tcPr>
          <w:p w14:paraId="305A898C"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2104</w:t>
            </w:r>
          </w:p>
        </w:tc>
        <w:tc>
          <w:tcPr>
            <w:tcW w:w="249" w:type="pct"/>
            <w:tcBorders>
              <w:top w:val="single" w:sz="4" w:space="0" w:color="auto"/>
              <w:left w:val="single" w:sz="4" w:space="0" w:color="auto"/>
              <w:bottom w:val="single" w:sz="4" w:space="0" w:color="auto"/>
              <w:right w:val="single" w:sz="4" w:space="0" w:color="auto"/>
            </w:tcBorders>
          </w:tcPr>
          <w:p w14:paraId="1C5B8B17" w14:textId="7E02DEB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10.3</w:t>
            </w:r>
          </w:p>
        </w:tc>
        <w:tc>
          <w:tcPr>
            <w:tcW w:w="249" w:type="pct"/>
            <w:tcBorders>
              <w:top w:val="single" w:sz="4" w:space="0" w:color="auto"/>
              <w:left w:val="nil"/>
              <w:bottom w:val="single" w:sz="4" w:space="0" w:color="auto"/>
              <w:right w:val="single" w:sz="4" w:space="0" w:color="auto"/>
            </w:tcBorders>
          </w:tcPr>
          <w:p w14:paraId="7EF3B2EA" w14:textId="4F26544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12.2</w:t>
            </w:r>
          </w:p>
        </w:tc>
        <w:tc>
          <w:tcPr>
            <w:tcW w:w="249" w:type="pct"/>
            <w:tcBorders>
              <w:top w:val="single" w:sz="4" w:space="0" w:color="auto"/>
              <w:left w:val="nil"/>
              <w:bottom w:val="single" w:sz="4" w:space="0" w:color="auto"/>
              <w:right w:val="single" w:sz="4" w:space="0" w:color="auto"/>
            </w:tcBorders>
          </w:tcPr>
          <w:p w14:paraId="6623B8BC" w14:textId="0C7C7E0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16.8</w:t>
            </w:r>
          </w:p>
        </w:tc>
        <w:tc>
          <w:tcPr>
            <w:tcW w:w="249" w:type="pct"/>
            <w:tcBorders>
              <w:top w:val="single" w:sz="4" w:space="0" w:color="auto"/>
              <w:left w:val="nil"/>
              <w:bottom w:val="single" w:sz="4" w:space="0" w:color="auto"/>
              <w:right w:val="single" w:sz="4" w:space="0" w:color="auto"/>
            </w:tcBorders>
          </w:tcPr>
          <w:p w14:paraId="0372FCB6" w14:textId="1EFB1ED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26.3</w:t>
            </w:r>
          </w:p>
        </w:tc>
        <w:tc>
          <w:tcPr>
            <w:tcW w:w="293" w:type="pct"/>
            <w:tcBorders>
              <w:top w:val="single" w:sz="4" w:space="0" w:color="auto"/>
              <w:left w:val="nil"/>
              <w:bottom w:val="single" w:sz="4" w:space="0" w:color="auto"/>
              <w:right w:val="single" w:sz="4" w:space="0" w:color="auto"/>
            </w:tcBorders>
          </w:tcPr>
          <w:p w14:paraId="6D55819F" w14:textId="22DB119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38.4</w:t>
            </w:r>
          </w:p>
        </w:tc>
        <w:tc>
          <w:tcPr>
            <w:tcW w:w="293" w:type="pct"/>
            <w:tcBorders>
              <w:top w:val="single" w:sz="4" w:space="0" w:color="auto"/>
              <w:left w:val="nil"/>
              <w:bottom w:val="single" w:sz="4" w:space="0" w:color="auto"/>
              <w:right w:val="single" w:sz="4" w:space="0" w:color="auto"/>
            </w:tcBorders>
          </w:tcPr>
          <w:p w14:paraId="045A90C0" w14:textId="493DE45B"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47.8</w:t>
            </w:r>
          </w:p>
        </w:tc>
        <w:tc>
          <w:tcPr>
            <w:tcW w:w="249" w:type="pct"/>
            <w:tcBorders>
              <w:top w:val="single" w:sz="4" w:space="0" w:color="auto"/>
              <w:left w:val="nil"/>
              <w:bottom w:val="single" w:sz="4" w:space="0" w:color="auto"/>
              <w:right w:val="single" w:sz="4" w:space="0" w:color="auto"/>
            </w:tcBorders>
          </w:tcPr>
          <w:p w14:paraId="216FBD17" w14:textId="666E5A7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42.7</w:t>
            </w:r>
          </w:p>
        </w:tc>
        <w:tc>
          <w:tcPr>
            <w:tcW w:w="249" w:type="pct"/>
            <w:tcBorders>
              <w:top w:val="single" w:sz="4" w:space="0" w:color="auto"/>
              <w:left w:val="nil"/>
              <w:bottom w:val="single" w:sz="4" w:space="0" w:color="auto"/>
              <w:right w:val="single" w:sz="4" w:space="0" w:color="auto"/>
            </w:tcBorders>
          </w:tcPr>
          <w:p w14:paraId="56B5DCB1" w14:textId="329248A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40.5</w:t>
            </w:r>
          </w:p>
        </w:tc>
        <w:tc>
          <w:tcPr>
            <w:tcW w:w="249" w:type="pct"/>
            <w:tcBorders>
              <w:top w:val="single" w:sz="4" w:space="0" w:color="auto"/>
              <w:left w:val="nil"/>
              <w:bottom w:val="single" w:sz="4" w:space="0" w:color="auto"/>
              <w:right w:val="single" w:sz="4" w:space="0" w:color="auto"/>
            </w:tcBorders>
          </w:tcPr>
          <w:p w14:paraId="19E05B21" w14:textId="30FAD1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33.4</w:t>
            </w:r>
          </w:p>
        </w:tc>
        <w:tc>
          <w:tcPr>
            <w:tcW w:w="249" w:type="pct"/>
            <w:tcBorders>
              <w:top w:val="single" w:sz="4" w:space="0" w:color="auto"/>
              <w:left w:val="nil"/>
              <w:bottom w:val="single" w:sz="4" w:space="0" w:color="auto"/>
              <w:right w:val="single" w:sz="4" w:space="0" w:color="auto"/>
            </w:tcBorders>
          </w:tcPr>
          <w:p w14:paraId="4F14B8E2" w14:textId="21429A0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28.1</w:t>
            </w:r>
          </w:p>
        </w:tc>
        <w:tc>
          <w:tcPr>
            <w:tcW w:w="249" w:type="pct"/>
            <w:tcBorders>
              <w:top w:val="single" w:sz="4" w:space="0" w:color="auto"/>
              <w:left w:val="nil"/>
              <w:bottom w:val="single" w:sz="4" w:space="0" w:color="auto"/>
              <w:right w:val="single" w:sz="4" w:space="0" w:color="auto"/>
            </w:tcBorders>
          </w:tcPr>
          <w:p w14:paraId="6905A345" w14:textId="131C93B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17.4</w:t>
            </w:r>
          </w:p>
        </w:tc>
        <w:tc>
          <w:tcPr>
            <w:tcW w:w="249" w:type="pct"/>
            <w:tcBorders>
              <w:top w:val="single" w:sz="4" w:space="0" w:color="auto"/>
              <w:left w:val="nil"/>
              <w:bottom w:val="single" w:sz="4" w:space="0" w:color="auto"/>
              <w:right w:val="single" w:sz="4" w:space="0" w:color="auto"/>
            </w:tcBorders>
          </w:tcPr>
          <w:p w14:paraId="185580DC" w14:textId="4A5B35F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10.8</w:t>
            </w:r>
          </w:p>
        </w:tc>
        <w:tc>
          <w:tcPr>
            <w:tcW w:w="306" w:type="pct"/>
            <w:tcBorders>
              <w:top w:val="single" w:sz="4" w:space="0" w:color="auto"/>
              <w:left w:val="nil"/>
              <w:bottom w:val="single" w:sz="4" w:space="0" w:color="auto"/>
              <w:right w:val="single" w:sz="4" w:space="0" w:color="auto"/>
            </w:tcBorders>
          </w:tcPr>
          <w:p w14:paraId="233D35E4" w14:textId="2831E27B"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324.7</w:t>
            </w:r>
          </w:p>
        </w:tc>
      </w:tr>
      <w:tr w:rsidR="000D2772" w:rsidRPr="003E4EED" w14:paraId="08D48D6B" w14:textId="77777777" w:rsidTr="002C133D">
        <w:trPr>
          <w:trHeight w:val="305"/>
          <w:jc w:val="center"/>
        </w:trPr>
        <w:tc>
          <w:tcPr>
            <w:tcW w:w="796" w:type="pct"/>
            <w:vAlign w:val="center"/>
          </w:tcPr>
          <w:p w14:paraId="5781D6A7"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Օձուն</w:t>
            </w:r>
          </w:p>
        </w:tc>
        <w:tc>
          <w:tcPr>
            <w:tcW w:w="821" w:type="pct"/>
          </w:tcPr>
          <w:p w14:paraId="2B14A10E"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1110</w:t>
            </w:r>
          </w:p>
        </w:tc>
        <w:tc>
          <w:tcPr>
            <w:tcW w:w="249" w:type="pct"/>
            <w:tcBorders>
              <w:top w:val="single" w:sz="4" w:space="0" w:color="auto"/>
              <w:left w:val="nil"/>
              <w:bottom w:val="single" w:sz="4" w:space="0" w:color="auto"/>
              <w:right w:val="single" w:sz="4" w:space="0" w:color="auto"/>
            </w:tcBorders>
          </w:tcPr>
          <w:p w14:paraId="51736E80" w14:textId="1CCA406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14.1</w:t>
            </w:r>
          </w:p>
        </w:tc>
        <w:tc>
          <w:tcPr>
            <w:tcW w:w="249" w:type="pct"/>
            <w:tcBorders>
              <w:top w:val="single" w:sz="4" w:space="0" w:color="auto"/>
              <w:left w:val="nil"/>
              <w:bottom w:val="single" w:sz="4" w:space="0" w:color="auto"/>
              <w:right w:val="single" w:sz="4" w:space="0" w:color="auto"/>
            </w:tcBorders>
          </w:tcPr>
          <w:p w14:paraId="54630B3A" w14:textId="16169B3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19.6</w:t>
            </w:r>
          </w:p>
        </w:tc>
        <w:tc>
          <w:tcPr>
            <w:tcW w:w="249" w:type="pct"/>
            <w:tcBorders>
              <w:top w:val="single" w:sz="4" w:space="0" w:color="auto"/>
              <w:left w:val="nil"/>
              <w:bottom w:val="single" w:sz="4" w:space="0" w:color="auto"/>
              <w:right w:val="single" w:sz="4" w:space="0" w:color="auto"/>
            </w:tcBorders>
          </w:tcPr>
          <w:p w14:paraId="76B28B08" w14:textId="7C4CA1D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23.5</w:t>
            </w:r>
          </w:p>
        </w:tc>
        <w:tc>
          <w:tcPr>
            <w:tcW w:w="249" w:type="pct"/>
            <w:tcBorders>
              <w:top w:val="single" w:sz="4" w:space="0" w:color="auto"/>
              <w:left w:val="nil"/>
              <w:bottom w:val="single" w:sz="4" w:space="0" w:color="auto"/>
              <w:right w:val="single" w:sz="4" w:space="0" w:color="auto"/>
            </w:tcBorders>
          </w:tcPr>
          <w:p w14:paraId="3A8C9F61" w14:textId="22E94BF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34.4</w:t>
            </w:r>
          </w:p>
        </w:tc>
        <w:tc>
          <w:tcPr>
            <w:tcW w:w="293" w:type="pct"/>
            <w:tcBorders>
              <w:top w:val="single" w:sz="4" w:space="0" w:color="auto"/>
              <w:left w:val="nil"/>
              <w:bottom w:val="single" w:sz="4" w:space="0" w:color="auto"/>
              <w:right w:val="single" w:sz="4" w:space="0" w:color="auto"/>
            </w:tcBorders>
          </w:tcPr>
          <w:p w14:paraId="3FCB0E40" w14:textId="6B13DF4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46.2</w:t>
            </w:r>
          </w:p>
        </w:tc>
        <w:tc>
          <w:tcPr>
            <w:tcW w:w="293" w:type="pct"/>
            <w:tcBorders>
              <w:top w:val="single" w:sz="4" w:space="0" w:color="auto"/>
              <w:left w:val="nil"/>
              <w:bottom w:val="single" w:sz="4" w:space="0" w:color="auto"/>
              <w:right w:val="single" w:sz="4" w:space="0" w:color="auto"/>
            </w:tcBorders>
          </w:tcPr>
          <w:p w14:paraId="6BEE8810" w14:textId="7469887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53.8</w:t>
            </w:r>
          </w:p>
        </w:tc>
        <w:tc>
          <w:tcPr>
            <w:tcW w:w="249" w:type="pct"/>
            <w:tcBorders>
              <w:top w:val="single" w:sz="4" w:space="0" w:color="auto"/>
              <w:left w:val="nil"/>
              <w:bottom w:val="single" w:sz="4" w:space="0" w:color="auto"/>
              <w:right w:val="single" w:sz="4" w:space="0" w:color="auto"/>
            </w:tcBorders>
          </w:tcPr>
          <w:p w14:paraId="38E6AD59" w14:textId="0FA66AF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47.2</w:t>
            </w:r>
          </w:p>
        </w:tc>
        <w:tc>
          <w:tcPr>
            <w:tcW w:w="249" w:type="pct"/>
            <w:tcBorders>
              <w:top w:val="single" w:sz="4" w:space="0" w:color="auto"/>
              <w:left w:val="nil"/>
              <w:bottom w:val="single" w:sz="4" w:space="0" w:color="auto"/>
              <w:right w:val="single" w:sz="4" w:space="0" w:color="auto"/>
            </w:tcBorders>
          </w:tcPr>
          <w:p w14:paraId="0494F997" w14:textId="7E6194A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46.4</w:t>
            </w:r>
          </w:p>
        </w:tc>
        <w:tc>
          <w:tcPr>
            <w:tcW w:w="249" w:type="pct"/>
            <w:tcBorders>
              <w:top w:val="single" w:sz="4" w:space="0" w:color="auto"/>
              <w:left w:val="nil"/>
              <w:bottom w:val="single" w:sz="4" w:space="0" w:color="auto"/>
              <w:right w:val="single" w:sz="4" w:space="0" w:color="auto"/>
            </w:tcBorders>
          </w:tcPr>
          <w:p w14:paraId="6237C98E" w14:textId="009113E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40.1</w:t>
            </w:r>
          </w:p>
        </w:tc>
        <w:tc>
          <w:tcPr>
            <w:tcW w:w="249" w:type="pct"/>
            <w:tcBorders>
              <w:top w:val="single" w:sz="4" w:space="0" w:color="auto"/>
              <w:left w:val="nil"/>
              <w:bottom w:val="single" w:sz="4" w:space="0" w:color="auto"/>
              <w:right w:val="single" w:sz="4" w:space="0" w:color="auto"/>
            </w:tcBorders>
          </w:tcPr>
          <w:p w14:paraId="113C332A" w14:textId="58B640B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28.6</w:t>
            </w:r>
          </w:p>
        </w:tc>
        <w:tc>
          <w:tcPr>
            <w:tcW w:w="249" w:type="pct"/>
            <w:tcBorders>
              <w:top w:val="single" w:sz="4" w:space="0" w:color="auto"/>
              <w:left w:val="nil"/>
              <w:bottom w:val="single" w:sz="4" w:space="0" w:color="auto"/>
              <w:right w:val="single" w:sz="4" w:space="0" w:color="auto"/>
            </w:tcBorders>
          </w:tcPr>
          <w:p w14:paraId="4D839F49" w14:textId="62DE841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20.1</w:t>
            </w:r>
          </w:p>
        </w:tc>
        <w:tc>
          <w:tcPr>
            <w:tcW w:w="249" w:type="pct"/>
            <w:tcBorders>
              <w:top w:val="single" w:sz="4" w:space="0" w:color="auto"/>
              <w:left w:val="nil"/>
              <w:bottom w:val="single" w:sz="4" w:space="0" w:color="auto"/>
              <w:right w:val="single" w:sz="4" w:space="0" w:color="auto"/>
            </w:tcBorders>
          </w:tcPr>
          <w:p w14:paraId="4D8282DE" w14:textId="0D7EBEE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13.7</w:t>
            </w:r>
          </w:p>
        </w:tc>
        <w:tc>
          <w:tcPr>
            <w:tcW w:w="306" w:type="pct"/>
            <w:tcBorders>
              <w:top w:val="single" w:sz="4" w:space="0" w:color="auto"/>
              <w:left w:val="nil"/>
              <w:bottom w:val="single" w:sz="4" w:space="0" w:color="auto"/>
              <w:right w:val="single" w:sz="4" w:space="0" w:color="auto"/>
            </w:tcBorders>
          </w:tcPr>
          <w:p w14:paraId="22E36634" w14:textId="526E552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387.7</w:t>
            </w:r>
          </w:p>
        </w:tc>
      </w:tr>
      <w:tr w:rsidR="000D2772" w:rsidRPr="003E4EED" w14:paraId="64C195FB" w14:textId="77777777" w:rsidTr="002C133D">
        <w:trPr>
          <w:trHeight w:val="270"/>
          <w:jc w:val="center"/>
        </w:trPr>
        <w:tc>
          <w:tcPr>
            <w:tcW w:w="796" w:type="pct"/>
            <w:vAlign w:val="center"/>
          </w:tcPr>
          <w:p w14:paraId="5D420202"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Բագրատաշեն</w:t>
            </w:r>
          </w:p>
        </w:tc>
        <w:tc>
          <w:tcPr>
            <w:tcW w:w="821" w:type="pct"/>
          </w:tcPr>
          <w:p w14:paraId="4853F326"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450</w:t>
            </w:r>
          </w:p>
        </w:tc>
        <w:tc>
          <w:tcPr>
            <w:tcW w:w="249" w:type="pct"/>
            <w:tcBorders>
              <w:top w:val="single" w:sz="4" w:space="0" w:color="auto"/>
              <w:left w:val="nil"/>
              <w:bottom w:val="single" w:sz="4" w:space="0" w:color="auto"/>
              <w:right w:val="single" w:sz="4" w:space="0" w:color="auto"/>
            </w:tcBorders>
          </w:tcPr>
          <w:p w14:paraId="57A3CC46" w14:textId="6DC5533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16.3</w:t>
            </w:r>
          </w:p>
        </w:tc>
        <w:tc>
          <w:tcPr>
            <w:tcW w:w="249" w:type="pct"/>
            <w:tcBorders>
              <w:top w:val="single" w:sz="4" w:space="0" w:color="auto"/>
              <w:left w:val="nil"/>
              <w:bottom w:val="single" w:sz="4" w:space="0" w:color="auto"/>
              <w:right w:val="single" w:sz="4" w:space="0" w:color="auto"/>
            </w:tcBorders>
          </w:tcPr>
          <w:p w14:paraId="41E0809B" w14:textId="4617537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21.8</w:t>
            </w:r>
          </w:p>
        </w:tc>
        <w:tc>
          <w:tcPr>
            <w:tcW w:w="249" w:type="pct"/>
            <w:tcBorders>
              <w:top w:val="single" w:sz="4" w:space="0" w:color="auto"/>
              <w:left w:val="nil"/>
              <w:bottom w:val="single" w:sz="4" w:space="0" w:color="auto"/>
              <w:right w:val="single" w:sz="4" w:space="0" w:color="auto"/>
            </w:tcBorders>
          </w:tcPr>
          <w:p w14:paraId="5CB298B8" w14:textId="07E9729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25.6</w:t>
            </w:r>
          </w:p>
        </w:tc>
        <w:tc>
          <w:tcPr>
            <w:tcW w:w="249" w:type="pct"/>
            <w:tcBorders>
              <w:top w:val="single" w:sz="4" w:space="0" w:color="auto"/>
              <w:left w:val="nil"/>
              <w:bottom w:val="single" w:sz="4" w:space="0" w:color="auto"/>
              <w:right w:val="single" w:sz="4" w:space="0" w:color="auto"/>
            </w:tcBorders>
          </w:tcPr>
          <w:p w14:paraId="4A999F96" w14:textId="21DCEDF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37.1</w:t>
            </w:r>
          </w:p>
        </w:tc>
        <w:tc>
          <w:tcPr>
            <w:tcW w:w="293" w:type="pct"/>
            <w:tcBorders>
              <w:top w:val="single" w:sz="4" w:space="0" w:color="auto"/>
              <w:left w:val="nil"/>
              <w:bottom w:val="single" w:sz="4" w:space="0" w:color="auto"/>
              <w:right w:val="single" w:sz="4" w:space="0" w:color="auto"/>
            </w:tcBorders>
          </w:tcPr>
          <w:p w14:paraId="028C280B" w14:textId="33A19C3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49.7</w:t>
            </w:r>
          </w:p>
        </w:tc>
        <w:tc>
          <w:tcPr>
            <w:tcW w:w="293" w:type="pct"/>
            <w:tcBorders>
              <w:top w:val="single" w:sz="4" w:space="0" w:color="auto"/>
              <w:left w:val="nil"/>
              <w:bottom w:val="single" w:sz="4" w:space="0" w:color="auto"/>
              <w:right w:val="single" w:sz="4" w:space="0" w:color="auto"/>
            </w:tcBorders>
          </w:tcPr>
          <w:p w14:paraId="55E8ECB6" w14:textId="59F26CA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61.4</w:t>
            </w:r>
          </w:p>
        </w:tc>
        <w:tc>
          <w:tcPr>
            <w:tcW w:w="249" w:type="pct"/>
            <w:tcBorders>
              <w:top w:val="single" w:sz="4" w:space="0" w:color="auto"/>
              <w:left w:val="nil"/>
              <w:bottom w:val="single" w:sz="4" w:space="0" w:color="auto"/>
              <w:right w:val="single" w:sz="4" w:space="0" w:color="auto"/>
            </w:tcBorders>
          </w:tcPr>
          <w:p w14:paraId="63CDDD3B" w14:textId="4440175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52.4</w:t>
            </w:r>
          </w:p>
        </w:tc>
        <w:tc>
          <w:tcPr>
            <w:tcW w:w="249" w:type="pct"/>
            <w:tcBorders>
              <w:top w:val="single" w:sz="4" w:space="0" w:color="auto"/>
              <w:left w:val="nil"/>
              <w:bottom w:val="single" w:sz="4" w:space="0" w:color="auto"/>
              <w:right w:val="single" w:sz="4" w:space="0" w:color="auto"/>
            </w:tcBorders>
          </w:tcPr>
          <w:p w14:paraId="6BAD0C7A" w14:textId="69CD47E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48.6</w:t>
            </w:r>
          </w:p>
        </w:tc>
        <w:tc>
          <w:tcPr>
            <w:tcW w:w="249" w:type="pct"/>
            <w:tcBorders>
              <w:top w:val="single" w:sz="4" w:space="0" w:color="auto"/>
              <w:left w:val="nil"/>
              <w:bottom w:val="single" w:sz="4" w:space="0" w:color="auto"/>
              <w:right w:val="single" w:sz="4" w:space="0" w:color="auto"/>
            </w:tcBorders>
          </w:tcPr>
          <w:p w14:paraId="68C4A1AC" w14:textId="034CC2E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42.8</w:t>
            </w:r>
          </w:p>
        </w:tc>
        <w:tc>
          <w:tcPr>
            <w:tcW w:w="249" w:type="pct"/>
            <w:tcBorders>
              <w:top w:val="single" w:sz="4" w:space="0" w:color="auto"/>
              <w:left w:val="nil"/>
              <w:bottom w:val="single" w:sz="4" w:space="0" w:color="auto"/>
              <w:right w:val="single" w:sz="4" w:space="0" w:color="auto"/>
            </w:tcBorders>
          </w:tcPr>
          <w:p w14:paraId="5A7B3F57" w14:textId="32DD410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30.1</w:t>
            </w:r>
          </w:p>
        </w:tc>
        <w:tc>
          <w:tcPr>
            <w:tcW w:w="249" w:type="pct"/>
            <w:tcBorders>
              <w:top w:val="single" w:sz="4" w:space="0" w:color="auto"/>
              <w:left w:val="nil"/>
              <w:bottom w:val="single" w:sz="4" w:space="0" w:color="auto"/>
              <w:right w:val="single" w:sz="4" w:space="0" w:color="auto"/>
            </w:tcBorders>
          </w:tcPr>
          <w:p w14:paraId="4539D01C" w14:textId="6D13823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22.4</w:t>
            </w:r>
          </w:p>
        </w:tc>
        <w:tc>
          <w:tcPr>
            <w:tcW w:w="249" w:type="pct"/>
            <w:tcBorders>
              <w:top w:val="single" w:sz="4" w:space="0" w:color="auto"/>
              <w:left w:val="nil"/>
              <w:bottom w:val="single" w:sz="4" w:space="0" w:color="auto"/>
              <w:right w:val="single" w:sz="4" w:space="0" w:color="auto"/>
            </w:tcBorders>
          </w:tcPr>
          <w:p w14:paraId="55F1A467" w14:textId="2077EB2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16.5</w:t>
            </w:r>
          </w:p>
        </w:tc>
        <w:tc>
          <w:tcPr>
            <w:tcW w:w="306" w:type="pct"/>
            <w:tcBorders>
              <w:top w:val="single" w:sz="4" w:space="0" w:color="auto"/>
              <w:left w:val="nil"/>
              <w:bottom w:val="single" w:sz="4" w:space="0" w:color="auto"/>
              <w:right w:val="single" w:sz="4" w:space="0" w:color="auto"/>
            </w:tcBorders>
          </w:tcPr>
          <w:p w14:paraId="323CE247" w14:textId="3383EE7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424.8</w:t>
            </w:r>
          </w:p>
        </w:tc>
      </w:tr>
      <w:tr w:rsidR="000D2772" w:rsidRPr="003E4EED" w14:paraId="55A29817" w14:textId="77777777" w:rsidTr="002C133D">
        <w:trPr>
          <w:trHeight w:val="305"/>
          <w:jc w:val="center"/>
        </w:trPr>
        <w:tc>
          <w:tcPr>
            <w:tcW w:w="796" w:type="pct"/>
            <w:vAlign w:val="center"/>
          </w:tcPr>
          <w:p w14:paraId="71A3B65E"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lastRenderedPageBreak/>
              <w:t>Դիլիջան</w:t>
            </w:r>
          </w:p>
        </w:tc>
        <w:tc>
          <w:tcPr>
            <w:tcW w:w="821" w:type="pct"/>
          </w:tcPr>
          <w:p w14:paraId="30981B7A"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1254</w:t>
            </w:r>
          </w:p>
        </w:tc>
        <w:tc>
          <w:tcPr>
            <w:tcW w:w="249" w:type="pct"/>
            <w:tcBorders>
              <w:top w:val="single" w:sz="4" w:space="0" w:color="auto"/>
              <w:left w:val="nil"/>
              <w:bottom w:val="single" w:sz="4" w:space="0" w:color="auto"/>
              <w:right w:val="single" w:sz="4" w:space="0" w:color="auto"/>
            </w:tcBorders>
          </w:tcPr>
          <w:p w14:paraId="5662DD61" w14:textId="675F00E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18.5</w:t>
            </w:r>
          </w:p>
        </w:tc>
        <w:tc>
          <w:tcPr>
            <w:tcW w:w="249" w:type="pct"/>
            <w:tcBorders>
              <w:top w:val="single" w:sz="4" w:space="0" w:color="auto"/>
              <w:left w:val="nil"/>
              <w:bottom w:val="single" w:sz="4" w:space="0" w:color="auto"/>
              <w:right w:val="single" w:sz="4" w:space="0" w:color="auto"/>
            </w:tcBorders>
          </w:tcPr>
          <w:p w14:paraId="29D3A5B6" w14:textId="42B34D7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23.7</w:t>
            </w:r>
          </w:p>
        </w:tc>
        <w:tc>
          <w:tcPr>
            <w:tcW w:w="249" w:type="pct"/>
            <w:tcBorders>
              <w:top w:val="single" w:sz="4" w:space="0" w:color="auto"/>
              <w:left w:val="nil"/>
              <w:bottom w:val="single" w:sz="4" w:space="0" w:color="auto"/>
              <w:right w:val="single" w:sz="4" w:space="0" w:color="auto"/>
            </w:tcBorders>
          </w:tcPr>
          <w:p w14:paraId="3788F7EE" w14:textId="73AF2E4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26.6</w:t>
            </w:r>
          </w:p>
        </w:tc>
        <w:tc>
          <w:tcPr>
            <w:tcW w:w="249" w:type="pct"/>
            <w:tcBorders>
              <w:top w:val="single" w:sz="4" w:space="0" w:color="auto"/>
              <w:left w:val="nil"/>
              <w:bottom w:val="single" w:sz="4" w:space="0" w:color="auto"/>
              <w:right w:val="single" w:sz="4" w:space="0" w:color="auto"/>
            </w:tcBorders>
          </w:tcPr>
          <w:p w14:paraId="1C9C43E0" w14:textId="22907E5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38.4</w:t>
            </w:r>
          </w:p>
        </w:tc>
        <w:tc>
          <w:tcPr>
            <w:tcW w:w="293" w:type="pct"/>
            <w:tcBorders>
              <w:top w:val="single" w:sz="4" w:space="0" w:color="auto"/>
              <w:left w:val="nil"/>
              <w:bottom w:val="single" w:sz="4" w:space="0" w:color="auto"/>
              <w:right w:val="single" w:sz="4" w:space="0" w:color="auto"/>
            </w:tcBorders>
          </w:tcPr>
          <w:p w14:paraId="31E496C2" w14:textId="1C4CA4C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50.9</w:t>
            </w:r>
          </w:p>
        </w:tc>
        <w:tc>
          <w:tcPr>
            <w:tcW w:w="293" w:type="pct"/>
            <w:tcBorders>
              <w:top w:val="single" w:sz="4" w:space="0" w:color="auto"/>
              <w:left w:val="nil"/>
              <w:bottom w:val="single" w:sz="4" w:space="0" w:color="auto"/>
              <w:right w:val="single" w:sz="4" w:space="0" w:color="auto"/>
            </w:tcBorders>
          </w:tcPr>
          <w:p w14:paraId="297854AA" w14:textId="43595A54"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62.5</w:t>
            </w:r>
          </w:p>
        </w:tc>
        <w:tc>
          <w:tcPr>
            <w:tcW w:w="249" w:type="pct"/>
            <w:tcBorders>
              <w:top w:val="single" w:sz="4" w:space="0" w:color="auto"/>
              <w:left w:val="nil"/>
              <w:bottom w:val="single" w:sz="4" w:space="0" w:color="auto"/>
              <w:right w:val="single" w:sz="4" w:space="0" w:color="auto"/>
            </w:tcBorders>
          </w:tcPr>
          <w:p w14:paraId="0854BC7A" w14:textId="55EB16A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54.7</w:t>
            </w:r>
          </w:p>
        </w:tc>
        <w:tc>
          <w:tcPr>
            <w:tcW w:w="249" w:type="pct"/>
            <w:tcBorders>
              <w:top w:val="single" w:sz="4" w:space="0" w:color="auto"/>
              <w:left w:val="nil"/>
              <w:bottom w:val="single" w:sz="4" w:space="0" w:color="auto"/>
              <w:right w:val="single" w:sz="4" w:space="0" w:color="auto"/>
            </w:tcBorders>
          </w:tcPr>
          <w:p w14:paraId="35CF4912" w14:textId="36D162E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49.4</w:t>
            </w:r>
          </w:p>
        </w:tc>
        <w:tc>
          <w:tcPr>
            <w:tcW w:w="249" w:type="pct"/>
            <w:tcBorders>
              <w:top w:val="single" w:sz="4" w:space="0" w:color="auto"/>
              <w:left w:val="nil"/>
              <w:bottom w:val="single" w:sz="4" w:space="0" w:color="auto"/>
              <w:right w:val="single" w:sz="4" w:space="0" w:color="auto"/>
            </w:tcBorders>
          </w:tcPr>
          <w:p w14:paraId="6C330C95" w14:textId="19CC2E62"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44.8</w:t>
            </w:r>
          </w:p>
        </w:tc>
        <w:tc>
          <w:tcPr>
            <w:tcW w:w="249" w:type="pct"/>
            <w:tcBorders>
              <w:top w:val="single" w:sz="4" w:space="0" w:color="auto"/>
              <w:left w:val="nil"/>
              <w:bottom w:val="single" w:sz="4" w:space="0" w:color="auto"/>
              <w:right w:val="single" w:sz="4" w:space="0" w:color="auto"/>
            </w:tcBorders>
          </w:tcPr>
          <w:p w14:paraId="7D76902F" w14:textId="491C1FBF"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34.1</w:t>
            </w:r>
          </w:p>
        </w:tc>
        <w:tc>
          <w:tcPr>
            <w:tcW w:w="249" w:type="pct"/>
            <w:tcBorders>
              <w:top w:val="single" w:sz="4" w:space="0" w:color="auto"/>
              <w:left w:val="nil"/>
              <w:bottom w:val="single" w:sz="4" w:space="0" w:color="auto"/>
              <w:right w:val="single" w:sz="4" w:space="0" w:color="auto"/>
            </w:tcBorders>
          </w:tcPr>
          <w:p w14:paraId="4886562E" w14:textId="56FABA6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26.3</w:t>
            </w:r>
          </w:p>
        </w:tc>
        <w:tc>
          <w:tcPr>
            <w:tcW w:w="249" w:type="pct"/>
            <w:tcBorders>
              <w:top w:val="single" w:sz="4" w:space="0" w:color="auto"/>
              <w:left w:val="nil"/>
              <w:bottom w:val="single" w:sz="4" w:space="0" w:color="auto"/>
              <w:right w:val="single" w:sz="4" w:space="0" w:color="auto"/>
            </w:tcBorders>
          </w:tcPr>
          <w:p w14:paraId="64A50D55" w14:textId="6BCED1D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19.2</w:t>
            </w:r>
          </w:p>
        </w:tc>
        <w:tc>
          <w:tcPr>
            <w:tcW w:w="306" w:type="pct"/>
            <w:tcBorders>
              <w:top w:val="single" w:sz="4" w:space="0" w:color="auto"/>
              <w:left w:val="nil"/>
              <w:bottom w:val="single" w:sz="4" w:space="0" w:color="auto"/>
              <w:right w:val="single" w:sz="4" w:space="0" w:color="auto"/>
            </w:tcBorders>
          </w:tcPr>
          <w:p w14:paraId="2AFD61ED" w14:textId="78553B0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449.1</w:t>
            </w:r>
          </w:p>
        </w:tc>
      </w:tr>
      <w:tr w:rsidR="000D2772" w:rsidRPr="003E4EED" w14:paraId="24720B5C" w14:textId="77777777" w:rsidTr="002C133D">
        <w:trPr>
          <w:trHeight w:val="270"/>
          <w:jc w:val="center"/>
        </w:trPr>
        <w:tc>
          <w:tcPr>
            <w:tcW w:w="796" w:type="pct"/>
            <w:vAlign w:val="center"/>
          </w:tcPr>
          <w:p w14:paraId="59B17FC6"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Իջևան</w:t>
            </w:r>
          </w:p>
        </w:tc>
        <w:tc>
          <w:tcPr>
            <w:tcW w:w="821" w:type="pct"/>
          </w:tcPr>
          <w:p w14:paraId="097FAB78"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733</w:t>
            </w:r>
          </w:p>
        </w:tc>
        <w:tc>
          <w:tcPr>
            <w:tcW w:w="249" w:type="pct"/>
            <w:tcBorders>
              <w:top w:val="single" w:sz="4" w:space="0" w:color="auto"/>
              <w:left w:val="nil"/>
              <w:bottom w:val="single" w:sz="4" w:space="0" w:color="auto"/>
              <w:right w:val="single" w:sz="4" w:space="0" w:color="auto"/>
            </w:tcBorders>
          </w:tcPr>
          <w:p w14:paraId="01E1DA96" w14:textId="78C6B3F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20.9</w:t>
            </w:r>
          </w:p>
        </w:tc>
        <w:tc>
          <w:tcPr>
            <w:tcW w:w="249" w:type="pct"/>
            <w:tcBorders>
              <w:top w:val="single" w:sz="4" w:space="0" w:color="auto"/>
              <w:left w:val="nil"/>
              <w:bottom w:val="single" w:sz="4" w:space="0" w:color="auto"/>
              <w:right w:val="single" w:sz="4" w:space="0" w:color="auto"/>
            </w:tcBorders>
          </w:tcPr>
          <w:p w14:paraId="508B649D" w14:textId="79F1FF2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24.5</w:t>
            </w:r>
          </w:p>
        </w:tc>
        <w:tc>
          <w:tcPr>
            <w:tcW w:w="249" w:type="pct"/>
            <w:tcBorders>
              <w:top w:val="single" w:sz="4" w:space="0" w:color="auto"/>
              <w:left w:val="nil"/>
              <w:bottom w:val="single" w:sz="4" w:space="0" w:color="auto"/>
              <w:right w:val="single" w:sz="4" w:space="0" w:color="auto"/>
            </w:tcBorders>
          </w:tcPr>
          <w:p w14:paraId="0E9FB6C1" w14:textId="53D5D2C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27.2</w:t>
            </w:r>
          </w:p>
        </w:tc>
        <w:tc>
          <w:tcPr>
            <w:tcW w:w="249" w:type="pct"/>
            <w:tcBorders>
              <w:top w:val="single" w:sz="4" w:space="0" w:color="auto"/>
              <w:left w:val="nil"/>
              <w:bottom w:val="single" w:sz="4" w:space="0" w:color="auto"/>
              <w:right w:val="single" w:sz="4" w:space="0" w:color="auto"/>
            </w:tcBorders>
          </w:tcPr>
          <w:p w14:paraId="2032BAD2" w14:textId="4D04203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44.1</w:t>
            </w:r>
          </w:p>
        </w:tc>
        <w:tc>
          <w:tcPr>
            <w:tcW w:w="293" w:type="pct"/>
            <w:tcBorders>
              <w:top w:val="single" w:sz="4" w:space="0" w:color="auto"/>
              <w:left w:val="nil"/>
              <w:bottom w:val="single" w:sz="4" w:space="0" w:color="auto"/>
              <w:right w:val="single" w:sz="4" w:space="0" w:color="auto"/>
            </w:tcBorders>
          </w:tcPr>
          <w:p w14:paraId="5535C050" w14:textId="3255BF58"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57.7</w:t>
            </w:r>
          </w:p>
        </w:tc>
        <w:tc>
          <w:tcPr>
            <w:tcW w:w="293" w:type="pct"/>
            <w:tcBorders>
              <w:top w:val="single" w:sz="4" w:space="0" w:color="auto"/>
              <w:left w:val="nil"/>
              <w:bottom w:val="single" w:sz="4" w:space="0" w:color="auto"/>
              <w:right w:val="single" w:sz="4" w:space="0" w:color="auto"/>
            </w:tcBorders>
          </w:tcPr>
          <w:p w14:paraId="0A1F957B" w14:textId="1E9A5E2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69.6</w:t>
            </w:r>
          </w:p>
        </w:tc>
        <w:tc>
          <w:tcPr>
            <w:tcW w:w="249" w:type="pct"/>
            <w:tcBorders>
              <w:top w:val="single" w:sz="4" w:space="0" w:color="auto"/>
              <w:left w:val="nil"/>
              <w:bottom w:val="single" w:sz="4" w:space="0" w:color="auto"/>
              <w:right w:val="single" w:sz="4" w:space="0" w:color="auto"/>
            </w:tcBorders>
          </w:tcPr>
          <w:p w14:paraId="78B6500B" w14:textId="2319AC39"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61.3</w:t>
            </w:r>
          </w:p>
        </w:tc>
        <w:tc>
          <w:tcPr>
            <w:tcW w:w="249" w:type="pct"/>
            <w:tcBorders>
              <w:top w:val="single" w:sz="4" w:space="0" w:color="auto"/>
              <w:left w:val="nil"/>
              <w:bottom w:val="single" w:sz="4" w:space="0" w:color="auto"/>
              <w:right w:val="single" w:sz="4" w:space="0" w:color="auto"/>
            </w:tcBorders>
          </w:tcPr>
          <w:p w14:paraId="0529B754" w14:textId="2AF0BBD5"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53.1</w:t>
            </w:r>
          </w:p>
        </w:tc>
        <w:tc>
          <w:tcPr>
            <w:tcW w:w="249" w:type="pct"/>
            <w:tcBorders>
              <w:top w:val="single" w:sz="4" w:space="0" w:color="auto"/>
              <w:left w:val="nil"/>
              <w:bottom w:val="single" w:sz="4" w:space="0" w:color="auto"/>
              <w:right w:val="single" w:sz="4" w:space="0" w:color="auto"/>
            </w:tcBorders>
          </w:tcPr>
          <w:p w14:paraId="2C6AB269" w14:textId="7062ABE6"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46.8</w:t>
            </w:r>
          </w:p>
        </w:tc>
        <w:tc>
          <w:tcPr>
            <w:tcW w:w="249" w:type="pct"/>
            <w:tcBorders>
              <w:top w:val="single" w:sz="4" w:space="0" w:color="auto"/>
              <w:left w:val="nil"/>
              <w:bottom w:val="single" w:sz="4" w:space="0" w:color="auto"/>
              <w:right w:val="single" w:sz="4" w:space="0" w:color="auto"/>
            </w:tcBorders>
          </w:tcPr>
          <w:p w14:paraId="144B3605" w14:textId="1469886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34.7</w:t>
            </w:r>
          </w:p>
        </w:tc>
        <w:tc>
          <w:tcPr>
            <w:tcW w:w="249" w:type="pct"/>
            <w:tcBorders>
              <w:top w:val="single" w:sz="4" w:space="0" w:color="auto"/>
              <w:left w:val="nil"/>
              <w:bottom w:val="single" w:sz="4" w:space="0" w:color="auto"/>
              <w:right w:val="single" w:sz="4" w:space="0" w:color="auto"/>
            </w:tcBorders>
          </w:tcPr>
          <w:p w14:paraId="2464296C" w14:textId="2FA17B0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25.5</w:t>
            </w:r>
          </w:p>
        </w:tc>
        <w:tc>
          <w:tcPr>
            <w:tcW w:w="249" w:type="pct"/>
            <w:tcBorders>
              <w:top w:val="single" w:sz="4" w:space="0" w:color="auto"/>
              <w:left w:val="nil"/>
              <w:bottom w:val="single" w:sz="4" w:space="0" w:color="auto"/>
              <w:right w:val="single" w:sz="4" w:space="0" w:color="auto"/>
            </w:tcBorders>
          </w:tcPr>
          <w:p w14:paraId="3195D247" w14:textId="60FA9A0E"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20.2</w:t>
            </w:r>
          </w:p>
        </w:tc>
        <w:tc>
          <w:tcPr>
            <w:tcW w:w="306" w:type="pct"/>
            <w:tcBorders>
              <w:top w:val="single" w:sz="4" w:space="0" w:color="auto"/>
              <w:left w:val="nil"/>
              <w:bottom w:val="single" w:sz="4" w:space="0" w:color="auto"/>
              <w:right w:val="single" w:sz="4" w:space="0" w:color="auto"/>
            </w:tcBorders>
          </w:tcPr>
          <w:p w14:paraId="5BB0B08D" w14:textId="08F5005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485.6</w:t>
            </w:r>
          </w:p>
        </w:tc>
      </w:tr>
      <w:tr w:rsidR="000D2772" w:rsidRPr="003E4EED" w14:paraId="06EE5CFC" w14:textId="77777777" w:rsidTr="002C133D">
        <w:trPr>
          <w:trHeight w:val="305"/>
          <w:jc w:val="center"/>
        </w:trPr>
        <w:tc>
          <w:tcPr>
            <w:tcW w:w="796" w:type="pct"/>
            <w:vAlign w:val="center"/>
          </w:tcPr>
          <w:p w14:paraId="462A7EBF" w14:textId="77777777" w:rsidR="002C133D" w:rsidRPr="003E4EED" w:rsidRDefault="002C133D" w:rsidP="00DC0CE8">
            <w:pPr>
              <w:spacing w:after="0" w:line="240" w:lineRule="auto"/>
              <w:ind w:left="-30" w:right="-30"/>
              <w:jc w:val="left"/>
              <w:rPr>
                <w:rFonts w:ascii="GHEA Grapalat" w:eastAsia="Calibri" w:hAnsi="GHEA Grapalat" w:cstheme="minorHAnsi"/>
                <w:color w:val="000000" w:themeColor="text1"/>
                <w:szCs w:val="20"/>
                <w:lang w:val="hy-AM"/>
              </w:rPr>
            </w:pPr>
            <w:r w:rsidRPr="003E4EED">
              <w:rPr>
                <w:rFonts w:ascii="GHEA Grapalat" w:eastAsia="Calibri" w:hAnsi="GHEA Grapalat" w:cstheme="minorHAnsi"/>
                <w:color w:val="000000" w:themeColor="text1"/>
                <w:szCs w:val="20"/>
                <w:lang w:val="hy-AM"/>
              </w:rPr>
              <w:t>Բերդ</w:t>
            </w:r>
          </w:p>
        </w:tc>
        <w:tc>
          <w:tcPr>
            <w:tcW w:w="821" w:type="pct"/>
          </w:tcPr>
          <w:p w14:paraId="674D334F" w14:textId="7777777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rPr>
            </w:pPr>
            <w:r w:rsidRPr="003E4EED">
              <w:rPr>
                <w:rFonts w:ascii="GHEA Grapalat" w:eastAsia="Calibri" w:hAnsi="GHEA Grapalat" w:cstheme="minorHAnsi"/>
                <w:color w:val="000000" w:themeColor="text1"/>
                <w:szCs w:val="20"/>
              </w:rPr>
              <w:t>717</w:t>
            </w:r>
          </w:p>
        </w:tc>
        <w:tc>
          <w:tcPr>
            <w:tcW w:w="249" w:type="pct"/>
            <w:tcBorders>
              <w:top w:val="single" w:sz="4" w:space="0" w:color="auto"/>
              <w:left w:val="single" w:sz="4" w:space="0" w:color="auto"/>
              <w:bottom w:val="single" w:sz="4" w:space="0" w:color="auto"/>
              <w:right w:val="single" w:sz="4" w:space="0" w:color="auto"/>
            </w:tcBorders>
          </w:tcPr>
          <w:p w14:paraId="17B65A4F" w14:textId="3A1B3A7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22.6</w:t>
            </w:r>
          </w:p>
        </w:tc>
        <w:tc>
          <w:tcPr>
            <w:tcW w:w="249" w:type="pct"/>
            <w:tcBorders>
              <w:top w:val="single" w:sz="4" w:space="0" w:color="auto"/>
              <w:left w:val="nil"/>
              <w:bottom w:val="single" w:sz="4" w:space="0" w:color="auto"/>
              <w:right w:val="single" w:sz="4" w:space="0" w:color="auto"/>
            </w:tcBorders>
          </w:tcPr>
          <w:p w14:paraId="49B33ECC" w14:textId="419DA7F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25.4</w:t>
            </w:r>
          </w:p>
        </w:tc>
        <w:tc>
          <w:tcPr>
            <w:tcW w:w="249" w:type="pct"/>
            <w:tcBorders>
              <w:top w:val="single" w:sz="4" w:space="0" w:color="auto"/>
              <w:left w:val="nil"/>
              <w:bottom w:val="single" w:sz="4" w:space="0" w:color="auto"/>
              <w:right w:val="single" w:sz="4" w:space="0" w:color="auto"/>
            </w:tcBorders>
          </w:tcPr>
          <w:p w14:paraId="7C7CF77D" w14:textId="58408671"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28.3</w:t>
            </w:r>
          </w:p>
        </w:tc>
        <w:tc>
          <w:tcPr>
            <w:tcW w:w="249" w:type="pct"/>
            <w:tcBorders>
              <w:top w:val="single" w:sz="4" w:space="0" w:color="auto"/>
              <w:left w:val="nil"/>
              <w:bottom w:val="single" w:sz="4" w:space="0" w:color="auto"/>
              <w:right w:val="single" w:sz="4" w:space="0" w:color="auto"/>
            </w:tcBorders>
          </w:tcPr>
          <w:p w14:paraId="612F7F61" w14:textId="3E72783D"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45.1</w:t>
            </w:r>
          </w:p>
        </w:tc>
        <w:tc>
          <w:tcPr>
            <w:tcW w:w="293" w:type="pct"/>
            <w:tcBorders>
              <w:top w:val="single" w:sz="4" w:space="0" w:color="auto"/>
              <w:left w:val="nil"/>
              <w:bottom w:val="single" w:sz="4" w:space="0" w:color="auto"/>
              <w:right w:val="single" w:sz="4" w:space="0" w:color="auto"/>
            </w:tcBorders>
          </w:tcPr>
          <w:p w14:paraId="76368793" w14:textId="487B982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59.4</w:t>
            </w:r>
          </w:p>
        </w:tc>
        <w:tc>
          <w:tcPr>
            <w:tcW w:w="293" w:type="pct"/>
            <w:tcBorders>
              <w:top w:val="single" w:sz="4" w:space="0" w:color="auto"/>
              <w:left w:val="nil"/>
              <w:bottom w:val="single" w:sz="4" w:space="0" w:color="auto"/>
              <w:right w:val="single" w:sz="4" w:space="0" w:color="auto"/>
            </w:tcBorders>
          </w:tcPr>
          <w:p w14:paraId="24FBFC5A" w14:textId="4889ABE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73.2</w:t>
            </w:r>
          </w:p>
        </w:tc>
        <w:tc>
          <w:tcPr>
            <w:tcW w:w="249" w:type="pct"/>
            <w:tcBorders>
              <w:top w:val="single" w:sz="4" w:space="0" w:color="auto"/>
              <w:left w:val="nil"/>
              <w:bottom w:val="single" w:sz="4" w:space="0" w:color="auto"/>
              <w:right w:val="single" w:sz="4" w:space="0" w:color="auto"/>
            </w:tcBorders>
          </w:tcPr>
          <w:p w14:paraId="720CDC8A" w14:textId="649551B3"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65.7</w:t>
            </w:r>
          </w:p>
        </w:tc>
        <w:tc>
          <w:tcPr>
            <w:tcW w:w="249" w:type="pct"/>
            <w:tcBorders>
              <w:top w:val="single" w:sz="4" w:space="0" w:color="auto"/>
              <w:left w:val="nil"/>
              <w:bottom w:val="single" w:sz="4" w:space="0" w:color="auto"/>
              <w:right w:val="single" w:sz="4" w:space="0" w:color="auto"/>
            </w:tcBorders>
          </w:tcPr>
          <w:p w14:paraId="72757DC9" w14:textId="4F6C3F7B"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57.5</w:t>
            </w:r>
          </w:p>
        </w:tc>
        <w:tc>
          <w:tcPr>
            <w:tcW w:w="249" w:type="pct"/>
            <w:tcBorders>
              <w:top w:val="single" w:sz="4" w:space="0" w:color="auto"/>
              <w:left w:val="nil"/>
              <w:bottom w:val="single" w:sz="4" w:space="0" w:color="auto"/>
              <w:right w:val="single" w:sz="4" w:space="0" w:color="auto"/>
            </w:tcBorders>
          </w:tcPr>
          <w:p w14:paraId="20677857" w14:textId="06CC2A67"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46.7</w:t>
            </w:r>
          </w:p>
        </w:tc>
        <w:tc>
          <w:tcPr>
            <w:tcW w:w="249" w:type="pct"/>
            <w:tcBorders>
              <w:top w:val="single" w:sz="4" w:space="0" w:color="auto"/>
              <w:left w:val="nil"/>
              <w:bottom w:val="single" w:sz="4" w:space="0" w:color="auto"/>
              <w:right w:val="single" w:sz="4" w:space="0" w:color="auto"/>
            </w:tcBorders>
          </w:tcPr>
          <w:p w14:paraId="3C805FDF" w14:textId="6183674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36.8</w:t>
            </w:r>
          </w:p>
        </w:tc>
        <w:tc>
          <w:tcPr>
            <w:tcW w:w="249" w:type="pct"/>
            <w:tcBorders>
              <w:top w:val="single" w:sz="4" w:space="0" w:color="auto"/>
              <w:left w:val="nil"/>
              <w:bottom w:val="single" w:sz="4" w:space="0" w:color="auto"/>
              <w:right w:val="single" w:sz="4" w:space="0" w:color="auto"/>
            </w:tcBorders>
          </w:tcPr>
          <w:p w14:paraId="23EAC5AE" w14:textId="091E72BA"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28.1</w:t>
            </w:r>
          </w:p>
        </w:tc>
        <w:tc>
          <w:tcPr>
            <w:tcW w:w="249" w:type="pct"/>
            <w:tcBorders>
              <w:top w:val="single" w:sz="4" w:space="0" w:color="auto"/>
              <w:left w:val="nil"/>
              <w:bottom w:val="single" w:sz="4" w:space="0" w:color="auto"/>
              <w:right w:val="single" w:sz="4" w:space="0" w:color="auto"/>
            </w:tcBorders>
          </w:tcPr>
          <w:p w14:paraId="00AE6B9F" w14:textId="7024122C"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23.4</w:t>
            </w:r>
          </w:p>
        </w:tc>
        <w:tc>
          <w:tcPr>
            <w:tcW w:w="306" w:type="pct"/>
            <w:tcBorders>
              <w:top w:val="single" w:sz="4" w:space="0" w:color="auto"/>
              <w:left w:val="nil"/>
              <w:bottom w:val="single" w:sz="4" w:space="0" w:color="auto"/>
              <w:right w:val="single" w:sz="4" w:space="0" w:color="auto"/>
            </w:tcBorders>
          </w:tcPr>
          <w:p w14:paraId="3E636A36" w14:textId="32DA2290" w:rsidR="002C133D" w:rsidRPr="003E4EED" w:rsidRDefault="002C133D" w:rsidP="00DC0CE8">
            <w:pPr>
              <w:spacing w:after="0" w:line="240" w:lineRule="auto"/>
              <w:ind w:left="-30" w:right="-30"/>
              <w:jc w:val="center"/>
              <w:rPr>
                <w:rFonts w:ascii="GHEA Grapalat" w:eastAsia="Calibri" w:hAnsi="GHEA Grapalat" w:cstheme="minorHAnsi"/>
                <w:color w:val="000000" w:themeColor="text1"/>
                <w:szCs w:val="20"/>
                <w:lang w:val="en-US"/>
              </w:rPr>
            </w:pPr>
            <w:r w:rsidRPr="003E4EED">
              <w:rPr>
                <w:rFonts w:ascii="GHEA Grapalat" w:eastAsia="Calibri" w:hAnsi="GHEA Grapalat" w:cstheme="minorHAnsi"/>
                <w:color w:val="000000" w:themeColor="text1"/>
                <w:szCs w:val="20"/>
                <w:lang w:val="en-US"/>
              </w:rPr>
              <w:t>512.2</w:t>
            </w:r>
          </w:p>
        </w:tc>
      </w:tr>
    </w:tbl>
    <w:p w14:paraId="0171D371" w14:textId="6959DA80" w:rsidR="00D11DD2" w:rsidRPr="00F235C8" w:rsidRDefault="00D11DD2" w:rsidP="00DC0CE8">
      <w:pPr>
        <w:pStyle w:val="BodyText"/>
        <w:rPr>
          <w:rFonts w:ascii="GHEA Grapalat" w:eastAsiaTheme="minorHAnsi" w:hAnsi="GHEA Grapalat" w:cstheme="minorHAnsi"/>
          <w:bCs/>
          <w:i/>
          <w:iCs/>
          <w:color w:val="000000" w:themeColor="text1"/>
          <w:sz w:val="20"/>
          <w:szCs w:val="20"/>
          <w:lang w:val="de-AT" w:eastAsia="de-DE"/>
        </w:rPr>
      </w:pPr>
      <w:r w:rsidRPr="00F235C8">
        <w:rPr>
          <w:rFonts w:ascii="GHEA Grapalat" w:eastAsiaTheme="minorHAnsi" w:hAnsi="GHEA Grapalat" w:cstheme="minorHAnsi"/>
          <w:bCs/>
          <w:i/>
          <w:iCs/>
          <w:color w:val="000000" w:themeColor="text1"/>
          <w:sz w:val="20"/>
          <w:szCs w:val="20"/>
          <w:lang w:val="de-AT" w:eastAsia="de-DE"/>
        </w:rPr>
        <w:t xml:space="preserve">Աղբյուր՝ ՀՀ ՇՄՆ </w:t>
      </w:r>
      <w:r w:rsidR="00DD5815">
        <w:rPr>
          <w:rFonts w:ascii="GHEA Grapalat" w:eastAsiaTheme="minorHAnsi" w:hAnsi="GHEA Grapalat" w:cstheme="minorHAnsi"/>
          <w:bCs/>
          <w:i/>
          <w:iCs/>
          <w:color w:val="000000" w:themeColor="text1"/>
          <w:sz w:val="20"/>
          <w:szCs w:val="20"/>
          <w:lang w:val="de-AT" w:eastAsia="de-DE"/>
        </w:rPr>
        <w:t>Հայհիդրոմետ</w:t>
      </w:r>
      <w:r w:rsidRPr="00F235C8">
        <w:rPr>
          <w:rFonts w:ascii="GHEA Grapalat" w:eastAsiaTheme="minorHAnsi" w:hAnsi="GHEA Grapalat" w:cstheme="minorHAnsi"/>
          <w:bCs/>
          <w:i/>
          <w:iCs/>
          <w:color w:val="000000" w:themeColor="text1"/>
          <w:sz w:val="20"/>
          <w:szCs w:val="20"/>
          <w:lang w:val="de-AT" w:eastAsia="de-DE"/>
        </w:rPr>
        <w:t xml:space="preserve"> ՊՈԱԿ</w:t>
      </w:r>
    </w:p>
    <w:p w14:paraId="0035385D" w14:textId="5D1F98E3" w:rsidR="00062B44" w:rsidRPr="00F235C8" w:rsidRDefault="00970270" w:rsidP="00F24DF0">
      <w:pPr>
        <w:pStyle w:val="Heading3"/>
        <w:numPr>
          <w:ilvl w:val="2"/>
          <w:numId w:val="42"/>
        </w:numPr>
        <w:spacing w:after="0" w:line="360" w:lineRule="auto"/>
        <w:rPr>
          <w:rFonts w:ascii="GHEA Grapalat" w:hAnsi="GHEA Grapalat" w:cstheme="minorHAnsi"/>
          <w:color w:val="000000" w:themeColor="text1"/>
          <w:szCs w:val="24"/>
          <w:lang w:val="hy-AM"/>
        </w:rPr>
      </w:pPr>
      <w:bookmarkStart w:id="9" w:name="_Toc179808260"/>
      <w:r w:rsidRPr="00F235C8">
        <w:rPr>
          <w:rFonts w:ascii="GHEA Grapalat" w:hAnsi="GHEA Grapalat" w:cstheme="minorHAnsi"/>
          <w:color w:val="000000" w:themeColor="text1"/>
          <w:szCs w:val="24"/>
          <w:lang w:val="hy-AM"/>
        </w:rPr>
        <w:t>Երկրաբանությ</w:t>
      </w:r>
      <w:r w:rsidR="001A5867" w:rsidRPr="00F235C8">
        <w:rPr>
          <w:rFonts w:ascii="GHEA Grapalat" w:hAnsi="GHEA Grapalat" w:cstheme="minorHAnsi"/>
          <w:color w:val="000000" w:themeColor="text1"/>
          <w:szCs w:val="24"/>
          <w:lang w:val="hy-AM"/>
        </w:rPr>
        <w:t>ու</w:t>
      </w:r>
      <w:r w:rsidRPr="00F235C8">
        <w:rPr>
          <w:rFonts w:ascii="GHEA Grapalat" w:hAnsi="GHEA Grapalat" w:cstheme="minorHAnsi"/>
          <w:color w:val="000000" w:themeColor="text1"/>
          <w:szCs w:val="24"/>
          <w:lang w:val="hy-AM"/>
        </w:rPr>
        <w:t>ն</w:t>
      </w:r>
      <w:r w:rsidR="001A5867" w:rsidRPr="00F235C8">
        <w:rPr>
          <w:rFonts w:ascii="GHEA Grapalat" w:hAnsi="GHEA Grapalat" w:cstheme="minorHAnsi"/>
          <w:color w:val="000000" w:themeColor="text1"/>
          <w:szCs w:val="24"/>
          <w:lang w:val="hy-AM"/>
        </w:rPr>
        <w:t>ը</w:t>
      </w:r>
      <w:r w:rsidRPr="00F235C8">
        <w:rPr>
          <w:rFonts w:ascii="GHEA Grapalat" w:hAnsi="GHEA Grapalat" w:cstheme="minorHAnsi"/>
          <w:color w:val="000000" w:themeColor="text1"/>
          <w:szCs w:val="24"/>
          <w:lang w:val="hy-AM"/>
        </w:rPr>
        <w:t xml:space="preserve"> և հիդրոերկրաբանությ</w:t>
      </w:r>
      <w:r w:rsidR="001A5867" w:rsidRPr="00F235C8">
        <w:rPr>
          <w:rFonts w:ascii="GHEA Grapalat" w:hAnsi="GHEA Grapalat" w:cstheme="minorHAnsi"/>
          <w:color w:val="000000" w:themeColor="text1"/>
          <w:szCs w:val="24"/>
          <w:lang w:val="hy-AM"/>
        </w:rPr>
        <w:t>ու</w:t>
      </w:r>
      <w:r w:rsidRPr="00F235C8">
        <w:rPr>
          <w:rFonts w:ascii="GHEA Grapalat" w:hAnsi="GHEA Grapalat" w:cstheme="minorHAnsi"/>
          <w:color w:val="000000" w:themeColor="text1"/>
          <w:szCs w:val="24"/>
          <w:lang w:val="hy-AM"/>
        </w:rPr>
        <w:t>ն</w:t>
      </w:r>
      <w:r w:rsidR="001A5867" w:rsidRPr="00F235C8">
        <w:rPr>
          <w:rFonts w:ascii="GHEA Grapalat" w:hAnsi="GHEA Grapalat" w:cstheme="minorHAnsi"/>
          <w:color w:val="000000" w:themeColor="text1"/>
          <w:szCs w:val="24"/>
          <w:lang w:val="hy-AM"/>
        </w:rPr>
        <w:t>ը</w:t>
      </w:r>
      <w:bookmarkEnd w:id="9"/>
    </w:p>
    <w:p w14:paraId="239D3ECF" w14:textId="66AB6F9E" w:rsidR="00B0347A" w:rsidRPr="001C7490" w:rsidRDefault="00B0347A" w:rsidP="00F24DF0">
      <w:pPr>
        <w:pStyle w:val="ListParagraph"/>
        <w:numPr>
          <w:ilvl w:val="0"/>
          <w:numId w:val="64"/>
        </w:numPr>
        <w:spacing w:after="0"/>
        <w:ind w:left="0" w:firstLine="360"/>
        <w:jc w:val="both"/>
        <w:rPr>
          <w:rFonts w:ascii="GHEA Grapalat" w:hAnsi="GHEA Grapalat"/>
          <w:sz w:val="24"/>
          <w:lang w:val="hy-AM"/>
        </w:rPr>
      </w:pPr>
      <w:r w:rsidRPr="001C7490">
        <w:rPr>
          <w:rFonts w:ascii="GHEA Grapalat" w:hAnsi="GHEA Grapalat"/>
          <w:sz w:val="24"/>
          <w:lang w:val="hy-AM"/>
        </w:rPr>
        <w:t>Հյուսիսային ՋԿՏ-ում առանձնացվում է 4 հիմնական հիդրոերկրաբանական ստորաբաժանումներ, որոնց  բնութագրերը ներկայացված են աղյուսակ 1</w:t>
      </w:r>
      <w:r w:rsidRPr="001C7490">
        <w:rPr>
          <w:rFonts w:ascii="Cambria Math" w:hAnsi="Cambria Math" w:cs="Cambria Math"/>
          <w:sz w:val="24"/>
          <w:lang w:val="hy-AM"/>
        </w:rPr>
        <w:t>․</w:t>
      </w:r>
      <w:r w:rsidRPr="001C7490">
        <w:rPr>
          <w:rFonts w:ascii="GHEA Grapalat" w:hAnsi="GHEA Grapalat"/>
          <w:sz w:val="24"/>
          <w:lang w:val="hy-AM"/>
        </w:rPr>
        <w:t>4-ում։</w:t>
      </w:r>
    </w:p>
    <w:p w14:paraId="627F5A9F" w14:textId="33C83EF8" w:rsidR="00B0347A" w:rsidRPr="00F235C8" w:rsidRDefault="00B0347A" w:rsidP="00DC0CE8">
      <w:pPr>
        <w:spacing w:after="0" w:line="240" w:lineRule="auto"/>
        <w:ind w:left="284"/>
        <w:rPr>
          <w:rFonts w:ascii="GHEA Grapalat" w:eastAsia="Aptos" w:hAnsi="GHEA Grapalat" w:cs="Calibri"/>
          <w:b/>
          <w:kern w:val="2"/>
          <w:sz w:val="24"/>
          <w:lang w:val="hy-AM"/>
          <w14:ligatures w14:val="standardContextual"/>
        </w:rPr>
      </w:pPr>
      <w:r w:rsidRPr="00F235C8">
        <w:rPr>
          <w:rFonts w:ascii="GHEA Grapalat" w:eastAsia="Aptos" w:hAnsi="GHEA Grapalat" w:cs="Calibri"/>
          <w:b/>
          <w:kern w:val="2"/>
          <w:sz w:val="24"/>
          <w:lang w:val="hy-AM"/>
          <w14:ligatures w14:val="standardContextual"/>
        </w:rPr>
        <w:t>Աղյուսակ 1</w:t>
      </w:r>
      <w:r w:rsidRPr="00F235C8">
        <w:rPr>
          <w:rFonts w:ascii="Cambria Math" w:eastAsia="Aptos" w:hAnsi="Cambria Math" w:cs="Cambria Math"/>
          <w:b/>
          <w:kern w:val="2"/>
          <w:sz w:val="24"/>
          <w:lang w:val="hy-AM"/>
          <w14:ligatures w14:val="standardContextual"/>
        </w:rPr>
        <w:t>․</w:t>
      </w:r>
      <w:r w:rsidRPr="00F235C8">
        <w:rPr>
          <w:rFonts w:ascii="GHEA Grapalat" w:eastAsia="Aptos" w:hAnsi="GHEA Grapalat" w:cs="Calibri"/>
          <w:b/>
          <w:kern w:val="2"/>
          <w:sz w:val="24"/>
          <w:lang w:val="hy-AM"/>
          <w14:ligatures w14:val="standardContextual"/>
        </w:rPr>
        <w:t>4</w:t>
      </w:r>
      <w:r w:rsidRPr="00F235C8">
        <w:rPr>
          <w:rFonts w:ascii="Cambria Math" w:eastAsia="Aptos" w:hAnsi="Cambria Math" w:cs="Cambria Math"/>
          <w:b/>
          <w:kern w:val="2"/>
          <w:sz w:val="24"/>
          <w:lang w:val="hy-AM"/>
          <w14:ligatures w14:val="standardContextual"/>
        </w:rPr>
        <w:t>․</w:t>
      </w:r>
      <w:r w:rsidRPr="00F235C8">
        <w:rPr>
          <w:rFonts w:ascii="GHEA Grapalat" w:eastAsia="Aptos" w:hAnsi="GHEA Grapalat" w:cs="Cambria Math"/>
          <w:b/>
          <w:kern w:val="2"/>
          <w:sz w:val="24"/>
          <w:lang w:val="hy-AM"/>
          <w14:ligatures w14:val="standardContextual"/>
        </w:rPr>
        <w:t xml:space="preserve"> </w:t>
      </w:r>
      <w:r w:rsidRPr="00F235C8">
        <w:rPr>
          <w:rFonts w:ascii="GHEA Grapalat" w:eastAsia="Aptos" w:hAnsi="GHEA Grapalat" w:cs="Calibri"/>
          <w:b/>
          <w:kern w:val="2"/>
          <w:sz w:val="24"/>
          <w:lang w:val="hy-AM"/>
          <w14:ligatures w14:val="standardContextual"/>
        </w:rPr>
        <w:t>Հյուսիսային ՋԿՏ-ի ջրաերկրաբանական համալիրների կառուցվածքները</w:t>
      </w:r>
    </w:p>
    <w:tbl>
      <w:tblPr>
        <w:tblStyle w:val="TableGrid"/>
        <w:tblW w:w="9720" w:type="dxa"/>
        <w:jc w:val="center"/>
        <w:tblLook w:val="04A0" w:firstRow="1" w:lastRow="0" w:firstColumn="1" w:lastColumn="0" w:noHBand="0" w:noVBand="1"/>
      </w:tblPr>
      <w:tblGrid>
        <w:gridCol w:w="2522"/>
        <w:gridCol w:w="2337"/>
        <w:gridCol w:w="4861"/>
      </w:tblGrid>
      <w:tr w:rsidR="00B0347A" w:rsidRPr="00F235C8" w14:paraId="48E7E1A5" w14:textId="77777777" w:rsidTr="00A61A73">
        <w:trPr>
          <w:jc w:val="center"/>
        </w:trPr>
        <w:tc>
          <w:tcPr>
            <w:tcW w:w="2522" w:type="dxa"/>
          </w:tcPr>
          <w:p w14:paraId="4AC47448" w14:textId="77777777" w:rsidR="00B0347A" w:rsidRPr="00F235C8" w:rsidRDefault="00B0347A" w:rsidP="00DC0CE8">
            <w:pPr>
              <w:spacing w:after="0" w:line="240" w:lineRule="auto"/>
              <w:rPr>
                <w:rFonts w:ascii="GHEA Grapalat" w:hAnsi="GHEA Grapalat"/>
                <w:szCs w:val="20"/>
                <w:lang w:val="hy-AM"/>
              </w:rPr>
            </w:pPr>
            <w:r w:rsidRPr="00F235C8">
              <w:rPr>
                <w:rFonts w:ascii="GHEA Grapalat" w:eastAsia="Times New Roman" w:hAnsi="GHEA Grapalat" w:cs="Calibri"/>
                <w:b/>
                <w:bCs/>
                <w:szCs w:val="20"/>
              </w:rPr>
              <w:t>Ջրաերկրաբանական կոմպլեքս</w:t>
            </w:r>
          </w:p>
        </w:tc>
        <w:tc>
          <w:tcPr>
            <w:tcW w:w="2337" w:type="dxa"/>
          </w:tcPr>
          <w:p w14:paraId="6DADC4EC" w14:textId="77777777" w:rsidR="00B0347A" w:rsidRPr="00F235C8" w:rsidRDefault="00B0347A" w:rsidP="00DC0CE8">
            <w:pPr>
              <w:spacing w:after="0" w:line="240" w:lineRule="auto"/>
              <w:rPr>
                <w:rFonts w:ascii="GHEA Grapalat" w:hAnsi="GHEA Grapalat"/>
                <w:szCs w:val="20"/>
                <w:lang w:val="hy-AM"/>
              </w:rPr>
            </w:pPr>
            <w:r w:rsidRPr="00F235C8">
              <w:rPr>
                <w:rFonts w:ascii="GHEA Grapalat" w:eastAsia="Times New Roman" w:hAnsi="GHEA Grapalat" w:cs="Calibri"/>
                <w:b/>
                <w:bCs/>
                <w:szCs w:val="20"/>
              </w:rPr>
              <w:t>Ջրատար ապարների լիթոլոգիական կազմ</w:t>
            </w:r>
          </w:p>
        </w:tc>
        <w:tc>
          <w:tcPr>
            <w:tcW w:w="4861" w:type="dxa"/>
          </w:tcPr>
          <w:p w14:paraId="3E68789D" w14:textId="77777777" w:rsidR="00B0347A" w:rsidRPr="00F235C8" w:rsidRDefault="00B0347A" w:rsidP="00DC0CE8">
            <w:pPr>
              <w:spacing w:after="0" w:line="240" w:lineRule="auto"/>
              <w:rPr>
                <w:rFonts w:ascii="GHEA Grapalat" w:hAnsi="GHEA Grapalat"/>
                <w:szCs w:val="20"/>
                <w:lang w:val="hy-AM"/>
              </w:rPr>
            </w:pPr>
            <w:r w:rsidRPr="00F235C8">
              <w:rPr>
                <w:rFonts w:ascii="GHEA Grapalat" w:eastAsia="Times New Roman" w:hAnsi="GHEA Grapalat" w:cs="Calibri"/>
                <w:b/>
                <w:bCs/>
                <w:szCs w:val="20"/>
                <w:lang w:val="en-US"/>
              </w:rPr>
              <w:t>Տարածվածությունը և բնաղբյուրներ</w:t>
            </w:r>
            <w:r w:rsidRPr="00F235C8">
              <w:rPr>
                <w:rFonts w:ascii="GHEA Grapalat" w:eastAsia="Times New Roman" w:hAnsi="GHEA Grapalat" w:cs="Calibri"/>
                <w:b/>
                <w:bCs/>
                <w:szCs w:val="20"/>
                <w:lang w:val="hy-AM"/>
              </w:rPr>
              <w:t>ը</w:t>
            </w:r>
          </w:p>
        </w:tc>
      </w:tr>
      <w:tr w:rsidR="00B0347A" w:rsidRPr="00F235C8" w14:paraId="16BF4FAF" w14:textId="77777777" w:rsidTr="00A61A73">
        <w:trPr>
          <w:trHeight w:val="1826"/>
          <w:jc w:val="center"/>
        </w:trPr>
        <w:tc>
          <w:tcPr>
            <w:tcW w:w="2522" w:type="dxa"/>
          </w:tcPr>
          <w:p w14:paraId="5C901AA4" w14:textId="24246E36"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1</w:t>
            </w:r>
            <w:r w:rsidRPr="00F235C8">
              <w:rPr>
                <w:rFonts w:ascii="Cambria Math" w:hAnsi="Cambria Math" w:cs="Cambria Math"/>
                <w:szCs w:val="20"/>
                <w:lang w:val="hy-AM"/>
              </w:rPr>
              <w:t>․</w:t>
            </w:r>
            <w:r w:rsidRPr="00F235C8">
              <w:rPr>
                <w:rFonts w:ascii="GHEA Grapalat" w:hAnsi="GHEA Grapalat"/>
                <w:szCs w:val="20"/>
                <w:lang w:val="hy-AM"/>
              </w:rPr>
              <w:t xml:space="preserve"> Չորրորդականի ջրատար, ժամանակակից էլյուվիալ-դելյուվիալ, ալյուվիալ- պրոլյուվիալ և լճագետային համալիր</w:t>
            </w:r>
          </w:p>
        </w:tc>
        <w:tc>
          <w:tcPr>
            <w:tcW w:w="2337" w:type="dxa"/>
          </w:tcPr>
          <w:p w14:paraId="1F5AF91F"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Ներկայացված է փուխր բեկորային առաջացումներով</w:t>
            </w:r>
            <w:r w:rsidRPr="00F235C8">
              <w:rPr>
                <w:rFonts w:ascii="Cambria Math" w:hAnsi="Cambria Math" w:cs="Cambria Math"/>
                <w:szCs w:val="20"/>
                <w:lang w:val="hy-AM"/>
              </w:rPr>
              <w:t>․</w:t>
            </w:r>
            <w:r w:rsidRPr="00F235C8">
              <w:rPr>
                <w:rFonts w:ascii="GHEA Grapalat" w:hAnsi="GHEA Grapalat" w:cs="Times New Roman"/>
                <w:szCs w:val="20"/>
                <w:lang w:val="hy-AM"/>
              </w:rPr>
              <w:t xml:space="preserve"> </w:t>
            </w:r>
            <w:r w:rsidRPr="00F235C8">
              <w:rPr>
                <w:rFonts w:ascii="GHEA Grapalat" w:hAnsi="GHEA Grapalat"/>
                <w:szCs w:val="20"/>
                <w:lang w:val="hy-AM"/>
              </w:rPr>
              <w:t>գետաքար, մանրախիճ, ավազ, կավ, ավազակավ, կավ</w:t>
            </w:r>
          </w:p>
        </w:tc>
        <w:tc>
          <w:tcPr>
            <w:tcW w:w="4861" w:type="dxa"/>
          </w:tcPr>
          <w:p w14:paraId="0013E831"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Տարածված են միջլեռնային գոգավորություններում և ներկայացված են գետագլաքարային և կավային առաջացումների հերթափոխությամբ Ջրաշենի, Շիրակամուտի (Նալբանդի), Արջուտի, Մարգահովիտի և Լոռու ստորերկրյա ջրային մարմիններում։ Կարևոր նշանակություն ունեն խոշոր բնակավայրերի խմելու ջրամատակարարման համար</w:t>
            </w:r>
          </w:p>
        </w:tc>
      </w:tr>
      <w:tr w:rsidR="00B0347A" w:rsidRPr="00F235C8" w14:paraId="3B096AC7" w14:textId="77777777" w:rsidTr="00A61A73">
        <w:trPr>
          <w:jc w:val="center"/>
        </w:trPr>
        <w:tc>
          <w:tcPr>
            <w:tcW w:w="2522" w:type="dxa"/>
          </w:tcPr>
          <w:p w14:paraId="4460A2AD"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2</w:t>
            </w:r>
            <w:r w:rsidRPr="00F235C8">
              <w:rPr>
                <w:rFonts w:ascii="Cambria Math" w:hAnsi="Cambria Math" w:cs="Cambria Math"/>
                <w:szCs w:val="20"/>
                <w:lang w:val="hy-AM"/>
              </w:rPr>
              <w:t>․</w:t>
            </w:r>
            <w:r w:rsidRPr="00F235C8">
              <w:rPr>
                <w:rFonts w:ascii="GHEA Grapalat" w:hAnsi="GHEA Grapalat"/>
                <w:szCs w:val="20"/>
                <w:lang w:val="hy-AM"/>
              </w:rPr>
              <w:t xml:space="preserve"> Լոկալ ջրատար, միոցենի հրաբխային ապարների համալիր</w:t>
            </w:r>
            <w:r w:rsidRPr="00F235C8">
              <w:rPr>
                <w:rFonts w:ascii="GHEA Grapalat" w:hAnsi="GHEA Grapalat"/>
                <w:color w:val="FF0000"/>
                <w:szCs w:val="20"/>
                <w:lang w:val="hy-AM"/>
              </w:rPr>
              <w:t xml:space="preserve"> </w:t>
            </w:r>
          </w:p>
        </w:tc>
        <w:tc>
          <w:tcPr>
            <w:tcW w:w="2337" w:type="dxa"/>
          </w:tcPr>
          <w:p w14:paraId="4A4D8D86"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Ներկայացված է առավելապես դոլերիտային բազալտներով (անդեզիտներ, դոլերիտային բազալտներ և դրանց բեկորային սորտեր)</w:t>
            </w:r>
          </w:p>
          <w:p w14:paraId="1C3B2AAB" w14:textId="77777777" w:rsidR="00B0347A" w:rsidRPr="00F235C8" w:rsidRDefault="00B0347A" w:rsidP="00DC0CE8">
            <w:pPr>
              <w:spacing w:after="0" w:line="240" w:lineRule="auto"/>
              <w:rPr>
                <w:rFonts w:ascii="GHEA Grapalat" w:hAnsi="GHEA Grapalat"/>
                <w:szCs w:val="20"/>
                <w:lang w:val="hy-AM"/>
              </w:rPr>
            </w:pPr>
          </w:p>
        </w:tc>
        <w:tc>
          <w:tcPr>
            <w:tcW w:w="4861" w:type="dxa"/>
          </w:tcPr>
          <w:p w14:paraId="24E0A58F"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 xml:space="preserve">Տարածված են Ձորագետի (Դեբեդի ձախափնյա վտակ) վերին հոսանքներում: </w:t>
            </w:r>
          </w:p>
          <w:p w14:paraId="593C24B5"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 xml:space="preserve">Ստորերկրյա ջրերի ձևավորումը կատարվում է հիմնականում ճեղքավոր միջավայրում: </w:t>
            </w:r>
          </w:p>
          <w:p w14:paraId="735911B6"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Բացահայտված են Լոռվա ՍՋՄ-ի Ակսյուտինի, Նովոսելցովոյի, Գետավանի, Տաշիրի ստորերկրյա խոշոր ջրաղբյուրները, որոնք օգտագործվում են բացառապես խմելու ջրամատակարարման նպատակով</w:t>
            </w:r>
          </w:p>
        </w:tc>
      </w:tr>
      <w:tr w:rsidR="00B0347A" w:rsidRPr="00F235C8" w14:paraId="735DDAC7" w14:textId="77777777" w:rsidTr="00A61A73">
        <w:trPr>
          <w:jc w:val="center"/>
        </w:trPr>
        <w:tc>
          <w:tcPr>
            <w:tcW w:w="2522" w:type="dxa"/>
          </w:tcPr>
          <w:p w14:paraId="73523147"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3. Լոկալ ջրատար մեզոզոյան նստվածքային, առավելապես կարբոնատային ապարների համալիր</w:t>
            </w:r>
          </w:p>
        </w:tc>
        <w:tc>
          <w:tcPr>
            <w:tcW w:w="2337" w:type="dxa"/>
          </w:tcPr>
          <w:p w14:paraId="33395A98"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Ներկայացված է կրաքարերի, մարմարների, մերգելների և ավազաքարերի շերտերով</w:t>
            </w:r>
          </w:p>
        </w:tc>
        <w:tc>
          <w:tcPr>
            <w:tcW w:w="4861" w:type="dxa"/>
          </w:tcPr>
          <w:p w14:paraId="3A553EFA"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 xml:space="preserve">Հիմնականում  տարածված են Աղստևի ավազանում, որտեղ բացահայտված են Հովքի և Խաշտարակի ստորերկրյա ջրային մարմինները։ Ստորերկրյա ջրերի ձևավորումը կատարվում է հիմնականում կրաքարերի շերտերում: Ստորերկրյա ջրերի բեռնաթափումը կատարվում է աղբյուրների տեսքով, որոնց ծախսը տատանվում է 1-5լ/վ: </w:t>
            </w:r>
          </w:p>
        </w:tc>
      </w:tr>
      <w:tr w:rsidR="00B0347A" w:rsidRPr="00F235C8" w14:paraId="6DC61CB9" w14:textId="77777777" w:rsidTr="00A61A73">
        <w:trPr>
          <w:jc w:val="center"/>
        </w:trPr>
        <w:tc>
          <w:tcPr>
            <w:tcW w:w="2522" w:type="dxa"/>
          </w:tcPr>
          <w:p w14:paraId="729EFBF3"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4</w:t>
            </w:r>
            <w:r w:rsidRPr="00F235C8">
              <w:rPr>
                <w:rFonts w:ascii="Cambria Math" w:hAnsi="Cambria Math" w:cs="Cambria Math"/>
                <w:szCs w:val="20"/>
                <w:lang w:val="hy-AM"/>
              </w:rPr>
              <w:t>․</w:t>
            </w:r>
            <w:r w:rsidRPr="00F235C8">
              <w:rPr>
                <w:rFonts w:ascii="GHEA Grapalat" w:hAnsi="GHEA Grapalat"/>
                <w:szCs w:val="20"/>
                <w:lang w:val="hy-AM"/>
              </w:rPr>
              <w:t xml:space="preserve"> Թույլ ջրատար, նախապալեոզոյան - Կենոզոյան նստվածքային, հրաբխային, մետամորֆ և ինտրուզիվ ապարային համալիր</w:t>
            </w:r>
          </w:p>
        </w:tc>
        <w:tc>
          <w:tcPr>
            <w:tcW w:w="2337" w:type="dxa"/>
          </w:tcPr>
          <w:p w14:paraId="58349CA0"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Ներկայացված է տուֆոբրեչիաներով, պորֆիրիտներով, կավերով, թերթաքարերով, գրանիտոիդներով և այլ ապարներով</w:t>
            </w:r>
          </w:p>
        </w:tc>
        <w:tc>
          <w:tcPr>
            <w:tcW w:w="4861" w:type="dxa"/>
          </w:tcPr>
          <w:p w14:paraId="75698FFF" w14:textId="77777777" w:rsidR="00B0347A" w:rsidRPr="00F235C8" w:rsidRDefault="00B0347A" w:rsidP="00DC0CE8">
            <w:pPr>
              <w:spacing w:after="0" w:line="240" w:lineRule="auto"/>
              <w:rPr>
                <w:rFonts w:ascii="GHEA Grapalat" w:hAnsi="GHEA Grapalat"/>
                <w:szCs w:val="20"/>
                <w:lang w:val="hy-AM"/>
              </w:rPr>
            </w:pPr>
            <w:r w:rsidRPr="00F235C8">
              <w:rPr>
                <w:rFonts w:ascii="GHEA Grapalat" w:hAnsi="GHEA Grapalat"/>
                <w:szCs w:val="20"/>
                <w:lang w:val="hy-AM"/>
              </w:rPr>
              <w:t>Տարածված է Դիլիջանի, Ճամբարակի, Իջևանի, Սպիտակի, Լեռնաջրի, Նավուր-Բերդի, Այգեձոր-Չինարիի տարածքներում։ Աղբյուրների ծախսերը հիմնականում տատանվում են մինչև 0.3լ/վ, հազվագյուտ 1-3լ/վ սահմաններում։ Այս ջրերը օգտագործվում են փոքր բնակավայրերի և օբյեկտների խմելու ջրամատակարարման համար</w:t>
            </w:r>
          </w:p>
        </w:tc>
      </w:tr>
    </w:tbl>
    <w:p w14:paraId="2039146F" w14:textId="77777777" w:rsidR="00B0347A" w:rsidRPr="00F235C8" w:rsidRDefault="00B0347A" w:rsidP="00DC0CE8">
      <w:pPr>
        <w:spacing w:after="0"/>
        <w:rPr>
          <w:rFonts w:ascii="GHEA Grapalat" w:hAnsi="GHEA Grapalat"/>
          <w:lang w:val="hy-AM"/>
        </w:rPr>
      </w:pPr>
    </w:p>
    <w:p w14:paraId="2D2A6BFD" w14:textId="22536CB6" w:rsidR="00062B44" w:rsidRPr="00F235C8" w:rsidRDefault="00F07EF5" w:rsidP="00F24DF0">
      <w:pPr>
        <w:pStyle w:val="Heading3"/>
        <w:numPr>
          <w:ilvl w:val="2"/>
          <w:numId w:val="52"/>
        </w:numPr>
        <w:spacing w:after="0" w:line="360" w:lineRule="auto"/>
        <w:rPr>
          <w:rFonts w:ascii="GHEA Grapalat" w:hAnsi="GHEA Grapalat" w:cstheme="minorHAnsi"/>
          <w:color w:val="000000" w:themeColor="text1"/>
          <w:szCs w:val="24"/>
          <w:lang w:val="hy-AM"/>
        </w:rPr>
      </w:pPr>
      <w:bookmarkStart w:id="10" w:name="_Toc179808261"/>
      <w:r w:rsidRPr="00F235C8">
        <w:rPr>
          <w:rFonts w:ascii="GHEA Grapalat" w:hAnsi="GHEA Grapalat" w:cstheme="minorHAnsi"/>
          <w:color w:val="000000" w:themeColor="text1"/>
          <w:szCs w:val="24"/>
          <w:lang w:val="hy-AM"/>
        </w:rPr>
        <w:lastRenderedPageBreak/>
        <w:t>Ջրագրության նկարագրություն</w:t>
      </w:r>
      <w:bookmarkEnd w:id="10"/>
    </w:p>
    <w:p w14:paraId="44F23CD4" w14:textId="4B7AAC7A" w:rsidR="00F127C4" w:rsidRPr="00E4178F" w:rsidRDefault="00E33446" w:rsidP="00F24DF0">
      <w:pPr>
        <w:pStyle w:val="ListParagraph"/>
        <w:numPr>
          <w:ilvl w:val="0"/>
          <w:numId w:val="65"/>
        </w:numPr>
        <w:spacing w:after="0" w:line="360" w:lineRule="auto"/>
        <w:ind w:left="0" w:firstLine="270"/>
        <w:jc w:val="both"/>
        <w:rPr>
          <w:rFonts w:ascii="GHEA Grapalat" w:hAnsi="GHEA Grapalat" w:cstheme="minorHAnsi"/>
          <w:color w:val="000000" w:themeColor="text1"/>
          <w:sz w:val="24"/>
          <w:lang w:val="hy-AM"/>
        </w:rPr>
      </w:pPr>
      <w:r w:rsidRPr="00E4178F">
        <w:rPr>
          <w:rFonts w:ascii="GHEA Grapalat" w:hAnsi="GHEA Grapalat" w:cstheme="minorHAnsi"/>
          <w:color w:val="000000" w:themeColor="text1"/>
          <w:sz w:val="24"/>
          <w:lang w:val="hy-AM"/>
        </w:rPr>
        <w:t>Հյուսիսային Ջ</w:t>
      </w:r>
      <w:r w:rsidR="00B94C44" w:rsidRPr="00E4178F">
        <w:rPr>
          <w:rFonts w:ascii="GHEA Grapalat" w:hAnsi="GHEA Grapalat" w:cstheme="minorHAnsi"/>
          <w:color w:val="000000" w:themeColor="text1"/>
          <w:sz w:val="24"/>
          <w:lang w:val="hy-AM"/>
        </w:rPr>
        <w:t>ԿՏ</w:t>
      </w:r>
      <w:r w:rsidRPr="00E4178F">
        <w:rPr>
          <w:rFonts w:ascii="GHEA Grapalat" w:hAnsi="GHEA Grapalat" w:cstheme="minorHAnsi"/>
          <w:color w:val="000000" w:themeColor="text1"/>
          <w:sz w:val="24"/>
          <w:lang w:val="hy-AM"/>
        </w:rPr>
        <w:t>-ում կան 2388 գետեր և առուներ՝ 5913 կմ ընդհանուր երկարությամբ։ Այդ գետերից 68-ն ունեն 10-25 կմ երկարություն, 10-ը՝ 25-50 կմ, 5-ը՝ 50-100 կմ, մեկը՝ 100 կմ-ից ավելի</w:t>
      </w:r>
      <w:r w:rsidR="00230DB8" w:rsidRPr="00E4178F">
        <w:rPr>
          <w:rFonts w:ascii="GHEA Grapalat" w:hAnsi="GHEA Grapalat" w:cstheme="minorHAnsi"/>
          <w:color w:val="000000" w:themeColor="text1"/>
          <w:sz w:val="24"/>
          <w:lang w:val="hy-AM"/>
        </w:rPr>
        <w:t>: Հյուսիսային ՋԿՏ-ի գետերի ընդհանուր ձևաչափական բնութագրերը</w:t>
      </w:r>
      <w:r w:rsidRPr="00E4178F">
        <w:rPr>
          <w:rFonts w:ascii="GHEA Grapalat" w:hAnsi="GHEA Grapalat" w:cstheme="minorHAnsi"/>
          <w:color w:val="000000" w:themeColor="text1"/>
          <w:sz w:val="24"/>
          <w:lang w:val="hy-AM"/>
        </w:rPr>
        <w:t xml:space="preserve"> </w:t>
      </w:r>
      <w:r w:rsidR="00230DB8" w:rsidRPr="00E4178F">
        <w:rPr>
          <w:rFonts w:ascii="GHEA Grapalat" w:hAnsi="GHEA Grapalat" w:cstheme="minorHAnsi"/>
          <w:color w:val="000000" w:themeColor="text1"/>
          <w:sz w:val="24"/>
          <w:lang w:val="hy-AM"/>
        </w:rPr>
        <w:t xml:space="preserve">ներկայացված են </w:t>
      </w:r>
      <w:r w:rsidR="00B8483E">
        <w:rPr>
          <w:rFonts w:ascii="GHEA Grapalat" w:hAnsi="GHEA Grapalat" w:cstheme="minorHAnsi"/>
          <w:color w:val="000000" w:themeColor="text1"/>
          <w:sz w:val="24"/>
          <w:lang w:val="hy-AM"/>
        </w:rPr>
        <w:t>աղյուսակներ 1.5</w:t>
      </w:r>
      <w:r w:rsidR="00230DB8" w:rsidRPr="00E4178F">
        <w:rPr>
          <w:rFonts w:ascii="GHEA Grapalat" w:hAnsi="GHEA Grapalat" w:cstheme="minorHAnsi"/>
          <w:color w:val="000000" w:themeColor="text1"/>
          <w:sz w:val="24"/>
          <w:lang w:val="hy-AM"/>
        </w:rPr>
        <w:t>-ում և 1.</w:t>
      </w:r>
      <w:r w:rsidR="008A6512" w:rsidRPr="00E4178F">
        <w:rPr>
          <w:rFonts w:ascii="GHEA Grapalat" w:hAnsi="GHEA Grapalat" w:cstheme="minorHAnsi"/>
          <w:color w:val="000000" w:themeColor="text1"/>
          <w:sz w:val="24"/>
          <w:lang w:val="hy-AM"/>
        </w:rPr>
        <w:t>6</w:t>
      </w:r>
      <w:r w:rsidR="00230DB8" w:rsidRPr="00E4178F">
        <w:rPr>
          <w:rFonts w:ascii="GHEA Grapalat" w:hAnsi="GHEA Grapalat" w:cstheme="minorHAnsi"/>
          <w:color w:val="000000" w:themeColor="text1"/>
          <w:sz w:val="24"/>
          <w:lang w:val="hy-AM"/>
        </w:rPr>
        <w:t>-ում</w:t>
      </w:r>
      <w:r w:rsidRPr="00E4178F">
        <w:rPr>
          <w:rFonts w:ascii="GHEA Grapalat" w:hAnsi="GHEA Grapalat" w:cstheme="minorHAnsi"/>
          <w:color w:val="000000" w:themeColor="text1"/>
          <w:sz w:val="24"/>
          <w:lang w:val="hy-AM"/>
        </w:rPr>
        <w:t>։</w:t>
      </w:r>
    </w:p>
    <w:p w14:paraId="0F264992" w14:textId="4911253B" w:rsidR="004634EC" w:rsidRPr="00F235C8" w:rsidRDefault="00B35E72" w:rsidP="00DC0CE8">
      <w:pPr>
        <w:spacing w:after="0" w:line="360" w:lineRule="auto"/>
        <w:rPr>
          <w:rFonts w:ascii="GHEA Grapalat" w:eastAsia="Microsoft YaHei" w:hAnsi="GHEA Grapalat" w:cstheme="minorHAnsi"/>
          <w:b/>
          <w:bCs/>
          <w:iCs/>
          <w:color w:val="000000" w:themeColor="text1"/>
          <w:sz w:val="24"/>
          <w:lang w:val="hy-AM"/>
        </w:rPr>
      </w:pPr>
      <w:r w:rsidRPr="00F235C8">
        <w:rPr>
          <w:rFonts w:ascii="GHEA Grapalat" w:hAnsi="GHEA Grapalat" w:cstheme="minorHAnsi"/>
          <w:b/>
          <w:bCs/>
          <w:iCs/>
          <w:color w:val="000000" w:themeColor="text1"/>
          <w:sz w:val="24"/>
        </w:rPr>
        <w:t xml:space="preserve">Աղյուսակ </w:t>
      </w:r>
      <w:r w:rsidRPr="00F235C8">
        <w:rPr>
          <w:rFonts w:ascii="GHEA Grapalat" w:hAnsi="GHEA Grapalat" w:cstheme="minorHAnsi"/>
          <w:b/>
          <w:bCs/>
          <w:iCs/>
          <w:color w:val="000000" w:themeColor="text1"/>
          <w:sz w:val="24"/>
          <w:lang w:val="hy-AM"/>
        </w:rPr>
        <w:t>1.</w:t>
      </w:r>
      <w:r w:rsidR="008A6512" w:rsidRPr="00F235C8">
        <w:rPr>
          <w:rFonts w:ascii="GHEA Grapalat" w:hAnsi="GHEA Grapalat" w:cstheme="minorHAnsi"/>
          <w:b/>
          <w:bCs/>
          <w:iCs/>
          <w:color w:val="000000" w:themeColor="text1"/>
          <w:sz w:val="24"/>
          <w:lang w:val="hy-AM"/>
        </w:rPr>
        <w:t>5</w:t>
      </w:r>
      <w:r w:rsidRPr="00F235C8">
        <w:rPr>
          <w:rFonts w:ascii="GHEA Grapalat" w:hAnsi="GHEA Grapalat" w:cstheme="minorHAnsi"/>
          <w:b/>
          <w:bCs/>
          <w:iCs/>
          <w:color w:val="000000" w:themeColor="text1"/>
          <w:sz w:val="24"/>
          <w:lang w:val="hy-AM"/>
        </w:rPr>
        <w:t>. Հյուսիսային ՋԿՏ-ի գետերի ընդհանուր ձևաչափական բնութագրերը</w:t>
      </w: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10"/>
        <w:gridCol w:w="2430"/>
        <w:gridCol w:w="1918"/>
        <w:gridCol w:w="2048"/>
      </w:tblGrid>
      <w:tr w:rsidR="000D2772" w:rsidRPr="00A2780F" w14:paraId="1D41BC00" w14:textId="77777777" w:rsidTr="00225F8A">
        <w:trPr>
          <w:trHeight w:val="302"/>
          <w:tblHeader/>
        </w:trPr>
        <w:tc>
          <w:tcPr>
            <w:tcW w:w="567" w:type="dxa"/>
            <w:shd w:val="clear" w:color="auto" w:fill="C6D9F1"/>
            <w:vAlign w:val="center"/>
          </w:tcPr>
          <w:p w14:paraId="1ADE5FE0" w14:textId="77777777" w:rsidR="00300CBA" w:rsidRPr="00A2780F" w:rsidRDefault="00300CBA" w:rsidP="00DC0CE8">
            <w:pPr>
              <w:spacing w:after="0" w:line="240" w:lineRule="auto"/>
              <w:jc w:val="left"/>
              <w:rPr>
                <w:rFonts w:ascii="GHEA Grapalat" w:hAnsi="GHEA Grapalat" w:cstheme="minorHAnsi"/>
                <w:b/>
                <w:bCs/>
                <w:color w:val="000000" w:themeColor="text1"/>
                <w:szCs w:val="20"/>
              </w:rPr>
            </w:pPr>
            <w:bookmarkStart w:id="11" w:name="_Toc146403842"/>
            <w:bookmarkStart w:id="12" w:name="_Toc184028436"/>
            <w:r w:rsidRPr="00A2780F">
              <w:rPr>
                <w:rFonts w:ascii="GHEA Grapalat" w:hAnsi="GHEA Grapalat" w:cstheme="minorHAnsi"/>
                <w:b/>
                <w:bCs/>
                <w:color w:val="000000" w:themeColor="text1"/>
                <w:szCs w:val="20"/>
              </w:rPr>
              <w:t>№</w:t>
            </w:r>
          </w:p>
        </w:tc>
        <w:tc>
          <w:tcPr>
            <w:tcW w:w="3010" w:type="dxa"/>
            <w:shd w:val="clear" w:color="auto" w:fill="C6D9F1"/>
            <w:vAlign w:val="center"/>
          </w:tcPr>
          <w:p w14:paraId="6010D7A9" w14:textId="77777777" w:rsidR="00300CBA" w:rsidRPr="00A2780F" w:rsidRDefault="00300CBA" w:rsidP="00DC0CE8">
            <w:pPr>
              <w:spacing w:after="0" w:line="240" w:lineRule="auto"/>
              <w:jc w:val="center"/>
              <w:rPr>
                <w:rFonts w:ascii="GHEA Grapalat" w:hAnsi="GHEA Grapalat" w:cstheme="minorHAnsi"/>
                <w:b/>
                <w:bCs/>
                <w:color w:val="000000" w:themeColor="text1"/>
                <w:szCs w:val="20"/>
                <w:lang w:val="hy-AM"/>
              </w:rPr>
            </w:pPr>
            <w:r w:rsidRPr="00A2780F">
              <w:rPr>
                <w:rFonts w:ascii="GHEA Grapalat" w:hAnsi="GHEA Grapalat" w:cstheme="minorHAnsi"/>
                <w:b/>
                <w:bCs/>
                <w:color w:val="000000" w:themeColor="text1"/>
                <w:szCs w:val="20"/>
                <w:lang w:val="hy-AM"/>
              </w:rPr>
              <w:t>Գետի անուն</w:t>
            </w:r>
          </w:p>
        </w:tc>
        <w:tc>
          <w:tcPr>
            <w:tcW w:w="2430" w:type="dxa"/>
            <w:shd w:val="clear" w:color="auto" w:fill="C6D9F1"/>
            <w:vAlign w:val="center"/>
          </w:tcPr>
          <w:p w14:paraId="012E4C95" w14:textId="77777777" w:rsidR="00300CBA" w:rsidRPr="00A2780F" w:rsidRDefault="00300CBA" w:rsidP="00DC0CE8">
            <w:pPr>
              <w:spacing w:after="0" w:line="240" w:lineRule="auto"/>
              <w:jc w:val="center"/>
              <w:rPr>
                <w:rFonts w:ascii="GHEA Grapalat" w:hAnsi="GHEA Grapalat" w:cstheme="minorHAnsi"/>
                <w:b/>
                <w:bCs/>
                <w:color w:val="000000" w:themeColor="text1"/>
                <w:szCs w:val="20"/>
                <w:lang w:val="hy-AM"/>
              </w:rPr>
            </w:pPr>
            <w:r w:rsidRPr="00A2780F">
              <w:rPr>
                <w:rFonts w:ascii="GHEA Grapalat" w:hAnsi="GHEA Grapalat" w:cstheme="minorHAnsi"/>
                <w:b/>
                <w:bCs/>
                <w:color w:val="000000" w:themeColor="text1"/>
                <w:szCs w:val="20"/>
                <w:lang w:val="hy-AM"/>
              </w:rPr>
              <w:t>Մայր գետ</w:t>
            </w:r>
          </w:p>
        </w:tc>
        <w:tc>
          <w:tcPr>
            <w:tcW w:w="1918" w:type="dxa"/>
            <w:shd w:val="clear" w:color="auto" w:fill="C6D9F1"/>
            <w:vAlign w:val="center"/>
          </w:tcPr>
          <w:p w14:paraId="683CAFF7" w14:textId="77777777" w:rsidR="00300CBA" w:rsidRPr="00A2780F" w:rsidRDefault="00300CBA" w:rsidP="00DC0CE8">
            <w:pPr>
              <w:spacing w:after="0" w:line="240" w:lineRule="auto"/>
              <w:jc w:val="center"/>
              <w:rPr>
                <w:rFonts w:ascii="GHEA Grapalat" w:hAnsi="GHEA Grapalat" w:cstheme="minorHAnsi"/>
                <w:b/>
                <w:bCs/>
                <w:color w:val="000000" w:themeColor="text1"/>
                <w:szCs w:val="20"/>
                <w:lang w:val="hy-AM"/>
              </w:rPr>
            </w:pPr>
            <w:r w:rsidRPr="00A2780F">
              <w:rPr>
                <w:rFonts w:ascii="GHEA Grapalat" w:hAnsi="GHEA Grapalat" w:cstheme="minorHAnsi"/>
                <w:b/>
                <w:bCs/>
                <w:color w:val="000000" w:themeColor="text1"/>
                <w:szCs w:val="20"/>
                <w:lang w:val="hy-AM"/>
              </w:rPr>
              <w:t>Երկարությունը կմ</w:t>
            </w:r>
          </w:p>
        </w:tc>
        <w:tc>
          <w:tcPr>
            <w:tcW w:w="2048" w:type="dxa"/>
            <w:shd w:val="clear" w:color="auto" w:fill="C6D9F1"/>
            <w:vAlign w:val="center"/>
          </w:tcPr>
          <w:p w14:paraId="7B378DA4" w14:textId="77777777" w:rsidR="00300CBA" w:rsidRPr="00A2780F" w:rsidRDefault="00300CBA" w:rsidP="00DC0CE8">
            <w:pPr>
              <w:spacing w:after="0" w:line="240" w:lineRule="auto"/>
              <w:jc w:val="center"/>
              <w:rPr>
                <w:rFonts w:ascii="GHEA Grapalat" w:hAnsi="GHEA Grapalat" w:cstheme="minorHAnsi"/>
                <w:b/>
                <w:bCs/>
                <w:color w:val="000000" w:themeColor="text1"/>
                <w:szCs w:val="20"/>
              </w:rPr>
            </w:pPr>
            <w:r w:rsidRPr="00A2780F">
              <w:rPr>
                <w:rFonts w:ascii="GHEA Grapalat" w:hAnsi="GHEA Grapalat" w:cstheme="minorHAnsi"/>
                <w:b/>
                <w:bCs/>
                <w:color w:val="000000" w:themeColor="text1"/>
                <w:szCs w:val="20"/>
                <w:lang w:val="hy-AM"/>
              </w:rPr>
              <w:t>Ջրհավաք ավազանի մակերեսը</w:t>
            </w:r>
            <w:r w:rsidRPr="00A2780F">
              <w:rPr>
                <w:rFonts w:ascii="GHEA Grapalat" w:hAnsi="GHEA Grapalat" w:cstheme="minorHAnsi"/>
                <w:b/>
                <w:bCs/>
                <w:color w:val="000000" w:themeColor="text1"/>
                <w:szCs w:val="20"/>
              </w:rPr>
              <w:t xml:space="preserve">, </w:t>
            </w:r>
            <w:r w:rsidRPr="00A2780F">
              <w:rPr>
                <w:rFonts w:ascii="GHEA Grapalat" w:hAnsi="GHEA Grapalat" w:cstheme="minorHAnsi"/>
                <w:b/>
                <w:bCs/>
                <w:color w:val="000000" w:themeColor="text1"/>
                <w:szCs w:val="20"/>
                <w:lang w:val="hy-AM"/>
              </w:rPr>
              <w:t>կմ</w:t>
            </w:r>
            <w:r w:rsidRPr="00A2780F">
              <w:rPr>
                <w:rFonts w:ascii="GHEA Grapalat" w:hAnsi="GHEA Grapalat" w:cstheme="minorHAnsi"/>
                <w:b/>
                <w:bCs/>
                <w:color w:val="000000" w:themeColor="text1"/>
                <w:szCs w:val="20"/>
                <w:vertAlign w:val="superscript"/>
              </w:rPr>
              <w:t>2</w:t>
            </w:r>
          </w:p>
        </w:tc>
      </w:tr>
      <w:tr w:rsidR="000D2772" w:rsidRPr="00A2780F" w14:paraId="5E614890" w14:textId="77777777" w:rsidTr="00225F8A">
        <w:tc>
          <w:tcPr>
            <w:tcW w:w="567" w:type="dxa"/>
            <w:vAlign w:val="center"/>
          </w:tcPr>
          <w:p w14:paraId="7DD6035E"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164C364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Դեբեդ</w:t>
            </w:r>
          </w:p>
        </w:tc>
        <w:tc>
          <w:tcPr>
            <w:tcW w:w="2430" w:type="dxa"/>
            <w:vAlign w:val="center"/>
          </w:tcPr>
          <w:p w14:paraId="04CAB822"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Կցիա-Խրամի</w:t>
            </w:r>
          </w:p>
        </w:tc>
        <w:tc>
          <w:tcPr>
            <w:tcW w:w="1918" w:type="dxa"/>
            <w:vAlign w:val="center"/>
          </w:tcPr>
          <w:p w14:paraId="70069344" w14:textId="1E73CEF4"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176</w:t>
            </w:r>
            <w:r w:rsidR="004144FD" w:rsidRPr="00A2780F">
              <w:rPr>
                <w:rFonts w:ascii="GHEA Grapalat" w:hAnsi="GHEA Grapalat" w:cstheme="minorHAnsi"/>
                <w:color w:val="000000" w:themeColor="text1"/>
                <w:szCs w:val="20"/>
              </w:rPr>
              <w:t>*</w:t>
            </w:r>
          </w:p>
        </w:tc>
        <w:tc>
          <w:tcPr>
            <w:tcW w:w="2048" w:type="dxa"/>
            <w:vAlign w:val="center"/>
          </w:tcPr>
          <w:p w14:paraId="474C8A4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4080</w:t>
            </w:r>
          </w:p>
        </w:tc>
      </w:tr>
      <w:tr w:rsidR="000D2772" w:rsidRPr="00A2780F" w14:paraId="10090B97" w14:textId="77777777" w:rsidTr="00225F8A">
        <w:tc>
          <w:tcPr>
            <w:tcW w:w="567" w:type="dxa"/>
            <w:vAlign w:val="center"/>
          </w:tcPr>
          <w:p w14:paraId="5529B1CD"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B96D81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Ծաղկաշեն</w:t>
            </w:r>
          </w:p>
        </w:tc>
        <w:tc>
          <w:tcPr>
            <w:tcW w:w="2430" w:type="dxa"/>
          </w:tcPr>
          <w:p w14:paraId="24EDDE2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54703D2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70E804B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45.3</w:t>
            </w:r>
          </w:p>
        </w:tc>
      </w:tr>
      <w:tr w:rsidR="000D2772" w:rsidRPr="00A2780F" w14:paraId="6022B4F7" w14:textId="77777777" w:rsidTr="00225F8A">
        <w:tc>
          <w:tcPr>
            <w:tcW w:w="567" w:type="dxa"/>
            <w:vAlign w:val="center"/>
          </w:tcPr>
          <w:p w14:paraId="460E5B20"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FCAA81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Չիչկան</w:t>
            </w:r>
          </w:p>
        </w:tc>
        <w:tc>
          <w:tcPr>
            <w:tcW w:w="2430" w:type="dxa"/>
          </w:tcPr>
          <w:p w14:paraId="0C9FC03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679ED959"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29</w:t>
            </w:r>
          </w:p>
        </w:tc>
        <w:tc>
          <w:tcPr>
            <w:tcW w:w="2048" w:type="dxa"/>
            <w:vAlign w:val="center"/>
          </w:tcPr>
          <w:p w14:paraId="5405087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192</w:t>
            </w:r>
          </w:p>
        </w:tc>
      </w:tr>
      <w:tr w:rsidR="000D2772" w:rsidRPr="00A2780F" w14:paraId="53A3E6B5" w14:textId="77777777" w:rsidTr="00225F8A">
        <w:tc>
          <w:tcPr>
            <w:tcW w:w="567" w:type="dxa"/>
            <w:vAlign w:val="center"/>
          </w:tcPr>
          <w:p w14:paraId="2E854B9C"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4AB27E6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Գոգարան</w:t>
            </w:r>
          </w:p>
        </w:tc>
        <w:tc>
          <w:tcPr>
            <w:tcW w:w="2430" w:type="dxa"/>
          </w:tcPr>
          <w:p w14:paraId="3CA73FD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77498E9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5BF1505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25.5</w:t>
            </w:r>
          </w:p>
        </w:tc>
      </w:tr>
      <w:tr w:rsidR="000D2772" w:rsidRPr="00A2780F" w14:paraId="2314D41F" w14:textId="77777777" w:rsidTr="00225F8A">
        <w:tc>
          <w:tcPr>
            <w:tcW w:w="567" w:type="dxa"/>
            <w:vAlign w:val="center"/>
          </w:tcPr>
          <w:p w14:paraId="51D6841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D9589F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Շենավան</w:t>
            </w:r>
          </w:p>
        </w:tc>
        <w:tc>
          <w:tcPr>
            <w:tcW w:w="2430" w:type="dxa"/>
          </w:tcPr>
          <w:p w14:paraId="5CDACA5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5091E80A"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087F9F7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14.2</w:t>
            </w:r>
          </w:p>
        </w:tc>
      </w:tr>
      <w:tr w:rsidR="000D2772" w:rsidRPr="00A2780F" w14:paraId="2561D69D" w14:textId="77777777" w:rsidTr="00225F8A">
        <w:tc>
          <w:tcPr>
            <w:tcW w:w="567" w:type="dxa"/>
            <w:vAlign w:val="center"/>
          </w:tcPr>
          <w:p w14:paraId="711A7ED4"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080757E"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Օձիձոր</w:t>
            </w:r>
          </w:p>
        </w:tc>
        <w:tc>
          <w:tcPr>
            <w:tcW w:w="2430" w:type="dxa"/>
          </w:tcPr>
          <w:p w14:paraId="7B281A9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4C911F6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766F42C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19.0</w:t>
            </w:r>
          </w:p>
        </w:tc>
      </w:tr>
      <w:tr w:rsidR="000D2772" w:rsidRPr="00A2780F" w14:paraId="33400B50" w14:textId="77777777" w:rsidTr="00225F8A">
        <w:tc>
          <w:tcPr>
            <w:tcW w:w="567" w:type="dxa"/>
            <w:vAlign w:val="center"/>
          </w:tcPr>
          <w:p w14:paraId="35730480"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18807693" w14:textId="4C140874" w:rsidR="00300CBA" w:rsidRPr="00A2780F" w:rsidRDefault="008A6512"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Ո</w:t>
            </w:r>
            <w:r w:rsidRPr="00A2780F">
              <w:rPr>
                <w:rFonts w:ascii="GHEA Grapalat" w:hAnsi="GHEA Grapalat" w:cstheme="minorHAnsi"/>
                <w:color w:val="000000" w:themeColor="text1"/>
                <w:szCs w:val="20"/>
              </w:rPr>
              <w:t xml:space="preserve">րդնավ </w:t>
            </w:r>
            <w:r w:rsidR="00300CBA" w:rsidRPr="00A2780F">
              <w:rPr>
                <w:rFonts w:ascii="GHEA Grapalat" w:hAnsi="GHEA Grapalat" w:cstheme="minorHAnsi"/>
                <w:color w:val="000000" w:themeColor="text1"/>
                <w:szCs w:val="20"/>
              </w:rPr>
              <w:t>(Որոտնավաջուր)</w:t>
            </w:r>
          </w:p>
        </w:tc>
        <w:tc>
          <w:tcPr>
            <w:tcW w:w="2430" w:type="dxa"/>
          </w:tcPr>
          <w:p w14:paraId="1351913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3B3D8E9A"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18</w:t>
            </w:r>
          </w:p>
        </w:tc>
        <w:tc>
          <w:tcPr>
            <w:tcW w:w="2048" w:type="dxa"/>
            <w:vAlign w:val="center"/>
          </w:tcPr>
          <w:p w14:paraId="439481B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92.0</w:t>
            </w:r>
          </w:p>
        </w:tc>
      </w:tr>
      <w:tr w:rsidR="000D2772" w:rsidRPr="00A2780F" w14:paraId="19931A0D" w14:textId="77777777" w:rsidTr="00225F8A">
        <w:tc>
          <w:tcPr>
            <w:tcW w:w="567" w:type="dxa"/>
            <w:vAlign w:val="center"/>
          </w:tcPr>
          <w:p w14:paraId="3AFED5C1"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5D5B10D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Փաբիջուր</w:t>
            </w:r>
          </w:p>
        </w:tc>
        <w:tc>
          <w:tcPr>
            <w:tcW w:w="2430" w:type="dxa"/>
            <w:vAlign w:val="center"/>
          </w:tcPr>
          <w:p w14:paraId="09A23678"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Վարդնավ</w:t>
            </w:r>
          </w:p>
        </w:tc>
        <w:tc>
          <w:tcPr>
            <w:tcW w:w="1918" w:type="dxa"/>
            <w:vAlign w:val="center"/>
          </w:tcPr>
          <w:p w14:paraId="2F1040B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1D8F328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25.0</w:t>
            </w:r>
          </w:p>
        </w:tc>
      </w:tr>
      <w:tr w:rsidR="000D2772" w:rsidRPr="00A2780F" w14:paraId="0DB4501B" w14:textId="77777777" w:rsidTr="00225F8A">
        <w:tc>
          <w:tcPr>
            <w:tcW w:w="567" w:type="dxa"/>
            <w:vAlign w:val="center"/>
          </w:tcPr>
          <w:p w14:paraId="3B5B1B7F"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13AA883"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Քարաձոր</w:t>
            </w:r>
          </w:p>
        </w:tc>
        <w:tc>
          <w:tcPr>
            <w:tcW w:w="2430" w:type="dxa"/>
          </w:tcPr>
          <w:p w14:paraId="325F671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1103558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47F4999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23.0</w:t>
            </w:r>
          </w:p>
        </w:tc>
      </w:tr>
      <w:tr w:rsidR="000D2772" w:rsidRPr="00A2780F" w14:paraId="42840E38" w14:textId="77777777" w:rsidTr="00225F8A">
        <w:tc>
          <w:tcPr>
            <w:tcW w:w="567" w:type="dxa"/>
            <w:vAlign w:val="center"/>
          </w:tcPr>
          <w:p w14:paraId="5971DC05"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0129F3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Ալավար</w:t>
            </w:r>
          </w:p>
        </w:tc>
        <w:tc>
          <w:tcPr>
            <w:tcW w:w="2430" w:type="dxa"/>
          </w:tcPr>
          <w:p w14:paraId="6572839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752F927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18</w:t>
            </w:r>
          </w:p>
        </w:tc>
        <w:tc>
          <w:tcPr>
            <w:tcW w:w="2048" w:type="dxa"/>
            <w:vAlign w:val="center"/>
          </w:tcPr>
          <w:p w14:paraId="3D13FAAA"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126</w:t>
            </w:r>
          </w:p>
        </w:tc>
      </w:tr>
      <w:tr w:rsidR="000D2772" w:rsidRPr="00A2780F" w14:paraId="7C79D3FE" w14:textId="77777777" w:rsidTr="00225F8A">
        <w:tc>
          <w:tcPr>
            <w:tcW w:w="567" w:type="dxa"/>
            <w:vAlign w:val="center"/>
          </w:tcPr>
          <w:p w14:paraId="5F22589A"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43ADF91E"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Բազում</w:t>
            </w:r>
          </w:p>
        </w:tc>
        <w:tc>
          <w:tcPr>
            <w:tcW w:w="2430" w:type="dxa"/>
          </w:tcPr>
          <w:p w14:paraId="043AC05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5CF1147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17</w:t>
            </w:r>
          </w:p>
        </w:tc>
        <w:tc>
          <w:tcPr>
            <w:tcW w:w="2048" w:type="dxa"/>
            <w:vAlign w:val="center"/>
          </w:tcPr>
          <w:p w14:paraId="27AB94D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47.2</w:t>
            </w:r>
          </w:p>
        </w:tc>
      </w:tr>
      <w:tr w:rsidR="000D2772" w:rsidRPr="00A2780F" w14:paraId="502C08DD" w14:textId="77777777" w:rsidTr="00225F8A">
        <w:tc>
          <w:tcPr>
            <w:tcW w:w="567" w:type="dxa"/>
            <w:vAlign w:val="center"/>
          </w:tcPr>
          <w:p w14:paraId="68C6B9F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AD870B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Տանձուտ</w:t>
            </w:r>
          </w:p>
        </w:tc>
        <w:tc>
          <w:tcPr>
            <w:tcW w:w="2430" w:type="dxa"/>
          </w:tcPr>
          <w:p w14:paraId="4C69540E"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7FCA77A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23</w:t>
            </w:r>
          </w:p>
        </w:tc>
        <w:tc>
          <w:tcPr>
            <w:tcW w:w="2048" w:type="dxa"/>
            <w:vAlign w:val="center"/>
          </w:tcPr>
          <w:p w14:paraId="155DF27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159</w:t>
            </w:r>
          </w:p>
        </w:tc>
      </w:tr>
      <w:tr w:rsidR="000D2772" w:rsidRPr="00A2780F" w14:paraId="1FBD8175" w14:textId="77777777" w:rsidTr="00225F8A">
        <w:tc>
          <w:tcPr>
            <w:tcW w:w="567" w:type="dxa"/>
            <w:vAlign w:val="center"/>
          </w:tcPr>
          <w:p w14:paraId="445CD84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8E12AE0"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Վանաձոր</w:t>
            </w:r>
          </w:p>
        </w:tc>
        <w:tc>
          <w:tcPr>
            <w:tcW w:w="2430" w:type="dxa"/>
          </w:tcPr>
          <w:p w14:paraId="3136B77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Տանձուտ</w:t>
            </w:r>
          </w:p>
        </w:tc>
        <w:tc>
          <w:tcPr>
            <w:tcW w:w="1918" w:type="dxa"/>
            <w:vAlign w:val="center"/>
          </w:tcPr>
          <w:p w14:paraId="1B29B6F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w:t>
            </w:r>
          </w:p>
        </w:tc>
        <w:tc>
          <w:tcPr>
            <w:tcW w:w="2048" w:type="dxa"/>
            <w:vAlign w:val="center"/>
          </w:tcPr>
          <w:p w14:paraId="2A5BD31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148</w:t>
            </w:r>
          </w:p>
        </w:tc>
      </w:tr>
      <w:tr w:rsidR="000D2772" w:rsidRPr="00A2780F" w14:paraId="76E6FDA9" w14:textId="77777777" w:rsidTr="00225F8A">
        <w:tc>
          <w:tcPr>
            <w:tcW w:w="567" w:type="dxa"/>
            <w:vAlign w:val="center"/>
          </w:tcPr>
          <w:p w14:paraId="441C1B27"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54A831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Կարպիգետ</w:t>
            </w:r>
          </w:p>
        </w:tc>
        <w:tc>
          <w:tcPr>
            <w:tcW w:w="2430" w:type="dxa"/>
            <w:vAlign w:val="center"/>
          </w:tcPr>
          <w:p w14:paraId="169477C8"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Վանաձոր</w:t>
            </w:r>
          </w:p>
        </w:tc>
        <w:tc>
          <w:tcPr>
            <w:tcW w:w="1918" w:type="dxa"/>
            <w:vAlign w:val="center"/>
          </w:tcPr>
          <w:p w14:paraId="58C3E66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16</w:t>
            </w:r>
          </w:p>
        </w:tc>
        <w:tc>
          <w:tcPr>
            <w:tcW w:w="2048" w:type="dxa"/>
            <w:vAlign w:val="center"/>
          </w:tcPr>
          <w:p w14:paraId="6E6A165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104</w:t>
            </w:r>
          </w:p>
        </w:tc>
      </w:tr>
      <w:tr w:rsidR="000D2772" w:rsidRPr="00A2780F" w14:paraId="607BF11A" w14:textId="77777777" w:rsidTr="00225F8A">
        <w:tc>
          <w:tcPr>
            <w:tcW w:w="567" w:type="dxa"/>
            <w:vAlign w:val="center"/>
          </w:tcPr>
          <w:p w14:paraId="169E2D50"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4D3D25B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Վահագնագետ</w:t>
            </w:r>
          </w:p>
        </w:tc>
        <w:tc>
          <w:tcPr>
            <w:tcW w:w="2430" w:type="dxa"/>
          </w:tcPr>
          <w:p w14:paraId="3DDC942E"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522D731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34A60789"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39.0</w:t>
            </w:r>
          </w:p>
        </w:tc>
      </w:tr>
      <w:tr w:rsidR="000D2772" w:rsidRPr="00A2780F" w14:paraId="6187650B" w14:textId="77777777" w:rsidTr="00225F8A">
        <w:tc>
          <w:tcPr>
            <w:tcW w:w="567" w:type="dxa"/>
            <w:vAlign w:val="center"/>
          </w:tcPr>
          <w:p w14:paraId="0DDD6696"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1B550C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Ալարեկս</w:t>
            </w:r>
          </w:p>
        </w:tc>
        <w:tc>
          <w:tcPr>
            <w:tcW w:w="2430" w:type="dxa"/>
          </w:tcPr>
          <w:p w14:paraId="23E986D1"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50E5B83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24</w:t>
            </w:r>
          </w:p>
        </w:tc>
        <w:tc>
          <w:tcPr>
            <w:tcW w:w="2048" w:type="dxa"/>
            <w:vAlign w:val="center"/>
          </w:tcPr>
          <w:p w14:paraId="17D856D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115</w:t>
            </w:r>
          </w:p>
        </w:tc>
      </w:tr>
      <w:tr w:rsidR="000D2772" w:rsidRPr="00A2780F" w14:paraId="7EFABC8B" w14:textId="77777777" w:rsidTr="00225F8A">
        <w:tc>
          <w:tcPr>
            <w:tcW w:w="567" w:type="dxa"/>
            <w:vAlign w:val="center"/>
          </w:tcPr>
          <w:p w14:paraId="223C3E06"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7C243CA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Անտառամուտ</w:t>
            </w:r>
          </w:p>
        </w:tc>
        <w:tc>
          <w:tcPr>
            <w:tcW w:w="2430" w:type="dxa"/>
          </w:tcPr>
          <w:p w14:paraId="1537AFA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145A838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6F75383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30.0</w:t>
            </w:r>
          </w:p>
        </w:tc>
      </w:tr>
      <w:tr w:rsidR="000D2772" w:rsidRPr="00A2780F" w14:paraId="22909C66" w14:textId="77777777" w:rsidTr="00225F8A">
        <w:tc>
          <w:tcPr>
            <w:tcW w:w="567" w:type="dxa"/>
            <w:vAlign w:val="center"/>
          </w:tcPr>
          <w:p w14:paraId="7420189A"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E5CD2B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Ձորագետ</w:t>
            </w:r>
          </w:p>
        </w:tc>
        <w:tc>
          <w:tcPr>
            <w:tcW w:w="2430" w:type="dxa"/>
          </w:tcPr>
          <w:p w14:paraId="1A0D942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15FA2AF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67</w:t>
            </w:r>
          </w:p>
        </w:tc>
        <w:tc>
          <w:tcPr>
            <w:tcW w:w="2048" w:type="dxa"/>
            <w:vAlign w:val="center"/>
          </w:tcPr>
          <w:p w14:paraId="394EE41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1460</w:t>
            </w:r>
          </w:p>
        </w:tc>
      </w:tr>
      <w:tr w:rsidR="000D2772" w:rsidRPr="00A2780F" w14:paraId="548D7D70" w14:textId="77777777" w:rsidTr="00225F8A">
        <w:tc>
          <w:tcPr>
            <w:tcW w:w="567" w:type="dxa"/>
            <w:vAlign w:val="center"/>
          </w:tcPr>
          <w:p w14:paraId="20CCB353"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6808287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Սարվանգետ</w:t>
            </w:r>
          </w:p>
        </w:tc>
        <w:tc>
          <w:tcPr>
            <w:tcW w:w="2430" w:type="dxa"/>
            <w:vAlign w:val="center"/>
          </w:tcPr>
          <w:p w14:paraId="1C04D7EA"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Ձորագետ</w:t>
            </w:r>
          </w:p>
        </w:tc>
        <w:tc>
          <w:tcPr>
            <w:tcW w:w="1918" w:type="dxa"/>
            <w:vAlign w:val="center"/>
          </w:tcPr>
          <w:p w14:paraId="00DBE37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13</w:t>
            </w:r>
          </w:p>
        </w:tc>
        <w:tc>
          <w:tcPr>
            <w:tcW w:w="2048" w:type="dxa"/>
            <w:vAlign w:val="center"/>
          </w:tcPr>
          <w:p w14:paraId="0EB1C2D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28.0</w:t>
            </w:r>
          </w:p>
        </w:tc>
      </w:tr>
      <w:tr w:rsidR="000D2772" w:rsidRPr="00A2780F" w14:paraId="19227869" w14:textId="77777777" w:rsidTr="00225F8A">
        <w:tc>
          <w:tcPr>
            <w:tcW w:w="567" w:type="dxa"/>
            <w:vAlign w:val="center"/>
          </w:tcPr>
          <w:p w14:paraId="53121F45"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794679A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Լո</w:t>
            </w:r>
            <w:r w:rsidRPr="00A2780F">
              <w:rPr>
                <w:rFonts w:ascii="GHEA Grapalat" w:hAnsi="GHEA Grapalat" w:cstheme="minorHAnsi"/>
                <w:color w:val="000000" w:themeColor="text1"/>
                <w:szCs w:val="20"/>
                <w:lang w:val="hy-AM"/>
              </w:rPr>
              <w:t>ռ</w:t>
            </w:r>
            <w:r w:rsidRPr="00A2780F">
              <w:rPr>
                <w:rFonts w:ascii="GHEA Grapalat" w:hAnsi="GHEA Grapalat" w:cstheme="minorHAnsi"/>
                <w:color w:val="000000" w:themeColor="text1"/>
                <w:szCs w:val="20"/>
              </w:rPr>
              <w:t>իգետ</w:t>
            </w:r>
          </w:p>
        </w:tc>
        <w:tc>
          <w:tcPr>
            <w:tcW w:w="2430" w:type="dxa"/>
          </w:tcPr>
          <w:p w14:paraId="1FB6B2F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3EFDAFB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29</w:t>
            </w:r>
          </w:p>
        </w:tc>
        <w:tc>
          <w:tcPr>
            <w:tcW w:w="2048" w:type="dxa"/>
            <w:vAlign w:val="center"/>
          </w:tcPr>
          <w:p w14:paraId="2549BE9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110</w:t>
            </w:r>
          </w:p>
        </w:tc>
      </w:tr>
      <w:tr w:rsidR="000D2772" w:rsidRPr="00A2780F" w14:paraId="071CCF45" w14:textId="77777777" w:rsidTr="00225F8A">
        <w:tc>
          <w:tcPr>
            <w:tcW w:w="567" w:type="dxa"/>
            <w:vAlign w:val="center"/>
          </w:tcPr>
          <w:p w14:paraId="5A7212C9"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65477D2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Ճոմչա</w:t>
            </w:r>
          </w:p>
        </w:tc>
        <w:tc>
          <w:tcPr>
            <w:tcW w:w="2430" w:type="dxa"/>
            <w:vAlign w:val="center"/>
          </w:tcPr>
          <w:p w14:paraId="02998D6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Լո</w:t>
            </w:r>
            <w:r w:rsidRPr="00A2780F">
              <w:rPr>
                <w:rFonts w:ascii="GHEA Grapalat" w:hAnsi="GHEA Grapalat" w:cstheme="minorHAnsi"/>
                <w:color w:val="000000" w:themeColor="text1"/>
                <w:szCs w:val="20"/>
                <w:lang w:val="hy-AM"/>
              </w:rPr>
              <w:t>ռ</w:t>
            </w:r>
            <w:r w:rsidRPr="00A2780F">
              <w:rPr>
                <w:rFonts w:ascii="GHEA Grapalat" w:hAnsi="GHEA Grapalat" w:cstheme="minorHAnsi"/>
                <w:color w:val="000000" w:themeColor="text1"/>
                <w:szCs w:val="20"/>
              </w:rPr>
              <w:t>իգետ</w:t>
            </w:r>
          </w:p>
        </w:tc>
        <w:tc>
          <w:tcPr>
            <w:tcW w:w="1918" w:type="dxa"/>
            <w:vAlign w:val="center"/>
          </w:tcPr>
          <w:p w14:paraId="57D347E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5F7ADA7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15.0</w:t>
            </w:r>
          </w:p>
        </w:tc>
      </w:tr>
      <w:tr w:rsidR="000D2772" w:rsidRPr="00A2780F" w14:paraId="3572CE06" w14:textId="77777777" w:rsidTr="00225F8A">
        <w:tc>
          <w:tcPr>
            <w:tcW w:w="567" w:type="dxa"/>
            <w:vAlign w:val="center"/>
          </w:tcPr>
          <w:p w14:paraId="77484615"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AB5806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Կաթնաղբյուր</w:t>
            </w:r>
          </w:p>
        </w:tc>
        <w:tc>
          <w:tcPr>
            <w:tcW w:w="2430" w:type="dxa"/>
            <w:vAlign w:val="center"/>
          </w:tcPr>
          <w:p w14:paraId="100CA58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5037BE6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0591623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26.5</w:t>
            </w:r>
          </w:p>
        </w:tc>
      </w:tr>
      <w:tr w:rsidR="000D2772" w:rsidRPr="00A2780F" w14:paraId="1CF50F9D" w14:textId="77777777" w:rsidTr="00225F8A">
        <w:tc>
          <w:tcPr>
            <w:tcW w:w="567" w:type="dxa"/>
            <w:vAlign w:val="center"/>
          </w:tcPr>
          <w:p w14:paraId="10568C6E"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6356200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2430" w:type="dxa"/>
            <w:vAlign w:val="center"/>
          </w:tcPr>
          <w:p w14:paraId="7A1815C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0908F7B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54</w:t>
            </w:r>
          </w:p>
        </w:tc>
        <w:tc>
          <w:tcPr>
            <w:tcW w:w="2048" w:type="dxa"/>
            <w:vAlign w:val="center"/>
          </w:tcPr>
          <w:p w14:paraId="38151C8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470</w:t>
            </w:r>
          </w:p>
        </w:tc>
      </w:tr>
      <w:tr w:rsidR="000D2772" w:rsidRPr="00A2780F" w14:paraId="73415378" w14:textId="77777777" w:rsidTr="00225F8A">
        <w:tc>
          <w:tcPr>
            <w:tcW w:w="567" w:type="dxa"/>
            <w:vAlign w:val="center"/>
          </w:tcPr>
          <w:p w14:paraId="0064AAF8"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0FF90A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Սառնաղբյուր</w:t>
            </w:r>
          </w:p>
        </w:tc>
        <w:tc>
          <w:tcPr>
            <w:tcW w:w="2430" w:type="dxa"/>
          </w:tcPr>
          <w:p w14:paraId="575D6F7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1918" w:type="dxa"/>
            <w:vAlign w:val="center"/>
          </w:tcPr>
          <w:p w14:paraId="36895EA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17</w:t>
            </w:r>
          </w:p>
        </w:tc>
        <w:tc>
          <w:tcPr>
            <w:tcW w:w="2048" w:type="dxa"/>
            <w:vAlign w:val="center"/>
          </w:tcPr>
          <w:p w14:paraId="4F00F84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48.0</w:t>
            </w:r>
          </w:p>
        </w:tc>
      </w:tr>
      <w:tr w:rsidR="000D2772" w:rsidRPr="00A2780F" w14:paraId="0A06540E" w14:textId="77777777" w:rsidTr="00225F8A">
        <w:tc>
          <w:tcPr>
            <w:tcW w:w="567" w:type="dxa"/>
            <w:vAlign w:val="center"/>
          </w:tcPr>
          <w:p w14:paraId="2C2C0BB8"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0CA65B1"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Քառանիխ</w:t>
            </w:r>
          </w:p>
        </w:tc>
        <w:tc>
          <w:tcPr>
            <w:tcW w:w="2430" w:type="dxa"/>
          </w:tcPr>
          <w:p w14:paraId="5FABF49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1918" w:type="dxa"/>
            <w:vAlign w:val="center"/>
          </w:tcPr>
          <w:p w14:paraId="62D3350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23</w:t>
            </w:r>
          </w:p>
        </w:tc>
        <w:tc>
          <w:tcPr>
            <w:tcW w:w="2048" w:type="dxa"/>
            <w:vAlign w:val="center"/>
          </w:tcPr>
          <w:p w14:paraId="5BA5FDC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32.4</w:t>
            </w:r>
          </w:p>
        </w:tc>
      </w:tr>
      <w:tr w:rsidR="000D2772" w:rsidRPr="00A2780F" w14:paraId="4CBCC246" w14:textId="77777777" w:rsidTr="00225F8A">
        <w:tc>
          <w:tcPr>
            <w:tcW w:w="567" w:type="dxa"/>
            <w:vAlign w:val="center"/>
          </w:tcPr>
          <w:p w14:paraId="2FD34181"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5684AFF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Իրգան</w:t>
            </w:r>
          </w:p>
        </w:tc>
        <w:tc>
          <w:tcPr>
            <w:tcW w:w="2430" w:type="dxa"/>
            <w:vAlign w:val="center"/>
          </w:tcPr>
          <w:p w14:paraId="3B5FF9E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Քառանիխ</w:t>
            </w:r>
          </w:p>
        </w:tc>
        <w:tc>
          <w:tcPr>
            <w:tcW w:w="1918" w:type="dxa"/>
            <w:vAlign w:val="center"/>
          </w:tcPr>
          <w:p w14:paraId="6C0355A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19</w:t>
            </w:r>
          </w:p>
        </w:tc>
        <w:tc>
          <w:tcPr>
            <w:tcW w:w="2048" w:type="dxa"/>
            <w:vAlign w:val="center"/>
          </w:tcPr>
          <w:p w14:paraId="56F9EB1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53.0</w:t>
            </w:r>
          </w:p>
        </w:tc>
      </w:tr>
      <w:tr w:rsidR="000D2772" w:rsidRPr="00A2780F" w14:paraId="3B5ED8F9" w14:textId="77777777" w:rsidTr="00225F8A">
        <w:tc>
          <w:tcPr>
            <w:tcW w:w="567" w:type="dxa"/>
            <w:vAlign w:val="center"/>
          </w:tcPr>
          <w:p w14:paraId="0075C70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4160477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Փոքր Տաշիր</w:t>
            </w:r>
          </w:p>
        </w:tc>
        <w:tc>
          <w:tcPr>
            <w:tcW w:w="2430" w:type="dxa"/>
          </w:tcPr>
          <w:p w14:paraId="25A2220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1918" w:type="dxa"/>
            <w:vAlign w:val="center"/>
          </w:tcPr>
          <w:p w14:paraId="580059A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207B75B1"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25.5</w:t>
            </w:r>
          </w:p>
        </w:tc>
      </w:tr>
      <w:tr w:rsidR="000D2772" w:rsidRPr="00A2780F" w14:paraId="4EE833AB" w14:textId="77777777" w:rsidTr="00225F8A">
        <w:tc>
          <w:tcPr>
            <w:tcW w:w="567" w:type="dxa"/>
            <w:vAlign w:val="center"/>
          </w:tcPr>
          <w:p w14:paraId="40B6A1D9"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96BD00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Նորաշեն</w:t>
            </w:r>
          </w:p>
        </w:tc>
        <w:tc>
          <w:tcPr>
            <w:tcW w:w="2430" w:type="dxa"/>
          </w:tcPr>
          <w:p w14:paraId="78199B33"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1918" w:type="dxa"/>
            <w:vAlign w:val="center"/>
          </w:tcPr>
          <w:p w14:paraId="0963E5D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587656A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43.5</w:t>
            </w:r>
          </w:p>
        </w:tc>
      </w:tr>
      <w:tr w:rsidR="000D2772" w:rsidRPr="00A2780F" w14:paraId="078D1E48" w14:textId="77777777" w:rsidTr="00225F8A">
        <w:tc>
          <w:tcPr>
            <w:tcW w:w="567" w:type="dxa"/>
            <w:vAlign w:val="center"/>
          </w:tcPr>
          <w:p w14:paraId="3D12F486"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1B3B848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Վարդաղբյուր</w:t>
            </w:r>
          </w:p>
        </w:tc>
        <w:tc>
          <w:tcPr>
            <w:tcW w:w="2430" w:type="dxa"/>
          </w:tcPr>
          <w:p w14:paraId="5557422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1918" w:type="dxa"/>
            <w:vAlign w:val="center"/>
          </w:tcPr>
          <w:p w14:paraId="0F926EC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20</w:t>
            </w:r>
          </w:p>
        </w:tc>
        <w:tc>
          <w:tcPr>
            <w:tcW w:w="2048" w:type="dxa"/>
            <w:vAlign w:val="center"/>
          </w:tcPr>
          <w:p w14:paraId="7FAF6A4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45.0</w:t>
            </w:r>
          </w:p>
        </w:tc>
      </w:tr>
      <w:tr w:rsidR="000D2772" w:rsidRPr="00A2780F" w14:paraId="71E30820" w14:textId="77777777" w:rsidTr="00225F8A">
        <w:tc>
          <w:tcPr>
            <w:tcW w:w="567" w:type="dxa"/>
            <w:vAlign w:val="center"/>
          </w:tcPr>
          <w:p w14:paraId="4BCF66A1"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6EA10A5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Մեդովկա</w:t>
            </w:r>
          </w:p>
        </w:tc>
        <w:tc>
          <w:tcPr>
            <w:tcW w:w="2430" w:type="dxa"/>
          </w:tcPr>
          <w:p w14:paraId="3316ECB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Տաշիր</w:t>
            </w:r>
          </w:p>
        </w:tc>
        <w:tc>
          <w:tcPr>
            <w:tcW w:w="1918" w:type="dxa"/>
            <w:vAlign w:val="center"/>
          </w:tcPr>
          <w:p w14:paraId="118345F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w:t>
            </w:r>
          </w:p>
        </w:tc>
        <w:tc>
          <w:tcPr>
            <w:tcW w:w="2048" w:type="dxa"/>
            <w:vAlign w:val="center"/>
          </w:tcPr>
          <w:p w14:paraId="741F5A9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40.1</w:t>
            </w:r>
          </w:p>
        </w:tc>
      </w:tr>
      <w:tr w:rsidR="000D2772" w:rsidRPr="00A2780F" w14:paraId="1F45D488" w14:textId="77777777" w:rsidTr="00225F8A">
        <w:tc>
          <w:tcPr>
            <w:tcW w:w="567" w:type="dxa"/>
            <w:vAlign w:val="center"/>
          </w:tcPr>
          <w:p w14:paraId="2DBBB986"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15C913F0"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Չքնաղ</w:t>
            </w:r>
          </w:p>
        </w:tc>
        <w:tc>
          <w:tcPr>
            <w:tcW w:w="2430" w:type="dxa"/>
            <w:vAlign w:val="center"/>
          </w:tcPr>
          <w:p w14:paraId="5E0E91E3"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6FFF980A"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28</w:t>
            </w:r>
          </w:p>
        </w:tc>
        <w:tc>
          <w:tcPr>
            <w:tcW w:w="2048" w:type="dxa"/>
            <w:vAlign w:val="center"/>
          </w:tcPr>
          <w:p w14:paraId="3B78AB0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163</w:t>
            </w:r>
          </w:p>
        </w:tc>
      </w:tr>
      <w:tr w:rsidR="000D2772" w:rsidRPr="00A2780F" w14:paraId="0919CA1D" w14:textId="77777777" w:rsidTr="00225F8A">
        <w:tc>
          <w:tcPr>
            <w:tcW w:w="567" w:type="dxa"/>
            <w:vAlign w:val="center"/>
          </w:tcPr>
          <w:p w14:paraId="54F72698"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890701C" w14:textId="77777777" w:rsidR="00300CBA" w:rsidRPr="00A2780F" w:rsidRDefault="00300CBA" w:rsidP="00DC0CE8">
            <w:pPr>
              <w:spacing w:after="0" w:line="240" w:lineRule="auto"/>
              <w:rPr>
                <w:rFonts w:ascii="GHEA Grapalat" w:hAnsi="GHEA Grapalat" w:cstheme="minorHAnsi"/>
                <w:color w:val="000000" w:themeColor="text1"/>
                <w:szCs w:val="20"/>
                <w:lang w:val="ru-RU"/>
              </w:rPr>
            </w:pPr>
            <w:r w:rsidRPr="00A2780F">
              <w:rPr>
                <w:rFonts w:ascii="GHEA Grapalat" w:hAnsi="GHEA Grapalat" w:cstheme="minorHAnsi"/>
                <w:color w:val="000000" w:themeColor="text1"/>
                <w:szCs w:val="20"/>
              </w:rPr>
              <w:t>Յարգյադիկ</w:t>
            </w:r>
          </w:p>
        </w:tc>
        <w:tc>
          <w:tcPr>
            <w:tcW w:w="2430" w:type="dxa"/>
          </w:tcPr>
          <w:p w14:paraId="4829A24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Չքնաղ</w:t>
            </w:r>
          </w:p>
        </w:tc>
        <w:tc>
          <w:tcPr>
            <w:tcW w:w="1918" w:type="dxa"/>
            <w:vAlign w:val="center"/>
          </w:tcPr>
          <w:p w14:paraId="00449D2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634C81B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35.4</w:t>
            </w:r>
          </w:p>
        </w:tc>
      </w:tr>
      <w:tr w:rsidR="000D2772" w:rsidRPr="00A2780F" w14:paraId="34B800FC" w14:textId="77777777" w:rsidTr="00225F8A">
        <w:tc>
          <w:tcPr>
            <w:tcW w:w="567" w:type="dxa"/>
            <w:vAlign w:val="center"/>
          </w:tcPr>
          <w:p w14:paraId="3D6B80F8"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603F7A0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Սպիտակ</w:t>
            </w:r>
          </w:p>
        </w:tc>
        <w:tc>
          <w:tcPr>
            <w:tcW w:w="2430" w:type="dxa"/>
          </w:tcPr>
          <w:p w14:paraId="7E39CA90"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Չքնաղ</w:t>
            </w:r>
          </w:p>
        </w:tc>
        <w:tc>
          <w:tcPr>
            <w:tcW w:w="1918" w:type="dxa"/>
            <w:vAlign w:val="center"/>
          </w:tcPr>
          <w:p w14:paraId="0A1CFCF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15212C9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19.0</w:t>
            </w:r>
          </w:p>
        </w:tc>
      </w:tr>
      <w:tr w:rsidR="000D2772" w:rsidRPr="00A2780F" w14:paraId="646A0CF9" w14:textId="77777777" w:rsidTr="00225F8A">
        <w:tc>
          <w:tcPr>
            <w:tcW w:w="567" w:type="dxa"/>
            <w:vAlign w:val="center"/>
          </w:tcPr>
          <w:p w14:paraId="120A8783"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8FD566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Ուռուտ</w:t>
            </w:r>
          </w:p>
        </w:tc>
        <w:tc>
          <w:tcPr>
            <w:tcW w:w="2430" w:type="dxa"/>
            <w:vAlign w:val="center"/>
          </w:tcPr>
          <w:p w14:paraId="69E86E8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14E52B5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29</w:t>
            </w:r>
          </w:p>
        </w:tc>
        <w:tc>
          <w:tcPr>
            <w:tcW w:w="2048" w:type="dxa"/>
            <w:vAlign w:val="center"/>
          </w:tcPr>
          <w:p w14:paraId="36BBF9C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156</w:t>
            </w:r>
          </w:p>
        </w:tc>
      </w:tr>
      <w:tr w:rsidR="000D2772" w:rsidRPr="00A2780F" w14:paraId="2EF7FB05" w14:textId="77777777" w:rsidTr="00225F8A">
        <w:tc>
          <w:tcPr>
            <w:tcW w:w="567" w:type="dxa"/>
            <w:vAlign w:val="center"/>
          </w:tcPr>
          <w:p w14:paraId="5380A9D0"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9FF65F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Ագարակ (Լեջանջուր)</w:t>
            </w:r>
          </w:p>
        </w:tc>
        <w:tc>
          <w:tcPr>
            <w:tcW w:w="2430" w:type="dxa"/>
            <w:vAlign w:val="center"/>
          </w:tcPr>
          <w:p w14:paraId="25F82AB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3C8BBB3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57994BA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33.1</w:t>
            </w:r>
          </w:p>
        </w:tc>
      </w:tr>
      <w:tr w:rsidR="000D2772" w:rsidRPr="00A2780F" w14:paraId="3450D120" w14:textId="77777777" w:rsidTr="00225F8A">
        <w:tc>
          <w:tcPr>
            <w:tcW w:w="567" w:type="dxa"/>
            <w:vAlign w:val="center"/>
          </w:tcPr>
          <w:p w14:paraId="7A65AEE0"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9F2D331" w14:textId="7886DBB1"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Հովհան</w:t>
            </w:r>
            <w:r w:rsidR="004144FD" w:rsidRPr="00A2780F">
              <w:rPr>
                <w:rFonts w:ascii="GHEA Grapalat" w:hAnsi="GHEA Grapalat" w:cstheme="minorHAnsi"/>
                <w:color w:val="000000" w:themeColor="text1"/>
                <w:szCs w:val="20"/>
              </w:rPr>
              <w:t>աջուր</w:t>
            </w:r>
          </w:p>
        </w:tc>
        <w:tc>
          <w:tcPr>
            <w:tcW w:w="2430" w:type="dxa"/>
          </w:tcPr>
          <w:p w14:paraId="639CD68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12DF60E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w:t>
            </w:r>
          </w:p>
        </w:tc>
        <w:tc>
          <w:tcPr>
            <w:tcW w:w="2048" w:type="dxa"/>
            <w:vAlign w:val="center"/>
          </w:tcPr>
          <w:p w14:paraId="1E9424B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40.8</w:t>
            </w:r>
          </w:p>
        </w:tc>
      </w:tr>
      <w:tr w:rsidR="000D2772" w:rsidRPr="00A2780F" w14:paraId="54571F71" w14:textId="77777777" w:rsidTr="00225F8A">
        <w:tc>
          <w:tcPr>
            <w:tcW w:w="567" w:type="dxa"/>
            <w:vAlign w:val="center"/>
          </w:tcPr>
          <w:p w14:paraId="1B739A4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CF1A37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Գարգառ</w:t>
            </w:r>
          </w:p>
        </w:tc>
        <w:tc>
          <w:tcPr>
            <w:tcW w:w="2430" w:type="dxa"/>
          </w:tcPr>
          <w:p w14:paraId="1D186BF0"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Ձորագետ</w:t>
            </w:r>
          </w:p>
        </w:tc>
        <w:tc>
          <w:tcPr>
            <w:tcW w:w="1918" w:type="dxa"/>
            <w:vAlign w:val="center"/>
          </w:tcPr>
          <w:p w14:paraId="4CF1A50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28</w:t>
            </w:r>
          </w:p>
        </w:tc>
        <w:tc>
          <w:tcPr>
            <w:tcW w:w="2048" w:type="dxa"/>
            <w:vAlign w:val="center"/>
          </w:tcPr>
          <w:p w14:paraId="6D544139"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129</w:t>
            </w:r>
          </w:p>
        </w:tc>
      </w:tr>
      <w:tr w:rsidR="000D2772" w:rsidRPr="00A2780F" w14:paraId="5D73F26F" w14:textId="77777777" w:rsidTr="00225F8A">
        <w:tc>
          <w:tcPr>
            <w:tcW w:w="567" w:type="dxa"/>
            <w:vAlign w:val="center"/>
          </w:tcPr>
          <w:p w14:paraId="2D5E1615"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D81E9E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Մար</w:t>
            </w:r>
            <w:r w:rsidRPr="00A2780F">
              <w:rPr>
                <w:rFonts w:ascii="GHEA Grapalat" w:hAnsi="GHEA Grapalat" w:cstheme="minorHAnsi"/>
                <w:color w:val="000000" w:themeColor="text1"/>
                <w:szCs w:val="20"/>
                <w:lang w:val="hy-AM"/>
              </w:rPr>
              <w:t>ց</w:t>
            </w:r>
            <w:r w:rsidRPr="00A2780F">
              <w:rPr>
                <w:rFonts w:ascii="GHEA Grapalat" w:hAnsi="GHEA Grapalat" w:cstheme="minorHAnsi"/>
                <w:color w:val="000000" w:themeColor="text1"/>
                <w:szCs w:val="20"/>
              </w:rPr>
              <w:t>իգետ</w:t>
            </w:r>
          </w:p>
        </w:tc>
        <w:tc>
          <w:tcPr>
            <w:tcW w:w="2430" w:type="dxa"/>
            <w:vAlign w:val="center"/>
          </w:tcPr>
          <w:p w14:paraId="4BF7780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Դեբեդ</w:t>
            </w:r>
          </w:p>
        </w:tc>
        <w:tc>
          <w:tcPr>
            <w:tcW w:w="1918" w:type="dxa"/>
            <w:vAlign w:val="center"/>
          </w:tcPr>
          <w:p w14:paraId="6FC432A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29</w:t>
            </w:r>
          </w:p>
        </w:tc>
        <w:tc>
          <w:tcPr>
            <w:tcW w:w="2048" w:type="dxa"/>
            <w:vAlign w:val="center"/>
          </w:tcPr>
          <w:p w14:paraId="54D72A0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252</w:t>
            </w:r>
          </w:p>
        </w:tc>
      </w:tr>
      <w:tr w:rsidR="000D2772" w:rsidRPr="00A2780F" w14:paraId="158841B0" w14:textId="77777777" w:rsidTr="00225F8A">
        <w:tc>
          <w:tcPr>
            <w:tcW w:w="567" w:type="dxa"/>
            <w:vAlign w:val="center"/>
          </w:tcPr>
          <w:p w14:paraId="44286663"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5CECCA8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Ահնիձոր</w:t>
            </w:r>
          </w:p>
        </w:tc>
        <w:tc>
          <w:tcPr>
            <w:tcW w:w="2430" w:type="dxa"/>
            <w:vAlign w:val="center"/>
          </w:tcPr>
          <w:p w14:paraId="0323038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Մար</w:t>
            </w:r>
            <w:r w:rsidRPr="00A2780F">
              <w:rPr>
                <w:rFonts w:ascii="GHEA Grapalat" w:hAnsi="GHEA Grapalat" w:cstheme="minorHAnsi"/>
                <w:color w:val="000000" w:themeColor="text1"/>
                <w:szCs w:val="20"/>
                <w:lang w:val="hy-AM"/>
              </w:rPr>
              <w:t>ց</w:t>
            </w:r>
            <w:r w:rsidRPr="00A2780F">
              <w:rPr>
                <w:rFonts w:ascii="GHEA Grapalat" w:hAnsi="GHEA Grapalat" w:cstheme="minorHAnsi"/>
                <w:color w:val="000000" w:themeColor="text1"/>
                <w:szCs w:val="20"/>
              </w:rPr>
              <w:t>իգետ</w:t>
            </w:r>
          </w:p>
        </w:tc>
        <w:tc>
          <w:tcPr>
            <w:tcW w:w="1918" w:type="dxa"/>
            <w:vAlign w:val="center"/>
          </w:tcPr>
          <w:p w14:paraId="714AFB0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w:t>
            </w:r>
          </w:p>
        </w:tc>
        <w:tc>
          <w:tcPr>
            <w:tcW w:w="2048" w:type="dxa"/>
            <w:vAlign w:val="center"/>
          </w:tcPr>
          <w:p w14:paraId="648D231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61.0</w:t>
            </w:r>
          </w:p>
        </w:tc>
      </w:tr>
      <w:tr w:rsidR="000D2772" w:rsidRPr="00A2780F" w14:paraId="4347F8F2" w14:textId="77777777" w:rsidTr="00225F8A">
        <w:tc>
          <w:tcPr>
            <w:tcW w:w="567" w:type="dxa"/>
            <w:vAlign w:val="center"/>
          </w:tcPr>
          <w:p w14:paraId="274CBAFB"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45ADF1F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Գեղատար</w:t>
            </w:r>
          </w:p>
        </w:tc>
        <w:tc>
          <w:tcPr>
            <w:tcW w:w="2430" w:type="dxa"/>
            <w:vAlign w:val="center"/>
          </w:tcPr>
          <w:p w14:paraId="3D27A4A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Ահնիձոր</w:t>
            </w:r>
          </w:p>
        </w:tc>
        <w:tc>
          <w:tcPr>
            <w:tcW w:w="1918" w:type="dxa"/>
            <w:vAlign w:val="center"/>
          </w:tcPr>
          <w:p w14:paraId="34E5AA4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69C19A4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30.7</w:t>
            </w:r>
          </w:p>
        </w:tc>
      </w:tr>
      <w:tr w:rsidR="000D2772" w:rsidRPr="00A2780F" w14:paraId="1F617A47" w14:textId="77777777" w:rsidTr="00225F8A">
        <w:tc>
          <w:tcPr>
            <w:tcW w:w="567" w:type="dxa"/>
            <w:vAlign w:val="center"/>
          </w:tcPr>
          <w:p w14:paraId="3B263860"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444D9A4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Սարիաղբյուր</w:t>
            </w:r>
          </w:p>
        </w:tc>
        <w:tc>
          <w:tcPr>
            <w:tcW w:w="2430" w:type="dxa"/>
            <w:vAlign w:val="center"/>
          </w:tcPr>
          <w:p w14:paraId="7023B89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Մար</w:t>
            </w:r>
            <w:r w:rsidRPr="00A2780F">
              <w:rPr>
                <w:rFonts w:ascii="GHEA Grapalat" w:hAnsi="GHEA Grapalat" w:cstheme="minorHAnsi"/>
                <w:color w:val="000000" w:themeColor="text1"/>
                <w:szCs w:val="20"/>
                <w:lang w:val="hy-AM"/>
              </w:rPr>
              <w:t>ց</w:t>
            </w:r>
            <w:r w:rsidRPr="00A2780F">
              <w:rPr>
                <w:rFonts w:ascii="GHEA Grapalat" w:hAnsi="GHEA Grapalat" w:cstheme="minorHAnsi"/>
                <w:color w:val="000000" w:themeColor="text1"/>
                <w:szCs w:val="20"/>
              </w:rPr>
              <w:t>իգետ</w:t>
            </w:r>
          </w:p>
        </w:tc>
        <w:tc>
          <w:tcPr>
            <w:tcW w:w="1918" w:type="dxa"/>
            <w:vAlign w:val="center"/>
          </w:tcPr>
          <w:p w14:paraId="256D077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17</w:t>
            </w:r>
          </w:p>
        </w:tc>
        <w:tc>
          <w:tcPr>
            <w:tcW w:w="2048" w:type="dxa"/>
            <w:vAlign w:val="center"/>
          </w:tcPr>
          <w:p w14:paraId="62C44A41"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55.2</w:t>
            </w:r>
          </w:p>
        </w:tc>
      </w:tr>
      <w:tr w:rsidR="000D2772" w:rsidRPr="00A2780F" w14:paraId="422E6646" w14:textId="77777777" w:rsidTr="00225F8A">
        <w:tc>
          <w:tcPr>
            <w:tcW w:w="567" w:type="dxa"/>
            <w:vAlign w:val="center"/>
          </w:tcPr>
          <w:p w14:paraId="799CC763"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0E9A19C1"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Կաճաճկուտ</w:t>
            </w:r>
          </w:p>
        </w:tc>
        <w:tc>
          <w:tcPr>
            <w:tcW w:w="2430" w:type="dxa"/>
          </w:tcPr>
          <w:p w14:paraId="48DAAD1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082F637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1D07755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55.0</w:t>
            </w:r>
          </w:p>
        </w:tc>
      </w:tr>
      <w:tr w:rsidR="000D2772" w:rsidRPr="00A2780F" w14:paraId="6D034AF0" w14:textId="77777777" w:rsidTr="00225F8A">
        <w:tc>
          <w:tcPr>
            <w:tcW w:w="567" w:type="dxa"/>
            <w:vAlign w:val="center"/>
          </w:tcPr>
          <w:p w14:paraId="09165E14"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A23E62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Ալավերդի</w:t>
            </w:r>
          </w:p>
        </w:tc>
        <w:tc>
          <w:tcPr>
            <w:tcW w:w="2430" w:type="dxa"/>
          </w:tcPr>
          <w:p w14:paraId="0E414B8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79FC0A7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552AFB9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36.0</w:t>
            </w:r>
          </w:p>
        </w:tc>
      </w:tr>
      <w:tr w:rsidR="000D2772" w:rsidRPr="00A2780F" w14:paraId="0CB0E96A" w14:textId="77777777" w:rsidTr="00225F8A">
        <w:tc>
          <w:tcPr>
            <w:tcW w:w="567" w:type="dxa"/>
            <w:vAlign w:val="center"/>
          </w:tcPr>
          <w:p w14:paraId="325ECD07"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79EC587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Աջիր</w:t>
            </w:r>
          </w:p>
        </w:tc>
        <w:tc>
          <w:tcPr>
            <w:tcW w:w="2430" w:type="dxa"/>
          </w:tcPr>
          <w:p w14:paraId="7B0B902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05A6BD08" w14:textId="77777777" w:rsidR="00300CBA" w:rsidRPr="00A2780F" w:rsidRDefault="00300CBA" w:rsidP="00DC0CE8">
            <w:pPr>
              <w:spacing w:after="0" w:line="240" w:lineRule="auto"/>
              <w:jc w:val="center"/>
              <w:rPr>
                <w:rFonts w:ascii="GHEA Grapalat" w:hAnsi="GHEA Grapalat" w:cstheme="minorHAnsi"/>
                <w:color w:val="000000" w:themeColor="text1"/>
                <w:szCs w:val="20"/>
                <w:lang w:val="ru-RU"/>
              </w:rPr>
            </w:pPr>
            <w:r w:rsidRPr="00A2780F">
              <w:rPr>
                <w:rFonts w:ascii="GHEA Grapalat" w:hAnsi="GHEA Grapalat" w:cstheme="minorHAnsi"/>
                <w:color w:val="000000" w:themeColor="text1"/>
                <w:szCs w:val="20"/>
                <w:lang w:val="ru-RU"/>
              </w:rPr>
              <w:t>15</w:t>
            </w:r>
          </w:p>
        </w:tc>
        <w:tc>
          <w:tcPr>
            <w:tcW w:w="2048" w:type="dxa"/>
            <w:vAlign w:val="center"/>
          </w:tcPr>
          <w:p w14:paraId="68AE95A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ru-RU"/>
              </w:rPr>
              <w:t>66.0</w:t>
            </w:r>
          </w:p>
        </w:tc>
      </w:tr>
      <w:tr w:rsidR="000D2772" w:rsidRPr="00A2780F" w14:paraId="52A5EBFC" w14:textId="77777777" w:rsidTr="00225F8A">
        <w:tc>
          <w:tcPr>
            <w:tcW w:w="567" w:type="dxa"/>
            <w:vAlign w:val="center"/>
          </w:tcPr>
          <w:p w14:paraId="79F739A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1C6AE98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Կիստում</w:t>
            </w:r>
          </w:p>
        </w:tc>
        <w:tc>
          <w:tcPr>
            <w:tcW w:w="2430" w:type="dxa"/>
            <w:vAlign w:val="center"/>
          </w:tcPr>
          <w:p w14:paraId="4C8E76B3"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Աձիր</w:t>
            </w:r>
          </w:p>
        </w:tc>
        <w:tc>
          <w:tcPr>
            <w:tcW w:w="1918" w:type="dxa"/>
            <w:vAlign w:val="center"/>
          </w:tcPr>
          <w:p w14:paraId="106C9EE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3217B5C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21.8</w:t>
            </w:r>
          </w:p>
        </w:tc>
      </w:tr>
      <w:tr w:rsidR="000D2772" w:rsidRPr="00A2780F" w14:paraId="698B160F" w14:textId="77777777" w:rsidTr="00225F8A">
        <w:tc>
          <w:tcPr>
            <w:tcW w:w="567" w:type="dxa"/>
            <w:vAlign w:val="center"/>
          </w:tcPr>
          <w:p w14:paraId="425B0813"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39519F7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Ախթալա</w:t>
            </w:r>
          </w:p>
        </w:tc>
        <w:tc>
          <w:tcPr>
            <w:tcW w:w="2430" w:type="dxa"/>
          </w:tcPr>
          <w:p w14:paraId="0B5F548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633B612A"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w:t>
            </w:r>
          </w:p>
        </w:tc>
        <w:tc>
          <w:tcPr>
            <w:tcW w:w="2048" w:type="dxa"/>
            <w:vAlign w:val="center"/>
          </w:tcPr>
          <w:p w14:paraId="780B6E1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48.4</w:t>
            </w:r>
          </w:p>
        </w:tc>
      </w:tr>
      <w:tr w:rsidR="000D2772" w:rsidRPr="00A2780F" w14:paraId="3E3D89F7" w14:textId="77777777" w:rsidTr="00225F8A">
        <w:tc>
          <w:tcPr>
            <w:tcW w:w="567" w:type="dxa"/>
            <w:vAlign w:val="center"/>
          </w:tcPr>
          <w:p w14:paraId="17DA3629"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295C8E4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Շնող</w:t>
            </w:r>
          </w:p>
        </w:tc>
        <w:tc>
          <w:tcPr>
            <w:tcW w:w="2430" w:type="dxa"/>
          </w:tcPr>
          <w:p w14:paraId="5ECAE2E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 xml:space="preserve">Դեբեդ </w:t>
            </w:r>
          </w:p>
        </w:tc>
        <w:tc>
          <w:tcPr>
            <w:tcW w:w="1918" w:type="dxa"/>
            <w:vAlign w:val="center"/>
          </w:tcPr>
          <w:p w14:paraId="2870939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19</w:t>
            </w:r>
          </w:p>
        </w:tc>
        <w:tc>
          <w:tcPr>
            <w:tcW w:w="2048" w:type="dxa"/>
            <w:vAlign w:val="center"/>
          </w:tcPr>
          <w:p w14:paraId="01DAB424" w14:textId="77777777" w:rsidR="00300CBA" w:rsidRPr="00A2780F" w:rsidRDefault="00300CBA" w:rsidP="00DC0CE8">
            <w:pPr>
              <w:spacing w:after="0" w:line="240" w:lineRule="auto"/>
              <w:jc w:val="center"/>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rPr>
              <w:t>153</w:t>
            </w:r>
          </w:p>
        </w:tc>
      </w:tr>
      <w:tr w:rsidR="000D2772" w:rsidRPr="00A2780F" w14:paraId="1532340C" w14:textId="77777777" w:rsidTr="00225F8A">
        <w:tc>
          <w:tcPr>
            <w:tcW w:w="567" w:type="dxa"/>
            <w:vAlign w:val="center"/>
          </w:tcPr>
          <w:p w14:paraId="59E2AE1C"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683E4FC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Գուլյաբգետ</w:t>
            </w:r>
          </w:p>
        </w:tc>
        <w:tc>
          <w:tcPr>
            <w:tcW w:w="2430" w:type="dxa"/>
          </w:tcPr>
          <w:p w14:paraId="398826F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Շնող</w:t>
            </w:r>
          </w:p>
        </w:tc>
        <w:tc>
          <w:tcPr>
            <w:tcW w:w="1918" w:type="dxa"/>
            <w:vAlign w:val="center"/>
          </w:tcPr>
          <w:p w14:paraId="374BB41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6E4982F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33.4</w:t>
            </w:r>
          </w:p>
        </w:tc>
      </w:tr>
      <w:tr w:rsidR="000D2772" w:rsidRPr="00A2780F" w14:paraId="02EB731C" w14:textId="77777777" w:rsidTr="00225F8A">
        <w:tc>
          <w:tcPr>
            <w:tcW w:w="567" w:type="dxa"/>
            <w:vAlign w:val="center"/>
          </w:tcPr>
          <w:p w14:paraId="42035CA4"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1605E6D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Պաղազոջուր</w:t>
            </w:r>
          </w:p>
        </w:tc>
        <w:tc>
          <w:tcPr>
            <w:tcW w:w="2430" w:type="dxa"/>
          </w:tcPr>
          <w:p w14:paraId="7B75386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Շնող</w:t>
            </w:r>
          </w:p>
        </w:tc>
        <w:tc>
          <w:tcPr>
            <w:tcW w:w="1918" w:type="dxa"/>
            <w:vAlign w:val="center"/>
          </w:tcPr>
          <w:p w14:paraId="5B014B5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5BB326F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29.3</w:t>
            </w:r>
          </w:p>
        </w:tc>
      </w:tr>
      <w:tr w:rsidR="000D2772" w:rsidRPr="00A2780F" w14:paraId="645D7312" w14:textId="77777777" w:rsidTr="00225F8A">
        <w:tc>
          <w:tcPr>
            <w:tcW w:w="567" w:type="dxa"/>
            <w:vAlign w:val="center"/>
          </w:tcPr>
          <w:p w14:paraId="1DAB9952"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5B258F5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Բանուշգետ</w:t>
            </w:r>
          </w:p>
        </w:tc>
        <w:tc>
          <w:tcPr>
            <w:tcW w:w="2430" w:type="dxa"/>
            <w:vAlign w:val="center"/>
          </w:tcPr>
          <w:p w14:paraId="4AF9086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Դեբեդ</w:t>
            </w:r>
          </w:p>
        </w:tc>
        <w:tc>
          <w:tcPr>
            <w:tcW w:w="1918" w:type="dxa"/>
            <w:vAlign w:val="center"/>
          </w:tcPr>
          <w:p w14:paraId="4EC4EED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20</w:t>
            </w:r>
          </w:p>
        </w:tc>
        <w:tc>
          <w:tcPr>
            <w:tcW w:w="2048" w:type="dxa"/>
            <w:vAlign w:val="center"/>
          </w:tcPr>
          <w:p w14:paraId="740AFB7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93.3</w:t>
            </w:r>
          </w:p>
        </w:tc>
      </w:tr>
      <w:tr w:rsidR="000D2772" w:rsidRPr="00A2780F" w14:paraId="34055EC0" w14:textId="77777777" w:rsidTr="00225F8A">
        <w:tc>
          <w:tcPr>
            <w:tcW w:w="567" w:type="dxa"/>
            <w:vAlign w:val="center"/>
          </w:tcPr>
          <w:p w14:paraId="701462F6" w14:textId="77777777" w:rsidR="00300CBA" w:rsidRPr="00A2780F" w:rsidRDefault="00300CBA" w:rsidP="00F24DF0">
            <w:pPr>
              <w:pStyle w:val="ListParagraph"/>
              <w:numPr>
                <w:ilvl w:val="0"/>
                <w:numId w:val="27"/>
              </w:numPr>
              <w:spacing w:after="0" w:line="240" w:lineRule="auto"/>
              <w:ind w:left="284" w:firstLine="0"/>
              <w:jc w:val="center"/>
              <w:rPr>
                <w:rFonts w:ascii="GHEA Grapalat" w:hAnsi="GHEA Grapalat" w:cstheme="minorHAnsi"/>
                <w:color w:val="000000" w:themeColor="text1"/>
                <w:szCs w:val="20"/>
              </w:rPr>
            </w:pPr>
          </w:p>
        </w:tc>
        <w:tc>
          <w:tcPr>
            <w:tcW w:w="3010" w:type="dxa"/>
          </w:tcPr>
          <w:p w14:paraId="5925670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Կողբ</w:t>
            </w:r>
          </w:p>
        </w:tc>
        <w:tc>
          <w:tcPr>
            <w:tcW w:w="2430" w:type="dxa"/>
            <w:vAlign w:val="center"/>
          </w:tcPr>
          <w:p w14:paraId="0AEDAA72" w14:textId="3795354A" w:rsidR="00300CBA" w:rsidRPr="00A2780F" w:rsidRDefault="003068FB"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Քուռ</w:t>
            </w:r>
          </w:p>
        </w:tc>
        <w:tc>
          <w:tcPr>
            <w:tcW w:w="1918" w:type="dxa"/>
            <w:vAlign w:val="center"/>
          </w:tcPr>
          <w:p w14:paraId="5AB08E69" w14:textId="68A71CFE"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44</w:t>
            </w:r>
            <w:r w:rsidR="004144FD" w:rsidRPr="00A2780F">
              <w:rPr>
                <w:rFonts w:ascii="GHEA Grapalat" w:hAnsi="GHEA Grapalat" w:cstheme="minorHAnsi"/>
                <w:color w:val="000000" w:themeColor="text1"/>
                <w:szCs w:val="20"/>
              </w:rPr>
              <w:t>*</w:t>
            </w:r>
          </w:p>
        </w:tc>
        <w:tc>
          <w:tcPr>
            <w:tcW w:w="2048" w:type="dxa"/>
            <w:vAlign w:val="center"/>
          </w:tcPr>
          <w:p w14:paraId="4254386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245</w:t>
            </w:r>
          </w:p>
        </w:tc>
      </w:tr>
      <w:tr w:rsidR="000D2772" w:rsidRPr="00A2780F" w14:paraId="4A94AE50" w14:textId="77777777" w:rsidTr="00225F8A">
        <w:tc>
          <w:tcPr>
            <w:tcW w:w="567" w:type="dxa"/>
            <w:vAlign w:val="center"/>
          </w:tcPr>
          <w:p w14:paraId="4D10CB95"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185EF92F"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2430" w:type="dxa"/>
            <w:vAlign w:val="center"/>
          </w:tcPr>
          <w:p w14:paraId="0E8A42B0" w14:textId="722A27FA" w:rsidR="00300CBA" w:rsidRPr="00A2780F" w:rsidRDefault="003068FB"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Քուռ</w:t>
            </w:r>
          </w:p>
        </w:tc>
        <w:tc>
          <w:tcPr>
            <w:tcW w:w="1918" w:type="dxa"/>
            <w:vAlign w:val="center"/>
          </w:tcPr>
          <w:p w14:paraId="692D1FC5" w14:textId="31081754"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121</w:t>
            </w:r>
            <w:r w:rsidR="004144FD" w:rsidRPr="00A2780F">
              <w:rPr>
                <w:rFonts w:ascii="GHEA Grapalat" w:hAnsi="GHEA Grapalat" w:cstheme="minorHAnsi"/>
                <w:color w:val="000000" w:themeColor="text1"/>
                <w:szCs w:val="20"/>
              </w:rPr>
              <w:t>*</w:t>
            </w:r>
          </w:p>
        </w:tc>
        <w:tc>
          <w:tcPr>
            <w:tcW w:w="2048" w:type="dxa"/>
            <w:vAlign w:val="center"/>
          </w:tcPr>
          <w:p w14:paraId="0328AD8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2500</w:t>
            </w:r>
          </w:p>
        </w:tc>
      </w:tr>
      <w:tr w:rsidR="000D2772" w:rsidRPr="00A2780F" w14:paraId="5A55D6D6" w14:textId="77777777" w:rsidTr="00225F8A">
        <w:tc>
          <w:tcPr>
            <w:tcW w:w="567" w:type="dxa"/>
            <w:vAlign w:val="center"/>
          </w:tcPr>
          <w:p w14:paraId="44F0105A"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48B01CA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Բլդանգեթ</w:t>
            </w:r>
          </w:p>
        </w:tc>
        <w:tc>
          <w:tcPr>
            <w:tcW w:w="2430" w:type="dxa"/>
          </w:tcPr>
          <w:p w14:paraId="2747B88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057E59E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w:t>
            </w:r>
          </w:p>
        </w:tc>
        <w:tc>
          <w:tcPr>
            <w:tcW w:w="2048" w:type="dxa"/>
            <w:vAlign w:val="center"/>
          </w:tcPr>
          <w:p w14:paraId="5B4AA98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75.0</w:t>
            </w:r>
          </w:p>
        </w:tc>
      </w:tr>
      <w:tr w:rsidR="000D2772" w:rsidRPr="00A2780F" w14:paraId="7B553F37" w14:textId="77777777" w:rsidTr="00225F8A">
        <w:tc>
          <w:tcPr>
            <w:tcW w:w="567" w:type="dxa"/>
            <w:vAlign w:val="center"/>
          </w:tcPr>
          <w:p w14:paraId="2A1FBE30"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1ED0073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Շամլուղ</w:t>
            </w:r>
          </w:p>
        </w:tc>
        <w:tc>
          <w:tcPr>
            <w:tcW w:w="2430" w:type="dxa"/>
          </w:tcPr>
          <w:p w14:paraId="2DB273CC"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32111B4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w:t>
            </w:r>
          </w:p>
        </w:tc>
        <w:tc>
          <w:tcPr>
            <w:tcW w:w="2048" w:type="dxa"/>
            <w:vAlign w:val="center"/>
          </w:tcPr>
          <w:p w14:paraId="55500ED1"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54.8</w:t>
            </w:r>
          </w:p>
        </w:tc>
      </w:tr>
      <w:tr w:rsidR="000D2772" w:rsidRPr="00A2780F" w14:paraId="7EA82F22" w14:textId="77777777" w:rsidTr="00225F8A">
        <w:tc>
          <w:tcPr>
            <w:tcW w:w="567" w:type="dxa"/>
            <w:vAlign w:val="center"/>
          </w:tcPr>
          <w:p w14:paraId="10671246"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5D34D37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Հաղարծին</w:t>
            </w:r>
          </w:p>
        </w:tc>
        <w:tc>
          <w:tcPr>
            <w:tcW w:w="2430" w:type="dxa"/>
          </w:tcPr>
          <w:p w14:paraId="4EA1FD8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3788412B"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0138E4A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38.0</w:t>
            </w:r>
          </w:p>
        </w:tc>
      </w:tr>
      <w:tr w:rsidR="000D2772" w:rsidRPr="00A2780F" w14:paraId="2CF9C4D6" w14:textId="77777777" w:rsidTr="00225F8A">
        <w:tc>
          <w:tcPr>
            <w:tcW w:w="567" w:type="dxa"/>
            <w:vAlign w:val="center"/>
          </w:tcPr>
          <w:p w14:paraId="1525171A"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4AF4071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Գետիկ</w:t>
            </w:r>
          </w:p>
        </w:tc>
        <w:tc>
          <w:tcPr>
            <w:tcW w:w="2430" w:type="dxa"/>
          </w:tcPr>
          <w:p w14:paraId="0EC1554D"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29F2312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58</w:t>
            </w:r>
          </w:p>
        </w:tc>
        <w:tc>
          <w:tcPr>
            <w:tcW w:w="2048" w:type="dxa"/>
            <w:vAlign w:val="center"/>
          </w:tcPr>
          <w:p w14:paraId="4B55931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586</w:t>
            </w:r>
          </w:p>
        </w:tc>
      </w:tr>
      <w:tr w:rsidR="000D2772" w:rsidRPr="00A2780F" w14:paraId="66B45C34" w14:textId="77777777" w:rsidTr="00225F8A">
        <w:tc>
          <w:tcPr>
            <w:tcW w:w="567" w:type="dxa"/>
            <w:vAlign w:val="center"/>
          </w:tcPr>
          <w:p w14:paraId="0500FE8B"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1231C1D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Բարեբեր</w:t>
            </w:r>
          </w:p>
        </w:tc>
        <w:tc>
          <w:tcPr>
            <w:tcW w:w="2430" w:type="dxa"/>
          </w:tcPr>
          <w:p w14:paraId="19E5F01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Գետիկ</w:t>
            </w:r>
          </w:p>
        </w:tc>
        <w:tc>
          <w:tcPr>
            <w:tcW w:w="1918" w:type="dxa"/>
            <w:vAlign w:val="center"/>
          </w:tcPr>
          <w:p w14:paraId="2538181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15</w:t>
            </w:r>
          </w:p>
        </w:tc>
        <w:tc>
          <w:tcPr>
            <w:tcW w:w="2048" w:type="dxa"/>
            <w:vAlign w:val="center"/>
          </w:tcPr>
          <w:p w14:paraId="7401089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60.0</w:t>
            </w:r>
          </w:p>
        </w:tc>
      </w:tr>
      <w:tr w:rsidR="000D2772" w:rsidRPr="00A2780F" w14:paraId="4C9A91C5" w14:textId="77777777" w:rsidTr="00225F8A">
        <w:tc>
          <w:tcPr>
            <w:tcW w:w="567" w:type="dxa"/>
            <w:vAlign w:val="center"/>
          </w:tcPr>
          <w:p w14:paraId="304229C2"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7548BC6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Փոլադ</w:t>
            </w:r>
          </w:p>
        </w:tc>
        <w:tc>
          <w:tcPr>
            <w:tcW w:w="2430" w:type="dxa"/>
          </w:tcPr>
          <w:p w14:paraId="0270E62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Գետիկ</w:t>
            </w:r>
          </w:p>
        </w:tc>
        <w:tc>
          <w:tcPr>
            <w:tcW w:w="1918" w:type="dxa"/>
            <w:vAlign w:val="center"/>
          </w:tcPr>
          <w:p w14:paraId="403B4B0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18</w:t>
            </w:r>
          </w:p>
        </w:tc>
        <w:tc>
          <w:tcPr>
            <w:tcW w:w="2048" w:type="dxa"/>
            <w:vAlign w:val="center"/>
          </w:tcPr>
          <w:p w14:paraId="3DBB117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116</w:t>
            </w:r>
          </w:p>
        </w:tc>
      </w:tr>
      <w:tr w:rsidR="000D2772" w:rsidRPr="00A2780F" w14:paraId="3E927391" w14:textId="77777777" w:rsidTr="00225F8A">
        <w:tc>
          <w:tcPr>
            <w:tcW w:w="567" w:type="dxa"/>
            <w:vAlign w:val="center"/>
          </w:tcPr>
          <w:p w14:paraId="60D71698"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368AB1DE" w14:textId="6E103AAD"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Սարիաղբյուր</w:t>
            </w:r>
          </w:p>
        </w:tc>
        <w:tc>
          <w:tcPr>
            <w:tcW w:w="2430" w:type="dxa"/>
          </w:tcPr>
          <w:p w14:paraId="01D653A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1654553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12</w:t>
            </w:r>
          </w:p>
        </w:tc>
        <w:tc>
          <w:tcPr>
            <w:tcW w:w="2048" w:type="dxa"/>
            <w:vAlign w:val="center"/>
          </w:tcPr>
          <w:p w14:paraId="3C55B1CA"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21.0</w:t>
            </w:r>
          </w:p>
        </w:tc>
      </w:tr>
      <w:tr w:rsidR="000D2772" w:rsidRPr="00A2780F" w14:paraId="039C78F4" w14:textId="77777777" w:rsidTr="00225F8A">
        <w:tc>
          <w:tcPr>
            <w:tcW w:w="567" w:type="dxa"/>
            <w:vAlign w:val="center"/>
          </w:tcPr>
          <w:p w14:paraId="13684BB5"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232D23EA"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Նալթիգետ</w:t>
            </w:r>
          </w:p>
        </w:tc>
        <w:tc>
          <w:tcPr>
            <w:tcW w:w="2430" w:type="dxa"/>
          </w:tcPr>
          <w:p w14:paraId="15C7949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249C0A66"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20</w:t>
            </w:r>
          </w:p>
        </w:tc>
        <w:tc>
          <w:tcPr>
            <w:tcW w:w="2048" w:type="dxa"/>
            <w:vAlign w:val="center"/>
          </w:tcPr>
          <w:p w14:paraId="11479E9C"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101</w:t>
            </w:r>
          </w:p>
        </w:tc>
      </w:tr>
      <w:tr w:rsidR="000D2772" w:rsidRPr="00A2780F" w14:paraId="35CBD37C" w14:textId="77777777" w:rsidTr="00225F8A">
        <w:tc>
          <w:tcPr>
            <w:tcW w:w="567" w:type="dxa"/>
            <w:vAlign w:val="center"/>
          </w:tcPr>
          <w:p w14:paraId="24D8D78C"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2DD1E476"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Պաղջուր</w:t>
            </w:r>
          </w:p>
        </w:tc>
        <w:tc>
          <w:tcPr>
            <w:tcW w:w="2430" w:type="dxa"/>
          </w:tcPr>
          <w:p w14:paraId="68364B1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05EBDBD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31</w:t>
            </w:r>
          </w:p>
        </w:tc>
        <w:tc>
          <w:tcPr>
            <w:tcW w:w="2048" w:type="dxa"/>
            <w:vAlign w:val="center"/>
          </w:tcPr>
          <w:p w14:paraId="445CC3AE"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205</w:t>
            </w:r>
          </w:p>
        </w:tc>
      </w:tr>
      <w:tr w:rsidR="000D2772" w:rsidRPr="00A2780F" w14:paraId="3D7A3D34" w14:textId="77777777" w:rsidTr="00225F8A">
        <w:tc>
          <w:tcPr>
            <w:tcW w:w="567" w:type="dxa"/>
            <w:vAlign w:val="center"/>
          </w:tcPr>
          <w:p w14:paraId="677D1DC0"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45EB498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Սամաջուր</w:t>
            </w:r>
          </w:p>
        </w:tc>
        <w:tc>
          <w:tcPr>
            <w:tcW w:w="2430" w:type="dxa"/>
          </w:tcPr>
          <w:p w14:paraId="6E71C19F"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1D1DE65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17</w:t>
            </w:r>
          </w:p>
        </w:tc>
        <w:tc>
          <w:tcPr>
            <w:tcW w:w="2048" w:type="dxa"/>
            <w:vAlign w:val="center"/>
          </w:tcPr>
          <w:p w14:paraId="1F19D7D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50.7</w:t>
            </w:r>
          </w:p>
        </w:tc>
      </w:tr>
      <w:tr w:rsidR="000D2772" w:rsidRPr="00A2780F" w14:paraId="7796ED64" w14:textId="77777777" w:rsidTr="00225F8A">
        <w:tc>
          <w:tcPr>
            <w:tcW w:w="567" w:type="dxa"/>
            <w:vAlign w:val="center"/>
          </w:tcPr>
          <w:p w14:paraId="158AD586"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0A2E4329"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Լուսաձոր</w:t>
            </w:r>
          </w:p>
        </w:tc>
        <w:tc>
          <w:tcPr>
            <w:tcW w:w="2430" w:type="dxa"/>
          </w:tcPr>
          <w:p w14:paraId="2BD3285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5EBEED5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w:t>
            </w:r>
          </w:p>
        </w:tc>
        <w:tc>
          <w:tcPr>
            <w:tcW w:w="2048" w:type="dxa"/>
            <w:vAlign w:val="center"/>
          </w:tcPr>
          <w:p w14:paraId="5DA3FFB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33.5</w:t>
            </w:r>
          </w:p>
        </w:tc>
      </w:tr>
      <w:tr w:rsidR="000D2772" w:rsidRPr="00A2780F" w14:paraId="0EE9F0F3" w14:textId="77777777" w:rsidTr="00225F8A">
        <w:tc>
          <w:tcPr>
            <w:tcW w:w="567" w:type="dxa"/>
            <w:vAlign w:val="center"/>
          </w:tcPr>
          <w:p w14:paraId="741E1F91"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42AE02D3"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Լալիգետ</w:t>
            </w:r>
          </w:p>
        </w:tc>
        <w:tc>
          <w:tcPr>
            <w:tcW w:w="2430" w:type="dxa"/>
          </w:tcPr>
          <w:p w14:paraId="28AF29F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62E92C30"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10</w:t>
            </w:r>
          </w:p>
        </w:tc>
        <w:tc>
          <w:tcPr>
            <w:tcW w:w="2048" w:type="dxa"/>
            <w:vAlign w:val="center"/>
          </w:tcPr>
          <w:p w14:paraId="26511045"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23.5</w:t>
            </w:r>
          </w:p>
        </w:tc>
      </w:tr>
      <w:tr w:rsidR="000D2772" w:rsidRPr="00A2780F" w14:paraId="31ADBE01" w14:textId="77777777" w:rsidTr="00225F8A">
        <w:tc>
          <w:tcPr>
            <w:tcW w:w="567" w:type="dxa"/>
            <w:vAlign w:val="center"/>
          </w:tcPr>
          <w:p w14:paraId="3FCD5180"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42BC7052"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Բերքաբեր (Ջողազ)</w:t>
            </w:r>
          </w:p>
        </w:tc>
        <w:tc>
          <w:tcPr>
            <w:tcW w:w="2430" w:type="dxa"/>
          </w:tcPr>
          <w:p w14:paraId="522DC4F1"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Աղստ</w:t>
            </w:r>
            <w:r w:rsidRPr="00A2780F">
              <w:rPr>
                <w:rFonts w:ascii="GHEA Grapalat" w:hAnsi="GHEA Grapalat" w:cstheme="minorHAnsi"/>
                <w:color w:val="000000" w:themeColor="text1"/>
                <w:szCs w:val="20"/>
                <w:lang w:val="hy-AM"/>
              </w:rPr>
              <w:t>և</w:t>
            </w:r>
          </w:p>
        </w:tc>
        <w:tc>
          <w:tcPr>
            <w:tcW w:w="1918" w:type="dxa"/>
            <w:vAlign w:val="center"/>
          </w:tcPr>
          <w:p w14:paraId="40E93282" w14:textId="67A62D6F"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58</w:t>
            </w:r>
            <w:r w:rsidR="004144FD" w:rsidRPr="00A2780F">
              <w:rPr>
                <w:rFonts w:ascii="GHEA Grapalat" w:hAnsi="GHEA Grapalat" w:cstheme="minorHAnsi"/>
                <w:color w:val="000000" w:themeColor="text1"/>
                <w:szCs w:val="20"/>
              </w:rPr>
              <w:t>*</w:t>
            </w:r>
          </w:p>
        </w:tc>
        <w:tc>
          <w:tcPr>
            <w:tcW w:w="2048" w:type="dxa"/>
            <w:vAlign w:val="center"/>
          </w:tcPr>
          <w:p w14:paraId="4D4380B7"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510</w:t>
            </w:r>
          </w:p>
        </w:tc>
      </w:tr>
      <w:tr w:rsidR="000D2772" w:rsidRPr="00A2780F" w14:paraId="40271541" w14:textId="77777777" w:rsidTr="00225F8A">
        <w:tc>
          <w:tcPr>
            <w:tcW w:w="567" w:type="dxa"/>
            <w:vAlign w:val="center"/>
          </w:tcPr>
          <w:p w14:paraId="715EF7D0"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6355E364"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Ոսկեպար</w:t>
            </w:r>
          </w:p>
        </w:tc>
        <w:tc>
          <w:tcPr>
            <w:tcW w:w="2430" w:type="dxa"/>
          </w:tcPr>
          <w:p w14:paraId="710164D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Գետիկ</w:t>
            </w:r>
          </w:p>
        </w:tc>
        <w:tc>
          <w:tcPr>
            <w:tcW w:w="1918" w:type="dxa"/>
            <w:vAlign w:val="center"/>
          </w:tcPr>
          <w:p w14:paraId="5D86936D" w14:textId="7FA7E918"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38</w:t>
            </w:r>
            <w:r w:rsidR="004144FD" w:rsidRPr="00A2780F">
              <w:rPr>
                <w:rFonts w:ascii="GHEA Grapalat" w:hAnsi="GHEA Grapalat" w:cstheme="minorHAnsi"/>
                <w:color w:val="000000" w:themeColor="text1"/>
                <w:szCs w:val="20"/>
              </w:rPr>
              <w:t>*</w:t>
            </w:r>
          </w:p>
        </w:tc>
        <w:tc>
          <w:tcPr>
            <w:tcW w:w="2048" w:type="dxa"/>
            <w:vAlign w:val="center"/>
          </w:tcPr>
          <w:p w14:paraId="0ED2983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278</w:t>
            </w:r>
          </w:p>
        </w:tc>
      </w:tr>
      <w:tr w:rsidR="000D2772" w:rsidRPr="00A2780F" w14:paraId="3F1B4AC0" w14:textId="77777777" w:rsidTr="00225F8A">
        <w:tc>
          <w:tcPr>
            <w:tcW w:w="567" w:type="dxa"/>
            <w:vAlign w:val="center"/>
          </w:tcPr>
          <w:p w14:paraId="36674830"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334930A8"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Ուլխանի</w:t>
            </w:r>
          </w:p>
        </w:tc>
        <w:tc>
          <w:tcPr>
            <w:tcW w:w="2430" w:type="dxa"/>
          </w:tcPr>
          <w:p w14:paraId="19DC60FE"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Գետիկ</w:t>
            </w:r>
          </w:p>
        </w:tc>
        <w:tc>
          <w:tcPr>
            <w:tcW w:w="1918" w:type="dxa"/>
            <w:vAlign w:val="center"/>
          </w:tcPr>
          <w:p w14:paraId="3681C07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14</w:t>
            </w:r>
          </w:p>
        </w:tc>
        <w:tc>
          <w:tcPr>
            <w:tcW w:w="2048" w:type="dxa"/>
            <w:vAlign w:val="center"/>
          </w:tcPr>
          <w:p w14:paraId="2AC0BCE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70.9</w:t>
            </w:r>
          </w:p>
        </w:tc>
      </w:tr>
      <w:tr w:rsidR="000D2772" w:rsidRPr="00A2780F" w14:paraId="38788CBE" w14:textId="77777777" w:rsidTr="00225F8A">
        <w:tc>
          <w:tcPr>
            <w:tcW w:w="567" w:type="dxa"/>
            <w:vAlign w:val="center"/>
          </w:tcPr>
          <w:p w14:paraId="150F6C03"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tcPr>
          <w:p w14:paraId="0BAF74C7"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rPr>
              <w:t>Կիրան</w:t>
            </w:r>
            <w:r w:rsidRPr="00A2780F">
              <w:rPr>
                <w:rFonts w:ascii="GHEA Grapalat" w:hAnsi="GHEA Grapalat" w:cstheme="minorHAnsi"/>
                <w:color w:val="000000" w:themeColor="text1"/>
                <w:szCs w:val="20"/>
                <w:lang w:val="hy-AM"/>
              </w:rPr>
              <w:t>ց</w:t>
            </w:r>
          </w:p>
        </w:tc>
        <w:tc>
          <w:tcPr>
            <w:tcW w:w="2430" w:type="dxa"/>
          </w:tcPr>
          <w:p w14:paraId="651FA6EB"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rPr>
              <w:t>Ոսկեպար</w:t>
            </w:r>
          </w:p>
        </w:tc>
        <w:tc>
          <w:tcPr>
            <w:tcW w:w="1918" w:type="dxa"/>
            <w:vAlign w:val="center"/>
          </w:tcPr>
          <w:p w14:paraId="0A538128" w14:textId="6D29F4EE"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31</w:t>
            </w:r>
            <w:r w:rsidR="004144FD" w:rsidRPr="00A2780F">
              <w:rPr>
                <w:rFonts w:ascii="GHEA Grapalat" w:hAnsi="GHEA Grapalat" w:cstheme="minorHAnsi"/>
                <w:color w:val="000000" w:themeColor="text1"/>
                <w:szCs w:val="20"/>
              </w:rPr>
              <w:t>*</w:t>
            </w:r>
          </w:p>
        </w:tc>
        <w:tc>
          <w:tcPr>
            <w:tcW w:w="2048" w:type="dxa"/>
            <w:vAlign w:val="center"/>
          </w:tcPr>
          <w:p w14:paraId="408E91B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170</w:t>
            </w:r>
          </w:p>
        </w:tc>
      </w:tr>
      <w:tr w:rsidR="000D2772" w:rsidRPr="00A2780F" w14:paraId="04F7D7CE" w14:textId="77777777" w:rsidTr="00225F8A">
        <w:tc>
          <w:tcPr>
            <w:tcW w:w="567" w:type="dxa"/>
            <w:vAlign w:val="center"/>
          </w:tcPr>
          <w:p w14:paraId="03BC3383"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lang w:val="de-AT"/>
              </w:rPr>
            </w:pPr>
          </w:p>
        </w:tc>
        <w:tc>
          <w:tcPr>
            <w:tcW w:w="3010" w:type="dxa"/>
            <w:vAlign w:val="center"/>
          </w:tcPr>
          <w:p w14:paraId="6610DDF0"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Հախում</w:t>
            </w:r>
          </w:p>
        </w:tc>
        <w:tc>
          <w:tcPr>
            <w:tcW w:w="2430" w:type="dxa"/>
          </w:tcPr>
          <w:p w14:paraId="301F269E" w14:textId="564CA8B1" w:rsidR="00300CBA" w:rsidRPr="00A2780F" w:rsidRDefault="003068FB"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Քուռ</w:t>
            </w:r>
          </w:p>
        </w:tc>
        <w:tc>
          <w:tcPr>
            <w:tcW w:w="1918" w:type="dxa"/>
            <w:vAlign w:val="center"/>
          </w:tcPr>
          <w:p w14:paraId="36193A7D"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71</w:t>
            </w:r>
          </w:p>
        </w:tc>
        <w:tc>
          <w:tcPr>
            <w:tcW w:w="2048" w:type="dxa"/>
            <w:vAlign w:val="center"/>
          </w:tcPr>
          <w:p w14:paraId="00E5A501"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352</w:t>
            </w:r>
          </w:p>
        </w:tc>
      </w:tr>
      <w:tr w:rsidR="000D2772" w:rsidRPr="00A2780F" w14:paraId="27195D8D" w14:textId="77777777" w:rsidTr="00225F8A">
        <w:tc>
          <w:tcPr>
            <w:tcW w:w="567" w:type="dxa"/>
            <w:vAlign w:val="center"/>
          </w:tcPr>
          <w:p w14:paraId="331EB568"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vAlign w:val="center"/>
          </w:tcPr>
          <w:p w14:paraId="3C222544"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Տավուշ</w:t>
            </w:r>
          </w:p>
        </w:tc>
        <w:tc>
          <w:tcPr>
            <w:tcW w:w="2430" w:type="dxa"/>
          </w:tcPr>
          <w:p w14:paraId="04FC6B06" w14:textId="55F06657" w:rsidR="00300CBA" w:rsidRPr="00A2780F" w:rsidRDefault="003068FB"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Քուռ</w:t>
            </w:r>
          </w:p>
        </w:tc>
        <w:tc>
          <w:tcPr>
            <w:tcW w:w="1918" w:type="dxa"/>
            <w:vAlign w:val="center"/>
          </w:tcPr>
          <w:p w14:paraId="62A281B8"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63</w:t>
            </w:r>
          </w:p>
        </w:tc>
        <w:tc>
          <w:tcPr>
            <w:tcW w:w="2048" w:type="dxa"/>
            <w:vAlign w:val="center"/>
          </w:tcPr>
          <w:p w14:paraId="0F57670F"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1180</w:t>
            </w:r>
          </w:p>
        </w:tc>
      </w:tr>
      <w:tr w:rsidR="000D2772" w:rsidRPr="00A2780F" w14:paraId="5A57039E" w14:textId="77777777" w:rsidTr="00225F8A">
        <w:tc>
          <w:tcPr>
            <w:tcW w:w="567" w:type="dxa"/>
            <w:vAlign w:val="center"/>
          </w:tcPr>
          <w:p w14:paraId="1326BF6B"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vAlign w:val="center"/>
          </w:tcPr>
          <w:p w14:paraId="508A3380"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Ախինջա</w:t>
            </w:r>
          </w:p>
        </w:tc>
        <w:tc>
          <w:tcPr>
            <w:tcW w:w="2430" w:type="dxa"/>
          </w:tcPr>
          <w:p w14:paraId="60E6A837"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Տավուշ</w:t>
            </w:r>
          </w:p>
        </w:tc>
        <w:tc>
          <w:tcPr>
            <w:tcW w:w="1918" w:type="dxa"/>
            <w:vAlign w:val="center"/>
          </w:tcPr>
          <w:p w14:paraId="0BD02358" w14:textId="7DA64718"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47</w:t>
            </w:r>
            <w:r w:rsidR="004144FD" w:rsidRPr="00A2780F">
              <w:rPr>
                <w:rFonts w:ascii="GHEA Grapalat" w:hAnsi="GHEA Grapalat" w:cstheme="minorHAnsi"/>
                <w:color w:val="000000" w:themeColor="text1"/>
                <w:szCs w:val="20"/>
              </w:rPr>
              <w:t>*</w:t>
            </w:r>
          </w:p>
        </w:tc>
        <w:tc>
          <w:tcPr>
            <w:tcW w:w="2048" w:type="dxa"/>
            <w:vAlign w:val="center"/>
          </w:tcPr>
          <w:p w14:paraId="4AE8A6E2"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454</w:t>
            </w:r>
          </w:p>
        </w:tc>
      </w:tr>
      <w:tr w:rsidR="000D2772" w:rsidRPr="00A2780F" w14:paraId="6DD827FD" w14:textId="77777777" w:rsidTr="00225F8A">
        <w:tc>
          <w:tcPr>
            <w:tcW w:w="567" w:type="dxa"/>
            <w:vAlign w:val="center"/>
          </w:tcPr>
          <w:p w14:paraId="5732A43B" w14:textId="77777777" w:rsidR="00300CBA" w:rsidRPr="00A2780F" w:rsidRDefault="00300CBA" w:rsidP="00F24DF0">
            <w:pPr>
              <w:pStyle w:val="ListParagraph"/>
              <w:numPr>
                <w:ilvl w:val="0"/>
                <w:numId w:val="27"/>
              </w:numPr>
              <w:spacing w:after="0" w:line="240" w:lineRule="auto"/>
              <w:jc w:val="center"/>
              <w:rPr>
                <w:rFonts w:ascii="GHEA Grapalat" w:hAnsi="GHEA Grapalat" w:cstheme="minorHAnsi"/>
                <w:color w:val="000000" w:themeColor="text1"/>
                <w:szCs w:val="20"/>
              </w:rPr>
            </w:pPr>
          </w:p>
        </w:tc>
        <w:tc>
          <w:tcPr>
            <w:tcW w:w="3010" w:type="dxa"/>
            <w:vAlign w:val="center"/>
          </w:tcPr>
          <w:p w14:paraId="4CD3517C" w14:textId="77777777" w:rsidR="00300CBA" w:rsidRPr="00A2780F" w:rsidRDefault="00300CBA" w:rsidP="00DC0CE8">
            <w:pPr>
              <w:spacing w:after="0" w:line="240" w:lineRule="auto"/>
              <w:rPr>
                <w:rFonts w:ascii="GHEA Grapalat" w:hAnsi="GHEA Grapalat" w:cstheme="minorHAnsi"/>
                <w:color w:val="000000" w:themeColor="text1"/>
                <w:szCs w:val="20"/>
                <w:lang w:val="hy-AM"/>
              </w:rPr>
            </w:pPr>
            <w:r w:rsidRPr="00A2780F">
              <w:rPr>
                <w:rFonts w:ascii="GHEA Grapalat" w:hAnsi="GHEA Grapalat" w:cstheme="minorHAnsi"/>
                <w:color w:val="000000" w:themeColor="text1"/>
                <w:szCs w:val="20"/>
                <w:lang w:val="hy-AM"/>
              </w:rPr>
              <w:t>Խնձորուտ</w:t>
            </w:r>
          </w:p>
        </w:tc>
        <w:tc>
          <w:tcPr>
            <w:tcW w:w="2430" w:type="dxa"/>
          </w:tcPr>
          <w:p w14:paraId="61E9EB05" w14:textId="77777777" w:rsidR="00300CBA" w:rsidRPr="00A2780F" w:rsidRDefault="00300CBA" w:rsidP="00DC0CE8">
            <w:pPr>
              <w:spacing w:after="0" w:line="240" w:lineRule="auto"/>
              <w:rPr>
                <w:rFonts w:ascii="GHEA Grapalat" w:hAnsi="GHEA Grapalat" w:cstheme="minorHAnsi"/>
                <w:color w:val="000000" w:themeColor="text1"/>
                <w:szCs w:val="20"/>
              </w:rPr>
            </w:pPr>
            <w:r w:rsidRPr="00A2780F">
              <w:rPr>
                <w:rFonts w:ascii="GHEA Grapalat" w:hAnsi="GHEA Grapalat" w:cstheme="minorHAnsi"/>
                <w:color w:val="000000" w:themeColor="text1"/>
                <w:szCs w:val="20"/>
                <w:lang w:val="hy-AM"/>
              </w:rPr>
              <w:t>Հախինջա</w:t>
            </w:r>
          </w:p>
        </w:tc>
        <w:tc>
          <w:tcPr>
            <w:tcW w:w="1918" w:type="dxa"/>
            <w:vAlign w:val="center"/>
          </w:tcPr>
          <w:p w14:paraId="65EA0B03"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24</w:t>
            </w:r>
          </w:p>
        </w:tc>
        <w:tc>
          <w:tcPr>
            <w:tcW w:w="2048" w:type="dxa"/>
            <w:vAlign w:val="center"/>
          </w:tcPr>
          <w:p w14:paraId="5EB55704" w14:textId="77777777" w:rsidR="00300CBA" w:rsidRPr="00A2780F" w:rsidRDefault="00300CBA" w:rsidP="00DC0CE8">
            <w:pPr>
              <w:spacing w:after="0" w:line="240" w:lineRule="auto"/>
              <w:jc w:val="center"/>
              <w:rPr>
                <w:rFonts w:ascii="GHEA Grapalat" w:hAnsi="GHEA Grapalat" w:cstheme="minorHAnsi"/>
                <w:color w:val="000000" w:themeColor="text1"/>
                <w:szCs w:val="20"/>
              </w:rPr>
            </w:pPr>
            <w:r w:rsidRPr="00A2780F">
              <w:rPr>
                <w:rFonts w:ascii="GHEA Grapalat" w:hAnsi="GHEA Grapalat" w:cstheme="minorHAnsi"/>
                <w:color w:val="000000" w:themeColor="text1"/>
                <w:szCs w:val="20"/>
              </w:rPr>
              <w:t>181</w:t>
            </w:r>
          </w:p>
        </w:tc>
      </w:tr>
    </w:tbl>
    <w:p w14:paraId="468FCB36" w14:textId="77777777" w:rsidR="004144FD" w:rsidRPr="00F235C8" w:rsidRDefault="004144FD" w:rsidP="00DC0CE8">
      <w:pPr>
        <w:spacing w:after="0" w:line="240" w:lineRule="auto"/>
        <w:rPr>
          <w:rFonts w:ascii="GHEA Grapalat" w:hAnsi="GHEA Grapalat" w:cstheme="minorHAnsi"/>
          <w:i/>
          <w:color w:val="000000" w:themeColor="text1"/>
          <w:szCs w:val="20"/>
          <w:lang w:val="hy-AM"/>
        </w:rPr>
      </w:pPr>
      <w:r w:rsidRPr="00F235C8">
        <w:rPr>
          <w:rFonts w:ascii="GHEA Grapalat" w:hAnsi="GHEA Grapalat" w:cstheme="minorHAnsi"/>
          <w:i/>
          <w:color w:val="000000" w:themeColor="text1"/>
          <w:szCs w:val="20"/>
          <w:lang w:val="hy-AM"/>
        </w:rPr>
        <w:t>* - Հայաստանի տարածքում</w:t>
      </w:r>
    </w:p>
    <w:p w14:paraId="0895D24A" w14:textId="6F36560D" w:rsidR="00F70F28" w:rsidRPr="00F235C8" w:rsidRDefault="00F70F28" w:rsidP="00DC0CE8">
      <w:pPr>
        <w:spacing w:after="0" w:line="240" w:lineRule="auto"/>
        <w:rPr>
          <w:rFonts w:ascii="GHEA Grapalat" w:hAnsi="GHEA Grapalat" w:cstheme="minorHAnsi"/>
          <w:b/>
          <w:i/>
          <w:color w:val="000000" w:themeColor="text1"/>
          <w:szCs w:val="20"/>
        </w:rPr>
      </w:pPr>
      <w:r w:rsidRPr="00F235C8">
        <w:rPr>
          <w:rFonts w:ascii="GHEA Grapalat" w:hAnsi="GHEA Grapalat" w:cstheme="minorHAnsi"/>
          <w:i/>
          <w:color w:val="000000" w:themeColor="text1"/>
          <w:szCs w:val="20"/>
          <w:lang w:val="hy-AM"/>
        </w:rPr>
        <w:t>Աղբյուր՝ ՇՄՆ «</w:t>
      </w:r>
      <w:r w:rsidR="00DD5815">
        <w:rPr>
          <w:rFonts w:ascii="GHEA Grapalat" w:hAnsi="GHEA Grapalat" w:cstheme="minorHAnsi"/>
          <w:i/>
          <w:color w:val="000000" w:themeColor="text1"/>
          <w:szCs w:val="20"/>
          <w:lang w:val="hy-AM"/>
        </w:rPr>
        <w:t>Հայհիդրոմետ</w:t>
      </w:r>
      <w:r w:rsidRPr="00F235C8">
        <w:rPr>
          <w:rFonts w:ascii="GHEA Grapalat" w:hAnsi="GHEA Grapalat" w:cstheme="minorHAnsi"/>
          <w:i/>
          <w:color w:val="000000" w:themeColor="text1"/>
          <w:szCs w:val="20"/>
          <w:lang w:val="hy-AM"/>
        </w:rPr>
        <w:t>» ՊՈԱԿ</w:t>
      </w:r>
    </w:p>
    <w:p w14:paraId="70E47648" w14:textId="77777777" w:rsidR="004144FD" w:rsidRPr="00F235C8" w:rsidRDefault="004144FD" w:rsidP="00DC0CE8">
      <w:pPr>
        <w:pStyle w:val="Caption"/>
        <w:spacing w:before="0" w:after="0" w:line="240" w:lineRule="auto"/>
        <w:jc w:val="both"/>
        <w:rPr>
          <w:rFonts w:ascii="GHEA Grapalat" w:hAnsi="GHEA Grapalat" w:cstheme="minorHAnsi"/>
          <w:color w:val="000000" w:themeColor="text1"/>
          <w:sz w:val="24"/>
          <w:szCs w:val="24"/>
          <w:lang w:val="hy-AM"/>
        </w:rPr>
      </w:pPr>
    </w:p>
    <w:p w14:paraId="2C7E44BA" w14:textId="029301DC" w:rsidR="004634EC" w:rsidRPr="00F235C8" w:rsidRDefault="004634EC" w:rsidP="00DC0CE8">
      <w:pPr>
        <w:pStyle w:val="Caption"/>
        <w:spacing w:before="0" w:after="0" w:line="240" w:lineRule="auto"/>
        <w:jc w:val="both"/>
        <w:rPr>
          <w:rFonts w:ascii="GHEA Grapalat" w:hAnsi="GHEA Grapalat" w:cstheme="minorHAnsi"/>
          <w:i/>
          <w:color w:val="000000" w:themeColor="text1"/>
          <w:sz w:val="24"/>
          <w:szCs w:val="24"/>
          <w:lang w:val="de-AT"/>
        </w:rPr>
      </w:pPr>
      <w:r w:rsidRPr="00F235C8">
        <w:rPr>
          <w:rFonts w:ascii="GHEA Grapalat" w:hAnsi="GHEA Grapalat" w:cstheme="minorHAnsi"/>
          <w:color w:val="000000" w:themeColor="text1"/>
          <w:sz w:val="24"/>
          <w:szCs w:val="24"/>
          <w:lang w:val="hy-AM"/>
        </w:rPr>
        <w:t>Աղյուսակ</w:t>
      </w:r>
      <w:r w:rsidRPr="00F235C8">
        <w:rPr>
          <w:rFonts w:ascii="GHEA Grapalat" w:hAnsi="GHEA Grapalat" w:cstheme="minorHAnsi"/>
          <w:color w:val="000000" w:themeColor="text1"/>
          <w:sz w:val="24"/>
          <w:szCs w:val="24"/>
          <w:lang w:val="de-AT"/>
        </w:rPr>
        <w:t xml:space="preserve"> </w:t>
      </w:r>
      <w:r w:rsidR="00F70F28" w:rsidRPr="00F235C8">
        <w:rPr>
          <w:rFonts w:ascii="GHEA Grapalat" w:hAnsi="GHEA Grapalat" w:cstheme="minorHAnsi"/>
          <w:color w:val="000000" w:themeColor="text1"/>
          <w:sz w:val="24"/>
          <w:szCs w:val="24"/>
          <w:lang w:val="hy-AM"/>
        </w:rPr>
        <w:t>1.</w:t>
      </w:r>
      <w:r w:rsidR="008A6512" w:rsidRPr="00F235C8">
        <w:rPr>
          <w:rFonts w:ascii="GHEA Grapalat" w:hAnsi="GHEA Grapalat" w:cstheme="minorHAnsi"/>
          <w:color w:val="000000" w:themeColor="text1"/>
          <w:sz w:val="24"/>
          <w:szCs w:val="24"/>
          <w:lang w:val="hy-AM"/>
        </w:rPr>
        <w:t>6</w:t>
      </w:r>
      <w:r w:rsidRPr="00F235C8">
        <w:rPr>
          <w:rFonts w:ascii="Cambria Math" w:eastAsia="MS Mincho" w:hAnsi="Cambria Math" w:cs="Cambria Math"/>
          <w:color w:val="000000" w:themeColor="text1"/>
          <w:sz w:val="24"/>
          <w:szCs w:val="24"/>
          <w:lang w:val="hy-AM"/>
        </w:rPr>
        <w:t>․</w:t>
      </w:r>
      <w:r w:rsidRPr="00F235C8">
        <w:rPr>
          <w:rFonts w:ascii="GHEA Grapalat" w:hAnsi="GHEA Grapalat" w:cstheme="minorHAnsi"/>
          <w:color w:val="000000" w:themeColor="text1"/>
          <w:sz w:val="24"/>
          <w:szCs w:val="24"/>
          <w:lang w:val="hy-AM"/>
        </w:rPr>
        <w:t xml:space="preserve"> </w:t>
      </w:r>
      <w:r w:rsidR="00230DB8" w:rsidRPr="00F235C8">
        <w:rPr>
          <w:rFonts w:ascii="GHEA Grapalat" w:hAnsi="GHEA Grapalat" w:cstheme="minorHAnsi"/>
          <w:color w:val="000000" w:themeColor="text1"/>
          <w:sz w:val="24"/>
          <w:szCs w:val="24"/>
          <w:lang w:val="hy-AM"/>
        </w:rPr>
        <w:t>Հյուսիսային ՋԿՏ-ի գ</w:t>
      </w:r>
      <w:r w:rsidRPr="00F235C8">
        <w:rPr>
          <w:rFonts w:ascii="GHEA Grapalat" w:hAnsi="GHEA Grapalat" w:cstheme="minorHAnsi"/>
          <w:color w:val="000000" w:themeColor="text1"/>
          <w:sz w:val="24"/>
          <w:szCs w:val="24"/>
          <w:lang w:val="hy-AM"/>
        </w:rPr>
        <w:t>ետերի հիմնական հիդրոլոգիական բնութագրեր</w:t>
      </w:r>
      <w:r w:rsidR="00642EA0" w:rsidRPr="00F235C8">
        <w:rPr>
          <w:rFonts w:ascii="GHEA Grapalat" w:hAnsi="GHEA Grapalat" w:cstheme="minorHAnsi"/>
          <w:color w:val="000000" w:themeColor="text1"/>
          <w:sz w:val="24"/>
          <w:szCs w:val="24"/>
          <w:lang w:val="hy-AM"/>
        </w:rPr>
        <w:t>ն՝</w:t>
      </w:r>
      <w:r w:rsidRPr="00F235C8">
        <w:rPr>
          <w:rFonts w:ascii="GHEA Grapalat" w:hAnsi="GHEA Grapalat" w:cstheme="minorHAnsi"/>
          <w:color w:val="000000" w:themeColor="text1"/>
          <w:sz w:val="24"/>
          <w:szCs w:val="24"/>
          <w:lang w:val="hy-AM"/>
        </w:rPr>
        <w:t xml:space="preserve"> ըստ հիդրոլոգիական դիտակետերի</w:t>
      </w:r>
      <w:bookmarkEnd w:id="11"/>
      <w:bookmarkEnd w:id="12"/>
    </w:p>
    <w:tbl>
      <w:tblPr>
        <w:tblStyle w:val="TableGrid"/>
        <w:tblW w:w="10582" w:type="dxa"/>
        <w:tblInd w:w="-147" w:type="dxa"/>
        <w:tblLayout w:type="fixed"/>
        <w:tblLook w:val="04A0" w:firstRow="1" w:lastRow="0" w:firstColumn="1" w:lastColumn="0" w:noHBand="0" w:noVBand="1"/>
      </w:tblPr>
      <w:tblGrid>
        <w:gridCol w:w="1276"/>
        <w:gridCol w:w="1476"/>
        <w:gridCol w:w="826"/>
        <w:gridCol w:w="1064"/>
        <w:gridCol w:w="1170"/>
        <w:gridCol w:w="720"/>
        <w:gridCol w:w="720"/>
        <w:gridCol w:w="720"/>
        <w:gridCol w:w="725"/>
        <w:gridCol w:w="715"/>
        <w:gridCol w:w="1170"/>
      </w:tblGrid>
      <w:tr w:rsidR="00FE54CE" w:rsidRPr="00F235C8" w14:paraId="0F03FD91" w14:textId="77777777" w:rsidTr="00E63454">
        <w:trPr>
          <w:trHeight w:val="288"/>
        </w:trPr>
        <w:tc>
          <w:tcPr>
            <w:tcW w:w="1276" w:type="dxa"/>
            <w:vMerge w:val="restart"/>
            <w:shd w:val="clear" w:color="auto" w:fill="B8CCE4"/>
            <w:vAlign w:val="center"/>
          </w:tcPr>
          <w:p w14:paraId="031F6CBD" w14:textId="77777777" w:rsidR="00FE54CE" w:rsidRPr="00F235C8" w:rsidRDefault="00FE54CE" w:rsidP="00FE54CE">
            <w:pPr>
              <w:spacing w:after="0" w:line="240" w:lineRule="auto"/>
              <w:jc w:val="center"/>
              <w:rPr>
                <w:rFonts w:ascii="GHEA Grapalat" w:hAnsi="GHEA Grapalat" w:cstheme="minorHAnsi"/>
                <w:b/>
                <w:color w:val="000000" w:themeColor="text1"/>
                <w:szCs w:val="20"/>
                <w:lang w:val="hy-AM"/>
              </w:rPr>
            </w:pPr>
            <w:r w:rsidRPr="00F235C8">
              <w:rPr>
                <w:rFonts w:ascii="GHEA Grapalat" w:hAnsi="GHEA Grapalat" w:cstheme="minorHAnsi"/>
                <w:b/>
                <w:color w:val="000000" w:themeColor="text1"/>
                <w:szCs w:val="20"/>
                <w:lang w:val="hy-AM"/>
              </w:rPr>
              <w:t>Գետ</w:t>
            </w:r>
          </w:p>
        </w:tc>
        <w:tc>
          <w:tcPr>
            <w:tcW w:w="1476" w:type="dxa"/>
            <w:vMerge w:val="restart"/>
            <w:shd w:val="clear" w:color="auto" w:fill="B8CCE4"/>
            <w:vAlign w:val="center"/>
          </w:tcPr>
          <w:p w14:paraId="679B47FA" w14:textId="77777777" w:rsidR="00FE54CE" w:rsidRPr="00F235C8" w:rsidRDefault="00FE54CE" w:rsidP="00FE54CE">
            <w:pPr>
              <w:spacing w:after="0" w:line="240" w:lineRule="auto"/>
              <w:jc w:val="center"/>
              <w:rPr>
                <w:rFonts w:ascii="GHEA Grapalat" w:hAnsi="GHEA Grapalat" w:cstheme="minorHAnsi"/>
                <w:b/>
                <w:color w:val="000000" w:themeColor="text1"/>
                <w:szCs w:val="20"/>
                <w:lang w:val="hy-AM"/>
              </w:rPr>
            </w:pPr>
            <w:r w:rsidRPr="00F235C8">
              <w:rPr>
                <w:rFonts w:ascii="GHEA Grapalat" w:hAnsi="GHEA Grapalat" w:cstheme="minorHAnsi"/>
                <w:b/>
                <w:color w:val="000000" w:themeColor="text1"/>
                <w:szCs w:val="20"/>
                <w:lang w:val="hy-AM"/>
              </w:rPr>
              <w:t>Մոնիթորինգի դիտակետ</w:t>
            </w:r>
          </w:p>
        </w:tc>
        <w:tc>
          <w:tcPr>
            <w:tcW w:w="1890" w:type="dxa"/>
            <w:gridSpan w:val="2"/>
            <w:shd w:val="clear" w:color="auto" w:fill="B8CCE4"/>
            <w:vAlign w:val="center"/>
          </w:tcPr>
          <w:p w14:paraId="4B25404D" w14:textId="77777777" w:rsidR="00FE54CE" w:rsidRPr="00F235C8" w:rsidRDefault="00FE54CE" w:rsidP="00FE54CE">
            <w:pPr>
              <w:spacing w:after="0" w:line="240" w:lineRule="auto"/>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Ջրհավաք ավազանի բնութագրիչներ</w:t>
            </w:r>
          </w:p>
        </w:tc>
        <w:tc>
          <w:tcPr>
            <w:tcW w:w="4770" w:type="dxa"/>
            <w:gridSpan w:val="6"/>
            <w:shd w:val="clear" w:color="auto" w:fill="B8CCE4"/>
            <w:vAlign w:val="center"/>
          </w:tcPr>
          <w:p w14:paraId="6F20ABD4" w14:textId="77777777" w:rsidR="00FE54CE" w:rsidRPr="00F235C8" w:rsidRDefault="00FE54CE" w:rsidP="00FE54CE">
            <w:pPr>
              <w:spacing w:after="0" w:line="240" w:lineRule="auto"/>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Տարեկան հոսքի բնութագրիչներ</w:t>
            </w:r>
          </w:p>
        </w:tc>
        <w:tc>
          <w:tcPr>
            <w:tcW w:w="1170" w:type="dxa"/>
            <w:vMerge w:val="restart"/>
            <w:shd w:val="clear" w:color="auto" w:fill="B8CCE4"/>
            <w:vAlign w:val="center"/>
          </w:tcPr>
          <w:p w14:paraId="536CC665" w14:textId="2AD1BF54" w:rsidR="00FE54CE" w:rsidRPr="00F235C8" w:rsidRDefault="00FE54CE" w:rsidP="00FE54CE">
            <w:pPr>
              <w:spacing w:after="0" w:line="240" w:lineRule="auto"/>
              <w:jc w:val="center"/>
              <w:rPr>
                <w:rFonts w:ascii="GHEA Grapalat" w:hAnsi="GHEA Grapalat" w:cstheme="minorHAnsi"/>
                <w:b/>
                <w:color w:val="000000" w:themeColor="text1"/>
                <w:szCs w:val="20"/>
              </w:rPr>
            </w:pPr>
            <w:r w:rsidRPr="00F235C8">
              <w:rPr>
                <w:rFonts w:ascii="GHEA Grapalat" w:hAnsi="GHEA Grapalat" w:cstheme="minorHAnsi"/>
                <w:b/>
                <w:color w:val="000000" w:themeColor="text1"/>
                <w:szCs w:val="20"/>
              </w:rPr>
              <w:t>Ձմեռային տասնօրյա</w:t>
            </w:r>
            <w:r w:rsidRPr="00F235C8">
              <w:rPr>
                <w:rFonts w:ascii="GHEA Grapalat" w:hAnsi="GHEA Grapalat" w:cstheme="minorHAnsi"/>
                <w:b/>
                <w:color w:val="000000" w:themeColor="text1"/>
                <w:szCs w:val="20"/>
                <w:lang w:val="hy-AM"/>
              </w:rPr>
              <w:t xml:space="preserve">կ </w:t>
            </w:r>
            <w:r w:rsidRPr="00F235C8">
              <w:rPr>
                <w:rFonts w:ascii="GHEA Grapalat" w:hAnsi="GHEA Grapalat" w:cstheme="minorHAnsi"/>
                <w:b/>
                <w:color w:val="000000" w:themeColor="text1"/>
                <w:szCs w:val="20"/>
              </w:rPr>
              <w:t>նվազագույն հոսք, մ</w:t>
            </w:r>
            <w:r w:rsidRPr="00F235C8">
              <w:rPr>
                <w:rFonts w:ascii="GHEA Grapalat" w:hAnsi="GHEA Grapalat" w:cstheme="minorHAnsi"/>
                <w:b/>
                <w:color w:val="000000" w:themeColor="text1"/>
                <w:szCs w:val="20"/>
                <w:vertAlign w:val="superscript"/>
              </w:rPr>
              <w:t>3</w:t>
            </w:r>
            <w:r w:rsidRPr="00F235C8">
              <w:rPr>
                <w:rFonts w:ascii="GHEA Grapalat" w:hAnsi="GHEA Grapalat" w:cstheme="minorHAnsi"/>
                <w:b/>
                <w:color w:val="000000" w:themeColor="text1"/>
                <w:szCs w:val="20"/>
              </w:rPr>
              <w:t>/վրկ</w:t>
            </w:r>
          </w:p>
        </w:tc>
      </w:tr>
      <w:tr w:rsidR="00FE54CE" w:rsidRPr="00F235C8" w14:paraId="5152CA26" w14:textId="77777777" w:rsidTr="00E63454">
        <w:trPr>
          <w:trHeight w:val="1654"/>
        </w:trPr>
        <w:tc>
          <w:tcPr>
            <w:tcW w:w="1276" w:type="dxa"/>
            <w:vMerge/>
            <w:shd w:val="clear" w:color="auto" w:fill="B8CCE4"/>
            <w:vAlign w:val="center"/>
          </w:tcPr>
          <w:p w14:paraId="2723543B" w14:textId="77777777" w:rsidR="00FE54CE" w:rsidRPr="00F235C8" w:rsidRDefault="00FE54CE" w:rsidP="00FE54CE">
            <w:pPr>
              <w:spacing w:after="0" w:line="240" w:lineRule="auto"/>
              <w:jc w:val="center"/>
              <w:rPr>
                <w:rFonts w:ascii="GHEA Grapalat" w:hAnsi="GHEA Grapalat" w:cstheme="minorHAnsi"/>
                <w:bCs/>
                <w:color w:val="000000" w:themeColor="text1"/>
                <w:szCs w:val="20"/>
              </w:rPr>
            </w:pPr>
          </w:p>
        </w:tc>
        <w:tc>
          <w:tcPr>
            <w:tcW w:w="1476" w:type="dxa"/>
            <w:vMerge/>
            <w:shd w:val="clear" w:color="auto" w:fill="B8CCE4"/>
            <w:vAlign w:val="center"/>
          </w:tcPr>
          <w:p w14:paraId="116329E3" w14:textId="77777777" w:rsidR="00FE54CE" w:rsidRPr="00F235C8" w:rsidRDefault="00FE54CE" w:rsidP="00FE54CE">
            <w:pPr>
              <w:spacing w:after="0" w:line="240" w:lineRule="auto"/>
              <w:jc w:val="center"/>
              <w:rPr>
                <w:rFonts w:ascii="GHEA Grapalat" w:hAnsi="GHEA Grapalat" w:cstheme="minorHAnsi"/>
                <w:bCs/>
                <w:color w:val="000000" w:themeColor="text1"/>
                <w:szCs w:val="20"/>
              </w:rPr>
            </w:pPr>
          </w:p>
        </w:tc>
        <w:tc>
          <w:tcPr>
            <w:tcW w:w="826" w:type="dxa"/>
            <w:shd w:val="clear" w:color="auto" w:fill="B8CCE4"/>
            <w:textDirection w:val="btLr"/>
            <w:vAlign w:val="center"/>
          </w:tcPr>
          <w:p w14:paraId="40998A8E" w14:textId="77777777" w:rsidR="00E63454" w:rsidRDefault="00FE54CE" w:rsidP="00FE54CE">
            <w:pPr>
              <w:spacing w:after="0" w:line="240" w:lineRule="auto"/>
              <w:contextualSpacing/>
              <w:jc w:val="center"/>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lang w:val="hy-AM"/>
              </w:rPr>
              <w:t>Մ</w:t>
            </w:r>
            <w:r w:rsidRPr="00F235C8">
              <w:rPr>
                <w:rFonts w:ascii="GHEA Grapalat" w:hAnsi="GHEA Grapalat" w:cstheme="minorHAnsi"/>
                <w:b/>
                <w:bCs/>
                <w:color w:val="000000" w:themeColor="text1"/>
                <w:szCs w:val="20"/>
              </w:rPr>
              <w:t>ակերես</w:t>
            </w:r>
          </w:p>
          <w:p w14:paraId="244AA3C3" w14:textId="4654DC70" w:rsidR="00FE54CE" w:rsidRPr="00F235C8" w:rsidRDefault="00FE54CE" w:rsidP="00FE54CE">
            <w:pPr>
              <w:spacing w:after="0" w:line="240" w:lineRule="auto"/>
              <w:contextualSpacing/>
              <w:jc w:val="center"/>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rPr>
              <w:t>կմ</w:t>
            </w:r>
            <w:r w:rsidRPr="00F235C8">
              <w:rPr>
                <w:rFonts w:ascii="GHEA Grapalat" w:hAnsi="GHEA Grapalat" w:cstheme="minorHAnsi"/>
                <w:b/>
                <w:bCs/>
                <w:color w:val="000000" w:themeColor="text1"/>
                <w:szCs w:val="20"/>
                <w:vertAlign w:val="superscript"/>
              </w:rPr>
              <w:t>2</w:t>
            </w:r>
          </w:p>
        </w:tc>
        <w:tc>
          <w:tcPr>
            <w:tcW w:w="1064" w:type="dxa"/>
            <w:shd w:val="clear" w:color="auto" w:fill="B8CCE4"/>
            <w:textDirection w:val="btLr"/>
            <w:vAlign w:val="center"/>
          </w:tcPr>
          <w:p w14:paraId="5E792F74" w14:textId="578BF5DF" w:rsidR="00FE54CE" w:rsidRPr="00F235C8" w:rsidRDefault="00FE54CE" w:rsidP="00FE54CE">
            <w:pPr>
              <w:spacing w:after="0" w:line="240" w:lineRule="auto"/>
              <w:contextualSpacing/>
              <w:jc w:val="center"/>
              <w:rPr>
                <w:rFonts w:ascii="GHEA Grapalat" w:hAnsi="GHEA Grapalat" w:cstheme="minorHAnsi"/>
                <w:b/>
                <w:color w:val="000000" w:themeColor="text1"/>
                <w:szCs w:val="20"/>
              </w:rPr>
            </w:pPr>
            <w:r w:rsidRPr="00F235C8">
              <w:rPr>
                <w:rFonts w:ascii="GHEA Grapalat" w:hAnsi="GHEA Grapalat" w:cstheme="minorHAnsi"/>
                <w:b/>
                <w:color w:val="000000" w:themeColor="text1"/>
                <w:szCs w:val="20"/>
              </w:rPr>
              <w:t>Միջին</w:t>
            </w:r>
          </w:p>
          <w:p w14:paraId="047BD5C0" w14:textId="77777777" w:rsidR="00E63454" w:rsidRDefault="00FE54CE" w:rsidP="00FE54CE">
            <w:pPr>
              <w:spacing w:after="0" w:line="240" w:lineRule="auto"/>
              <w:contextualSpacing/>
              <w:jc w:val="center"/>
              <w:rPr>
                <w:rFonts w:ascii="GHEA Grapalat" w:hAnsi="GHEA Grapalat" w:cstheme="minorHAnsi"/>
                <w:b/>
                <w:color w:val="000000" w:themeColor="text1"/>
                <w:szCs w:val="20"/>
              </w:rPr>
            </w:pPr>
            <w:r w:rsidRPr="00F235C8">
              <w:rPr>
                <w:rFonts w:ascii="GHEA Grapalat" w:hAnsi="GHEA Grapalat" w:cstheme="minorHAnsi"/>
                <w:b/>
                <w:color w:val="000000" w:themeColor="text1"/>
                <w:szCs w:val="20"/>
              </w:rPr>
              <w:t>Բարձրություն</w:t>
            </w:r>
          </w:p>
          <w:p w14:paraId="290216C3" w14:textId="7239549E"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մ</w:t>
            </w:r>
          </w:p>
        </w:tc>
        <w:tc>
          <w:tcPr>
            <w:tcW w:w="1170" w:type="dxa"/>
            <w:shd w:val="clear" w:color="auto" w:fill="B8CCE4"/>
            <w:textDirection w:val="btLr"/>
            <w:vAlign w:val="center"/>
          </w:tcPr>
          <w:p w14:paraId="5AD8049A" w14:textId="3BE0C016"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Միջին տարեկան, ելք մ</w:t>
            </w:r>
            <w:r w:rsidRPr="00F235C8">
              <w:rPr>
                <w:rFonts w:ascii="GHEA Grapalat" w:hAnsi="GHEA Grapalat" w:cstheme="minorHAnsi"/>
                <w:b/>
                <w:color w:val="000000" w:themeColor="text1"/>
                <w:szCs w:val="20"/>
                <w:vertAlign w:val="superscript"/>
              </w:rPr>
              <w:t>3</w:t>
            </w:r>
            <w:r w:rsidRPr="00F235C8">
              <w:rPr>
                <w:rFonts w:ascii="GHEA Grapalat" w:hAnsi="GHEA Grapalat" w:cstheme="minorHAnsi"/>
                <w:b/>
                <w:color w:val="000000" w:themeColor="text1"/>
                <w:szCs w:val="20"/>
              </w:rPr>
              <w:t>/վ</w:t>
            </w:r>
          </w:p>
        </w:tc>
        <w:tc>
          <w:tcPr>
            <w:tcW w:w="720" w:type="dxa"/>
            <w:shd w:val="clear" w:color="auto" w:fill="B8CCE4"/>
            <w:textDirection w:val="btLr"/>
            <w:vAlign w:val="center"/>
          </w:tcPr>
          <w:p w14:paraId="11C433AB" w14:textId="6376DB3E" w:rsidR="00E63454" w:rsidRDefault="00FE54CE" w:rsidP="00FE54CE">
            <w:pPr>
              <w:spacing w:after="0" w:line="240" w:lineRule="auto"/>
              <w:contextualSpacing/>
              <w:jc w:val="center"/>
              <w:rPr>
                <w:rFonts w:ascii="GHEA Grapalat" w:hAnsi="GHEA Grapalat" w:cstheme="minorHAnsi"/>
                <w:b/>
                <w:color w:val="000000" w:themeColor="text1"/>
                <w:szCs w:val="20"/>
              </w:rPr>
            </w:pPr>
            <w:r w:rsidRPr="00F235C8">
              <w:rPr>
                <w:rFonts w:ascii="GHEA Grapalat" w:hAnsi="GHEA Grapalat" w:cstheme="minorHAnsi"/>
                <w:b/>
                <w:color w:val="000000" w:themeColor="text1"/>
                <w:szCs w:val="20"/>
              </w:rPr>
              <w:t>Շերտը</w:t>
            </w:r>
          </w:p>
          <w:p w14:paraId="1A8FE42E" w14:textId="5D654991"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մմ</w:t>
            </w:r>
          </w:p>
        </w:tc>
        <w:tc>
          <w:tcPr>
            <w:tcW w:w="720" w:type="dxa"/>
            <w:shd w:val="clear" w:color="auto" w:fill="B8CCE4"/>
            <w:textDirection w:val="btLr"/>
            <w:vAlign w:val="center"/>
          </w:tcPr>
          <w:p w14:paraId="0EF8BD9E" w14:textId="7B5CB953"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Մոդուլը, լ/վ</w:t>
            </w:r>
            <w:r w:rsidRPr="00F235C8">
              <w:rPr>
                <w:rFonts w:ascii="Cambria Math" w:eastAsia="MS Mincho" w:hAnsi="Cambria Math" w:cs="Cambria Math"/>
                <w:b/>
                <w:color w:val="000000" w:themeColor="text1"/>
                <w:szCs w:val="20"/>
              </w:rPr>
              <w:t>․</w:t>
            </w:r>
            <w:r w:rsidRPr="00F235C8">
              <w:rPr>
                <w:rFonts w:ascii="GHEA Grapalat" w:hAnsi="GHEA Grapalat" w:cstheme="minorHAnsi"/>
                <w:b/>
                <w:color w:val="000000" w:themeColor="text1"/>
                <w:szCs w:val="20"/>
              </w:rPr>
              <w:t>կմ</w:t>
            </w:r>
            <w:r w:rsidRPr="00F235C8">
              <w:rPr>
                <w:rFonts w:ascii="GHEA Grapalat" w:hAnsi="GHEA Grapalat" w:cstheme="minorHAnsi"/>
                <w:b/>
                <w:color w:val="000000" w:themeColor="text1"/>
                <w:szCs w:val="20"/>
                <w:vertAlign w:val="superscript"/>
              </w:rPr>
              <w:t>2</w:t>
            </w:r>
          </w:p>
        </w:tc>
        <w:tc>
          <w:tcPr>
            <w:tcW w:w="720" w:type="dxa"/>
            <w:shd w:val="clear" w:color="auto" w:fill="B8CCE4"/>
            <w:textDirection w:val="btLr"/>
            <w:vAlign w:val="center"/>
          </w:tcPr>
          <w:p w14:paraId="466EFD0E" w14:textId="6D99AF23"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Ծավալը, մլն</w:t>
            </w:r>
            <w:r w:rsidRPr="00F235C8">
              <w:rPr>
                <w:rFonts w:ascii="Cambria Math" w:eastAsia="MS Mincho" w:hAnsi="Cambria Math" w:cs="Cambria Math"/>
                <w:b/>
                <w:color w:val="000000" w:themeColor="text1"/>
                <w:szCs w:val="20"/>
              </w:rPr>
              <w:t>․</w:t>
            </w:r>
            <w:r w:rsidRPr="00F235C8">
              <w:rPr>
                <w:rFonts w:ascii="GHEA Grapalat" w:hAnsi="GHEA Grapalat" w:cstheme="minorHAnsi"/>
                <w:b/>
                <w:color w:val="000000" w:themeColor="text1"/>
                <w:szCs w:val="20"/>
              </w:rPr>
              <w:t>մ</w:t>
            </w:r>
            <w:r w:rsidRPr="00F235C8">
              <w:rPr>
                <w:rFonts w:ascii="GHEA Grapalat" w:hAnsi="GHEA Grapalat" w:cstheme="minorHAnsi"/>
                <w:b/>
                <w:color w:val="000000" w:themeColor="text1"/>
                <w:szCs w:val="20"/>
                <w:vertAlign w:val="superscript"/>
              </w:rPr>
              <w:t>3</w:t>
            </w:r>
          </w:p>
        </w:tc>
        <w:tc>
          <w:tcPr>
            <w:tcW w:w="725" w:type="dxa"/>
            <w:shd w:val="clear" w:color="auto" w:fill="B8CCE4"/>
            <w:textDirection w:val="btLr"/>
            <w:vAlign w:val="center"/>
          </w:tcPr>
          <w:p w14:paraId="27A8EE15" w14:textId="5108C46A"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Առավելագույն, մ</w:t>
            </w:r>
            <w:r w:rsidRPr="00F235C8">
              <w:rPr>
                <w:rFonts w:ascii="GHEA Grapalat" w:hAnsi="GHEA Grapalat" w:cstheme="minorHAnsi"/>
                <w:b/>
                <w:color w:val="000000" w:themeColor="text1"/>
                <w:szCs w:val="20"/>
                <w:vertAlign w:val="superscript"/>
              </w:rPr>
              <w:t>3</w:t>
            </w:r>
            <w:r w:rsidRPr="00F235C8">
              <w:rPr>
                <w:rFonts w:ascii="GHEA Grapalat" w:hAnsi="GHEA Grapalat" w:cstheme="minorHAnsi"/>
                <w:b/>
                <w:color w:val="000000" w:themeColor="text1"/>
                <w:szCs w:val="20"/>
              </w:rPr>
              <w:t>/վ</w:t>
            </w:r>
          </w:p>
        </w:tc>
        <w:tc>
          <w:tcPr>
            <w:tcW w:w="715" w:type="dxa"/>
            <w:shd w:val="clear" w:color="auto" w:fill="B8CCE4"/>
            <w:textDirection w:val="btLr"/>
            <w:vAlign w:val="center"/>
          </w:tcPr>
          <w:p w14:paraId="3B8920A1" w14:textId="63744581" w:rsidR="00FE54CE" w:rsidRPr="00F235C8" w:rsidRDefault="00FE54CE" w:rsidP="00FE54CE">
            <w:pPr>
              <w:spacing w:after="0" w:line="240" w:lineRule="auto"/>
              <w:contextualSpacing/>
              <w:jc w:val="center"/>
              <w:rPr>
                <w:rFonts w:ascii="GHEA Grapalat" w:hAnsi="GHEA Grapalat" w:cstheme="minorHAnsi"/>
                <w:bCs/>
                <w:color w:val="000000" w:themeColor="text1"/>
                <w:szCs w:val="20"/>
              </w:rPr>
            </w:pPr>
            <w:r w:rsidRPr="00F235C8">
              <w:rPr>
                <w:rFonts w:ascii="GHEA Grapalat" w:hAnsi="GHEA Grapalat" w:cstheme="minorHAnsi"/>
                <w:b/>
                <w:color w:val="000000" w:themeColor="text1"/>
                <w:szCs w:val="20"/>
              </w:rPr>
              <w:t>Նվազագույն, մ</w:t>
            </w:r>
            <w:r w:rsidRPr="00F235C8">
              <w:rPr>
                <w:rFonts w:ascii="GHEA Grapalat" w:hAnsi="GHEA Grapalat" w:cstheme="minorHAnsi"/>
                <w:b/>
                <w:color w:val="000000" w:themeColor="text1"/>
                <w:szCs w:val="20"/>
                <w:vertAlign w:val="superscript"/>
              </w:rPr>
              <w:t>3</w:t>
            </w:r>
            <w:r w:rsidRPr="00F235C8">
              <w:rPr>
                <w:rFonts w:ascii="GHEA Grapalat" w:hAnsi="GHEA Grapalat" w:cstheme="minorHAnsi"/>
                <w:b/>
                <w:color w:val="000000" w:themeColor="text1"/>
                <w:szCs w:val="20"/>
              </w:rPr>
              <w:t>/վ</w:t>
            </w:r>
          </w:p>
        </w:tc>
        <w:tc>
          <w:tcPr>
            <w:tcW w:w="1170" w:type="dxa"/>
            <w:vMerge/>
            <w:shd w:val="clear" w:color="auto" w:fill="B8CCE4"/>
            <w:textDirection w:val="btLr"/>
            <w:vAlign w:val="center"/>
          </w:tcPr>
          <w:p w14:paraId="16B5A39F" w14:textId="77777777" w:rsidR="00FE54CE" w:rsidRPr="00F235C8" w:rsidRDefault="00FE54CE" w:rsidP="00FE54CE">
            <w:pPr>
              <w:spacing w:after="0" w:line="240" w:lineRule="auto"/>
              <w:jc w:val="center"/>
              <w:rPr>
                <w:rFonts w:ascii="GHEA Grapalat" w:hAnsi="GHEA Grapalat" w:cstheme="minorHAnsi"/>
                <w:color w:val="000000" w:themeColor="text1"/>
                <w:szCs w:val="20"/>
              </w:rPr>
            </w:pPr>
          </w:p>
        </w:tc>
      </w:tr>
      <w:tr w:rsidR="000D2772" w:rsidRPr="00F235C8" w14:paraId="24E53DB5" w14:textId="77777777" w:rsidTr="00E63454">
        <w:tc>
          <w:tcPr>
            <w:tcW w:w="1276" w:type="dxa"/>
          </w:tcPr>
          <w:p w14:paraId="70220744"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Փամբակ</w:t>
            </w:r>
          </w:p>
        </w:tc>
        <w:tc>
          <w:tcPr>
            <w:tcW w:w="1476" w:type="dxa"/>
          </w:tcPr>
          <w:p w14:paraId="647DB862"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Շիրակամուտ</w:t>
            </w:r>
          </w:p>
        </w:tc>
        <w:tc>
          <w:tcPr>
            <w:tcW w:w="826" w:type="dxa"/>
            <w:vAlign w:val="center"/>
          </w:tcPr>
          <w:p w14:paraId="46176B0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359</w:t>
            </w:r>
          </w:p>
        </w:tc>
        <w:tc>
          <w:tcPr>
            <w:tcW w:w="1064" w:type="dxa"/>
            <w:vAlign w:val="center"/>
          </w:tcPr>
          <w:p w14:paraId="0B71ED2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2056</w:t>
            </w:r>
          </w:p>
        </w:tc>
        <w:tc>
          <w:tcPr>
            <w:tcW w:w="1170" w:type="dxa"/>
            <w:vAlign w:val="center"/>
          </w:tcPr>
          <w:p w14:paraId="2CA46D9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2.46</w:t>
            </w:r>
          </w:p>
        </w:tc>
        <w:tc>
          <w:tcPr>
            <w:tcW w:w="720" w:type="dxa"/>
            <w:vAlign w:val="bottom"/>
          </w:tcPr>
          <w:p w14:paraId="3B0D84C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216</w:t>
            </w:r>
          </w:p>
        </w:tc>
        <w:tc>
          <w:tcPr>
            <w:tcW w:w="720" w:type="dxa"/>
            <w:vAlign w:val="center"/>
          </w:tcPr>
          <w:p w14:paraId="10AB023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6.86</w:t>
            </w:r>
          </w:p>
        </w:tc>
        <w:tc>
          <w:tcPr>
            <w:tcW w:w="720" w:type="dxa"/>
            <w:vAlign w:val="center"/>
          </w:tcPr>
          <w:p w14:paraId="0B7F9AA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77.59</w:t>
            </w:r>
          </w:p>
        </w:tc>
        <w:tc>
          <w:tcPr>
            <w:tcW w:w="725" w:type="dxa"/>
            <w:vAlign w:val="center"/>
          </w:tcPr>
          <w:p w14:paraId="395C700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45.6</w:t>
            </w:r>
          </w:p>
        </w:tc>
        <w:tc>
          <w:tcPr>
            <w:tcW w:w="715" w:type="dxa"/>
            <w:vAlign w:val="center"/>
          </w:tcPr>
          <w:p w14:paraId="2A4380D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0.10</w:t>
            </w:r>
          </w:p>
        </w:tc>
        <w:tc>
          <w:tcPr>
            <w:tcW w:w="1170" w:type="dxa"/>
          </w:tcPr>
          <w:p w14:paraId="7AB24A9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0.31</w:t>
            </w:r>
          </w:p>
        </w:tc>
      </w:tr>
      <w:tr w:rsidR="000D2772" w:rsidRPr="00F235C8" w14:paraId="090B50A7" w14:textId="77777777" w:rsidTr="00E63454">
        <w:tc>
          <w:tcPr>
            <w:tcW w:w="1276" w:type="dxa"/>
          </w:tcPr>
          <w:p w14:paraId="097D0620"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Փամբակ</w:t>
            </w:r>
          </w:p>
        </w:tc>
        <w:tc>
          <w:tcPr>
            <w:tcW w:w="1476" w:type="dxa"/>
          </w:tcPr>
          <w:p w14:paraId="1C60A409"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Վանաձոր</w:t>
            </w:r>
          </w:p>
        </w:tc>
        <w:tc>
          <w:tcPr>
            <w:tcW w:w="826" w:type="dxa"/>
            <w:vAlign w:val="center"/>
          </w:tcPr>
          <w:p w14:paraId="4281BFC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886</w:t>
            </w:r>
          </w:p>
        </w:tc>
        <w:tc>
          <w:tcPr>
            <w:tcW w:w="1064" w:type="dxa"/>
            <w:vAlign w:val="center"/>
          </w:tcPr>
          <w:p w14:paraId="06A69B8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1997</w:t>
            </w:r>
          </w:p>
        </w:tc>
        <w:tc>
          <w:tcPr>
            <w:tcW w:w="1170" w:type="dxa"/>
            <w:vAlign w:val="center"/>
          </w:tcPr>
          <w:p w14:paraId="40A9049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5.79</w:t>
            </w:r>
          </w:p>
        </w:tc>
        <w:tc>
          <w:tcPr>
            <w:tcW w:w="720" w:type="dxa"/>
            <w:vAlign w:val="bottom"/>
          </w:tcPr>
          <w:p w14:paraId="2F214B4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206</w:t>
            </w:r>
          </w:p>
        </w:tc>
        <w:tc>
          <w:tcPr>
            <w:tcW w:w="720" w:type="dxa"/>
            <w:vAlign w:val="center"/>
          </w:tcPr>
          <w:p w14:paraId="2B51AE6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6.53</w:t>
            </w:r>
          </w:p>
        </w:tc>
        <w:tc>
          <w:tcPr>
            <w:tcW w:w="720" w:type="dxa"/>
            <w:vAlign w:val="center"/>
          </w:tcPr>
          <w:p w14:paraId="779C3D1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206</w:t>
            </w:r>
          </w:p>
        </w:tc>
        <w:tc>
          <w:tcPr>
            <w:tcW w:w="725" w:type="dxa"/>
            <w:vAlign w:val="center"/>
          </w:tcPr>
          <w:p w14:paraId="3FE0AAD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83.5</w:t>
            </w:r>
          </w:p>
        </w:tc>
        <w:tc>
          <w:tcPr>
            <w:tcW w:w="715" w:type="dxa"/>
            <w:vAlign w:val="center"/>
          </w:tcPr>
          <w:p w14:paraId="2906F45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0.35</w:t>
            </w:r>
          </w:p>
        </w:tc>
        <w:tc>
          <w:tcPr>
            <w:tcW w:w="1170" w:type="dxa"/>
          </w:tcPr>
          <w:p w14:paraId="0AD784B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1.78</w:t>
            </w:r>
          </w:p>
        </w:tc>
      </w:tr>
      <w:tr w:rsidR="000D2772" w:rsidRPr="00F235C8" w14:paraId="363E280F" w14:textId="77777777" w:rsidTr="00E63454">
        <w:tc>
          <w:tcPr>
            <w:tcW w:w="1276" w:type="dxa"/>
          </w:tcPr>
          <w:p w14:paraId="1221C6ED"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Փամբակ</w:t>
            </w:r>
          </w:p>
        </w:tc>
        <w:tc>
          <w:tcPr>
            <w:tcW w:w="1476" w:type="dxa"/>
          </w:tcPr>
          <w:p w14:paraId="34D924AD"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Մեղրու</w:t>
            </w:r>
            <w:r w:rsidRPr="00F235C8">
              <w:rPr>
                <w:rFonts w:ascii="GHEA Grapalat" w:hAnsi="GHEA Grapalat" w:cstheme="minorHAnsi"/>
                <w:color w:val="000000" w:themeColor="text1"/>
                <w:szCs w:val="20"/>
                <w:lang w:val="hy-AM"/>
              </w:rPr>
              <w:t>տ</w:t>
            </w:r>
          </w:p>
        </w:tc>
        <w:tc>
          <w:tcPr>
            <w:tcW w:w="826" w:type="dxa"/>
            <w:vAlign w:val="center"/>
          </w:tcPr>
          <w:p w14:paraId="0960CBA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1070</w:t>
            </w:r>
          </w:p>
        </w:tc>
        <w:tc>
          <w:tcPr>
            <w:tcW w:w="1064" w:type="dxa"/>
            <w:vAlign w:val="center"/>
          </w:tcPr>
          <w:p w14:paraId="61709D9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1995</w:t>
            </w:r>
          </w:p>
        </w:tc>
        <w:tc>
          <w:tcPr>
            <w:tcW w:w="1170" w:type="dxa"/>
            <w:vAlign w:val="center"/>
          </w:tcPr>
          <w:p w14:paraId="385B0D0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8.05</w:t>
            </w:r>
          </w:p>
        </w:tc>
        <w:tc>
          <w:tcPr>
            <w:tcW w:w="720" w:type="dxa"/>
            <w:vAlign w:val="bottom"/>
          </w:tcPr>
          <w:p w14:paraId="1810084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237</w:t>
            </w:r>
          </w:p>
        </w:tc>
        <w:tc>
          <w:tcPr>
            <w:tcW w:w="720" w:type="dxa"/>
            <w:vAlign w:val="center"/>
          </w:tcPr>
          <w:p w14:paraId="3A1A8F3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7.52</w:t>
            </w:r>
          </w:p>
        </w:tc>
        <w:tc>
          <w:tcPr>
            <w:tcW w:w="720" w:type="dxa"/>
            <w:vAlign w:val="center"/>
          </w:tcPr>
          <w:p w14:paraId="27F521C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254</w:t>
            </w:r>
          </w:p>
        </w:tc>
        <w:tc>
          <w:tcPr>
            <w:tcW w:w="725" w:type="dxa"/>
            <w:vAlign w:val="center"/>
          </w:tcPr>
          <w:p w14:paraId="021C8464" w14:textId="77777777" w:rsidR="004634EC" w:rsidRPr="00F235C8" w:rsidRDefault="004634EC" w:rsidP="00FE54CE">
            <w:pPr>
              <w:spacing w:after="0" w:line="240" w:lineRule="auto"/>
              <w:jc w:val="center"/>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109</w:t>
            </w:r>
          </w:p>
        </w:tc>
        <w:tc>
          <w:tcPr>
            <w:tcW w:w="715" w:type="dxa"/>
            <w:vAlign w:val="center"/>
          </w:tcPr>
          <w:p w14:paraId="1B0FA84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0.85</w:t>
            </w:r>
          </w:p>
        </w:tc>
        <w:tc>
          <w:tcPr>
            <w:tcW w:w="1170" w:type="dxa"/>
          </w:tcPr>
          <w:p w14:paraId="42B85FC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1.71</w:t>
            </w:r>
          </w:p>
        </w:tc>
      </w:tr>
      <w:tr w:rsidR="000D2772" w:rsidRPr="00F235C8" w14:paraId="565B3362" w14:textId="77777777" w:rsidTr="00E63454">
        <w:tc>
          <w:tcPr>
            <w:tcW w:w="1276" w:type="dxa"/>
          </w:tcPr>
          <w:p w14:paraId="0993A317"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Փամբակ</w:t>
            </w:r>
          </w:p>
        </w:tc>
        <w:tc>
          <w:tcPr>
            <w:tcW w:w="1476" w:type="dxa"/>
          </w:tcPr>
          <w:p w14:paraId="7FE46272"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Թումանյան</w:t>
            </w:r>
          </w:p>
        </w:tc>
        <w:tc>
          <w:tcPr>
            <w:tcW w:w="826" w:type="dxa"/>
            <w:vAlign w:val="center"/>
          </w:tcPr>
          <w:p w14:paraId="77A1BF5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1370</w:t>
            </w:r>
          </w:p>
        </w:tc>
        <w:tc>
          <w:tcPr>
            <w:tcW w:w="1064" w:type="dxa"/>
            <w:vAlign w:val="center"/>
          </w:tcPr>
          <w:p w14:paraId="1336B6F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1938</w:t>
            </w:r>
          </w:p>
        </w:tc>
        <w:tc>
          <w:tcPr>
            <w:tcW w:w="1170" w:type="dxa"/>
            <w:vAlign w:val="center"/>
          </w:tcPr>
          <w:p w14:paraId="3516D2E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11.2</w:t>
            </w:r>
          </w:p>
        </w:tc>
        <w:tc>
          <w:tcPr>
            <w:tcW w:w="720" w:type="dxa"/>
            <w:vAlign w:val="bottom"/>
          </w:tcPr>
          <w:p w14:paraId="47A62E0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258</w:t>
            </w:r>
          </w:p>
        </w:tc>
        <w:tc>
          <w:tcPr>
            <w:tcW w:w="720" w:type="dxa"/>
            <w:vAlign w:val="center"/>
          </w:tcPr>
          <w:p w14:paraId="4D40A64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8.17</w:t>
            </w:r>
          </w:p>
        </w:tc>
        <w:tc>
          <w:tcPr>
            <w:tcW w:w="720" w:type="dxa"/>
            <w:vAlign w:val="center"/>
          </w:tcPr>
          <w:p w14:paraId="44379C3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353</w:t>
            </w:r>
          </w:p>
        </w:tc>
        <w:tc>
          <w:tcPr>
            <w:tcW w:w="725" w:type="dxa"/>
            <w:vAlign w:val="center"/>
          </w:tcPr>
          <w:p w14:paraId="2470496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171</w:t>
            </w:r>
          </w:p>
        </w:tc>
        <w:tc>
          <w:tcPr>
            <w:tcW w:w="715" w:type="dxa"/>
            <w:vAlign w:val="center"/>
          </w:tcPr>
          <w:p w14:paraId="02BC344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1.40</w:t>
            </w:r>
          </w:p>
        </w:tc>
        <w:tc>
          <w:tcPr>
            <w:tcW w:w="1170" w:type="dxa"/>
          </w:tcPr>
          <w:p w14:paraId="092E756B"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2.85</w:t>
            </w:r>
          </w:p>
        </w:tc>
      </w:tr>
      <w:tr w:rsidR="000D2772" w:rsidRPr="00F235C8" w14:paraId="55201443" w14:textId="77777777" w:rsidTr="00E63454">
        <w:tc>
          <w:tcPr>
            <w:tcW w:w="1276" w:type="dxa"/>
          </w:tcPr>
          <w:p w14:paraId="03CF1934"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Դեբեդ</w:t>
            </w:r>
          </w:p>
        </w:tc>
        <w:tc>
          <w:tcPr>
            <w:tcW w:w="1476" w:type="dxa"/>
          </w:tcPr>
          <w:p w14:paraId="3B068595"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Այրում</w:t>
            </w:r>
          </w:p>
        </w:tc>
        <w:tc>
          <w:tcPr>
            <w:tcW w:w="826" w:type="dxa"/>
            <w:vAlign w:val="center"/>
          </w:tcPr>
          <w:p w14:paraId="043F669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3740</w:t>
            </w:r>
          </w:p>
        </w:tc>
        <w:tc>
          <w:tcPr>
            <w:tcW w:w="1064" w:type="dxa"/>
            <w:vAlign w:val="center"/>
          </w:tcPr>
          <w:p w14:paraId="0F508BC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1777</w:t>
            </w:r>
          </w:p>
        </w:tc>
        <w:tc>
          <w:tcPr>
            <w:tcW w:w="1170" w:type="dxa"/>
            <w:vAlign w:val="center"/>
          </w:tcPr>
          <w:p w14:paraId="200FE72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33.0</w:t>
            </w:r>
          </w:p>
        </w:tc>
        <w:tc>
          <w:tcPr>
            <w:tcW w:w="720" w:type="dxa"/>
            <w:vAlign w:val="bottom"/>
          </w:tcPr>
          <w:p w14:paraId="1D22A48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278</w:t>
            </w:r>
          </w:p>
        </w:tc>
        <w:tc>
          <w:tcPr>
            <w:tcW w:w="720" w:type="dxa"/>
            <w:vAlign w:val="center"/>
          </w:tcPr>
          <w:p w14:paraId="550F543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8.80</w:t>
            </w:r>
          </w:p>
        </w:tc>
        <w:tc>
          <w:tcPr>
            <w:tcW w:w="720" w:type="dxa"/>
            <w:vAlign w:val="center"/>
          </w:tcPr>
          <w:p w14:paraId="481FB00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1040</w:t>
            </w:r>
          </w:p>
        </w:tc>
        <w:tc>
          <w:tcPr>
            <w:tcW w:w="725" w:type="dxa"/>
            <w:vAlign w:val="center"/>
          </w:tcPr>
          <w:p w14:paraId="02AFFC45" w14:textId="4E572BA8" w:rsidR="004634EC" w:rsidRPr="00F235C8" w:rsidRDefault="00F70F28"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884</w:t>
            </w:r>
          </w:p>
        </w:tc>
        <w:tc>
          <w:tcPr>
            <w:tcW w:w="715" w:type="dxa"/>
            <w:vAlign w:val="center"/>
          </w:tcPr>
          <w:p w14:paraId="346D97B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5.80</w:t>
            </w:r>
          </w:p>
        </w:tc>
        <w:tc>
          <w:tcPr>
            <w:tcW w:w="1170" w:type="dxa"/>
          </w:tcPr>
          <w:p w14:paraId="6B63221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9.46</w:t>
            </w:r>
          </w:p>
        </w:tc>
      </w:tr>
      <w:tr w:rsidR="000D2772" w:rsidRPr="00F235C8" w14:paraId="52239C9D" w14:textId="77777777" w:rsidTr="00E63454">
        <w:tc>
          <w:tcPr>
            <w:tcW w:w="1276" w:type="dxa"/>
          </w:tcPr>
          <w:p w14:paraId="4AB63FDB"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Լեռնաջուր</w:t>
            </w:r>
          </w:p>
        </w:tc>
        <w:tc>
          <w:tcPr>
            <w:tcW w:w="1476" w:type="dxa"/>
          </w:tcPr>
          <w:p w14:paraId="4CBC9584"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Լեռնապատ</w:t>
            </w:r>
          </w:p>
        </w:tc>
        <w:tc>
          <w:tcPr>
            <w:tcW w:w="826" w:type="dxa"/>
            <w:vAlign w:val="center"/>
          </w:tcPr>
          <w:p w14:paraId="79C0C47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128</w:t>
            </w:r>
          </w:p>
        </w:tc>
        <w:tc>
          <w:tcPr>
            <w:tcW w:w="1064" w:type="dxa"/>
            <w:vAlign w:val="center"/>
          </w:tcPr>
          <w:p w14:paraId="733CF49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2186</w:t>
            </w:r>
          </w:p>
        </w:tc>
        <w:tc>
          <w:tcPr>
            <w:tcW w:w="1170" w:type="dxa"/>
            <w:vAlign w:val="center"/>
          </w:tcPr>
          <w:p w14:paraId="047F76D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1.35</w:t>
            </w:r>
          </w:p>
        </w:tc>
        <w:tc>
          <w:tcPr>
            <w:tcW w:w="720" w:type="dxa"/>
            <w:vAlign w:val="bottom"/>
          </w:tcPr>
          <w:p w14:paraId="28FF861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333</w:t>
            </w:r>
          </w:p>
        </w:tc>
        <w:tc>
          <w:tcPr>
            <w:tcW w:w="720" w:type="dxa"/>
            <w:vAlign w:val="center"/>
          </w:tcPr>
          <w:p w14:paraId="6DC8656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16.7</w:t>
            </w:r>
          </w:p>
        </w:tc>
        <w:tc>
          <w:tcPr>
            <w:tcW w:w="720" w:type="dxa"/>
            <w:vAlign w:val="center"/>
          </w:tcPr>
          <w:p w14:paraId="3BE788C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42.6</w:t>
            </w:r>
          </w:p>
        </w:tc>
        <w:tc>
          <w:tcPr>
            <w:tcW w:w="725" w:type="dxa"/>
            <w:vAlign w:val="center"/>
          </w:tcPr>
          <w:p w14:paraId="3C76D1B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23.3</w:t>
            </w:r>
          </w:p>
        </w:tc>
        <w:tc>
          <w:tcPr>
            <w:tcW w:w="715" w:type="dxa"/>
            <w:vAlign w:val="center"/>
          </w:tcPr>
          <w:p w14:paraId="3559609B"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0.61</w:t>
            </w:r>
          </w:p>
        </w:tc>
        <w:tc>
          <w:tcPr>
            <w:tcW w:w="1170" w:type="dxa"/>
          </w:tcPr>
          <w:p w14:paraId="40DBFA7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0.19</w:t>
            </w:r>
          </w:p>
        </w:tc>
      </w:tr>
      <w:tr w:rsidR="000D2772" w:rsidRPr="00F235C8" w14:paraId="6F7B1803" w14:textId="77777777" w:rsidTr="00E63454">
        <w:tc>
          <w:tcPr>
            <w:tcW w:w="1276" w:type="dxa"/>
          </w:tcPr>
          <w:p w14:paraId="3B3C0B87"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Տանձուտ</w:t>
            </w:r>
          </w:p>
        </w:tc>
        <w:tc>
          <w:tcPr>
            <w:tcW w:w="1476" w:type="dxa"/>
          </w:tcPr>
          <w:p w14:paraId="09930161"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Վանաձոր</w:t>
            </w:r>
          </w:p>
        </w:tc>
        <w:tc>
          <w:tcPr>
            <w:tcW w:w="826" w:type="dxa"/>
            <w:vAlign w:val="center"/>
          </w:tcPr>
          <w:p w14:paraId="67A896B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155</w:t>
            </w:r>
          </w:p>
        </w:tc>
        <w:tc>
          <w:tcPr>
            <w:tcW w:w="1064" w:type="dxa"/>
            <w:vAlign w:val="center"/>
          </w:tcPr>
          <w:p w14:paraId="49AAD85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2104</w:t>
            </w:r>
          </w:p>
        </w:tc>
        <w:tc>
          <w:tcPr>
            <w:tcW w:w="1170" w:type="dxa"/>
            <w:vAlign w:val="center"/>
          </w:tcPr>
          <w:p w14:paraId="3A39CCE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2.02</w:t>
            </w:r>
          </w:p>
        </w:tc>
        <w:tc>
          <w:tcPr>
            <w:tcW w:w="720" w:type="dxa"/>
            <w:vAlign w:val="bottom"/>
          </w:tcPr>
          <w:p w14:paraId="5677AC1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411</w:t>
            </w:r>
          </w:p>
        </w:tc>
        <w:tc>
          <w:tcPr>
            <w:tcW w:w="720" w:type="dxa"/>
            <w:vAlign w:val="center"/>
          </w:tcPr>
          <w:p w14:paraId="4810C75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14.2</w:t>
            </w:r>
          </w:p>
        </w:tc>
        <w:tc>
          <w:tcPr>
            <w:tcW w:w="720" w:type="dxa"/>
            <w:vAlign w:val="center"/>
          </w:tcPr>
          <w:p w14:paraId="46BC332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63.71</w:t>
            </w:r>
          </w:p>
        </w:tc>
        <w:tc>
          <w:tcPr>
            <w:tcW w:w="725" w:type="dxa"/>
            <w:vAlign w:val="center"/>
          </w:tcPr>
          <w:p w14:paraId="3D03B4F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65.6</w:t>
            </w:r>
          </w:p>
        </w:tc>
        <w:tc>
          <w:tcPr>
            <w:tcW w:w="715" w:type="dxa"/>
            <w:vAlign w:val="center"/>
          </w:tcPr>
          <w:p w14:paraId="52413D7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1.04</w:t>
            </w:r>
          </w:p>
        </w:tc>
        <w:tc>
          <w:tcPr>
            <w:tcW w:w="1170" w:type="dxa"/>
          </w:tcPr>
          <w:p w14:paraId="2BE0F09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0.066</w:t>
            </w:r>
          </w:p>
        </w:tc>
      </w:tr>
      <w:tr w:rsidR="000D2772" w:rsidRPr="00F235C8" w14:paraId="06FEEFB0" w14:textId="77777777" w:rsidTr="00E63454">
        <w:tc>
          <w:tcPr>
            <w:tcW w:w="1276" w:type="dxa"/>
          </w:tcPr>
          <w:p w14:paraId="605523A6"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Ալարեքս</w:t>
            </w:r>
          </w:p>
        </w:tc>
        <w:tc>
          <w:tcPr>
            <w:tcW w:w="1476" w:type="dxa"/>
          </w:tcPr>
          <w:p w14:paraId="3D457B2F"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Դեբե</w:t>
            </w:r>
            <w:r w:rsidRPr="00F235C8">
              <w:rPr>
                <w:rFonts w:ascii="GHEA Grapalat" w:hAnsi="GHEA Grapalat" w:cstheme="minorHAnsi"/>
                <w:color w:val="000000" w:themeColor="text1"/>
                <w:szCs w:val="20"/>
                <w:lang w:val="hy-AM"/>
              </w:rPr>
              <w:t>դ</w:t>
            </w:r>
          </w:p>
        </w:tc>
        <w:tc>
          <w:tcPr>
            <w:tcW w:w="826" w:type="dxa"/>
            <w:vAlign w:val="center"/>
          </w:tcPr>
          <w:p w14:paraId="2D9398C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106</w:t>
            </w:r>
          </w:p>
        </w:tc>
        <w:tc>
          <w:tcPr>
            <w:tcW w:w="1064" w:type="dxa"/>
            <w:vAlign w:val="center"/>
          </w:tcPr>
          <w:p w14:paraId="1259214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1735</w:t>
            </w:r>
          </w:p>
        </w:tc>
        <w:tc>
          <w:tcPr>
            <w:tcW w:w="1170" w:type="dxa"/>
            <w:vAlign w:val="center"/>
          </w:tcPr>
          <w:p w14:paraId="005E547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1.63</w:t>
            </w:r>
          </w:p>
        </w:tc>
        <w:tc>
          <w:tcPr>
            <w:tcW w:w="720" w:type="dxa"/>
            <w:vAlign w:val="bottom"/>
          </w:tcPr>
          <w:p w14:paraId="3DDC4C5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485</w:t>
            </w:r>
          </w:p>
        </w:tc>
        <w:tc>
          <w:tcPr>
            <w:tcW w:w="720" w:type="dxa"/>
            <w:vAlign w:val="center"/>
          </w:tcPr>
          <w:p w14:paraId="4769E5B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16.5</w:t>
            </w:r>
          </w:p>
        </w:tc>
        <w:tc>
          <w:tcPr>
            <w:tcW w:w="720" w:type="dxa"/>
            <w:vAlign w:val="center"/>
          </w:tcPr>
          <w:p w14:paraId="449EC7F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51.4</w:t>
            </w:r>
          </w:p>
        </w:tc>
        <w:tc>
          <w:tcPr>
            <w:tcW w:w="725" w:type="dxa"/>
            <w:vAlign w:val="center"/>
          </w:tcPr>
          <w:p w14:paraId="1A694B4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80.9</w:t>
            </w:r>
          </w:p>
        </w:tc>
        <w:tc>
          <w:tcPr>
            <w:tcW w:w="715" w:type="dxa"/>
            <w:vAlign w:val="center"/>
          </w:tcPr>
          <w:p w14:paraId="547AD89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0.52</w:t>
            </w:r>
          </w:p>
        </w:tc>
        <w:tc>
          <w:tcPr>
            <w:tcW w:w="1170" w:type="dxa"/>
          </w:tcPr>
          <w:p w14:paraId="07D4BA6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0.17</w:t>
            </w:r>
          </w:p>
        </w:tc>
      </w:tr>
      <w:tr w:rsidR="000D2772" w:rsidRPr="00F235C8" w14:paraId="5D73D30F" w14:textId="77777777" w:rsidTr="00E63454">
        <w:tc>
          <w:tcPr>
            <w:tcW w:w="1276" w:type="dxa"/>
          </w:tcPr>
          <w:p w14:paraId="7D3DDB3F"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Ձորագետ</w:t>
            </w:r>
          </w:p>
        </w:tc>
        <w:tc>
          <w:tcPr>
            <w:tcW w:w="1476" w:type="dxa"/>
          </w:tcPr>
          <w:p w14:paraId="4910F573"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Ստեփանավան</w:t>
            </w:r>
          </w:p>
        </w:tc>
        <w:tc>
          <w:tcPr>
            <w:tcW w:w="826" w:type="dxa"/>
            <w:vAlign w:val="center"/>
          </w:tcPr>
          <w:p w14:paraId="2AA5167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1000</w:t>
            </w:r>
          </w:p>
        </w:tc>
        <w:tc>
          <w:tcPr>
            <w:tcW w:w="1064" w:type="dxa"/>
            <w:vAlign w:val="center"/>
          </w:tcPr>
          <w:p w14:paraId="1A5BBD5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1990</w:t>
            </w:r>
          </w:p>
        </w:tc>
        <w:tc>
          <w:tcPr>
            <w:tcW w:w="1170" w:type="dxa"/>
            <w:vAlign w:val="center"/>
          </w:tcPr>
          <w:p w14:paraId="4C7B212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11.5</w:t>
            </w:r>
          </w:p>
        </w:tc>
        <w:tc>
          <w:tcPr>
            <w:tcW w:w="720" w:type="dxa"/>
            <w:vAlign w:val="bottom"/>
          </w:tcPr>
          <w:p w14:paraId="2AB37C4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363</w:t>
            </w:r>
          </w:p>
        </w:tc>
        <w:tc>
          <w:tcPr>
            <w:tcW w:w="720" w:type="dxa"/>
            <w:vAlign w:val="center"/>
          </w:tcPr>
          <w:p w14:paraId="42B3A8F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11.5</w:t>
            </w:r>
          </w:p>
        </w:tc>
        <w:tc>
          <w:tcPr>
            <w:tcW w:w="720" w:type="dxa"/>
            <w:vAlign w:val="center"/>
          </w:tcPr>
          <w:p w14:paraId="0165677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363</w:t>
            </w:r>
          </w:p>
        </w:tc>
        <w:tc>
          <w:tcPr>
            <w:tcW w:w="725" w:type="dxa"/>
            <w:vAlign w:val="center"/>
          </w:tcPr>
          <w:p w14:paraId="2A3F1D5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249</w:t>
            </w:r>
          </w:p>
        </w:tc>
        <w:tc>
          <w:tcPr>
            <w:tcW w:w="715" w:type="dxa"/>
            <w:vAlign w:val="center"/>
          </w:tcPr>
          <w:p w14:paraId="5256708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2.60</w:t>
            </w:r>
          </w:p>
        </w:tc>
        <w:tc>
          <w:tcPr>
            <w:tcW w:w="1170" w:type="dxa"/>
          </w:tcPr>
          <w:p w14:paraId="59278DB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3.24</w:t>
            </w:r>
          </w:p>
        </w:tc>
      </w:tr>
      <w:tr w:rsidR="000D2772" w:rsidRPr="00F235C8" w14:paraId="17FC0585" w14:textId="77777777" w:rsidTr="00E63454">
        <w:tc>
          <w:tcPr>
            <w:tcW w:w="1276" w:type="dxa"/>
          </w:tcPr>
          <w:p w14:paraId="3F74C7C8"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Ձորագետ</w:t>
            </w:r>
          </w:p>
        </w:tc>
        <w:tc>
          <w:tcPr>
            <w:tcW w:w="1476" w:type="dxa"/>
          </w:tcPr>
          <w:p w14:paraId="7E211B9E"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Գարգառ</w:t>
            </w:r>
          </w:p>
        </w:tc>
        <w:tc>
          <w:tcPr>
            <w:tcW w:w="826" w:type="dxa"/>
            <w:vAlign w:val="center"/>
          </w:tcPr>
          <w:p w14:paraId="572D860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1450</w:t>
            </w:r>
          </w:p>
        </w:tc>
        <w:tc>
          <w:tcPr>
            <w:tcW w:w="1064" w:type="dxa"/>
            <w:vAlign w:val="center"/>
          </w:tcPr>
          <w:p w14:paraId="087C216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1841</w:t>
            </w:r>
          </w:p>
        </w:tc>
        <w:tc>
          <w:tcPr>
            <w:tcW w:w="1170" w:type="dxa"/>
            <w:vAlign w:val="center"/>
          </w:tcPr>
          <w:p w14:paraId="1D1A11E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15.2</w:t>
            </w:r>
          </w:p>
        </w:tc>
        <w:tc>
          <w:tcPr>
            <w:tcW w:w="720" w:type="dxa"/>
            <w:vAlign w:val="bottom"/>
          </w:tcPr>
          <w:p w14:paraId="0C2CDE0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331</w:t>
            </w:r>
          </w:p>
        </w:tc>
        <w:tc>
          <w:tcPr>
            <w:tcW w:w="720" w:type="dxa"/>
            <w:vAlign w:val="center"/>
          </w:tcPr>
          <w:p w14:paraId="304F4F1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10.5</w:t>
            </w:r>
          </w:p>
        </w:tc>
        <w:tc>
          <w:tcPr>
            <w:tcW w:w="720" w:type="dxa"/>
            <w:vAlign w:val="center"/>
          </w:tcPr>
          <w:p w14:paraId="6D9B2D2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479</w:t>
            </w:r>
          </w:p>
        </w:tc>
        <w:tc>
          <w:tcPr>
            <w:tcW w:w="725" w:type="dxa"/>
            <w:vAlign w:val="center"/>
          </w:tcPr>
          <w:p w14:paraId="752029A6" w14:textId="09A6CF06" w:rsidR="004634EC" w:rsidRPr="00F235C8" w:rsidRDefault="00F70F28" w:rsidP="00FE54CE">
            <w:pPr>
              <w:spacing w:after="0" w:line="240" w:lineRule="auto"/>
              <w:jc w:val="center"/>
              <w:rPr>
                <w:rFonts w:ascii="GHEA Grapalat" w:hAnsi="GHEA Grapalat" w:cstheme="minorHAnsi"/>
                <w:color w:val="000000" w:themeColor="text1"/>
                <w:szCs w:val="20"/>
                <w:lang w:val="en-US"/>
              </w:rPr>
            </w:pPr>
            <w:r w:rsidRPr="00F235C8">
              <w:rPr>
                <w:rFonts w:ascii="GHEA Grapalat" w:hAnsi="GHEA Grapalat" w:cstheme="minorHAnsi"/>
                <w:color w:val="000000" w:themeColor="text1"/>
                <w:szCs w:val="20"/>
                <w:lang w:val="en-US"/>
              </w:rPr>
              <w:t>417</w:t>
            </w:r>
          </w:p>
        </w:tc>
        <w:tc>
          <w:tcPr>
            <w:tcW w:w="715" w:type="dxa"/>
            <w:vAlign w:val="center"/>
          </w:tcPr>
          <w:p w14:paraId="6DEAC88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3.46</w:t>
            </w:r>
          </w:p>
        </w:tc>
        <w:tc>
          <w:tcPr>
            <w:tcW w:w="1170" w:type="dxa"/>
          </w:tcPr>
          <w:p w14:paraId="631AD8C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4.21</w:t>
            </w:r>
          </w:p>
        </w:tc>
      </w:tr>
      <w:tr w:rsidR="000D2772" w:rsidRPr="00F235C8" w14:paraId="057BE907" w14:textId="77777777" w:rsidTr="00E63454">
        <w:tc>
          <w:tcPr>
            <w:tcW w:w="1276" w:type="dxa"/>
          </w:tcPr>
          <w:p w14:paraId="3A6C7903"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Տաշիր</w:t>
            </w:r>
          </w:p>
        </w:tc>
        <w:tc>
          <w:tcPr>
            <w:tcW w:w="1476" w:type="dxa"/>
          </w:tcPr>
          <w:p w14:paraId="6E6B3CAE"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Սարատովկա</w:t>
            </w:r>
          </w:p>
        </w:tc>
        <w:tc>
          <w:tcPr>
            <w:tcW w:w="826" w:type="dxa"/>
            <w:vAlign w:val="center"/>
          </w:tcPr>
          <w:p w14:paraId="2303E23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439</w:t>
            </w:r>
          </w:p>
        </w:tc>
        <w:tc>
          <w:tcPr>
            <w:tcW w:w="1064" w:type="dxa"/>
            <w:vAlign w:val="center"/>
          </w:tcPr>
          <w:p w14:paraId="6709126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1743</w:t>
            </w:r>
          </w:p>
        </w:tc>
        <w:tc>
          <w:tcPr>
            <w:tcW w:w="1170" w:type="dxa"/>
            <w:vAlign w:val="center"/>
          </w:tcPr>
          <w:p w14:paraId="6213870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2.63</w:t>
            </w:r>
          </w:p>
        </w:tc>
        <w:tc>
          <w:tcPr>
            <w:tcW w:w="720" w:type="dxa"/>
            <w:vAlign w:val="bottom"/>
          </w:tcPr>
          <w:p w14:paraId="2231002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189</w:t>
            </w:r>
          </w:p>
        </w:tc>
        <w:tc>
          <w:tcPr>
            <w:tcW w:w="720" w:type="dxa"/>
            <w:vAlign w:val="center"/>
          </w:tcPr>
          <w:p w14:paraId="4CE07AE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5.85</w:t>
            </w:r>
          </w:p>
        </w:tc>
        <w:tc>
          <w:tcPr>
            <w:tcW w:w="720" w:type="dxa"/>
            <w:vAlign w:val="center"/>
          </w:tcPr>
          <w:p w14:paraId="5AD74DA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83.0</w:t>
            </w:r>
          </w:p>
        </w:tc>
        <w:tc>
          <w:tcPr>
            <w:tcW w:w="725" w:type="dxa"/>
            <w:vAlign w:val="center"/>
          </w:tcPr>
          <w:p w14:paraId="10CBBF5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122</w:t>
            </w:r>
          </w:p>
        </w:tc>
        <w:tc>
          <w:tcPr>
            <w:tcW w:w="715" w:type="dxa"/>
            <w:vAlign w:val="center"/>
          </w:tcPr>
          <w:p w14:paraId="7377354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0.42</w:t>
            </w:r>
          </w:p>
        </w:tc>
        <w:tc>
          <w:tcPr>
            <w:tcW w:w="1170" w:type="dxa"/>
          </w:tcPr>
          <w:p w14:paraId="3F42EC9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0.55</w:t>
            </w:r>
          </w:p>
        </w:tc>
      </w:tr>
      <w:tr w:rsidR="000D2772" w:rsidRPr="00F235C8" w14:paraId="0ADEF677" w14:textId="77777777" w:rsidTr="00E63454">
        <w:tc>
          <w:tcPr>
            <w:tcW w:w="1276" w:type="dxa"/>
          </w:tcPr>
          <w:p w14:paraId="7DA76889"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Գարգառ</w:t>
            </w:r>
          </w:p>
        </w:tc>
        <w:tc>
          <w:tcPr>
            <w:tcW w:w="1476" w:type="dxa"/>
          </w:tcPr>
          <w:p w14:paraId="1A625C6A"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Կուրթան</w:t>
            </w:r>
          </w:p>
        </w:tc>
        <w:tc>
          <w:tcPr>
            <w:tcW w:w="826" w:type="dxa"/>
            <w:vAlign w:val="center"/>
          </w:tcPr>
          <w:p w14:paraId="4A7FFFB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123</w:t>
            </w:r>
          </w:p>
        </w:tc>
        <w:tc>
          <w:tcPr>
            <w:tcW w:w="1064" w:type="dxa"/>
            <w:vAlign w:val="center"/>
          </w:tcPr>
          <w:p w14:paraId="2B82B61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1697</w:t>
            </w:r>
          </w:p>
        </w:tc>
        <w:tc>
          <w:tcPr>
            <w:tcW w:w="1170" w:type="dxa"/>
            <w:vAlign w:val="center"/>
          </w:tcPr>
          <w:p w14:paraId="5090BF0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1.25</w:t>
            </w:r>
          </w:p>
        </w:tc>
        <w:tc>
          <w:tcPr>
            <w:tcW w:w="720" w:type="dxa"/>
            <w:vAlign w:val="bottom"/>
          </w:tcPr>
          <w:p w14:paraId="5BFCBF7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321</w:t>
            </w:r>
          </w:p>
        </w:tc>
        <w:tc>
          <w:tcPr>
            <w:tcW w:w="720" w:type="dxa"/>
            <w:vAlign w:val="center"/>
          </w:tcPr>
          <w:p w14:paraId="0A49145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10.2</w:t>
            </w:r>
          </w:p>
        </w:tc>
        <w:tc>
          <w:tcPr>
            <w:tcW w:w="720" w:type="dxa"/>
            <w:vAlign w:val="center"/>
          </w:tcPr>
          <w:p w14:paraId="309F041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39.4</w:t>
            </w:r>
          </w:p>
        </w:tc>
        <w:tc>
          <w:tcPr>
            <w:tcW w:w="725" w:type="dxa"/>
            <w:vAlign w:val="center"/>
          </w:tcPr>
          <w:p w14:paraId="5F6D753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76.0</w:t>
            </w:r>
          </w:p>
        </w:tc>
        <w:tc>
          <w:tcPr>
            <w:tcW w:w="715" w:type="dxa"/>
            <w:vAlign w:val="center"/>
          </w:tcPr>
          <w:p w14:paraId="0536D76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0.041</w:t>
            </w:r>
          </w:p>
        </w:tc>
        <w:tc>
          <w:tcPr>
            <w:tcW w:w="1170" w:type="dxa"/>
          </w:tcPr>
          <w:p w14:paraId="23F1B5F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0.13</w:t>
            </w:r>
          </w:p>
        </w:tc>
      </w:tr>
      <w:tr w:rsidR="000D2772" w:rsidRPr="00F235C8" w14:paraId="0174AC37" w14:textId="77777777" w:rsidTr="00E63454">
        <w:tc>
          <w:tcPr>
            <w:tcW w:w="1276" w:type="dxa"/>
          </w:tcPr>
          <w:p w14:paraId="26A1E103"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Մար</w:t>
            </w:r>
            <w:r w:rsidRPr="00F235C8">
              <w:rPr>
                <w:rFonts w:ascii="GHEA Grapalat" w:hAnsi="GHEA Grapalat" w:cstheme="minorHAnsi"/>
                <w:color w:val="000000" w:themeColor="text1"/>
                <w:szCs w:val="20"/>
                <w:lang w:val="hy-AM"/>
              </w:rPr>
              <w:t>ց</w:t>
            </w:r>
            <w:r w:rsidRPr="00F235C8">
              <w:rPr>
                <w:rFonts w:ascii="GHEA Grapalat" w:hAnsi="GHEA Grapalat" w:cstheme="minorHAnsi"/>
                <w:color w:val="000000" w:themeColor="text1"/>
                <w:szCs w:val="20"/>
              </w:rPr>
              <w:t>իգետ</w:t>
            </w:r>
          </w:p>
        </w:tc>
        <w:tc>
          <w:tcPr>
            <w:tcW w:w="1476" w:type="dxa"/>
          </w:tcPr>
          <w:p w14:paraId="2B420942"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Թումանյան</w:t>
            </w:r>
          </w:p>
        </w:tc>
        <w:tc>
          <w:tcPr>
            <w:tcW w:w="826" w:type="dxa"/>
            <w:vAlign w:val="center"/>
          </w:tcPr>
          <w:p w14:paraId="1F69E24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251</w:t>
            </w:r>
          </w:p>
        </w:tc>
        <w:tc>
          <w:tcPr>
            <w:tcW w:w="1064" w:type="dxa"/>
            <w:vAlign w:val="center"/>
          </w:tcPr>
          <w:p w14:paraId="3C1B55B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1735</w:t>
            </w:r>
          </w:p>
        </w:tc>
        <w:tc>
          <w:tcPr>
            <w:tcW w:w="1170" w:type="dxa"/>
            <w:vAlign w:val="center"/>
          </w:tcPr>
          <w:p w14:paraId="7FB48B6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2.23</w:t>
            </w:r>
          </w:p>
        </w:tc>
        <w:tc>
          <w:tcPr>
            <w:tcW w:w="720" w:type="dxa"/>
            <w:vAlign w:val="bottom"/>
          </w:tcPr>
          <w:p w14:paraId="4C5599A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280</w:t>
            </w:r>
          </w:p>
        </w:tc>
        <w:tc>
          <w:tcPr>
            <w:tcW w:w="720" w:type="dxa"/>
            <w:vAlign w:val="center"/>
          </w:tcPr>
          <w:p w14:paraId="0AF5945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8.89</w:t>
            </w:r>
          </w:p>
        </w:tc>
        <w:tc>
          <w:tcPr>
            <w:tcW w:w="720" w:type="dxa"/>
            <w:vAlign w:val="center"/>
          </w:tcPr>
          <w:p w14:paraId="0A485ED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70.3</w:t>
            </w:r>
          </w:p>
        </w:tc>
        <w:tc>
          <w:tcPr>
            <w:tcW w:w="725" w:type="dxa"/>
            <w:vAlign w:val="center"/>
          </w:tcPr>
          <w:p w14:paraId="156B2F6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93.0</w:t>
            </w:r>
          </w:p>
        </w:tc>
        <w:tc>
          <w:tcPr>
            <w:tcW w:w="715" w:type="dxa"/>
            <w:vAlign w:val="center"/>
          </w:tcPr>
          <w:p w14:paraId="4C065F5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0.030</w:t>
            </w:r>
          </w:p>
        </w:tc>
        <w:tc>
          <w:tcPr>
            <w:tcW w:w="1170" w:type="dxa"/>
          </w:tcPr>
          <w:p w14:paraId="2B83FC5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0.044</w:t>
            </w:r>
          </w:p>
        </w:tc>
      </w:tr>
      <w:tr w:rsidR="000D2772" w:rsidRPr="00F235C8" w14:paraId="0329A39E" w14:textId="77777777" w:rsidTr="00E63454">
        <w:tc>
          <w:tcPr>
            <w:tcW w:w="1276" w:type="dxa"/>
          </w:tcPr>
          <w:p w14:paraId="73FF7133"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Աղստ</w:t>
            </w:r>
            <w:r w:rsidRPr="00F235C8">
              <w:rPr>
                <w:rFonts w:ascii="GHEA Grapalat" w:hAnsi="GHEA Grapalat" w:cstheme="minorHAnsi"/>
                <w:color w:val="000000" w:themeColor="text1"/>
                <w:szCs w:val="20"/>
                <w:lang w:val="hy-AM"/>
              </w:rPr>
              <w:t>և</w:t>
            </w:r>
          </w:p>
        </w:tc>
        <w:tc>
          <w:tcPr>
            <w:tcW w:w="1476" w:type="dxa"/>
          </w:tcPr>
          <w:p w14:paraId="29A6ACB6"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Ֆիոլետովո</w:t>
            </w:r>
          </w:p>
        </w:tc>
        <w:tc>
          <w:tcPr>
            <w:tcW w:w="826" w:type="dxa"/>
            <w:vAlign w:val="center"/>
          </w:tcPr>
          <w:p w14:paraId="7A3C98C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80.0</w:t>
            </w:r>
          </w:p>
        </w:tc>
        <w:tc>
          <w:tcPr>
            <w:tcW w:w="1064" w:type="dxa"/>
            <w:vAlign w:val="center"/>
          </w:tcPr>
          <w:p w14:paraId="01BF1D1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2054</w:t>
            </w:r>
          </w:p>
        </w:tc>
        <w:tc>
          <w:tcPr>
            <w:tcW w:w="1170" w:type="dxa"/>
            <w:vAlign w:val="center"/>
          </w:tcPr>
          <w:p w14:paraId="1BCC81D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1.29</w:t>
            </w:r>
          </w:p>
        </w:tc>
        <w:tc>
          <w:tcPr>
            <w:tcW w:w="720" w:type="dxa"/>
            <w:vAlign w:val="bottom"/>
          </w:tcPr>
          <w:p w14:paraId="0F9D86E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509</w:t>
            </w:r>
          </w:p>
        </w:tc>
        <w:tc>
          <w:tcPr>
            <w:tcW w:w="720" w:type="dxa"/>
            <w:vAlign w:val="center"/>
          </w:tcPr>
          <w:p w14:paraId="294BF63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12.6</w:t>
            </w:r>
          </w:p>
        </w:tc>
        <w:tc>
          <w:tcPr>
            <w:tcW w:w="720" w:type="dxa"/>
            <w:vAlign w:val="center"/>
          </w:tcPr>
          <w:p w14:paraId="6231C10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40.7</w:t>
            </w:r>
          </w:p>
        </w:tc>
        <w:tc>
          <w:tcPr>
            <w:tcW w:w="725" w:type="dxa"/>
            <w:vAlign w:val="center"/>
          </w:tcPr>
          <w:p w14:paraId="29C7C91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27.8</w:t>
            </w:r>
          </w:p>
        </w:tc>
        <w:tc>
          <w:tcPr>
            <w:tcW w:w="715" w:type="dxa"/>
            <w:vAlign w:val="center"/>
          </w:tcPr>
          <w:p w14:paraId="707B62FB"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0.098</w:t>
            </w:r>
          </w:p>
        </w:tc>
        <w:tc>
          <w:tcPr>
            <w:tcW w:w="1170" w:type="dxa"/>
          </w:tcPr>
          <w:p w14:paraId="4891244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0.20</w:t>
            </w:r>
          </w:p>
        </w:tc>
      </w:tr>
      <w:tr w:rsidR="000D2772" w:rsidRPr="00F235C8" w14:paraId="16824D8C" w14:textId="77777777" w:rsidTr="00E63454">
        <w:tc>
          <w:tcPr>
            <w:tcW w:w="1276" w:type="dxa"/>
          </w:tcPr>
          <w:p w14:paraId="6F76A67C"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Աղստ</w:t>
            </w:r>
            <w:r w:rsidRPr="00F235C8">
              <w:rPr>
                <w:rFonts w:ascii="GHEA Grapalat" w:hAnsi="GHEA Grapalat" w:cstheme="minorHAnsi"/>
                <w:color w:val="000000" w:themeColor="text1"/>
                <w:szCs w:val="20"/>
                <w:lang w:val="hy-AM"/>
              </w:rPr>
              <w:t>և</w:t>
            </w:r>
          </w:p>
        </w:tc>
        <w:tc>
          <w:tcPr>
            <w:tcW w:w="1476" w:type="dxa"/>
          </w:tcPr>
          <w:p w14:paraId="35DDC4D5"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Դիլիջան</w:t>
            </w:r>
          </w:p>
        </w:tc>
        <w:tc>
          <w:tcPr>
            <w:tcW w:w="826" w:type="dxa"/>
            <w:vAlign w:val="center"/>
          </w:tcPr>
          <w:p w14:paraId="17D4EB6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287</w:t>
            </w:r>
          </w:p>
        </w:tc>
        <w:tc>
          <w:tcPr>
            <w:tcW w:w="1064" w:type="dxa"/>
            <w:vAlign w:val="center"/>
          </w:tcPr>
          <w:p w14:paraId="5E58C2C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1922</w:t>
            </w:r>
          </w:p>
        </w:tc>
        <w:tc>
          <w:tcPr>
            <w:tcW w:w="1170" w:type="dxa"/>
            <w:vAlign w:val="center"/>
          </w:tcPr>
          <w:p w14:paraId="0E3675F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3.07</w:t>
            </w:r>
          </w:p>
        </w:tc>
        <w:tc>
          <w:tcPr>
            <w:tcW w:w="720" w:type="dxa"/>
            <w:vAlign w:val="bottom"/>
          </w:tcPr>
          <w:p w14:paraId="5A58346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337</w:t>
            </w:r>
          </w:p>
        </w:tc>
        <w:tc>
          <w:tcPr>
            <w:tcW w:w="720" w:type="dxa"/>
            <w:vAlign w:val="center"/>
          </w:tcPr>
          <w:p w14:paraId="04DE818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11.7</w:t>
            </w:r>
          </w:p>
        </w:tc>
        <w:tc>
          <w:tcPr>
            <w:tcW w:w="720" w:type="dxa"/>
            <w:vAlign w:val="center"/>
          </w:tcPr>
          <w:p w14:paraId="671BB71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96.8</w:t>
            </w:r>
          </w:p>
        </w:tc>
        <w:tc>
          <w:tcPr>
            <w:tcW w:w="725" w:type="dxa"/>
            <w:vAlign w:val="center"/>
          </w:tcPr>
          <w:p w14:paraId="2D4AC24C"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60.5</w:t>
            </w:r>
          </w:p>
        </w:tc>
        <w:tc>
          <w:tcPr>
            <w:tcW w:w="715" w:type="dxa"/>
            <w:vAlign w:val="center"/>
          </w:tcPr>
          <w:p w14:paraId="280C9D2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0.16</w:t>
            </w:r>
          </w:p>
        </w:tc>
        <w:tc>
          <w:tcPr>
            <w:tcW w:w="1170" w:type="dxa"/>
          </w:tcPr>
          <w:p w14:paraId="06F595D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0.38</w:t>
            </w:r>
          </w:p>
        </w:tc>
      </w:tr>
      <w:tr w:rsidR="000D2772" w:rsidRPr="00F235C8" w14:paraId="79DE5A8F" w14:textId="77777777" w:rsidTr="00E63454">
        <w:tc>
          <w:tcPr>
            <w:tcW w:w="1276" w:type="dxa"/>
          </w:tcPr>
          <w:p w14:paraId="1FE5B1AD"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Աղստ</w:t>
            </w:r>
            <w:r w:rsidRPr="00F235C8">
              <w:rPr>
                <w:rFonts w:ascii="GHEA Grapalat" w:hAnsi="GHEA Grapalat" w:cstheme="minorHAnsi"/>
                <w:color w:val="000000" w:themeColor="text1"/>
                <w:szCs w:val="20"/>
                <w:lang w:val="hy-AM"/>
              </w:rPr>
              <w:t>և</w:t>
            </w:r>
          </w:p>
        </w:tc>
        <w:tc>
          <w:tcPr>
            <w:tcW w:w="1476" w:type="dxa"/>
          </w:tcPr>
          <w:p w14:paraId="49DE0E11"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Իջևան</w:t>
            </w:r>
          </w:p>
        </w:tc>
        <w:tc>
          <w:tcPr>
            <w:tcW w:w="826" w:type="dxa"/>
            <w:vAlign w:val="center"/>
          </w:tcPr>
          <w:p w14:paraId="66CE824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1270</w:t>
            </w:r>
          </w:p>
        </w:tc>
        <w:tc>
          <w:tcPr>
            <w:tcW w:w="1064" w:type="dxa"/>
            <w:vAlign w:val="center"/>
          </w:tcPr>
          <w:p w14:paraId="1B69EC4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1806</w:t>
            </w:r>
          </w:p>
        </w:tc>
        <w:tc>
          <w:tcPr>
            <w:tcW w:w="1170" w:type="dxa"/>
            <w:vAlign w:val="center"/>
          </w:tcPr>
          <w:p w14:paraId="49999ED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9.81</w:t>
            </w:r>
          </w:p>
        </w:tc>
        <w:tc>
          <w:tcPr>
            <w:tcW w:w="720" w:type="dxa"/>
            <w:vAlign w:val="bottom"/>
          </w:tcPr>
          <w:p w14:paraId="256F18B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244</w:t>
            </w:r>
          </w:p>
        </w:tc>
        <w:tc>
          <w:tcPr>
            <w:tcW w:w="720" w:type="dxa"/>
            <w:vAlign w:val="center"/>
          </w:tcPr>
          <w:p w14:paraId="3213D4F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7.72</w:t>
            </w:r>
          </w:p>
        </w:tc>
        <w:tc>
          <w:tcPr>
            <w:tcW w:w="720" w:type="dxa"/>
            <w:vAlign w:val="center"/>
          </w:tcPr>
          <w:p w14:paraId="3DDDA8D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309</w:t>
            </w:r>
          </w:p>
        </w:tc>
        <w:tc>
          <w:tcPr>
            <w:tcW w:w="725" w:type="dxa"/>
            <w:vAlign w:val="center"/>
          </w:tcPr>
          <w:p w14:paraId="7BA3719B"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182</w:t>
            </w:r>
          </w:p>
        </w:tc>
        <w:tc>
          <w:tcPr>
            <w:tcW w:w="715" w:type="dxa"/>
            <w:vAlign w:val="center"/>
          </w:tcPr>
          <w:p w14:paraId="484A534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0.50</w:t>
            </w:r>
          </w:p>
        </w:tc>
        <w:tc>
          <w:tcPr>
            <w:tcW w:w="1170" w:type="dxa"/>
          </w:tcPr>
          <w:p w14:paraId="666989F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0.96</w:t>
            </w:r>
          </w:p>
        </w:tc>
      </w:tr>
      <w:tr w:rsidR="000D2772" w:rsidRPr="00F235C8" w14:paraId="25B18557" w14:textId="77777777" w:rsidTr="00E63454">
        <w:tc>
          <w:tcPr>
            <w:tcW w:w="1276" w:type="dxa"/>
          </w:tcPr>
          <w:p w14:paraId="624528FE"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Գետիկ</w:t>
            </w:r>
          </w:p>
        </w:tc>
        <w:tc>
          <w:tcPr>
            <w:tcW w:w="1476" w:type="dxa"/>
          </w:tcPr>
          <w:p w14:paraId="12427AA8"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Գոշ</w:t>
            </w:r>
          </w:p>
        </w:tc>
        <w:tc>
          <w:tcPr>
            <w:tcW w:w="826" w:type="dxa"/>
            <w:vAlign w:val="center"/>
          </w:tcPr>
          <w:p w14:paraId="1B68457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51</w:t>
            </w:r>
          </w:p>
        </w:tc>
        <w:tc>
          <w:tcPr>
            <w:tcW w:w="1064" w:type="dxa"/>
            <w:vAlign w:val="center"/>
          </w:tcPr>
          <w:p w14:paraId="0A3DB62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1942</w:t>
            </w:r>
          </w:p>
        </w:tc>
        <w:tc>
          <w:tcPr>
            <w:tcW w:w="1170" w:type="dxa"/>
            <w:vAlign w:val="center"/>
          </w:tcPr>
          <w:p w14:paraId="7C82D54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3.46</w:t>
            </w:r>
          </w:p>
        </w:tc>
        <w:tc>
          <w:tcPr>
            <w:tcW w:w="720" w:type="dxa"/>
            <w:vAlign w:val="bottom"/>
          </w:tcPr>
          <w:p w14:paraId="423D0B7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2140</w:t>
            </w:r>
          </w:p>
        </w:tc>
        <w:tc>
          <w:tcPr>
            <w:tcW w:w="720" w:type="dxa"/>
            <w:vAlign w:val="center"/>
          </w:tcPr>
          <w:p w14:paraId="3AECB14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5.96</w:t>
            </w:r>
          </w:p>
        </w:tc>
        <w:tc>
          <w:tcPr>
            <w:tcW w:w="720" w:type="dxa"/>
            <w:vAlign w:val="center"/>
          </w:tcPr>
          <w:p w14:paraId="25592E8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109</w:t>
            </w:r>
          </w:p>
        </w:tc>
        <w:tc>
          <w:tcPr>
            <w:tcW w:w="725" w:type="dxa"/>
            <w:vAlign w:val="center"/>
          </w:tcPr>
          <w:p w14:paraId="695BE7E8"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93.0</w:t>
            </w:r>
          </w:p>
        </w:tc>
        <w:tc>
          <w:tcPr>
            <w:tcW w:w="715" w:type="dxa"/>
            <w:vAlign w:val="center"/>
          </w:tcPr>
          <w:p w14:paraId="05DCA5D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0.10</w:t>
            </w:r>
          </w:p>
        </w:tc>
        <w:tc>
          <w:tcPr>
            <w:tcW w:w="1170" w:type="dxa"/>
          </w:tcPr>
          <w:p w14:paraId="7CD22A6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0.25</w:t>
            </w:r>
          </w:p>
        </w:tc>
      </w:tr>
      <w:tr w:rsidR="000D2772" w:rsidRPr="00F235C8" w14:paraId="460B7EBB" w14:textId="77777777" w:rsidTr="00E63454">
        <w:tc>
          <w:tcPr>
            <w:tcW w:w="1276" w:type="dxa"/>
          </w:tcPr>
          <w:p w14:paraId="26551EDE"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Պաղջուր</w:t>
            </w:r>
          </w:p>
        </w:tc>
        <w:tc>
          <w:tcPr>
            <w:tcW w:w="1476" w:type="dxa"/>
          </w:tcPr>
          <w:p w14:paraId="2A8DF055"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Գետահովիտ</w:t>
            </w:r>
          </w:p>
        </w:tc>
        <w:tc>
          <w:tcPr>
            <w:tcW w:w="826" w:type="dxa"/>
            <w:vAlign w:val="center"/>
          </w:tcPr>
          <w:p w14:paraId="2249C3D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204</w:t>
            </w:r>
          </w:p>
        </w:tc>
        <w:tc>
          <w:tcPr>
            <w:tcW w:w="1064" w:type="dxa"/>
            <w:vAlign w:val="center"/>
          </w:tcPr>
          <w:p w14:paraId="02EC176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1744</w:t>
            </w:r>
          </w:p>
        </w:tc>
        <w:tc>
          <w:tcPr>
            <w:tcW w:w="1170" w:type="dxa"/>
            <w:vAlign w:val="center"/>
          </w:tcPr>
          <w:p w14:paraId="364BB38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1.90</w:t>
            </w:r>
          </w:p>
        </w:tc>
        <w:tc>
          <w:tcPr>
            <w:tcW w:w="720" w:type="dxa"/>
            <w:vAlign w:val="bottom"/>
          </w:tcPr>
          <w:p w14:paraId="1131F57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294</w:t>
            </w:r>
          </w:p>
        </w:tc>
        <w:tc>
          <w:tcPr>
            <w:tcW w:w="720" w:type="dxa"/>
            <w:vAlign w:val="center"/>
          </w:tcPr>
          <w:p w14:paraId="44A3B1E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9.29</w:t>
            </w:r>
          </w:p>
        </w:tc>
        <w:tc>
          <w:tcPr>
            <w:tcW w:w="720" w:type="dxa"/>
            <w:vAlign w:val="center"/>
          </w:tcPr>
          <w:p w14:paraId="56EC973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59.9</w:t>
            </w:r>
          </w:p>
        </w:tc>
        <w:tc>
          <w:tcPr>
            <w:tcW w:w="725" w:type="dxa"/>
            <w:vAlign w:val="center"/>
          </w:tcPr>
          <w:p w14:paraId="4D7166C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85.9</w:t>
            </w:r>
          </w:p>
        </w:tc>
        <w:tc>
          <w:tcPr>
            <w:tcW w:w="715" w:type="dxa"/>
            <w:vAlign w:val="center"/>
          </w:tcPr>
          <w:p w14:paraId="1280C5AD" w14:textId="77777777" w:rsidR="004634EC" w:rsidRPr="00F235C8" w:rsidRDefault="004634EC" w:rsidP="00FE54CE">
            <w:pPr>
              <w:spacing w:after="0" w:line="240" w:lineRule="auto"/>
              <w:jc w:val="center"/>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Չորա-ցած</w:t>
            </w:r>
          </w:p>
        </w:tc>
        <w:tc>
          <w:tcPr>
            <w:tcW w:w="1170" w:type="dxa"/>
          </w:tcPr>
          <w:p w14:paraId="712C281B"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0.060</w:t>
            </w:r>
          </w:p>
        </w:tc>
      </w:tr>
      <w:tr w:rsidR="000D2772" w:rsidRPr="00F235C8" w14:paraId="11D692DC" w14:textId="77777777" w:rsidTr="00E63454">
        <w:tc>
          <w:tcPr>
            <w:tcW w:w="1276" w:type="dxa"/>
          </w:tcPr>
          <w:p w14:paraId="4209AD91" w14:textId="77777777" w:rsidR="004634EC" w:rsidRPr="00F235C8" w:rsidRDefault="004634EC" w:rsidP="00FE54CE">
            <w:pPr>
              <w:spacing w:after="0" w:line="240" w:lineRule="auto"/>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Կիրան</w:t>
            </w:r>
            <w:r w:rsidRPr="00F235C8">
              <w:rPr>
                <w:rFonts w:ascii="GHEA Grapalat" w:hAnsi="GHEA Grapalat" w:cstheme="minorHAnsi"/>
                <w:color w:val="000000" w:themeColor="text1"/>
                <w:szCs w:val="20"/>
                <w:lang w:val="hy-AM"/>
              </w:rPr>
              <w:t>ց</w:t>
            </w:r>
          </w:p>
        </w:tc>
        <w:tc>
          <w:tcPr>
            <w:tcW w:w="1476" w:type="dxa"/>
          </w:tcPr>
          <w:p w14:paraId="08546128"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Աճարկուտ</w:t>
            </w:r>
          </w:p>
        </w:tc>
        <w:tc>
          <w:tcPr>
            <w:tcW w:w="826" w:type="dxa"/>
            <w:vAlign w:val="center"/>
          </w:tcPr>
          <w:p w14:paraId="281FE7F7" w14:textId="77777777" w:rsidR="004634EC" w:rsidRPr="00F235C8" w:rsidRDefault="004634EC" w:rsidP="00FE54CE">
            <w:pPr>
              <w:spacing w:after="0" w:line="240" w:lineRule="auto"/>
              <w:jc w:val="center"/>
              <w:rPr>
                <w:rFonts w:ascii="GHEA Grapalat" w:hAnsi="GHEA Grapalat" w:cstheme="minorHAnsi"/>
                <w:color w:val="000000" w:themeColor="text1"/>
                <w:szCs w:val="20"/>
                <w:lang w:val="ru-RU"/>
              </w:rPr>
            </w:pPr>
            <w:r w:rsidRPr="00F235C8">
              <w:rPr>
                <w:rFonts w:ascii="GHEA Grapalat" w:hAnsi="GHEA Grapalat" w:cstheme="minorHAnsi"/>
                <w:color w:val="000000" w:themeColor="text1"/>
                <w:szCs w:val="20"/>
                <w:lang w:val="ru-RU"/>
              </w:rPr>
              <w:t>118</w:t>
            </w:r>
          </w:p>
        </w:tc>
        <w:tc>
          <w:tcPr>
            <w:tcW w:w="1064" w:type="dxa"/>
            <w:vAlign w:val="center"/>
          </w:tcPr>
          <w:p w14:paraId="6B12BD8D"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1426</w:t>
            </w:r>
          </w:p>
        </w:tc>
        <w:tc>
          <w:tcPr>
            <w:tcW w:w="1170" w:type="dxa"/>
            <w:vAlign w:val="center"/>
          </w:tcPr>
          <w:p w14:paraId="48FECDB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1.04</w:t>
            </w:r>
          </w:p>
        </w:tc>
        <w:tc>
          <w:tcPr>
            <w:tcW w:w="720" w:type="dxa"/>
            <w:vAlign w:val="bottom"/>
          </w:tcPr>
          <w:p w14:paraId="722703A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278</w:t>
            </w:r>
          </w:p>
        </w:tc>
        <w:tc>
          <w:tcPr>
            <w:tcW w:w="720" w:type="dxa"/>
            <w:vAlign w:val="center"/>
          </w:tcPr>
          <w:p w14:paraId="5DC4088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8.15</w:t>
            </w:r>
          </w:p>
        </w:tc>
        <w:tc>
          <w:tcPr>
            <w:tcW w:w="720" w:type="dxa"/>
            <w:vAlign w:val="center"/>
          </w:tcPr>
          <w:p w14:paraId="44878AB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32.8</w:t>
            </w:r>
          </w:p>
        </w:tc>
        <w:tc>
          <w:tcPr>
            <w:tcW w:w="725" w:type="dxa"/>
            <w:vAlign w:val="center"/>
          </w:tcPr>
          <w:p w14:paraId="1EE080D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29.1</w:t>
            </w:r>
          </w:p>
        </w:tc>
        <w:tc>
          <w:tcPr>
            <w:tcW w:w="715" w:type="dxa"/>
            <w:vAlign w:val="center"/>
          </w:tcPr>
          <w:p w14:paraId="25BC92F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0.025</w:t>
            </w:r>
          </w:p>
        </w:tc>
        <w:tc>
          <w:tcPr>
            <w:tcW w:w="1170" w:type="dxa"/>
          </w:tcPr>
          <w:p w14:paraId="4E5E46F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0.034</w:t>
            </w:r>
          </w:p>
        </w:tc>
      </w:tr>
      <w:tr w:rsidR="000D2772" w:rsidRPr="00F235C8" w14:paraId="60A83BFA" w14:textId="77777777" w:rsidTr="00E63454">
        <w:tc>
          <w:tcPr>
            <w:tcW w:w="1276" w:type="dxa"/>
          </w:tcPr>
          <w:p w14:paraId="6FCCBCD0"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Հախում</w:t>
            </w:r>
          </w:p>
        </w:tc>
        <w:tc>
          <w:tcPr>
            <w:tcW w:w="1476" w:type="dxa"/>
          </w:tcPr>
          <w:p w14:paraId="1C746EED"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Ծաղկավան</w:t>
            </w:r>
          </w:p>
        </w:tc>
        <w:tc>
          <w:tcPr>
            <w:tcW w:w="826" w:type="dxa"/>
            <w:vAlign w:val="center"/>
          </w:tcPr>
          <w:p w14:paraId="39D03B3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166</w:t>
            </w:r>
          </w:p>
        </w:tc>
        <w:tc>
          <w:tcPr>
            <w:tcW w:w="1064" w:type="dxa"/>
            <w:vAlign w:val="center"/>
          </w:tcPr>
          <w:p w14:paraId="047C5A8A"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1636</w:t>
            </w:r>
          </w:p>
        </w:tc>
        <w:tc>
          <w:tcPr>
            <w:tcW w:w="1170" w:type="dxa"/>
            <w:vAlign w:val="center"/>
          </w:tcPr>
          <w:p w14:paraId="31AA2465"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1.42</w:t>
            </w:r>
          </w:p>
        </w:tc>
        <w:tc>
          <w:tcPr>
            <w:tcW w:w="720" w:type="dxa"/>
            <w:vAlign w:val="bottom"/>
          </w:tcPr>
          <w:p w14:paraId="6742FC5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270</w:t>
            </w:r>
          </w:p>
        </w:tc>
        <w:tc>
          <w:tcPr>
            <w:tcW w:w="720" w:type="dxa"/>
            <w:vAlign w:val="center"/>
          </w:tcPr>
          <w:p w14:paraId="0FD8C5D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8.44</w:t>
            </w:r>
          </w:p>
        </w:tc>
        <w:tc>
          <w:tcPr>
            <w:tcW w:w="720" w:type="dxa"/>
            <w:vAlign w:val="center"/>
          </w:tcPr>
          <w:p w14:paraId="0A2BAB1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44.8</w:t>
            </w:r>
          </w:p>
        </w:tc>
        <w:tc>
          <w:tcPr>
            <w:tcW w:w="725" w:type="dxa"/>
            <w:vAlign w:val="center"/>
          </w:tcPr>
          <w:p w14:paraId="484E87B6"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44.3</w:t>
            </w:r>
          </w:p>
        </w:tc>
        <w:tc>
          <w:tcPr>
            <w:tcW w:w="715" w:type="dxa"/>
            <w:vAlign w:val="center"/>
          </w:tcPr>
          <w:p w14:paraId="07B9377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0.020</w:t>
            </w:r>
          </w:p>
        </w:tc>
        <w:tc>
          <w:tcPr>
            <w:tcW w:w="1170" w:type="dxa"/>
          </w:tcPr>
          <w:p w14:paraId="6791D514"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0.11</w:t>
            </w:r>
          </w:p>
        </w:tc>
      </w:tr>
      <w:tr w:rsidR="000D2772" w:rsidRPr="00F235C8" w14:paraId="5AA65760" w14:textId="77777777" w:rsidTr="00E63454">
        <w:tc>
          <w:tcPr>
            <w:tcW w:w="1276" w:type="dxa"/>
          </w:tcPr>
          <w:p w14:paraId="3111CC40"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Տավուշ</w:t>
            </w:r>
          </w:p>
        </w:tc>
        <w:tc>
          <w:tcPr>
            <w:tcW w:w="1476" w:type="dxa"/>
          </w:tcPr>
          <w:p w14:paraId="12D57258" w14:textId="77777777" w:rsidR="004634EC" w:rsidRPr="00F235C8" w:rsidRDefault="004634EC" w:rsidP="00FE54CE">
            <w:pPr>
              <w:spacing w:after="0" w:line="240" w:lineRule="auto"/>
              <w:rPr>
                <w:rFonts w:ascii="GHEA Grapalat" w:hAnsi="GHEA Grapalat" w:cstheme="minorHAnsi"/>
                <w:color w:val="000000" w:themeColor="text1"/>
                <w:szCs w:val="20"/>
              </w:rPr>
            </w:pPr>
            <w:r w:rsidRPr="00F235C8">
              <w:rPr>
                <w:rFonts w:ascii="GHEA Grapalat" w:hAnsi="GHEA Grapalat" w:cstheme="minorHAnsi"/>
                <w:color w:val="000000" w:themeColor="text1"/>
                <w:szCs w:val="20"/>
              </w:rPr>
              <w:t>Բերդ</w:t>
            </w:r>
          </w:p>
        </w:tc>
        <w:tc>
          <w:tcPr>
            <w:tcW w:w="826" w:type="dxa"/>
            <w:vAlign w:val="center"/>
          </w:tcPr>
          <w:p w14:paraId="21904B33"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96.5</w:t>
            </w:r>
          </w:p>
        </w:tc>
        <w:tc>
          <w:tcPr>
            <w:tcW w:w="1064" w:type="dxa"/>
            <w:vAlign w:val="center"/>
          </w:tcPr>
          <w:p w14:paraId="37A1A3F7"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1503</w:t>
            </w:r>
          </w:p>
        </w:tc>
        <w:tc>
          <w:tcPr>
            <w:tcW w:w="1170" w:type="dxa"/>
            <w:vAlign w:val="center"/>
          </w:tcPr>
          <w:p w14:paraId="4F1C1CA9"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0.68</w:t>
            </w:r>
          </w:p>
        </w:tc>
        <w:tc>
          <w:tcPr>
            <w:tcW w:w="720" w:type="dxa"/>
            <w:vAlign w:val="bottom"/>
          </w:tcPr>
          <w:p w14:paraId="048468BF"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222</w:t>
            </w:r>
          </w:p>
        </w:tc>
        <w:tc>
          <w:tcPr>
            <w:tcW w:w="720" w:type="dxa"/>
            <w:vAlign w:val="center"/>
          </w:tcPr>
          <w:p w14:paraId="66B329B2"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6.69</w:t>
            </w:r>
          </w:p>
        </w:tc>
        <w:tc>
          <w:tcPr>
            <w:tcW w:w="720" w:type="dxa"/>
            <w:vAlign w:val="center"/>
          </w:tcPr>
          <w:p w14:paraId="0253885B"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21.4</w:t>
            </w:r>
          </w:p>
        </w:tc>
        <w:tc>
          <w:tcPr>
            <w:tcW w:w="725" w:type="dxa"/>
            <w:vAlign w:val="center"/>
          </w:tcPr>
          <w:p w14:paraId="59A2B3BE"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110</w:t>
            </w:r>
          </w:p>
        </w:tc>
        <w:tc>
          <w:tcPr>
            <w:tcW w:w="715" w:type="dxa"/>
            <w:vAlign w:val="center"/>
          </w:tcPr>
          <w:p w14:paraId="51D67211"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0.010</w:t>
            </w:r>
          </w:p>
        </w:tc>
        <w:tc>
          <w:tcPr>
            <w:tcW w:w="1170" w:type="dxa"/>
          </w:tcPr>
          <w:p w14:paraId="2AE2D230" w14:textId="77777777" w:rsidR="004634EC" w:rsidRPr="00F235C8" w:rsidRDefault="004634EC" w:rsidP="00FE54CE">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0.020</w:t>
            </w:r>
          </w:p>
        </w:tc>
      </w:tr>
    </w:tbl>
    <w:p w14:paraId="3A72D2D8" w14:textId="41611DE1" w:rsidR="004634EC" w:rsidRPr="00F235C8" w:rsidRDefault="004634EC" w:rsidP="00DC0CE8">
      <w:pPr>
        <w:spacing w:after="0" w:line="360" w:lineRule="auto"/>
        <w:rPr>
          <w:rFonts w:ascii="GHEA Grapalat" w:hAnsi="GHEA Grapalat" w:cstheme="minorHAnsi"/>
          <w:b/>
          <w:i/>
          <w:color w:val="000000" w:themeColor="text1"/>
          <w:szCs w:val="20"/>
        </w:rPr>
      </w:pPr>
      <w:r w:rsidRPr="00F235C8">
        <w:rPr>
          <w:rFonts w:ascii="GHEA Grapalat" w:hAnsi="GHEA Grapalat" w:cstheme="minorHAnsi"/>
          <w:i/>
          <w:color w:val="000000" w:themeColor="text1"/>
          <w:szCs w:val="20"/>
          <w:lang w:val="hy-AM"/>
        </w:rPr>
        <w:t>Աղբյուր՝ ՇՄՆ «</w:t>
      </w:r>
      <w:r w:rsidR="00DD5815">
        <w:rPr>
          <w:rFonts w:ascii="GHEA Grapalat" w:hAnsi="GHEA Grapalat" w:cstheme="minorHAnsi"/>
          <w:i/>
          <w:color w:val="000000" w:themeColor="text1"/>
          <w:szCs w:val="20"/>
          <w:lang w:val="hy-AM"/>
        </w:rPr>
        <w:t>Հայհիդրոմետ</w:t>
      </w:r>
      <w:r w:rsidRPr="00F235C8">
        <w:rPr>
          <w:rFonts w:ascii="GHEA Grapalat" w:hAnsi="GHEA Grapalat" w:cstheme="minorHAnsi"/>
          <w:i/>
          <w:color w:val="000000" w:themeColor="text1"/>
          <w:szCs w:val="20"/>
          <w:lang w:val="hy-AM"/>
        </w:rPr>
        <w:t>» ՊՈԱԿ</w:t>
      </w:r>
    </w:p>
    <w:p w14:paraId="4B029AE4" w14:textId="5CBAF7C3" w:rsidR="00F25B0F" w:rsidRPr="00F235C8" w:rsidRDefault="004144FD" w:rsidP="00F24DF0">
      <w:pPr>
        <w:pStyle w:val="ListParagraph"/>
        <w:numPr>
          <w:ilvl w:val="0"/>
          <w:numId w:val="51"/>
        </w:numPr>
        <w:spacing w:after="0" w:line="360" w:lineRule="auto"/>
        <w:ind w:left="0" w:firstLine="270"/>
        <w:jc w:val="both"/>
        <w:rPr>
          <w:rFonts w:ascii="GHEA Grapalat" w:eastAsia="Times New Roman" w:hAnsi="GHEA Grapalat" w:cs="Calibri"/>
          <w:color w:val="000000" w:themeColor="text1"/>
          <w:sz w:val="24"/>
          <w:lang w:val="de-AT" w:eastAsia="en-US"/>
        </w:rPr>
      </w:pPr>
      <w:r w:rsidRPr="00F235C8">
        <w:rPr>
          <w:rFonts w:ascii="GHEA Grapalat" w:eastAsia="Times New Roman" w:hAnsi="GHEA Grapalat" w:cs="Calibri"/>
          <w:color w:val="000000" w:themeColor="text1"/>
          <w:sz w:val="24"/>
          <w:lang w:eastAsia="en-US"/>
        </w:rPr>
        <w:t>Գետային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հոսքի</w:t>
      </w:r>
      <w:r w:rsidRPr="00F235C8">
        <w:rPr>
          <w:rFonts w:ascii="GHEA Grapalat" w:eastAsia="Times New Roman" w:hAnsi="GHEA Grapalat" w:cs="Calibri"/>
          <w:color w:val="000000" w:themeColor="text1"/>
          <w:sz w:val="24"/>
          <w:lang w:val="de-AT" w:eastAsia="en-US"/>
        </w:rPr>
        <w:t xml:space="preserve"> 60-85%-</w:t>
      </w:r>
      <w:r w:rsidR="00642EA0" w:rsidRPr="00F235C8">
        <w:rPr>
          <w:rFonts w:ascii="GHEA Grapalat" w:eastAsia="Times New Roman" w:hAnsi="GHEA Grapalat" w:cs="Calibri"/>
          <w:color w:val="000000" w:themeColor="text1"/>
          <w:sz w:val="24"/>
          <w:lang w:eastAsia="en-US"/>
        </w:rPr>
        <w:t>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անցնում</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է</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գարնան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ժամանակահատվածում</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մարտ</w:t>
      </w:r>
      <w:r w:rsidRPr="00F235C8">
        <w:rPr>
          <w:rFonts w:ascii="GHEA Grapalat" w:eastAsia="Times New Roman" w:hAnsi="GHEA Grapalat" w:cs="Calibri"/>
          <w:color w:val="000000" w:themeColor="text1"/>
          <w:sz w:val="24"/>
          <w:lang w:val="de-AT" w:eastAsia="en-US"/>
        </w:rPr>
        <w:t>-</w:t>
      </w:r>
      <w:r w:rsidRPr="00F235C8">
        <w:rPr>
          <w:rFonts w:ascii="GHEA Grapalat" w:eastAsia="Times New Roman" w:hAnsi="GHEA Grapalat" w:cs="Calibri"/>
          <w:color w:val="000000" w:themeColor="text1"/>
          <w:sz w:val="24"/>
          <w:lang w:eastAsia="en-US"/>
        </w:rPr>
        <w:t>հունիս</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ամիսներին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իսկ</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ամենաքիչը՝</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ձմռան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ամիսներին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իսկ</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ամառ</w:t>
      </w:r>
      <w:r w:rsidRPr="00F235C8">
        <w:rPr>
          <w:rFonts w:ascii="GHEA Grapalat" w:eastAsia="Times New Roman" w:hAnsi="GHEA Grapalat" w:cs="Calibri"/>
          <w:color w:val="000000" w:themeColor="text1"/>
          <w:sz w:val="24"/>
          <w:lang w:val="de-AT" w:eastAsia="en-US"/>
        </w:rPr>
        <w:t>-</w:t>
      </w:r>
      <w:r w:rsidRPr="00F235C8">
        <w:rPr>
          <w:rFonts w:ascii="GHEA Grapalat" w:eastAsia="Times New Roman" w:hAnsi="GHEA Grapalat" w:cs="Calibri"/>
          <w:color w:val="000000" w:themeColor="text1"/>
          <w:sz w:val="24"/>
          <w:lang w:eastAsia="en-US"/>
        </w:rPr>
        <w:t>աշնանային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և</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lastRenderedPageBreak/>
        <w:t>ձմեռային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սակավաջուր</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փուլերի</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ընթացքում</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գետերով</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անցնում</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է</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տարեկան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հոսքի</w:t>
      </w:r>
      <w:r w:rsidRPr="00F235C8">
        <w:rPr>
          <w:rFonts w:ascii="GHEA Grapalat" w:eastAsia="Times New Roman" w:hAnsi="GHEA Grapalat" w:cs="Calibri"/>
          <w:color w:val="000000" w:themeColor="text1"/>
          <w:sz w:val="24"/>
          <w:lang w:val="de-AT" w:eastAsia="en-US"/>
        </w:rPr>
        <w:t xml:space="preserve"> 15-40 %-</w:t>
      </w:r>
      <w:r w:rsidRPr="00F235C8">
        <w:rPr>
          <w:rFonts w:ascii="GHEA Grapalat" w:eastAsia="Times New Roman" w:hAnsi="GHEA Grapalat" w:cs="Calibri"/>
          <w:color w:val="000000" w:themeColor="text1"/>
          <w:sz w:val="24"/>
          <w:lang w:eastAsia="en-US"/>
        </w:rPr>
        <w:t>ը</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տես՝</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աղյուսակ</w:t>
      </w:r>
      <w:r w:rsidRPr="00F235C8">
        <w:rPr>
          <w:rFonts w:ascii="GHEA Grapalat" w:eastAsia="Times New Roman" w:hAnsi="GHEA Grapalat" w:cs="Calibri"/>
          <w:color w:val="000000" w:themeColor="text1"/>
          <w:sz w:val="24"/>
          <w:lang w:val="de-AT" w:eastAsia="en-US"/>
        </w:rPr>
        <w:t xml:space="preserve"> 1.</w:t>
      </w:r>
      <w:r w:rsidR="008A6512" w:rsidRPr="00F235C8">
        <w:rPr>
          <w:rFonts w:ascii="GHEA Grapalat" w:eastAsia="Times New Roman" w:hAnsi="GHEA Grapalat" w:cs="Calibri"/>
          <w:color w:val="000000" w:themeColor="text1"/>
          <w:sz w:val="24"/>
          <w:lang w:val="hy-AM" w:eastAsia="en-US"/>
        </w:rPr>
        <w:t>7</w:t>
      </w:r>
      <w:r w:rsidRPr="00F235C8">
        <w:rPr>
          <w:rFonts w:ascii="GHEA Grapalat" w:eastAsia="Times New Roman" w:hAnsi="GHEA Grapalat" w:cs="Calibri"/>
          <w:color w:val="000000" w:themeColor="text1"/>
          <w:sz w:val="24"/>
          <w:lang w:val="de-AT" w:eastAsia="en-US"/>
        </w:rPr>
        <w:t>)</w:t>
      </w:r>
      <w:r w:rsidRPr="00F235C8">
        <w:rPr>
          <w:rFonts w:ascii="GHEA Grapalat" w:eastAsia="Times New Roman" w:hAnsi="GHEA Grapalat" w:cs="Calibri"/>
          <w:color w:val="000000" w:themeColor="text1"/>
          <w:sz w:val="24"/>
          <w:lang w:eastAsia="en-US"/>
        </w:rPr>
        <w:t>։</w:t>
      </w:r>
    </w:p>
    <w:p w14:paraId="4EFA634B" w14:textId="0BBFDF71" w:rsidR="00D30F8B" w:rsidRPr="00F235C8" w:rsidRDefault="00F25B0F" w:rsidP="00DC0CE8">
      <w:pPr>
        <w:spacing w:after="0" w:line="240" w:lineRule="auto"/>
        <w:rPr>
          <w:rFonts w:ascii="GHEA Grapalat" w:eastAsia="Times New Roman" w:hAnsi="GHEA Grapalat" w:cs="Calibri"/>
          <w:b/>
          <w:bCs/>
          <w:color w:val="000000" w:themeColor="text1"/>
          <w:sz w:val="24"/>
          <w:lang w:eastAsia="en-US"/>
        </w:rPr>
      </w:pPr>
      <w:r w:rsidRPr="00F235C8">
        <w:rPr>
          <w:rFonts w:ascii="GHEA Grapalat" w:eastAsia="Times New Roman" w:hAnsi="GHEA Grapalat" w:cs="Calibri"/>
          <w:b/>
          <w:bCs/>
          <w:color w:val="000000" w:themeColor="text1"/>
          <w:sz w:val="24"/>
          <w:lang w:val="en-US" w:eastAsia="en-US"/>
        </w:rPr>
        <w:t>Աղյուսակ</w:t>
      </w:r>
      <w:r w:rsidRPr="00F235C8">
        <w:rPr>
          <w:rFonts w:ascii="GHEA Grapalat" w:eastAsia="Times New Roman" w:hAnsi="GHEA Grapalat" w:cs="Calibri"/>
          <w:b/>
          <w:bCs/>
          <w:color w:val="000000" w:themeColor="text1"/>
          <w:sz w:val="24"/>
          <w:lang w:eastAsia="en-US"/>
        </w:rPr>
        <w:t xml:space="preserve"> 1.</w:t>
      </w:r>
      <w:r w:rsidR="008A6512" w:rsidRPr="00F235C8">
        <w:rPr>
          <w:rFonts w:ascii="GHEA Grapalat" w:eastAsia="Times New Roman" w:hAnsi="GHEA Grapalat" w:cs="Calibri"/>
          <w:b/>
          <w:bCs/>
          <w:color w:val="000000" w:themeColor="text1"/>
          <w:sz w:val="24"/>
          <w:lang w:val="hy-AM" w:eastAsia="en-US"/>
        </w:rPr>
        <w:t>7</w:t>
      </w:r>
      <w:r w:rsidRPr="00F235C8">
        <w:rPr>
          <w:rFonts w:ascii="GHEA Grapalat" w:eastAsia="Times New Roman" w:hAnsi="GHEA Grapalat" w:cs="Calibri"/>
          <w:b/>
          <w:bCs/>
          <w:color w:val="000000" w:themeColor="text1"/>
          <w:sz w:val="24"/>
          <w:lang w:eastAsia="en-US"/>
        </w:rPr>
        <w:t xml:space="preserve">. </w:t>
      </w:r>
      <w:r w:rsidRPr="00F235C8">
        <w:rPr>
          <w:rFonts w:ascii="GHEA Grapalat" w:eastAsia="Times New Roman" w:hAnsi="GHEA Grapalat" w:cs="Calibri"/>
          <w:b/>
          <w:bCs/>
          <w:color w:val="000000" w:themeColor="text1"/>
          <w:sz w:val="24"/>
          <w:lang w:val="en-US" w:eastAsia="en-US"/>
        </w:rPr>
        <w:t>Հյուսիսային</w:t>
      </w:r>
      <w:r w:rsidRPr="00F235C8">
        <w:rPr>
          <w:rFonts w:ascii="GHEA Grapalat" w:eastAsia="Times New Roman" w:hAnsi="GHEA Grapalat" w:cs="Calibri"/>
          <w:b/>
          <w:bCs/>
          <w:color w:val="000000" w:themeColor="text1"/>
          <w:sz w:val="24"/>
          <w:lang w:eastAsia="en-US"/>
        </w:rPr>
        <w:t xml:space="preserve"> </w:t>
      </w:r>
      <w:r w:rsidRPr="00F235C8">
        <w:rPr>
          <w:rFonts w:ascii="GHEA Grapalat" w:eastAsia="Times New Roman" w:hAnsi="GHEA Grapalat" w:cs="Calibri"/>
          <w:b/>
          <w:bCs/>
          <w:color w:val="000000" w:themeColor="text1"/>
          <w:sz w:val="24"/>
          <w:lang w:val="en-US" w:eastAsia="en-US"/>
        </w:rPr>
        <w:t>ՋԿՏ</w:t>
      </w:r>
      <w:r w:rsidRPr="00F235C8">
        <w:rPr>
          <w:rFonts w:ascii="GHEA Grapalat" w:eastAsia="Times New Roman" w:hAnsi="GHEA Grapalat" w:cs="Calibri"/>
          <w:b/>
          <w:bCs/>
          <w:color w:val="000000" w:themeColor="text1"/>
          <w:sz w:val="24"/>
          <w:lang w:eastAsia="en-US"/>
        </w:rPr>
        <w:t>-</w:t>
      </w:r>
      <w:r w:rsidRPr="00F235C8">
        <w:rPr>
          <w:rFonts w:ascii="GHEA Grapalat" w:eastAsia="Times New Roman" w:hAnsi="GHEA Grapalat" w:cs="Calibri"/>
          <w:b/>
          <w:bCs/>
          <w:color w:val="000000" w:themeColor="text1"/>
          <w:sz w:val="24"/>
          <w:lang w:val="en-US" w:eastAsia="en-US"/>
        </w:rPr>
        <w:t>ի</w:t>
      </w:r>
      <w:r w:rsidRPr="00F235C8">
        <w:rPr>
          <w:rFonts w:ascii="GHEA Grapalat" w:eastAsia="Times New Roman" w:hAnsi="GHEA Grapalat" w:cs="Calibri"/>
          <w:b/>
          <w:bCs/>
          <w:color w:val="000000" w:themeColor="text1"/>
          <w:sz w:val="24"/>
          <w:lang w:eastAsia="en-US"/>
        </w:rPr>
        <w:t xml:space="preserve"> </w:t>
      </w:r>
      <w:r w:rsidRPr="00F235C8">
        <w:rPr>
          <w:rFonts w:ascii="GHEA Grapalat" w:eastAsia="Times New Roman" w:hAnsi="GHEA Grapalat" w:cs="Calibri"/>
          <w:b/>
          <w:bCs/>
          <w:color w:val="000000" w:themeColor="text1"/>
          <w:sz w:val="24"/>
          <w:lang w:val="en-US" w:eastAsia="en-US"/>
        </w:rPr>
        <w:t>գետերի</w:t>
      </w:r>
      <w:r w:rsidRPr="00F235C8">
        <w:rPr>
          <w:rFonts w:ascii="GHEA Grapalat" w:eastAsia="Times New Roman" w:hAnsi="GHEA Grapalat" w:cs="Calibri"/>
          <w:b/>
          <w:bCs/>
          <w:color w:val="000000" w:themeColor="text1"/>
          <w:sz w:val="24"/>
          <w:lang w:eastAsia="en-US"/>
        </w:rPr>
        <w:t xml:space="preserve"> </w:t>
      </w:r>
      <w:r w:rsidRPr="00F235C8">
        <w:rPr>
          <w:rFonts w:ascii="GHEA Grapalat" w:eastAsia="Times New Roman" w:hAnsi="GHEA Grapalat" w:cs="Calibri"/>
          <w:b/>
          <w:bCs/>
          <w:color w:val="000000" w:themeColor="text1"/>
          <w:sz w:val="24"/>
          <w:lang w:val="en-US" w:eastAsia="en-US"/>
        </w:rPr>
        <w:t>հոսքի</w:t>
      </w:r>
      <w:r w:rsidRPr="00F235C8">
        <w:rPr>
          <w:rFonts w:ascii="GHEA Grapalat" w:eastAsia="Times New Roman" w:hAnsi="GHEA Grapalat" w:cs="Calibri"/>
          <w:b/>
          <w:bCs/>
          <w:color w:val="000000" w:themeColor="text1"/>
          <w:sz w:val="24"/>
          <w:lang w:eastAsia="en-US"/>
        </w:rPr>
        <w:t xml:space="preserve"> </w:t>
      </w:r>
      <w:r w:rsidRPr="00F235C8">
        <w:rPr>
          <w:rFonts w:ascii="GHEA Grapalat" w:eastAsia="Times New Roman" w:hAnsi="GHEA Grapalat" w:cs="Calibri"/>
          <w:b/>
          <w:bCs/>
          <w:color w:val="000000" w:themeColor="text1"/>
          <w:sz w:val="24"/>
          <w:lang w:val="en-US" w:eastAsia="en-US"/>
        </w:rPr>
        <w:t>սեզոնային</w:t>
      </w:r>
      <w:r w:rsidRPr="00F235C8">
        <w:rPr>
          <w:rFonts w:ascii="GHEA Grapalat" w:eastAsia="Times New Roman" w:hAnsi="GHEA Grapalat" w:cs="Calibri"/>
          <w:b/>
          <w:bCs/>
          <w:color w:val="000000" w:themeColor="text1"/>
          <w:sz w:val="24"/>
          <w:lang w:eastAsia="en-US"/>
        </w:rPr>
        <w:t xml:space="preserve"> </w:t>
      </w:r>
      <w:r w:rsidRPr="00F235C8">
        <w:rPr>
          <w:rFonts w:ascii="GHEA Grapalat" w:eastAsia="Times New Roman" w:hAnsi="GHEA Grapalat" w:cs="Calibri"/>
          <w:b/>
          <w:bCs/>
          <w:color w:val="000000" w:themeColor="text1"/>
          <w:sz w:val="24"/>
          <w:lang w:val="en-US" w:eastAsia="en-US"/>
        </w:rPr>
        <w:t>բաշխումը</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5"/>
        <w:gridCol w:w="1149"/>
        <w:gridCol w:w="1577"/>
        <w:gridCol w:w="635"/>
        <w:gridCol w:w="868"/>
        <w:gridCol w:w="656"/>
      </w:tblGrid>
      <w:tr w:rsidR="000D2772" w:rsidRPr="00F235C8" w14:paraId="28ED067B" w14:textId="77777777" w:rsidTr="00A2780F">
        <w:trPr>
          <w:cantSplit/>
          <w:trHeight w:val="432"/>
          <w:jc w:val="center"/>
        </w:trPr>
        <w:tc>
          <w:tcPr>
            <w:tcW w:w="2445" w:type="pct"/>
            <w:vMerge w:val="restart"/>
            <w:shd w:val="clear" w:color="auto" w:fill="C6D9F1" w:themeFill="text2" w:themeFillTint="33"/>
            <w:vAlign w:val="center"/>
          </w:tcPr>
          <w:p w14:paraId="46A9DBF4"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eastAsia="ru-RU"/>
              </w:rPr>
            </w:pPr>
          </w:p>
          <w:p w14:paraId="7D67F19C"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r w:rsidRPr="00F235C8">
              <w:rPr>
                <w:rFonts w:ascii="GHEA Grapalat" w:eastAsia="Times New Roman" w:hAnsi="GHEA Grapalat" w:cs="Calibri"/>
                <w:b/>
                <w:bCs/>
                <w:color w:val="000000" w:themeColor="text1"/>
                <w:szCs w:val="20"/>
                <w:lang w:val="en-US" w:eastAsia="ru-RU"/>
              </w:rPr>
              <w:t>Գետ-դիտակետ</w:t>
            </w:r>
          </w:p>
        </w:tc>
        <w:tc>
          <w:tcPr>
            <w:tcW w:w="601" w:type="pct"/>
            <w:vMerge w:val="restart"/>
            <w:shd w:val="clear" w:color="auto" w:fill="C6D9F1" w:themeFill="text2" w:themeFillTint="33"/>
            <w:vAlign w:val="center"/>
          </w:tcPr>
          <w:p w14:paraId="17ACE2F0"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GB" w:eastAsia="ru-RU"/>
              </w:rPr>
            </w:pPr>
            <w:r w:rsidRPr="00F235C8">
              <w:rPr>
                <w:rFonts w:ascii="GHEA Grapalat" w:eastAsia="Times New Roman" w:hAnsi="GHEA Grapalat" w:cs="Calibri"/>
                <w:b/>
                <w:bCs/>
                <w:color w:val="000000" w:themeColor="text1"/>
                <w:szCs w:val="20"/>
                <w:lang w:val="en-GB" w:eastAsia="ru-RU"/>
              </w:rPr>
              <w:t>Ջրհավաք ավազանի մակերեսը,  կմ</w:t>
            </w:r>
            <w:r w:rsidRPr="00F235C8">
              <w:rPr>
                <w:rFonts w:ascii="GHEA Grapalat" w:eastAsia="Times New Roman" w:hAnsi="GHEA Grapalat" w:cs="Calibri"/>
                <w:b/>
                <w:bCs/>
                <w:color w:val="000000" w:themeColor="text1"/>
                <w:szCs w:val="20"/>
                <w:vertAlign w:val="superscript"/>
                <w:lang w:val="en-GB" w:eastAsia="ru-RU"/>
              </w:rPr>
              <w:t>2</w:t>
            </w:r>
          </w:p>
        </w:tc>
        <w:tc>
          <w:tcPr>
            <w:tcW w:w="825" w:type="pct"/>
            <w:vMerge w:val="restart"/>
            <w:shd w:val="clear" w:color="auto" w:fill="C6D9F1" w:themeFill="text2" w:themeFillTint="33"/>
            <w:vAlign w:val="center"/>
          </w:tcPr>
          <w:p w14:paraId="5E8ACF00"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r w:rsidRPr="00F235C8">
              <w:rPr>
                <w:rFonts w:ascii="GHEA Grapalat" w:eastAsia="Times New Roman" w:hAnsi="GHEA Grapalat" w:cs="Calibri"/>
                <w:b/>
                <w:bCs/>
                <w:color w:val="000000" w:themeColor="text1"/>
                <w:szCs w:val="20"/>
                <w:lang w:val="en-US" w:eastAsia="ru-RU"/>
              </w:rPr>
              <w:t>Միջին բարձրությունը,  մ</w:t>
            </w:r>
          </w:p>
        </w:tc>
        <w:tc>
          <w:tcPr>
            <w:tcW w:w="1129" w:type="pct"/>
            <w:gridSpan w:val="3"/>
            <w:shd w:val="clear" w:color="auto" w:fill="C6D9F1" w:themeFill="text2" w:themeFillTint="33"/>
            <w:vAlign w:val="center"/>
          </w:tcPr>
          <w:p w14:paraId="6FC91EE6"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GB" w:eastAsia="ru-RU"/>
              </w:rPr>
            </w:pPr>
            <w:r w:rsidRPr="00F235C8">
              <w:rPr>
                <w:rFonts w:ascii="GHEA Grapalat" w:eastAsia="Times New Roman" w:hAnsi="GHEA Grapalat" w:cs="Calibri"/>
                <w:b/>
                <w:bCs/>
                <w:color w:val="000000" w:themeColor="text1"/>
                <w:szCs w:val="20"/>
                <w:lang w:val="en-GB" w:eastAsia="ru-RU"/>
              </w:rPr>
              <w:t>Սեզոնային</w:t>
            </w:r>
          </w:p>
          <w:p w14:paraId="11B35C6A"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r w:rsidRPr="00F235C8">
              <w:rPr>
                <w:rFonts w:ascii="GHEA Grapalat" w:eastAsia="Times New Roman" w:hAnsi="GHEA Grapalat" w:cs="Calibri"/>
                <w:b/>
                <w:bCs/>
                <w:color w:val="000000" w:themeColor="text1"/>
                <w:szCs w:val="20"/>
                <w:lang w:val="en-US" w:eastAsia="ru-RU"/>
              </w:rPr>
              <w:t>Բաշխումը, %</w:t>
            </w:r>
          </w:p>
        </w:tc>
      </w:tr>
      <w:tr w:rsidR="000D2772" w:rsidRPr="00F235C8" w14:paraId="795DD93E" w14:textId="77777777" w:rsidTr="00A2780F">
        <w:trPr>
          <w:cantSplit/>
          <w:trHeight w:val="259"/>
          <w:jc w:val="center"/>
        </w:trPr>
        <w:tc>
          <w:tcPr>
            <w:tcW w:w="2445" w:type="pct"/>
            <w:vMerge/>
            <w:vAlign w:val="center"/>
          </w:tcPr>
          <w:p w14:paraId="281E6A76"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p>
        </w:tc>
        <w:tc>
          <w:tcPr>
            <w:tcW w:w="601" w:type="pct"/>
            <w:vMerge/>
            <w:textDirection w:val="btLr"/>
            <w:vAlign w:val="center"/>
          </w:tcPr>
          <w:p w14:paraId="31E6F92D"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GB" w:eastAsia="ru-RU"/>
              </w:rPr>
            </w:pPr>
          </w:p>
        </w:tc>
        <w:tc>
          <w:tcPr>
            <w:tcW w:w="825" w:type="pct"/>
            <w:vMerge/>
            <w:textDirection w:val="btLr"/>
            <w:vAlign w:val="center"/>
          </w:tcPr>
          <w:p w14:paraId="04F1F1B1"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p>
        </w:tc>
        <w:tc>
          <w:tcPr>
            <w:tcW w:w="332" w:type="pct"/>
            <w:shd w:val="clear" w:color="auto" w:fill="C6D9F1" w:themeFill="text2" w:themeFillTint="33"/>
            <w:vAlign w:val="center"/>
          </w:tcPr>
          <w:p w14:paraId="6D5E031F"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r w:rsidRPr="00F235C8">
              <w:rPr>
                <w:rFonts w:ascii="GHEA Grapalat" w:eastAsia="Times New Roman" w:hAnsi="GHEA Grapalat" w:cs="Calibri"/>
                <w:b/>
                <w:bCs/>
                <w:color w:val="000000" w:themeColor="text1"/>
                <w:szCs w:val="20"/>
                <w:lang w:val="en-US" w:eastAsia="ru-RU"/>
              </w:rPr>
              <w:t>III –VI</w:t>
            </w:r>
          </w:p>
        </w:tc>
        <w:tc>
          <w:tcPr>
            <w:tcW w:w="454" w:type="pct"/>
            <w:shd w:val="clear" w:color="auto" w:fill="C6D9F1" w:themeFill="text2" w:themeFillTint="33"/>
            <w:vAlign w:val="center"/>
          </w:tcPr>
          <w:p w14:paraId="4AAAA277"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r w:rsidRPr="00F235C8">
              <w:rPr>
                <w:rFonts w:ascii="GHEA Grapalat" w:eastAsia="Times New Roman" w:hAnsi="GHEA Grapalat" w:cs="Calibri"/>
                <w:b/>
                <w:bCs/>
                <w:color w:val="000000" w:themeColor="text1"/>
                <w:szCs w:val="20"/>
                <w:lang w:val="en-US" w:eastAsia="ru-RU"/>
              </w:rPr>
              <w:t>VII-XI</w:t>
            </w:r>
          </w:p>
        </w:tc>
        <w:tc>
          <w:tcPr>
            <w:tcW w:w="342" w:type="pct"/>
            <w:shd w:val="clear" w:color="auto" w:fill="C6D9F1" w:themeFill="text2" w:themeFillTint="33"/>
            <w:vAlign w:val="center"/>
          </w:tcPr>
          <w:p w14:paraId="0F277FC8"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b/>
                <w:bCs/>
                <w:color w:val="000000" w:themeColor="text1"/>
                <w:szCs w:val="20"/>
                <w:lang w:val="en-US" w:eastAsia="ru-RU"/>
              </w:rPr>
            </w:pPr>
            <w:r w:rsidRPr="00F235C8">
              <w:rPr>
                <w:rFonts w:ascii="GHEA Grapalat" w:eastAsia="Times New Roman" w:hAnsi="GHEA Grapalat" w:cs="Calibri"/>
                <w:b/>
                <w:bCs/>
                <w:color w:val="000000" w:themeColor="text1"/>
                <w:szCs w:val="20"/>
                <w:lang w:val="en-US" w:eastAsia="ru-RU"/>
              </w:rPr>
              <w:t>XI-II</w:t>
            </w:r>
          </w:p>
        </w:tc>
      </w:tr>
      <w:tr w:rsidR="000D2772" w:rsidRPr="00F235C8" w14:paraId="29D72962" w14:textId="77777777" w:rsidTr="00A2780F">
        <w:trPr>
          <w:cantSplit/>
          <w:jc w:val="center"/>
        </w:trPr>
        <w:tc>
          <w:tcPr>
            <w:tcW w:w="2445" w:type="pct"/>
            <w:vAlign w:val="center"/>
          </w:tcPr>
          <w:p w14:paraId="20642B91"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Փամբակ-գ.Նալբանդ</w:t>
            </w:r>
          </w:p>
        </w:tc>
        <w:tc>
          <w:tcPr>
            <w:tcW w:w="601" w:type="pct"/>
            <w:vAlign w:val="center"/>
          </w:tcPr>
          <w:p w14:paraId="3DE81FE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359</w:t>
            </w:r>
          </w:p>
        </w:tc>
        <w:tc>
          <w:tcPr>
            <w:tcW w:w="825" w:type="pct"/>
            <w:vAlign w:val="center"/>
          </w:tcPr>
          <w:p w14:paraId="0D1C0283"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2050</w:t>
            </w:r>
          </w:p>
        </w:tc>
        <w:tc>
          <w:tcPr>
            <w:tcW w:w="332" w:type="pct"/>
            <w:vAlign w:val="center"/>
          </w:tcPr>
          <w:p w14:paraId="61840EC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64</w:t>
            </w:r>
          </w:p>
        </w:tc>
        <w:tc>
          <w:tcPr>
            <w:tcW w:w="454" w:type="pct"/>
            <w:vAlign w:val="center"/>
          </w:tcPr>
          <w:p w14:paraId="22381CB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22</w:t>
            </w:r>
          </w:p>
        </w:tc>
        <w:tc>
          <w:tcPr>
            <w:tcW w:w="342" w:type="pct"/>
            <w:vAlign w:val="center"/>
          </w:tcPr>
          <w:p w14:paraId="5DB2A7A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14</w:t>
            </w:r>
          </w:p>
        </w:tc>
      </w:tr>
      <w:tr w:rsidR="000D2772" w:rsidRPr="00F235C8" w14:paraId="40193F95" w14:textId="77777777" w:rsidTr="00A2780F">
        <w:trPr>
          <w:cantSplit/>
          <w:jc w:val="center"/>
        </w:trPr>
        <w:tc>
          <w:tcPr>
            <w:tcW w:w="2445" w:type="pct"/>
            <w:vAlign w:val="center"/>
          </w:tcPr>
          <w:p w14:paraId="3E5B5B69"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Փամբակ-գ.Գուգարք</w:t>
            </w:r>
          </w:p>
        </w:tc>
        <w:tc>
          <w:tcPr>
            <w:tcW w:w="601" w:type="pct"/>
            <w:vAlign w:val="center"/>
          </w:tcPr>
          <w:p w14:paraId="51CE979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1070</w:t>
            </w:r>
          </w:p>
        </w:tc>
        <w:tc>
          <w:tcPr>
            <w:tcW w:w="825" w:type="pct"/>
            <w:vAlign w:val="center"/>
          </w:tcPr>
          <w:p w14:paraId="7D99A05D"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1980</w:t>
            </w:r>
          </w:p>
        </w:tc>
        <w:tc>
          <w:tcPr>
            <w:tcW w:w="332" w:type="pct"/>
            <w:vAlign w:val="center"/>
          </w:tcPr>
          <w:p w14:paraId="29798D20"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63</w:t>
            </w:r>
          </w:p>
        </w:tc>
        <w:tc>
          <w:tcPr>
            <w:tcW w:w="454" w:type="pct"/>
            <w:vAlign w:val="center"/>
          </w:tcPr>
          <w:p w14:paraId="3727CDD5"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25</w:t>
            </w:r>
          </w:p>
        </w:tc>
        <w:tc>
          <w:tcPr>
            <w:tcW w:w="342" w:type="pct"/>
            <w:vAlign w:val="center"/>
          </w:tcPr>
          <w:p w14:paraId="0D10299E"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w:t>
            </w:r>
          </w:p>
        </w:tc>
      </w:tr>
      <w:tr w:rsidR="000D2772" w:rsidRPr="00F235C8" w14:paraId="00735B1F" w14:textId="77777777" w:rsidTr="00A2780F">
        <w:trPr>
          <w:cantSplit/>
          <w:jc w:val="center"/>
        </w:trPr>
        <w:tc>
          <w:tcPr>
            <w:tcW w:w="2445" w:type="pct"/>
            <w:vAlign w:val="center"/>
          </w:tcPr>
          <w:p w14:paraId="23A8FEEA" w14:textId="77777777" w:rsidR="00F25B0F" w:rsidRPr="00F235C8" w:rsidRDefault="00F25B0F" w:rsidP="00DC0CE8">
            <w:pPr>
              <w:tabs>
                <w:tab w:val="left" w:pos="7513"/>
                <w:tab w:val="left" w:pos="10065"/>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Փամբակ- կ.Թումանյան</w:t>
            </w:r>
          </w:p>
        </w:tc>
        <w:tc>
          <w:tcPr>
            <w:tcW w:w="601" w:type="pct"/>
            <w:vAlign w:val="center"/>
          </w:tcPr>
          <w:p w14:paraId="25480AEF"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1370</w:t>
            </w:r>
          </w:p>
        </w:tc>
        <w:tc>
          <w:tcPr>
            <w:tcW w:w="825" w:type="pct"/>
            <w:vAlign w:val="center"/>
          </w:tcPr>
          <w:p w14:paraId="57D847F1"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1920</w:t>
            </w:r>
          </w:p>
        </w:tc>
        <w:tc>
          <w:tcPr>
            <w:tcW w:w="332" w:type="pct"/>
            <w:vAlign w:val="center"/>
          </w:tcPr>
          <w:p w14:paraId="61A1CE25"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57</w:t>
            </w:r>
          </w:p>
        </w:tc>
        <w:tc>
          <w:tcPr>
            <w:tcW w:w="454" w:type="pct"/>
            <w:vAlign w:val="center"/>
          </w:tcPr>
          <w:p w14:paraId="176E4B3E"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32</w:t>
            </w:r>
          </w:p>
        </w:tc>
        <w:tc>
          <w:tcPr>
            <w:tcW w:w="342" w:type="pct"/>
            <w:vAlign w:val="center"/>
          </w:tcPr>
          <w:p w14:paraId="7D494F47"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11</w:t>
            </w:r>
          </w:p>
        </w:tc>
      </w:tr>
      <w:tr w:rsidR="000D2772" w:rsidRPr="00F235C8" w14:paraId="2A724E61" w14:textId="77777777" w:rsidTr="00A2780F">
        <w:trPr>
          <w:cantSplit/>
          <w:jc w:val="center"/>
        </w:trPr>
        <w:tc>
          <w:tcPr>
            <w:tcW w:w="2445" w:type="pct"/>
            <w:vAlign w:val="center"/>
          </w:tcPr>
          <w:p w14:paraId="647B5F58" w14:textId="77777777" w:rsidR="00F25B0F" w:rsidRPr="00F235C8" w:rsidRDefault="00F25B0F" w:rsidP="00DC0CE8">
            <w:pPr>
              <w:tabs>
                <w:tab w:val="left" w:pos="7513"/>
                <w:tab w:val="left" w:pos="10065"/>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Դեբեդ– կ.Ախթալա</w:t>
            </w:r>
          </w:p>
        </w:tc>
        <w:tc>
          <w:tcPr>
            <w:tcW w:w="601" w:type="pct"/>
            <w:vAlign w:val="center"/>
          </w:tcPr>
          <w:p w14:paraId="6C059DD1"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3430</w:t>
            </w:r>
          </w:p>
        </w:tc>
        <w:tc>
          <w:tcPr>
            <w:tcW w:w="825" w:type="pct"/>
            <w:vAlign w:val="center"/>
          </w:tcPr>
          <w:p w14:paraId="2E8440FB"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1820</w:t>
            </w:r>
          </w:p>
        </w:tc>
        <w:tc>
          <w:tcPr>
            <w:tcW w:w="332" w:type="pct"/>
            <w:vAlign w:val="center"/>
          </w:tcPr>
          <w:p w14:paraId="2BAB4843"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59</w:t>
            </w:r>
          </w:p>
        </w:tc>
        <w:tc>
          <w:tcPr>
            <w:tcW w:w="454" w:type="pct"/>
            <w:vAlign w:val="center"/>
          </w:tcPr>
          <w:p w14:paraId="65000043"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29</w:t>
            </w:r>
          </w:p>
        </w:tc>
        <w:tc>
          <w:tcPr>
            <w:tcW w:w="342" w:type="pct"/>
            <w:vAlign w:val="center"/>
          </w:tcPr>
          <w:p w14:paraId="4C1706F2"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w:t>
            </w:r>
          </w:p>
        </w:tc>
      </w:tr>
      <w:tr w:rsidR="000D2772" w:rsidRPr="00F235C8" w14:paraId="36FFDE8E" w14:textId="77777777" w:rsidTr="00A2780F">
        <w:trPr>
          <w:cantSplit/>
          <w:jc w:val="center"/>
        </w:trPr>
        <w:tc>
          <w:tcPr>
            <w:tcW w:w="2445" w:type="pct"/>
            <w:vAlign w:val="center"/>
          </w:tcPr>
          <w:p w14:paraId="7E359841"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Չիչխան- գ.Ձորաշեն</w:t>
            </w:r>
          </w:p>
        </w:tc>
        <w:tc>
          <w:tcPr>
            <w:tcW w:w="601" w:type="pct"/>
            <w:vAlign w:val="center"/>
          </w:tcPr>
          <w:p w14:paraId="691EFE94"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108</w:t>
            </w:r>
          </w:p>
        </w:tc>
        <w:tc>
          <w:tcPr>
            <w:tcW w:w="825" w:type="pct"/>
            <w:vAlign w:val="center"/>
          </w:tcPr>
          <w:p w14:paraId="65197577"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2250</w:t>
            </w:r>
          </w:p>
        </w:tc>
        <w:tc>
          <w:tcPr>
            <w:tcW w:w="332" w:type="pct"/>
            <w:vAlign w:val="center"/>
          </w:tcPr>
          <w:p w14:paraId="29A48380"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62</w:t>
            </w:r>
          </w:p>
        </w:tc>
        <w:tc>
          <w:tcPr>
            <w:tcW w:w="454" w:type="pct"/>
            <w:vAlign w:val="center"/>
          </w:tcPr>
          <w:p w14:paraId="2755978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26</w:t>
            </w:r>
          </w:p>
        </w:tc>
        <w:tc>
          <w:tcPr>
            <w:tcW w:w="342" w:type="pct"/>
            <w:vAlign w:val="center"/>
          </w:tcPr>
          <w:p w14:paraId="19A3ABB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w:t>
            </w:r>
          </w:p>
        </w:tc>
      </w:tr>
      <w:tr w:rsidR="000D2772" w:rsidRPr="00F235C8" w14:paraId="6A3996AB" w14:textId="77777777" w:rsidTr="00A2780F">
        <w:trPr>
          <w:cantSplit/>
          <w:jc w:val="center"/>
        </w:trPr>
        <w:tc>
          <w:tcPr>
            <w:tcW w:w="2445" w:type="pct"/>
            <w:vAlign w:val="center"/>
          </w:tcPr>
          <w:p w14:paraId="1109BB37"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Տանձուտ- ք. Վանաձոր</w:t>
            </w:r>
          </w:p>
        </w:tc>
        <w:tc>
          <w:tcPr>
            <w:tcW w:w="601" w:type="pct"/>
            <w:vAlign w:val="center"/>
          </w:tcPr>
          <w:p w14:paraId="3D5FE75A"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141</w:t>
            </w:r>
          </w:p>
        </w:tc>
        <w:tc>
          <w:tcPr>
            <w:tcW w:w="825" w:type="pct"/>
            <w:vAlign w:val="center"/>
          </w:tcPr>
          <w:p w14:paraId="233B2E48"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2080</w:t>
            </w:r>
          </w:p>
        </w:tc>
        <w:tc>
          <w:tcPr>
            <w:tcW w:w="332" w:type="pct"/>
            <w:vAlign w:val="center"/>
          </w:tcPr>
          <w:p w14:paraId="71D7072A"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74</w:t>
            </w:r>
          </w:p>
        </w:tc>
        <w:tc>
          <w:tcPr>
            <w:tcW w:w="454" w:type="pct"/>
            <w:vAlign w:val="center"/>
          </w:tcPr>
          <w:p w14:paraId="613AB8B6"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23</w:t>
            </w:r>
          </w:p>
        </w:tc>
        <w:tc>
          <w:tcPr>
            <w:tcW w:w="342" w:type="pct"/>
            <w:vAlign w:val="center"/>
          </w:tcPr>
          <w:p w14:paraId="24CD120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w:t>
            </w:r>
          </w:p>
        </w:tc>
      </w:tr>
      <w:tr w:rsidR="000D2772" w:rsidRPr="00F235C8" w14:paraId="2A578B77" w14:textId="77777777" w:rsidTr="00A2780F">
        <w:trPr>
          <w:cantSplit/>
          <w:jc w:val="center"/>
        </w:trPr>
        <w:tc>
          <w:tcPr>
            <w:tcW w:w="2445" w:type="pct"/>
            <w:vAlign w:val="center"/>
          </w:tcPr>
          <w:p w14:paraId="3E560F30"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Ալարեքս- գ.Դեբեդ</w:t>
            </w:r>
          </w:p>
        </w:tc>
        <w:tc>
          <w:tcPr>
            <w:tcW w:w="601" w:type="pct"/>
            <w:vAlign w:val="center"/>
          </w:tcPr>
          <w:p w14:paraId="069181F4"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96.1</w:t>
            </w:r>
          </w:p>
        </w:tc>
        <w:tc>
          <w:tcPr>
            <w:tcW w:w="825" w:type="pct"/>
            <w:vAlign w:val="center"/>
          </w:tcPr>
          <w:p w14:paraId="17331521"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2010</w:t>
            </w:r>
          </w:p>
        </w:tc>
        <w:tc>
          <w:tcPr>
            <w:tcW w:w="332" w:type="pct"/>
            <w:vAlign w:val="center"/>
          </w:tcPr>
          <w:p w14:paraId="601430BE"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65</w:t>
            </w:r>
          </w:p>
        </w:tc>
        <w:tc>
          <w:tcPr>
            <w:tcW w:w="454" w:type="pct"/>
            <w:vAlign w:val="center"/>
          </w:tcPr>
          <w:p w14:paraId="019ECF28"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29</w:t>
            </w:r>
          </w:p>
        </w:tc>
        <w:tc>
          <w:tcPr>
            <w:tcW w:w="342" w:type="pct"/>
            <w:vAlign w:val="center"/>
          </w:tcPr>
          <w:p w14:paraId="447DD4BF"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w:t>
            </w:r>
          </w:p>
        </w:tc>
      </w:tr>
      <w:tr w:rsidR="000D2772" w:rsidRPr="00F235C8" w14:paraId="342253AC" w14:textId="77777777" w:rsidTr="00A2780F">
        <w:trPr>
          <w:cantSplit/>
          <w:jc w:val="center"/>
        </w:trPr>
        <w:tc>
          <w:tcPr>
            <w:tcW w:w="2445" w:type="pct"/>
            <w:vAlign w:val="center"/>
          </w:tcPr>
          <w:p w14:paraId="7B8E1EA2"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Ձորագետ-ք.Ստեփանավան</w:t>
            </w:r>
          </w:p>
        </w:tc>
        <w:tc>
          <w:tcPr>
            <w:tcW w:w="601" w:type="pct"/>
            <w:vAlign w:val="center"/>
          </w:tcPr>
          <w:p w14:paraId="163A14D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1000</w:t>
            </w:r>
          </w:p>
        </w:tc>
        <w:tc>
          <w:tcPr>
            <w:tcW w:w="825" w:type="pct"/>
            <w:vAlign w:val="center"/>
          </w:tcPr>
          <w:p w14:paraId="4D3ECD88"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1930</w:t>
            </w:r>
          </w:p>
        </w:tc>
        <w:tc>
          <w:tcPr>
            <w:tcW w:w="332" w:type="pct"/>
            <w:vAlign w:val="center"/>
          </w:tcPr>
          <w:p w14:paraId="49C3FD04"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55</w:t>
            </w:r>
          </w:p>
        </w:tc>
        <w:tc>
          <w:tcPr>
            <w:tcW w:w="454" w:type="pct"/>
            <w:vAlign w:val="center"/>
          </w:tcPr>
          <w:p w14:paraId="7ECE680D"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32</w:t>
            </w:r>
          </w:p>
        </w:tc>
        <w:tc>
          <w:tcPr>
            <w:tcW w:w="342" w:type="pct"/>
            <w:vAlign w:val="center"/>
          </w:tcPr>
          <w:p w14:paraId="4F7AC69D"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13</w:t>
            </w:r>
          </w:p>
        </w:tc>
      </w:tr>
      <w:tr w:rsidR="000D2772" w:rsidRPr="00F235C8" w14:paraId="6E341E0C" w14:textId="77777777" w:rsidTr="00A2780F">
        <w:trPr>
          <w:cantSplit/>
          <w:trHeight w:val="163"/>
          <w:jc w:val="center"/>
        </w:trPr>
        <w:tc>
          <w:tcPr>
            <w:tcW w:w="2445" w:type="pct"/>
            <w:vAlign w:val="center"/>
          </w:tcPr>
          <w:p w14:paraId="23F0B0C6" w14:textId="77777777" w:rsidR="00F25B0F" w:rsidRPr="00F235C8" w:rsidRDefault="00F25B0F" w:rsidP="00DC0CE8">
            <w:pPr>
              <w:tabs>
                <w:tab w:val="left" w:pos="7513"/>
                <w:tab w:val="left" w:pos="10065"/>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Ձորագետ- Գարգառից ներքև</w:t>
            </w:r>
          </w:p>
        </w:tc>
        <w:tc>
          <w:tcPr>
            <w:tcW w:w="601" w:type="pct"/>
            <w:vAlign w:val="center"/>
          </w:tcPr>
          <w:p w14:paraId="63BA53C0"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1450</w:t>
            </w:r>
          </w:p>
        </w:tc>
        <w:tc>
          <w:tcPr>
            <w:tcW w:w="825" w:type="pct"/>
            <w:vAlign w:val="center"/>
          </w:tcPr>
          <w:p w14:paraId="7E2BD2F3"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1860</w:t>
            </w:r>
          </w:p>
        </w:tc>
        <w:tc>
          <w:tcPr>
            <w:tcW w:w="332" w:type="pct"/>
            <w:vAlign w:val="center"/>
          </w:tcPr>
          <w:p w14:paraId="62D5A5F3"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56</w:t>
            </w:r>
          </w:p>
        </w:tc>
        <w:tc>
          <w:tcPr>
            <w:tcW w:w="454" w:type="pct"/>
            <w:vAlign w:val="center"/>
          </w:tcPr>
          <w:p w14:paraId="394C4A9F"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31</w:t>
            </w:r>
          </w:p>
        </w:tc>
        <w:tc>
          <w:tcPr>
            <w:tcW w:w="342" w:type="pct"/>
            <w:vAlign w:val="center"/>
          </w:tcPr>
          <w:p w14:paraId="3ED78C74"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13</w:t>
            </w:r>
          </w:p>
        </w:tc>
      </w:tr>
      <w:tr w:rsidR="000D2772" w:rsidRPr="00F235C8" w14:paraId="6951B7F2" w14:textId="77777777" w:rsidTr="00A2780F">
        <w:trPr>
          <w:cantSplit/>
          <w:jc w:val="center"/>
        </w:trPr>
        <w:tc>
          <w:tcPr>
            <w:tcW w:w="2445" w:type="pct"/>
            <w:vAlign w:val="center"/>
          </w:tcPr>
          <w:p w14:paraId="60719F61"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Տաշիր-գ. Սարատովկա</w:t>
            </w:r>
          </w:p>
        </w:tc>
        <w:tc>
          <w:tcPr>
            <w:tcW w:w="601" w:type="pct"/>
            <w:vAlign w:val="center"/>
          </w:tcPr>
          <w:p w14:paraId="01FC312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450</w:t>
            </w:r>
          </w:p>
        </w:tc>
        <w:tc>
          <w:tcPr>
            <w:tcW w:w="825" w:type="pct"/>
            <w:vAlign w:val="center"/>
          </w:tcPr>
          <w:p w14:paraId="42F70BC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1810</w:t>
            </w:r>
          </w:p>
        </w:tc>
        <w:tc>
          <w:tcPr>
            <w:tcW w:w="332" w:type="pct"/>
            <w:vAlign w:val="center"/>
          </w:tcPr>
          <w:p w14:paraId="37706BEF"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59</w:t>
            </w:r>
          </w:p>
        </w:tc>
        <w:tc>
          <w:tcPr>
            <w:tcW w:w="454" w:type="pct"/>
            <w:vAlign w:val="center"/>
          </w:tcPr>
          <w:p w14:paraId="6EE9901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29</w:t>
            </w:r>
          </w:p>
        </w:tc>
        <w:tc>
          <w:tcPr>
            <w:tcW w:w="342" w:type="pct"/>
            <w:vAlign w:val="center"/>
          </w:tcPr>
          <w:p w14:paraId="114A4550"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w:t>
            </w:r>
          </w:p>
        </w:tc>
      </w:tr>
      <w:tr w:rsidR="000D2772" w:rsidRPr="00F235C8" w14:paraId="6590485C" w14:textId="77777777" w:rsidTr="00A2780F">
        <w:trPr>
          <w:cantSplit/>
          <w:jc w:val="center"/>
        </w:trPr>
        <w:tc>
          <w:tcPr>
            <w:tcW w:w="2445" w:type="pct"/>
            <w:vAlign w:val="center"/>
          </w:tcPr>
          <w:p w14:paraId="7F0AAD5B"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Չքնաղ-ք.Ստեփանավան</w:t>
            </w:r>
          </w:p>
        </w:tc>
        <w:tc>
          <w:tcPr>
            <w:tcW w:w="601" w:type="pct"/>
            <w:vAlign w:val="center"/>
          </w:tcPr>
          <w:p w14:paraId="57A97238"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163</w:t>
            </w:r>
          </w:p>
        </w:tc>
        <w:tc>
          <w:tcPr>
            <w:tcW w:w="825" w:type="pct"/>
            <w:vAlign w:val="center"/>
          </w:tcPr>
          <w:p w14:paraId="1A8FB96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1990</w:t>
            </w:r>
          </w:p>
        </w:tc>
        <w:tc>
          <w:tcPr>
            <w:tcW w:w="332" w:type="pct"/>
            <w:vAlign w:val="center"/>
          </w:tcPr>
          <w:p w14:paraId="5FAD4B27"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58</w:t>
            </w:r>
          </w:p>
        </w:tc>
        <w:tc>
          <w:tcPr>
            <w:tcW w:w="454" w:type="pct"/>
            <w:vAlign w:val="center"/>
          </w:tcPr>
          <w:p w14:paraId="162904F1"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32</w:t>
            </w:r>
          </w:p>
        </w:tc>
        <w:tc>
          <w:tcPr>
            <w:tcW w:w="342" w:type="pct"/>
            <w:vAlign w:val="center"/>
          </w:tcPr>
          <w:p w14:paraId="3EAF4900"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10</w:t>
            </w:r>
          </w:p>
        </w:tc>
      </w:tr>
      <w:tr w:rsidR="000D2772" w:rsidRPr="00F235C8" w14:paraId="06EA6D31" w14:textId="77777777" w:rsidTr="00A2780F">
        <w:trPr>
          <w:cantSplit/>
          <w:jc w:val="center"/>
        </w:trPr>
        <w:tc>
          <w:tcPr>
            <w:tcW w:w="2445" w:type="pct"/>
            <w:vAlign w:val="center"/>
          </w:tcPr>
          <w:p w14:paraId="6B34D693"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Գարգառ-գ. Կուրթան</w:t>
            </w:r>
          </w:p>
        </w:tc>
        <w:tc>
          <w:tcPr>
            <w:tcW w:w="601" w:type="pct"/>
            <w:vAlign w:val="center"/>
          </w:tcPr>
          <w:p w14:paraId="6518A77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123</w:t>
            </w:r>
          </w:p>
        </w:tc>
        <w:tc>
          <w:tcPr>
            <w:tcW w:w="825" w:type="pct"/>
            <w:vAlign w:val="center"/>
          </w:tcPr>
          <w:p w14:paraId="7DDE110A"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1680</w:t>
            </w:r>
          </w:p>
        </w:tc>
        <w:tc>
          <w:tcPr>
            <w:tcW w:w="332" w:type="pct"/>
            <w:vAlign w:val="center"/>
          </w:tcPr>
          <w:p w14:paraId="44A91D1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70</w:t>
            </w:r>
          </w:p>
        </w:tc>
        <w:tc>
          <w:tcPr>
            <w:tcW w:w="454" w:type="pct"/>
            <w:vAlign w:val="center"/>
          </w:tcPr>
          <w:p w14:paraId="26CE807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22</w:t>
            </w:r>
          </w:p>
        </w:tc>
        <w:tc>
          <w:tcPr>
            <w:tcW w:w="342" w:type="pct"/>
            <w:vAlign w:val="center"/>
          </w:tcPr>
          <w:p w14:paraId="5B23C93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8</w:t>
            </w:r>
          </w:p>
        </w:tc>
      </w:tr>
      <w:tr w:rsidR="000D2772" w:rsidRPr="00F235C8" w14:paraId="5E4C46BE" w14:textId="77777777" w:rsidTr="00A2780F">
        <w:trPr>
          <w:cantSplit/>
          <w:jc w:val="center"/>
        </w:trPr>
        <w:tc>
          <w:tcPr>
            <w:tcW w:w="2445" w:type="pct"/>
            <w:vAlign w:val="center"/>
          </w:tcPr>
          <w:p w14:paraId="6A6BA519"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Մարցիգետ-ավ.Թումանյան</w:t>
            </w:r>
          </w:p>
        </w:tc>
        <w:tc>
          <w:tcPr>
            <w:tcW w:w="601" w:type="pct"/>
            <w:vAlign w:val="center"/>
          </w:tcPr>
          <w:p w14:paraId="3EA9A80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251</w:t>
            </w:r>
          </w:p>
        </w:tc>
        <w:tc>
          <w:tcPr>
            <w:tcW w:w="825" w:type="pct"/>
            <w:vAlign w:val="center"/>
          </w:tcPr>
          <w:p w14:paraId="0DA0806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1720</w:t>
            </w:r>
          </w:p>
        </w:tc>
        <w:tc>
          <w:tcPr>
            <w:tcW w:w="332" w:type="pct"/>
            <w:vAlign w:val="center"/>
          </w:tcPr>
          <w:p w14:paraId="3B4E0EB5"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68</w:t>
            </w:r>
          </w:p>
        </w:tc>
        <w:tc>
          <w:tcPr>
            <w:tcW w:w="454" w:type="pct"/>
            <w:vAlign w:val="center"/>
          </w:tcPr>
          <w:p w14:paraId="3C9704F4"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26</w:t>
            </w:r>
          </w:p>
        </w:tc>
        <w:tc>
          <w:tcPr>
            <w:tcW w:w="342" w:type="pct"/>
            <w:vAlign w:val="center"/>
          </w:tcPr>
          <w:p w14:paraId="08A5DE4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w:t>
            </w:r>
          </w:p>
        </w:tc>
      </w:tr>
      <w:tr w:rsidR="000D2772" w:rsidRPr="00F235C8" w14:paraId="4E75EC6B" w14:textId="77777777" w:rsidTr="00A2780F">
        <w:trPr>
          <w:cantSplit/>
          <w:jc w:val="center"/>
        </w:trPr>
        <w:tc>
          <w:tcPr>
            <w:tcW w:w="2445" w:type="pct"/>
            <w:vAlign w:val="center"/>
          </w:tcPr>
          <w:p w14:paraId="2F42CCC7"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Աղստև-ք.Դիլիջան</w:t>
            </w:r>
          </w:p>
        </w:tc>
        <w:tc>
          <w:tcPr>
            <w:tcW w:w="601" w:type="pct"/>
            <w:vAlign w:val="center"/>
          </w:tcPr>
          <w:p w14:paraId="30B6BB65"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303</w:t>
            </w:r>
          </w:p>
        </w:tc>
        <w:tc>
          <w:tcPr>
            <w:tcW w:w="825" w:type="pct"/>
            <w:vAlign w:val="center"/>
          </w:tcPr>
          <w:p w14:paraId="6D3FE80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2000</w:t>
            </w:r>
          </w:p>
        </w:tc>
        <w:tc>
          <w:tcPr>
            <w:tcW w:w="332" w:type="pct"/>
            <w:vAlign w:val="center"/>
          </w:tcPr>
          <w:p w14:paraId="4E873B9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65</w:t>
            </w:r>
          </w:p>
        </w:tc>
        <w:tc>
          <w:tcPr>
            <w:tcW w:w="454" w:type="pct"/>
            <w:vAlign w:val="center"/>
          </w:tcPr>
          <w:p w14:paraId="3506306E"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26</w:t>
            </w:r>
          </w:p>
        </w:tc>
        <w:tc>
          <w:tcPr>
            <w:tcW w:w="342" w:type="pct"/>
            <w:vAlign w:val="center"/>
          </w:tcPr>
          <w:p w14:paraId="497CA941"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9</w:t>
            </w:r>
          </w:p>
        </w:tc>
      </w:tr>
      <w:tr w:rsidR="000D2772" w:rsidRPr="00F235C8" w14:paraId="26AB1165" w14:textId="77777777" w:rsidTr="00A2780F">
        <w:trPr>
          <w:cantSplit/>
          <w:jc w:val="center"/>
        </w:trPr>
        <w:tc>
          <w:tcPr>
            <w:tcW w:w="2445" w:type="pct"/>
            <w:vAlign w:val="center"/>
          </w:tcPr>
          <w:p w14:paraId="1CFB9B7E" w14:textId="77777777" w:rsidR="00F25B0F" w:rsidRPr="00F235C8" w:rsidRDefault="00F25B0F" w:rsidP="00DC0CE8">
            <w:pPr>
              <w:tabs>
                <w:tab w:val="left" w:pos="7513"/>
                <w:tab w:val="left" w:pos="10065"/>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Աղստև- ք.Իջևան</w:t>
            </w:r>
          </w:p>
        </w:tc>
        <w:tc>
          <w:tcPr>
            <w:tcW w:w="601" w:type="pct"/>
            <w:vAlign w:val="center"/>
          </w:tcPr>
          <w:p w14:paraId="7B88E359"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1270</w:t>
            </w:r>
          </w:p>
        </w:tc>
        <w:tc>
          <w:tcPr>
            <w:tcW w:w="825" w:type="pct"/>
            <w:vAlign w:val="center"/>
          </w:tcPr>
          <w:p w14:paraId="4D86BE79"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1800</w:t>
            </w:r>
          </w:p>
        </w:tc>
        <w:tc>
          <w:tcPr>
            <w:tcW w:w="332" w:type="pct"/>
            <w:vAlign w:val="center"/>
          </w:tcPr>
          <w:p w14:paraId="43EF224D"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66</w:t>
            </w:r>
          </w:p>
        </w:tc>
        <w:tc>
          <w:tcPr>
            <w:tcW w:w="454" w:type="pct"/>
            <w:vAlign w:val="center"/>
          </w:tcPr>
          <w:p w14:paraId="4803C1C8"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26</w:t>
            </w:r>
          </w:p>
        </w:tc>
        <w:tc>
          <w:tcPr>
            <w:tcW w:w="342" w:type="pct"/>
            <w:vAlign w:val="center"/>
          </w:tcPr>
          <w:p w14:paraId="532DFF61" w14:textId="77777777" w:rsidR="00F25B0F" w:rsidRPr="00F235C8" w:rsidRDefault="00F25B0F" w:rsidP="00DC0CE8">
            <w:pPr>
              <w:tabs>
                <w:tab w:val="left" w:pos="7513"/>
                <w:tab w:val="left" w:pos="10065"/>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8</w:t>
            </w:r>
          </w:p>
        </w:tc>
      </w:tr>
      <w:tr w:rsidR="000D2772" w:rsidRPr="00F235C8" w14:paraId="50240B22" w14:textId="77777777" w:rsidTr="00A2780F">
        <w:trPr>
          <w:cantSplit/>
          <w:jc w:val="center"/>
        </w:trPr>
        <w:tc>
          <w:tcPr>
            <w:tcW w:w="2445" w:type="pct"/>
            <w:vAlign w:val="center"/>
          </w:tcPr>
          <w:p w14:paraId="0BC70B6A" w14:textId="03BD61A2"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Գետիկ- գետաբերան</w:t>
            </w:r>
          </w:p>
        </w:tc>
        <w:tc>
          <w:tcPr>
            <w:tcW w:w="601" w:type="pct"/>
            <w:vAlign w:val="center"/>
          </w:tcPr>
          <w:p w14:paraId="6E0D8C11"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581</w:t>
            </w:r>
          </w:p>
        </w:tc>
        <w:tc>
          <w:tcPr>
            <w:tcW w:w="825" w:type="pct"/>
            <w:vAlign w:val="center"/>
          </w:tcPr>
          <w:p w14:paraId="18C3489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1940</w:t>
            </w:r>
          </w:p>
        </w:tc>
        <w:tc>
          <w:tcPr>
            <w:tcW w:w="332" w:type="pct"/>
            <w:vAlign w:val="center"/>
          </w:tcPr>
          <w:p w14:paraId="075EA16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70</w:t>
            </w:r>
          </w:p>
        </w:tc>
        <w:tc>
          <w:tcPr>
            <w:tcW w:w="454" w:type="pct"/>
            <w:vAlign w:val="center"/>
          </w:tcPr>
          <w:p w14:paraId="546328A3"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22</w:t>
            </w:r>
          </w:p>
        </w:tc>
        <w:tc>
          <w:tcPr>
            <w:tcW w:w="342" w:type="pct"/>
            <w:vAlign w:val="center"/>
          </w:tcPr>
          <w:p w14:paraId="7B1AD9D7"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8</w:t>
            </w:r>
          </w:p>
        </w:tc>
      </w:tr>
      <w:tr w:rsidR="000D2772" w:rsidRPr="00F235C8" w14:paraId="59A531D7" w14:textId="77777777" w:rsidTr="00A2780F">
        <w:trPr>
          <w:cantSplit/>
          <w:jc w:val="center"/>
        </w:trPr>
        <w:tc>
          <w:tcPr>
            <w:tcW w:w="2445" w:type="pct"/>
            <w:vAlign w:val="center"/>
          </w:tcPr>
          <w:p w14:paraId="11CC0546"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Պաղջուր-գ.Գետահովիտ</w:t>
            </w:r>
          </w:p>
        </w:tc>
        <w:tc>
          <w:tcPr>
            <w:tcW w:w="601" w:type="pct"/>
            <w:vAlign w:val="center"/>
          </w:tcPr>
          <w:p w14:paraId="5AF313D0"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204</w:t>
            </w:r>
          </w:p>
        </w:tc>
        <w:tc>
          <w:tcPr>
            <w:tcW w:w="825" w:type="pct"/>
            <w:vAlign w:val="center"/>
          </w:tcPr>
          <w:p w14:paraId="3A4BF40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1710</w:t>
            </w:r>
          </w:p>
        </w:tc>
        <w:tc>
          <w:tcPr>
            <w:tcW w:w="332" w:type="pct"/>
            <w:vAlign w:val="center"/>
          </w:tcPr>
          <w:p w14:paraId="47A6464B"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63</w:t>
            </w:r>
          </w:p>
        </w:tc>
        <w:tc>
          <w:tcPr>
            <w:tcW w:w="454" w:type="pct"/>
            <w:vAlign w:val="center"/>
          </w:tcPr>
          <w:p w14:paraId="50E38F93"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30</w:t>
            </w:r>
          </w:p>
        </w:tc>
        <w:tc>
          <w:tcPr>
            <w:tcW w:w="342" w:type="pct"/>
            <w:vAlign w:val="center"/>
          </w:tcPr>
          <w:p w14:paraId="4507DC8F"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w:t>
            </w:r>
          </w:p>
        </w:tc>
      </w:tr>
      <w:tr w:rsidR="000D2772" w:rsidRPr="00F235C8" w14:paraId="7804A150" w14:textId="77777777" w:rsidTr="00A2780F">
        <w:trPr>
          <w:cantSplit/>
          <w:jc w:val="center"/>
        </w:trPr>
        <w:tc>
          <w:tcPr>
            <w:tcW w:w="2445" w:type="pct"/>
            <w:vAlign w:val="center"/>
          </w:tcPr>
          <w:p w14:paraId="3175E16B"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Ոսկեպար-գ.Ոսկեպար</w:t>
            </w:r>
          </w:p>
        </w:tc>
        <w:tc>
          <w:tcPr>
            <w:tcW w:w="601" w:type="pct"/>
            <w:vAlign w:val="center"/>
          </w:tcPr>
          <w:p w14:paraId="1255975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184</w:t>
            </w:r>
          </w:p>
        </w:tc>
        <w:tc>
          <w:tcPr>
            <w:tcW w:w="825" w:type="pct"/>
            <w:vAlign w:val="center"/>
          </w:tcPr>
          <w:p w14:paraId="789AE945"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1530</w:t>
            </w:r>
          </w:p>
        </w:tc>
        <w:tc>
          <w:tcPr>
            <w:tcW w:w="332" w:type="pct"/>
            <w:vAlign w:val="center"/>
          </w:tcPr>
          <w:p w14:paraId="06E292D5"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71</w:t>
            </w:r>
          </w:p>
        </w:tc>
        <w:tc>
          <w:tcPr>
            <w:tcW w:w="454" w:type="pct"/>
            <w:vAlign w:val="center"/>
          </w:tcPr>
          <w:p w14:paraId="3D279CDE"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22</w:t>
            </w:r>
          </w:p>
        </w:tc>
        <w:tc>
          <w:tcPr>
            <w:tcW w:w="342" w:type="pct"/>
            <w:vAlign w:val="center"/>
          </w:tcPr>
          <w:p w14:paraId="33B9BFE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w:t>
            </w:r>
          </w:p>
        </w:tc>
      </w:tr>
      <w:tr w:rsidR="000D2772" w:rsidRPr="00F235C8" w14:paraId="7DC87F0D" w14:textId="77777777" w:rsidTr="00A2780F">
        <w:trPr>
          <w:cantSplit/>
          <w:jc w:val="center"/>
        </w:trPr>
        <w:tc>
          <w:tcPr>
            <w:tcW w:w="2445" w:type="pct"/>
            <w:vAlign w:val="center"/>
          </w:tcPr>
          <w:p w14:paraId="64AD7F6F"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Կարախան- գ.Կիրանց</w:t>
            </w:r>
          </w:p>
        </w:tc>
        <w:tc>
          <w:tcPr>
            <w:tcW w:w="601" w:type="pct"/>
            <w:vAlign w:val="center"/>
          </w:tcPr>
          <w:p w14:paraId="6EFEAB73"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125</w:t>
            </w:r>
          </w:p>
        </w:tc>
        <w:tc>
          <w:tcPr>
            <w:tcW w:w="825" w:type="pct"/>
            <w:vAlign w:val="center"/>
          </w:tcPr>
          <w:p w14:paraId="3B044AB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1420</w:t>
            </w:r>
          </w:p>
        </w:tc>
        <w:tc>
          <w:tcPr>
            <w:tcW w:w="332" w:type="pct"/>
            <w:vAlign w:val="center"/>
          </w:tcPr>
          <w:p w14:paraId="3614F24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67</w:t>
            </w:r>
          </w:p>
        </w:tc>
        <w:tc>
          <w:tcPr>
            <w:tcW w:w="454" w:type="pct"/>
            <w:vAlign w:val="center"/>
          </w:tcPr>
          <w:p w14:paraId="5C9FA3F3"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26</w:t>
            </w:r>
          </w:p>
        </w:tc>
        <w:tc>
          <w:tcPr>
            <w:tcW w:w="342" w:type="pct"/>
            <w:vAlign w:val="center"/>
          </w:tcPr>
          <w:p w14:paraId="73617B6A"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w:t>
            </w:r>
          </w:p>
        </w:tc>
      </w:tr>
      <w:tr w:rsidR="000D2772" w:rsidRPr="00F235C8" w14:paraId="4A298A93" w14:textId="77777777" w:rsidTr="00A2780F">
        <w:trPr>
          <w:cantSplit/>
          <w:jc w:val="center"/>
        </w:trPr>
        <w:tc>
          <w:tcPr>
            <w:tcW w:w="2445" w:type="pct"/>
            <w:vAlign w:val="center"/>
          </w:tcPr>
          <w:p w14:paraId="0FBF0525"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Հախում -գ.Ծաղկավան</w:t>
            </w:r>
          </w:p>
        </w:tc>
        <w:tc>
          <w:tcPr>
            <w:tcW w:w="601" w:type="pct"/>
            <w:vAlign w:val="center"/>
          </w:tcPr>
          <w:p w14:paraId="2E3513D1"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169</w:t>
            </w:r>
          </w:p>
        </w:tc>
        <w:tc>
          <w:tcPr>
            <w:tcW w:w="825" w:type="pct"/>
            <w:vAlign w:val="center"/>
          </w:tcPr>
          <w:p w14:paraId="4545F551"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1650</w:t>
            </w:r>
          </w:p>
        </w:tc>
        <w:tc>
          <w:tcPr>
            <w:tcW w:w="332" w:type="pct"/>
            <w:vAlign w:val="center"/>
          </w:tcPr>
          <w:p w14:paraId="069999BF"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63</w:t>
            </w:r>
          </w:p>
        </w:tc>
        <w:tc>
          <w:tcPr>
            <w:tcW w:w="454" w:type="pct"/>
            <w:vAlign w:val="center"/>
          </w:tcPr>
          <w:p w14:paraId="4DABDCC6"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28</w:t>
            </w:r>
          </w:p>
        </w:tc>
        <w:tc>
          <w:tcPr>
            <w:tcW w:w="342" w:type="pct"/>
            <w:vAlign w:val="center"/>
          </w:tcPr>
          <w:p w14:paraId="55416E19"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9</w:t>
            </w:r>
          </w:p>
        </w:tc>
      </w:tr>
      <w:tr w:rsidR="000D2772" w:rsidRPr="00F235C8" w14:paraId="48BDA1F1" w14:textId="77777777" w:rsidTr="00A2780F">
        <w:trPr>
          <w:cantSplit/>
          <w:jc w:val="center"/>
        </w:trPr>
        <w:tc>
          <w:tcPr>
            <w:tcW w:w="2445" w:type="pct"/>
            <w:vAlign w:val="center"/>
          </w:tcPr>
          <w:p w14:paraId="36B60CE8"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Տավուշ- ք.Բերդ</w:t>
            </w:r>
          </w:p>
        </w:tc>
        <w:tc>
          <w:tcPr>
            <w:tcW w:w="601" w:type="pct"/>
            <w:vAlign w:val="center"/>
          </w:tcPr>
          <w:p w14:paraId="011A0284"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102</w:t>
            </w:r>
          </w:p>
        </w:tc>
        <w:tc>
          <w:tcPr>
            <w:tcW w:w="825" w:type="pct"/>
            <w:vAlign w:val="center"/>
          </w:tcPr>
          <w:p w14:paraId="5DDF3A73"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1490</w:t>
            </w:r>
          </w:p>
        </w:tc>
        <w:tc>
          <w:tcPr>
            <w:tcW w:w="332" w:type="pct"/>
            <w:vAlign w:val="center"/>
          </w:tcPr>
          <w:p w14:paraId="1DA2008D"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68</w:t>
            </w:r>
          </w:p>
        </w:tc>
        <w:tc>
          <w:tcPr>
            <w:tcW w:w="454" w:type="pct"/>
            <w:vAlign w:val="center"/>
          </w:tcPr>
          <w:p w14:paraId="6AFBD67F"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24</w:t>
            </w:r>
          </w:p>
        </w:tc>
        <w:tc>
          <w:tcPr>
            <w:tcW w:w="342" w:type="pct"/>
            <w:vAlign w:val="center"/>
          </w:tcPr>
          <w:p w14:paraId="5A60A598"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8</w:t>
            </w:r>
          </w:p>
        </w:tc>
      </w:tr>
      <w:tr w:rsidR="000D2772" w:rsidRPr="00F235C8" w14:paraId="1130ED16" w14:textId="77777777" w:rsidTr="00A2780F">
        <w:trPr>
          <w:cantSplit/>
          <w:jc w:val="center"/>
        </w:trPr>
        <w:tc>
          <w:tcPr>
            <w:tcW w:w="2445" w:type="pct"/>
            <w:vAlign w:val="center"/>
          </w:tcPr>
          <w:p w14:paraId="2DFA7FB5" w14:textId="77777777" w:rsidR="00F25B0F" w:rsidRPr="00F235C8" w:rsidRDefault="00F25B0F" w:rsidP="00DC0CE8">
            <w:pPr>
              <w:tabs>
                <w:tab w:val="left" w:pos="7513"/>
              </w:tabs>
              <w:spacing w:after="0" w:line="240" w:lineRule="auto"/>
              <w:jc w:val="left"/>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Խնձորուտ- գ.Այգեձոր</w:t>
            </w:r>
          </w:p>
        </w:tc>
        <w:tc>
          <w:tcPr>
            <w:tcW w:w="601" w:type="pct"/>
            <w:vAlign w:val="center"/>
          </w:tcPr>
          <w:p w14:paraId="7E01FE78"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403</w:t>
            </w:r>
          </w:p>
        </w:tc>
        <w:tc>
          <w:tcPr>
            <w:tcW w:w="825" w:type="pct"/>
            <w:vAlign w:val="center"/>
          </w:tcPr>
          <w:p w14:paraId="2D8C38E2"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1630</w:t>
            </w:r>
          </w:p>
        </w:tc>
        <w:tc>
          <w:tcPr>
            <w:tcW w:w="332" w:type="pct"/>
            <w:vAlign w:val="center"/>
          </w:tcPr>
          <w:p w14:paraId="0FFC9C9C"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67</w:t>
            </w:r>
          </w:p>
        </w:tc>
        <w:tc>
          <w:tcPr>
            <w:tcW w:w="454" w:type="pct"/>
            <w:vAlign w:val="center"/>
          </w:tcPr>
          <w:p w14:paraId="6910BD26"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26</w:t>
            </w:r>
          </w:p>
        </w:tc>
        <w:tc>
          <w:tcPr>
            <w:tcW w:w="342" w:type="pct"/>
            <w:vAlign w:val="center"/>
          </w:tcPr>
          <w:p w14:paraId="423548A6" w14:textId="77777777" w:rsidR="00F25B0F" w:rsidRPr="00F235C8" w:rsidRDefault="00F25B0F" w:rsidP="00DC0CE8">
            <w:pPr>
              <w:tabs>
                <w:tab w:val="left" w:pos="7513"/>
              </w:tabs>
              <w:spacing w:after="0" w:line="240" w:lineRule="auto"/>
              <w:jc w:val="center"/>
              <w:rPr>
                <w:rFonts w:ascii="GHEA Grapalat" w:eastAsia="Times New Roman" w:hAnsi="GHEA Grapalat" w:cs="Calibri"/>
                <w:color w:val="000000" w:themeColor="text1"/>
                <w:szCs w:val="20"/>
                <w:lang w:val="en-US" w:eastAsia="ru-RU"/>
              </w:rPr>
            </w:pPr>
            <w:r w:rsidRPr="00F235C8">
              <w:rPr>
                <w:rFonts w:ascii="GHEA Grapalat" w:eastAsia="Times New Roman" w:hAnsi="GHEA Grapalat" w:cs="Calibri"/>
                <w:color w:val="000000" w:themeColor="text1"/>
                <w:szCs w:val="20"/>
                <w:lang w:val="en-US" w:eastAsia="ru-RU"/>
              </w:rPr>
              <w:t>7</w:t>
            </w:r>
          </w:p>
        </w:tc>
      </w:tr>
    </w:tbl>
    <w:p w14:paraId="2092BC94" w14:textId="11BD749A" w:rsidR="00F25B0F" w:rsidRPr="00F235C8" w:rsidRDefault="00F25B0F" w:rsidP="00DC0CE8">
      <w:pPr>
        <w:spacing w:after="0" w:line="360" w:lineRule="auto"/>
        <w:rPr>
          <w:rFonts w:ascii="GHEA Grapalat" w:hAnsi="GHEA Grapalat" w:cstheme="minorHAnsi"/>
          <w:b/>
          <w:i/>
          <w:color w:val="000000" w:themeColor="text1"/>
          <w:szCs w:val="20"/>
        </w:rPr>
      </w:pPr>
      <w:r w:rsidRPr="00F235C8">
        <w:rPr>
          <w:rFonts w:ascii="GHEA Grapalat" w:hAnsi="GHEA Grapalat" w:cstheme="minorHAnsi"/>
          <w:i/>
          <w:color w:val="000000" w:themeColor="text1"/>
          <w:szCs w:val="20"/>
          <w:lang w:val="hy-AM"/>
        </w:rPr>
        <w:t>Աղբյուր՝ ՇՄՆ «</w:t>
      </w:r>
      <w:r w:rsidR="00DD5815">
        <w:rPr>
          <w:rFonts w:ascii="GHEA Grapalat" w:hAnsi="GHEA Grapalat" w:cstheme="minorHAnsi"/>
          <w:i/>
          <w:color w:val="000000" w:themeColor="text1"/>
          <w:szCs w:val="20"/>
          <w:lang w:val="hy-AM"/>
        </w:rPr>
        <w:t>Հայհիդրոմետ</w:t>
      </w:r>
      <w:r w:rsidRPr="00F235C8">
        <w:rPr>
          <w:rFonts w:ascii="GHEA Grapalat" w:hAnsi="GHEA Grapalat" w:cstheme="minorHAnsi"/>
          <w:i/>
          <w:color w:val="000000" w:themeColor="text1"/>
          <w:szCs w:val="20"/>
          <w:lang w:val="hy-AM"/>
        </w:rPr>
        <w:t>» ՊՈԱԿ</w:t>
      </w:r>
    </w:p>
    <w:p w14:paraId="3BFE3191" w14:textId="641D6C7C" w:rsidR="00D30F8B" w:rsidRPr="00F235C8" w:rsidRDefault="00CC4F7E" w:rsidP="00F24DF0">
      <w:pPr>
        <w:pStyle w:val="ListParagraph"/>
        <w:numPr>
          <w:ilvl w:val="0"/>
          <w:numId w:val="51"/>
        </w:numPr>
        <w:spacing w:after="0" w:line="360" w:lineRule="auto"/>
        <w:ind w:left="0" w:firstLine="360"/>
        <w:jc w:val="both"/>
        <w:rPr>
          <w:rFonts w:ascii="GHEA Grapalat" w:eastAsia="Times New Roman" w:hAnsi="GHEA Grapalat" w:cs="Calibri"/>
          <w:color w:val="000000" w:themeColor="text1"/>
          <w:sz w:val="24"/>
          <w:lang w:val="de-AT" w:eastAsia="en-US"/>
        </w:rPr>
      </w:pPr>
      <w:r w:rsidRPr="00F235C8">
        <w:rPr>
          <w:rFonts w:ascii="GHEA Grapalat" w:eastAsia="Times New Roman" w:hAnsi="GHEA Grapalat" w:cs="Calibri"/>
          <w:color w:val="000000" w:themeColor="text1"/>
          <w:sz w:val="24"/>
          <w:lang w:eastAsia="en-US"/>
        </w:rPr>
        <w:t>Հյուսիսային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ՋԿՏ</w:t>
      </w:r>
      <w:r w:rsidRPr="00F235C8">
        <w:rPr>
          <w:rFonts w:ascii="GHEA Grapalat" w:eastAsia="Times New Roman" w:hAnsi="GHEA Grapalat" w:cs="Calibri"/>
          <w:color w:val="000000" w:themeColor="text1"/>
          <w:sz w:val="24"/>
          <w:lang w:val="de-AT" w:eastAsia="en-US"/>
        </w:rPr>
        <w:t>-</w:t>
      </w:r>
      <w:r w:rsidRPr="00F235C8">
        <w:rPr>
          <w:rFonts w:ascii="GHEA Grapalat" w:eastAsia="Times New Roman" w:hAnsi="GHEA Grapalat" w:cs="Calibri"/>
          <w:color w:val="000000" w:themeColor="text1"/>
          <w:sz w:val="24"/>
          <w:lang w:eastAsia="en-US"/>
        </w:rPr>
        <w:t>ի</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գետերը</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և</w:t>
      </w:r>
      <w:r w:rsidRPr="00F235C8">
        <w:rPr>
          <w:rFonts w:ascii="GHEA Grapalat" w:eastAsia="Times New Roman" w:hAnsi="GHEA Grapalat" w:cs="Calibri"/>
          <w:color w:val="000000" w:themeColor="text1"/>
          <w:sz w:val="24"/>
          <w:lang w:val="de-AT" w:eastAsia="en-US"/>
        </w:rPr>
        <w:t xml:space="preserve"> </w:t>
      </w:r>
      <w:r w:rsidR="00642EA0" w:rsidRPr="00F235C8">
        <w:rPr>
          <w:rFonts w:ascii="GHEA Grapalat" w:eastAsia="Times New Roman" w:hAnsi="GHEA Grapalat" w:cs="Calibri"/>
          <w:color w:val="000000" w:themeColor="text1"/>
          <w:sz w:val="24"/>
          <w:lang w:eastAsia="en-US"/>
        </w:rPr>
        <w:t>դ</w:t>
      </w:r>
      <w:r w:rsidRPr="00F235C8">
        <w:rPr>
          <w:rFonts w:ascii="GHEA Grapalat" w:eastAsia="Times New Roman" w:hAnsi="GHEA Grapalat" w:cs="Calibri"/>
          <w:color w:val="000000" w:themeColor="text1"/>
          <w:sz w:val="24"/>
          <w:lang w:eastAsia="en-US"/>
        </w:rPr>
        <w:t>րանց</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վտակներն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ունեն</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խառը</w:t>
      </w:r>
      <w:r w:rsidRPr="00F235C8">
        <w:rPr>
          <w:rFonts w:ascii="GHEA Grapalat" w:eastAsia="Times New Roman" w:hAnsi="GHEA Grapalat" w:cs="Calibri"/>
          <w:color w:val="000000" w:themeColor="text1"/>
          <w:sz w:val="24"/>
          <w:lang w:val="de-AT" w:eastAsia="en-US"/>
        </w:rPr>
        <w:t xml:space="preserve"> </w:t>
      </w:r>
      <w:r w:rsidRPr="00F235C8">
        <w:rPr>
          <w:rFonts w:ascii="GHEA Grapalat" w:eastAsia="Times New Roman" w:hAnsi="GHEA Grapalat" w:cs="Calibri"/>
          <w:color w:val="000000" w:themeColor="text1"/>
          <w:sz w:val="24"/>
          <w:lang w:eastAsia="en-US"/>
        </w:rPr>
        <w:t>սնում</w:t>
      </w:r>
      <w:r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Դեբեդ</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և</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Աղստև</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գետավազանի</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գետերը</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հիմնականում</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ունեն</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հալոցքային</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և</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ստորերկրյա</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սնում</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իսկ</w:t>
      </w:r>
      <w:r w:rsidR="00D30F8B" w:rsidRPr="00F235C8">
        <w:rPr>
          <w:rFonts w:ascii="GHEA Grapalat" w:eastAsia="Times New Roman" w:hAnsi="GHEA Grapalat" w:cs="Calibri"/>
          <w:color w:val="000000" w:themeColor="text1"/>
          <w:sz w:val="24"/>
          <w:lang w:val="de-AT" w:eastAsia="en-US"/>
        </w:rPr>
        <w:t xml:space="preserve"> </w:t>
      </w:r>
      <w:r w:rsidR="00FC23F0" w:rsidRPr="00F235C8">
        <w:rPr>
          <w:rFonts w:ascii="GHEA Grapalat" w:eastAsia="Times New Roman" w:hAnsi="GHEA Grapalat" w:cs="Calibri"/>
          <w:color w:val="000000" w:themeColor="text1"/>
          <w:sz w:val="24"/>
          <w:lang w:val="hy-AM" w:eastAsia="en-US"/>
        </w:rPr>
        <w:t>Քուռի</w:t>
      </w:r>
      <w:r w:rsidR="00FC23F0"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ավազանի</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փոքր</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վտակների</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սնման</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աղբյուներում</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գերակշռում</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է</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անձրևային</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սնուցումը՝</w:t>
      </w:r>
      <w:r w:rsidR="00D30F8B" w:rsidRPr="00F235C8">
        <w:rPr>
          <w:rFonts w:ascii="GHEA Grapalat" w:eastAsia="Times New Roman" w:hAnsi="GHEA Grapalat" w:cs="Calibri"/>
          <w:color w:val="000000" w:themeColor="text1"/>
          <w:sz w:val="24"/>
          <w:lang w:val="de-AT" w:eastAsia="en-US"/>
        </w:rPr>
        <w:t xml:space="preserve"> </w:t>
      </w:r>
      <w:r w:rsidR="00D30F8B" w:rsidRPr="00F235C8">
        <w:rPr>
          <w:rFonts w:ascii="GHEA Grapalat" w:eastAsia="Times New Roman" w:hAnsi="GHEA Grapalat" w:cs="Calibri"/>
          <w:color w:val="000000" w:themeColor="text1"/>
          <w:sz w:val="24"/>
          <w:lang w:eastAsia="en-US"/>
        </w:rPr>
        <w:t>աղյուսակ</w:t>
      </w:r>
      <w:r w:rsidR="00D30F8B" w:rsidRPr="00F235C8">
        <w:rPr>
          <w:rFonts w:ascii="GHEA Grapalat" w:eastAsia="Times New Roman" w:hAnsi="GHEA Grapalat" w:cs="Calibri"/>
          <w:color w:val="000000" w:themeColor="text1"/>
          <w:sz w:val="24"/>
          <w:lang w:val="de-AT" w:eastAsia="en-US"/>
        </w:rPr>
        <w:t xml:space="preserve"> 1.</w:t>
      </w:r>
      <w:r w:rsidR="008A6512" w:rsidRPr="00F235C8">
        <w:rPr>
          <w:rFonts w:ascii="GHEA Grapalat" w:eastAsia="Times New Roman" w:hAnsi="GHEA Grapalat" w:cs="Calibri"/>
          <w:color w:val="000000" w:themeColor="text1"/>
          <w:sz w:val="24"/>
          <w:lang w:val="hy-AM" w:eastAsia="en-US"/>
        </w:rPr>
        <w:t>8</w:t>
      </w:r>
      <w:r w:rsidR="00D30F8B" w:rsidRPr="00F235C8">
        <w:rPr>
          <w:rFonts w:ascii="GHEA Grapalat" w:eastAsia="Times New Roman" w:hAnsi="GHEA Grapalat" w:cs="Calibri"/>
          <w:color w:val="000000" w:themeColor="text1"/>
          <w:sz w:val="24"/>
          <w:lang w:val="de-AT" w:eastAsia="en-US"/>
        </w:rPr>
        <w:t>:</w:t>
      </w:r>
    </w:p>
    <w:p w14:paraId="5B622E40" w14:textId="57D7CC74" w:rsidR="00B81348" w:rsidRPr="00F235C8" w:rsidRDefault="00CC4F7E" w:rsidP="00DC0CE8">
      <w:pPr>
        <w:spacing w:after="0" w:line="240" w:lineRule="auto"/>
        <w:rPr>
          <w:rFonts w:ascii="GHEA Grapalat" w:hAnsi="GHEA Grapalat" w:cstheme="minorHAnsi"/>
          <w:b/>
          <w:bCs/>
          <w:color w:val="000000" w:themeColor="text1"/>
          <w:sz w:val="24"/>
          <w:lang w:val="hy-AM"/>
        </w:rPr>
      </w:pPr>
      <w:r w:rsidRPr="00F235C8">
        <w:rPr>
          <w:rFonts w:ascii="GHEA Grapalat" w:eastAsia="Calibri" w:hAnsi="GHEA Grapalat" w:cstheme="minorHAnsi"/>
          <w:color w:val="000000" w:themeColor="text1"/>
          <w:sz w:val="24"/>
          <w:lang w:eastAsia="en-US"/>
        </w:rPr>
        <w:t xml:space="preserve"> </w:t>
      </w:r>
      <w:r w:rsidR="00D30F8B" w:rsidRPr="00F235C8">
        <w:rPr>
          <w:rFonts w:ascii="GHEA Grapalat" w:eastAsia="Times New Roman" w:hAnsi="GHEA Grapalat" w:cs="Calibri"/>
          <w:b/>
          <w:bCs/>
          <w:color w:val="000000" w:themeColor="text1"/>
          <w:sz w:val="24"/>
          <w:lang w:val="en-US" w:eastAsia="en-US"/>
        </w:rPr>
        <w:t>Աղյուսակ</w:t>
      </w:r>
      <w:r w:rsidR="00D30F8B" w:rsidRPr="00F235C8">
        <w:rPr>
          <w:rFonts w:ascii="GHEA Grapalat" w:eastAsia="Times New Roman" w:hAnsi="GHEA Grapalat" w:cs="Calibri"/>
          <w:b/>
          <w:bCs/>
          <w:color w:val="000000" w:themeColor="text1"/>
          <w:sz w:val="24"/>
          <w:lang w:eastAsia="en-US"/>
        </w:rPr>
        <w:t xml:space="preserve"> 1.</w:t>
      </w:r>
      <w:r w:rsidR="008A6512" w:rsidRPr="00F235C8">
        <w:rPr>
          <w:rFonts w:ascii="GHEA Grapalat" w:eastAsia="Times New Roman" w:hAnsi="GHEA Grapalat" w:cs="Calibri"/>
          <w:b/>
          <w:bCs/>
          <w:color w:val="000000" w:themeColor="text1"/>
          <w:sz w:val="24"/>
          <w:lang w:val="hy-AM" w:eastAsia="en-US"/>
        </w:rPr>
        <w:t>8</w:t>
      </w:r>
      <w:r w:rsidR="00D30F8B" w:rsidRPr="00F235C8">
        <w:rPr>
          <w:rFonts w:ascii="GHEA Grapalat" w:eastAsia="Times New Roman" w:hAnsi="GHEA Grapalat" w:cs="Calibri"/>
          <w:b/>
          <w:bCs/>
          <w:color w:val="000000" w:themeColor="text1"/>
          <w:sz w:val="24"/>
          <w:lang w:eastAsia="en-US"/>
        </w:rPr>
        <w:t xml:space="preserve">. </w:t>
      </w:r>
      <w:r w:rsidR="00D30F8B" w:rsidRPr="00F235C8">
        <w:rPr>
          <w:rFonts w:ascii="GHEA Grapalat" w:eastAsia="Times New Roman" w:hAnsi="GHEA Grapalat" w:cs="Calibri"/>
          <w:b/>
          <w:bCs/>
          <w:color w:val="000000" w:themeColor="text1"/>
          <w:sz w:val="24"/>
          <w:lang w:val="en-US" w:eastAsia="en-US"/>
        </w:rPr>
        <w:t>Հյուսիսային</w:t>
      </w:r>
      <w:r w:rsidR="00D30F8B" w:rsidRPr="00F235C8">
        <w:rPr>
          <w:rFonts w:ascii="GHEA Grapalat" w:eastAsia="Times New Roman" w:hAnsi="GHEA Grapalat" w:cs="Calibri"/>
          <w:b/>
          <w:bCs/>
          <w:color w:val="000000" w:themeColor="text1"/>
          <w:sz w:val="24"/>
          <w:lang w:eastAsia="en-US"/>
        </w:rPr>
        <w:t xml:space="preserve"> </w:t>
      </w:r>
      <w:r w:rsidR="00D30F8B" w:rsidRPr="00F235C8">
        <w:rPr>
          <w:rFonts w:ascii="GHEA Grapalat" w:eastAsia="Times New Roman" w:hAnsi="GHEA Grapalat" w:cs="Calibri"/>
          <w:b/>
          <w:bCs/>
          <w:color w:val="000000" w:themeColor="text1"/>
          <w:sz w:val="24"/>
          <w:lang w:val="en-US" w:eastAsia="en-US"/>
        </w:rPr>
        <w:t>ՋԿՏ</w:t>
      </w:r>
      <w:r w:rsidR="00D30F8B" w:rsidRPr="00F235C8">
        <w:rPr>
          <w:rFonts w:ascii="GHEA Grapalat" w:eastAsia="Times New Roman" w:hAnsi="GHEA Grapalat" w:cs="Calibri"/>
          <w:b/>
          <w:bCs/>
          <w:color w:val="000000" w:themeColor="text1"/>
          <w:sz w:val="24"/>
          <w:lang w:eastAsia="en-US"/>
        </w:rPr>
        <w:t>-</w:t>
      </w:r>
      <w:r w:rsidR="00D30F8B" w:rsidRPr="00F235C8">
        <w:rPr>
          <w:rFonts w:ascii="GHEA Grapalat" w:eastAsia="Times New Roman" w:hAnsi="GHEA Grapalat" w:cs="Calibri"/>
          <w:b/>
          <w:bCs/>
          <w:color w:val="000000" w:themeColor="text1"/>
          <w:sz w:val="24"/>
          <w:lang w:val="en-US" w:eastAsia="en-US"/>
        </w:rPr>
        <w:t>ի</w:t>
      </w:r>
      <w:r w:rsidR="00D30F8B" w:rsidRPr="00F235C8">
        <w:rPr>
          <w:rFonts w:ascii="GHEA Grapalat" w:eastAsia="Times New Roman" w:hAnsi="GHEA Grapalat" w:cs="Calibri"/>
          <w:b/>
          <w:bCs/>
          <w:color w:val="000000" w:themeColor="text1"/>
          <w:sz w:val="24"/>
          <w:lang w:eastAsia="en-US"/>
        </w:rPr>
        <w:t xml:space="preserve"> </w:t>
      </w:r>
      <w:r w:rsidR="00D30F8B" w:rsidRPr="00F235C8">
        <w:rPr>
          <w:rFonts w:ascii="GHEA Grapalat" w:eastAsia="Times New Roman" w:hAnsi="GHEA Grapalat" w:cs="Calibri"/>
          <w:b/>
          <w:bCs/>
          <w:color w:val="000000" w:themeColor="text1"/>
          <w:sz w:val="24"/>
          <w:lang w:val="en-US" w:eastAsia="en-US"/>
        </w:rPr>
        <w:t>գետերի</w:t>
      </w:r>
      <w:r w:rsidR="00D30F8B" w:rsidRPr="00F235C8">
        <w:rPr>
          <w:rFonts w:ascii="GHEA Grapalat" w:eastAsia="Times New Roman" w:hAnsi="GHEA Grapalat" w:cs="Calibri"/>
          <w:b/>
          <w:bCs/>
          <w:color w:val="000000" w:themeColor="text1"/>
          <w:sz w:val="24"/>
          <w:lang w:eastAsia="en-US"/>
        </w:rPr>
        <w:t xml:space="preserve"> </w:t>
      </w:r>
      <w:r w:rsidR="00D30F8B" w:rsidRPr="00F235C8">
        <w:rPr>
          <w:rFonts w:ascii="GHEA Grapalat" w:eastAsia="Times New Roman" w:hAnsi="GHEA Grapalat" w:cs="Calibri"/>
          <w:b/>
          <w:bCs/>
          <w:color w:val="000000" w:themeColor="text1"/>
          <w:sz w:val="24"/>
          <w:lang w:val="en-US" w:eastAsia="en-US"/>
        </w:rPr>
        <w:t>սնման</w:t>
      </w:r>
      <w:r w:rsidR="00D30F8B" w:rsidRPr="00F235C8">
        <w:rPr>
          <w:rFonts w:ascii="GHEA Grapalat" w:eastAsia="Times New Roman" w:hAnsi="GHEA Grapalat" w:cs="Calibri"/>
          <w:b/>
          <w:bCs/>
          <w:color w:val="000000" w:themeColor="text1"/>
          <w:sz w:val="24"/>
          <w:lang w:eastAsia="en-US"/>
        </w:rPr>
        <w:t xml:space="preserve"> </w:t>
      </w:r>
      <w:r w:rsidR="00D30F8B" w:rsidRPr="00F235C8">
        <w:rPr>
          <w:rFonts w:ascii="GHEA Grapalat" w:eastAsia="Times New Roman" w:hAnsi="GHEA Grapalat" w:cs="Calibri"/>
          <w:b/>
          <w:bCs/>
          <w:color w:val="000000" w:themeColor="text1"/>
          <w:sz w:val="24"/>
          <w:lang w:val="en-US" w:eastAsia="en-US"/>
        </w:rPr>
        <w:t>աղբյուրները</w:t>
      </w:r>
    </w:p>
    <w:tbl>
      <w:tblPr>
        <w:tblW w:w="93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979"/>
        <w:gridCol w:w="1372"/>
        <w:gridCol w:w="1306"/>
        <w:gridCol w:w="1449"/>
      </w:tblGrid>
      <w:tr w:rsidR="000D2772" w:rsidRPr="00DC0CE8" w14:paraId="5001DFE5" w14:textId="77777777" w:rsidTr="00077352">
        <w:trPr>
          <w:trHeight w:val="288"/>
        </w:trPr>
        <w:tc>
          <w:tcPr>
            <w:tcW w:w="3261" w:type="dxa"/>
            <w:vMerge w:val="restart"/>
            <w:shd w:val="clear" w:color="auto" w:fill="C6D9F1" w:themeFill="text2" w:themeFillTint="33"/>
            <w:vAlign w:val="center"/>
            <w:hideMark/>
          </w:tcPr>
          <w:p w14:paraId="38CCCB54"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Գետ - դիտակետ</w:t>
            </w:r>
          </w:p>
        </w:tc>
        <w:tc>
          <w:tcPr>
            <w:tcW w:w="1979" w:type="dxa"/>
            <w:vMerge w:val="restart"/>
            <w:shd w:val="clear" w:color="auto" w:fill="C6D9F1" w:themeFill="text2" w:themeFillTint="33"/>
            <w:vAlign w:val="bottom"/>
            <w:hideMark/>
          </w:tcPr>
          <w:p w14:paraId="23A121F2"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Ջրհավաք ավազանի մակերեսը, կմ</w:t>
            </w:r>
            <w:r w:rsidRPr="00DC0CE8">
              <w:rPr>
                <w:rFonts w:ascii="GHEA Grapalat" w:eastAsia="Times New Roman" w:hAnsi="GHEA Grapalat" w:cs="Calibri"/>
                <w:color w:val="000000" w:themeColor="text1"/>
                <w:szCs w:val="20"/>
                <w:vertAlign w:val="superscript"/>
                <w:lang w:val="en-US" w:eastAsia="en-US"/>
              </w:rPr>
              <w:t>2</w:t>
            </w:r>
          </w:p>
        </w:tc>
        <w:tc>
          <w:tcPr>
            <w:tcW w:w="4127" w:type="dxa"/>
            <w:gridSpan w:val="3"/>
            <w:shd w:val="clear" w:color="auto" w:fill="C6D9F1" w:themeFill="text2" w:themeFillTint="33"/>
            <w:noWrap/>
            <w:vAlign w:val="bottom"/>
            <w:hideMark/>
          </w:tcPr>
          <w:p w14:paraId="779FFEE0"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Սնման աղբյուները, %</w:t>
            </w:r>
          </w:p>
        </w:tc>
      </w:tr>
      <w:tr w:rsidR="000D2772" w:rsidRPr="00DC0CE8" w14:paraId="6071CD0F" w14:textId="77777777" w:rsidTr="00077352">
        <w:trPr>
          <w:trHeight w:val="288"/>
        </w:trPr>
        <w:tc>
          <w:tcPr>
            <w:tcW w:w="3261" w:type="dxa"/>
            <w:vMerge/>
            <w:shd w:val="clear" w:color="auto" w:fill="C6D9F1" w:themeFill="text2" w:themeFillTint="33"/>
            <w:vAlign w:val="center"/>
            <w:hideMark/>
          </w:tcPr>
          <w:p w14:paraId="72F72C3B"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p>
        </w:tc>
        <w:tc>
          <w:tcPr>
            <w:tcW w:w="1979" w:type="dxa"/>
            <w:vMerge/>
            <w:shd w:val="clear" w:color="auto" w:fill="C6D9F1" w:themeFill="text2" w:themeFillTint="33"/>
            <w:vAlign w:val="center"/>
            <w:hideMark/>
          </w:tcPr>
          <w:p w14:paraId="0F68BDAF"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p>
        </w:tc>
        <w:tc>
          <w:tcPr>
            <w:tcW w:w="1372" w:type="dxa"/>
            <w:shd w:val="clear" w:color="auto" w:fill="C6D9F1" w:themeFill="text2" w:themeFillTint="33"/>
            <w:vAlign w:val="center"/>
            <w:hideMark/>
          </w:tcPr>
          <w:p w14:paraId="4041ABEE"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Հալոցքային</w:t>
            </w:r>
          </w:p>
        </w:tc>
        <w:tc>
          <w:tcPr>
            <w:tcW w:w="1306" w:type="dxa"/>
            <w:shd w:val="clear" w:color="auto" w:fill="C6D9F1" w:themeFill="text2" w:themeFillTint="33"/>
            <w:vAlign w:val="center"/>
            <w:hideMark/>
          </w:tcPr>
          <w:p w14:paraId="326D9CA2"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 xml:space="preserve">Անձրևային </w:t>
            </w:r>
          </w:p>
        </w:tc>
        <w:tc>
          <w:tcPr>
            <w:tcW w:w="1449" w:type="dxa"/>
            <w:shd w:val="clear" w:color="auto" w:fill="C6D9F1" w:themeFill="text2" w:themeFillTint="33"/>
            <w:vAlign w:val="center"/>
            <w:hideMark/>
          </w:tcPr>
          <w:p w14:paraId="321EBE28"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Ստորերկրյա</w:t>
            </w:r>
          </w:p>
        </w:tc>
      </w:tr>
      <w:tr w:rsidR="000D2772" w:rsidRPr="00DC0CE8" w14:paraId="47408BD8" w14:textId="77777777" w:rsidTr="00077352">
        <w:trPr>
          <w:trHeight w:val="336"/>
        </w:trPr>
        <w:tc>
          <w:tcPr>
            <w:tcW w:w="3261" w:type="dxa"/>
            <w:vAlign w:val="center"/>
            <w:hideMark/>
          </w:tcPr>
          <w:p w14:paraId="08D4B210"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 xml:space="preserve">Փամբակ - կ.Թումանյան </w:t>
            </w:r>
          </w:p>
        </w:tc>
        <w:tc>
          <w:tcPr>
            <w:tcW w:w="1979" w:type="dxa"/>
            <w:noWrap/>
            <w:vAlign w:val="center"/>
            <w:hideMark/>
          </w:tcPr>
          <w:p w14:paraId="62BFBBB8"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1370</w:t>
            </w:r>
          </w:p>
        </w:tc>
        <w:tc>
          <w:tcPr>
            <w:tcW w:w="1372" w:type="dxa"/>
            <w:vAlign w:val="center"/>
            <w:hideMark/>
          </w:tcPr>
          <w:p w14:paraId="70916C9D"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39</w:t>
            </w:r>
          </w:p>
        </w:tc>
        <w:tc>
          <w:tcPr>
            <w:tcW w:w="1306" w:type="dxa"/>
            <w:vAlign w:val="center"/>
            <w:hideMark/>
          </w:tcPr>
          <w:p w14:paraId="1600BD05"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28</w:t>
            </w:r>
          </w:p>
        </w:tc>
        <w:tc>
          <w:tcPr>
            <w:tcW w:w="1449" w:type="dxa"/>
            <w:vAlign w:val="center"/>
            <w:hideMark/>
          </w:tcPr>
          <w:p w14:paraId="35603791"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33</w:t>
            </w:r>
          </w:p>
        </w:tc>
      </w:tr>
      <w:tr w:rsidR="000D2772" w:rsidRPr="00DC0CE8" w14:paraId="349E0576" w14:textId="77777777" w:rsidTr="00077352">
        <w:trPr>
          <w:trHeight w:val="336"/>
        </w:trPr>
        <w:tc>
          <w:tcPr>
            <w:tcW w:w="3261" w:type="dxa"/>
            <w:vAlign w:val="center"/>
            <w:hideMark/>
          </w:tcPr>
          <w:p w14:paraId="1241B2F7"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Դեբեդ -  կ.Այրում</w:t>
            </w:r>
          </w:p>
        </w:tc>
        <w:tc>
          <w:tcPr>
            <w:tcW w:w="1979" w:type="dxa"/>
            <w:vAlign w:val="center"/>
            <w:hideMark/>
          </w:tcPr>
          <w:p w14:paraId="7D7B6ADE"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3740</w:t>
            </w:r>
          </w:p>
        </w:tc>
        <w:tc>
          <w:tcPr>
            <w:tcW w:w="1372" w:type="dxa"/>
            <w:vAlign w:val="center"/>
            <w:hideMark/>
          </w:tcPr>
          <w:p w14:paraId="02BFCF3F"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32</w:t>
            </w:r>
          </w:p>
        </w:tc>
        <w:tc>
          <w:tcPr>
            <w:tcW w:w="1306" w:type="dxa"/>
            <w:vAlign w:val="center"/>
            <w:hideMark/>
          </w:tcPr>
          <w:p w14:paraId="137E5C76"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27</w:t>
            </w:r>
          </w:p>
        </w:tc>
        <w:tc>
          <w:tcPr>
            <w:tcW w:w="1449" w:type="dxa"/>
            <w:vAlign w:val="center"/>
            <w:hideMark/>
          </w:tcPr>
          <w:p w14:paraId="71ADD3AA"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41</w:t>
            </w:r>
          </w:p>
        </w:tc>
      </w:tr>
      <w:tr w:rsidR="000D2772" w:rsidRPr="00DC0CE8" w14:paraId="7F1AA794" w14:textId="77777777" w:rsidTr="00077352">
        <w:trPr>
          <w:trHeight w:val="336"/>
        </w:trPr>
        <w:tc>
          <w:tcPr>
            <w:tcW w:w="3261" w:type="dxa"/>
            <w:vAlign w:val="center"/>
            <w:hideMark/>
          </w:tcPr>
          <w:p w14:paraId="2D445E81"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GB" w:eastAsia="en-US"/>
              </w:rPr>
              <w:t>Ձորագետ - Գարգառից   ներքև</w:t>
            </w:r>
          </w:p>
        </w:tc>
        <w:tc>
          <w:tcPr>
            <w:tcW w:w="1979" w:type="dxa"/>
            <w:vAlign w:val="center"/>
            <w:hideMark/>
          </w:tcPr>
          <w:p w14:paraId="32EA3E26"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1450</w:t>
            </w:r>
          </w:p>
        </w:tc>
        <w:tc>
          <w:tcPr>
            <w:tcW w:w="1372" w:type="dxa"/>
            <w:vAlign w:val="center"/>
            <w:hideMark/>
          </w:tcPr>
          <w:p w14:paraId="5F5F15FD"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38</w:t>
            </w:r>
          </w:p>
        </w:tc>
        <w:tc>
          <w:tcPr>
            <w:tcW w:w="1306" w:type="dxa"/>
            <w:vAlign w:val="center"/>
            <w:hideMark/>
          </w:tcPr>
          <w:p w14:paraId="5DDB711C"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17</w:t>
            </w:r>
          </w:p>
        </w:tc>
        <w:tc>
          <w:tcPr>
            <w:tcW w:w="1449" w:type="dxa"/>
            <w:vAlign w:val="center"/>
            <w:hideMark/>
          </w:tcPr>
          <w:p w14:paraId="468F3615"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45</w:t>
            </w:r>
          </w:p>
        </w:tc>
      </w:tr>
      <w:tr w:rsidR="000D2772" w:rsidRPr="00DC0CE8" w14:paraId="13481530" w14:textId="77777777" w:rsidTr="00077352">
        <w:trPr>
          <w:trHeight w:val="336"/>
        </w:trPr>
        <w:tc>
          <w:tcPr>
            <w:tcW w:w="3261" w:type="dxa"/>
            <w:vAlign w:val="center"/>
            <w:hideMark/>
          </w:tcPr>
          <w:p w14:paraId="3C9BE4CF"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GB" w:eastAsia="en-US"/>
              </w:rPr>
              <w:t>Աղստև - ք.Իջևան</w:t>
            </w:r>
          </w:p>
        </w:tc>
        <w:tc>
          <w:tcPr>
            <w:tcW w:w="1979" w:type="dxa"/>
            <w:vAlign w:val="center"/>
            <w:hideMark/>
          </w:tcPr>
          <w:p w14:paraId="43A59F68"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1270</w:t>
            </w:r>
          </w:p>
        </w:tc>
        <w:tc>
          <w:tcPr>
            <w:tcW w:w="1372" w:type="dxa"/>
            <w:vAlign w:val="center"/>
            <w:hideMark/>
          </w:tcPr>
          <w:p w14:paraId="43E13A30"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41</w:t>
            </w:r>
          </w:p>
        </w:tc>
        <w:tc>
          <w:tcPr>
            <w:tcW w:w="1306" w:type="dxa"/>
            <w:vAlign w:val="center"/>
            <w:hideMark/>
          </w:tcPr>
          <w:p w14:paraId="3282225F"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27</w:t>
            </w:r>
          </w:p>
        </w:tc>
        <w:tc>
          <w:tcPr>
            <w:tcW w:w="1449" w:type="dxa"/>
            <w:vAlign w:val="center"/>
            <w:hideMark/>
          </w:tcPr>
          <w:p w14:paraId="456D75AC"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32</w:t>
            </w:r>
          </w:p>
        </w:tc>
      </w:tr>
      <w:tr w:rsidR="000D2772" w:rsidRPr="00DC0CE8" w14:paraId="167BF41D" w14:textId="77777777" w:rsidTr="00077352">
        <w:trPr>
          <w:trHeight w:val="336"/>
        </w:trPr>
        <w:tc>
          <w:tcPr>
            <w:tcW w:w="3261" w:type="dxa"/>
            <w:vAlign w:val="center"/>
            <w:hideMark/>
          </w:tcPr>
          <w:p w14:paraId="4F6193C6"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lastRenderedPageBreak/>
              <w:t>Գետիկ - գետաբերան</w:t>
            </w:r>
          </w:p>
        </w:tc>
        <w:tc>
          <w:tcPr>
            <w:tcW w:w="1979" w:type="dxa"/>
            <w:vAlign w:val="center"/>
            <w:hideMark/>
          </w:tcPr>
          <w:p w14:paraId="6D6EFBC0"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581</w:t>
            </w:r>
          </w:p>
        </w:tc>
        <w:tc>
          <w:tcPr>
            <w:tcW w:w="1372" w:type="dxa"/>
            <w:vAlign w:val="center"/>
            <w:hideMark/>
          </w:tcPr>
          <w:p w14:paraId="55BCF95F"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47</w:t>
            </w:r>
          </w:p>
        </w:tc>
        <w:tc>
          <w:tcPr>
            <w:tcW w:w="1306" w:type="dxa"/>
            <w:vAlign w:val="center"/>
            <w:hideMark/>
          </w:tcPr>
          <w:p w14:paraId="4DB79ED5"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21</w:t>
            </w:r>
          </w:p>
        </w:tc>
        <w:tc>
          <w:tcPr>
            <w:tcW w:w="1449" w:type="dxa"/>
            <w:vAlign w:val="center"/>
            <w:hideMark/>
          </w:tcPr>
          <w:p w14:paraId="18552BBF"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32</w:t>
            </w:r>
          </w:p>
        </w:tc>
      </w:tr>
      <w:tr w:rsidR="000D2772" w:rsidRPr="00DC0CE8" w14:paraId="42B0BB77" w14:textId="77777777" w:rsidTr="00077352">
        <w:trPr>
          <w:trHeight w:val="336"/>
        </w:trPr>
        <w:tc>
          <w:tcPr>
            <w:tcW w:w="3261" w:type="dxa"/>
            <w:vAlign w:val="center"/>
            <w:hideMark/>
          </w:tcPr>
          <w:p w14:paraId="2C50B914"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Հախում - գ.Ծաղկավան</w:t>
            </w:r>
          </w:p>
        </w:tc>
        <w:tc>
          <w:tcPr>
            <w:tcW w:w="1979" w:type="dxa"/>
            <w:vAlign w:val="center"/>
            <w:hideMark/>
          </w:tcPr>
          <w:p w14:paraId="2FD9051D"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169</w:t>
            </w:r>
          </w:p>
        </w:tc>
        <w:tc>
          <w:tcPr>
            <w:tcW w:w="1372" w:type="dxa"/>
            <w:vAlign w:val="center"/>
            <w:hideMark/>
          </w:tcPr>
          <w:p w14:paraId="33A60300"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32</w:t>
            </w:r>
          </w:p>
        </w:tc>
        <w:tc>
          <w:tcPr>
            <w:tcW w:w="1306" w:type="dxa"/>
            <w:vAlign w:val="center"/>
            <w:hideMark/>
          </w:tcPr>
          <w:p w14:paraId="02CDEC33"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36</w:t>
            </w:r>
          </w:p>
        </w:tc>
        <w:tc>
          <w:tcPr>
            <w:tcW w:w="1449" w:type="dxa"/>
            <w:vAlign w:val="center"/>
            <w:hideMark/>
          </w:tcPr>
          <w:p w14:paraId="30EB01CC"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32</w:t>
            </w:r>
          </w:p>
        </w:tc>
      </w:tr>
      <w:tr w:rsidR="000D2772" w:rsidRPr="00DC0CE8" w14:paraId="24A63874" w14:textId="77777777" w:rsidTr="00077352">
        <w:trPr>
          <w:trHeight w:val="336"/>
        </w:trPr>
        <w:tc>
          <w:tcPr>
            <w:tcW w:w="3261" w:type="dxa"/>
            <w:vAlign w:val="center"/>
            <w:hideMark/>
          </w:tcPr>
          <w:p w14:paraId="1114923C"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Տավուշ - ք.Բերդ</w:t>
            </w:r>
          </w:p>
        </w:tc>
        <w:tc>
          <w:tcPr>
            <w:tcW w:w="1979" w:type="dxa"/>
            <w:vAlign w:val="center"/>
            <w:hideMark/>
          </w:tcPr>
          <w:p w14:paraId="5D3ABEA5"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102</w:t>
            </w:r>
          </w:p>
        </w:tc>
        <w:tc>
          <w:tcPr>
            <w:tcW w:w="1372" w:type="dxa"/>
            <w:vAlign w:val="center"/>
            <w:hideMark/>
          </w:tcPr>
          <w:p w14:paraId="31B09848"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30</w:t>
            </w:r>
          </w:p>
        </w:tc>
        <w:tc>
          <w:tcPr>
            <w:tcW w:w="1306" w:type="dxa"/>
            <w:vAlign w:val="center"/>
            <w:hideMark/>
          </w:tcPr>
          <w:p w14:paraId="5ECEE1EA"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39</w:t>
            </w:r>
          </w:p>
        </w:tc>
        <w:tc>
          <w:tcPr>
            <w:tcW w:w="1449" w:type="dxa"/>
            <w:vAlign w:val="center"/>
            <w:hideMark/>
          </w:tcPr>
          <w:p w14:paraId="41BDAD18"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31</w:t>
            </w:r>
          </w:p>
        </w:tc>
      </w:tr>
      <w:tr w:rsidR="000D2772" w:rsidRPr="00DC0CE8" w14:paraId="791431E5" w14:textId="77777777" w:rsidTr="00077352">
        <w:trPr>
          <w:trHeight w:val="336"/>
        </w:trPr>
        <w:tc>
          <w:tcPr>
            <w:tcW w:w="3261" w:type="dxa"/>
            <w:vAlign w:val="center"/>
            <w:hideMark/>
          </w:tcPr>
          <w:p w14:paraId="17D07F9A" w14:textId="77777777" w:rsidR="00B81348" w:rsidRPr="00DC0CE8" w:rsidRDefault="00B81348" w:rsidP="00DC0CE8">
            <w:pPr>
              <w:spacing w:after="0" w:line="240" w:lineRule="auto"/>
              <w:jc w:val="left"/>
              <w:rPr>
                <w:rFonts w:ascii="GHEA Grapalat" w:eastAsia="Times New Roman" w:hAnsi="GHEA Grapalat" w:cs="Calibri"/>
                <w:color w:val="000000" w:themeColor="text1"/>
                <w:szCs w:val="20"/>
                <w:lang w:val="en-US" w:eastAsia="en-US"/>
              </w:rPr>
            </w:pPr>
            <w:r w:rsidRPr="00DC0CE8">
              <w:rPr>
                <w:rFonts w:ascii="GHEA Grapalat" w:eastAsia="Times New Roman" w:hAnsi="GHEA Grapalat" w:cs="Sylfaen"/>
                <w:color w:val="000000" w:themeColor="text1"/>
                <w:szCs w:val="20"/>
                <w:lang w:val="en-US" w:eastAsia="en-US"/>
              </w:rPr>
              <w:t>Խնձորուտ - գ.Այգեձոր</w:t>
            </w:r>
          </w:p>
        </w:tc>
        <w:tc>
          <w:tcPr>
            <w:tcW w:w="1979" w:type="dxa"/>
            <w:vAlign w:val="center"/>
            <w:hideMark/>
          </w:tcPr>
          <w:p w14:paraId="34BBF908"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403</w:t>
            </w:r>
          </w:p>
        </w:tc>
        <w:tc>
          <w:tcPr>
            <w:tcW w:w="1372" w:type="dxa"/>
            <w:vAlign w:val="center"/>
            <w:hideMark/>
          </w:tcPr>
          <w:p w14:paraId="2A4D89B0"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37</w:t>
            </w:r>
          </w:p>
        </w:tc>
        <w:tc>
          <w:tcPr>
            <w:tcW w:w="1306" w:type="dxa"/>
            <w:vAlign w:val="center"/>
            <w:hideMark/>
          </w:tcPr>
          <w:p w14:paraId="7BA80059"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36</w:t>
            </w:r>
          </w:p>
        </w:tc>
        <w:tc>
          <w:tcPr>
            <w:tcW w:w="1449" w:type="dxa"/>
            <w:vAlign w:val="center"/>
            <w:hideMark/>
          </w:tcPr>
          <w:p w14:paraId="7722473F" w14:textId="77777777" w:rsidR="00B81348" w:rsidRPr="00DC0CE8" w:rsidRDefault="00B81348" w:rsidP="00DC0CE8">
            <w:pPr>
              <w:spacing w:after="0" w:line="240" w:lineRule="auto"/>
              <w:jc w:val="center"/>
              <w:rPr>
                <w:rFonts w:ascii="GHEA Grapalat" w:eastAsia="Times New Roman" w:hAnsi="GHEA Grapalat" w:cs="Calibri"/>
                <w:color w:val="000000" w:themeColor="text1"/>
                <w:szCs w:val="20"/>
                <w:lang w:val="en-US" w:eastAsia="en-US"/>
              </w:rPr>
            </w:pPr>
            <w:r w:rsidRPr="00DC0CE8">
              <w:rPr>
                <w:rFonts w:ascii="GHEA Grapalat" w:eastAsia="Times New Roman" w:hAnsi="GHEA Grapalat" w:cs="Calibri"/>
                <w:color w:val="000000" w:themeColor="text1"/>
                <w:szCs w:val="20"/>
                <w:lang w:val="en-US" w:eastAsia="en-US"/>
              </w:rPr>
              <w:t>27</w:t>
            </w:r>
          </w:p>
        </w:tc>
      </w:tr>
    </w:tbl>
    <w:p w14:paraId="0F828CC1" w14:textId="1F3B3DB6" w:rsidR="00077352" w:rsidRPr="00F235C8" w:rsidRDefault="00077352" w:rsidP="00DC0CE8">
      <w:pPr>
        <w:spacing w:after="0" w:line="360" w:lineRule="auto"/>
        <w:rPr>
          <w:rFonts w:ascii="GHEA Grapalat" w:hAnsi="GHEA Grapalat" w:cstheme="minorHAnsi"/>
          <w:b/>
          <w:i/>
          <w:color w:val="000000" w:themeColor="text1"/>
          <w:szCs w:val="20"/>
        </w:rPr>
      </w:pPr>
      <w:r w:rsidRPr="00F235C8">
        <w:rPr>
          <w:rFonts w:ascii="GHEA Grapalat" w:hAnsi="GHEA Grapalat" w:cstheme="minorHAnsi"/>
          <w:i/>
          <w:color w:val="000000" w:themeColor="text1"/>
          <w:szCs w:val="20"/>
          <w:lang w:val="hy-AM"/>
        </w:rPr>
        <w:t>Աղբյուր՝ ՇՄՆ «</w:t>
      </w:r>
      <w:r w:rsidR="00DD5815">
        <w:rPr>
          <w:rFonts w:ascii="GHEA Grapalat" w:hAnsi="GHEA Grapalat" w:cstheme="minorHAnsi"/>
          <w:i/>
          <w:color w:val="000000" w:themeColor="text1"/>
          <w:szCs w:val="20"/>
          <w:lang w:val="hy-AM"/>
        </w:rPr>
        <w:t>Հայհիդրոմետ</w:t>
      </w:r>
      <w:r w:rsidRPr="00F235C8">
        <w:rPr>
          <w:rFonts w:ascii="GHEA Grapalat" w:hAnsi="GHEA Grapalat" w:cstheme="minorHAnsi"/>
          <w:i/>
          <w:color w:val="000000" w:themeColor="text1"/>
          <w:szCs w:val="20"/>
          <w:lang w:val="hy-AM"/>
        </w:rPr>
        <w:t>» ՊՈԱԿ</w:t>
      </w:r>
    </w:p>
    <w:p w14:paraId="3F83330F" w14:textId="0CCB5E34" w:rsidR="00695778" w:rsidRPr="00F235C8" w:rsidRDefault="00D716BC" w:rsidP="00F24DF0">
      <w:pPr>
        <w:pStyle w:val="ListParagraph"/>
        <w:numPr>
          <w:ilvl w:val="0"/>
          <w:numId w:val="51"/>
        </w:numPr>
        <w:spacing w:after="0" w:line="360" w:lineRule="auto"/>
        <w:jc w:val="both"/>
        <w:rPr>
          <w:rFonts w:ascii="GHEA Grapalat" w:hAnsi="GHEA Grapalat" w:cstheme="minorHAnsi"/>
          <w:bCs/>
          <w:iCs/>
          <w:color w:val="000000" w:themeColor="text1"/>
          <w:sz w:val="24"/>
          <w:lang w:val="hy-AM"/>
        </w:rPr>
      </w:pPr>
      <w:r w:rsidRPr="00F235C8">
        <w:rPr>
          <w:rFonts w:ascii="GHEA Grapalat" w:hAnsi="GHEA Grapalat" w:cstheme="minorHAnsi"/>
          <w:bCs/>
          <w:iCs/>
          <w:color w:val="000000" w:themeColor="text1"/>
          <w:sz w:val="24"/>
        </w:rPr>
        <w:t>Հյուսիսային</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ՋԿՏ</w:t>
      </w:r>
      <w:r w:rsidRPr="00F235C8">
        <w:rPr>
          <w:rFonts w:ascii="GHEA Grapalat" w:hAnsi="GHEA Grapalat" w:cstheme="minorHAnsi"/>
          <w:bCs/>
          <w:iCs/>
          <w:color w:val="000000" w:themeColor="text1"/>
          <w:sz w:val="24"/>
          <w:lang w:val="de-AT"/>
        </w:rPr>
        <w:t>-</w:t>
      </w:r>
      <w:r w:rsidRPr="00F235C8">
        <w:rPr>
          <w:rFonts w:ascii="GHEA Grapalat" w:hAnsi="GHEA Grapalat" w:cstheme="minorHAnsi"/>
          <w:bCs/>
          <w:iCs/>
          <w:color w:val="000000" w:themeColor="text1"/>
          <w:sz w:val="24"/>
        </w:rPr>
        <w:t>ի</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բնական</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լճերի</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ջրաբանական</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և</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ջրագրական</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բնութագր</w:t>
      </w:r>
      <w:bookmarkStart w:id="13" w:name="_Ref131963796"/>
      <w:bookmarkStart w:id="14" w:name="_Toc69930199"/>
      <w:bookmarkStart w:id="15" w:name="_Toc141740910"/>
      <w:r w:rsidRPr="00F235C8">
        <w:rPr>
          <w:rFonts w:ascii="GHEA Grapalat" w:hAnsi="GHEA Grapalat" w:cstheme="minorHAnsi"/>
          <w:bCs/>
          <w:iCs/>
          <w:color w:val="000000" w:themeColor="text1"/>
          <w:sz w:val="24"/>
        </w:rPr>
        <w:t>իչները</w:t>
      </w:r>
      <w:r w:rsidR="00695778" w:rsidRPr="00F235C8">
        <w:rPr>
          <w:rFonts w:ascii="GHEA Grapalat" w:hAnsi="GHEA Grapalat" w:cstheme="minorHAnsi"/>
          <w:bCs/>
          <w:iCs/>
          <w:color w:val="000000" w:themeColor="text1"/>
          <w:sz w:val="24"/>
          <w:lang w:val="hy-AM"/>
        </w:rPr>
        <w:t xml:space="preserve"> </w:t>
      </w:r>
      <w:r w:rsidR="00153FFD" w:rsidRPr="00F235C8">
        <w:rPr>
          <w:rFonts w:ascii="GHEA Grapalat" w:hAnsi="GHEA Grapalat" w:cstheme="minorHAnsi"/>
          <w:bCs/>
          <w:iCs/>
          <w:color w:val="000000" w:themeColor="text1"/>
          <w:sz w:val="24"/>
          <w:lang w:val="hy-AM"/>
        </w:rPr>
        <w:t>ներկայացված են</w:t>
      </w:r>
      <w:r w:rsidR="00695778"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rPr>
        <w:t>աղյուսակ</w:t>
      </w:r>
      <w:r w:rsidRPr="00F235C8">
        <w:rPr>
          <w:rFonts w:ascii="GHEA Grapalat" w:hAnsi="GHEA Grapalat" w:cstheme="minorHAnsi"/>
          <w:bCs/>
          <w:iCs/>
          <w:color w:val="000000" w:themeColor="text1"/>
          <w:sz w:val="24"/>
          <w:lang w:val="de-AT"/>
        </w:rPr>
        <w:t xml:space="preserve"> </w:t>
      </w:r>
      <w:r w:rsidRPr="00F235C8">
        <w:rPr>
          <w:rFonts w:ascii="GHEA Grapalat" w:hAnsi="GHEA Grapalat" w:cstheme="minorHAnsi"/>
          <w:bCs/>
          <w:iCs/>
          <w:color w:val="000000" w:themeColor="text1"/>
          <w:sz w:val="24"/>
          <w:lang w:val="hy-AM"/>
        </w:rPr>
        <w:t>1.</w:t>
      </w:r>
      <w:r w:rsidR="008A6512" w:rsidRPr="00F235C8">
        <w:rPr>
          <w:rFonts w:ascii="GHEA Grapalat" w:hAnsi="GHEA Grapalat" w:cstheme="minorHAnsi"/>
          <w:bCs/>
          <w:iCs/>
          <w:color w:val="000000" w:themeColor="text1"/>
          <w:sz w:val="24"/>
          <w:lang w:val="hy-AM"/>
        </w:rPr>
        <w:t>9</w:t>
      </w:r>
      <w:r w:rsidRPr="00F235C8">
        <w:rPr>
          <w:rFonts w:ascii="GHEA Grapalat" w:hAnsi="GHEA Grapalat" w:cstheme="minorHAnsi"/>
          <w:bCs/>
          <w:iCs/>
          <w:color w:val="000000" w:themeColor="text1"/>
          <w:sz w:val="24"/>
          <w:lang w:val="hy-AM"/>
        </w:rPr>
        <w:t>-ում։</w:t>
      </w:r>
    </w:p>
    <w:p w14:paraId="079493EE" w14:textId="70E99F1E" w:rsidR="00F127C4" w:rsidRPr="00F235C8" w:rsidRDefault="00695778" w:rsidP="00DC0CE8">
      <w:pPr>
        <w:pStyle w:val="Caption"/>
        <w:spacing w:before="0" w:after="0" w:line="240" w:lineRule="auto"/>
        <w:rPr>
          <w:rFonts w:ascii="GHEA Grapalat" w:hAnsi="GHEA Grapalat" w:cstheme="minorHAnsi"/>
          <w:b w:val="0"/>
          <w:bCs w:val="0"/>
          <w:color w:val="000000" w:themeColor="text1"/>
          <w:sz w:val="24"/>
          <w:szCs w:val="24"/>
          <w:lang w:val="hy-AM"/>
        </w:rPr>
      </w:pPr>
      <w:bookmarkStart w:id="16" w:name="_Ref143437833"/>
      <w:bookmarkStart w:id="17" w:name="_Toc184028437"/>
      <w:bookmarkEnd w:id="13"/>
      <w:r w:rsidRPr="00F235C8">
        <w:rPr>
          <w:rFonts w:ascii="GHEA Grapalat" w:hAnsi="GHEA Grapalat" w:cstheme="minorHAnsi"/>
          <w:color w:val="000000" w:themeColor="text1"/>
          <w:sz w:val="24"/>
          <w:szCs w:val="24"/>
          <w:lang w:val="hy-AM"/>
        </w:rPr>
        <w:t>Աղյուսակ</w:t>
      </w:r>
      <w:r w:rsidRPr="00F235C8">
        <w:rPr>
          <w:rFonts w:ascii="GHEA Grapalat" w:hAnsi="GHEA Grapalat" w:cstheme="minorHAnsi"/>
          <w:color w:val="000000" w:themeColor="text1"/>
          <w:sz w:val="24"/>
          <w:szCs w:val="24"/>
          <w:lang w:val="de-AT"/>
        </w:rPr>
        <w:t xml:space="preserve"> </w:t>
      </w:r>
      <w:bookmarkEnd w:id="16"/>
      <w:r w:rsidR="00434D35" w:rsidRPr="00F235C8">
        <w:rPr>
          <w:rFonts w:ascii="GHEA Grapalat" w:hAnsi="GHEA Grapalat" w:cstheme="minorHAnsi"/>
          <w:color w:val="000000" w:themeColor="text1"/>
          <w:sz w:val="24"/>
          <w:szCs w:val="24"/>
          <w:lang w:val="de-AT"/>
        </w:rPr>
        <w:t>1.</w:t>
      </w:r>
      <w:r w:rsidR="008A6512" w:rsidRPr="00F235C8">
        <w:rPr>
          <w:rFonts w:ascii="GHEA Grapalat" w:hAnsi="GHEA Grapalat" w:cstheme="minorHAnsi"/>
          <w:color w:val="000000" w:themeColor="text1"/>
          <w:sz w:val="24"/>
          <w:szCs w:val="24"/>
          <w:lang w:val="hy-AM"/>
        </w:rPr>
        <w:t>9</w:t>
      </w:r>
      <w:r w:rsidR="00F127C4" w:rsidRPr="00F235C8">
        <w:rPr>
          <w:rFonts w:ascii="GHEA Grapalat" w:hAnsi="GHEA Grapalat" w:cstheme="minorHAnsi"/>
          <w:color w:val="000000" w:themeColor="text1"/>
          <w:sz w:val="24"/>
          <w:szCs w:val="24"/>
          <w:lang w:val="de-AT"/>
        </w:rPr>
        <w:t xml:space="preserve">. </w:t>
      </w:r>
      <w:bookmarkEnd w:id="14"/>
      <w:bookmarkEnd w:id="15"/>
      <w:bookmarkEnd w:id="17"/>
      <w:r w:rsidR="00D716BC" w:rsidRPr="00F235C8">
        <w:rPr>
          <w:rFonts w:ascii="GHEA Grapalat" w:hAnsi="GHEA Grapalat" w:cstheme="minorHAnsi"/>
          <w:color w:val="000000" w:themeColor="text1"/>
          <w:sz w:val="24"/>
          <w:szCs w:val="24"/>
          <w:lang w:val="hy-AM"/>
        </w:rPr>
        <w:t>Հյուսիսային ՋԿՏ-ի բնական լճերի ջրաբանական և ջրագրական բնութագրիչները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2857"/>
        <w:gridCol w:w="762"/>
        <w:gridCol w:w="762"/>
        <w:gridCol w:w="760"/>
        <w:gridCol w:w="617"/>
        <w:gridCol w:w="610"/>
        <w:gridCol w:w="762"/>
        <w:gridCol w:w="758"/>
        <w:gridCol w:w="760"/>
      </w:tblGrid>
      <w:tr w:rsidR="000D2772" w:rsidRPr="00DC0CE8" w14:paraId="7F1999D3" w14:textId="77777777" w:rsidTr="00965D7B">
        <w:trPr>
          <w:cantSplit/>
          <w:trHeight w:val="2171"/>
          <w:tblHeader/>
          <w:jc w:val="center"/>
        </w:trPr>
        <w:tc>
          <w:tcPr>
            <w:tcW w:w="1005" w:type="pct"/>
            <w:shd w:val="clear" w:color="auto" w:fill="C6D9F1" w:themeFill="text2" w:themeFillTint="33"/>
            <w:vAlign w:val="center"/>
          </w:tcPr>
          <w:p w14:paraId="04E1F454"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Լճի անվանումը</w:t>
            </w:r>
          </w:p>
        </w:tc>
        <w:tc>
          <w:tcPr>
            <w:tcW w:w="1320" w:type="pct"/>
            <w:shd w:val="clear" w:color="auto" w:fill="C6D9F1" w:themeFill="text2" w:themeFillTint="33"/>
            <w:vAlign w:val="center"/>
          </w:tcPr>
          <w:p w14:paraId="6B66DF14"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Գտնվելու վայրը</w:t>
            </w:r>
          </w:p>
        </w:tc>
        <w:tc>
          <w:tcPr>
            <w:tcW w:w="352" w:type="pct"/>
            <w:shd w:val="clear" w:color="auto" w:fill="C6D9F1" w:themeFill="text2" w:themeFillTint="33"/>
            <w:textDirection w:val="btLr"/>
            <w:vAlign w:val="center"/>
          </w:tcPr>
          <w:p w14:paraId="6488F4AE" w14:textId="0CBA7EA8" w:rsidR="00E42804" w:rsidRPr="00DC0CE8" w:rsidRDefault="00DC0CE8" w:rsidP="00DC0CE8">
            <w:pPr>
              <w:spacing w:after="0" w:line="240" w:lineRule="auto"/>
              <w:jc w:val="center"/>
              <w:rPr>
                <w:rFonts w:ascii="GHEA Grapalat" w:eastAsia="Times New Roman" w:hAnsi="GHEA Grapalat" w:cstheme="minorHAnsi"/>
                <w:color w:val="000000" w:themeColor="text1"/>
                <w:szCs w:val="20"/>
                <w:lang w:val="en-US" w:eastAsia="en-US" w:bidi="he-IL"/>
              </w:rPr>
            </w:pPr>
            <w:r>
              <w:rPr>
                <w:rFonts w:ascii="GHEA Grapalat" w:eastAsia="Times New Roman" w:hAnsi="GHEA Grapalat" w:cstheme="minorHAnsi"/>
                <w:color w:val="000000" w:themeColor="text1"/>
                <w:szCs w:val="20"/>
                <w:lang w:val="en-US" w:eastAsia="en-US" w:bidi="he-IL"/>
              </w:rPr>
              <w:t>Ջրհավաք ավազա</w:t>
            </w:r>
            <w:r w:rsidR="00E42804" w:rsidRPr="00DC0CE8">
              <w:rPr>
                <w:rFonts w:ascii="GHEA Grapalat" w:eastAsia="Times New Roman" w:hAnsi="GHEA Grapalat" w:cstheme="minorHAnsi"/>
                <w:color w:val="000000" w:themeColor="text1"/>
                <w:szCs w:val="20"/>
                <w:lang w:val="en-US" w:eastAsia="en-US" w:bidi="he-IL"/>
              </w:rPr>
              <w:t>նի մակերեսը, հա</w:t>
            </w:r>
          </w:p>
        </w:tc>
        <w:tc>
          <w:tcPr>
            <w:tcW w:w="352" w:type="pct"/>
            <w:shd w:val="clear" w:color="auto" w:fill="C6D9F1" w:themeFill="text2" w:themeFillTint="33"/>
            <w:textDirection w:val="btLr"/>
            <w:vAlign w:val="center"/>
          </w:tcPr>
          <w:p w14:paraId="751F9F22"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Բարձրությունը, մ</w:t>
            </w:r>
          </w:p>
        </w:tc>
        <w:tc>
          <w:tcPr>
            <w:tcW w:w="351" w:type="pct"/>
            <w:shd w:val="clear" w:color="auto" w:fill="C6D9F1" w:themeFill="text2" w:themeFillTint="33"/>
            <w:textDirection w:val="btLr"/>
            <w:vAlign w:val="center"/>
          </w:tcPr>
          <w:p w14:paraId="5928D914"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Առավելագույն խորությունը, մ</w:t>
            </w:r>
          </w:p>
        </w:tc>
        <w:tc>
          <w:tcPr>
            <w:tcW w:w="285" w:type="pct"/>
            <w:shd w:val="clear" w:color="auto" w:fill="C6D9F1" w:themeFill="text2" w:themeFillTint="33"/>
            <w:textDirection w:val="btLr"/>
            <w:vAlign w:val="center"/>
          </w:tcPr>
          <w:p w14:paraId="0F1CCCAE"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Միջին խորությունը, մ</w:t>
            </w:r>
          </w:p>
        </w:tc>
        <w:tc>
          <w:tcPr>
            <w:tcW w:w="282" w:type="pct"/>
            <w:shd w:val="clear" w:color="auto" w:fill="C6D9F1" w:themeFill="text2" w:themeFillTint="33"/>
            <w:textDirection w:val="btLr"/>
            <w:vAlign w:val="center"/>
          </w:tcPr>
          <w:p w14:paraId="5EE4DEB7"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Երկարությունը, մ</w:t>
            </w:r>
          </w:p>
        </w:tc>
        <w:tc>
          <w:tcPr>
            <w:tcW w:w="352" w:type="pct"/>
            <w:shd w:val="clear" w:color="auto" w:fill="C6D9F1" w:themeFill="text2" w:themeFillTint="33"/>
            <w:textDirection w:val="btLr"/>
            <w:vAlign w:val="center"/>
          </w:tcPr>
          <w:p w14:paraId="0D40F278"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Առավելագույն լայնությունը, մ</w:t>
            </w:r>
          </w:p>
        </w:tc>
        <w:tc>
          <w:tcPr>
            <w:tcW w:w="350" w:type="pct"/>
            <w:shd w:val="clear" w:color="auto" w:fill="C6D9F1" w:themeFill="text2" w:themeFillTint="33"/>
            <w:textDirection w:val="btLr"/>
            <w:vAlign w:val="center"/>
          </w:tcPr>
          <w:p w14:paraId="0FA28CDC"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Հայելու մակերեսը, հա</w:t>
            </w:r>
          </w:p>
        </w:tc>
        <w:tc>
          <w:tcPr>
            <w:tcW w:w="352" w:type="pct"/>
            <w:shd w:val="clear" w:color="auto" w:fill="C6D9F1" w:themeFill="text2" w:themeFillTint="33"/>
            <w:textDirection w:val="btLr"/>
            <w:vAlign w:val="center"/>
          </w:tcPr>
          <w:p w14:paraId="6A028E4A"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Ծավալը, հազ. մ</w:t>
            </w:r>
            <w:r w:rsidRPr="00DC0CE8">
              <w:rPr>
                <w:rFonts w:ascii="GHEA Grapalat" w:eastAsia="Times New Roman" w:hAnsi="GHEA Grapalat" w:cstheme="minorHAnsi"/>
                <w:color w:val="000000" w:themeColor="text1"/>
                <w:szCs w:val="20"/>
                <w:vertAlign w:val="superscript"/>
                <w:lang w:val="en-US" w:eastAsia="en-US" w:bidi="he-IL"/>
              </w:rPr>
              <w:t>3</w:t>
            </w:r>
          </w:p>
        </w:tc>
      </w:tr>
      <w:tr w:rsidR="000D2772" w:rsidRPr="00DC0CE8" w14:paraId="41FD037A" w14:textId="77777777" w:rsidTr="00965D7B">
        <w:trPr>
          <w:trHeight w:val="146"/>
          <w:jc w:val="center"/>
        </w:trPr>
        <w:tc>
          <w:tcPr>
            <w:tcW w:w="5000" w:type="pct"/>
            <w:gridSpan w:val="10"/>
          </w:tcPr>
          <w:p w14:paraId="69C4E7C9" w14:textId="7A5C4C96" w:rsidR="00E42804" w:rsidRPr="00DC0CE8" w:rsidRDefault="00E42804" w:rsidP="00DC0CE8">
            <w:pPr>
              <w:spacing w:after="0" w:line="240" w:lineRule="auto"/>
              <w:jc w:val="center"/>
              <w:rPr>
                <w:rFonts w:ascii="GHEA Grapalat" w:eastAsia="Times New Roman" w:hAnsi="GHEA Grapalat" w:cstheme="minorHAnsi"/>
                <w:b/>
                <w:bCs/>
                <w:color w:val="000000" w:themeColor="text1"/>
                <w:szCs w:val="20"/>
                <w:lang w:val="hy-AM" w:eastAsia="en-US" w:bidi="he-IL"/>
              </w:rPr>
            </w:pPr>
            <w:r w:rsidRPr="00DC0CE8">
              <w:rPr>
                <w:rFonts w:ascii="GHEA Grapalat" w:eastAsia="Times New Roman" w:hAnsi="GHEA Grapalat" w:cstheme="minorHAnsi"/>
                <w:b/>
                <w:bCs/>
                <w:color w:val="000000" w:themeColor="text1"/>
                <w:szCs w:val="20"/>
                <w:lang w:val="hy-AM" w:eastAsia="en-US" w:bidi="he-IL"/>
              </w:rPr>
              <w:t>Դեբեդի գետավազան</w:t>
            </w:r>
          </w:p>
        </w:tc>
      </w:tr>
      <w:tr w:rsidR="000D2772" w:rsidRPr="00DC0CE8" w14:paraId="3891DAD6" w14:textId="77777777" w:rsidTr="00965D7B">
        <w:trPr>
          <w:trHeight w:val="146"/>
          <w:jc w:val="center"/>
        </w:trPr>
        <w:tc>
          <w:tcPr>
            <w:tcW w:w="1005" w:type="pct"/>
          </w:tcPr>
          <w:p w14:paraId="142F37E7"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Սուրբ Սարգիս</w:t>
            </w:r>
          </w:p>
        </w:tc>
        <w:tc>
          <w:tcPr>
            <w:tcW w:w="1320" w:type="pct"/>
          </w:tcPr>
          <w:p w14:paraId="72806352"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Դսեղ գյուղի մոտ</w:t>
            </w:r>
          </w:p>
        </w:tc>
        <w:tc>
          <w:tcPr>
            <w:tcW w:w="352" w:type="pct"/>
            <w:vAlign w:val="center"/>
          </w:tcPr>
          <w:p w14:paraId="426F28CA"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33</w:t>
            </w:r>
          </w:p>
        </w:tc>
        <w:tc>
          <w:tcPr>
            <w:tcW w:w="352" w:type="pct"/>
            <w:vAlign w:val="center"/>
          </w:tcPr>
          <w:p w14:paraId="3D7CABB8"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1380</w:t>
            </w:r>
          </w:p>
        </w:tc>
        <w:tc>
          <w:tcPr>
            <w:tcW w:w="351" w:type="pct"/>
            <w:vAlign w:val="center"/>
          </w:tcPr>
          <w:p w14:paraId="72D47F9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2.6</w:t>
            </w:r>
          </w:p>
        </w:tc>
        <w:tc>
          <w:tcPr>
            <w:tcW w:w="285" w:type="pct"/>
            <w:vAlign w:val="center"/>
          </w:tcPr>
          <w:p w14:paraId="5D30BF11"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2.16</w:t>
            </w:r>
          </w:p>
        </w:tc>
        <w:tc>
          <w:tcPr>
            <w:tcW w:w="282" w:type="pct"/>
            <w:vAlign w:val="center"/>
          </w:tcPr>
          <w:p w14:paraId="321ED3F5"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262</w:t>
            </w:r>
          </w:p>
        </w:tc>
        <w:tc>
          <w:tcPr>
            <w:tcW w:w="352" w:type="pct"/>
            <w:vAlign w:val="center"/>
          </w:tcPr>
          <w:p w14:paraId="63B61D3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215</w:t>
            </w:r>
          </w:p>
        </w:tc>
        <w:tc>
          <w:tcPr>
            <w:tcW w:w="350" w:type="pct"/>
            <w:vAlign w:val="center"/>
          </w:tcPr>
          <w:p w14:paraId="5C8CB90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1.6</w:t>
            </w:r>
          </w:p>
        </w:tc>
        <w:tc>
          <w:tcPr>
            <w:tcW w:w="352" w:type="pct"/>
            <w:vAlign w:val="center"/>
          </w:tcPr>
          <w:p w14:paraId="1DA40649"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34.6</w:t>
            </w:r>
          </w:p>
        </w:tc>
      </w:tr>
      <w:tr w:rsidR="000D2772" w:rsidRPr="00DC0CE8" w14:paraId="4887E5CC" w14:textId="77777777" w:rsidTr="00965D7B">
        <w:trPr>
          <w:trHeight w:val="102"/>
          <w:jc w:val="center"/>
        </w:trPr>
        <w:tc>
          <w:tcPr>
            <w:tcW w:w="1005" w:type="pct"/>
          </w:tcPr>
          <w:p w14:paraId="4E85260C"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Դիպսուզ</w:t>
            </w:r>
          </w:p>
        </w:tc>
        <w:tc>
          <w:tcPr>
            <w:tcW w:w="1320" w:type="pct"/>
          </w:tcPr>
          <w:p w14:paraId="6511802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Բազումի լ-շղ.-ի հս. մասում</w:t>
            </w:r>
          </w:p>
        </w:tc>
        <w:tc>
          <w:tcPr>
            <w:tcW w:w="352" w:type="pct"/>
            <w:vAlign w:val="center"/>
          </w:tcPr>
          <w:p w14:paraId="6B6F8581"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24</w:t>
            </w:r>
          </w:p>
        </w:tc>
        <w:tc>
          <w:tcPr>
            <w:tcW w:w="352" w:type="pct"/>
            <w:vAlign w:val="center"/>
          </w:tcPr>
          <w:p w14:paraId="30619E6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2220</w:t>
            </w:r>
          </w:p>
        </w:tc>
        <w:tc>
          <w:tcPr>
            <w:tcW w:w="351" w:type="pct"/>
            <w:vAlign w:val="center"/>
          </w:tcPr>
          <w:p w14:paraId="2C07791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2.2</w:t>
            </w:r>
          </w:p>
        </w:tc>
        <w:tc>
          <w:tcPr>
            <w:tcW w:w="285" w:type="pct"/>
            <w:vAlign w:val="center"/>
          </w:tcPr>
          <w:p w14:paraId="35BE2C3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1.89</w:t>
            </w:r>
          </w:p>
        </w:tc>
        <w:tc>
          <w:tcPr>
            <w:tcW w:w="282" w:type="pct"/>
            <w:vAlign w:val="center"/>
          </w:tcPr>
          <w:p w14:paraId="5BB4372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150</w:t>
            </w:r>
          </w:p>
        </w:tc>
        <w:tc>
          <w:tcPr>
            <w:tcW w:w="352" w:type="pct"/>
            <w:vAlign w:val="center"/>
          </w:tcPr>
          <w:p w14:paraId="2BB43A25"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90</w:t>
            </w:r>
          </w:p>
        </w:tc>
        <w:tc>
          <w:tcPr>
            <w:tcW w:w="350" w:type="pct"/>
            <w:vAlign w:val="center"/>
          </w:tcPr>
          <w:p w14:paraId="3C275DA8"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1.0</w:t>
            </w:r>
          </w:p>
        </w:tc>
        <w:tc>
          <w:tcPr>
            <w:tcW w:w="352" w:type="pct"/>
            <w:vAlign w:val="center"/>
          </w:tcPr>
          <w:p w14:paraId="4D40C30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22.3</w:t>
            </w:r>
          </w:p>
        </w:tc>
      </w:tr>
      <w:tr w:rsidR="000D2772" w:rsidRPr="00DC0CE8" w14:paraId="593FB35E" w14:textId="77777777" w:rsidTr="00965D7B">
        <w:trPr>
          <w:trHeight w:val="238"/>
          <w:jc w:val="center"/>
        </w:trPr>
        <w:tc>
          <w:tcPr>
            <w:tcW w:w="1005" w:type="pct"/>
          </w:tcPr>
          <w:p w14:paraId="2087AAA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Երկար լիման</w:t>
            </w:r>
          </w:p>
        </w:tc>
        <w:tc>
          <w:tcPr>
            <w:tcW w:w="1320" w:type="pct"/>
          </w:tcPr>
          <w:p w14:paraId="0FAAF049"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 xml:space="preserve"> Գետավան գյուղի շրջակայքում</w:t>
            </w:r>
          </w:p>
        </w:tc>
        <w:tc>
          <w:tcPr>
            <w:tcW w:w="352" w:type="pct"/>
            <w:vAlign w:val="center"/>
          </w:tcPr>
          <w:p w14:paraId="2BD0E0A9"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190</w:t>
            </w:r>
          </w:p>
        </w:tc>
        <w:tc>
          <w:tcPr>
            <w:tcW w:w="352" w:type="pct"/>
            <w:vAlign w:val="center"/>
          </w:tcPr>
          <w:p w14:paraId="07477975"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1460</w:t>
            </w:r>
          </w:p>
        </w:tc>
        <w:tc>
          <w:tcPr>
            <w:tcW w:w="351" w:type="pct"/>
            <w:vAlign w:val="center"/>
          </w:tcPr>
          <w:p w14:paraId="5C0B2A9C"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1.9</w:t>
            </w:r>
          </w:p>
        </w:tc>
        <w:tc>
          <w:tcPr>
            <w:tcW w:w="285" w:type="pct"/>
            <w:vAlign w:val="center"/>
          </w:tcPr>
          <w:p w14:paraId="336E89D9"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0.98</w:t>
            </w:r>
          </w:p>
        </w:tc>
        <w:tc>
          <w:tcPr>
            <w:tcW w:w="282" w:type="pct"/>
            <w:vAlign w:val="center"/>
          </w:tcPr>
          <w:p w14:paraId="32AB283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720</w:t>
            </w:r>
          </w:p>
        </w:tc>
        <w:tc>
          <w:tcPr>
            <w:tcW w:w="352" w:type="pct"/>
            <w:vAlign w:val="center"/>
          </w:tcPr>
          <w:p w14:paraId="6B33A74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250</w:t>
            </w:r>
          </w:p>
        </w:tc>
        <w:tc>
          <w:tcPr>
            <w:tcW w:w="350" w:type="pct"/>
            <w:vAlign w:val="center"/>
          </w:tcPr>
          <w:p w14:paraId="37A4C641"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18.0</w:t>
            </w:r>
          </w:p>
        </w:tc>
        <w:tc>
          <w:tcPr>
            <w:tcW w:w="352" w:type="pct"/>
            <w:vAlign w:val="center"/>
          </w:tcPr>
          <w:p w14:paraId="47566A7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175.5</w:t>
            </w:r>
          </w:p>
        </w:tc>
      </w:tr>
      <w:tr w:rsidR="000D2772" w:rsidRPr="00DC0CE8" w14:paraId="1F5B1777" w14:textId="77777777" w:rsidTr="00965D7B">
        <w:trPr>
          <w:trHeight w:val="70"/>
          <w:jc w:val="center"/>
        </w:trPr>
        <w:tc>
          <w:tcPr>
            <w:tcW w:w="1005" w:type="pct"/>
          </w:tcPr>
          <w:p w14:paraId="7BD1104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Կոնսկի լիման</w:t>
            </w:r>
          </w:p>
        </w:tc>
        <w:tc>
          <w:tcPr>
            <w:tcW w:w="1320" w:type="pct"/>
          </w:tcPr>
          <w:p w14:paraId="1E6BADD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Գետավան գյուղի շրջակայքում</w:t>
            </w:r>
          </w:p>
        </w:tc>
        <w:tc>
          <w:tcPr>
            <w:tcW w:w="352" w:type="pct"/>
            <w:vAlign w:val="center"/>
          </w:tcPr>
          <w:p w14:paraId="23FA1191"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25</w:t>
            </w:r>
          </w:p>
        </w:tc>
        <w:tc>
          <w:tcPr>
            <w:tcW w:w="352" w:type="pct"/>
            <w:vAlign w:val="center"/>
          </w:tcPr>
          <w:p w14:paraId="4B809B1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1440</w:t>
            </w:r>
          </w:p>
        </w:tc>
        <w:tc>
          <w:tcPr>
            <w:tcW w:w="351" w:type="pct"/>
            <w:vAlign w:val="center"/>
          </w:tcPr>
          <w:p w14:paraId="1FCA18F9"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4.7</w:t>
            </w:r>
          </w:p>
        </w:tc>
        <w:tc>
          <w:tcPr>
            <w:tcW w:w="285" w:type="pct"/>
            <w:vAlign w:val="center"/>
          </w:tcPr>
          <w:p w14:paraId="272CBF9B"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2.35</w:t>
            </w:r>
          </w:p>
        </w:tc>
        <w:tc>
          <w:tcPr>
            <w:tcW w:w="282" w:type="pct"/>
            <w:vAlign w:val="center"/>
          </w:tcPr>
          <w:p w14:paraId="7ABF6B28"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250</w:t>
            </w:r>
          </w:p>
        </w:tc>
        <w:tc>
          <w:tcPr>
            <w:tcW w:w="352" w:type="pct"/>
            <w:vAlign w:val="center"/>
          </w:tcPr>
          <w:p w14:paraId="1C7ED32C"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190</w:t>
            </w:r>
          </w:p>
        </w:tc>
        <w:tc>
          <w:tcPr>
            <w:tcW w:w="350" w:type="pct"/>
            <w:vAlign w:val="center"/>
          </w:tcPr>
          <w:p w14:paraId="4877F95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2.96</w:t>
            </w:r>
          </w:p>
        </w:tc>
        <w:tc>
          <w:tcPr>
            <w:tcW w:w="352" w:type="pct"/>
            <w:vAlign w:val="center"/>
          </w:tcPr>
          <w:p w14:paraId="3DA5DEA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69.6</w:t>
            </w:r>
          </w:p>
        </w:tc>
      </w:tr>
      <w:tr w:rsidR="000D2772" w:rsidRPr="00DC0CE8" w14:paraId="520189F2" w14:textId="77777777" w:rsidTr="00965D7B">
        <w:trPr>
          <w:trHeight w:val="168"/>
          <w:jc w:val="center"/>
        </w:trPr>
        <w:tc>
          <w:tcPr>
            <w:tcW w:w="1005" w:type="pct"/>
          </w:tcPr>
          <w:p w14:paraId="049FFA90"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Ուրասար</w:t>
            </w:r>
          </w:p>
        </w:tc>
        <w:tc>
          <w:tcPr>
            <w:tcW w:w="1320" w:type="pct"/>
          </w:tcPr>
          <w:p w14:paraId="085C20FC"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Ուրասար գյուղի շրջակայքում</w:t>
            </w:r>
          </w:p>
        </w:tc>
        <w:tc>
          <w:tcPr>
            <w:tcW w:w="352" w:type="pct"/>
            <w:vAlign w:val="center"/>
          </w:tcPr>
          <w:p w14:paraId="516A1FA3"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60</w:t>
            </w:r>
          </w:p>
        </w:tc>
        <w:tc>
          <w:tcPr>
            <w:tcW w:w="352" w:type="pct"/>
            <w:vAlign w:val="center"/>
          </w:tcPr>
          <w:p w14:paraId="6F4CA3F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1560</w:t>
            </w:r>
          </w:p>
        </w:tc>
        <w:tc>
          <w:tcPr>
            <w:tcW w:w="351" w:type="pct"/>
            <w:vAlign w:val="center"/>
          </w:tcPr>
          <w:p w14:paraId="6A3BA002"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8.8</w:t>
            </w:r>
          </w:p>
        </w:tc>
        <w:tc>
          <w:tcPr>
            <w:tcW w:w="285" w:type="pct"/>
            <w:vAlign w:val="center"/>
          </w:tcPr>
          <w:p w14:paraId="0C76660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0.21</w:t>
            </w:r>
          </w:p>
        </w:tc>
        <w:tc>
          <w:tcPr>
            <w:tcW w:w="282" w:type="pct"/>
            <w:vAlign w:val="center"/>
          </w:tcPr>
          <w:p w14:paraId="35354408"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480</w:t>
            </w:r>
          </w:p>
        </w:tc>
        <w:tc>
          <w:tcPr>
            <w:tcW w:w="352" w:type="pct"/>
            <w:vAlign w:val="center"/>
          </w:tcPr>
          <w:p w14:paraId="577FBBC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290</w:t>
            </w:r>
          </w:p>
        </w:tc>
        <w:tc>
          <w:tcPr>
            <w:tcW w:w="350" w:type="pct"/>
            <w:vAlign w:val="center"/>
          </w:tcPr>
          <w:p w14:paraId="5A547998"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9.6</w:t>
            </w:r>
          </w:p>
        </w:tc>
        <w:tc>
          <w:tcPr>
            <w:tcW w:w="352" w:type="pct"/>
            <w:vAlign w:val="center"/>
          </w:tcPr>
          <w:p w14:paraId="75C9990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20.4</w:t>
            </w:r>
          </w:p>
        </w:tc>
      </w:tr>
      <w:tr w:rsidR="000D2772" w:rsidRPr="00DC0CE8" w14:paraId="6C269562" w14:textId="77777777" w:rsidTr="00965D7B">
        <w:trPr>
          <w:trHeight w:val="70"/>
          <w:jc w:val="center"/>
        </w:trPr>
        <w:tc>
          <w:tcPr>
            <w:tcW w:w="1005" w:type="pct"/>
          </w:tcPr>
          <w:p w14:paraId="2015FD6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Նովոսելցովո</w:t>
            </w:r>
          </w:p>
        </w:tc>
        <w:tc>
          <w:tcPr>
            <w:tcW w:w="1320" w:type="pct"/>
          </w:tcPr>
          <w:p w14:paraId="06A829C0"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Նովոսելցովո գյուղի շրջակայքում</w:t>
            </w:r>
          </w:p>
        </w:tc>
        <w:tc>
          <w:tcPr>
            <w:tcW w:w="352" w:type="pct"/>
            <w:vAlign w:val="center"/>
          </w:tcPr>
          <w:p w14:paraId="7C56547B"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140</w:t>
            </w:r>
          </w:p>
        </w:tc>
        <w:tc>
          <w:tcPr>
            <w:tcW w:w="352" w:type="pct"/>
            <w:vAlign w:val="center"/>
          </w:tcPr>
          <w:p w14:paraId="16F3F98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1460</w:t>
            </w:r>
          </w:p>
        </w:tc>
        <w:tc>
          <w:tcPr>
            <w:tcW w:w="351" w:type="pct"/>
            <w:vAlign w:val="center"/>
          </w:tcPr>
          <w:p w14:paraId="28B994A1"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1.6</w:t>
            </w:r>
          </w:p>
        </w:tc>
        <w:tc>
          <w:tcPr>
            <w:tcW w:w="285" w:type="pct"/>
            <w:vAlign w:val="center"/>
          </w:tcPr>
          <w:p w14:paraId="7287A85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0.83</w:t>
            </w:r>
          </w:p>
        </w:tc>
        <w:tc>
          <w:tcPr>
            <w:tcW w:w="282" w:type="pct"/>
            <w:vAlign w:val="center"/>
          </w:tcPr>
          <w:p w14:paraId="5953341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500</w:t>
            </w:r>
          </w:p>
        </w:tc>
        <w:tc>
          <w:tcPr>
            <w:tcW w:w="352" w:type="pct"/>
            <w:vAlign w:val="center"/>
          </w:tcPr>
          <w:p w14:paraId="6801CEE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300</w:t>
            </w:r>
          </w:p>
        </w:tc>
        <w:tc>
          <w:tcPr>
            <w:tcW w:w="350" w:type="pct"/>
            <w:vAlign w:val="center"/>
          </w:tcPr>
          <w:p w14:paraId="286CA7B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12.5</w:t>
            </w:r>
          </w:p>
        </w:tc>
        <w:tc>
          <w:tcPr>
            <w:tcW w:w="352" w:type="pct"/>
            <w:vAlign w:val="center"/>
          </w:tcPr>
          <w:p w14:paraId="6B6A680C"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103.4</w:t>
            </w:r>
          </w:p>
        </w:tc>
      </w:tr>
      <w:tr w:rsidR="000D2772" w:rsidRPr="00DC0CE8" w14:paraId="1EFA2309" w14:textId="77777777" w:rsidTr="00965D7B">
        <w:trPr>
          <w:trHeight w:val="70"/>
          <w:jc w:val="center"/>
        </w:trPr>
        <w:tc>
          <w:tcPr>
            <w:tcW w:w="1005" w:type="pct"/>
          </w:tcPr>
          <w:p w14:paraId="1F3DC8B7" w14:textId="4DAA3CBA" w:rsidR="00E42804"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Տզրուկոտ (</w:t>
            </w:r>
            <w:r w:rsidR="00E42804" w:rsidRPr="00DC0CE8">
              <w:rPr>
                <w:rFonts w:ascii="GHEA Grapalat" w:eastAsia="Times New Roman" w:hAnsi="GHEA Grapalat" w:cstheme="minorHAnsi"/>
                <w:color w:val="000000" w:themeColor="text1"/>
                <w:szCs w:val="20"/>
                <w:lang w:val="en-US" w:eastAsia="en-US"/>
              </w:rPr>
              <w:t>Պյատաչոկ</w:t>
            </w:r>
            <w:r w:rsidRPr="00DC0CE8">
              <w:rPr>
                <w:rFonts w:ascii="GHEA Grapalat" w:eastAsia="Times New Roman" w:hAnsi="GHEA Grapalat" w:cstheme="minorHAnsi"/>
                <w:color w:val="000000" w:themeColor="text1"/>
                <w:szCs w:val="20"/>
                <w:lang w:val="en-US" w:eastAsia="en-US"/>
              </w:rPr>
              <w:t>)</w:t>
            </w:r>
          </w:p>
        </w:tc>
        <w:tc>
          <w:tcPr>
            <w:tcW w:w="1320" w:type="pct"/>
          </w:tcPr>
          <w:p w14:paraId="2049CE8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Գետավան գյուղի շրջակայքում</w:t>
            </w:r>
          </w:p>
        </w:tc>
        <w:tc>
          <w:tcPr>
            <w:tcW w:w="352" w:type="pct"/>
            <w:vAlign w:val="center"/>
          </w:tcPr>
          <w:p w14:paraId="4A85C84B"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68</w:t>
            </w:r>
          </w:p>
        </w:tc>
        <w:tc>
          <w:tcPr>
            <w:tcW w:w="352" w:type="pct"/>
            <w:vAlign w:val="center"/>
          </w:tcPr>
          <w:p w14:paraId="0961D39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1440</w:t>
            </w:r>
          </w:p>
        </w:tc>
        <w:tc>
          <w:tcPr>
            <w:tcW w:w="351" w:type="pct"/>
            <w:vAlign w:val="center"/>
          </w:tcPr>
          <w:p w14:paraId="09001D3B"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2.4</w:t>
            </w:r>
          </w:p>
        </w:tc>
        <w:tc>
          <w:tcPr>
            <w:tcW w:w="285" w:type="pct"/>
            <w:vAlign w:val="center"/>
          </w:tcPr>
          <w:p w14:paraId="646E2930"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1.34</w:t>
            </w:r>
          </w:p>
        </w:tc>
        <w:tc>
          <w:tcPr>
            <w:tcW w:w="282" w:type="pct"/>
            <w:vAlign w:val="center"/>
          </w:tcPr>
          <w:p w14:paraId="712EFE96"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210</w:t>
            </w:r>
          </w:p>
        </w:tc>
        <w:tc>
          <w:tcPr>
            <w:tcW w:w="352" w:type="pct"/>
            <w:vAlign w:val="center"/>
          </w:tcPr>
          <w:p w14:paraId="32E9ACC4"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165</w:t>
            </w:r>
          </w:p>
        </w:tc>
        <w:tc>
          <w:tcPr>
            <w:tcW w:w="350" w:type="pct"/>
            <w:vAlign w:val="center"/>
          </w:tcPr>
          <w:p w14:paraId="4995A0D0"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2.2</w:t>
            </w:r>
          </w:p>
        </w:tc>
        <w:tc>
          <w:tcPr>
            <w:tcW w:w="352" w:type="pct"/>
            <w:vAlign w:val="center"/>
          </w:tcPr>
          <w:p w14:paraId="0C471B97"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29.6</w:t>
            </w:r>
          </w:p>
        </w:tc>
      </w:tr>
      <w:tr w:rsidR="000D2772" w:rsidRPr="00DC0CE8" w14:paraId="3E5A7C5C" w14:textId="77777777" w:rsidTr="00965D7B">
        <w:trPr>
          <w:trHeight w:val="70"/>
          <w:jc w:val="center"/>
        </w:trPr>
        <w:tc>
          <w:tcPr>
            <w:tcW w:w="1005" w:type="pct"/>
          </w:tcPr>
          <w:p w14:paraId="7D1EC611"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Պարզ լիման</w:t>
            </w:r>
          </w:p>
        </w:tc>
        <w:tc>
          <w:tcPr>
            <w:tcW w:w="1320" w:type="pct"/>
          </w:tcPr>
          <w:p w14:paraId="20A1640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Գետավան գյուղի շրջակայքում</w:t>
            </w:r>
          </w:p>
        </w:tc>
        <w:tc>
          <w:tcPr>
            <w:tcW w:w="352" w:type="pct"/>
            <w:vAlign w:val="center"/>
          </w:tcPr>
          <w:p w14:paraId="6A881386"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120</w:t>
            </w:r>
          </w:p>
        </w:tc>
        <w:tc>
          <w:tcPr>
            <w:tcW w:w="352" w:type="pct"/>
            <w:vAlign w:val="center"/>
          </w:tcPr>
          <w:p w14:paraId="0161DC7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1480</w:t>
            </w:r>
          </w:p>
        </w:tc>
        <w:tc>
          <w:tcPr>
            <w:tcW w:w="351" w:type="pct"/>
            <w:vAlign w:val="center"/>
          </w:tcPr>
          <w:p w14:paraId="225474F7"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7.0</w:t>
            </w:r>
          </w:p>
        </w:tc>
        <w:tc>
          <w:tcPr>
            <w:tcW w:w="285" w:type="pct"/>
            <w:vAlign w:val="center"/>
          </w:tcPr>
          <w:p w14:paraId="1D17DB23"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2.36</w:t>
            </w:r>
          </w:p>
        </w:tc>
        <w:tc>
          <w:tcPr>
            <w:tcW w:w="282" w:type="pct"/>
            <w:vAlign w:val="center"/>
          </w:tcPr>
          <w:p w14:paraId="373E7D8F"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540</w:t>
            </w:r>
          </w:p>
        </w:tc>
        <w:tc>
          <w:tcPr>
            <w:tcW w:w="352" w:type="pct"/>
            <w:vAlign w:val="center"/>
          </w:tcPr>
          <w:p w14:paraId="73639CBE"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280</w:t>
            </w:r>
          </w:p>
        </w:tc>
        <w:tc>
          <w:tcPr>
            <w:tcW w:w="350" w:type="pct"/>
            <w:vAlign w:val="center"/>
          </w:tcPr>
          <w:p w14:paraId="4F81199C"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11.9</w:t>
            </w:r>
          </w:p>
        </w:tc>
        <w:tc>
          <w:tcPr>
            <w:tcW w:w="352" w:type="pct"/>
            <w:vAlign w:val="center"/>
          </w:tcPr>
          <w:p w14:paraId="26C067C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279.4</w:t>
            </w:r>
          </w:p>
        </w:tc>
      </w:tr>
      <w:tr w:rsidR="000D2772" w:rsidRPr="00DC0CE8" w14:paraId="0CD17195" w14:textId="77777777" w:rsidTr="00965D7B">
        <w:trPr>
          <w:trHeight w:val="169"/>
          <w:jc w:val="center"/>
        </w:trPr>
        <w:tc>
          <w:tcPr>
            <w:tcW w:w="1005" w:type="pct"/>
          </w:tcPr>
          <w:p w14:paraId="3061B64E" w14:textId="1E2E6072" w:rsidR="00E42804" w:rsidRPr="00DC0CE8" w:rsidRDefault="006E5280" w:rsidP="00DC0CE8">
            <w:pPr>
              <w:spacing w:after="0" w:line="240" w:lineRule="auto"/>
              <w:jc w:val="left"/>
              <w:rPr>
                <w:rFonts w:ascii="GHEA Grapalat" w:eastAsia="Times New Roman" w:hAnsi="GHEA Grapalat" w:cstheme="minorHAnsi"/>
                <w:color w:val="000000" w:themeColor="text1"/>
                <w:szCs w:val="20"/>
                <w:lang w:val="hy-AM" w:eastAsia="en-US"/>
              </w:rPr>
            </w:pPr>
            <w:r w:rsidRPr="00DC0CE8">
              <w:rPr>
                <w:rFonts w:ascii="GHEA Grapalat" w:eastAsia="Times New Roman" w:hAnsi="GHEA Grapalat" w:cstheme="minorHAnsi"/>
                <w:color w:val="000000" w:themeColor="text1"/>
                <w:szCs w:val="20"/>
                <w:lang w:val="hy-AM" w:eastAsia="en-US"/>
              </w:rPr>
              <w:t>Ստեփանավան Մեծ</w:t>
            </w:r>
          </w:p>
        </w:tc>
        <w:tc>
          <w:tcPr>
            <w:tcW w:w="1320" w:type="pct"/>
          </w:tcPr>
          <w:p w14:paraId="2F9BA2DB"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Տաշիրի գետաբերանի մոտ</w:t>
            </w:r>
          </w:p>
        </w:tc>
        <w:tc>
          <w:tcPr>
            <w:tcW w:w="352" w:type="pct"/>
            <w:vAlign w:val="center"/>
          </w:tcPr>
          <w:p w14:paraId="00C38135" w14:textId="170D2F91" w:rsidR="00E42804" w:rsidRPr="00DC0CE8" w:rsidRDefault="006E5280"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35</w:t>
            </w:r>
          </w:p>
        </w:tc>
        <w:tc>
          <w:tcPr>
            <w:tcW w:w="352" w:type="pct"/>
            <w:vAlign w:val="center"/>
          </w:tcPr>
          <w:p w14:paraId="674072F7" w14:textId="2DDC441D"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w:t>
            </w:r>
            <w:r w:rsidR="006E5280" w:rsidRPr="00DC0CE8">
              <w:rPr>
                <w:rFonts w:ascii="GHEA Grapalat" w:eastAsia="Times New Roman" w:hAnsi="GHEA Grapalat" w:cstheme="minorHAnsi"/>
                <w:color w:val="000000" w:themeColor="text1"/>
                <w:szCs w:val="20"/>
                <w:lang w:val="en-US" w:eastAsia="en-US" w:bidi="he-IL"/>
              </w:rPr>
              <w:t>45</w:t>
            </w:r>
          </w:p>
        </w:tc>
        <w:tc>
          <w:tcPr>
            <w:tcW w:w="351" w:type="pct"/>
            <w:vAlign w:val="center"/>
          </w:tcPr>
          <w:p w14:paraId="2E876E16" w14:textId="68830B37" w:rsidR="00E42804" w:rsidRPr="00DC0CE8" w:rsidRDefault="006E5280"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3.1</w:t>
            </w:r>
          </w:p>
        </w:tc>
        <w:tc>
          <w:tcPr>
            <w:tcW w:w="285" w:type="pct"/>
            <w:vAlign w:val="center"/>
          </w:tcPr>
          <w:p w14:paraId="1C9706B4" w14:textId="3261C9CE" w:rsidR="00E42804" w:rsidRPr="00DC0CE8" w:rsidRDefault="006E5280"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1.18</w:t>
            </w:r>
          </w:p>
        </w:tc>
        <w:tc>
          <w:tcPr>
            <w:tcW w:w="282" w:type="pct"/>
            <w:vAlign w:val="center"/>
          </w:tcPr>
          <w:p w14:paraId="68E8F085" w14:textId="4D1B7980" w:rsidR="00E42804" w:rsidRPr="00DC0CE8" w:rsidRDefault="006E5280"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595</w:t>
            </w:r>
          </w:p>
        </w:tc>
        <w:tc>
          <w:tcPr>
            <w:tcW w:w="352" w:type="pct"/>
            <w:vAlign w:val="center"/>
          </w:tcPr>
          <w:p w14:paraId="4B6002F2" w14:textId="2C59A07B" w:rsidR="00E42804" w:rsidRPr="00DC0CE8" w:rsidRDefault="006E5280"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91</w:t>
            </w:r>
          </w:p>
        </w:tc>
        <w:tc>
          <w:tcPr>
            <w:tcW w:w="350" w:type="pct"/>
            <w:vAlign w:val="center"/>
          </w:tcPr>
          <w:p w14:paraId="3D5DD595" w14:textId="1ECD26DA" w:rsidR="00E42804" w:rsidRPr="00DC0CE8" w:rsidRDefault="006E5280"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57.9</w:t>
            </w:r>
          </w:p>
        </w:tc>
        <w:tc>
          <w:tcPr>
            <w:tcW w:w="352" w:type="pct"/>
            <w:vAlign w:val="center"/>
          </w:tcPr>
          <w:p w14:paraId="53D77C89" w14:textId="56205C50" w:rsidR="00E42804" w:rsidRPr="00DC0CE8" w:rsidRDefault="006E5280"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63.8</w:t>
            </w:r>
          </w:p>
        </w:tc>
      </w:tr>
      <w:tr w:rsidR="000D2772" w:rsidRPr="00DC0CE8" w14:paraId="665F94B6" w14:textId="77777777" w:rsidTr="00965D7B">
        <w:trPr>
          <w:trHeight w:val="70"/>
          <w:jc w:val="center"/>
        </w:trPr>
        <w:tc>
          <w:tcPr>
            <w:tcW w:w="1005" w:type="pct"/>
          </w:tcPr>
          <w:p w14:paraId="59FF247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Տաշիր</w:t>
            </w:r>
          </w:p>
        </w:tc>
        <w:tc>
          <w:tcPr>
            <w:tcW w:w="1320" w:type="pct"/>
          </w:tcPr>
          <w:p w14:paraId="2C27B491"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Տաշիր քաղաքի տարածքում</w:t>
            </w:r>
          </w:p>
        </w:tc>
        <w:tc>
          <w:tcPr>
            <w:tcW w:w="352" w:type="pct"/>
            <w:vAlign w:val="center"/>
          </w:tcPr>
          <w:p w14:paraId="0A46DA66"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96</w:t>
            </w:r>
          </w:p>
        </w:tc>
        <w:tc>
          <w:tcPr>
            <w:tcW w:w="352" w:type="pct"/>
            <w:vAlign w:val="center"/>
          </w:tcPr>
          <w:p w14:paraId="5B35259D"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1490</w:t>
            </w:r>
          </w:p>
        </w:tc>
        <w:tc>
          <w:tcPr>
            <w:tcW w:w="351" w:type="pct"/>
            <w:vAlign w:val="center"/>
          </w:tcPr>
          <w:p w14:paraId="20F0D878" w14:textId="7777777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w:t>
            </w:r>
          </w:p>
        </w:tc>
        <w:tc>
          <w:tcPr>
            <w:tcW w:w="285" w:type="pct"/>
            <w:vAlign w:val="center"/>
          </w:tcPr>
          <w:p w14:paraId="52AD44AA"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1.14</w:t>
            </w:r>
          </w:p>
        </w:tc>
        <w:tc>
          <w:tcPr>
            <w:tcW w:w="282" w:type="pct"/>
            <w:vAlign w:val="center"/>
          </w:tcPr>
          <w:p w14:paraId="5C301C20"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435</w:t>
            </w:r>
          </w:p>
        </w:tc>
        <w:tc>
          <w:tcPr>
            <w:tcW w:w="352" w:type="pct"/>
            <w:vAlign w:val="center"/>
          </w:tcPr>
          <w:p w14:paraId="3CB3E6D2"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98</w:t>
            </w:r>
          </w:p>
        </w:tc>
        <w:tc>
          <w:tcPr>
            <w:tcW w:w="350" w:type="pct"/>
            <w:vAlign w:val="center"/>
          </w:tcPr>
          <w:p w14:paraId="5CAACF0B"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4.28</w:t>
            </w:r>
          </w:p>
        </w:tc>
        <w:tc>
          <w:tcPr>
            <w:tcW w:w="352" w:type="pct"/>
            <w:vAlign w:val="center"/>
          </w:tcPr>
          <w:p w14:paraId="1FD5C126" w14:textId="7777777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48.7</w:t>
            </w:r>
          </w:p>
        </w:tc>
      </w:tr>
      <w:tr w:rsidR="000D2772" w:rsidRPr="00DC0CE8" w14:paraId="442B4115" w14:textId="77777777" w:rsidTr="00965D7B">
        <w:trPr>
          <w:trHeight w:val="70"/>
          <w:jc w:val="center"/>
        </w:trPr>
        <w:tc>
          <w:tcPr>
            <w:tcW w:w="1005" w:type="pct"/>
          </w:tcPr>
          <w:p w14:paraId="744B889C" w14:textId="3F2D826C"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Սվետլի Լիման</w:t>
            </w:r>
          </w:p>
        </w:tc>
        <w:tc>
          <w:tcPr>
            <w:tcW w:w="1320" w:type="pct"/>
          </w:tcPr>
          <w:p w14:paraId="10C4AEE1" w14:textId="2433D069"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Նովոսելցովո գյուղի</w:t>
            </w:r>
            <w:r w:rsidRPr="00DC0CE8">
              <w:rPr>
                <w:rFonts w:ascii="GHEA Grapalat" w:eastAsia="Times New Roman" w:hAnsi="GHEA Grapalat" w:cstheme="minorHAnsi"/>
                <w:color w:val="000000" w:themeColor="text1"/>
                <w:szCs w:val="20"/>
                <w:lang w:val="hy-AM" w:eastAsia="en-US"/>
              </w:rPr>
              <w:t xml:space="preserve">ց </w:t>
            </w:r>
            <w:r w:rsidRPr="00DC0CE8">
              <w:rPr>
                <w:rFonts w:ascii="GHEA Grapalat" w:eastAsia="Times New Roman" w:hAnsi="GHEA Grapalat" w:cstheme="minorHAnsi"/>
                <w:color w:val="000000" w:themeColor="text1"/>
                <w:szCs w:val="20"/>
                <w:lang w:val="en-US" w:eastAsia="en-US"/>
              </w:rPr>
              <w:t xml:space="preserve">2 </w:t>
            </w:r>
            <w:r w:rsidRPr="00DC0CE8">
              <w:rPr>
                <w:rFonts w:ascii="GHEA Grapalat" w:eastAsia="Times New Roman" w:hAnsi="GHEA Grapalat" w:cstheme="minorHAnsi"/>
                <w:color w:val="000000" w:themeColor="text1"/>
                <w:szCs w:val="20"/>
                <w:lang w:val="hy-AM" w:eastAsia="en-US"/>
              </w:rPr>
              <w:t>կմ</w:t>
            </w:r>
            <w:r w:rsidR="006E5280" w:rsidRPr="00DC0CE8">
              <w:rPr>
                <w:rFonts w:ascii="GHEA Grapalat" w:eastAsia="Times New Roman" w:hAnsi="GHEA Grapalat" w:cstheme="minorHAnsi"/>
                <w:color w:val="000000" w:themeColor="text1"/>
                <w:szCs w:val="20"/>
                <w:lang w:val="hy-AM" w:eastAsia="en-US"/>
              </w:rPr>
              <w:t xml:space="preserve"> դեպի</w:t>
            </w:r>
            <w:r w:rsidRPr="00DC0CE8">
              <w:rPr>
                <w:rFonts w:ascii="GHEA Grapalat" w:eastAsia="Times New Roman" w:hAnsi="GHEA Grapalat" w:cstheme="minorHAnsi"/>
                <w:color w:val="000000" w:themeColor="text1"/>
                <w:szCs w:val="20"/>
                <w:lang w:val="hy-AM" w:eastAsia="en-US"/>
              </w:rPr>
              <w:t xml:space="preserve"> արևելք</w:t>
            </w:r>
          </w:p>
        </w:tc>
        <w:tc>
          <w:tcPr>
            <w:tcW w:w="352" w:type="pct"/>
            <w:vAlign w:val="center"/>
          </w:tcPr>
          <w:p w14:paraId="647597EC" w14:textId="78DBA800" w:rsidR="00A55B9E" w:rsidRPr="00DC0CE8" w:rsidRDefault="00A55B9E"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12</w:t>
            </w:r>
            <w:r w:rsidR="006E5280" w:rsidRPr="00DC0CE8">
              <w:rPr>
                <w:rFonts w:ascii="GHEA Grapalat" w:eastAsia="Times New Roman" w:hAnsi="GHEA Grapalat" w:cstheme="minorHAnsi"/>
                <w:color w:val="000000" w:themeColor="text1"/>
                <w:szCs w:val="20"/>
                <w:lang w:val="en-US" w:eastAsia="en-US" w:bidi="he-IL"/>
              </w:rPr>
              <w:t>0</w:t>
            </w:r>
          </w:p>
        </w:tc>
        <w:tc>
          <w:tcPr>
            <w:tcW w:w="352" w:type="pct"/>
            <w:vAlign w:val="center"/>
          </w:tcPr>
          <w:p w14:paraId="0E521CB1" w14:textId="25E58122"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1477</w:t>
            </w:r>
          </w:p>
        </w:tc>
        <w:tc>
          <w:tcPr>
            <w:tcW w:w="351" w:type="pct"/>
            <w:vAlign w:val="center"/>
          </w:tcPr>
          <w:p w14:paraId="7F23719D" w14:textId="36AEFAE4" w:rsidR="00A55B9E" w:rsidRPr="00DC0CE8" w:rsidRDefault="00A55B9E"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7.0</w:t>
            </w:r>
          </w:p>
        </w:tc>
        <w:tc>
          <w:tcPr>
            <w:tcW w:w="285" w:type="pct"/>
            <w:vAlign w:val="center"/>
          </w:tcPr>
          <w:p w14:paraId="0DCA8089" w14:textId="6E277979"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2.36</w:t>
            </w:r>
          </w:p>
        </w:tc>
        <w:tc>
          <w:tcPr>
            <w:tcW w:w="282" w:type="pct"/>
            <w:vAlign w:val="center"/>
          </w:tcPr>
          <w:p w14:paraId="2CB1BBD9" w14:textId="617F4DC0"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460</w:t>
            </w:r>
          </w:p>
        </w:tc>
        <w:tc>
          <w:tcPr>
            <w:tcW w:w="352" w:type="pct"/>
            <w:vAlign w:val="center"/>
          </w:tcPr>
          <w:p w14:paraId="39803086" w14:textId="21930181"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252</w:t>
            </w:r>
          </w:p>
        </w:tc>
        <w:tc>
          <w:tcPr>
            <w:tcW w:w="350" w:type="pct"/>
            <w:vAlign w:val="center"/>
          </w:tcPr>
          <w:p w14:paraId="05D26378" w14:textId="50D20775"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11.9</w:t>
            </w:r>
          </w:p>
        </w:tc>
        <w:tc>
          <w:tcPr>
            <w:tcW w:w="352" w:type="pct"/>
            <w:vAlign w:val="center"/>
          </w:tcPr>
          <w:p w14:paraId="733E9D73" w14:textId="71C52757"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29.8</w:t>
            </w:r>
          </w:p>
        </w:tc>
      </w:tr>
      <w:tr w:rsidR="000D2772" w:rsidRPr="00DC0CE8" w14:paraId="623D9A9F" w14:textId="77777777" w:rsidTr="00965D7B">
        <w:trPr>
          <w:trHeight w:val="70"/>
          <w:jc w:val="center"/>
        </w:trPr>
        <w:tc>
          <w:tcPr>
            <w:tcW w:w="5000" w:type="pct"/>
            <w:gridSpan w:val="10"/>
          </w:tcPr>
          <w:p w14:paraId="6BB38D38" w14:textId="1BC99B1A" w:rsidR="00A55B9E" w:rsidRPr="00DC0CE8" w:rsidRDefault="00A55B9E" w:rsidP="00DC0CE8">
            <w:pPr>
              <w:spacing w:after="0" w:line="240" w:lineRule="auto"/>
              <w:jc w:val="center"/>
              <w:rPr>
                <w:rFonts w:ascii="GHEA Grapalat" w:eastAsia="Times New Roman" w:hAnsi="GHEA Grapalat" w:cstheme="minorHAnsi"/>
                <w:b/>
                <w:bCs/>
                <w:color w:val="000000" w:themeColor="text1"/>
                <w:szCs w:val="20"/>
                <w:lang w:val="hy-AM" w:eastAsia="en-US" w:bidi="he-IL"/>
              </w:rPr>
            </w:pPr>
            <w:r w:rsidRPr="00DC0CE8">
              <w:rPr>
                <w:rFonts w:ascii="GHEA Grapalat" w:eastAsia="Times New Roman" w:hAnsi="GHEA Grapalat" w:cstheme="minorHAnsi"/>
                <w:b/>
                <w:bCs/>
                <w:color w:val="000000" w:themeColor="text1"/>
                <w:szCs w:val="20"/>
                <w:lang w:val="hy-AM" w:eastAsia="en-US" w:bidi="he-IL"/>
              </w:rPr>
              <w:t>Աղստևի գետավազան</w:t>
            </w:r>
          </w:p>
        </w:tc>
      </w:tr>
      <w:tr w:rsidR="000D2772" w:rsidRPr="00DC0CE8" w14:paraId="36A7D9C0" w14:textId="77777777" w:rsidTr="00965D7B">
        <w:trPr>
          <w:trHeight w:val="70"/>
          <w:jc w:val="center"/>
        </w:trPr>
        <w:tc>
          <w:tcPr>
            <w:tcW w:w="1005" w:type="pct"/>
          </w:tcPr>
          <w:p w14:paraId="149B91BC" w14:textId="185770EF" w:rsidR="00E42804"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Պարզ</w:t>
            </w:r>
          </w:p>
        </w:tc>
        <w:tc>
          <w:tcPr>
            <w:tcW w:w="1320" w:type="pct"/>
          </w:tcPr>
          <w:p w14:paraId="2F328B93" w14:textId="1BFB2487" w:rsidR="00E42804" w:rsidRPr="00DC0CE8" w:rsidRDefault="00A55B9E" w:rsidP="00DC0CE8">
            <w:pPr>
              <w:spacing w:after="0" w:line="240" w:lineRule="auto"/>
              <w:jc w:val="left"/>
              <w:rPr>
                <w:rFonts w:ascii="GHEA Grapalat" w:eastAsia="Times New Roman" w:hAnsi="GHEA Grapalat" w:cstheme="minorHAnsi"/>
                <w:color w:val="000000" w:themeColor="text1"/>
                <w:szCs w:val="20"/>
                <w:lang w:val="hy-AM" w:eastAsia="en-US"/>
              </w:rPr>
            </w:pPr>
            <w:r w:rsidRPr="00DC0CE8">
              <w:rPr>
                <w:rFonts w:ascii="GHEA Grapalat" w:eastAsia="Times New Roman" w:hAnsi="GHEA Grapalat" w:cstheme="minorHAnsi"/>
                <w:color w:val="000000" w:themeColor="text1"/>
                <w:szCs w:val="20"/>
                <w:lang w:val="en-US" w:eastAsia="en-US"/>
              </w:rPr>
              <w:t xml:space="preserve">Հաղարծին </w:t>
            </w:r>
            <w:r w:rsidR="006E5280" w:rsidRPr="00DC0CE8">
              <w:rPr>
                <w:rFonts w:ascii="GHEA Grapalat" w:eastAsia="Times New Roman" w:hAnsi="GHEA Grapalat" w:cstheme="minorHAnsi"/>
                <w:color w:val="000000" w:themeColor="text1"/>
                <w:szCs w:val="20"/>
                <w:lang w:val="hy-AM" w:eastAsia="en-US"/>
              </w:rPr>
              <w:t xml:space="preserve">գյուղից </w:t>
            </w:r>
            <w:r w:rsidR="006E5280" w:rsidRPr="00DC0CE8">
              <w:rPr>
                <w:rFonts w:ascii="GHEA Grapalat" w:eastAsia="Times New Roman" w:hAnsi="GHEA Grapalat" w:cstheme="minorHAnsi"/>
                <w:color w:val="000000" w:themeColor="text1"/>
                <w:szCs w:val="20"/>
                <w:lang w:val="en-US" w:eastAsia="en-US"/>
              </w:rPr>
              <w:t xml:space="preserve">3 </w:t>
            </w:r>
            <w:r w:rsidR="006E5280" w:rsidRPr="00DC0CE8">
              <w:rPr>
                <w:rFonts w:ascii="GHEA Grapalat" w:eastAsia="Times New Roman" w:hAnsi="GHEA Grapalat" w:cstheme="minorHAnsi"/>
                <w:color w:val="000000" w:themeColor="text1"/>
                <w:szCs w:val="20"/>
                <w:lang w:val="hy-AM" w:eastAsia="en-US"/>
              </w:rPr>
              <w:t>կմ դեպի հարավարևմուտք</w:t>
            </w:r>
          </w:p>
        </w:tc>
        <w:tc>
          <w:tcPr>
            <w:tcW w:w="352" w:type="pct"/>
          </w:tcPr>
          <w:p w14:paraId="41215BAC" w14:textId="328242E7"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hAnsi="GHEA Grapalat"/>
                <w:color w:val="000000" w:themeColor="text1"/>
                <w:szCs w:val="20"/>
              </w:rPr>
              <w:t>157</w:t>
            </w:r>
          </w:p>
        </w:tc>
        <w:tc>
          <w:tcPr>
            <w:tcW w:w="352" w:type="pct"/>
          </w:tcPr>
          <w:p w14:paraId="37C6A416" w14:textId="47A7D288"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hAnsi="GHEA Grapalat"/>
                <w:color w:val="000000" w:themeColor="text1"/>
                <w:szCs w:val="20"/>
              </w:rPr>
              <w:t>1335</w:t>
            </w:r>
          </w:p>
        </w:tc>
        <w:tc>
          <w:tcPr>
            <w:tcW w:w="351" w:type="pct"/>
          </w:tcPr>
          <w:p w14:paraId="5A91A839" w14:textId="0C4474FD" w:rsidR="00E42804" w:rsidRPr="00DC0CE8" w:rsidRDefault="00E42804" w:rsidP="00DC0CE8">
            <w:pPr>
              <w:spacing w:after="0" w:line="240" w:lineRule="auto"/>
              <w:jc w:val="center"/>
              <w:rPr>
                <w:rFonts w:ascii="GHEA Grapalat" w:eastAsia="Times New Roman" w:hAnsi="GHEA Grapalat" w:cstheme="minorHAnsi"/>
                <w:color w:val="000000" w:themeColor="text1"/>
                <w:szCs w:val="20"/>
                <w:lang w:val="en-US" w:eastAsia="en-US" w:bidi="he-IL"/>
              </w:rPr>
            </w:pPr>
            <w:r w:rsidRPr="00DC0CE8">
              <w:rPr>
                <w:rFonts w:ascii="GHEA Grapalat" w:hAnsi="GHEA Grapalat"/>
                <w:color w:val="000000" w:themeColor="text1"/>
                <w:szCs w:val="20"/>
              </w:rPr>
              <w:t>9.9</w:t>
            </w:r>
          </w:p>
        </w:tc>
        <w:tc>
          <w:tcPr>
            <w:tcW w:w="285" w:type="pct"/>
          </w:tcPr>
          <w:p w14:paraId="20EF7072" w14:textId="25557947"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3.46</w:t>
            </w:r>
          </w:p>
        </w:tc>
        <w:tc>
          <w:tcPr>
            <w:tcW w:w="282" w:type="pct"/>
          </w:tcPr>
          <w:p w14:paraId="1CB981CF" w14:textId="768AC9F0" w:rsidR="00E42804" w:rsidRPr="00DC0CE8" w:rsidRDefault="00E42804"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450</w:t>
            </w:r>
          </w:p>
        </w:tc>
        <w:tc>
          <w:tcPr>
            <w:tcW w:w="352" w:type="pct"/>
          </w:tcPr>
          <w:p w14:paraId="13B5A51D" w14:textId="235D15B2" w:rsidR="00E42804"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56</w:t>
            </w:r>
          </w:p>
        </w:tc>
        <w:tc>
          <w:tcPr>
            <w:tcW w:w="350" w:type="pct"/>
          </w:tcPr>
          <w:p w14:paraId="3A8C04E1" w14:textId="1D3A0168" w:rsidR="00E42804"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2.5</w:t>
            </w:r>
          </w:p>
        </w:tc>
        <w:tc>
          <w:tcPr>
            <w:tcW w:w="352" w:type="pct"/>
          </w:tcPr>
          <w:p w14:paraId="28A4002F" w14:textId="2222E8DD" w:rsidR="00E42804"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86.5</w:t>
            </w:r>
          </w:p>
        </w:tc>
      </w:tr>
      <w:tr w:rsidR="000D2772" w:rsidRPr="00DC0CE8" w14:paraId="103AC4A8" w14:textId="77777777" w:rsidTr="00965D7B">
        <w:trPr>
          <w:trHeight w:val="70"/>
          <w:jc w:val="center"/>
        </w:trPr>
        <w:tc>
          <w:tcPr>
            <w:tcW w:w="1005" w:type="pct"/>
          </w:tcPr>
          <w:p w14:paraId="68FDC8B7" w14:textId="31C5010D"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Այգուտ</w:t>
            </w:r>
          </w:p>
        </w:tc>
        <w:tc>
          <w:tcPr>
            <w:tcW w:w="1320" w:type="pct"/>
          </w:tcPr>
          <w:p w14:paraId="6B0A052C" w14:textId="2B81CCAA"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hy-AM" w:eastAsia="en-US"/>
              </w:rPr>
            </w:pPr>
            <w:r w:rsidRPr="00DC0CE8">
              <w:rPr>
                <w:rFonts w:ascii="GHEA Grapalat" w:eastAsia="Times New Roman" w:hAnsi="GHEA Grapalat" w:cstheme="minorHAnsi"/>
                <w:color w:val="000000" w:themeColor="text1"/>
                <w:szCs w:val="20"/>
                <w:lang w:val="hy-AM" w:eastAsia="en-US"/>
              </w:rPr>
              <w:t>Այգուտ գյուղի տարածքում</w:t>
            </w:r>
          </w:p>
        </w:tc>
        <w:tc>
          <w:tcPr>
            <w:tcW w:w="352" w:type="pct"/>
          </w:tcPr>
          <w:p w14:paraId="7A754A03" w14:textId="59D5C575" w:rsidR="00E302B0" w:rsidRPr="00DC0CE8" w:rsidRDefault="00E302B0" w:rsidP="00DC0CE8">
            <w:pPr>
              <w:spacing w:after="0" w:line="240" w:lineRule="auto"/>
              <w:jc w:val="center"/>
              <w:rPr>
                <w:rFonts w:ascii="GHEA Grapalat" w:hAnsi="GHEA Grapalat"/>
                <w:color w:val="000000" w:themeColor="text1"/>
                <w:szCs w:val="20"/>
                <w:lang w:val="en-US"/>
              </w:rPr>
            </w:pPr>
            <w:r w:rsidRPr="00DC0CE8">
              <w:rPr>
                <w:rFonts w:ascii="GHEA Grapalat" w:hAnsi="GHEA Grapalat"/>
                <w:color w:val="000000" w:themeColor="text1"/>
                <w:szCs w:val="20"/>
                <w:lang w:val="en-US"/>
              </w:rPr>
              <w:t>77</w:t>
            </w:r>
          </w:p>
        </w:tc>
        <w:tc>
          <w:tcPr>
            <w:tcW w:w="352" w:type="pct"/>
          </w:tcPr>
          <w:p w14:paraId="00A55DFD" w14:textId="69A5CD4A" w:rsidR="00E302B0" w:rsidRPr="00DC0CE8" w:rsidRDefault="00E302B0" w:rsidP="00DC0CE8">
            <w:pPr>
              <w:spacing w:after="0" w:line="240" w:lineRule="auto"/>
              <w:jc w:val="left"/>
              <w:rPr>
                <w:rFonts w:ascii="GHEA Grapalat" w:hAnsi="GHEA Grapalat"/>
                <w:color w:val="000000" w:themeColor="text1"/>
                <w:szCs w:val="20"/>
                <w:lang w:val="en-US"/>
              </w:rPr>
            </w:pPr>
            <w:r w:rsidRPr="00DC0CE8">
              <w:rPr>
                <w:rFonts w:ascii="GHEA Grapalat" w:hAnsi="GHEA Grapalat"/>
                <w:color w:val="000000" w:themeColor="text1"/>
                <w:szCs w:val="20"/>
                <w:lang w:val="en-US"/>
              </w:rPr>
              <w:t>1430</w:t>
            </w:r>
          </w:p>
        </w:tc>
        <w:tc>
          <w:tcPr>
            <w:tcW w:w="351" w:type="pct"/>
          </w:tcPr>
          <w:p w14:paraId="631360FD" w14:textId="56C1903B" w:rsidR="00E302B0" w:rsidRPr="00DC0CE8" w:rsidRDefault="00E302B0" w:rsidP="00DC0CE8">
            <w:pPr>
              <w:spacing w:after="0" w:line="240" w:lineRule="auto"/>
              <w:jc w:val="center"/>
              <w:rPr>
                <w:rFonts w:ascii="GHEA Grapalat" w:hAnsi="GHEA Grapalat"/>
                <w:color w:val="000000" w:themeColor="text1"/>
                <w:szCs w:val="20"/>
              </w:rPr>
            </w:pPr>
            <w:r w:rsidRPr="00DC0CE8">
              <w:rPr>
                <w:rFonts w:ascii="GHEA Grapalat" w:hAnsi="GHEA Grapalat"/>
                <w:color w:val="000000" w:themeColor="text1"/>
                <w:szCs w:val="20"/>
              </w:rPr>
              <w:t>4.6</w:t>
            </w:r>
          </w:p>
        </w:tc>
        <w:tc>
          <w:tcPr>
            <w:tcW w:w="285" w:type="pct"/>
          </w:tcPr>
          <w:p w14:paraId="797CBEF2" w14:textId="239085D3"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2.5</w:t>
            </w:r>
          </w:p>
        </w:tc>
        <w:tc>
          <w:tcPr>
            <w:tcW w:w="282" w:type="pct"/>
          </w:tcPr>
          <w:p w14:paraId="41B64AF1" w14:textId="26FED863"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343</w:t>
            </w:r>
          </w:p>
        </w:tc>
        <w:tc>
          <w:tcPr>
            <w:tcW w:w="352" w:type="pct"/>
          </w:tcPr>
          <w:p w14:paraId="0965D14D" w14:textId="79821580"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95</w:t>
            </w:r>
          </w:p>
        </w:tc>
        <w:tc>
          <w:tcPr>
            <w:tcW w:w="350" w:type="pct"/>
          </w:tcPr>
          <w:p w14:paraId="221B30F8" w14:textId="22A6EFE9"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32.5</w:t>
            </w:r>
          </w:p>
        </w:tc>
        <w:tc>
          <w:tcPr>
            <w:tcW w:w="352" w:type="pct"/>
          </w:tcPr>
          <w:p w14:paraId="08326434" w14:textId="55358E85" w:rsidR="00E302B0" w:rsidRPr="00DC0CE8" w:rsidRDefault="00E302B0"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74.8</w:t>
            </w:r>
          </w:p>
        </w:tc>
      </w:tr>
      <w:tr w:rsidR="000D2772" w:rsidRPr="00DC0CE8" w14:paraId="27BB3495" w14:textId="77777777" w:rsidTr="00965D7B">
        <w:trPr>
          <w:trHeight w:val="70"/>
          <w:jc w:val="center"/>
        </w:trPr>
        <w:tc>
          <w:tcPr>
            <w:tcW w:w="1005" w:type="pct"/>
          </w:tcPr>
          <w:p w14:paraId="3861077F" w14:textId="7B47BF83" w:rsidR="00A55B9E" w:rsidRPr="00DC0CE8" w:rsidRDefault="00A55B9E" w:rsidP="00DC0CE8">
            <w:pPr>
              <w:spacing w:after="0" w:line="240" w:lineRule="auto"/>
              <w:jc w:val="left"/>
              <w:rPr>
                <w:rFonts w:ascii="GHEA Grapalat" w:eastAsia="Times New Roman" w:hAnsi="GHEA Grapalat" w:cstheme="minorHAnsi"/>
                <w:color w:val="000000" w:themeColor="text1"/>
                <w:szCs w:val="20"/>
                <w:lang w:val="en-US" w:eastAsia="en-US"/>
              </w:rPr>
            </w:pPr>
            <w:r w:rsidRPr="00DC0CE8">
              <w:rPr>
                <w:rFonts w:ascii="GHEA Grapalat" w:eastAsia="Times New Roman" w:hAnsi="GHEA Grapalat" w:cstheme="minorHAnsi"/>
                <w:color w:val="000000" w:themeColor="text1"/>
                <w:szCs w:val="20"/>
                <w:lang w:val="en-US" w:eastAsia="en-US"/>
              </w:rPr>
              <w:t>Գոշ</w:t>
            </w:r>
            <w:r w:rsidR="00B33749" w:rsidRPr="00DC0CE8">
              <w:rPr>
                <w:rFonts w:ascii="GHEA Grapalat" w:eastAsia="Times New Roman" w:hAnsi="GHEA Grapalat" w:cstheme="minorHAnsi"/>
                <w:color w:val="000000" w:themeColor="text1"/>
                <w:szCs w:val="20"/>
                <w:lang w:val="en-US" w:eastAsia="en-US"/>
              </w:rPr>
              <w:t xml:space="preserve"> </w:t>
            </w:r>
            <w:r w:rsidRPr="00DC0CE8">
              <w:rPr>
                <w:rFonts w:ascii="GHEA Grapalat" w:eastAsia="Times New Roman" w:hAnsi="GHEA Grapalat" w:cstheme="minorHAnsi"/>
                <w:color w:val="000000" w:themeColor="text1"/>
                <w:szCs w:val="20"/>
                <w:lang w:val="en-US" w:eastAsia="en-US"/>
              </w:rPr>
              <w:t>լիճ</w:t>
            </w:r>
          </w:p>
        </w:tc>
        <w:tc>
          <w:tcPr>
            <w:tcW w:w="1320" w:type="pct"/>
          </w:tcPr>
          <w:p w14:paraId="7D695CF0" w14:textId="4B3B60CD" w:rsidR="00A55B9E" w:rsidRPr="00DC0CE8" w:rsidRDefault="00B33749" w:rsidP="00DC0CE8">
            <w:pPr>
              <w:spacing w:after="0" w:line="240" w:lineRule="auto"/>
              <w:jc w:val="left"/>
              <w:rPr>
                <w:rFonts w:ascii="GHEA Grapalat" w:eastAsia="Times New Roman" w:hAnsi="GHEA Grapalat" w:cstheme="minorHAnsi"/>
                <w:color w:val="000000" w:themeColor="text1"/>
                <w:szCs w:val="20"/>
                <w:lang w:val="hy-AM" w:eastAsia="en-US"/>
              </w:rPr>
            </w:pPr>
            <w:r w:rsidRPr="00DC0CE8">
              <w:rPr>
                <w:rFonts w:ascii="GHEA Grapalat" w:eastAsia="Times New Roman" w:hAnsi="GHEA Grapalat" w:cstheme="minorHAnsi"/>
                <w:color w:val="000000" w:themeColor="text1"/>
                <w:szCs w:val="20"/>
                <w:lang w:val="hy-AM" w:eastAsia="en-US"/>
              </w:rPr>
              <w:t>Գոշ գյուղից 2.2 կմ հարավ-արևմուտք</w:t>
            </w:r>
          </w:p>
        </w:tc>
        <w:tc>
          <w:tcPr>
            <w:tcW w:w="352" w:type="pct"/>
          </w:tcPr>
          <w:p w14:paraId="4E1F602B" w14:textId="597531EA" w:rsidR="00A55B9E" w:rsidRPr="00DC0CE8" w:rsidRDefault="00B33749" w:rsidP="00DC0CE8">
            <w:pPr>
              <w:spacing w:after="0" w:line="240" w:lineRule="auto"/>
              <w:jc w:val="center"/>
              <w:rPr>
                <w:rFonts w:ascii="GHEA Grapalat" w:hAnsi="GHEA Grapalat"/>
                <w:color w:val="000000" w:themeColor="text1"/>
                <w:szCs w:val="20"/>
              </w:rPr>
            </w:pPr>
            <w:r w:rsidRPr="00DC0CE8">
              <w:rPr>
                <w:rFonts w:ascii="GHEA Grapalat" w:hAnsi="GHEA Grapalat"/>
                <w:color w:val="000000" w:themeColor="text1"/>
                <w:szCs w:val="20"/>
              </w:rPr>
              <w:t>30</w:t>
            </w:r>
          </w:p>
        </w:tc>
        <w:tc>
          <w:tcPr>
            <w:tcW w:w="352" w:type="pct"/>
          </w:tcPr>
          <w:p w14:paraId="24B92A90" w14:textId="3A4FDA5F" w:rsidR="00A55B9E" w:rsidRPr="00DC0CE8" w:rsidRDefault="00B33749" w:rsidP="00DC0CE8">
            <w:pPr>
              <w:spacing w:after="0" w:line="240" w:lineRule="auto"/>
              <w:jc w:val="left"/>
              <w:rPr>
                <w:rFonts w:ascii="GHEA Grapalat" w:hAnsi="GHEA Grapalat"/>
                <w:color w:val="000000" w:themeColor="text1"/>
                <w:szCs w:val="20"/>
              </w:rPr>
            </w:pPr>
            <w:r w:rsidRPr="00DC0CE8">
              <w:rPr>
                <w:rFonts w:ascii="GHEA Grapalat" w:hAnsi="GHEA Grapalat"/>
                <w:color w:val="000000" w:themeColor="text1"/>
                <w:szCs w:val="20"/>
              </w:rPr>
              <w:t>1450</w:t>
            </w:r>
          </w:p>
        </w:tc>
        <w:tc>
          <w:tcPr>
            <w:tcW w:w="351" w:type="pct"/>
          </w:tcPr>
          <w:p w14:paraId="6EA2A117" w14:textId="19B89900" w:rsidR="00A55B9E" w:rsidRPr="00DC0CE8" w:rsidRDefault="00B33749" w:rsidP="00DC0CE8">
            <w:pPr>
              <w:spacing w:after="0" w:line="240" w:lineRule="auto"/>
              <w:jc w:val="center"/>
              <w:rPr>
                <w:rFonts w:ascii="GHEA Grapalat" w:hAnsi="GHEA Grapalat"/>
                <w:color w:val="000000" w:themeColor="text1"/>
                <w:szCs w:val="20"/>
              </w:rPr>
            </w:pPr>
            <w:r w:rsidRPr="00DC0CE8">
              <w:rPr>
                <w:rFonts w:ascii="GHEA Grapalat" w:hAnsi="GHEA Grapalat"/>
                <w:color w:val="000000" w:themeColor="text1"/>
                <w:szCs w:val="20"/>
              </w:rPr>
              <w:t>8</w:t>
            </w:r>
          </w:p>
        </w:tc>
        <w:tc>
          <w:tcPr>
            <w:tcW w:w="285" w:type="pct"/>
          </w:tcPr>
          <w:p w14:paraId="700AD3D5" w14:textId="0570B7B7" w:rsidR="00A55B9E" w:rsidRPr="00DC0CE8" w:rsidRDefault="00B33749"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2.0</w:t>
            </w:r>
          </w:p>
        </w:tc>
        <w:tc>
          <w:tcPr>
            <w:tcW w:w="282" w:type="pct"/>
          </w:tcPr>
          <w:p w14:paraId="6A6D828B" w14:textId="1ABBA997" w:rsidR="00A55B9E" w:rsidRPr="00DC0CE8" w:rsidRDefault="00B33749"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100</w:t>
            </w:r>
          </w:p>
        </w:tc>
        <w:tc>
          <w:tcPr>
            <w:tcW w:w="352" w:type="pct"/>
          </w:tcPr>
          <w:p w14:paraId="06360B8E" w14:textId="5A451CC8" w:rsidR="00A55B9E" w:rsidRPr="00DC0CE8" w:rsidRDefault="00B33749"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80</w:t>
            </w:r>
          </w:p>
        </w:tc>
        <w:tc>
          <w:tcPr>
            <w:tcW w:w="350" w:type="pct"/>
          </w:tcPr>
          <w:p w14:paraId="62660021" w14:textId="4D162388" w:rsidR="00A55B9E" w:rsidRPr="00DC0CE8" w:rsidRDefault="00B33749"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8.1</w:t>
            </w:r>
          </w:p>
        </w:tc>
        <w:tc>
          <w:tcPr>
            <w:tcW w:w="352" w:type="pct"/>
          </w:tcPr>
          <w:p w14:paraId="7E1FDF01" w14:textId="0BFA3B10" w:rsidR="00A55B9E" w:rsidRPr="00DC0CE8" w:rsidRDefault="00B33749" w:rsidP="00DC0CE8">
            <w:pPr>
              <w:spacing w:after="0" w:line="240" w:lineRule="auto"/>
              <w:jc w:val="left"/>
              <w:rPr>
                <w:rFonts w:ascii="GHEA Grapalat" w:eastAsia="Times New Roman" w:hAnsi="GHEA Grapalat" w:cstheme="minorHAnsi"/>
                <w:color w:val="000000" w:themeColor="text1"/>
                <w:szCs w:val="20"/>
                <w:lang w:val="en-US" w:eastAsia="en-US" w:bidi="he-IL"/>
              </w:rPr>
            </w:pPr>
            <w:r w:rsidRPr="00DC0CE8">
              <w:rPr>
                <w:rFonts w:ascii="GHEA Grapalat" w:eastAsia="Times New Roman" w:hAnsi="GHEA Grapalat" w:cstheme="minorHAnsi"/>
                <w:color w:val="000000" w:themeColor="text1"/>
                <w:szCs w:val="20"/>
                <w:lang w:val="en-US" w:eastAsia="en-US" w:bidi="he-IL"/>
              </w:rPr>
              <w:t>1.5</w:t>
            </w:r>
          </w:p>
        </w:tc>
      </w:tr>
    </w:tbl>
    <w:p w14:paraId="49379D43" w14:textId="549E90F2" w:rsidR="00F127C4" w:rsidRPr="00F235C8" w:rsidRDefault="005F2AEF" w:rsidP="00DC0CE8">
      <w:pPr>
        <w:autoSpaceDE w:val="0"/>
        <w:autoSpaceDN w:val="0"/>
        <w:adjustRightInd w:val="0"/>
        <w:spacing w:after="0" w:line="240" w:lineRule="auto"/>
        <w:rPr>
          <w:rFonts w:ascii="GHEA Grapalat" w:hAnsi="GHEA Grapalat" w:cstheme="minorHAnsi"/>
          <w:i/>
          <w:color w:val="000000" w:themeColor="text1"/>
          <w:szCs w:val="20"/>
        </w:rPr>
      </w:pPr>
      <w:r w:rsidRPr="00F235C8">
        <w:rPr>
          <w:rFonts w:ascii="GHEA Grapalat" w:hAnsi="GHEA Grapalat" w:cstheme="minorHAnsi"/>
          <w:i/>
          <w:color w:val="000000" w:themeColor="text1"/>
          <w:szCs w:val="20"/>
        </w:rPr>
        <w:t xml:space="preserve">Աղբյուր՝ </w:t>
      </w:r>
      <w:r w:rsidR="001820AD" w:rsidRPr="00F235C8">
        <w:rPr>
          <w:rFonts w:ascii="GHEA Grapalat" w:hAnsi="GHEA Grapalat" w:cstheme="minorHAnsi"/>
          <w:i/>
          <w:color w:val="000000" w:themeColor="text1"/>
          <w:szCs w:val="20"/>
        </w:rPr>
        <w:t xml:space="preserve">Լ.Չիլինգարյան, Բ.Մնացականյան, Կ.Աղաբաբյան, </w:t>
      </w:r>
      <w:r w:rsidR="001820AD" w:rsidRPr="00F235C8">
        <w:rPr>
          <w:rFonts w:ascii="GHEA Grapalat" w:hAnsi="GHEA Grapalat" w:cstheme="minorHAnsi"/>
          <w:i/>
          <w:color w:val="000000" w:themeColor="text1"/>
          <w:szCs w:val="20"/>
          <w:lang w:val="hy-AM"/>
        </w:rPr>
        <w:t>Հ</w:t>
      </w:r>
      <w:r w:rsidR="001820AD" w:rsidRPr="00F235C8">
        <w:rPr>
          <w:rFonts w:ascii="GHEA Grapalat" w:hAnsi="GHEA Grapalat" w:cstheme="minorHAnsi"/>
          <w:i/>
          <w:color w:val="000000" w:themeColor="text1"/>
          <w:szCs w:val="20"/>
        </w:rPr>
        <w:t>. Թոքմաջյան ՀՀ գետերի և լճերի հիդրոլոգիա, Երևան 2001թ</w:t>
      </w:r>
    </w:p>
    <w:p w14:paraId="5FBAB84C" w14:textId="77777777" w:rsidR="00D716BC" w:rsidRPr="00F235C8" w:rsidRDefault="00D716BC" w:rsidP="00DC0CE8">
      <w:pPr>
        <w:spacing w:after="0" w:line="360" w:lineRule="auto"/>
        <w:rPr>
          <w:rFonts w:ascii="GHEA Grapalat" w:hAnsi="GHEA Grapalat" w:cstheme="minorHAnsi"/>
          <w:b/>
          <w:color w:val="000000" w:themeColor="text1"/>
          <w:sz w:val="24"/>
          <w:lang w:val="hy-AM"/>
        </w:rPr>
      </w:pPr>
    </w:p>
    <w:p w14:paraId="55912770" w14:textId="4D8A44DF" w:rsidR="007B6315" w:rsidRPr="00F235C8" w:rsidRDefault="007B6315" w:rsidP="00F24DF0">
      <w:pPr>
        <w:pStyle w:val="ListParagraph"/>
        <w:numPr>
          <w:ilvl w:val="0"/>
          <w:numId w:val="51"/>
        </w:numPr>
        <w:spacing w:after="0" w:line="360" w:lineRule="auto"/>
        <w:rPr>
          <w:rFonts w:ascii="GHEA Grapalat" w:hAnsi="GHEA Grapalat" w:cstheme="minorHAnsi"/>
          <w:bCs/>
          <w:color w:val="000000" w:themeColor="text1"/>
          <w:sz w:val="24"/>
          <w:lang w:val="hy-AM"/>
        </w:rPr>
      </w:pPr>
      <w:r w:rsidRPr="00F235C8">
        <w:rPr>
          <w:rFonts w:ascii="GHEA Grapalat" w:hAnsi="GHEA Grapalat" w:cstheme="minorHAnsi"/>
          <w:bCs/>
          <w:color w:val="000000" w:themeColor="text1"/>
          <w:sz w:val="24"/>
          <w:lang w:val="hy-AM"/>
        </w:rPr>
        <w:lastRenderedPageBreak/>
        <w:t xml:space="preserve">Հյուսիսային ՋԿՏ-ի </w:t>
      </w:r>
      <w:r w:rsidR="00C56B32" w:rsidRPr="00F235C8">
        <w:rPr>
          <w:rFonts w:ascii="GHEA Grapalat" w:hAnsi="GHEA Grapalat" w:cstheme="minorHAnsi"/>
          <w:bCs/>
          <w:color w:val="000000" w:themeColor="text1"/>
          <w:sz w:val="24"/>
          <w:lang w:val="hy-AM"/>
        </w:rPr>
        <w:t>ջրամբարներ</w:t>
      </w:r>
      <w:r w:rsidRPr="00F235C8">
        <w:rPr>
          <w:rFonts w:ascii="GHEA Grapalat" w:hAnsi="GHEA Grapalat" w:cstheme="minorHAnsi"/>
          <w:bCs/>
          <w:color w:val="000000" w:themeColor="text1"/>
          <w:sz w:val="24"/>
          <w:lang w:val="hy-AM"/>
        </w:rPr>
        <w:t xml:space="preserve"> ներկայացված են աղյուսակ 1.</w:t>
      </w:r>
      <w:r w:rsidR="008A6512" w:rsidRPr="00F235C8">
        <w:rPr>
          <w:rFonts w:ascii="GHEA Grapalat" w:hAnsi="GHEA Grapalat" w:cstheme="minorHAnsi"/>
          <w:bCs/>
          <w:color w:val="000000" w:themeColor="text1"/>
          <w:sz w:val="24"/>
          <w:lang w:val="hy-AM"/>
        </w:rPr>
        <w:t>10</w:t>
      </w:r>
      <w:r w:rsidRPr="00F235C8">
        <w:rPr>
          <w:rFonts w:ascii="GHEA Grapalat" w:hAnsi="GHEA Grapalat" w:cstheme="minorHAnsi"/>
          <w:bCs/>
          <w:color w:val="000000" w:themeColor="text1"/>
          <w:sz w:val="24"/>
          <w:lang w:val="hy-AM"/>
        </w:rPr>
        <w:t>-ում։</w:t>
      </w:r>
    </w:p>
    <w:p w14:paraId="117B3243" w14:textId="4C810C55" w:rsidR="00E32D96" w:rsidRPr="00F235C8" w:rsidRDefault="007B6315" w:rsidP="00DC0CE8">
      <w:pPr>
        <w:pStyle w:val="Caption"/>
        <w:spacing w:before="0" w:after="0" w:line="360" w:lineRule="auto"/>
        <w:rPr>
          <w:rFonts w:ascii="GHEA Grapalat" w:hAnsi="GHEA Grapalat" w:cstheme="minorHAnsi"/>
          <w:bCs w:val="0"/>
          <w:color w:val="000000" w:themeColor="text1"/>
          <w:sz w:val="24"/>
          <w:szCs w:val="24"/>
          <w:lang w:val="de-AT"/>
        </w:rPr>
      </w:pPr>
      <w:r w:rsidRPr="00F235C8">
        <w:rPr>
          <w:rFonts w:ascii="GHEA Grapalat" w:hAnsi="GHEA Grapalat" w:cstheme="minorHAnsi"/>
          <w:bCs w:val="0"/>
          <w:color w:val="000000" w:themeColor="text1"/>
          <w:sz w:val="24"/>
          <w:lang w:val="hy-AM"/>
        </w:rPr>
        <w:t>Աղյուսակ 1.</w:t>
      </w:r>
      <w:r w:rsidR="008A6512" w:rsidRPr="00F235C8">
        <w:rPr>
          <w:rFonts w:ascii="GHEA Grapalat" w:hAnsi="GHEA Grapalat" w:cstheme="minorHAnsi"/>
          <w:bCs w:val="0"/>
          <w:color w:val="000000" w:themeColor="text1"/>
          <w:sz w:val="24"/>
          <w:lang w:val="hy-AM"/>
        </w:rPr>
        <w:t>10</w:t>
      </w:r>
      <w:r w:rsidRPr="00F235C8">
        <w:rPr>
          <w:rFonts w:ascii="Cambria Math" w:eastAsia="MS Mincho" w:hAnsi="Cambria Math" w:cs="Cambria Math"/>
          <w:bCs w:val="0"/>
          <w:color w:val="000000" w:themeColor="text1"/>
          <w:sz w:val="24"/>
          <w:lang w:val="hy-AM"/>
        </w:rPr>
        <w:t>․</w:t>
      </w:r>
      <w:r w:rsidRPr="00F235C8">
        <w:rPr>
          <w:rFonts w:ascii="GHEA Grapalat" w:hAnsi="GHEA Grapalat" w:cstheme="minorHAnsi"/>
          <w:bCs w:val="0"/>
          <w:color w:val="000000" w:themeColor="text1"/>
          <w:sz w:val="24"/>
          <w:lang w:val="hy-AM"/>
        </w:rPr>
        <w:t xml:space="preserve"> </w:t>
      </w:r>
      <w:r w:rsidR="00C56B32" w:rsidRPr="00F235C8">
        <w:rPr>
          <w:rFonts w:ascii="GHEA Grapalat" w:hAnsi="GHEA Grapalat" w:cstheme="minorHAnsi"/>
          <w:bCs w:val="0"/>
          <w:color w:val="000000" w:themeColor="text1"/>
          <w:sz w:val="24"/>
          <w:szCs w:val="24"/>
          <w:lang w:val="hy-AM"/>
        </w:rPr>
        <w:t>Հյուսիսային</w:t>
      </w:r>
      <w:r w:rsidR="00C56B32" w:rsidRPr="00F235C8">
        <w:rPr>
          <w:rFonts w:ascii="GHEA Grapalat" w:hAnsi="GHEA Grapalat" w:cstheme="minorHAnsi"/>
          <w:bCs w:val="0"/>
          <w:color w:val="000000" w:themeColor="text1"/>
          <w:sz w:val="24"/>
          <w:szCs w:val="24"/>
          <w:lang w:val="de-AT"/>
        </w:rPr>
        <w:t xml:space="preserve"> </w:t>
      </w:r>
      <w:r w:rsidR="00C56B32" w:rsidRPr="00F235C8">
        <w:rPr>
          <w:rFonts w:ascii="GHEA Grapalat" w:hAnsi="GHEA Grapalat" w:cstheme="minorHAnsi"/>
          <w:bCs w:val="0"/>
          <w:color w:val="000000" w:themeColor="text1"/>
          <w:sz w:val="24"/>
          <w:szCs w:val="24"/>
          <w:lang w:val="hy-AM"/>
        </w:rPr>
        <w:t>ՋԿՏ</w:t>
      </w:r>
      <w:r w:rsidR="00C56B32" w:rsidRPr="00F235C8">
        <w:rPr>
          <w:rFonts w:ascii="GHEA Grapalat" w:hAnsi="GHEA Grapalat" w:cstheme="minorHAnsi"/>
          <w:bCs w:val="0"/>
          <w:color w:val="000000" w:themeColor="text1"/>
          <w:sz w:val="24"/>
          <w:szCs w:val="24"/>
          <w:lang w:val="de-AT"/>
        </w:rPr>
        <w:t>-</w:t>
      </w:r>
      <w:r w:rsidR="00C56B32" w:rsidRPr="00F235C8">
        <w:rPr>
          <w:rFonts w:ascii="GHEA Grapalat" w:hAnsi="GHEA Grapalat" w:cstheme="minorHAnsi"/>
          <w:bCs w:val="0"/>
          <w:color w:val="000000" w:themeColor="text1"/>
          <w:sz w:val="24"/>
          <w:szCs w:val="24"/>
          <w:lang w:val="hy-AM"/>
        </w:rPr>
        <w:t>ի</w:t>
      </w:r>
      <w:r w:rsidR="00C56B32" w:rsidRPr="00F235C8">
        <w:rPr>
          <w:rFonts w:ascii="GHEA Grapalat" w:hAnsi="GHEA Grapalat" w:cstheme="minorHAnsi"/>
          <w:bCs w:val="0"/>
          <w:color w:val="000000" w:themeColor="text1"/>
          <w:sz w:val="24"/>
          <w:szCs w:val="24"/>
          <w:lang w:val="de-AT"/>
        </w:rPr>
        <w:t xml:space="preserve"> </w:t>
      </w:r>
      <w:r w:rsidR="00C56B32" w:rsidRPr="00F235C8">
        <w:rPr>
          <w:rFonts w:ascii="GHEA Grapalat" w:hAnsi="GHEA Grapalat" w:cstheme="minorHAnsi"/>
          <w:bCs w:val="0"/>
          <w:color w:val="000000" w:themeColor="text1"/>
          <w:sz w:val="24"/>
          <w:szCs w:val="24"/>
          <w:lang w:val="hy-AM"/>
        </w:rPr>
        <w:t>ջրամբարների</w:t>
      </w:r>
      <w:r w:rsidR="00C56B32" w:rsidRPr="00F235C8">
        <w:rPr>
          <w:rFonts w:ascii="GHEA Grapalat" w:hAnsi="GHEA Grapalat" w:cstheme="minorHAnsi"/>
          <w:bCs w:val="0"/>
          <w:color w:val="000000" w:themeColor="text1"/>
          <w:sz w:val="24"/>
          <w:szCs w:val="24"/>
          <w:lang w:val="de-AT"/>
        </w:rPr>
        <w:t xml:space="preserve"> </w:t>
      </w:r>
      <w:r w:rsidR="00C56B32" w:rsidRPr="00F235C8">
        <w:rPr>
          <w:rFonts w:ascii="GHEA Grapalat" w:hAnsi="GHEA Grapalat" w:cstheme="minorHAnsi"/>
          <w:bCs w:val="0"/>
          <w:color w:val="000000" w:themeColor="text1"/>
          <w:sz w:val="24"/>
          <w:szCs w:val="24"/>
          <w:lang w:val="hy-AM"/>
        </w:rPr>
        <w:t>որոշ</w:t>
      </w:r>
      <w:r w:rsidR="00C56B32" w:rsidRPr="00F235C8">
        <w:rPr>
          <w:rFonts w:ascii="GHEA Grapalat" w:hAnsi="GHEA Grapalat" w:cstheme="minorHAnsi"/>
          <w:bCs w:val="0"/>
          <w:color w:val="000000" w:themeColor="text1"/>
          <w:sz w:val="24"/>
          <w:szCs w:val="24"/>
          <w:lang w:val="de-AT"/>
        </w:rPr>
        <w:t xml:space="preserve"> </w:t>
      </w:r>
      <w:r w:rsidR="00C56B32" w:rsidRPr="00F235C8">
        <w:rPr>
          <w:rFonts w:ascii="GHEA Grapalat" w:hAnsi="GHEA Grapalat" w:cstheme="minorHAnsi"/>
          <w:bCs w:val="0"/>
          <w:color w:val="000000" w:themeColor="text1"/>
          <w:sz w:val="24"/>
          <w:szCs w:val="24"/>
          <w:lang w:val="hy-AM"/>
        </w:rPr>
        <w:t>բնութագրեր</w:t>
      </w:r>
      <w:r w:rsidR="00C56B32" w:rsidRPr="00F235C8">
        <w:rPr>
          <w:rFonts w:ascii="GHEA Grapalat" w:hAnsi="GHEA Grapalat" w:cstheme="minorHAnsi"/>
          <w:bCs w:val="0"/>
          <w:color w:val="000000" w:themeColor="text1"/>
          <w:sz w:val="24"/>
          <w:lang w:val="hy-AM"/>
        </w:rPr>
        <w:t xml:space="preserve">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324"/>
        <w:gridCol w:w="1046"/>
        <w:gridCol w:w="2005"/>
        <w:gridCol w:w="1408"/>
        <w:gridCol w:w="2035"/>
      </w:tblGrid>
      <w:tr w:rsidR="000D2772" w:rsidRPr="00DC0CE8" w14:paraId="476D077A" w14:textId="77777777" w:rsidTr="00DC0CE8">
        <w:trPr>
          <w:trHeight w:val="289"/>
        </w:trPr>
        <w:tc>
          <w:tcPr>
            <w:tcW w:w="1785" w:type="dxa"/>
            <w:shd w:val="clear" w:color="auto" w:fill="B8CCE4"/>
            <w:noWrap/>
            <w:vAlign w:val="center"/>
            <w:hideMark/>
          </w:tcPr>
          <w:p w14:paraId="3E44015E" w14:textId="6387558A" w:rsidR="00E32D96" w:rsidRPr="00DC0CE8" w:rsidRDefault="00B73FF1" w:rsidP="00DC0CE8">
            <w:pPr>
              <w:spacing w:after="0" w:line="240" w:lineRule="auto"/>
              <w:jc w:val="center"/>
              <w:rPr>
                <w:rFonts w:ascii="GHEA Grapalat" w:hAnsi="GHEA Grapalat" w:cstheme="minorHAnsi"/>
                <w:b/>
                <w:bCs/>
                <w:color w:val="000000" w:themeColor="text1"/>
                <w:szCs w:val="20"/>
                <w:lang w:val="hy-AM"/>
              </w:rPr>
            </w:pPr>
            <w:r w:rsidRPr="00DC0CE8">
              <w:rPr>
                <w:rFonts w:ascii="GHEA Grapalat" w:hAnsi="GHEA Grapalat" w:cstheme="minorHAnsi"/>
                <w:b/>
                <w:bCs/>
                <w:color w:val="000000" w:themeColor="text1"/>
                <w:szCs w:val="20"/>
                <w:lang w:val="hy-AM"/>
              </w:rPr>
              <w:t>Անվանում</w:t>
            </w:r>
          </w:p>
        </w:tc>
        <w:tc>
          <w:tcPr>
            <w:tcW w:w="1324" w:type="dxa"/>
            <w:shd w:val="clear" w:color="auto" w:fill="B8CCE4"/>
            <w:noWrap/>
            <w:vAlign w:val="center"/>
            <w:hideMark/>
          </w:tcPr>
          <w:p w14:paraId="51F5427F" w14:textId="22D514AF" w:rsidR="00E32D96" w:rsidRPr="00DC0CE8" w:rsidRDefault="00695778" w:rsidP="00DC0CE8">
            <w:pPr>
              <w:spacing w:after="0" w:line="240" w:lineRule="auto"/>
              <w:jc w:val="center"/>
              <w:rPr>
                <w:rFonts w:ascii="GHEA Grapalat" w:hAnsi="GHEA Grapalat" w:cstheme="minorHAnsi"/>
                <w:b/>
                <w:bCs/>
                <w:color w:val="000000" w:themeColor="text1"/>
                <w:szCs w:val="20"/>
                <w:lang w:val="hy-AM"/>
              </w:rPr>
            </w:pPr>
            <w:r w:rsidRPr="00DC0CE8">
              <w:rPr>
                <w:rFonts w:ascii="GHEA Grapalat" w:hAnsi="GHEA Grapalat" w:cstheme="minorHAnsi"/>
                <w:b/>
                <w:bCs/>
                <w:color w:val="000000" w:themeColor="text1"/>
                <w:szCs w:val="20"/>
                <w:lang w:val="hy-AM"/>
              </w:rPr>
              <w:t>Մակերես</w:t>
            </w:r>
            <w:r w:rsidR="00E32D96" w:rsidRPr="00DC0CE8">
              <w:rPr>
                <w:rFonts w:ascii="GHEA Grapalat" w:hAnsi="GHEA Grapalat" w:cstheme="minorHAnsi"/>
                <w:b/>
                <w:bCs/>
                <w:color w:val="000000" w:themeColor="text1"/>
                <w:szCs w:val="20"/>
              </w:rPr>
              <w:t xml:space="preserve">, </w:t>
            </w:r>
            <w:r w:rsidR="006D591F" w:rsidRPr="00DC0CE8">
              <w:rPr>
                <w:rFonts w:ascii="GHEA Grapalat" w:hAnsi="GHEA Grapalat" w:cstheme="minorHAnsi"/>
                <w:b/>
                <w:bCs/>
                <w:color w:val="000000" w:themeColor="text1"/>
                <w:szCs w:val="20"/>
                <w:lang w:val="hy-AM"/>
              </w:rPr>
              <w:t>հա</w:t>
            </w:r>
          </w:p>
        </w:tc>
        <w:tc>
          <w:tcPr>
            <w:tcW w:w="1046" w:type="dxa"/>
            <w:shd w:val="clear" w:color="auto" w:fill="B8CCE4"/>
            <w:vAlign w:val="center"/>
          </w:tcPr>
          <w:p w14:paraId="5C85DFD3" w14:textId="1707D723" w:rsidR="00E32D96" w:rsidRPr="00DC0CE8" w:rsidRDefault="00695778" w:rsidP="00DC0CE8">
            <w:pPr>
              <w:spacing w:after="0" w:line="240" w:lineRule="auto"/>
              <w:jc w:val="center"/>
              <w:rPr>
                <w:rFonts w:ascii="GHEA Grapalat" w:hAnsi="GHEA Grapalat" w:cstheme="minorHAnsi"/>
                <w:b/>
                <w:bCs/>
                <w:color w:val="000000" w:themeColor="text1"/>
                <w:szCs w:val="20"/>
              </w:rPr>
            </w:pPr>
            <w:r w:rsidRPr="00DC0CE8">
              <w:rPr>
                <w:rFonts w:ascii="GHEA Grapalat" w:hAnsi="GHEA Grapalat" w:cstheme="minorHAnsi"/>
                <w:b/>
                <w:bCs/>
                <w:color w:val="000000" w:themeColor="text1"/>
                <w:szCs w:val="20"/>
                <w:lang w:val="hy-AM"/>
              </w:rPr>
              <w:t>Ծավալ</w:t>
            </w:r>
            <w:r w:rsidR="006D591F" w:rsidRPr="00DC0CE8">
              <w:rPr>
                <w:rFonts w:ascii="GHEA Grapalat" w:hAnsi="GHEA Grapalat" w:cstheme="minorHAnsi"/>
                <w:b/>
                <w:bCs/>
                <w:color w:val="000000" w:themeColor="text1"/>
                <w:szCs w:val="20"/>
                <w:lang w:val="hy-AM"/>
              </w:rPr>
              <w:t xml:space="preserve">, </w:t>
            </w:r>
            <w:r w:rsidRPr="00DC0CE8">
              <w:rPr>
                <w:rFonts w:ascii="GHEA Grapalat" w:hAnsi="GHEA Grapalat" w:cstheme="minorHAnsi"/>
                <w:b/>
                <w:bCs/>
                <w:color w:val="000000" w:themeColor="text1"/>
                <w:szCs w:val="20"/>
                <w:lang w:val="hy-AM"/>
              </w:rPr>
              <w:t>մլն</w:t>
            </w:r>
            <w:r w:rsidR="00E32D96" w:rsidRPr="00DC0CE8">
              <w:rPr>
                <w:rFonts w:ascii="GHEA Grapalat" w:hAnsi="GHEA Grapalat" w:cstheme="minorHAnsi"/>
                <w:b/>
                <w:bCs/>
                <w:color w:val="000000" w:themeColor="text1"/>
                <w:szCs w:val="20"/>
              </w:rPr>
              <w:t>.</w:t>
            </w:r>
            <w:r w:rsidRPr="00DC0CE8">
              <w:rPr>
                <w:rFonts w:ascii="GHEA Grapalat" w:hAnsi="GHEA Grapalat" w:cstheme="minorHAnsi"/>
                <w:b/>
                <w:bCs/>
                <w:color w:val="000000" w:themeColor="text1"/>
                <w:szCs w:val="20"/>
                <w:lang w:val="hy-AM"/>
              </w:rPr>
              <w:t>մ</w:t>
            </w:r>
            <w:r w:rsidR="00E32D96" w:rsidRPr="00DC0CE8">
              <w:rPr>
                <w:rFonts w:ascii="GHEA Grapalat" w:hAnsi="GHEA Grapalat" w:cstheme="minorHAnsi"/>
                <w:b/>
                <w:bCs/>
                <w:color w:val="000000" w:themeColor="text1"/>
                <w:szCs w:val="20"/>
                <w:vertAlign w:val="superscript"/>
              </w:rPr>
              <w:t>3</w:t>
            </w:r>
          </w:p>
        </w:tc>
        <w:tc>
          <w:tcPr>
            <w:tcW w:w="2005" w:type="dxa"/>
            <w:shd w:val="clear" w:color="auto" w:fill="B8CCE4"/>
            <w:vAlign w:val="center"/>
          </w:tcPr>
          <w:p w14:paraId="16E88828" w14:textId="59E97269" w:rsidR="00E32D96" w:rsidRPr="00DC0CE8" w:rsidRDefault="00695778" w:rsidP="00DC0CE8">
            <w:pPr>
              <w:spacing w:after="0" w:line="240" w:lineRule="auto"/>
              <w:jc w:val="center"/>
              <w:rPr>
                <w:rFonts w:ascii="GHEA Grapalat" w:hAnsi="GHEA Grapalat" w:cstheme="minorHAnsi"/>
                <w:b/>
                <w:bCs/>
                <w:color w:val="000000" w:themeColor="text1"/>
                <w:szCs w:val="20"/>
              </w:rPr>
            </w:pPr>
            <w:r w:rsidRPr="00DC0CE8">
              <w:rPr>
                <w:rFonts w:ascii="GHEA Grapalat" w:hAnsi="GHEA Grapalat" w:cstheme="minorHAnsi"/>
                <w:b/>
                <w:bCs/>
                <w:color w:val="000000" w:themeColor="text1"/>
                <w:szCs w:val="20"/>
                <w:lang w:val="hy-AM"/>
              </w:rPr>
              <w:t>Պատվարի բարձրություն</w:t>
            </w:r>
            <w:r w:rsidR="006D591F" w:rsidRPr="00DC0CE8">
              <w:rPr>
                <w:rFonts w:ascii="GHEA Grapalat" w:hAnsi="GHEA Grapalat" w:cstheme="minorHAnsi"/>
                <w:b/>
                <w:bCs/>
                <w:color w:val="000000" w:themeColor="text1"/>
                <w:szCs w:val="20"/>
                <w:lang w:val="hy-AM"/>
              </w:rPr>
              <w:t xml:space="preserve">, </w:t>
            </w:r>
            <w:r w:rsidRPr="00DC0CE8">
              <w:rPr>
                <w:rFonts w:ascii="GHEA Grapalat" w:hAnsi="GHEA Grapalat" w:cstheme="minorHAnsi"/>
                <w:b/>
                <w:bCs/>
                <w:color w:val="000000" w:themeColor="text1"/>
                <w:szCs w:val="20"/>
                <w:lang w:val="hy-AM"/>
              </w:rPr>
              <w:t>մ</w:t>
            </w:r>
          </w:p>
        </w:tc>
        <w:tc>
          <w:tcPr>
            <w:tcW w:w="1408" w:type="dxa"/>
            <w:shd w:val="clear" w:color="auto" w:fill="B8CCE4"/>
            <w:vAlign w:val="center"/>
          </w:tcPr>
          <w:p w14:paraId="71BC2C96" w14:textId="4A2BAFAC" w:rsidR="00E32D96" w:rsidRPr="00DC0CE8" w:rsidRDefault="00695778" w:rsidP="00DC0CE8">
            <w:pPr>
              <w:spacing w:after="0" w:line="240" w:lineRule="auto"/>
              <w:jc w:val="center"/>
              <w:rPr>
                <w:rFonts w:ascii="GHEA Grapalat" w:hAnsi="GHEA Grapalat" w:cstheme="minorHAnsi"/>
                <w:b/>
                <w:bCs/>
                <w:color w:val="000000" w:themeColor="text1"/>
                <w:szCs w:val="20"/>
                <w:lang w:val="hy-AM"/>
              </w:rPr>
            </w:pPr>
            <w:r w:rsidRPr="00DC0CE8">
              <w:rPr>
                <w:rFonts w:ascii="GHEA Grapalat" w:hAnsi="GHEA Grapalat" w:cstheme="minorHAnsi"/>
                <w:b/>
                <w:bCs/>
                <w:color w:val="000000" w:themeColor="text1"/>
                <w:szCs w:val="20"/>
                <w:lang w:val="hy-AM"/>
              </w:rPr>
              <w:t>Կառուցման տարի</w:t>
            </w:r>
          </w:p>
        </w:tc>
        <w:tc>
          <w:tcPr>
            <w:tcW w:w="2035" w:type="dxa"/>
            <w:shd w:val="clear" w:color="auto" w:fill="B8CCE4"/>
          </w:tcPr>
          <w:p w14:paraId="5B077053" w14:textId="6BD719D5" w:rsidR="00E32D96" w:rsidRPr="00DC0CE8" w:rsidRDefault="00695778" w:rsidP="00DC0CE8">
            <w:pPr>
              <w:spacing w:after="0" w:line="240" w:lineRule="auto"/>
              <w:jc w:val="center"/>
              <w:rPr>
                <w:rFonts w:ascii="GHEA Grapalat" w:hAnsi="GHEA Grapalat" w:cstheme="minorHAnsi"/>
                <w:b/>
                <w:bCs/>
                <w:color w:val="000000" w:themeColor="text1"/>
                <w:szCs w:val="20"/>
                <w:lang w:val="hy-AM"/>
              </w:rPr>
            </w:pPr>
            <w:r w:rsidRPr="00DC0CE8">
              <w:rPr>
                <w:rFonts w:ascii="GHEA Grapalat" w:hAnsi="GHEA Grapalat" w:cstheme="minorHAnsi"/>
                <w:b/>
                <w:bCs/>
                <w:color w:val="000000" w:themeColor="text1"/>
                <w:szCs w:val="20"/>
                <w:lang w:val="hy-AM"/>
              </w:rPr>
              <w:t>Ջրօգտագործման նպատակ</w:t>
            </w:r>
          </w:p>
        </w:tc>
      </w:tr>
      <w:tr w:rsidR="000D2772" w:rsidRPr="00DC0CE8" w14:paraId="4B0BB2DD" w14:textId="77777777" w:rsidTr="00DC0CE8">
        <w:trPr>
          <w:trHeight w:val="65"/>
        </w:trPr>
        <w:tc>
          <w:tcPr>
            <w:tcW w:w="1785" w:type="dxa"/>
            <w:noWrap/>
            <w:vAlign w:val="center"/>
          </w:tcPr>
          <w:p w14:paraId="3CC4BFAB" w14:textId="01D722A9" w:rsidR="007E3FB2" w:rsidRPr="00DC0CE8" w:rsidRDefault="007E3FB2" w:rsidP="00DC0CE8">
            <w:pPr>
              <w:spacing w:after="0" w:line="240" w:lineRule="auto"/>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Մեծավան</w:t>
            </w:r>
          </w:p>
        </w:tc>
        <w:tc>
          <w:tcPr>
            <w:tcW w:w="1324" w:type="dxa"/>
            <w:noWrap/>
            <w:vAlign w:val="center"/>
          </w:tcPr>
          <w:p w14:paraId="62F9CF9F" w14:textId="04E28179"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324</w:t>
            </w:r>
          </w:p>
        </w:tc>
        <w:tc>
          <w:tcPr>
            <w:tcW w:w="1046" w:type="dxa"/>
            <w:vAlign w:val="bottom"/>
          </w:tcPr>
          <w:p w14:paraId="249EF210" w14:textId="5684A3AF"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5.4</w:t>
            </w:r>
          </w:p>
        </w:tc>
        <w:tc>
          <w:tcPr>
            <w:tcW w:w="2005" w:type="dxa"/>
            <w:vAlign w:val="center"/>
          </w:tcPr>
          <w:p w14:paraId="00B9077D" w14:textId="40B7B250"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7</w:t>
            </w:r>
          </w:p>
        </w:tc>
        <w:tc>
          <w:tcPr>
            <w:tcW w:w="1408" w:type="dxa"/>
            <w:vAlign w:val="center"/>
          </w:tcPr>
          <w:p w14:paraId="5560F850" w14:textId="5C877327"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1989</w:t>
            </w:r>
          </w:p>
        </w:tc>
        <w:tc>
          <w:tcPr>
            <w:tcW w:w="2035" w:type="dxa"/>
            <w:vAlign w:val="center"/>
          </w:tcPr>
          <w:p w14:paraId="0422EDDC" w14:textId="685AD95E"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ոռոգում</w:t>
            </w:r>
          </w:p>
        </w:tc>
      </w:tr>
      <w:tr w:rsidR="000D2772" w:rsidRPr="00DC0CE8" w14:paraId="102EB3C5" w14:textId="77777777" w:rsidTr="00DC0CE8">
        <w:trPr>
          <w:trHeight w:val="65"/>
        </w:trPr>
        <w:tc>
          <w:tcPr>
            <w:tcW w:w="1785" w:type="dxa"/>
            <w:noWrap/>
            <w:vAlign w:val="center"/>
          </w:tcPr>
          <w:p w14:paraId="1AD9ACFE" w14:textId="3ED78012" w:rsidR="007E3FB2" w:rsidRPr="00DC0CE8" w:rsidRDefault="007E3FB2" w:rsidP="00DC0CE8">
            <w:pPr>
              <w:spacing w:after="0" w:line="240" w:lineRule="auto"/>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Հախում</w:t>
            </w:r>
          </w:p>
        </w:tc>
        <w:tc>
          <w:tcPr>
            <w:tcW w:w="1324" w:type="dxa"/>
            <w:noWrap/>
            <w:vAlign w:val="center"/>
          </w:tcPr>
          <w:p w14:paraId="2BCE448C" w14:textId="2D8F105A"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82</w:t>
            </w:r>
          </w:p>
        </w:tc>
        <w:tc>
          <w:tcPr>
            <w:tcW w:w="1046" w:type="dxa"/>
            <w:vAlign w:val="center"/>
          </w:tcPr>
          <w:p w14:paraId="23287226" w14:textId="2FE50F97"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12</w:t>
            </w:r>
          </w:p>
        </w:tc>
        <w:tc>
          <w:tcPr>
            <w:tcW w:w="2005" w:type="dxa"/>
            <w:vAlign w:val="center"/>
          </w:tcPr>
          <w:p w14:paraId="61AFD3A0" w14:textId="21AB4781"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52</w:t>
            </w:r>
          </w:p>
        </w:tc>
        <w:tc>
          <w:tcPr>
            <w:tcW w:w="1408" w:type="dxa"/>
            <w:vAlign w:val="center"/>
          </w:tcPr>
          <w:p w14:paraId="31568754" w14:textId="1536D23C"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1985</w:t>
            </w:r>
          </w:p>
        </w:tc>
        <w:tc>
          <w:tcPr>
            <w:tcW w:w="2035" w:type="dxa"/>
          </w:tcPr>
          <w:p w14:paraId="5F927210" w14:textId="4071C23D" w:rsidR="007E3FB2" w:rsidRPr="00DC0CE8" w:rsidRDefault="007E3FB2"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lang w:val="hy-AM"/>
              </w:rPr>
              <w:t>ոռոգում</w:t>
            </w:r>
          </w:p>
        </w:tc>
      </w:tr>
      <w:tr w:rsidR="000D2772" w:rsidRPr="00DC0CE8" w14:paraId="40E6EE24" w14:textId="77777777" w:rsidTr="00DC0CE8">
        <w:trPr>
          <w:trHeight w:val="65"/>
        </w:trPr>
        <w:tc>
          <w:tcPr>
            <w:tcW w:w="1785" w:type="dxa"/>
            <w:noWrap/>
            <w:vAlign w:val="center"/>
          </w:tcPr>
          <w:p w14:paraId="6AB34BE1" w14:textId="7A927252" w:rsidR="007E3FB2" w:rsidRPr="00DC0CE8" w:rsidRDefault="007E3FB2" w:rsidP="00DC0CE8">
            <w:pPr>
              <w:spacing w:after="0" w:line="240" w:lineRule="auto"/>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Խնձորուտ</w:t>
            </w:r>
          </w:p>
        </w:tc>
        <w:tc>
          <w:tcPr>
            <w:tcW w:w="1324" w:type="dxa"/>
            <w:noWrap/>
            <w:vAlign w:val="center"/>
          </w:tcPr>
          <w:p w14:paraId="7B72E33B" w14:textId="7C24FDA3"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27.8</w:t>
            </w:r>
          </w:p>
        </w:tc>
        <w:tc>
          <w:tcPr>
            <w:tcW w:w="1046" w:type="dxa"/>
            <w:vAlign w:val="center"/>
          </w:tcPr>
          <w:p w14:paraId="01844F3D" w14:textId="10DF56CF"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3.58</w:t>
            </w:r>
          </w:p>
        </w:tc>
        <w:tc>
          <w:tcPr>
            <w:tcW w:w="2005" w:type="dxa"/>
            <w:vAlign w:val="center"/>
          </w:tcPr>
          <w:p w14:paraId="4BE093ED" w14:textId="4705506B"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35.6</w:t>
            </w:r>
          </w:p>
        </w:tc>
        <w:tc>
          <w:tcPr>
            <w:tcW w:w="1408" w:type="dxa"/>
            <w:vAlign w:val="center"/>
          </w:tcPr>
          <w:p w14:paraId="0197D0DB" w14:textId="1F7C0A20"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1974</w:t>
            </w:r>
          </w:p>
        </w:tc>
        <w:tc>
          <w:tcPr>
            <w:tcW w:w="2035" w:type="dxa"/>
          </w:tcPr>
          <w:p w14:paraId="383413C3" w14:textId="08EA8DF1" w:rsidR="007E3FB2" w:rsidRPr="00DC0CE8" w:rsidRDefault="007E3FB2"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lang w:val="hy-AM"/>
              </w:rPr>
              <w:t>ոռոգում</w:t>
            </w:r>
          </w:p>
        </w:tc>
      </w:tr>
      <w:tr w:rsidR="000D2772" w:rsidRPr="00DC0CE8" w14:paraId="6D74FFEF" w14:textId="77777777" w:rsidTr="00DC0CE8">
        <w:trPr>
          <w:trHeight w:val="65"/>
        </w:trPr>
        <w:tc>
          <w:tcPr>
            <w:tcW w:w="1785" w:type="dxa"/>
            <w:noWrap/>
            <w:vAlign w:val="center"/>
          </w:tcPr>
          <w:p w14:paraId="764AB943" w14:textId="020BA582" w:rsidR="007E3FB2" w:rsidRPr="00DC0CE8" w:rsidRDefault="007E3FB2" w:rsidP="00DC0CE8">
            <w:pPr>
              <w:spacing w:after="0" w:line="240" w:lineRule="auto"/>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Տավուշ</w:t>
            </w:r>
          </w:p>
        </w:tc>
        <w:tc>
          <w:tcPr>
            <w:tcW w:w="1324" w:type="dxa"/>
            <w:noWrap/>
            <w:vAlign w:val="center"/>
          </w:tcPr>
          <w:p w14:paraId="2BB2258B" w14:textId="4CF17E43"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36.5</w:t>
            </w:r>
          </w:p>
        </w:tc>
        <w:tc>
          <w:tcPr>
            <w:tcW w:w="1046" w:type="dxa"/>
            <w:vAlign w:val="center"/>
          </w:tcPr>
          <w:p w14:paraId="6C57160B" w14:textId="0CED0340"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5.28</w:t>
            </w:r>
          </w:p>
        </w:tc>
        <w:tc>
          <w:tcPr>
            <w:tcW w:w="2005" w:type="dxa"/>
            <w:vAlign w:val="center"/>
          </w:tcPr>
          <w:p w14:paraId="63F587F3" w14:textId="1F9D2D78"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60</w:t>
            </w:r>
          </w:p>
        </w:tc>
        <w:tc>
          <w:tcPr>
            <w:tcW w:w="1408" w:type="dxa"/>
            <w:vAlign w:val="center"/>
          </w:tcPr>
          <w:p w14:paraId="5D6D5B1A" w14:textId="74CA5572"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1975</w:t>
            </w:r>
          </w:p>
        </w:tc>
        <w:tc>
          <w:tcPr>
            <w:tcW w:w="2035" w:type="dxa"/>
          </w:tcPr>
          <w:p w14:paraId="474CEEE1" w14:textId="1B223CE9" w:rsidR="007E3FB2" w:rsidRPr="00DC0CE8" w:rsidRDefault="007E3FB2"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lang w:val="hy-AM"/>
              </w:rPr>
              <w:t>ոռոգում</w:t>
            </w:r>
          </w:p>
        </w:tc>
      </w:tr>
      <w:tr w:rsidR="000D2772" w:rsidRPr="00DC0CE8" w14:paraId="07A19265" w14:textId="77777777" w:rsidTr="00DC0CE8">
        <w:trPr>
          <w:trHeight w:val="65"/>
        </w:trPr>
        <w:tc>
          <w:tcPr>
            <w:tcW w:w="1785" w:type="dxa"/>
            <w:noWrap/>
            <w:vAlign w:val="center"/>
          </w:tcPr>
          <w:p w14:paraId="3C8B57A1" w14:textId="68E8A7AB" w:rsidR="007E3FB2" w:rsidRPr="00DC0CE8" w:rsidRDefault="007E3FB2" w:rsidP="00DC0CE8">
            <w:pPr>
              <w:spacing w:after="0" w:line="240" w:lineRule="auto"/>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Հովք</w:t>
            </w:r>
          </w:p>
        </w:tc>
        <w:tc>
          <w:tcPr>
            <w:tcW w:w="1324" w:type="dxa"/>
            <w:noWrap/>
            <w:vAlign w:val="center"/>
          </w:tcPr>
          <w:p w14:paraId="48AD933B" w14:textId="6B4C5774"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0.5</w:t>
            </w:r>
          </w:p>
        </w:tc>
        <w:tc>
          <w:tcPr>
            <w:tcW w:w="1046" w:type="dxa"/>
            <w:vAlign w:val="center"/>
          </w:tcPr>
          <w:p w14:paraId="45F60CCF" w14:textId="78A7AFA5"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0.01</w:t>
            </w:r>
          </w:p>
        </w:tc>
        <w:tc>
          <w:tcPr>
            <w:tcW w:w="2005" w:type="dxa"/>
            <w:vAlign w:val="center"/>
          </w:tcPr>
          <w:p w14:paraId="0B563AE4" w14:textId="2A0D7877"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4</w:t>
            </w:r>
          </w:p>
        </w:tc>
        <w:tc>
          <w:tcPr>
            <w:tcW w:w="1408" w:type="dxa"/>
            <w:vAlign w:val="center"/>
          </w:tcPr>
          <w:p w14:paraId="061E0091" w14:textId="7CA025A7"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1967</w:t>
            </w:r>
          </w:p>
        </w:tc>
        <w:tc>
          <w:tcPr>
            <w:tcW w:w="2035" w:type="dxa"/>
          </w:tcPr>
          <w:p w14:paraId="480875F2" w14:textId="68CD6D17" w:rsidR="007E3FB2" w:rsidRPr="00DC0CE8" w:rsidRDefault="007E3FB2"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lang w:val="hy-AM"/>
              </w:rPr>
              <w:t>ոռոգում</w:t>
            </w:r>
          </w:p>
        </w:tc>
      </w:tr>
      <w:tr w:rsidR="000D2772" w:rsidRPr="00DC0CE8" w14:paraId="42982DCC" w14:textId="77777777" w:rsidTr="00DC0CE8">
        <w:trPr>
          <w:trHeight w:val="65"/>
        </w:trPr>
        <w:tc>
          <w:tcPr>
            <w:tcW w:w="1785" w:type="dxa"/>
            <w:noWrap/>
            <w:vAlign w:val="center"/>
          </w:tcPr>
          <w:p w14:paraId="5C79D91F" w14:textId="685B3798" w:rsidR="007E3FB2" w:rsidRPr="00DC0CE8" w:rsidRDefault="007E3FB2" w:rsidP="00DC0CE8">
            <w:pPr>
              <w:spacing w:after="0" w:line="240" w:lineRule="auto"/>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Ջողազ</w:t>
            </w:r>
          </w:p>
        </w:tc>
        <w:tc>
          <w:tcPr>
            <w:tcW w:w="1324" w:type="dxa"/>
            <w:noWrap/>
            <w:vAlign w:val="center"/>
          </w:tcPr>
          <w:p w14:paraId="498B6F73" w14:textId="4E29C996"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214</w:t>
            </w:r>
          </w:p>
        </w:tc>
        <w:tc>
          <w:tcPr>
            <w:tcW w:w="1046" w:type="dxa"/>
            <w:vAlign w:val="center"/>
          </w:tcPr>
          <w:p w14:paraId="053F6BEB" w14:textId="6635F10E"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45</w:t>
            </w:r>
          </w:p>
        </w:tc>
        <w:tc>
          <w:tcPr>
            <w:tcW w:w="2005" w:type="dxa"/>
            <w:vAlign w:val="center"/>
          </w:tcPr>
          <w:p w14:paraId="6D1BC161" w14:textId="0D6C2F42"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60</w:t>
            </w:r>
          </w:p>
        </w:tc>
        <w:tc>
          <w:tcPr>
            <w:tcW w:w="1408" w:type="dxa"/>
            <w:vAlign w:val="center"/>
          </w:tcPr>
          <w:p w14:paraId="5CD68A1E" w14:textId="49497451" w:rsidR="007E3FB2" w:rsidRPr="00DC0CE8" w:rsidRDefault="007E3FB2"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lang w:val="hy-AM"/>
              </w:rPr>
              <w:t>1980</w:t>
            </w:r>
          </w:p>
        </w:tc>
        <w:tc>
          <w:tcPr>
            <w:tcW w:w="2035" w:type="dxa"/>
          </w:tcPr>
          <w:p w14:paraId="2D7D7FAF" w14:textId="2455BAF2" w:rsidR="007E3FB2" w:rsidRPr="00DC0CE8" w:rsidRDefault="007E3FB2"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lang w:val="hy-AM"/>
              </w:rPr>
              <w:t>ոռոգում</w:t>
            </w:r>
          </w:p>
        </w:tc>
      </w:tr>
    </w:tbl>
    <w:p w14:paraId="6321C10D" w14:textId="342DE2DE" w:rsidR="00E32D96" w:rsidRPr="00F235C8" w:rsidRDefault="00695778" w:rsidP="00DC0CE8">
      <w:pPr>
        <w:autoSpaceDE w:val="0"/>
        <w:autoSpaceDN w:val="0"/>
        <w:adjustRightInd w:val="0"/>
        <w:spacing w:after="0" w:line="360" w:lineRule="auto"/>
        <w:jc w:val="left"/>
        <w:rPr>
          <w:rFonts w:ascii="GHEA Grapalat" w:hAnsi="GHEA Grapalat" w:cstheme="minorHAnsi"/>
          <w:i/>
          <w:color w:val="000000" w:themeColor="text1"/>
          <w:szCs w:val="20"/>
          <w:lang w:val="hy-AM"/>
        </w:rPr>
      </w:pPr>
      <w:r w:rsidRPr="00F235C8">
        <w:rPr>
          <w:rFonts w:ascii="GHEA Grapalat" w:hAnsi="GHEA Grapalat" w:cstheme="minorHAnsi"/>
          <w:i/>
          <w:color w:val="000000" w:themeColor="text1"/>
          <w:szCs w:val="20"/>
          <w:lang w:val="hy-AM"/>
        </w:rPr>
        <w:t>Աղբյուր</w:t>
      </w:r>
      <w:r w:rsidR="00153FFD" w:rsidRPr="00F235C8">
        <w:rPr>
          <w:rFonts w:ascii="GHEA Grapalat" w:hAnsi="GHEA Grapalat" w:cstheme="minorHAnsi"/>
          <w:i/>
          <w:color w:val="000000" w:themeColor="text1"/>
          <w:szCs w:val="20"/>
          <w:lang w:val="hy-AM"/>
        </w:rPr>
        <w:t>՝</w:t>
      </w:r>
      <w:r w:rsidR="00E32D96" w:rsidRPr="00F235C8">
        <w:rPr>
          <w:rFonts w:ascii="GHEA Grapalat" w:hAnsi="GHEA Grapalat" w:cstheme="minorHAnsi"/>
          <w:i/>
          <w:color w:val="000000" w:themeColor="text1"/>
          <w:szCs w:val="20"/>
        </w:rPr>
        <w:t xml:space="preserve"> </w:t>
      </w:r>
      <w:r w:rsidRPr="00F235C8">
        <w:rPr>
          <w:rFonts w:ascii="GHEA Grapalat" w:hAnsi="GHEA Grapalat" w:cstheme="minorHAnsi"/>
          <w:i/>
          <w:color w:val="000000" w:themeColor="text1"/>
          <w:szCs w:val="20"/>
          <w:lang w:val="hy-AM"/>
        </w:rPr>
        <w:t>ՀՀ ՏԿԵՆ Ջրային կոմիտե</w:t>
      </w:r>
    </w:p>
    <w:p w14:paraId="711756D1" w14:textId="54616054" w:rsidR="00062B44" w:rsidRPr="00F235C8" w:rsidRDefault="00062B44" w:rsidP="00F24DF0">
      <w:pPr>
        <w:pStyle w:val="Heading3"/>
        <w:numPr>
          <w:ilvl w:val="2"/>
          <w:numId w:val="52"/>
        </w:numPr>
        <w:spacing w:after="0" w:line="360" w:lineRule="auto"/>
        <w:rPr>
          <w:rFonts w:ascii="GHEA Grapalat" w:hAnsi="GHEA Grapalat" w:cstheme="minorHAnsi"/>
          <w:color w:val="000000" w:themeColor="text1"/>
          <w:szCs w:val="24"/>
          <w:lang w:val="hy-AM"/>
        </w:rPr>
      </w:pPr>
      <w:bookmarkStart w:id="18" w:name="_Toc179808263"/>
      <w:r w:rsidRPr="00F235C8">
        <w:rPr>
          <w:rFonts w:ascii="GHEA Grapalat" w:hAnsi="GHEA Grapalat" w:cstheme="minorHAnsi"/>
          <w:color w:val="000000" w:themeColor="text1"/>
          <w:szCs w:val="24"/>
          <w:lang w:val="hy-AM"/>
        </w:rPr>
        <w:t>Բնական աղետի գոտիներ</w:t>
      </w:r>
      <w:bookmarkEnd w:id="18"/>
      <w:r w:rsidR="00550817" w:rsidRPr="00F235C8">
        <w:rPr>
          <w:rFonts w:ascii="GHEA Grapalat" w:hAnsi="GHEA Grapalat" w:cstheme="minorHAnsi"/>
          <w:color w:val="000000" w:themeColor="text1"/>
          <w:szCs w:val="24"/>
          <w:lang w:val="hy-AM"/>
        </w:rPr>
        <w:t>, այդ թվում ՝ սողանքային տարածքներ</w:t>
      </w:r>
    </w:p>
    <w:p w14:paraId="276A7156" w14:textId="27092F98" w:rsidR="00062B44" w:rsidRPr="00F235C8" w:rsidRDefault="00943405" w:rsidP="00F24DF0">
      <w:pPr>
        <w:pStyle w:val="ListParagraph"/>
        <w:numPr>
          <w:ilvl w:val="0"/>
          <w:numId w:val="51"/>
        </w:numPr>
        <w:spacing w:after="0" w:line="360" w:lineRule="auto"/>
        <w:ind w:left="0" w:firstLine="360"/>
        <w:jc w:val="both"/>
        <w:rPr>
          <w:rFonts w:ascii="GHEA Grapalat" w:hAnsi="GHEA Grapalat" w:cstheme="minorHAnsi"/>
          <w:bCs/>
          <w:color w:val="000000" w:themeColor="text1"/>
          <w:sz w:val="24"/>
          <w:lang w:val="hy-AM"/>
        </w:rPr>
      </w:pPr>
      <w:r w:rsidRPr="00F235C8">
        <w:rPr>
          <w:rFonts w:ascii="GHEA Grapalat" w:hAnsi="GHEA Grapalat" w:cstheme="minorHAnsi"/>
          <w:bCs/>
          <w:color w:val="000000" w:themeColor="text1"/>
          <w:sz w:val="24"/>
          <w:lang w:val="hy-AM"/>
        </w:rPr>
        <w:t>Ջրային ռեսուսների հետ կապված բնական աղետների գոտիների վերաբերյալ տեղեկատվություն</w:t>
      </w:r>
      <w:r w:rsidR="00642EA0" w:rsidRPr="00F235C8">
        <w:rPr>
          <w:rFonts w:ascii="GHEA Grapalat" w:hAnsi="GHEA Grapalat" w:cstheme="minorHAnsi"/>
          <w:bCs/>
          <w:color w:val="000000" w:themeColor="text1"/>
          <w:sz w:val="24"/>
          <w:lang w:val="hy-AM"/>
        </w:rPr>
        <w:t>ն</w:t>
      </w:r>
      <w:r w:rsidRPr="00F235C8">
        <w:rPr>
          <w:rFonts w:ascii="GHEA Grapalat" w:hAnsi="GHEA Grapalat" w:cstheme="minorHAnsi"/>
          <w:bCs/>
          <w:color w:val="000000" w:themeColor="text1"/>
          <w:sz w:val="24"/>
          <w:lang w:val="hy-AM"/>
        </w:rPr>
        <w:t xml:space="preserve"> ամփոփոված է ջրային պետական կադաստրում</w:t>
      </w:r>
      <w:r w:rsidR="00642EA0" w:rsidRPr="00F235C8">
        <w:rPr>
          <w:rFonts w:ascii="GHEA Grapalat" w:hAnsi="GHEA Grapalat" w:cstheme="minorHAnsi"/>
          <w:bCs/>
          <w:color w:val="000000" w:themeColor="text1"/>
          <w:sz w:val="24"/>
          <w:lang w:val="hy-AM"/>
        </w:rPr>
        <w:t>՝</w:t>
      </w:r>
      <w:r w:rsidRPr="00F235C8">
        <w:rPr>
          <w:rFonts w:ascii="GHEA Grapalat" w:hAnsi="GHEA Grapalat" w:cstheme="minorHAnsi"/>
          <w:bCs/>
          <w:color w:val="000000" w:themeColor="text1"/>
          <w:sz w:val="24"/>
          <w:lang w:val="hy-AM"/>
        </w:rPr>
        <w:t xml:space="preserve"> աշխարհագրական տեղեկատվական համակարգի քարտեզի տեսքով և </w:t>
      </w:r>
      <w:r w:rsidRPr="00DC0CE8">
        <w:rPr>
          <w:rFonts w:ascii="GHEA Grapalat" w:hAnsi="GHEA Grapalat" w:cstheme="minorHAnsi"/>
          <w:bCs/>
          <w:color w:val="000000" w:themeColor="text1"/>
          <w:sz w:val="24"/>
          <w:highlight w:val="yellow"/>
          <w:lang w:val="hy-AM"/>
        </w:rPr>
        <w:t xml:space="preserve">հասանելի է </w:t>
      </w:r>
      <w:hyperlink r:id="rId9" w:history="1">
        <w:r w:rsidR="005335E7" w:rsidRPr="00DC0CE8">
          <w:rPr>
            <w:rStyle w:val="Hyperlink"/>
            <w:rFonts w:ascii="GHEA Grapalat" w:hAnsi="GHEA Grapalat" w:cstheme="minorHAnsi"/>
            <w:bCs/>
            <w:color w:val="000000" w:themeColor="text1"/>
            <w:sz w:val="24"/>
            <w:highlight w:val="yellow"/>
            <w:lang w:val="hy-AM"/>
          </w:rPr>
          <w:t>http://swcadastre.env.am</w:t>
        </w:r>
      </w:hyperlink>
      <w:r w:rsidR="005335E7" w:rsidRPr="00DC0CE8">
        <w:rPr>
          <w:rFonts w:ascii="GHEA Grapalat" w:hAnsi="GHEA Grapalat" w:cstheme="minorHAnsi"/>
          <w:bCs/>
          <w:color w:val="000000" w:themeColor="text1"/>
          <w:sz w:val="24"/>
          <w:highlight w:val="yellow"/>
          <w:lang w:val="hy-AM"/>
        </w:rPr>
        <w:t xml:space="preserve"> կայքում։</w:t>
      </w:r>
      <w:r w:rsidR="00DC0CE8">
        <w:rPr>
          <w:rFonts w:ascii="GHEA Grapalat" w:hAnsi="GHEA Grapalat" w:cstheme="minorHAnsi"/>
          <w:bCs/>
          <w:color w:val="000000" w:themeColor="text1"/>
          <w:sz w:val="24"/>
          <w:lang w:val="hy-AM"/>
        </w:rPr>
        <w:t xml:space="preserve"> </w:t>
      </w:r>
    </w:p>
    <w:p w14:paraId="1A9FB698" w14:textId="0E75DD12" w:rsidR="00485DB8" w:rsidRPr="00F235C8" w:rsidRDefault="00485DB8" w:rsidP="00F24DF0">
      <w:pPr>
        <w:pStyle w:val="Heading2"/>
        <w:numPr>
          <w:ilvl w:val="1"/>
          <w:numId w:val="52"/>
        </w:numPr>
        <w:spacing w:after="0" w:line="360" w:lineRule="auto"/>
        <w:rPr>
          <w:rFonts w:ascii="GHEA Grapalat" w:hAnsi="GHEA Grapalat" w:cstheme="minorHAnsi"/>
          <w:b/>
          <w:bCs/>
          <w:color w:val="000000" w:themeColor="text1"/>
          <w:sz w:val="24"/>
          <w:szCs w:val="24"/>
          <w:lang w:val="hy-AM"/>
        </w:rPr>
      </w:pPr>
      <w:bookmarkStart w:id="19" w:name="_Toc179808264"/>
      <w:r w:rsidRPr="00F235C8">
        <w:rPr>
          <w:rFonts w:ascii="GHEA Grapalat" w:hAnsi="GHEA Grapalat" w:cstheme="minorHAnsi"/>
          <w:b/>
          <w:bCs/>
          <w:color w:val="000000" w:themeColor="text1"/>
          <w:sz w:val="24"/>
          <w:szCs w:val="24"/>
          <w:lang w:val="hy-AM"/>
        </w:rPr>
        <w:t>Բնակչություն և ժողովրդագրություն</w:t>
      </w:r>
      <w:bookmarkEnd w:id="19"/>
    </w:p>
    <w:p w14:paraId="4911871E" w14:textId="650AB365" w:rsidR="00434D35" w:rsidRPr="00F235C8" w:rsidRDefault="00434D35" w:rsidP="00F24DF0">
      <w:pPr>
        <w:pStyle w:val="ListParagraph"/>
        <w:numPr>
          <w:ilvl w:val="0"/>
          <w:numId w:val="51"/>
        </w:numPr>
        <w:spacing w:after="0" w:line="360" w:lineRule="auto"/>
        <w:ind w:left="0" w:firstLine="54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 xml:space="preserve">Հյուսիսային ՋԿՏ-ի բնակչության և ժողովրդագրության տվյալները բերված են ՀՀ վիճակագրական կոմիտեի պաշտոնական կայքից՝ </w:t>
      </w:r>
      <w:hyperlink r:id="rId10" w:history="1">
        <w:r w:rsidR="00676379" w:rsidRPr="00DC0CE8">
          <w:rPr>
            <w:rStyle w:val="Hyperlink"/>
            <w:rFonts w:ascii="GHEA Grapalat" w:hAnsi="GHEA Grapalat" w:cstheme="minorHAnsi"/>
            <w:sz w:val="24"/>
            <w:lang w:val="hy-AM"/>
          </w:rPr>
          <w:t>www</w:t>
        </w:r>
        <w:r w:rsidRPr="00DC0CE8">
          <w:rPr>
            <w:rStyle w:val="Hyperlink"/>
            <w:rFonts w:ascii="GHEA Grapalat" w:hAnsi="GHEA Grapalat" w:cstheme="minorHAnsi"/>
            <w:sz w:val="24"/>
            <w:lang w:val="hy-AM"/>
          </w:rPr>
          <w:t>.armstat.am</w:t>
        </w:r>
      </w:hyperlink>
      <w:r w:rsidRPr="00F235C8">
        <w:rPr>
          <w:rFonts w:ascii="GHEA Grapalat" w:hAnsi="GHEA Grapalat" w:cstheme="minorHAnsi"/>
          <w:color w:val="000000" w:themeColor="text1"/>
          <w:sz w:val="24"/>
          <w:lang w:val="hy-AM"/>
        </w:rPr>
        <w:t>:</w:t>
      </w:r>
      <w:r w:rsidR="00560016" w:rsidRPr="00F235C8">
        <w:rPr>
          <w:rFonts w:ascii="GHEA Grapalat" w:hAnsi="GHEA Grapalat" w:cstheme="minorHAnsi"/>
          <w:color w:val="000000" w:themeColor="text1"/>
          <w:sz w:val="24"/>
          <w:lang w:val="hy-AM"/>
        </w:rPr>
        <w:t xml:space="preserve"> Հյուսիսային ՋԿՏ -ի բնակչությունը 202</w:t>
      </w:r>
      <w:r w:rsidR="004C5B72" w:rsidRPr="00F235C8">
        <w:rPr>
          <w:rFonts w:ascii="GHEA Grapalat" w:hAnsi="GHEA Grapalat" w:cstheme="minorHAnsi"/>
          <w:color w:val="000000" w:themeColor="text1"/>
          <w:sz w:val="24"/>
          <w:lang w:val="hy-AM"/>
        </w:rPr>
        <w:t>1</w:t>
      </w:r>
      <w:r w:rsidR="00560016" w:rsidRPr="00F235C8">
        <w:rPr>
          <w:rFonts w:ascii="GHEA Grapalat" w:hAnsi="GHEA Grapalat" w:cstheme="minorHAnsi"/>
          <w:color w:val="000000" w:themeColor="text1"/>
          <w:sz w:val="24"/>
          <w:lang w:val="hy-AM"/>
        </w:rPr>
        <w:t>-202</w:t>
      </w:r>
      <w:r w:rsidR="00C2130A" w:rsidRPr="00F235C8">
        <w:rPr>
          <w:rFonts w:ascii="GHEA Grapalat" w:hAnsi="GHEA Grapalat" w:cstheme="minorHAnsi"/>
          <w:color w:val="000000" w:themeColor="text1"/>
          <w:sz w:val="24"/>
          <w:lang w:val="hy-AM"/>
        </w:rPr>
        <w:t>5</w:t>
      </w:r>
      <w:r w:rsidR="00560016" w:rsidRPr="00F235C8">
        <w:rPr>
          <w:rFonts w:ascii="GHEA Grapalat" w:hAnsi="GHEA Grapalat" w:cstheme="minorHAnsi"/>
          <w:color w:val="000000" w:themeColor="text1"/>
          <w:sz w:val="24"/>
          <w:lang w:val="hy-AM"/>
        </w:rPr>
        <w:t xml:space="preserve"> </w:t>
      </w:r>
      <w:r w:rsidR="00416774" w:rsidRPr="00F235C8">
        <w:rPr>
          <w:rFonts w:ascii="GHEA Grapalat" w:hAnsi="GHEA Grapalat" w:cstheme="minorHAnsi"/>
          <w:color w:val="000000" w:themeColor="text1"/>
          <w:sz w:val="24"/>
          <w:lang w:val="hy-AM"/>
        </w:rPr>
        <w:t>թվականներին՝ ըստ տարիների</w:t>
      </w:r>
      <w:r w:rsidR="00416774" w:rsidRPr="00F235C8" w:rsidDel="00416774">
        <w:rPr>
          <w:rFonts w:ascii="GHEA Grapalat" w:hAnsi="GHEA Grapalat" w:cstheme="minorHAnsi"/>
          <w:color w:val="000000" w:themeColor="text1"/>
          <w:sz w:val="24"/>
          <w:lang w:val="hy-AM"/>
        </w:rPr>
        <w:t xml:space="preserve"> </w:t>
      </w:r>
      <w:r w:rsidR="00416774" w:rsidRPr="00F235C8">
        <w:rPr>
          <w:rFonts w:ascii="GHEA Grapalat" w:hAnsi="GHEA Grapalat" w:cstheme="minorHAnsi"/>
          <w:color w:val="000000" w:themeColor="text1"/>
          <w:sz w:val="24"/>
          <w:lang w:val="hy-AM"/>
        </w:rPr>
        <w:t xml:space="preserve">ներկայացված է </w:t>
      </w:r>
      <w:r w:rsidR="00560016" w:rsidRPr="00F235C8">
        <w:rPr>
          <w:rFonts w:ascii="GHEA Grapalat" w:hAnsi="GHEA Grapalat" w:cstheme="minorHAnsi"/>
          <w:color w:val="000000" w:themeColor="text1"/>
          <w:sz w:val="24"/>
          <w:lang w:val="hy-AM"/>
        </w:rPr>
        <w:t xml:space="preserve"> </w:t>
      </w:r>
      <w:r w:rsidR="00C2130A" w:rsidRPr="00F235C8">
        <w:rPr>
          <w:rFonts w:ascii="GHEA Grapalat" w:hAnsi="GHEA Grapalat" w:cstheme="minorHAnsi"/>
          <w:color w:val="000000" w:themeColor="text1"/>
          <w:sz w:val="24"/>
          <w:lang w:val="hy-AM"/>
        </w:rPr>
        <w:t>աղյուսակ 1.</w:t>
      </w:r>
      <w:r w:rsidR="008A6512" w:rsidRPr="00F235C8">
        <w:rPr>
          <w:rFonts w:ascii="GHEA Grapalat" w:hAnsi="GHEA Grapalat" w:cstheme="minorHAnsi"/>
          <w:color w:val="000000" w:themeColor="text1"/>
          <w:sz w:val="24"/>
          <w:lang w:val="hy-AM"/>
        </w:rPr>
        <w:t>11</w:t>
      </w:r>
      <w:r w:rsidR="00416774" w:rsidRPr="00F235C8">
        <w:rPr>
          <w:rFonts w:ascii="GHEA Grapalat" w:hAnsi="GHEA Grapalat" w:cstheme="minorHAnsi"/>
          <w:color w:val="000000" w:themeColor="text1"/>
          <w:sz w:val="24"/>
          <w:lang w:val="hy-AM"/>
        </w:rPr>
        <w:t>-ում</w:t>
      </w:r>
      <w:r w:rsidR="008A6512" w:rsidRPr="00F235C8">
        <w:rPr>
          <w:rFonts w:ascii="GHEA Grapalat" w:hAnsi="GHEA Grapalat" w:cstheme="minorHAnsi"/>
          <w:color w:val="000000" w:themeColor="text1"/>
          <w:sz w:val="24"/>
          <w:lang w:val="hy-AM"/>
        </w:rPr>
        <w:t>, իսկ ըստ քաղաքների</w:t>
      </w:r>
      <w:r w:rsidR="00416774" w:rsidRPr="00F235C8">
        <w:rPr>
          <w:rFonts w:ascii="GHEA Grapalat" w:hAnsi="GHEA Grapalat" w:cstheme="minorHAnsi"/>
          <w:color w:val="000000" w:themeColor="text1"/>
          <w:sz w:val="24"/>
          <w:lang w:val="hy-AM"/>
        </w:rPr>
        <w:t>՝ 2025 թվականի հունվարի 1-ի դրությամբ, ներկայացված է աղյուսակ 1.12-ում։</w:t>
      </w:r>
    </w:p>
    <w:p w14:paraId="373A8A41" w14:textId="5BF8434A" w:rsidR="00485DB8" w:rsidRPr="00F235C8" w:rsidRDefault="004F20B2" w:rsidP="00DC0CE8">
      <w:pPr>
        <w:spacing w:after="0" w:line="240" w:lineRule="auto"/>
        <w:rPr>
          <w:rFonts w:ascii="GHEA Grapalat" w:hAnsi="GHEA Grapalat" w:cstheme="minorHAnsi"/>
          <w:b/>
          <w:bCs/>
          <w:i/>
          <w:iCs/>
          <w:color w:val="000000" w:themeColor="text1"/>
          <w:sz w:val="24"/>
        </w:rPr>
      </w:pPr>
      <w:bookmarkStart w:id="20" w:name="_Toc184028441"/>
      <w:r w:rsidRPr="00F235C8">
        <w:rPr>
          <w:rFonts w:ascii="GHEA Grapalat" w:hAnsi="GHEA Grapalat" w:cstheme="minorHAnsi"/>
          <w:b/>
          <w:bCs/>
          <w:i/>
          <w:iCs/>
          <w:color w:val="000000" w:themeColor="text1"/>
          <w:sz w:val="24"/>
        </w:rPr>
        <w:t xml:space="preserve">Աղյուսակ </w:t>
      </w:r>
      <w:r w:rsidR="00B14956" w:rsidRPr="00F235C8">
        <w:rPr>
          <w:rFonts w:ascii="GHEA Grapalat" w:hAnsi="GHEA Grapalat" w:cstheme="minorHAnsi"/>
          <w:b/>
          <w:bCs/>
          <w:i/>
          <w:iCs/>
          <w:color w:val="000000" w:themeColor="text1"/>
          <w:sz w:val="24"/>
        </w:rPr>
        <w:t>1.</w:t>
      </w:r>
      <w:r w:rsidR="008A6512" w:rsidRPr="00F235C8">
        <w:rPr>
          <w:rFonts w:ascii="GHEA Grapalat" w:hAnsi="GHEA Grapalat" w:cstheme="minorHAnsi"/>
          <w:b/>
          <w:bCs/>
          <w:i/>
          <w:iCs/>
          <w:color w:val="000000" w:themeColor="text1"/>
          <w:sz w:val="24"/>
        </w:rPr>
        <w:t>1</w:t>
      </w:r>
      <w:r w:rsidR="008A6512" w:rsidRPr="00F235C8">
        <w:rPr>
          <w:rFonts w:ascii="GHEA Grapalat" w:hAnsi="GHEA Grapalat" w:cstheme="minorHAnsi"/>
          <w:b/>
          <w:bCs/>
          <w:i/>
          <w:iCs/>
          <w:color w:val="000000" w:themeColor="text1"/>
          <w:sz w:val="24"/>
          <w:lang w:val="hy-AM"/>
        </w:rPr>
        <w:t>1</w:t>
      </w:r>
      <w:r w:rsidRPr="00F235C8">
        <w:rPr>
          <w:rFonts w:ascii="GHEA Grapalat" w:hAnsi="GHEA Grapalat" w:cstheme="minorHAnsi"/>
          <w:b/>
          <w:bCs/>
          <w:i/>
          <w:iCs/>
          <w:color w:val="000000" w:themeColor="text1"/>
          <w:sz w:val="24"/>
        </w:rPr>
        <w:t xml:space="preserve">. </w:t>
      </w:r>
      <w:r w:rsidR="00B14956" w:rsidRPr="00F235C8">
        <w:rPr>
          <w:rFonts w:ascii="GHEA Grapalat" w:hAnsi="GHEA Grapalat" w:cstheme="minorHAnsi"/>
          <w:b/>
          <w:bCs/>
          <w:i/>
          <w:iCs/>
          <w:color w:val="000000" w:themeColor="text1"/>
          <w:sz w:val="24"/>
          <w:lang w:val="hy-AM"/>
        </w:rPr>
        <w:t>Հյուսիսային ՋԿՏ-ի բնակչությունը</w:t>
      </w:r>
      <w:r w:rsidRPr="00F235C8">
        <w:rPr>
          <w:rFonts w:ascii="GHEA Grapalat" w:hAnsi="GHEA Grapalat" w:cstheme="minorHAnsi"/>
          <w:b/>
          <w:bCs/>
          <w:i/>
          <w:iCs/>
          <w:color w:val="000000" w:themeColor="text1"/>
          <w:sz w:val="24"/>
        </w:rPr>
        <w:t xml:space="preserve"> </w:t>
      </w:r>
      <w:r w:rsidR="00416774" w:rsidRPr="00F235C8">
        <w:rPr>
          <w:rFonts w:ascii="GHEA Grapalat" w:hAnsi="GHEA Grapalat" w:cstheme="minorHAnsi"/>
          <w:b/>
          <w:bCs/>
          <w:i/>
          <w:iCs/>
          <w:color w:val="000000" w:themeColor="text1"/>
          <w:sz w:val="24"/>
        </w:rPr>
        <w:t>202</w:t>
      </w:r>
      <w:r w:rsidR="00416774" w:rsidRPr="00F235C8">
        <w:rPr>
          <w:rFonts w:ascii="GHEA Grapalat" w:hAnsi="GHEA Grapalat" w:cstheme="minorHAnsi"/>
          <w:b/>
          <w:bCs/>
          <w:i/>
          <w:iCs/>
          <w:color w:val="000000" w:themeColor="text1"/>
          <w:sz w:val="24"/>
          <w:lang w:val="hy-AM"/>
        </w:rPr>
        <w:t>1</w:t>
      </w:r>
      <w:r w:rsidR="00B14956" w:rsidRPr="00F235C8">
        <w:rPr>
          <w:rFonts w:ascii="GHEA Grapalat" w:hAnsi="GHEA Grapalat" w:cstheme="minorHAnsi"/>
          <w:b/>
          <w:bCs/>
          <w:i/>
          <w:iCs/>
          <w:color w:val="000000" w:themeColor="text1"/>
          <w:sz w:val="24"/>
        </w:rPr>
        <w:t>-</w:t>
      </w:r>
      <w:r w:rsidR="00E85478">
        <w:rPr>
          <w:rFonts w:ascii="GHEA Grapalat" w:hAnsi="GHEA Grapalat" w:cstheme="minorHAnsi"/>
          <w:b/>
          <w:bCs/>
          <w:i/>
          <w:iCs/>
          <w:color w:val="000000" w:themeColor="text1"/>
          <w:sz w:val="24"/>
          <w:lang w:val="hy-AM"/>
        </w:rPr>
        <w:t>20</w:t>
      </w:r>
      <w:r w:rsidR="00B14956" w:rsidRPr="00F235C8">
        <w:rPr>
          <w:rFonts w:ascii="GHEA Grapalat" w:hAnsi="GHEA Grapalat" w:cstheme="minorHAnsi"/>
          <w:b/>
          <w:bCs/>
          <w:i/>
          <w:iCs/>
          <w:color w:val="000000" w:themeColor="text1"/>
          <w:sz w:val="24"/>
        </w:rPr>
        <w:t>25</w:t>
      </w:r>
      <w:r w:rsidRPr="00F235C8">
        <w:rPr>
          <w:rFonts w:ascii="GHEA Grapalat" w:hAnsi="GHEA Grapalat" w:cstheme="minorHAnsi"/>
          <w:b/>
          <w:bCs/>
          <w:i/>
          <w:iCs/>
          <w:color w:val="000000" w:themeColor="text1"/>
          <w:sz w:val="24"/>
        </w:rPr>
        <w:t xml:space="preserve"> թվական</w:t>
      </w:r>
      <w:r w:rsidR="00B14956" w:rsidRPr="00F235C8">
        <w:rPr>
          <w:rFonts w:ascii="GHEA Grapalat" w:hAnsi="GHEA Grapalat" w:cstheme="minorHAnsi"/>
          <w:b/>
          <w:bCs/>
          <w:i/>
          <w:iCs/>
          <w:color w:val="000000" w:themeColor="text1"/>
          <w:sz w:val="24"/>
          <w:lang w:val="hy-AM"/>
        </w:rPr>
        <w:t>ներին՝ ըստ տարիների</w:t>
      </w:r>
      <w:r w:rsidRPr="00F235C8">
        <w:rPr>
          <w:rFonts w:ascii="GHEA Grapalat" w:hAnsi="GHEA Grapalat" w:cstheme="minorHAnsi"/>
          <w:b/>
          <w:bCs/>
          <w:i/>
          <w:iCs/>
          <w:color w:val="000000" w:themeColor="text1"/>
          <w:sz w:val="24"/>
        </w:rPr>
        <w:t>,</w:t>
      </w:r>
      <w:r w:rsidR="00642EA0" w:rsidRPr="00F235C8">
        <w:rPr>
          <w:rFonts w:ascii="GHEA Grapalat" w:hAnsi="GHEA Grapalat" w:cstheme="minorHAnsi"/>
          <w:b/>
          <w:bCs/>
          <w:i/>
          <w:iCs/>
          <w:color w:val="000000" w:themeColor="text1"/>
          <w:sz w:val="24"/>
        </w:rPr>
        <w:t xml:space="preserve">  </w:t>
      </w:r>
      <w:r w:rsidR="00B14956" w:rsidRPr="00F235C8">
        <w:rPr>
          <w:rFonts w:ascii="GHEA Grapalat" w:hAnsi="GHEA Grapalat" w:cstheme="minorHAnsi"/>
          <w:b/>
          <w:bCs/>
          <w:i/>
          <w:iCs/>
          <w:color w:val="000000" w:themeColor="text1"/>
          <w:sz w:val="24"/>
        </w:rPr>
        <w:t>հազ</w:t>
      </w:r>
      <w:r w:rsidR="00B14956" w:rsidRPr="00F235C8">
        <w:rPr>
          <w:rFonts w:ascii="Cambria Math" w:eastAsia="MS Mincho" w:hAnsi="Cambria Math" w:cs="Cambria Math"/>
          <w:b/>
          <w:bCs/>
          <w:i/>
          <w:iCs/>
          <w:color w:val="000000" w:themeColor="text1"/>
          <w:sz w:val="24"/>
        </w:rPr>
        <w:t>․</w:t>
      </w:r>
      <w:r w:rsidRPr="00F235C8">
        <w:rPr>
          <w:rFonts w:ascii="GHEA Grapalat" w:hAnsi="GHEA Grapalat" w:cstheme="minorHAnsi"/>
          <w:b/>
          <w:bCs/>
          <w:i/>
          <w:iCs/>
          <w:color w:val="000000" w:themeColor="text1"/>
          <w:sz w:val="24"/>
        </w:rPr>
        <w:t xml:space="preserve"> մարդ</w:t>
      </w:r>
      <w:bookmarkEnd w:id="20"/>
    </w:p>
    <w:tbl>
      <w:tblPr>
        <w:tblStyle w:val="TableGrid"/>
        <w:tblW w:w="9918" w:type="dxa"/>
        <w:tblLook w:val="04A0" w:firstRow="1" w:lastRow="0" w:firstColumn="1" w:lastColumn="0" w:noHBand="0" w:noVBand="1"/>
      </w:tblPr>
      <w:tblGrid>
        <w:gridCol w:w="1980"/>
        <w:gridCol w:w="1701"/>
        <w:gridCol w:w="1559"/>
        <w:gridCol w:w="1559"/>
        <w:gridCol w:w="1560"/>
        <w:gridCol w:w="1559"/>
      </w:tblGrid>
      <w:tr w:rsidR="000D2772" w:rsidRPr="00DC0CE8" w14:paraId="68D8EB4B" w14:textId="025D1EB7" w:rsidTr="002E2604">
        <w:tc>
          <w:tcPr>
            <w:tcW w:w="1980" w:type="dxa"/>
          </w:tcPr>
          <w:p w14:paraId="14B26BFC" w14:textId="2BDFE20D" w:rsidR="002E2604" w:rsidRPr="00DC0CE8" w:rsidRDefault="002E2604" w:rsidP="00DC0CE8">
            <w:pPr>
              <w:spacing w:after="0" w:line="240" w:lineRule="auto"/>
              <w:rPr>
                <w:rFonts w:ascii="GHEA Grapalat" w:hAnsi="GHEA Grapalat" w:cstheme="minorHAnsi"/>
                <w:b/>
                <w:color w:val="000000" w:themeColor="text1"/>
                <w:szCs w:val="20"/>
              </w:rPr>
            </w:pPr>
            <w:r w:rsidRPr="00DC0CE8">
              <w:rPr>
                <w:rFonts w:ascii="GHEA Grapalat" w:hAnsi="GHEA Grapalat" w:cstheme="minorHAnsi"/>
                <w:b/>
                <w:color w:val="000000" w:themeColor="text1"/>
                <w:szCs w:val="20"/>
              </w:rPr>
              <w:t>Բնակչություն</w:t>
            </w:r>
          </w:p>
        </w:tc>
        <w:tc>
          <w:tcPr>
            <w:tcW w:w="1701" w:type="dxa"/>
          </w:tcPr>
          <w:p w14:paraId="3609D9F0" w14:textId="1A0537A5" w:rsidR="002E2604" w:rsidRPr="00DC0CE8" w:rsidRDefault="002E2604" w:rsidP="00DC0CE8">
            <w:pPr>
              <w:spacing w:after="0" w:line="240" w:lineRule="auto"/>
              <w:rPr>
                <w:rFonts w:ascii="GHEA Grapalat" w:hAnsi="GHEA Grapalat" w:cstheme="minorHAnsi"/>
                <w:b/>
                <w:color w:val="000000" w:themeColor="text1"/>
                <w:szCs w:val="20"/>
                <w:lang w:val="en-US"/>
              </w:rPr>
            </w:pPr>
            <w:r w:rsidRPr="00DC0CE8">
              <w:rPr>
                <w:rFonts w:ascii="GHEA Grapalat" w:hAnsi="GHEA Grapalat" w:cstheme="minorHAnsi"/>
                <w:b/>
                <w:color w:val="000000" w:themeColor="text1"/>
                <w:szCs w:val="20"/>
                <w:lang w:val="en-US"/>
              </w:rPr>
              <w:t>2021 թվական</w:t>
            </w:r>
          </w:p>
        </w:tc>
        <w:tc>
          <w:tcPr>
            <w:tcW w:w="1559" w:type="dxa"/>
          </w:tcPr>
          <w:p w14:paraId="1BE56B9B" w14:textId="3A06E848" w:rsidR="002E2604" w:rsidRPr="00DC0CE8" w:rsidRDefault="002E2604" w:rsidP="00DC0CE8">
            <w:pPr>
              <w:spacing w:after="0" w:line="240" w:lineRule="auto"/>
              <w:rPr>
                <w:rFonts w:ascii="GHEA Grapalat" w:hAnsi="GHEA Grapalat" w:cstheme="minorHAnsi"/>
                <w:b/>
                <w:color w:val="000000" w:themeColor="text1"/>
                <w:szCs w:val="20"/>
              </w:rPr>
            </w:pPr>
            <w:r w:rsidRPr="00DC0CE8">
              <w:rPr>
                <w:rFonts w:ascii="GHEA Grapalat" w:hAnsi="GHEA Grapalat" w:cstheme="minorHAnsi"/>
                <w:b/>
                <w:color w:val="000000" w:themeColor="text1"/>
                <w:szCs w:val="20"/>
                <w:lang w:val="en-US"/>
              </w:rPr>
              <w:t xml:space="preserve">2022 </w:t>
            </w:r>
            <w:r w:rsidRPr="00DC0CE8">
              <w:rPr>
                <w:rFonts w:ascii="GHEA Grapalat" w:hAnsi="GHEA Grapalat" w:cstheme="minorHAnsi"/>
                <w:b/>
                <w:color w:val="000000" w:themeColor="text1"/>
                <w:szCs w:val="20"/>
              </w:rPr>
              <w:t>թվական</w:t>
            </w:r>
          </w:p>
        </w:tc>
        <w:tc>
          <w:tcPr>
            <w:tcW w:w="1559" w:type="dxa"/>
          </w:tcPr>
          <w:p w14:paraId="4B5DDEF9" w14:textId="5257114A" w:rsidR="002E2604" w:rsidRPr="00DC0CE8" w:rsidRDefault="002E2604" w:rsidP="00DC0CE8">
            <w:pPr>
              <w:spacing w:after="0" w:line="240" w:lineRule="auto"/>
              <w:rPr>
                <w:rFonts w:ascii="GHEA Grapalat" w:hAnsi="GHEA Grapalat" w:cstheme="minorHAnsi"/>
                <w:b/>
                <w:color w:val="000000" w:themeColor="text1"/>
                <w:szCs w:val="20"/>
              </w:rPr>
            </w:pPr>
            <w:r w:rsidRPr="00DC0CE8">
              <w:rPr>
                <w:rFonts w:ascii="GHEA Grapalat" w:hAnsi="GHEA Grapalat" w:cstheme="minorHAnsi"/>
                <w:b/>
                <w:color w:val="000000" w:themeColor="text1"/>
                <w:szCs w:val="20"/>
              </w:rPr>
              <w:t>2023 թվական</w:t>
            </w:r>
          </w:p>
        </w:tc>
        <w:tc>
          <w:tcPr>
            <w:tcW w:w="1560" w:type="dxa"/>
          </w:tcPr>
          <w:p w14:paraId="6B3FD550" w14:textId="629852F2" w:rsidR="002E2604" w:rsidRPr="00DC0CE8" w:rsidRDefault="002E2604" w:rsidP="00DC0CE8">
            <w:pPr>
              <w:spacing w:after="0" w:line="240" w:lineRule="auto"/>
              <w:rPr>
                <w:rFonts w:ascii="GHEA Grapalat" w:hAnsi="GHEA Grapalat" w:cstheme="minorHAnsi"/>
                <w:b/>
                <w:color w:val="000000" w:themeColor="text1"/>
                <w:szCs w:val="20"/>
              </w:rPr>
            </w:pPr>
            <w:r w:rsidRPr="00DC0CE8">
              <w:rPr>
                <w:rFonts w:ascii="GHEA Grapalat" w:hAnsi="GHEA Grapalat" w:cstheme="minorHAnsi"/>
                <w:b/>
                <w:color w:val="000000" w:themeColor="text1"/>
                <w:szCs w:val="20"/>
              </w:rPr>
              <w:t>2024 թվական</w:t>
            </w:r>
          </w:p>
        </w:tc>
        <w:tc>
          <w:tcPr>
            <w:tcW w:w="1559" w:type="dxa"/>
          </w:tcPr>
          <w:p w14:paraId="49700AC0" w14:textId="00543003" w:rsidR="002E2604" w:rsidRPr="00DC0CE8" w:rsidRDefault="002E2604" w:rsidP="00DC0CE8">
            <w:pPr>
              <w:spacing w:after="0" w:line="240" w:lineRule="auto"/>
              <w:rPr>
                <w:rFonts w:ascii="GHEA Grapalat" w:hAnsi="GHEA Grapalat" w:cstheme="minorHAnsi"/>
                <w:b/>
                <w:color w:val="000000" w:themeColor="text1"/>
                <w:szCs w:val="20"/>
              </w:rPr>
            </w:pPr>
            <w:r w:rsidRPr="00DC0CE8">
              <w:rPr>
                <w:rFonts w:ascii="GHEA Grapalat" w:hAnsi="GHEA Grapalat" w:cstheme="minorHAnsi"/>
                <w:b/>
                <w:color w:val="000000" w:themeColor="text1"/>
                <w:szCs w:val="20"/>
              </w:rPr>
              <w:t>2025 թվական</w:t>
            </w:r>
          </w:p>
        </w:tc>
      </w:tr>
      <w:tr w:rsidR="000D2772" w:rsidRPr="00DC0CE8" w14:paraId="32BDC8D5" w14:textId="6A595166" w:rsidTr="002E2604">
        <w:trPr>
          <w:trHeight w:val="353"/>
        </w:trPr>
        <w:tc>
          <w:tcPr>
            <w:tcW w:w="1980" w:type="dxa"/>
          </w:tcPr>
          <w:p w14:paraId="64C78A8A" w14:textId="164FDE46"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Մշտական բնակչություն</w:t>
            </w:r>
          </w:p>
        </w:tc>
        <w:tc>
          <w:tcPr>
            <w:tcW w:w="1701" w:type="dxa"/>
          </w:tcPr>
          <w:p w14:paraId="54D16B70" w14:textId="72937713"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367474</w:t>
            </w:r>
          </w:p>
        </w:tc>
        <w:tc>
          <w:tcPr>
            <w:tcW w:w="1559" w:type="dxa"/>
          </w:tcPr>
          <w:p w14:paraId="561AB85B" w14:textId="4EEAFAEA"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367968</w:t>
            </w:r>
          </w:p>
        </w:tc>
        <w:tc>
          <w:tcPr>
            <w:tcW w:w="1559" w:type="dxa"/>
          </w:tcPr>
          <w:p w14:paraId="5A1F6E4C" w14:textId="4521EA05"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362408</w:t>
            </w:r>
          </w:p>
        </w:tc>
        <w:tc>
          <w:tcPr>
            <w:tcW w:w="1560" w:type="dxa"/>
          </w:tcPr>
          <w:p w14:paraId="02D74164" w14:textId="4C25EAC7"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364538</w:t>
            </w:r>
          </w:p>
        </w:tc>
        <w:tc>
          <w:tcPr>
            <w:tcW w:w="1559" w:type="dxa"/>
          </w:tcPr>
          <w:p w14:paraId="7F94AB3D" w14:textId="714EC962"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366035</w:t>
            </w:r>
          </w:p>
        </w:tc>
      </w:tr>
      <w:tr w:rsidR="000D2772" w:rsidRPr="00DC0CE8" w14:paraId="20E75A6D" w14:textId="057A46AA" w:rsidTr="002E2604">
        <w:tc>
          <w:tcPr>
            <w:tcW w:w="1980" w:type="dxa"/>
          </w:tcPr>
          <w:p w14:paraId="35CE7191" w14:textId="04E1C7D9"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Քաղաքային</w:t>
            </w:r>
          </w:p>
        </w:tc>
        <w:tc>
          <w:tcPr>
            <w:tcW w:w="1701" w:type="dxa"/>
          </w:tcPr>
          <w:p w14:paraId="6656D2F4" w14:textId="671A44A6"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174153</w:t>
            </w:r>
          </w:p>
        </w:tc>
        <w:tc>
          <w:tcPr>
            <w:tcW w:w="1559" w:type="dxa"/>
          </w:tcPr>
          <w:p w14:paraId="4BE78784" w14:textId="01138EB8"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174400</w:t>
            </w:r>
          </w:p>
        </w:tc>
        <w:tc>
          <w:tcPr>
            <w:tcW w:w="1559" w:type="dxa"/>
          </w:tcPr>
          <w:p w14:paraId="0C46A381" w14:textId="64A6D188"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179153</w:t>
            </w:r>
          </w:p>
        </w:tc>
        <w:tc>
          <w:tcPr>
            <w:tcW w:w="1560" w:type="dxa"/>
          </w:tcPr>
          <w:p w14:paraId="0CFB4975" w14:textId="756A31DE"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180206</w:t>
            </w:r>
          </w:p>
        </w:tc>
        <w:tc>
          <w:tcPr>
            <w:tcW w:w="1559" w:type="dxa"/>
          </w:tcPr>
          <w:p w14:paraId="3EF592D8" w14:textId="7690B6E6"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181763</w:t>
            </w:r>
          </w:p>
        </w:tc>
      </w:tr>
      <w:tr w:rsidR="000D2772" w:rsidRPr="00DC0CE8" w14:paraId="7CBB30D8" w14:textId="6E0F2CF3" w:rsidTr="002E2604">
        <w:tc>
          <w:tcPr>
            <w:tcW w:w="1980" w:type="dxa"/>
          </w:tcPr>
          <w:p w14:paraId="6684BBAC" w14:textId="4B2A1383"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Գյուղական</w:t>
            </w:r>
          </w:p>
        </w:tc>
        <w:tc>
          <w:tcPr>
            <w:tcW w:w="1701" w:type="dxa"/>
          </w:tcPr>
          <w:p w14:paraId="737C6A63" w14:textId="2A12FB1E"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193321</w:t>
            </w:r>
          </w:p>
        </w:tc>
        <w:tc>
          <w:tcPr>
            <w:tcW w:w="1559" w:type="dxa"/>
          </w:tcPr>
          <w:p w14:paraId="0D20988B" w14:textId="2BE7B7A1"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193568</w:t>
            </w:r>
          </w:p>
        </w:tc>
        <w:tc>
          <w:tcPr>
            <w:tcW w:w="1559" w:type="dxa"/>
          </w:tcPr>
          <w:p w14:paraId="3688C4EB" w14:textId="165E9883"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183255</w:t>
            </w:r>
          </w:p>
        </w:tc>
        <w:tc>
          <w:tcPr>
            <w:tcW w:w="1560" w:type="dxa"/>
          </w:tcPr>
          <w:p w14:paraId="37F73C98" w14:textId="32FFA214"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184332</w:t>
            </w:r>
          </w:p>
        </w:tc>
        <w:tc>
          <w:tcPr>
            <w:tcW w:w="1559" w:type="dxa"/>
          </w:tcPr>
          <w:p w14:paraId="573C673A" w14:textId="28C590F7" w:rsidR="00C2130A" w:rsidRPr="00DC0CE8" w:rsidRDefault="00C2130A" w:rsidP="00DC0CE8">
            <w:pPr>
              <w:spacing w:after="0" w:line="240" w:lineRule="auto"/>
              <w:rPr>
                <w:rFonts w:ascii="GHEA Grapalat" w:hAnsi="GHEA Grapalat" w:cstheme="minorHAnsi"/>
                <w:color w:val="000000" w:themeColor="text1"/>
                <w:szCs w:val="20"/>
              </w:rPr>
            </w:pPr>
            <w:r w:rsidRPr="00DC0CE8">
              <w:rPr>
                <w:rFonts w:ascii="GHEA Grapalat" w:hAnsi="GHEA Grapalat"/>
                <w:color w:val="000000" w:themeColor="text1"/>
                <w:szCs w:val="20"/>
              </w:rPr>
              <w:t>184272</w:t>
            </w:r>
          </w:p>
        </w:tc>
      </w:tr>
    </w:tbl>
    <w:p w14:paraId="5EABE0C6" w14:textId="77777777" w:rsidR="009A71E3" w:rsidRPr="00F235C8" w:rsidRDefault="004F20B2" w:rsidP="00DC0CE8">
      <w:pPr>
        <w:spacing w:after="0" w:line="360" w:lineRule="auto"/>
        <w:rPr>
          <w:rFonts w:ascii="GHEA Grapalat" w:hAnsi="GHEA Grapalat" w:cstheme="minorHAnsi"/>
          <w:i/>
          <w:color w:val="000000" w:themeColor="text1"/>
          <w:szCs w:val="20"/>
          <w:lang w:val="hy-AM"/>
        </w:rPr>
      </w:pPr>
      <w:r w:rsidRPr="00F235C8">
        <w:rPr>
          <w:rFonts w:ascii="GHEA Grapalat" w:hAnsi="GHEA Grapalat" w:cstheme="minorHAnsi"/>
          <w:i/>
          <w:color w:val="000000" w:themeColor="text1"/>
          <w:szCs w:val="20"/>
          <w:lang w:val="hy-AM"/>
        </w:rPr>
        <w:t>Աղբյուրը</w:t>
      </w:r>
      <w:r w:rsidR="00485DB8" w:rsidRPr="00F235C8">
        <w:rPr>
          <w:rFonts w:ascii="GHEA Grapalat" w:hAnsi="GHEA Grapalat" w:cstheme="minorHAnsi"/>
          <w:i/>
          <w:color w:val="000000" w:themeColor="text1"/>
          <w:szCs w:val="20"/>
        </w:rPr>
        <w:t xml:space="preserve">: </w:t>
      </w:r>
      <w:r w:rsidRPr="00F235C8">
        <w:rPr>
          <w:rFonts w:ascii="GHEA Grapalat" w:hAnsi="GHEA Grapalat" w:cstheme="minorHAnsi"/>
          <w:i/>
          <w:color w:val="000000" w:themeColor="text1"/>
          <w:szCs w:val="20"/>
          <w:lang w:val="hy-AM"/>
        </w:rPr>
        <w:t>ՀՀ Վիճակագրական կոմիտե</w:t>
      </w:r>
    </w:p>
    <w:p w14:paraId="5BD90880" w14:textId="77777777" w:rsidR="004C5B72" w:rsidRPr="00F235C8" w:rsidRDefault="004C5B72" w:rsidP="00DC0CE8">
      <w:pPr>
        <w:spacing w:after="0" w:line="240" w:lineRule="auto"/>
        <w:rPr>
          <w:rFonts w:ascii="GHEA Grapalat" w:hAnsi="GHEA Grapalat" w:cstheme="minorHAnsi"/>
          <w:color w:val="000000" w:themeColor="text1"/>
          <w:sz w:val="24"/>
        </w:rPr>
      </w:pPr>
    </w:p>
    <w:p w14:paraId="276F3F6B" w14:textId="601DAD82" w:rsidR="00B14956" w:rsidRPr="00F235C8" w:rsidRDefault="00B14956" w:rsidP="00DC0CE8">
      <w:pPr>
        <w:spacing w:after="0" w:line="240" w:lineRule="auto"/>
        <w:rPr>
          <w:rFonts w:ascii="GHEA Grapalat" w:hAnsi="GHEA Grapalat" w:cstheme="minorHAnsi"/>
          <w:b/>
          <w:bCs/>
          <w:color w:val="000000" w:themeColor="text1"/>
          <w:sz w:val="24"/>
        </w:rPr>
      </w:pPr>
      <w:r w:rsidRPr="00F235C8">
        <w:rPr>
          <w:rFonts w:ascii="GHEA Grapalat" w:hAnsi="GHEA Grapalat" w:cstheme="minorHAnsi"/>
          <w:b/>
          <w:bCs/>
          <w:color w:val="000000" w:themeColor="text1"/>
          <w:sz w:val="24"/>
        </w:rPr>
        <w:t>Աղյուսակ 1.</w:t>
      </w:r>
      <w:r w:rsidR="008A6512" w:rsidRPr="00F235C8">
        <w:rPr>
          <w:rFonts w:ascii="GHEA Grapalat" w:hAnsi="GHEA Grapalat" w:cstheme="minorHAnsi"/>
          <w:b/>
          <w:bCs/>
          <w:color w:val="000000" w:themeColor="text1"/>
          <w:sz w:val="24"/>
        </w:rPr>
        <w:t>1</w:t>
      </w:r>
      <w:r w:rsidR="008A6512" w:rsidRPr="00F235C8">
        <w:rPr>
          <w:rFonts w:ascii="GHEA Grapalat" w:hAnsi="GHEA Grapalat" w:cstheme="minorHAnsi"/>
          <w:b/>
          <w:bCs/>
          <w:color w:val="000000" w:themeColor="text1"/>
          <w:sz w:val="24"/>
          <w:lang w:val="hy-AM"/>
        </w:rPr>
        <w:t>2</w:t>
      </w:r>
      <w:r w:rsidRPr="00F235C8">
        <w:rPr>
          <w:rFonts w:ascii="GHEA Grapalat" w:hAnsi="GHEA Grapalat" w:cstheme="minorHAnsi"/>
          <w:b/>
          <w:bCs/>
          <w:color w:val="000000" w:themeColor="text1"/>
          <w:sz w:val="24"/>
        </w:rPr>
        <w:t>. Հյուսիսային ՋԿՏ-ի բնակչության բաշխվածությունը (</w:t>
      </w:r>
      <w:r w:rsidRPr="00F235C8">
        <w:rPr>
          <w:rFonts w:ascii="GHEA Grapalat" w:hAnsi="GHEA Grapalat" w:cstheme="minorHAnsi"/>
          <w:b/>
          <w:bCs/>
          <w:color w:val="000000" w:themeColor="text1"/>
          <w:sz w:val="24"/>
          <w:lang w:val="hy-AM"/>
        </w:rPr>
        <w:t>մարդ</w:t>
      </w:r>
      <w:r w:rsidRPr="00F235C8">
        <w:rPr>
          <w:rFonts w:ascii="GHEA Grapalat" w:hAnsi="GHEA Grapalat" w:cstheme="minorHAnsi"/>
          <w:b/>
          <w:bCs/>
          <w:color w:val="000000" w:themeColor="text1"/>
          <w:sz w:val="24"/>
        </w:rPr>
        <w:t>)՝ ըստ քաղաքների 202</w:t>
      </w:r>
      <w:r w:rsidR="004C5B72" w:rsidRPr="00F235C8">
        <w:rPr>
          <w:rFonts w:ascii="GHEA Grapalat" w:hAnsi="GHEA Grapalat" w:cstheme="minorHAnsi"/>
          <w:b/>
          <w:bCs/>
          <w:color w:val="000000" w:themeColor="text1"/>
          <w:sz w:val="24"/>
        </w:rPr>
        <w:t>5</w:t>
      </w:r>
      <w:r w:rsidRPr="00F235C8">
        <w:rPr>
          <w:rFonts w:ascii="GHEA Grapalat" w:hAnsi="GHEA Grapalat" w:cstheme="minorHAnsi"/>
          <w:b/>
          <w:bCs/>
          <w:color w:val="000000" w:themeColor="text1"/>
          <w:sz w:val="24"/>
        </w:rPr>
        <w:t xml:space="preserve"> թվականի հունվարի 1-ի դրությամբ </w:t>
      </w:r>
    </w:p>
    <w:tbl>
      <w:tblPr>
        <w:tblStyle w:val="TableGrid"/>
        <w:tblW w:w="9774" w:type="dxa"/>
        <w:tblInd w:w="137" w:type="dxa"/>
        <w:tblLook w:val="04A0" w:firstRow="1" w:lastRow="0" w:firstColumn="1" w:lastColumn="0" w:noHBand="0" w:noVBand="1"/>
      </w:tblPr>
      <w:tblGrid>
        <w:gridCol w:w="4799"/>
        <w:gridCol w:w="4975"/>
      </w:tblGrid>
      <w:tr w:rsidR="000D2772" w:rsidRPr="00DC0CE8" w14:paraId="07D3B1CD" w14:textId="77777777" w:rsidTr="00DC0CE8">
        <w:trPr>
          <w:trHeight w:val="572"/>
        </w:trPr>
        <w:tc>
          <w:tcPr>
            <w:tcW w:w="4799" w:type="dxa"/>
            <w:shd w:val="clear" w:color="auto" w:fill="C6D9F1" w:themeFill="text2" w:themeFillTint="33"/>
          </w:tcPr>
          <w:p w14:paraId="23FD9103" w14:textId="30BBF64A" w:rsidR="00B14956" w:rsidRPr="00DC0CE8" w:rsidRDefault="00B14956"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Անվանումը</w:t>
            </w:r>
          </w:p>
        </w:tc>
        <w:tc>
          <w:tcPr>
            <w:tcW w:w="4975" w:type="dxa"/>
            <w:shd w:val="clear" w:color="auto" w:fill="C6D9F1" w:themeFill="text2" w:themeFillTint="33"/>
          </w:tcPr>
          <w:p w14:paraId="51B0D477" w14:textId="3FD225DA" w:rsidR="00B14956" w:rsidRPr="00DC0CE8" w:rsidRDefault="00B14956" w:rsidP="00DC0CE8">
            <w:pPr>
              <w:spacing w:after="0" w:line="240" w:lineRule="auto"/>
              <w:jc w:val="center"/>
              <w:rPr>
                <w:rFonts w:ascii="GHEA Grapalat" w:hAnsi="GHEA Grapalat" w:cstheme="minorHAnsi"/>
                <w:color w:val="000000" w:themeColor="text1"/>
                <w:szCs w:val="20"/>
                <w:lang w:val="hy-AM"/>
              </w:rPr>
            </w:pPr>
            <w:r w:rsidRPr="00DC0CE8">
              <w:rPr>
                <w:rFonts w:ascii="GHEA Grapalat" w:hAnsi="GHEA Grapalat" w:cstheme="minorHAnsi"/>
                <w:color w:val="000000" w:themeColor="text1"/>
                <w:szCs w:val="20"/>
              </w:rPr>
              <w:t>Մշտական բնակչության թվաքանակը</w:t>
            </w:r>
            <w:r w:rsidR="00993C2F" w:rsidRPr="00DC0CE8">
              <w:rPr>
                <w:rFonts w:ascii="GHEA Grapalat" w:hAnsi="GHEA Grapalat" w:cstheme="minorHAnsi"/>
                <w:color w:val="000000" w:themeColor="text1"/>
                <w:szCs w:val="20"/>
              </w:rPr>
              <w:t xml:space="preserve">, </w:t>
            </w:r>
            <w:r w:rsidR="00993C2F" w:rsidRPr="00DC0CE8">
              <w:rPr>
                <w:rFonts w:ascii="GHEA Grapalat" w:hAnsi="GHEA Grapalat" w:cstheme="minorHAnsi"/>
                <w:color w:val="000000" w:themeColor="text1"/>
                <w:szCs w:val="20"/>
                <w:lang w:val="hy-AM"/>
              </w:rPr>
              <w:t>հազ</w:t>
            </w:r>
            <w:r w:rsidR="00993C2F" w:rsidRPr="00DC0CE8">
              <w:rPr>
                <w:rFonts w:ascii="Cambria Math" w:eastAsia="MS Mincho" w:hAnsi="Cambria Math" w:cs="Cambria Math"/>
                <w:color w:val="000000" w:themeColor="text1"/>
                <w:szCs w:val="20"/>
                <w:lang w:val="hy-AM"/>
              </w:rPr>
              <w:t>․</w:t>
            </w:r>
          </w:p>
        </w:tc>
      </w:tr>
      <w:tr w:rsidR="000D2772" w:rsidRPr="00DC0CE8" w14:paraId="18FA7782" w14:textId="77777777" w:rsidTr="00DC0CE8">
        <w:trPr>
          <w:trHeight w:val="286"/>
        </w:trPr>
        <w:tc>
          <w:tcPr>
            <w:tcW w:w="4799" w:type="dxa"/>
          </w:tcPr>
          <w:p w14:paraId="5F58AD68" w14:textId="1E16F395" w:rsidR="00B14956" w:rsidRPr="00DC0CE8" w:rsidRDefault="00FC0E5E"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Ալավերդի</w:t>
            </w:r>
          </w:p>
        </w:tc>
        <w:tc>
          <w:tcPr>
            <w:tcW w:w="4975" w:type="dxa"/>
          </w:tcPr>
          <w:p w14:paraId="680167DD" w14:textId="6CCFDE4D" w:rsidR="00B14956" w:rsidRPr="00DC0CE8" w:rsidRDefault="00FC0E5E"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11.6</w:t>
            </w:r>
          </w:p>
        </w:tc>
      </w:tr>
      <w:tr w:rsidR="000D2772" w:rsidRPr="00DC0CE8" w14:paraId="24F76261" w14:textId="77777777" w:rsidTr="00DC0CE8">
        <w:trPr>
          <w:trHeight w:val="286"/>
        </w:trPr>
        <w:tc>
          <w:tcPr>
            <w:tcW w:w="4799" w:type="dxa"/>
          </w:tcPr>
          <w:p w14:paraId="5BC7711E" w14:textId="21A3A2AC" w:rsidR="00B14956" w:rsidRPr="00DC0CE8" w:rsidRDefault="00FC0E5E"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lastRenderedPageBreak/>
              <w:t>Այրում</w:t>
            </w:r>
          </w:p>
        </w:tc>
        <w:tc>
          <w:tcPr>
            <w:tcW w:w="4975" w:type="dxa"/>
          </w:tcPr>
          <w:p w14:paraId="0D4B8343" w14:textId="03CC967F" w:rsidR="00B14956" w:rsidRPr="00DC0CE8" w:rsidRDefault="00FC0E5E"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1.9</w:t>
            </w:r>
          </w:p>
        </w:tc>
      </w:tr>
      <w:tr w:rsidR="000D2772" w:rsidRPr="00DC0CE8" w14:paraId="527CE062" w14:textId="77777777" w:rsidTr="00DC0CE8">
        <w:trPr>
          <w:trHeight w:val="272"/>
        </w:trPr>
        <w:tc>
          <w:tcPr>
            <w:tcW w:w="4799" w:type="dxa"/>
          </w:tcPr>
          <w:p w14:paraId="4185F031" w14:textId="500A37F1" w:rsidR="00B14956" w:rsidRPr="00DC0CE8" w:rsidRDefault="00FC0E5E"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Ախթալա</w:t>
            </w:r>
          </w:p>
        </w:tc>
        <w:tc>
          <w:tcPr>
            <w:tcW w:w="4975" w:type="dxa"/>
          </w:tcPr>
          <w:p w14:paraId="4A5C502E" w14:textId="34624749" w:rsidR="00B14956" w:rsidRPr="00DC0CE8" w:rsidRDefault="00FC0E5E"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2.4</w:t>
            </w:r>
          </w:p>
        </w:tc>
      </w:tr>
      <w:tr w:rsidR="000D2772" w:rsidRPr="00DC0CE8" w14:paraId="5F24FC9C" w14:textId="77777777" w:rsidTr="00DC0CE8">
        <w:trPr>
          <w:trHeight w:val="286"/>
        </w:trPr>
        <w:tc>
          <w:tcPr>
            <w:tcW w:w="4799" w:type="dxa"/>
          </w:tcPr>
          <w:p w14:paraId="1BB8EA1E" w14:textId="6892E59D" w:rsidR="00B14956" w:rsidRPr="00DC0CE8" w:rsidRDefault="00FC0E5E"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Բերդ</w:t>
            </w:r>
          </w:p>
        </w:tc>
        <w:tc>
          <w:tcPr>
            <w:tcW w:w="4975" w:type="dxa"/>
          </w:tcPr>
          <w:p w14:paraId="1FFA4490" w14:textId="13379960" w:rsidR="00B14956" w:rsidRPr="00DC0CE8" w:rsidRDefault="00FC0E5E"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6.9</w:t>
            </w:r>
          </w:p>
        </w:tc>
      </w:tr>
      <w:tr w:rsidR="000D2772" w:rsidRPr="00DC0CE8" w14:paraId="3A6168C7" w14:textId="77777777" w:rsidTr="00DC0CE8">
        <w:trPr>
          <w:trHeight w:val="286"/>
        </w:trPr>
        <w:tc>
          <w:tcPr>
            <w:tcW w:w="4799" w:type="dxa"/>
          </w:tcPr>
          <w:p w14:paraId="28FBE4A2" w14:textId="0D35482D" w:rsidR="00B14956"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Դիլիջան</w:t>
            </w:r>
          </w:p>
        </w:tc>
        <w:tc>
          <w:tcPr>
            <w:tcW w:w="4975" w:type="dxa"/>
          </w:tcPr>
          <w:p w14:paraId="627EED45" w14:textId="48878A57" w:rsidR="00B14956"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16.4</w:t>
            </w:r>
          </w:p>
        </w:tc>
      </w:tr>
      <w:tr w:rsidR="000D2772" w:rsidRPr="00DC0CE8" w14:paraId="3365BBED" w14:textId="77777777" w:rsidTr="00DC0CE8">
        <w:trPr>
          <w:trHeight w:val="286"/>
        </w:trPr>
        <w:tc>
          <w:tcPr>
            <w:tcW w:w="4799" w:type="dxa"/>
          </w:tcPr>
          <w:p w14:paraId="18A6457C" w14:textId="17DBC0E1"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Թումանյան</w:t>
            </w:r>
          </w:p>
        </w:tc>
        <w:tc>
          <w:tcPr>
            <w:tcW w:w="4975" w:type="dxa"/>
          </w:tcPr>
          <w:p w14:paraId="3DC46BBB" w14:textId="2C7F4916"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1.4</w:t>
            </w:r>
          </w:p>
        </w:tc>
      </w:tr>
      <w:tr w:rsidR="000D2772" w:rsidRPr="00DC0CE8" w14:paraId="1369A53B" w14:textId="77777777" w:rsidTr="00DC0CE8">
        <w:trPr>
          <w:trHeight w:val="286"/>
        </w:trPr>
        <w:tc>
          <w:tcPr>
            <w:tcW w:w="4799" w:type="dxa"/>
          </w:tcPr>
          <w:p w14:paraId="340F6CDA" w14:textId="1F266366"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Իջևան</w:t>
            </w:r>
          </w:p>
        </w:tc>
        <w:tc>
          <w:tcPr>
            <w:tcW w:w="4975" w:type="dxa"/>
          </w:tcPr>
          <w:p w14:paraId="4ECFC29B" w14:textId="74320E86"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19.5</w:t>
            </w:r>
          </w:p>
        </w:tc>
      </w:tr>
      <w:tr w:rsidR="000D2772" w:rsidRPr="00DC0CE8" w14:paraId="27B8B770" w14:textId="77777777" w:rsidTr="00DC0CE8">
        <w:trPr>
          <w:trHeight w:val="272"/>
        </w:trPr>
        <w:tc>
          <w:tcPr>
            <w:tcW w:w="4799" w:type="dxa"/>
          </w:tcPr>
          <w:p w14:paraId="728BBA6C" w14:textId="077C06C7"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Ճամբարակ</w:t>
            </w:r>
          </w:p>
        </w:tc>
        <w:tc>
          <w:tcPr>
            <w:tcW w:w="4975" w:type="dxa"/>
          </w:tcPr>
          <w:p w14:paraId="757BC16F" w14:textId="6FF95EBC"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5.5</w:t>
            </w:r>
          </w:p>
        </w:tc>
      </w:tr>
      <w:tr w:rsidR="000D2772" w:rsidRPr="00DC0CE8" w14:paraId="67C2A7F6" w14:textId="77777777" w:rsidTr="00DC0CE8">
        <w:trPr>
          <w:trHeight w:val="286"/>
        </w:trPr>
        <w:tc>
          <w:tcPr>
            <w:tcW w:w="4799" w:type="dxa"/>
          </w:tcPr>
          <w:p w14:paraId="405A08B7" w14:textId="0557FAF3"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Նոյեմբերյան</w:t>
            </w:r>
          </w:p>
        </w:tc>
        <w:tc>
          <w:tcPr>
            <w:tcW w:w="4975" w:type="dxa"/>
          </w:tcPr>
          <w:p w14:paraId="590D2148" w14:textId="058E18D8"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4.5</w:t>
            </w:r>
          </w:p>
        </w:tc>
      </w:tr>
      <w:tr w:rsidR="000D2772" w:rsidRPr="00DC0CE8" w14:paraId="543E9360" w14:textId="77777777" w:rsidTr="00DC0CE8">
        <w:trPr>
          <w:trHeight w:val="286"/>
        </w:trPr>
        <w:tc>
          <w:tcPr>
            <w:tcW w:w="4799" w:type="dxa"/>
          </w:tcPr>
          <w:p w14:paraId="43A7BB70" w14:textId="27F4079B"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Շամլուղ</w:t>
            </w:r>
          </w:p>
        </w:tc>
        <w:tc>
          <w:tcPr>
            <w:tcW w:w="4975" w:type="dxa"/>
          </w:tcPr>
          <w:p w14:paraId="14CE9533" w14:textId="2870141E"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0.7</w:t>
            </w:r>
          </w:p>
        </w:tc>
      </w:tr>
      <w:tr w:rsidR="000D2772" w:rsidRPr="00DC0CE8" w14:paraId="51169469" w14:textId="77777777" w:rsidTr="00DC0CE8">
        <w:trPr>
          <w:trHeight w:val="286"/>
        </w:trPr>
        <w:tc>
          <w:tcPr>
            <w:tcW w:w="4799" w:type="dxa"/>
          </w:tcPr>
          <w:p w14:paraId="6E1FD989" w14:textId="245342B0"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Սպիտակ</w:t>
            </w:r>
          </w:p>
        </w:tc>
        <w:tc>
          <w:tcPr>
            <w:tcW w:w="4975" w:type="dxa"/>
          </w:tcPr>
          <w:p w14:paraId="56E95960" w14:textId="26A6F529"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13.6</w:t>
            </w:r>
          </w:p>
        </w:tc>
      </w:tr>
      <w:tr w:rsidR="000D2772" w:rsidRPr="00DC0CE8" w14:paraId="028BCA64" w14:textId="77777777" w:rsidTr="00DC0CE8">
        <w:trPr>
          <w:trHeight w:val="272"/>
        </w:trPr>
        <w:tc>
          <w:tcPr>
            <w:tcW w:w="4799" w:type="dxa"/>
          </w:tcPr>
          <w:p w14:paraId="4E2D1A73" w14:textId="27A0BFA0"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Ստեփանավան</w:t>
            </w:r>
          </w:p>
        </w:tc>
        <w:tc>
          <w:tcPr>
            <w:tcW w:w="4975" w:type="dxa"/>
          </w:tcPr>
          <w:p w14:paraId="335C99FA" w14:textId="7683B9BF"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12.2</w:t>
            </w:r>
          </w:p>
        </w:tc>
      </w:tr>
      <w:tr w:rsidR="000D2772" w:rsidRPr="00DC0CE8" w14:paraId="6416481D" w14:textId="77777777" w:rsidTr="00DC0CE8">
        <w:trPr>
          <w:trHeight w:val="286"/>
        </w:trPr>
        <w:tc>
          <w:tcPr>
            <w:tcW w:w="4799" w:type="dxa"/>
          </w:tcPr>
          <w:p w14:paraId="36DE213D" w14:textId="6C9C93FB"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Վանաձոր</w:t>
            </w:r>
          </w:p>
        </w:tc>
        <w:tc>
          <w:tcPr>
            <w:tcW w:w="4975" w:type="dxa"/>
          </w:tcPr>
          <w:p w14:paraId="02ADE426" w14:textId="6ED9BE46"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78.1</w:t>
            </w:r>
          </w:p>
        </w:tc>
      </w:tr>
      <w:tr w:rsidR="000D2772" w:rsidRPr="00DC0CE8" w14:paraId="3206A80E" w14:textId="77777777" w:rsidTr="00DC0CE8">
        <w:trPr>
          <w:trHeight w:val="286"/>
        </w:trPr>
        <w:tc>
          <w:tcPr>
            <w:tcW w:w="4799" w:type="dxa"/>
          </w:tcPr>
          <w:p w14:paraId="3205537A" w14:textId="0FEFB91C" w:rsidR="0047398A" w:rsidRPr="00DC0CE8" w:rsidRDefault="0047398A" w:rsidP="00DC0CE8">
            <w:pPr>
              <w:spacing w:after="0" w:line="240" w:lineRule="auto"/>
              <w:rPr>
                <w:rFonts w:ascii="GHEA Grapalat" w:hAnsi="GHEA Grapalat" w:cstheme="minorHAnsi"/>
                <w:color w:val="000000" w:themeColor="text1"/>
                <w:szCs w:val="20"/>
              </w:rPr>
            </w:pPr>
            <w:r w:rsidRPr="00DC0CE8">
              <w:rPr>
                <w:rFonts w:ascii="GHEA Grapalat" w:hAnsi="GHEA Grapalat" w:cstheme="minorHAnsi"/>
                <w:color w:val="000000" w:themeColor="text1"/>
                <w:szCs w:val="20"/>
              </w:rPr>
              <w:t>Տաշիր</w:t>
            </w:r>
          </w:p>
        </w:tc>
        <w:tc>
          <w:tcPr>
            <w:tcW w:w="4975" w:type="dxa"/>
          </w:tcPr>
          <w:p w14:paraId="11602F63" w14:textId="7CFB9C12" w:rsidR="0047398A" w:rsidRPr="00DC0CE8" w:rsidRDefault="0047398A" w:rsidP="00DC0CE8">
            <w:pPr>
              <w:spacing w:after="0" w:line="240" w:lineRule="auto"/>
              <w:jc w:val="center"/>
              <w:rPr>
                <w:rFonts w:ascii="GHEA Grapalat" w:hAnsi="GHEA Grapalat" w:cstheme="minorHAnsi"/>
                <w:color w:val="000000" w:themeColor="text1"/>
                <w:szCs w:val="20"/>
              </w:rPr>
            </w:pPr>
            <w:r w:rsidRPr="00DC0CE8">
              <w:rPr>
                <w:rFonts w:ascii="GHEA Grapalat" w:hAnsi="GHEA Grapalat" w:cstheme="minorHAnsi"/>
                <w:color w:val="000000" w:themeColor="text1"/>
                <w:szCs w:val="20"/>
              </w:rPr>
              <w:t>7.8</w:t>
            </w:r>
          </w:p>
        </w:tc>
      </w:tr>
    </w:tbl>
    <w:p w14:paraId="0BB21670" w14:textId="08873B7C" w:rsidR="00077352" w:rsidRPr="00F235C8" w:rsidRDefault="00B14956" w:rsidP="00DC0CE8">
      <w:pPr>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Աղբյուրը: ՀՀ Վիճակագրական կոմիտե</w:t>
      </w:r>
      <w:r w:rsidR="00993C2F" w:rsidRPr="00F235C8">
        <w:rPr>
          <w:rFonts w:ascii="GHEA Grapalat" w:hAnsi="GHEA Grapalat" w:cstheme="minorHAnsi"/>
          <w:color w:val="000000" w:themeColor="text1"/>
          <w:szCs w:val="20"/>
        </w:rPr>
        <w:t>, 2025</w:t>
      </w:r>
      <w:r w:rsidR="00993C2F" w:rsidRPr="00F235C8">
        <w:rPr>
          <w:rFonts w:ascii="GHEA Grapalat" w:hAnsi="GHEA Grapalat" w:cstheme="minorHAnsi"/>
          <w:color w:val="000000" w:themeColor="text1"/>
          <w:szCs w:val="20"/>
          <w:lang w:val="hy-AM"/>
        </w:rPr>
        <w:t xml:space="preserve">թվական </w:t>
      </w:r>
      <w:hyperlink r:id="rId11" w:history="1">
        <w:r w:rsidR="00077352" w:rsidRPr="007C0275">
          <w:rPr>
            <w:rStyle w:val="Hyperlink"/>
            <w:rFonts w:ascii="GHEA Grapalat" w:hAnsi="GHEA Grapalat" w:cstheme="minorHAnsi"/>
            <w:szCs w:val="20"/>
            <w:lang w:val="hy-AM"/>
          </w:rPr>
          <w:t>https://www.armstat.am/file/article/demog_2025_2.pdf</w:t>
        </w:r>
      </w:hyperlink>
    </w:p>
    <w:p w14:paraId="6C5D07AB" w14:textId="77777777" w:rsidR="00077352" w:rsidRPr="00F235C8" w:rsidRDefault="00077352" w:rsidP="00DC0CE8">
      <w:pPr>
        <w:spacing w:after="0" w:line="240" w:lineRule="auto"/>
        <w:jc w:val="left"/>
        <w:rPr>
          <w:rFonts w:ascii="GHEA Grapalat" w:hAnsi="GHEA Grapalat" w:cstheme="minorHAnsi"/>
          <w:color w:val="000000" w:themeColor="text1"/>
          <w:szCs w:val="20"/>
          <w:lang w:val="hy-AM"/>
        </w:rPr>
      </w:pPr>
    </w:p>
    <w:p w14:paraId="626BDC4B" w14:textId="77777777" w:rsidR="00E00AE9" w:rsidRPr="00F235C8" w:rsidRDefault="00E00AE9" w:rsidP="00DC0CE8">
      <w:pPr>
        <w:spacing w:after="0" w:line="240" w:lineRule="auto"/>
        <w:jc w:val="left"/>
        <w:rPr>
          <w:rFonts w:ascii="GHEA Grapalat" w:hAnsi="GHEA Grapalat" w:cstheme="minorHAnsi"/>
          <w:color w:val="000000" w:themeColor="text1"/>
          <w:szCs w:val="20"/>
          <w:lang w:val="hy-AM"/>
        </w:rPr>
      </w:pPr>
    </w:p>
    <w:p w14:paraId="521DBD68" w14:textId="1BC5A020" w:rsidR="00E00AE9" w:rsidRPr="00F235C8" w:rsidRDefault="0079717B" w:rsidP="00DC0CE8">
      <w:pPr>
        <w:pStyle w:val="Heading2"/>
        <w:numPr>
          <w:ilvl w:val="0"/>
          <w:numId w:val="0"/>
        </w:numPr>
        <w:tabs>
          <w:tab w:val="num" w:pos="1440"/>
        </w:tabs>
        <w:spacing w:after="0" w:line="360" w:lineRule="auto"/>
        <w:ind w:left="576" w:hanging="576"/>
        <w:rPr>
          <w:rFonts w:ascii="GHEA Grapalat" w:hAnsi="GHEA Grapalat" w:cstheme="minorHAnsi"/>
          <w:b/>
          <w:bCs/>
          <w:color w:val="000000" w:themeColor="text1"/>
          <w:sz w:val="24"/>
          <w:szCs w:val="24"/>
          <w:lang w:val="hy-AM"/>
        </w:rPr>
      </w:pPr>
      <w:bookmarkStart w:id="21" w:name="_Toc179808266"/>
      <w:r w:rsidRPr="00F235C8">
        <w:rPr>
          <w:rFonts w:ascii="GHEA Grapalat" w:hAnsi="GHEA Grapalat" w:cstheme="minorHAnsi"/>
          <w:b/>
          <w:bCs/>
          <w:color w:val="000000" w:themeColor="text1"/>
          <w:sz w:val="24"/>
          <w:szCs w:val="24"/>
          <w:lang w:val="hy-AM"/>
        </w:rPr>
        <w:t xml:space="preserve">ԳԼՈՒԽ 2. </w:t>
      </w:r>
      <w:r w:rsidR="00E00AE9" w:rsidRPr="00F235C8">
        <w:rPr>
          <w:rFonts w:ascii="GHEA Grapalat" w:hAnsi="GHEA Grapalat" w:cstheme="minorHAnsi"/>
          <w:b/>
          <w:bCs/>
          <w:color w:val="000000" w:themeColor="text1"/>
          <w:sz w:val="24"/>
          <w:szCs w:val="24"/>
          <w:lang w:val="hy-AM"/>
        </w:rPr>
        <w:t>ՀՅՈՒՍԻՍԱՅԻՆ ՋԿՏ-Ի ՋՐԱՅԻՆ ՀԱՇՎԵԿՇԻՌԸ</w:t>
      </w:r>
    </w:p>
    <w:p w14:paraId="17847CB1" w14:textId="4CE040AB" w:rsidR="00485DB8" w:rsidRPr="00F235C8" w:rsidRDefault="00022816" w:rsidP="00DC0CE8">
      <w:pPr>
        <w:pStyle w:val="Heading2"/>
        <w:numPr>
          <w:ilvl w:val="0"/>
          <w:numId w:val="0"/>
        </w:numPr>
        <w:tabs>
          <w:tab w:val="num" w:pos="1440"/>
        </w:tabs>
        <w:spacing w:after="0" w:line="360" w:lineRule="auto"/>
        <w:ind w:left="360"/>
        <w:rPr>
          <w:rFonts w:ascii="GHEA Grapalat" w:hAnsi="GHEA Grapalat" w:cstheme="minorHAnsi"/>
          <w:b/>
          <w:bCs/>
          <w:color w:val="000000" w:themeColor="text1"/>
          <w:sz w:val="24"/>
          <w:szCs w:val="24"/>
          <w:lang w:val="hy-AM"/>
        </w:rPr>
      </w:pPr>
      <w:r w:rsidRPr="00F235C8">
        <w:rPr>
          <w:rFonts w:ascii="GHEA Grapalat" w:hAnsi="GHEA Grapalat" w:cstheme="minorHAnsi"/>
          <w:b/>
          <w:bCs/>
          <w:color w:val="000000" w:themeColor="text1"/>
          <w:sz w:val="24"/>
          <w:szCs w:val="24"/>
          <w:lang w:val="hy-AM"/>
        </w:rPr>
        <w:t>2</w:t>
      </w:r>
      <w:r w:rsidRPr="00F235C8">
        <w:rPr>
          <w:rFonts w:ascii="Cambria Math" w:eastAsia="MS Mincho" w:hAnsi="Cambria Math" w:cs="Cambria Math"/>
          <w:b/>
          <w:bCs/>
          <w:color w:val="000000" w:themeColor="text1"/>
          <w:sz w:val="24"/>
          <w:szCs w:val="24"/>
          <w:lang w:val="hy-AM"/>
        </w:rPr>
        <w:t>․</w:t>
      </w:r>
      <w:r w:rsidRPr="00F235C8">
        <w:rPr>
          <w:rFonts w:ascii="GHEA Grapalat" w:hAnsi="GHEA Grapalat" w:cstheme="minorHAnsi"/>
          <w:b/>
          <w:bCs/>
          <w:color w:val="000000" w:themeColor="text1"/>
          <w:sz w:val="24"/>
          <w:szCs w:val="24"/>
          <w:lang w:val="hy-AM"/>
        </w:rPr>
        <w:t xml:space="preserve">1 </w:t>
      </w:r>
      <w:r w:rsidR="00485DB8" w:rsidRPr="00F235C8">
        <w:rPr>
          <w:rFonts w:ascii="GHEA Grapalat" w:hAnsi="GHEA Grapalat" w:cstheme="minorHAnsi"/>
          <w:b/>
          <w:bCs/>
          <w:color w:val="000000" w:themeColor="text1"/>
          <w:sz w:val="24"/>
          <w:szCs w:val="24"/>
          <w:lang w:val="hy-AM"/>
        </w:rPr>
        <w:t>Ջրային հաշվեկշռի հիմնական բաղադրիչների վերլուծություն</w:t>
      </w:r>
      <w:bookmarkEnd w:id="21"/>
    </w:p>
    <w:p w14:paraId="43FD8B14" w14:textId="22CCCCCC" w:rsidR="00E57213" w:rsidRPr="00F235C8" w:rsidRDefault="00E57213" w:rsidP="00F24DF0">
      <w:pPr>
        <w:pStyle w:val="ListParagraph"/>
        <w:numPr>
          <w:ilvl w:val="0"/>
          <w:numId w:val="51"/>
        </w:numPr>
        <w:spacing w:after="0" w:line="360" w:lineRule="auto"/>
        <w:ind w:left="0" w:firstLine="630"/>
        <w:jc w:val="both"/>
        <w:rPr>
          <w:rFonts w:ascii="GHEA Grapalat" w:eastAsia="Times New Roman" w:hAnsi="GHEA Grapalat" w:cstheme="minorHAnsi"/>
          <w:iCs/>
          <w:color w:val="000000" w:themeColor="text1"/>
          <w:sz w:val="24"/>
          <w:lang w:val="hy-AM" w:eastAsia="da-DK"/>
        </w:rPr>
      </w:pPr>
      <w:r w:rsidRPr="00F235C8">
        <w:rPr>
          <w:rFonts w:ascii="GHEA Grapalat" w:hAnsi="GHEA Grapalat" w:cstheme="minorHAnsi"/>
          <w:color w:val="000000" w:themeColor="text1"/>
          <w:sz w:val="24"/>
          <w:lang w:val="hy-AM"/>
        </w:rPr>
        <w:t>Հյուսիսային ՋԿՏ-ի ջրային հաշվեկշիռը կազմվել է 1961-202</w:t>
      </w:r>
      <w:r w:rsidR="006E3128" w:rsidRPr="00F235C8">
        <w:rPr>
          <w:rFonts w:ascii="GHEA Grapalat" w:hAnsi="GHEA Grapalat" w:cstheme="minorHAnsi"/>
          <w:color w:val="000000" w:themeColor="text1"/>
          <w:sz w:val="24"/>
          <w:lang w:val="hy-AM"/>
        </w:rPr>
        <w:t>4</w:t>
      </w:r>
      <w:r w:rsidRPr="00F235C8">
        <w:rPr>
          <w:rFonts w:ascii="GHEA Grapalat" w:hAnsi="GHEA Grapalat" w:cstheme="minorHAnsi"/>
          <w:color w:val="000000" w:themeColor="text1"/>
          <w:sz w:val="24"/>
          <w:lang w:val="hy-AM"/>
        </w:rPr>
        <w:t>թթ</w:t>
      </w:r>
      <w:r w:rsidRPr="00F235C8">
        <w:rPr>
          <w:rFonts w:ascii="Cambria Math" w:eastAsia="MS Mincho" w:hAnsi="Cambria Math" w:cs="Cambria Math"/>
          <w:color w:val="000000" w:themeColor="text1"/>
          <w:sz w:val="24"/>
          <w:lang w:val="hy-AM"/>
        </w:rPr>
        <w:t>․</w:t>
      </w:r>
      <w:r w:rsidRPr="00F235C8">
        <w:rPr>
          <w:rFonts w:ascii="GHEA Grapalat" w:hAnsi="GHEA Grapalat" w:cstheme="minorHAnsi"/>
          <w:color w:val="000000" w:themeColor="text1"/>
          <w:sz w:val="24"/>
          <w:lang w:val="hy-AM"/>
        </w:rPr>
        <w:t xml:space="preserve"> և 2015-202</w:t>
      </w:r>
      <w:r w:rsidR="006E3128" w:rsidRPr="00F235C8">
        <w:rPr>
          <w:rFonts w:ascii="GHEA Grapalat" w:hAnsi="GHEA Grapalat" w:cstheme="minorHAnsi"/>
          <w:color w:val="000000" w:themeColor="text1"/>
          <w:sz w:val="24"/>
          <w:lang w:val="hy-AM"/>
        </w:rPr>
        <w:t>4</w:t>
      </w:r>
      <w:r w:rsidRPr="00F235C8">
        <w:rPr>
          <w:rFonts w:ascii="GHEA Grapalat" w:hAnsi="GHEA Grapalat" w:cstheme="minorHAnsi"/>
          <w:color w:val="000000" w:themeColor="text1"/>
          <w:sz w:val="24"/>
          <w:lang w:val="hy-AM"/>
        </w:rPr>
        <w:t>թթ</w:t>
      </w:r>
      <w:r w:rsidRPr="00F235C8">
        <w:rPr>
          <w:rFonts w:ascii="Cambria Math" w:eastAsia="MS Mincho" w:hAnsi="Cambria Math" w:cs="Cambria Math"/>
          <w:color w:val="000000" w:themeColor="text1"/>
          <w:sz w:val="24"/>
          <w:lang w:val="hy-AM"/>
        </w:rPr>
        <w:t>․</w:t>
      </w:r>
      <w:r w:rsidRPr="00F235C8">
        <w:rPr>
          <w:rFonts w:ascii="GHEA Grapalat" w:hAnsi="GHEA Grapalat" w:cstheme="minorHAnsi"/>
          <w:color w:val="000000" w:themeColor="text1"/>
          <w:sz w:val="24"/>
          <w:lang w:val="hy-AM"/>
        </w:rPr>
        <w:t xml:space="preserve"> ժամանակահատվածների տարեկան միջին արժեքների հիման վրա</w:t>
      </w:r>
      <w:r w:rsidR="00FB37DA" w:rsidRPr="00F235C8">
        <w:rPr>
          <w:rFonts w:ascii="GHEA Grapalat" w:hAnsi="GHEA Grapalat" w:cstheme="minorHAnsi"/>
          <w:color w:val="000000" w:themeColor="text1"/>
          <w:sz w:val="24"/>
          <w:lang w:val="hy-AM"/>
        </w:rPr>
        <w:t>: Հյուսիսային ՋԿՏ-ի ջրային հաշվեկշիռներ</w:t>
      </w:r>
      <w:r w:rsidR="00642EA0" w:rsidRPr="00F235C8">
        <w:rPr>
          <w:rFonts w:ascii="GHEA Grapalat" w:hAnsi="GHEA Grapalat" w:cstheme="minorHAnsi"/>
          <w:color w:val="000000" w:themeColor="text1"/>
          <w:sz w:val="24"/>
          <w:lang w:val="hy-AM"/>
        </w:rPr>
        <w:t>ն</w:t>
      </w:r>
      <w:r w:rsidR="00FB37DA" w:rsidRPr="00F235C8">
        <w:rPr>
          <w:rFonts w:ascii="GHEA Grapalat" w:hAnsi="GHEA Grapalat" w:cstheme="minorHAnsi"/>
          <w:color w:val="000000" w:themeColor="text1"/>
          <w:sz w:val="24"/>
          <w:lang w:val="hy-AM"/>
        </w:rPr>
        <w:t xml:space="preserve"> ըստ գետավազանների ներկայացված են ա</w:t>
      </w:r>
      <w:r w:rsidR="00794294" w:rsidRPr="00F235C8">
        <w:rPr>
          <w:rFonts w:ascii="GHEA Grapalat" w:hAnsi="GHEA Grapalat" w:cstheme="minorHAnsi"/>
          <w:color w:val="000000" w:themeColor="text1"/>
          <w:sz w:val="24"/>
          <w:lang w:val="hy-AM"/>
        </w:rPr>
        <w:t>ղյուսակ 2.1</w:t>
      </w:r>
      <w:r w:rsidR="00FB37DA" w:rsidRPr="00F235C8">
        <w:rPr>
          <w:rFonts w:ascii="GHEA Grapalat" w:hAnsi="GHEA Grapalat" w:cstheme="minorHAnsi"/>
          <w:color w:val="000000" w:themeColor="text1"/>
          <w:sz w:val="24"/>
          <w:lang w:val="hy-AM"/>
        </w:rPr>
        <w:t>-ում</w:t>
      </w:r>
      <w:r w:rsidR="00794294" w:rsidRPr="00F235C8">
        <w:rPr>
          <w:rFonts w:ascii="GHEA Grapalat" w:hAnsi="GHEA Grapalat" w:cstheme="minorHAnsi"/>
          <w:color w:val="000000" w:themeColor="text1"/>
          <w:sz w:val="24"/>
          <w:lang w:val="hy-AM"/>
        </w:rPr>
        <w:t xml:space="preserve"> և </w:t>
      </w:r>
      <w:r w:rsidR="00FB37DA" w:rsidRPr="00F235C8">
        <w:rPr>
          <w:rFonts w:ascii="GHEA Grapalat" w:hAnsi="GHEA Grapalat" w:cstheme="minorHAnsi"/>
          <w:color w:val="000000" w:themeColor="text1"/>
          <w:sz w:val="24"/>
          <w:lang w:val="hy-AM"/>
        </w:rPr>
        <w:t>աղյուսակ 2</w:t>
      </w:r>
      <w:r w:rsidR="00794294" w:rsidRPr="00F235C8">
        <w:rPr>
          <w:rFonts w:ascii="GHEA Grapalat" w:hAnsi="GHEA Grapalat" w:cstheme="minorHAnsi"/>
          <w:color w:val="000000" w:themeColor="text1"/>
          <w:sz w:val="24"/>
          <w:lang w:val="hy-AM"/>
        </w:rPr>
        <w:t>.</w:t>
      </w:r>
      <w:r w:rsidR="00FB37DA" w:rsidRPr="00F235C8">
        <w:rPr>
          <w:rFonts w:ascii="GHEA Grapalat" w:hAnsi="GHEA Grapalat" w:cstheme="minorHAnsi"/>
          <w:color w:val="000000" w:themeColor="text1"/>
          <w:sz w:val="24"/>
          <w:lang w:val="hy-AM"/>
        </w:rPr>
        <w:t>2-ում</w:t>
      </w:r>
      <w:r w:rsidRPr="00F235C8">
        <w:rPr>
          <w:rFonts w:ascii="GHEA Grapalat" w:hAnsi="GHEA Grapalat" w:cstheme="minorHAnsi"/>
          <w:color w:val="000000" w:themeColor="text1"/>
          <w:sz w:val="24"/>
          <w:lang w:val="hy-AM"/>
        </w:rPr>
        <w:t>։</w:t>
      </w:r>
      <w:r w:rsidR="005213FA" w:rsidRPr="00F235C8">
        <w:rPr>
          <w:rFonts w:ascii="GHEA Grapalat" w:hAnsi="GHEA Grapalat" w:cstheme="minorHAnsi"/>
          <w:color w:val="000000" w:themeColor="text1"/>
          <w:sz w:val="24"/>
          <w:lang w:val="hy-AM"/>
        </w:rPr>
        <w:t xml:space="preserve"> </w:t>
      </w:r>
    </w:p>
    <w:p w14:paraId="739AC445" w14:textId="4007E807" w:rsidR="00886E12" w:rsidRPr="00F235C8" w:rsidRDefault="00886E12" w:rsidP="007C0275">
      <w:pPr>
        <w:pStyle w:val="Caption"/>
        <w:spacing w:before="0" w:after="0" w:line="240" w:lineRule="auto"/>
        <w:ind w:right="-292"/>
        <w:rPr>
          <w:rFonts w:ascii="GHEA Grapalat" w:hAnsi="GHEA Grapalat" w:cstheme="minorHAnsi"/>
          <w:i/>
          <w:iCs/>
          <w:color w:val="000000" w:themeColor="text1"/>
          <w:sz w:val="24"/>
          <w:szCs w:val="24"/>
          <w:lang w:val="de-AT"/>
        </w:rPr>
      </w:pPr>
      <w:bookmarkStart w:id="22" w:name="_Ref183984882"/>
      <w:bookmarkStart w:id="23" w:name="_Toc184028444"/>
      <w:bookmarkStart w:id="24" w:name="_Ref143529210"/>
      <w:bookmarkStart w:id="25" w:name="_Toc141740917"/>
      <w:bookmarkStart w:id="26" w:name="_Toc184028442"/>
      <w:r w:rsidRPr="00F235C8">
        <w:rPr>
          <w:rFonts w:ascii="GHEA Grapalat" w:hAnsi="GHEA Grapalat" w:cstheme="minorHAnsi"/>
          <w:i/>
          <w:iCs/>
          <w:color w:val="000000" w:themeColor="text1"/>
          <w:sz w:val="24"/>
          <w:szCs w:val="24"/>
          <w:lang w:val="hy-AM"/>
        </w:rPr>
        <w:t>Աղյուսակ</w:t>
      </w:r>
      <w:r w:rsidRPr="00F235C8">
        <w:rPr>
          <w:rFonts w:ascii="GHEA Grapalat" w:hAnsi="GHEA Grapalat" w:cstheme="minorHAnsi"/>
          <w:i/>
          <w:iCs/>
          <w:color w:val="000000" w:themeColor="text1"/>
          <w:sz w:val="24"/>
          <w:szCs w:val="24"/>
          <w:lang w:val="de-AT"/>
        </w:rPr>
        <w:t xml:space="preserve"> </w:t>
      </w:r>
      <w:bookmarkEnd w:id="22"/>
      <w:r w:rsidR="005213FA" w:rsidRPr="00F235C8">
        <w:rPr>
          <w:rFonts w:ascii="GHEA Grapalat" w:hAnsi="GHEA Grapalat" w:cstheme="minorHAnsi"/>
          <w:i/>
          <w:iCs/>
          <w:color w:val="000000" w:themeColor="text1"/>
          <w:sz w:val="24"/>
          <w:szCs w:val="24"/>
          <w:lang w:val="hy-AM"/>
        </w:rPr>
        <w:t>2.1</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Հյուսիսային</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ՋԿՏ</w:t>
      </w:r>
      <w:r w:rsidRPr="00F235C8">
        <w:rPr>
          <w:rFonts w:ascii="GHEA Grapalat" w:hAnsi="GHEA Grapalat" w:cstheme="minorHAnsi"/>
          <w:i/>
          <w:iCs/>
          <w:color w:val="000000" w:themeColor="text1"/>
          <w:sz w:val="24"/>
          <w:szCs w:val="24"/>
          <w:lang w:val="de-AT"/>
        </w:rPr>
        <w:t>-</w:t>
      </w:r>
      <w:r w:rsidRPr="00F235C8">
        <w:rPr>
          <w:rFonts w:ascii="GHEA Grapalat" w:hAnsi="GHEA Grapalat" w:cstheme="minorHAnsi"/>
          <w:i/>
          <w:iCs/>
          <w:color w:val="000000" w:themeColor="text1"/>
          <w:sz w:val="24"/>
          <w:szCs w:val="24"/>
          <w:lang w:val="hy-AM"/>
        </w:rPr>
        <w:t>ի</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ջրային</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հաշվեկշռի</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տարրերի</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միջին</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բազմամյա</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արժեքներն</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ըստ</w:t>
      </w:r>
      <w:r w:rsidRPr="00F235C8">
        <w:rPr>
          <w:rFonts w:ascii="GHEA Grapalat" w:hAnsi="GHEA Grapalat" w:cstheme="minorHAnsi"/>
          <w:i/>
          <w:iCs/>
          <w:color w:val="000000" w:themeColor="text1"/>
          <w:sz w:val="24"/>
          <w:szCs w:val="24"/>
          <w:lang w:val="de-AT"/>
        </w:rPr>
        <w:t xml:space="preserve"> </w:t>
      </w:r>
      <w:r w:rsidRPr="00F235C8">
        <w:rPr>
          <w:rFonts w:ascii="GHEA Grapalat" w:hAnsi="GHEA Grapalat" w:cstheme="minorHAnsi"/>
          <w:i/>
          <w:iCs/>
          <w:color w:val="000000" w:themeColor="text1"/>
          <w:sz w:val="24"/>
          <w:szCs w:val="24"/>
          <w:lang w:val="hy-AM"/>
        </w:rPr>
        <w:t>գետավազանների</w:t>
      </w:r>
      <w:bookmarkEnd w:id="23"/>
      <w:r w:rsidR="005213FA" w:rsidRPr="00F235C8">
        <w:rPr>
          <w:rFonts w:ascii="GHEA Grapalat" w:hAnsi="GHEA Grapalat" w:cstheme="minorHAnsi"/>
          <w:i/>
          <w:iCs/>
          <w:color w:val="000000" w:themeColor="text1"/>
          <w:sz w:val="24"/>
          <w:szCs w:val="24"/>
          <w:lang w:val="hy-AM"/>
        </w:rPr>
        <w:t xml:space="preserve">` </w:t>
      </w:r>
      <w:r w:rsidR="005213FA" w:rsidRPr="00F235C8">
        <w:rPr>
          <w:rFonts w:ascii="GHEA Grapalat" w:hAnsi="GHEA Grapalat" w:cstheme="minorHAnsi"/>
          <w:i/>
          <w:iCs/>
          <w:color w:val="000000" w:themeColor="text1"/>
          <w:sz w:val="24"/>
          <w:szCs w:val="24"/>
          <w:lang w:val="de-AT"/>
        </w:rPr>
        <w:t>1961-2024</w:t>
      </w:r>
      <w:r w:rsidR="005213FA" w:rsidRPr="00F235C8">
        <w:rPr>
          <w:rFonts w:ascii="GHEA Grapalat" w:hAnsi="GHEA Grapalat" w:cstheme="minorHAnsi"/>
          <w:i/>
          <w:iCs/>
          <w:color w:val="000000" w:themeColor="text1"/>
          <w:sz w:val="24"/>
          <w:szCs w:val="24"/>
          <w:lang w:val="hy-AM"/>
        </w:rPr>
        <w:t>թթ</w:t>
      </w:r>
      <w:r w:rsidR="005213FA" w:rsidRPr="00F235C8">
        <w:rPr>
          <w:rFonts w:ascii="Cambria Math" w:eastAsia="MS Mincho" w:hAnsi="Cambria Math" w:cs="Cambria Math"/>
          <w:i/>
          <w:iCs/>
          <w:color w:val="000000" w:themeColor="text1"/>
          <w:sz w:val="24"/>
          <w:szCs w:val="24"/>
          <w:lang w:val="de-AT"/>
        </w:rPr>
        <w:t>․</w:t>
      </w:r>
      <w:r w:rsidR="005213FA" w:rsidRPr="00F235C8">
        <w:rPr>
          <w:rFonts w:ascii="GHEA Grapalat" w:hAnsi="GHEA Grapalat" w:cstheme="minorHAnsi"/>
          <w:i/>
          <w:iCs/>
          <w:color w:val="000000" w:themeColor="text1"/>
          <w:sz w:val="24"/>
          <w:szCs w:val="24"/>
          <w:lang w:val="de-AT"/>
        </w:rPr>
        <w:t xml:space="preserve"> </w:t>
      </w:r>
      <w:r w:rsidR="005213FA" w:rsidRPr="00F235C8">
        <w:rPr>
          <w:rFonts w:ascii="GHEA Grapalat" w:hAnsi="GHEA Grapalat" w:cstheme="minorHAnsi"/>
          <w:i/>
          <w:iCs/>
          <w:color w:val="000000" w:themeColor="text1"/>
          <w:sz w:val="24"/>
          <w:szCs w:val="24"/>
          <w:lang w:val="hy-AM"/>
        </w:rPr>
        <w:t>ժամանակահատվածի</w:t>
      </w:r>
      <w:r w:rsidR="005213FA" w:rsidRPr="00F235C8">
        <w:rPr>
          <w:rFonts w:ascii="GHEA Grapalat" w:hAnsi="GHEA Grapalat" w:cstheme="minorHAnsi"/>
          <w:i/>
          <w:iCs/>
          <w:color w:val="000000" w:themeColor="text1"/>
          <w:sz w:val="24"/>
          <w:szCs w:val="24"/>
          <w:lang w:val="de-AT"/>
        </w:rPr>
        <w:t xml:space="preserve"> </w:t>
      </w:r>
      <w:r w:rsidR="005213FA" w:rsidRPr="00F235C8">
        <w:rPr>
          <w:rFonts w:ascii="GHEA Grapalat" w:hAnsi="GHEA Grapalat" w:cstheme="minorHAnsi"/>
          <w:i/>
          <w:iCs/>
          <w:color w:val="000000" w:themeColor="text1"/>
          <w:sz w:val="24"/>
          <w:szCs w:val="24"/>
          <w:lang w:val="hy-AM"/>
        </w:rPr>
        <w:t>համար</w:t>
      </w:r>
    </w:p>
    <w:tbl>
      <w:tblPr>
        <w:tblW w:w="10795" w:type="dxa"/>
        <w:jc w:val="center"/>
        <w:tblLook w:val="04A0" w:firstRow="1" w:lastRow="0" w:firstColumn="1" w:lastColumn="0" w:noHBand="0" w:noVBand="1"/>
      </w:tblPr>
      <w:tblGrid>
        <w:gridCol w:w="3145"/>
        <w:gridCol w:w="1224"/>
        <w:gridCol w:w="822"/>
        <w:gridCol w:w="864"/>
        <w:gridCol w:w="1644"/>
        <w:gridCol w:w="1476"/>
        <w:gridCol w:w="1620"/>
      </w:tblGrid>
      <w:tr w:rsidR="00DC0CE8" w:rsidRPr="00F235C8" w14:paraId="7FCF412A" w14:textId="77777777" w:rsidTr="00B24AB7">
        <w:trPr>
          <w:trHeight w:val="377"/>
          <w:jc w:val="center"/>
        </w:trPr>
        <w:tc>
          <w:tcPr>
            <w:tcW w:w="3145" w:type="dxa"/>
            <w:vMerge w:val="restart"/>
            <w:tcBorders>
              <w:top w:val="single" w:sz="4" w:space="0" w:color="auto"/>
              <w:left w:val="single" w:sz="4" w:space="0" w:color="auto"/>
              <w:right w:val="single" w:sz="4" w:space="0" w:color="auto"/>
            </w:tcBorders>
            <w:shd w:val="clear" w:color="auto" w:fill="B8CCE4"/>
            <w:noWrap/>
            <w:textDirection w:val="btLr"/>
            <w:vAlign w:val="center"/>
            <w:hideMark/>
          </w:tcPr>
          <w:p w14:paraId="2B5AB755" w14:textId="5E43CD4A" w:rsidR="00A217B3" w:rsidRPr="00F235C8" w:rsidRDefault="00A217B3"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Գետավազաններ</w:t>
            </w:r>
          </w:p>
        </w:tc>
        <w:tc>
          <w:tcPr>
            <w:tcW w:w="1224" w:type="dxa"/>
            <w:vMerge w:val="restart"/>
            <w:tcBorders>
              <w:top w:val="single" w:sz="4" w:space="0" w:color="auto"/>
              <w:left w:val="nil"/>
              <w:right w:val="single" w:sz="4" w:space="0" w:color="auto"/>
            </w:tcBorders>
            <w:shd w:val="clear" w:color="auto" w:fill="B8CCE4"/>
            <w:textDirection w:val="btLr"/>
            <w:vAlign w:val="center"/>
            <w:hideMark/>
          </w:tcPr>
          <w:p w14:paraId="5238140A" w14:textId="77777777" w:rsidR="00A217B3" w:rsidRPr="00F235C8" w:rsidRDefault="00A217B3" w:rsidP="00B24AB7">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Մակերեսը, կմ</w:t>
            </w:r>
            <w:r w:rsidRPr="00F235C8">
              <w:rPr>
                <w:rFonts w:ascii="GHEA Grapalat" w:eastAsia="Times New Roman" w:hAnsi="GHEA Grapalat" w:cstheme="minorHAnsi"/>
                <w:b/>
                <w:bCs/>
                <w:color w:val="000000" w:themeColor="text1"/>
                <w:szCs w:val="20"/>
                <w:vertAlign w:val="superscript"/>
                <w:lang w:val="en-US" w:eastAsia="en-US"/>
              </w:rPr>
              <w:t>2</w:t>
            </w:r>
          </w:p>
        </w:tc>
        <w:tc>
          <w:tcPr>
            <w:tcW w:w="0" w:type="auto"/>
            <w:vMerge w:val="restart"/>
            <w:tcBorders>
              <w:top w:val="single" w:sz="4" w:space="0" w:color="auto"/>
              <w:right w:val="single" w:sz="4" w:space="0" w:color="auto"/>
            </w:tcBorders>
            <w:shd w:val="clear" w:color="auto" w:fill="B8CCE4" w:themeFill="accent1" w:themeFillTint="66"/>
            <w:textDirection w:val="btLr"/>
            <w:vAlign w:val="center"/>
          </w:tcPr>
          <w:p w14:paraId="4C65AD82" w14:textId="77777777" w:rsidR="00A217B3" w:rsidRPr="00F235C8" w:rsidRDefault="00A217B3" w:rsidP="00B24AB7">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Չափման միավոր</w:t>
            </w:r>
          </w:p>
        </w:tc>
        <w:tc>
          <w:tcPr>
            <w:tcW w:w="0" w:type="auto"/>
            <w:vMerge w:val="restart"/>
            <w:tcBorders>
              <w:top w:val="single" w:sz="4" w:space="0" w:color="auto"/>
              <w:left w:val="single" w:sz="4" w:space="0" w:color="auto"/>
              <w:right w:val="single" w:sz="4" w:space="0" w:color="auto"/>
            </w:tcBorders>
            <w:shd w:val="clear" w:color="auto" w:fill="B8CCE4"/>
            <w:textDirection w:val="btLr"/>
            <w:vAlign w:val="center"/>
            <w:hideMark/>
          </w:tcPr>
          <w:p w14:paraId="60030A7A" w14:textId="77618700" w:rsidR="00A217B3" w:rsidRPr="00F235C8" w:rsidRDefault="00A217B3" w:rsidP="00B24AB7">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hAnsi="GHEA Grapalat" w:cstheme="minorHAnsi"/>
                <w:b/>
                <w:bCs/>
                <w:color w:val="000000" w:themeColor="text1"/>
                <w:szCs w:val="20"/>
                <w:lang w:val="hy-AM" w:eastAsia="da-DK"/>
              </w:rPr>
              <w:t>Տեղու</w:t>
            </w:r>
            <w:r w:rsidRPr="00F235C8">
              <w:rPr>
                <w:rFonts w:ascii="GHEA Grapalat" w:hAnsi="GHEA Grapalat" w:cstheme="minorHAnsi"/>
                <w:b/>
                <w:bCs/>
                <w:color w:val="000000" w:themeColor="text1"/>
                <w:szCs w:val="20"/>
                <w:lang w:eastAsia="da-DK"/>
              </w:rPr>
              <w:t>մներ</w:t>
            </w:r>
          </w:p>
        </w:tc>
        <w:tc>
          <w:tcPr>
            <w:tcW w:w="1644" w:type="dxa"/>
            <w:vMerge w:val="restart"/>
            <w:tcBorders>
              <w:top w:val="single" w:sz="4" w:space="0" w:color="auto"/>
              <w:left w:val="nil"/>
              <w:right w:val="single" w:sz="4" w:space="0" w:color="auto"/>
            </w:tcBorders>
            <w:shd w:val="clear" w:color="auto" w:fill="B8CCE4"/>
            <w:textDirection w:val="btLr"/>
            <w:vAlign w:val="center"/>
            <w:hideMark/>
          </w:tcPr>
          <w:p w14:paraId="6FB5E26E" w14:textId="77777777" w:rsidR="00A217B3" w:rsidRPr="00F235C8" w:rsidRDefault="00A217B3" w:rsidP="00B24AB7">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Գումարային գոլորշացում</w:t>
            </w:r>
          </w:p>
        </w:tc>
        <w:tc>
          <w:tcPr>
            <w:tcW w:w="3096" w:type="dxa"/>
            <w:gridSpan w:val="2"/>
            <w:tcBorders>
              <w:top w:val="single" w:sz="4" w:space="0" w:color="auto"/>
              <w:left w:val="nil"/>
              <w:bottom w:val="single" w:sz="4" w:space="0" w:color="auto"/>
              <w:right w:val="single" w:sz="4" w:space="0" w:color="auto"/>
            </w:tcBorders>
            <w:shd w:val="clear" w:color="auto" w:fill="B8CCE4"/>
            <w:vAlign w:val="center"/>
            <w:hideMark/>
          </w:tcPr>
          <w:p w14:paraId="498EA14F" w14:textId="703A7998" w:rsidR="00A217B3" w:rsidRPr="00F235C8" w:rsidRDefault="00A217B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hAnsi="GHEA Grapalat" w:cstheme="minorHAnsi"/>
                <w:b/>
                <w:bCs/>
                <w:color w:val="000000" w:themeColor="text1"/>
                <w:szCs w:val="20"/>
                <w:lang w:val="hy-AM" w:eastAsia="da-DK"/>
              </w:rPr>
              <w:t>Հոսք</w:t>
            </w:r>
          </w:p>
        </w:tc>
      </w:tr>
      <w:tr w:rsidR="006F733D" w:rsidRPr="00F235C8" w14:paraId="5360073F" w14:textId="77777777" w:rsidTr="00B24AB7">
        <w:trPr>
          <w:trHeight w:val="1826"/>
          <w:jc w:val="center"/>
        </w:trPr>
        <w:tc>
          <w:tcPr>
            <w:tcW w:w="3145" w:type="dxa"/>
            <w:vMerge/>
            <w:tcBorders>
              <w:left w:val="single" w:sz="4" w:space="0" w:color="auto"/>
              <w:bottom w:val="single" w:sz="4" w:space="0" w:color="auto"/>
              <w:right w:val="single" w:sz="4" w:space="0" w:color="auto"/>
            </w:tcBorders>
            <w:shd w:val="clear" w:color="auto" w:fill="B8CCE4"/>
            <w:noWrap/>
            <w:textDirection w:val="btLr"/>
            <w:vAlign w:val="center"/>
          </w:tcPr>
          <w:p w14:paraId="137364E5" w14:textId="77777777" w:rsidR="00DC0CE8" w:rsidRPr="00F235C8" w:rsidRDefault="00DC0CE8"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1224" w:type="dxa"/>
            <w:vMerge/>
            <w:tcBorders>
              <w:left w:val="nil"/>
              <w:bottom w:val="single" w:sz="4" w:space="0" w:color="auto"/>
              <w:right w:val="single" w:sz="4" w:space="0" w:color="auto"/>
            </w:tcBorders>
            <w:shd w:val="clear" w:color="auto" w:fill="B8CCE4"/>
            <w:textDirection w:val="btLr"/>
            <w:vAlign w:val="center"/>
          </w:tcPr>
          <w:p w14:paraId="4CF262B5" w14:textId="77777777" w:rsidR="00DC0CE8" w:rsidRPr="00F235C8" w:rsidRDefault="00DC0CE8"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0" w:type="auto"/>
            <w:vMerge/>
            <w:tcBorders>
              <w:bottom w:val="single" w:sz="4" w:space="0" w:color="auto"/>
              <w:right w:val="single" w:sz="4" w:space="0" w:color="auto"/>
            </w:tcBorders>
            <w:shd w:val="clear" w:color="auto" w:fill="B8CCE4" w:themeFill="accent1" w:themeFillTint="66"/>
            <w:textDirection w:val="btLr"/>
            <w:vAlign w:val="center"/>
          </w:tcPr>
          <w:p w14:paraId="09C19878" w14:textId="77777777" w:rsidR="00DC0CE8" w:rsidRPr="00F235C8" w:rsidRDefault="00DC0CE8"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0" w:type="auto"/>
            <w:vMerge/>
            <w:tcBorders>
              <w:left w:val="single" w:sz="4" w:space="0" w:color="auto"/>
              <w:bottom w:val="single" w:sz="4" w:space="0" w:color="auto"/>
              <w:right w:val="single" w:sz="4" w:space="0" w:color="auto"/>
            </w:tcBorders>
            <w:shd w:val="clear" w:color="auto" w:fill="B8CCE4"/>
            <w:textDirection w:val="btLr"/>
            <w:vAlign w:val="center"/>
          </w:tcPr>
          <w:p w14:paraId="6302D77C" w14:textId="77777777" w:rsidR="00DC0CE8" w:rsidRPr="00F235C8" w:rsidRDefault="00DC0CE8" w:rsidP="00DC0CE8">
            <w:pPr>
              <w:spacing w:after="0" w:line="240" w:lineRule="auto"/>
              <w:ind w:left="113" w:right="113"/>
              <w:jc w:val="left"/>
              <w:rPr>
                <w:rFonts w:ascii="GHEA Grapalat" w:hAnsi="GHEA Grapalat" w:cstheme="minorHAnsi"/>
                <w:b/>
                <w:bCs/>
                <w:color w:val="000000" w:themeColor="text1"/>
                <w:szCs w:val="20"/>
                <w:lang w:val="hy-AM" w:eastAsia="da-DK"/>
              </w:rPr>
            </w:pPr>
          </w:p>
        </w:tc>
        <w:tc>
          <w:tcPr>
            <w:tcW w:w="1644" w:type="dxa"/>
            <w:vMerge/>
            <w:tcBorders>
              <w:left w:val="nil"/>
              <w:bottom w:val="single" w:sz="4" w:space="0" w:color="auto"/>
              <w:right w:val="single" w:sz="4" w:space="0" w:color="auto"/>
            </w:tcBorders>
            <w:shd w:val="clear" w:color="auto" w:fill="B8CCE4"/>
            <w:textDirection w:val="btLr"/>
            <w:vAlign w:val="center"/>
          </w:tcPr>
          <w:p w14:paraId="7F118A1B" w14:textId="77777777" w:rsidR="00DC0CE8" w:rsidRPr="00F235C8" w:rsidRDefault="00DC0CE8"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1476" w:type="dxa"/>
            <w:tcBorders>
              <w:top w:val="single" w:sz="4" w:space="0" w:color="auto"/>
              <w:left w:val="nil"/>
              <w:bottom w:val="single" w:sz="4" w:space="0" w:color="auto"/>
              <w:right w:val="single" w:sz="4" w:space="0" w:color="auto"/>
            </w:tcBorders>
            <w:shd w:val="clear" w:color="auto" w:fill="B8CCE4"/>
            <w:textDirection w:val="btLr"/>
            <w:vAlign w:val="center"/>
          </w:tcPr>
          <w:p w14:paraId="593F1583" w14:textId="4A699DB6" w:rsidR="00DC0CE8" w:rsidRPr="00D909D2" w:rsidRDefault="00DC0CE8" w:rsidP="00B24AB7">
            <w:pPr>
              <w:spacing w:after="0" w:line="240" w:lineRule="auto"/>
              <w:ind w:left="113" w:right="113"/>
              <w:jc w:val="center"/>
              <w:rPr>
                <w:rFonts w:ascii="GHEA Grapalat" w:eastAsia="Times New Roman" w:hAnsi="GHEA Grapalat" w:cstheme="minorHAnsi"/>
                <w:b/>
                <w:bCs/>
                <w:color w:val="000000" w:themeColor="text1"/>
                <w:szCs w:val="20"/>
                <w:highlight w:val="green"/>
                <w:lang w:val="en-US" w:eastAsia="en-US"/>
              </w:rPr>
            </w:pPr>
            <w:r w:rsidRPr="00F235C8">
              <w:rPr>
                <w:rFonts w:ascii="GHEA Grapalat" w:hAnsi="GHEA Grapalat" w:cstheme="minorHAnsi"/>
                <w:b/>
                <w:bCs/>
                <w:color w:val="000000" w:themeColor="text1"/>
                <w:szCs w:val="20"/>
                <w:lang w:val="hy-AM" w:eastAsia="da-DK"/>
              </w:rPr>
              <w:t>Գետային</w:t>
            </w:r>
          </w:p>
        </w:tc>
        <w:tc>
          <w:tcPr>
            <w:tcW w:w="1620" w:type="dxa"/>
            <w:tcBorders>
              <w:top w:val="single" w:sz="4" w:space="0" w:color="auto"/>
              <w:left w:val="nil"/>
              <w:bottom w:val="single" w:sz="4" w:space="0" w:color="auto"/>
              <w:right w:val="single" w:sz="4" w:space="0" w:color="auto"/>
            </w:tcBorders>
            <w:shd w:val="clear" w:color="auto" w:fill="B8CCE4"/>
            <w:textDirection w:val="btLr"/>
            <w:vAlign w:val="center"/>
          </w:tcPr>
          <w:p w14:paraId="19A46915" w14:textId="4F391841" w:rsidR="00DC0CE8" w:rsidRPr="00F235C8" w:rsidRDefault="00DC0CE8" w:rsidP="00B24AB7">
            <w:pPr>
              <w:spacing w:after="0" w:line="240" w:lineRule="auto"/>
              <w:ind w:left="113" w:right="113"/>
              <w:jc w:val="center"/>
              <w:rPr>
                <w:rFonts w:ascii="GHEA Grapalat" w:hAnsi="GHEA Grapalat" w:cstheme="minorHAnsi"/>
                <w:b/>
                <w:bCs/>
                <w:color w:val="000000" w:themeColor="text1"/>
                <w:szCs w:val="20"/>
                <w:lang w:val="hy-AM" w:eastAsia="da-DK"/>
              </w:rPr>
            </w:pPr>
            <w:r w:rsidRPr="00F235C8">
              <w:rPr>
                <w:rFonts w:ascii="GHEA Grapalat" w:hAnsi="GHEA Grapalat" w:cstheme="minorHAnsi"/>
                <w:b/>
                <w:bCs/>
                <w:color w:val="000000" w:themeColor="text1"/>
                <w:szCs w:val="20"/>
                <w:lang w:val="hy-AM" w:eastAsia="da-DK"/>
              </w:rPr>
              <w:t>Խորքային</w:t>
            </w:r>
          </w:p>
        </w:tc>
      </w:tr>
      <w:tr w:rsidR="006F733D" w:rsidRPr="00F235C8" w14:paraId="098E05B5" w14:textId="77777777" w:rsidTr="00B24AB7">
        <w:trPr>
          <w:trHeight w:val="53"/>
          <w:jc w:val="center"/>
        </w:trPr>
        <w:tc>
          <w:tcPr>
            <w:tcW w:w="3145" w:type="dxa"/>
            <w:vMerge w:val="restart"/>
            <w:tcBorders>
              <w:top w:val="nil"/>
              <w:left w:val="single" w:sz="4" w:space="0" w:color="auto"/>
              <w:bottom w:val="single" w:sz="4" w:space="0" w:color="auto"/>
              <w:right w:val="single" w:sz="4" w:space="0" w:color="auto"/>
            </w:tcBorders>
            <w:noWrap/>
            <w:vAlign w:val="center"/>
            <w:hideMark/>
          </w:tcPr>
          <w:p w14:paraId="4D03F6EC"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Դեբեդ</w:t>
            </w:r>
          </w:p>
        </w:tc>
        <w:tc>
          <w:tcPr>
            <w:tcW w:w="1224" w:type="dxa"/>
            <w:vMerge w:val="restart"/>
            <w:tcBorders>
              <w:top w:val="nil"/>
              <w:left w:val="single" w:sz="4" w:space="0" w:color="auto"/>
              <w:bottom w:val="single" w:sz="4" w:space="0" w:color="auto"/>
              <w:right w:val="single" w:sz="4" w:space="0" w:color="auto"/>
            </w:tcBorders>
            <w:noWrap/>
            <w:vAlign w:val="center"/>
            <w:hideMark/>
          </w:tcPr>
          <w:p w14:paraId="2C248F95" w14:textId="77777777"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3885.5</w:t>
            </w:r>
          </w:p>
        </w:tc>
        <w:tc>
          <w:tcPr>
            <w:tcW w:w="0" w:type="auto"/>
            <w:tcBorders>
              <w:top w:val="single" w:sz="4" w:space="0" w:color="auto"/>
              <w:bottom w:val="single" w:sz="4" w:space="0" w:color="auto"/>
              <w:right w:val="single" w:sz="4" w:space="0" w:color="auto"/>
            </w:tcBorders>
            <w:vAlign w:val="center"/>
          </w:tcPr>
          <w:p w14:paraId="11A5046C" w14:textId="77777777" w:rsidR="006F733D" w:rsidRPr="00F235C8" w:rsidRDefault="006F733D" w:rsidP="00DC0CE8">
            <w:pPr>
              <w:spacing w:after="0" w:line="240" w:lineRule="auto"/>
              <w:jc w:val="center"/>
              <w:rPr>
                <w:rFonts w:ascii="GHEA Grapalat" w:hAnsi="GHEA Grapalat" w:cstheme="minorHAnsi"/>
                <w:color w:val="000000" w:themeColor="text1"/>
                <w:szCs w:val="20"/>
                <w:u w:val="single"/>
                <w:lang w:eastAsia="da-DK"/>
              </w:rPr>
            </w:pPr>
            <w:r w:rsidRPr="00F235C8">
              <w:rPr>
                <w:rFonts w:ascii="GHEA Grapalat" w:hAnsi="GHEA Grapalat" w:cstheme="minorHAnsi"/>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hideMark/>
          </w:tcPr>
          <w:p w14:paraId="02A76D0B" w14:textId="2E87D31D"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661.7</w:t>
            </w:r>
          </w:p>
        </w:tc>
        <w:tc>
          <w:tcPr>
            <w:tcW w:w="1644" w:type="dxa"/>
            <w:tcBorders>
              <w:top w:val="nil"/>
              <w:left w:val="nil"/>
              <w:bottom w:val="single" w:sz="4" w:space="0" w:color="auto"/>
              <w:right w:val="single" w:sz="4" w:space="0" w:color="auto"/>
            </w:tcBorders>
            <w:noWrap/>
            <w:hideMark/>
          </w:tcPr>
          <w:p w14:paraId="6C0EEF3F" w14:textId="361BB89F"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352.1</w:t>
            </w:r>
          </w:p>
        </w:tc>
        <w:tc>
          <w:tcPr>
            <w:tcW w:w="1476" w:type="dxa"/>
            <w:tcBorders>
              <w:top w:val="nil"/>
              <w:left w:val="nil"/>
              <w:bottom w:val="single" w:sz="4" w:space="0" w:color="auto"/>
              <w:right w:val="single" w:sz="4" w:space="0" w:color="auto"/>
            </w:tcBorders>
            <w:noWrap/>
            <w:hideMark/>
          </w:tcPr>
          <w:p w14:paraId="1B427F8B" w14:textId="78773AB8" w:rsidR="006F733D" w:rsidRPr="00D909D2" w:rsidRDefault="006F733D"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288.7</w:t>
            </w:r>
          </w:p>
        </w:tc>
        <w:tc>
          <w:tcPr>
            <w:tcW w:w="1620" w:type="dxa"/>
            <w:tcBorders>
              <w:top w:val="nil"/>
              <w:left w:val="nil"/>
              <w:bottom w:val="single" w:sz="4" w:space="0" w:color="auto"/>
              <w:right w:val="single" w:sz="4" w:space="0" w:color="auto"/>
            </w:tcBorders>
            <w:noWrap/>
          </w:tcPr>
          <w:p w14:paraId="33D83C4C" w14:textId="573404CA"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20.8</w:t>
            </w:r>
          </w:p>
        </w:tc>
      </w:tr>
      <w:tr w:rsidR="006F733D" w:rsidRPr="00F235C8" w14:paraId="316CD110" w14:textId="77777777" w:rsidTr="00B24AB7">
        <w:trPr>
          <w:trHeight w:val="53"/>
          <w:jc w:val="center"/>
        </w:trPr>
        <w:tc>
          <w:tcPr>
            <w:tcW w:w="3145" w:type="dxa"/>
            <w:vMerge/>
            <w:tcBorders>
              <w:top w:val="nil"/>
              <w:left w:val="single" w:sz="4" w:space="0" w:color="auto"/>
              <w:bottom w:val="single" w:sz="4" w:space="0" w:color="auto"/>
              <w:right w:val="single" w:sz="4" w:space="0" w:color="auto"/>
            </w:tcBorders>
            <w:vAlign w:val="center"/>
            <w:hideMark/>
          </w:tcPr>
          <w:p w14:paraId="287D98EB"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1224" w:type="dxa"/>
            <w:vMerge/>
            <w:tcBorders>
              <w:top w:val="nil"/>
              <w:left w:val="single" w:sz="4" w:space="0" w:color="auto"/>
              <w:bottom w:val="single" w:sz="4" w:space="0" w:color="auto"/>
              <w:right w:val="single" w:sz="4" w:space="0" w:color="auto"/>
            </w:tcBorders>
            <w:vAlign w:val="center"/>
            <w:hideMark/>
          </w:tcPr>
          <w:p w14:paraId="756030A1"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063698B6" w14:textId="77777777" w:rsidR="006F733D" w:rsidRPr="00F235C8" w:rsidRDefault="006F733D"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մլն. մ</w:t>
            </w:r>
            <w:r w:rsidRPr="00F235C8">
              <w:rPr>
                <w:rFonts w:ascii="GHEA Grapalat" w:hAnsi="GHEA Grapalat" w:cstheme="minorHAnsi"/>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hideMark/>
          </w:tcPr>
          <w:p w14:paraId="778D3A48" w14:textId="244470AC"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2570.9</w:t>
            </w:r>
          </w:p>
        </w:tc>
        <w:tc>
          <w:tcPr>
            <w:tcW w:w="1644" w:type="dxa"/>
            <w:tcBorders>
              <w:top w:val="nil"/>
              <w:left w:val="nil"/>
              <w:bottom w:val="single" w:sz="4" w:space="0" w:color="auto"/>
              <w:right w:val="single" w:sz="4" w:space="0" w:color="auto"/>
            </w:tcBorders>
            <w:noWrap/>
            <w:hideMark/>
          </w:tcPr>
          <w:p w14:paraId="0001D6E5" w14:textId="3ED290F0"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1368.2</w:t>
            </w:r>
          </w:p>
        </w:tc>
        <w:tc>
          <w:tcPr>
            <w:tcW w:w="1476" w:type="dxa"/>
            <w:tcBorders>
              <w:top w:val="nil"/>
              <w:left w:val="nil"/>
              <w:bottom w:val="single" w:sz="4" w:space="0" w:color="auto"/>
              <w:right w:val="single" w:sz="4" w:space="0" w:color="auto"/>
            </w:tcBorders>
            <w:noWrap/>
            <w:hideMark/>
          </w:tcPr>
          <w:p w14:paraId="25FC6C3D" w14:textId="574845E3" w:rsidR="006F733D" w:rsidRPr="00D909D2" w:rsidRDefault="006F733D"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1121.6</w:t>
            </w:r>
          </w:p>
        </w:tc>
        <w:tc>
          <w:tcPr>
            <w:tcW w:w="1620" w:type="dxa"/>
            <w:tcBorders>
              <w:top w:val="nil"/>
              <w:left w:val="nil"/>
              <w:bottom w:val="single" w:sz="4" w:space="0" w:color="auto"/>
              <w:right w:val="single" w:sz="4" w:space="0" w:color="auto"/>
            </w:tcBorders>
            <w:noWrap/>
          </w:tcPr>
          <w:p w14:paraId="78716641" w14:textId="3D1EAC9E"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81.0</w:t>
            </w:r>
          </w:p>
        </w:tc>
      </w:tr>
      <w:tr w:rsidR="006F733D" w:rsidRPr="00F235C8" w14:paraId="7720DFB0" w14:textId="77777777" w:rsidTr="00B24AB7">
        <w:trPr>
          <w:trHeight w:val="53"/>
          <w:jc w:val="center"/>
        </w:trPr>
        <w:tc>
          <w:tcPr>
            <w:tcW w:w="3145" w:type="dxa"/>
            <w:vMerge w:val="restart"/>
            <w:tcBorders>
              <w:top w:val="nil"/>
              <w:left w:val="single" w:sz="4" w:space="0" w:color="auto"/>
              <w:bottom w:val="single" w:sz="4" w:space="0" w:color="auto"/>
              <w:right w:val="single" w:sz="4" w:space="0" w:color="auto"/>
            </w:tcBorders>
            <w:noWrap/>
            <w:vAlign w:val="center"/>
            <w:hideMark/>
          </w:tcPr>
          <w:p w14:paraId="369D199F"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Աղստև</w:t>
            </w:r>
          </w:p>
        </w:tc>
        <w:tc>
          <w:tcPr>
            <w:tcW w:w="1224" w:type="dxa"/>
            <w:vMerge w:val="restart"/>
            <w:tcBorders>
              <w:top w:val="nil"/>
              <w:left w:val="single" w:sz="4" w:space="0" w:color="auto"/>
              <w:bottom w:val="single" w:sz="4" w:space="0" w:color="auto"/>
              <w:right w:val="single" w:sz="4" w:space="0" w:color="auto"/>
            </w:tcBorders>
            <w:noWrap/>
            <w:vAlign w:val="center"/>
            <w:hideMark/>
          </w:tcPr>
          <w:p w14:paraId="43ECB530" w14:textId="77777777"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2414.2</w:t>
            </w:r>
          </w:p>
        </w:tc>
        <w:tc>
          <w:tcPr>
            <w:tcW w:w="0" w:type="auto"/>
            <w:tcBorders>
              <w:top w:val="single" w:sz="4" w:space="0" w:color="auto"/>
              <w:bottom w:val="single" w:sz="4" w:space="0" w:color="auto"/>
              <w:right w:val="single" w:sz="4" w:space="0" w:color="auto"/>
            </w:tcBorders>
            <w:vAlign w:val="center"/>
          </w:tcPr>
          <w:p w14:paraId="6AEFD6C4" w14:textId="77777777" w:rsidR="006F733D" w:rsidRPr="00F235C8" w:rsidRDefault="006F733D"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hideMark/>
          </w:tcPr>
          <w:p w14:paraId="0E0EFF5D" w14:textId="6F148203"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599.3</w:t>
            </w:r>
          </w:p>
        </w:tc>
        <w:tc>
          <w:tcPr>
            <w:tcW w:w="1644" w:type="dxa"/>
            <w:tcBorders>
              <w:top w:val="nil"/>
              <w:left w:val="nil"/>
              <w:bottom w:val="single" w:sz="4" w:space="0" w:color="auto"/>
              <w:right w:val="single" w:sz="4" w:space="0" w:color="auto"/>
            </w:tcBorders>
            <w:noWrap/>
            <w:hideMark/>
          </w:tcPr>
          <w:p w14:paraId="70674476" w14:textId="429D5BFB"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399.1</w:t>
            </w:r>
          </w:p>
        </w:tc>
        <w:tc>
          <w:tcPr>
            <w:tcW w:w="1476" w:type="dxa"/>
            <w:tcBorders>
              <w:top w:val="nil"/>
              <w:left w:val="nil"/>
              <w:bottom w:val="single" w:sz="4" w:space="0" w:color="auto"/>
              <w:right w:val="single" w:sz="4" w:space="0" w:color="auto"/>
            </w:tcBorders>
            <w:noWrap/>
            <w:hideMark/>
          </w:tcPr>
          <w:p w14:paraId="752D2DC8" w14:textId="7099621E" w:rsidR="006F733D" w:rsidRPr="00D909D2" w:rsidRDefault="006F733D"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186.5</w:t>
            </w:r>
          </w:p>
        </w:tc>
        <w:tc>
          <w:tcPr>
            <w:tcW w:w="1620" w:type="dxa"/>
            <w:tcBorders>
              <w:top w:val="nil"/>
              <w:left w:val="nil"/>
              <w:bottom w:val="single" w:sz="4" w:space="0" w:color="auto"/>
              <w:right w:val="single" w:sz="4" w:space="0" w:color="auto"/>
            </w:tcBorders>
            <w:noWrap/>
          </w:tcPr>
          <w:p w14:paraId="461D8FC2" w14:textId="59EED2DD"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13.7</w:t>
            </w:r>
          </w:p>
        </w:tc>
      </w:tr>
      <w:tr w:rsidR="006F733D" w:rsidRPr="00F235C8" w14:paraId="307A09F8" w14:textId="77777777" w:rsidTr="00B24AB7">
        <w:trPr>
          <w:trHeight w:val="53"/>
          <w:jc w:val="center"/>
        </w:trPr>
        <w:tc>
          <w:tcPr>
            <w:tcW w:w="3145" w:type="dxa"/>
            <w:vMerge/>
            <w:tcBorders>
              <w:top w:val="nil"/>
              <w:left w:val="single" w:sz="4" w:space="0" w:color="auto"/>
              <w:bottom w:val="single" w:sz="4" w:space="0" w:color="auto"/>
              <w:right w:val="single" w:sz="4" w:space="0" w:color="auto"/>
            </w:tcBorders>
            <w:vAlign w:val="center"/>
            <w:hideMark/>
          </w:tcPr>
          <w:p w14:paraId="43325773"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1224" w:type="dxa"/>
            <w:vMerge/>
            <w:tcBorders>
              <w:top w:val="nil"/>
              <w:left w:val="single" w:sz="4" w:space="0" w:color="auto"/>
              <w:bottom w:val="single" w:sz="4" w:space="0" w:color="auto"/>
              <w:right w:val="single" w:sz="4" w:space="0" w:color="auto"/>
            </w:tcBorders>
            <w:vAlign w:val="center"/>
            <w:hideMark/>
          </w:tcPr>
          <w:p w14:paraId="7D51C1FF"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448C5111" w14:textId="77777777" w:rsidR="006F733D" w:rsidRPr="00F235C8" w:rsidRDefault="006F733D"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մլն. մ</w:t>
            </w:r>
            <w:r w:rsidRPr="00F235C8">
              <w:rPr>
                <w:rFonts w:ascii="GHEA Grapalat" w:hAnsi="GHEA Grapalat" w:cstheme="minorHAnsi"/>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hideMark/>
          </w:tcPr>
          <w:p w14:paraId="560ED5B6" w14:textId="5AD0B9E8"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1446.8</w:t>
            </w:r>
          </w:p>
        </w:tc>
        <w:tc>
          <w:tcPr>
            <w:tcW w:w="1644" w:type="dxa"/>
            <w:tcBorders>
              <w:top w:val="nil"/>
              <w:left w:val="nil"/>
              <w:bottom w:val="single" w:sz="4" w:space="0" w:color="auto"/>
              <w:right w:val="single" w:sz="4" w:space="0" w:color="auto"/>
            </w:tcBorders>
            <w:noWrap/>
            <w:hideMark/>
          </w:tcPr>
          <w:p w14:paraId="12298D79" w14:textId="7C3687B0"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963.4</w:t>
            </w:r>
          </w:p>
        </w:tc>
        <w:tc>
          <w:tcPr>
            <w:tcW w:w="1476" w:type="dxa"/>
            <w:tcBorders>
              <w:top w:val="nil"/>
              <w:left w:val="nil"/>
              <w:bottom w:val="single" w:sz="4" w:space="0" w:color="auto"/>
              <w:right w:val="single" w:sz="4" w:space="0" w:color="auto"/>
            </w:tcBorders>
            <w:noWrap/>
            <w:hideMark/>
          </w:tcPr>
          <w:p w14:paraId="0A737A40" w14:textId="7D6970EB" w:rsidR="006F733D" w:rsidRPr="00D909D2" w:rsidRDefault="006F733D"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450.3</w:t>
            </w:r>
          </w:p>
        </w:tc>
        <w:tc>
          <w:tcPr>
            <w:tcW w:w="1620" w:type="dxa"/>
            <w:tcBorders>
              <w:top w:val="nil"/>
              <w:left w:val="nil"/>
              <w:bottom w:val="single" w:sz="4" w:space="0" w:color="auto"/>
              <w:right w:val="single" w:sz="4" w:space="0" w:color="auto"/>
            </w:tcBorders>
            <w:noWrap/>
          </w:tcPr>
          <w:p w14:paraId="3EB7E932" w14:textId="6AAB6594"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33.0</w:t>
            </w:r>
          </w:p>
        </w:tc>
      </w:tr>
      <w:tr w:rsidR="006F733D" w:rsidRPr="00F235C8" w14:paraId="53D405DC" w14:textId="77777777" w:rsidTr="00B24AB7">
        <w:trPr>
          <w:trHeight w:val="53"/>
          <w:jc w:val="center"/>
        </w:trPr>
        <w:tc>
          <w:tcPr>
            <w:tcW w:w="3145" w:type="dxa"/>
            <w:vMerge w:val="restart"/>
            <w:tcBorders>
              <w:top w:val="nil"/>
              <w:left w:val="single" w:sz="4" w:space="0" w:color="auto"/>
              <w:bottom w:val="single" w:sz="4" w:space="0" w:color="auto"/>
              <w:right w:val="single" w:sz="4" w:space="0" w:color="auto"/>
            </w:tcBorders>
            <w:vAlign w:val="center"/>
            <w:hideMark/>
          </w:tcPr>
          <w:p w14:paraId="54DD2AA9" w14:textId="6D962AD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hy-AM" w:eastAsia="en-US"/>
              </w:rPr>
              <w:t xml:space="preserve">Քուռի </w:t>
            </w:r>
            <w:r w:rsidRPr="00F235C8">
              <w:rPr>
                <w:rFonts w:ascii="GHEA Grapalat" w:eastAsia="Times New Roman" w:hAnsi="GHEA Grapalat" w:cstheme="minorHAnsi"/>
                <w:color w:val="000000" w:themeColor="text1"/>
                <w:szCs w:val="20"/>
                <w:lang w:val="en-US" w:eastAsia="en-US"/>
              </w:rPr>
              <w:t>փոքր վտակներ</w:t>
            </w:r>
          </w:p>
        </w:tc>
        <w:tc>
          <w:tcPr>
            <w:tcW w:w="1224" w:type="dxa"/>
            <w:vMerge w:val="restart"/>
            <w:tcBorders>
              <w:top w:val="nil"/>
              <w:left w:val="single" w:sz="4" w:space="0" w:color="auto"/>
              <w:bottom w:val="single" w:sz="4" w:space="0" w:color="auto"/>
              <w:right w:val="single" w:sz="4" w:space="0" w:color="auto"/>
            </w:tcBorders>
            <w:noWrap/>
            <w:vAlign w:val="center"/>
            <w:hideMark/>
          </w:tcPr>
          <w:p w14:paraId="43BA7EBE" w14:textId="77777777"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783.3</w:t>
            </w:r>
          </w:p>
        </w:tc>
        <w:tc>
          <w:tcPr>
            <w:tcW w:w="0" w:type="auto"/>
            <w:tcBorders>
              <w:top w:val="single" w:sz="4" w:space="0" w:color="auto"/>
              <w:bottom w:val="single" w:sz="4" w:space="0" w:color="auto"/>
              <w:right w:val="single" w:sz="4" w:space="0" w:color="auto"/>
            </w:tcBorders>
            <w:vAlign w:val="center"/>
          </w:tcPr>
          <w:p w14:paraId="649D27B2" w14:textId="77777777" w:rsidR="006F733D" w:rsidRPr="00F235C8" w:rsidRDefault="006F733D"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hideMark/>
          </w:tcPr>
          <w:p w14:paraId="7C08CE59" w14:textId="4F4C7628"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594.3</w:t>
            </w:r>
          </w:p>
        </w:tc>
        <w:tc>
          <w:tcPr>
            <w:tcW w:w="1644" w:type="dxa"/>
            <w:tcBorders>
              <w:top w:val="nil"/>
              <w:left w:val="nil"/>
              <w:bottom w:val="single" w:sz="4" w:space="0" w:color="auto"/>
              <w:right w:val="single" w:sz="4" w:space="0" w:color="auto"/>
            </w:tcBorders>
            <w:noWrap/>
            <w:hideMark/>
          </w:tcPr>
          <w:p w14:paraId="78E121BE" w14:textId="7D4F8A80"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399.2</w:t>
            </w:r>
          </w:p>
        </w:tc>
        <w:tc>
          <w:tcPr>
            <w:tcW w:w="1476" w:type="dxa"/>
            <w:tcBorders>
              <w:top w:val="nil"/>
              <w:left w:val="nil"/>
              <w:bottom w:val="single" w:sz="4" w:space="0" w:color="auto"/>
              <w:right w:val="single" w:sz="4" w:space="0" w:color="auto"/>
            </w:tcBorders>
            <w:noWrap/>
            <w:hideMark/>
          </w:tcPr>
          <w:p w14:paraId="51A54EEA" w14:textId="7A78A0A1" w:rsidR="006F733D" w:rsidRPr="00D909D2" w:rsidRDefault="006F733D"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174.6</w:t>
            </w:r>
          </w:p>
        </w:tc>
        <w:tc>
          <w:tcPr>
            <w:tcW w:w="1620" w:type="dxa"/>
            <w:tcBorders>
              <w:top w:val="nil"/>
              <w:left w:val="nil"/>
              <w:bottom w:val="single" w:sz="4" w:space="0" w:color="auto"/>
              <w:right w:val="single" w:sz="4" w:space="0" w:color="auto"/>
            </w:tcBorders>
            <w:noWrap/>
          </w:tcPr>
          <w:p w14:paraId="6F52BAC5" w14:textId="509A7201"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20.5</w:t>
            </w:r>
          </w:p>
        </w:tc>
      </w:tr>
      <w:tr w:rsidR="006F733D" w:rsidRPr="00F235C8" w14:paraId="6B8BC6DD" w14:textId="77777777" w:rsidTr="00B24AB7">
        <w:trPr>
          <w:trHeight w:val="212"/>
          <w:jc w:val="center"/>
        </w:trPr>
        <w:tc>
          <w:tcPr>
            <w:tcW w:w="3145" w:type="dxa"/>
            <w:vMerge/>
            <w:tcBorders>
              <w:top w:val="nil"/>
              <w:left w:val="single" w:sz="4" w:space="0" w:color="auto"/>
              <w:bottom w:val="single" w:sz="4" w:space="0" w:color="auto"/>
              <w:right w:val="single" w:sz="4" w:space="0" w:color="auto"/>
            </w:tcBorders>
            <w:vAlign w:val="center"/>
            <w:hideMark/>
          </w:tcPr>
          <w:p w14:paraId="07F1B127"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1224" w:type="dxa"/>
            <w:vMerge/>
            <w:tcBorders>
              <w:top w:val="nil"/>
              <w:left w:val="single" w:sz="4" w:space="0" w:color="auto"/>
              <w:bottom w:val="single" w:sz="4" w:space="0" w:color="auto"/>
              <w:right w:val="single" w:sz="4" w:space="0" w:color="auto"/>
            </w:tcBorders>
            <w:vAlign w:val="center"/>
            <w:hideMark/>
          </w:tcPr>
          <w:p w14:paraId="5E25CBAE"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6B03B9FC" w14:textId="77777777" w:rsidR="006F733D" w:rsidRPr="00F235C8" w:rsidRDefault="006F733D"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մլն. մ</w:t>
            </w:r>
            <w:r w:rsidRPr="00F235C8">
              <w:rPr>
                <w:rFonts w:ascii="GHEA Grapalat" w:hAnsi="GHEA Grapalat" w:cstheme="minorHAnsi"/>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hideMark/>
          </w:tcPr>
          <w:p w14:paraId="0902E858" w14:textId="4CA9163E"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465.5</w:t>
            </w:r>
          </w:p>
        </w:tc>
        <w:tc>
          <w:tcPr>
            <w:tcW w:w="1644" w:type="dxa"/>
            <w:tcBorders>
              <w:top w:val="nil"/>
              <w:left w:val="nil"/>
              <w:bottom w:val="single" w:sz="4" w:space="0" w:color="auto"/>
              <w:right w:val="single" w:sz="4" w:space="0" w:color="auto"/>
            </w:tcBorders>
            <w:noWrap/>
            <w:hideMark/>
          </w:tcPr>
          <w:p w14:paraId="4F982BBE" w14:textId="2A5EA864"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312.7</w:t>
            </w:r>
          </w:p>
        </w:tc>
        <w:tc>
          <w:tcPr>
            <w:tcW w:w="1476" w:type="dxa"/>
            <w:tcBorders>
              <w:top w:val="nil"/>
              <w:left w:val="nil"/>
              <w:bottom w:val="single" w:sz="4" w:space="0" w:color="auto"/>
              <w:right w:val="single" w:sz="4" w:space="0" w:color="auto"/>
            </w:tcBorders>
            <w:noWrap/>
            <w:hideMark/>
          </w:tcPr>
          <w:p w14:paraId="7A3E65A2" w14:textId="4168CB20" w:rsidR="006F733D" w:rsidRPr="00D909D2" w:rsidRDefault="006F733D"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136.7</w:t>
            </w:r>
          </w:p>
        </w:tc>
        <w:tc>
          <w:tcPr>
            <w:tcW w:w="1620" w:type="dxa"/>
            <w:tcBorders>
              <w:top w:val="nil"/>
              <w:left w:val="nil"/>
              <w:bottom w:val="single" w:sz="4" w:space="0" w:color="auto"/>
              <w:right w:val="single" w:sz="4" w:space="0" w:color="auto"/>
            </w:tcBorders>
            <w:noWrap/>
          </w:tcPr>
          <w:p w14:paraId="6838F13E" w14:textId="3A8E7AD0" w:rsidR="006F733D" w:rsidRPr="00F235C8" w:rsidRDefault="006F733D"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16.1</w:t>
            </w:r>
          </w:p>
        </w:tc>
      </w:tr>
      <w:tr w:rsidR="006F733D" w:rsidRPr="00F235C8" w14:paraId="6A547966" w14:textId="77777777" w:rsidTr="00B24AB7">
        <w:trPr>
          <w:trHeight w:val="53"/>
          <w:jc w:val="center"/>
        </w:trPr>
        <w:tc>
          <w:tcPr>
            <w:tcW w:w="3145" w:type="dxa"/>
            <w:vMerge w:val="restart"/>
            <w:tcBorders>
              <w:top w:val="nil"/>
              <w:left w:val="single" w:sz="4" w:space="0" w:color="auto"/>
              <w:bottom w:val="single" w:sz="4" w:space="0" w:color="auto"/>
              <w:right w:val="single" w:sz="4" w:space="0" w:color="auto"/>
            </w:tcBorders>
            <w:noWrap/>
            <w:vAlign w:val="center"/>
            <w:hideMark/>
          </w:tcPr>
          <w:p w14:paraId="6C590957" w14:textId="77777777" w:rsidR="006F733D" w:rsidRPr="00F235C8" w:rsidRDefault="006F733D" w:rsidP="00DC0CE8">
            <w:pPr>
              <w:spacing w:after="0" w:line="240" w:lineRule="auto"/>
              <w:jc w:val="center"/>
              <w:rPr>
                <w:rFonts w:ascii="GHEA Grapalat" w:eastAsia="Times New Roman" w:hAnsi="GHEA Grapalat" w:cstheme="minorHAnsi"/>
                <w:b/>
                <w:color w:val="000000" w:themeColor="text1"/>
                <w:szCs w:val="20"/>
                <w:lang w:val="en-US" w:eastAsia="en-US"/>
              </w:rPr>
            </w:pPr>
            <w:r w:rsidRPr="00F235C8">
              <w:rPr>
                <w:rFonts w:ascii="GHEA Grapalat" w:eastAsia="Times New Roman" w:hAnsi="GHEA Grapalat" w:cstheme="minorHAnsi"/>
                <w:b/>
                <w:color w:val="000000" w:themeColor="text1"/>
                <w:szCs w:val="20"/>
                <w:lang w:val="en-US" w:eastAsia="en-US"/>
              </w:rPr>
              <w:t>Ընդամենը</w:t>
            </w:r>
          </w:p>
        </w:tc>
        <w:tc>
          <w:tcPr>
            <w:tcW w:w="1224" w:type="dxa"/>
            <w:vMerge w:val="restart"/>
            <w:tcBorders>
              <w:top w:val="nil"/>
              <w:left w:val="single" w:sz="4" w:space="0" w:color="auto"/>
              <w:bottom w:val="single" w:sz="4" w:space="0" w:color="auto"/>
              <w:right w:val="single" w:sz="4" w:space="0" w:color="auto"/>
            </w:tcBorders>
            <w:noWrap/>
            <w:vAlign w:val="center"/>
            <w:hideMark/>
          </w:tcPr>
          <w:p w14:paraId="2EC82E97" w14:textId="77777777" w:rsidR="006F733D" w:rsidRPr="00F235C8" w:rsidRDefault="006F733D" w:rsidP="00DC0CE8">
            <w:pPr>
              <w:spacing w:after="0" w:line="240" w:lineRule="auto"/>
              <w:jc w:val="center"/>
              <w:rPr>
                <w:rFonts w:ascii="GHEA Grapalat" w:eastAsia="Times New Roman" w:hAnsi="GHEA Grapalat" w:cstheme="minorHAnsi"/>
                <w:b/>
                <w:color w:val="000000" w:themeColor="text1"/>
                <w:szCs w:val="20"/>
                <w:lang w:val="en-US" w:eastAsia="en-US"/>
              </w:rPr>
            </w:pPr>
            <w:r w:rsidRPr="00F235C8">
              <w:rPr>
                <w:rFonts w:ascii="GHEA Grapalat" w:eastAsia="Times New Roman" w:hAnsi="GHEA Grapalat" w:cstheme="minorHAnsi"/>
                <w:b/>
                <w:color w:val="000000" w:themeColor="text1"/>
                <w:szCs w:val="20"/>
                <w:lang w:val="en-US" w:eastAsia="en-US"/>
              </w:rPr>
              <w:t>7083.0</w:t>
            </w:r>
          </w:p>
        </w:tc>
        <w:tc>
          <w:tcPr>
            <w:tcW w:w="0" w:type="auto"/>
            <w:tcBorders>
              <w:top w:val="single" w:sz="4" w:space="0" w:color="auto"/>
              <w:bottom w:val="single" w:sz="4" w:space="0" w:color="auto"/>
              <w:right w:val="single" w:sz="4" w:space="0" w:color="auto"/>
            </w:tcBorders>
            <w:vAlign w:val="center"/>
          </w:tcPr>
          <w:p w14:paraId="50B0248E" w14:textId="77777777" w:rsidR="006F733D" w:rsidRPr="00F235C8" w:rsidRDefault="006F733D" w:rsidP="00DC0CE8">
            <w:pPr>
              <w:spacing w:after="0" w:line="240" w:lineRule="auto"/>
              <w:jc w:val="center"/>
              <w:rPr>
                <w:rFonts w:ascii="GHEA Grapalat" w:hAnsi="GHEA Grapalat" w:cstheme="minorHAnsi"/>
                <w:b/>
                <w:bCs/>
                <w:color w:val="000000" w:themeColor="text1"/>
                <w:szCs w:val="20"/>
                <w:lang w:eastAsia="da-DK"/>
              </w:rPr>
            </w:pPr>
            <w:r w:rsidRPr="00F235C8">
              <w:rPr>
                <w:rFonts w:ascii="GHEA Grapalat" w:hAnsi="GHEA Grapalat" w:cstheme="minorHAnsi"/>
                <w:b/>
                <w:bCs/>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hideMark/>
          </w:tcPr>
          <w:p w14:paraId="1077434A" w14:textId="12C13B25" w:rsidR="006F733D" w:rsidRPr="00F235C8" w:rsidRDefault="006F733D"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632.9</w:t>
            </w:r>
          </w:p>
        </w:tc>
        <w:tc>
          <w:tcPr>
            <w:tcW w:w="1644" w:type="dxa"/>
            <w:tcBorders>
              <w:top w:val="nil"/>
              <w:left w:val="nil"/>
              <w:bottom w:val="single" w:sz="4" w:space="0" w:color="auto"/>
              <w:right w:val="single" w:sz="4" w:space="0" w:color="auto"/>
            </w:tcBorders>
            <w:noWrap/>
            <w:hideMark/>
          </w:tcPr>
          <w:p w14:paraId="4A5D3058" w14:textId="0C36EE76" w:rsidR="006F733D" w:rsidRPr="00F235C8" w:rsidRDefault="006F733D"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373.3</w:t>
            </w:r>
          </w:p>
        </w:tc>
        <w:tc>
          <w:tcPr>
            <w:tcW w:w="1476" w:type="dxa"/>
            <w:tcBorders>
              <w:top w:val="nil"/>
              <w:left w:val="nil"/>
              <w:bottom w:val="single" w:sz="4" w:space="0" w:color="auto"/>
              <w:right w:val="single" w:sz="4" w:space="0" w:color="auto"/>
            </w:tcBorders>
            <w:noWrap/>
            <w:hideMark/>
          </w:tcPr>
          <w:p w14:paraId="6E816B06" w14:textId="1D723201" w:rsidR="006F733D" w:rsidRPr="00D909D2" w:rsidRDefault="006F733D" w:rsidP="00DC0CE8">
            <w:pPr>
              <w:spacing w:after="0" w:line="240" w:lineRule="auto"/>
              <w:jc w:val="center"/>
              <w:rPr>
                <w:rFonts w:ascii="GHEA Grapalat" w:eastAsia="Times New Roman" w:hAnsi="GHEA Grapalat" w:cstheme="minorHAnsi"/>
                <w:b/>
                <w:bCs/>
                <w:i/>
                <w:iCs/>
                <w:color w:val="000000" w:themeColor="text1"/>
                <w:szCs w:val="20"/>
                <w:highlight w:val="green"/>
                <w:lang w:val="en-US" w:eastAsia="en-US"/>
              </w:rPr>
            </w:pPr>
            <w:r w:rsidRPr="00F235C8">
              <w:rPr>
                <w:rFonts w:ascii="GHEA Grapalat" w:eastAsia="Times New Roman" w:hAnsi="GHEA Grapalat" w:cstheme="minorHAnsi"/>
                <w:b/>
                <w:bCs/>
                <w:color w:val="000000" w:themeColor="text1"/>
                <w:szCs w:val="20"/>
                <w:lang w:val="en-US" w:eastAsia="en-US"/>
              </w:rPr>
              <w:t>241.3</w:t>
            </w:r>
          </w:p>
        </w:tc>
        <w:tc>
          <w:tcPr>
            <w:tcW w:w="1620" w:type="dxa"/>
            <w:tcBorders>
              <w:top w:val="nil"/>
              <w:left w:val="nil"/>
              <w:bottom w:val="single" w:sz="4" w:space="0" w:color="auto"/>
              <w:right w:val="single" w:sz="4" w:space="0" w:color="auto"/>
            </w:tcBorders>
            <w:noWrap/>
          </w:tcPr>
          <w:p w14:paraId="20C6165C" w14:textId="320D047F" w:rsidR="006F733D" w:rsidRPr="00F235C8" w:rsidRDefault="006F733D"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18.4</w:t>
            </w:r>
          </w:p>
        </w:tc>
      </w:tr>
      <w:tr w:rsidR="006F733D" w:rsidRPr="00F235C8" w14:paraId="31BDEE40" w14:textId="77777777" w:rsidTr="00B24AB7">
        <w:trPr>
          <w:trHeight w:val="53"/>
          <w:jc w:val="center"/>
        </w:trPr>
        <w:tc>
          <w:tcPr>
            <w:tcW w:w="3145" w:type="dxa"/>
            <w:vMerge/>
            <w:tcBorders>
              <w:top w:val="nil"/>
              <w:left w:val="single" w:sz="4" w:space="0" w:color="auto"/>
              <w:bottom w:val="single" w:sz="4" w:space="0" w:color="auto"/>
              <w:right w:val="single" w:sz="4" w:space="0" w:color="auto"/>
            </w:tcBorders>
            <w:vAlign w:val="center"/>
            <w:hideMark/>
          </w:tcPr>
          <w:p w14:paraId="45C21DD0"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1224" w:type="dxa"/>
            <w:vMerge/>
            <w:tcBorders>
              <w:top w:val="nil"/>
              <w:left w:val="single" w:sz="4" w:space="0" w:color="auto"/>
              <w:bottom w:val="single" w:sz="4" w:space="0" w:color="auto"/>
              <w:right w:val="single" w:sz="4" w:space="0" w:color="auto"/>
            </w:tcBorders>
            <w:vAlign w:val="center"/>
            <w:hideMark/>
          </w:tcPr>
          <w:p w14:paraId="42FE93A6" w14:textId="77777777" w:rsidR="006F733D" w:rsidRPr="00F235C8" w:rsidRDefault="006F733D"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3B730E0A" w14:textId="77777777" w:rsidR="006F733D" w:rsidRPr="00F235C8" w:rsidRDefault="006F733D" w:rsidP="00DC0CE8">
            <w:pPr>
              <w:spacing w:after="0" w:line="240" w:lineRule="auto"/>
              <w:jc w:val="center"/>
              <w:rPr>
                <w:rFonts w:ascii="GHEA Grapalat" w:hAnsi="GHEA Grapalat" w:cstheme="minorHAnsi"/>
                <w:b/>
                <w:bCs/>
                <w:color w:val="000000" w:themeColor="text1"/>
                <w:szCs w:val="20"/>
                <w:lang w:eastAsia="da-DK"/>
              </w:rPr>
            </w:pPr>
            <w:r w:rsidRPr="00F235C8">
              <w:rPr>
                <w:rFonts w:ascii="GHEA Grapalat" w:hAnsi="GHEA Grapalat" w:cstheme="minorHAnsi"/>
                <w:b/>
                <w:bCs/>
                <w:color w:val="000000" w:themeColor="text1"/>
                <w:szCs w:val="20"/>
                <w:lang w:eastAsia="da-DK"/>
              </w:rPr>
              <w:t>մլն. մ</w:t>
            </w:r>
            <w:r w:rsidRPr="00F235C8">
              <w:rPr>
                <w:rFonts w:ascii="GHEA Grapalat" w:hAnsi="GHEA Grapalat" w:cstheme="minorHAnsi"/>
                <w:b/>
                <w:bCs/>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hideMark/>
          </w:tcPr>
          <w:p w14:paraId="47EE5B17" w14:textId="304125BA" w:rsidR="006F733D" w:rsidRPr="00F235C8" w:rsidRDefault="006F733D"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4483.1</w:t>
            </w:r>
          </w:p>
        </w:tc>
        <w:tc>
          <w:tcPr>
            <w:tcW w:w="1644" w:type="dxa"/>
            <w:tcBorders>
              <w:top w:val="nil"/>
              <w:left w:val="nil"/>
              <w:bottom w:val="single" w:sz="4" w:space="0" w:color="auto"/>
              <w:right w:val="single" w:sz="4" w:space="0" w:color="auto"/>
            </w:tcBorders>
            <w:noWrap/>
            <w:hideMark/>
          </w:tcPr>
          <w:p w14:paraId="1E2969CF" w14:textId="17A4748C" w:rsidR="006F733D" w:rsidRPr="00F235C8" w:rsidRDefault="006F733D"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2644.4</w:t>
            </w:r>
          </w:p>
        </w:tc>
        <w:tc>
          <w:tcPr>
            <w:tcW w:w="1476" w:type="dxa"/>
            <w:tcBorders>
              <w:top w:val="nil"/>
              <w:left w:val="nil"/>
              <w:bottom w:val="single" w:sz="4" w:space="0" w:color="auto"/>
              <w:right w:val="single" w:sz="4" w:space="0" w:color="auto"/>
            </w:tcBorders>
            <w:noWrap/>
            <w:hideMark/>
          </w:tcPr>
          <w:p w14:paraId="41922B1E" w14:textId="5B2E655F" w:rsidR="006F733D" w:rsidRPr="006F733D" w:rsidRDefault="006F733D" w:rsidP="00DC0CE8">
            <w:pPr>
              <w:spacing w:after="0" w:line="240" w:lineRule="auto"/>
              <w:jc w:val="center"/>
              <w:rPr>
                <w:rFonts w:ascii="GHEA Grapalat" w:eastAsia="Times New Roman" w:hAnsi="GHEA Grapalat" w:cstheme="minorHAnsi"/>
                <w:b/>
                <w:bCs/>
                <w:i/>
                <w:iCs/>
                <w:color w:val="000000" w:themeColor="text1"/>
                <w:szCs w:val="20"/>
                <w:lang w:val="en-US" w:eastAsia="en-US"/>
              </w:rPr>
            </w:pPr>
            <w:r w:rsidRPr="006F733D">
              <w:rPr>
                <w:rFonts w:ascii="GHEA Grapalat" w:eastAsia="Times New Roman" w:hAnsi="GHEA Grapalat" w:cstheme="minorHAnsi"/>
                <w:b/>
                <w:bCs/>
                <w:color w:val="000000" w:themeColor="text1"/>
                <w:szCs w:val="20"/>
                <w:lang w:val="en-US" w:eastAsia="en-US"/>
              </w:rPr>
              <w:t>1708.6</w:t>
            </w:r>
          </w:p>
        </w:tc>
        <w:tc>
          <w:tcPr>
            <w:tcW w:w="1620" w:type="dxa"/>
            <w:tcBorders>
              <w:top w:val="nil"/>
              <w:left w:val="nil"/>
              <w:bottom w:val="single" w:sz="4" w:space="0" w:color="auto"/>
              <w:right w:val="single" w:sz="4" w:space="0" w:color="auto"/>
            </w:tcBorders>
            <w:noWrap/>
          </w:tcPr>
          <w:p w14:paraId="7C7F110C" w14:textId="152E0B6F" w:rsidR="006F733D" w:rsidRPr="006F733D" w:rsidRDefault="006F733D"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6F733D">
              <w:rPr>
                <w:rFonts w:ascii="GHEA Grapalat" w:eastAsia="Times New Roman" w:hAnsi="GHEA Grapalat" w:cstheme="minorHAnsi"/>
                <w:b/>
                <w:bCs/>
                <w:color w:val="000000" w:themeColor="text1"/>
                <w:szCs w:val="20"/>
                <w:lang w:val="en-US" w:eastAsia="en-US"/>
              </w:rPr>
              <w:t>130.0</w:t>
            </w:r>
          </w:p>
        </w:tc>
      </w:tr>
    </w:tbl>
    <w:p w14:paraId="5E69CE83" w14:textId="0C3D6FFD" w:rsidR="00886E12" w:rsidRPr="007C0275" w:rsidRDefault="00886E12" w:rsidP="00DC0CE8">
      <w:pPr>
        <w:spacing w:after="0" w:line="360" w:lineRule="auto"/>
        <w:ind w:left="-426"/>
        <w:rPr>
          <w:rFonts w:ascii="GHEA Grapalat" w:hAnsi="GHEA Grapalat" w:cstheme="minorHAnsi"/>
          <w:i/>
          <w:color w:val="000000" w:themeColor="text1"/>
          <w:lang w:val="hy-AM"/>
        </w:rPr>
      </w:pPr>
      <w:r w:rsidRPr="007C0275">
        <w:rPr>
          <w:rFonts w:ascii="GHEA Grapalat" w:hAnsi="GHEA Grapalat" w:cstheme="minorHAnsi"/>
          <w:i/>
          <w:color w:val="000000" w:themeColor="text1"/>
          <w:lang w:val="hy-AM"/>
        </w:rPr>
        <w:t xml:space="preserve">Աղբյուրը՝ ՀՀ ՇՄՆ </w:t>
      </w:r>
      <w:r w:rsidR="005213FA" w:rsidRPr="007C0275">
        <w:rPr>
          <w:rFonts w:ascii="GHEA Grapalat" w:hAnsi="GHEA Grapalat" w:cstheme="minorHAnsi"/>
          <w:i/>
          <w:color w:val="000000" w:themeColor="text1"/>
          <w:lang w:val="hy-AM"/>
        </w:rPr>
        <w:t>«</w:t>
      </w:r>
      <w:r w:rsidR="00DD5815" w:rsidRPr="007C0275">
        <w:rPr>
          <w:rFonts w:ascii="GHEA Grapalat" w:hAnsi="GHEA Grapalat" w:cstheme="minorHAnsi"/>
          <w:i/>
          <w:color w:val="000000" w:themeColor="text1"/>
          <w:lang w:val="hy-AM"/>
        </w:rPr>
        <w:t>Հայհ</w:t>
      </w:r>
      <w:r w:rsidR="005213FA" w:rsidRPr="007C0275">
        <w:rPr>
          <w:rFonts w:ascii="GHEA Grapalat" w:hAnsi="GHEA Grapalat" w:cstheme="minorHAnsi"/>
          <w:i/>
          <w:color w:val="000000" w:themeColor="text1"/>
          <w:lang w:val="hy-AM"/>
        </w:rPr>
        <w:t>իդրոմետ»</w:t>
      </w:r>
      <w:r w:rsidRPr="007C0275">
        <w:rPr>
          <w:rFonts w:ascii="GHEA Grapalat" w:hAnsi="GHEA Grapalat" w:cstheme="minorHAnsi"/>
          <w:i/>
          <w:color w:val="000000" w:themeColor="text1"/>
          <w:lang w:val="hy-AM"/>
        </w:rPr>
        <w:t xml:space="preserve"> ՊՈԱԿ</w:t>
      </w:r>
      <w:r w:rsidR="005213FA" w:rsidRPr="007C0275">
        <w:rPr>
          <w:rFonts w:ascii="GHEA Grapalat" w:hAnsi="GHEA Grapalat" w:cstheme="minorHAnsi"/>
          <w:i/>
          <w:color w:val="000000" w:themeColor="text1"/>
          <w:lang w:val="hy-AM"/>
        </w:rPr>
        <w:t>,</w:t>
      </w:r>
      <w:r w:rsidRPr="007C0275">
        <w:rPr>
          <w:rFonts w:ascii="GHEA Grapalat" w:hAnsi="GHEA Grapalat" w:cstheme="minorHAnsi"/>
          <w:i/>
          <w:color w:val="000000" w:themeColor="text1"/>
          <w:lang w:val="hy-AM"/>
        </w:rPr>
        <w:t xml:space="preserve"> 2025թ. </w:t>
      </w:r>
    </w:p>
    <w:p w14:paraId="3CED3163" w14:textId="77777777" w:rsidR="00422979" w:rsidRPr="00F235C8" w:rsidRDefault="00422979" w:rsidP="00DC0CE8">
      <w:pPr>
        <w:pStyle w:val="Caption"/>
        <w:spacing w:before="0" w:after="0" w:line="240" w:lineRule="auto"/>
        <w:jc w:val="both"/>
        <w:rPr>
          <w:rFonts w:ascii="GHEA Grapalat" w:hAnsi="GHEA Grapalat" w:cstheme="minorHAnsi"/>
          <w:color w:val="000000" w:themeColor="text1"/>
          <w:sz w:val="24"/>
          <w:szCs w:val="24"/>
          <w:lang w:val="hy-AM"/>
        </w:rPr>
      </w:pPr>
    </w:p>
    <w:p w14:paraId="59205080" w14:textId="57B836AF" w:rsidR="00485DB8" w:rsidRPr="00F235C8" w:rsidRDefault="00485DB8" w:rsidP="00DC0CE8">
      <w:pPr>
        <w:pStyle w:val="Caption"/>
        <w:spacing w:before="0" w:after="0" w:line="240" w:lineRule="auto"/>
        <w:jc w:val="both"/>
        <w:rPr>
          <w:rFonts w:ascii="GHEA Grapalat" w:hAnsi="GHEA Grapalat" w:cstheme="minorHAnsi"/>
          <w:color w:val="000000" w:themeColor="text1"/>
          <w:sz w:val="24"/>
          <w:szCs w:val="24"/>
          <w:lang w:val="hy-AM"/>
        </w:rPr>
      </w:pPr>
      <w:r w:rsidRPr="00F235C8">
        <w:rPr>
          <w:rFonts w:ascii="GHEA Grapalat" w:hAnsi="GHEA Grapalat" w:cstheme="minorHAnsi"/>
          <w:color w:val="000000" w:themeColor="text1"/>
          <w:sz w:val="24"/>
          <w:szCs w:val="24"/>
          <w:lang w:val="hy-AM"/>
        </w:rPr>
        <w:t>Աղյուսակ</w:t>
      </w:r>
      <w:r w:rsidRPr="00F235C8">
        <w:rPr>
          <w:rFonts w:ascii="GHEA Grapalat" w:hAnsi="GHEA Grapalat" w:cstheme="minorHAnsi"/>
          <w:color w:val="000000" w:themeColor="text1"/>
          <w:sz w:val="24"/>
          <w:szCs w:val="24"/>
          <w:lang w:val="de-AT"/>
        </w:rPr>
        <w:t xml:space="preserve"> </w:t>
      </w:r>
      <w:bookmarkEnd w:id="24"/>
      <w:r w:rsidR="00FB37DA" w:rsidRPr="00F235C8">
        <w:rPr>
          <w:rFonts w:ascii="GHEA Grapalat" w:hAnsi="GHEA Grapalat" w:cstheme="minorHAnsi"/>
          <w:color w:val="000000" w:themeColor="text1"/>
          <w:sz w:val="24"/>
          <w:szCs w:val="24"/>
          <w:lang w:val="hy-AM"/>
        </w:rPr>
        <w:t>2</w:t>
      </w:r>
      <w:r w:rsidR="00794294" w:rsidRPr="00F235C8">
        <w:rPr>
          <w:rFonts w:ascii="GHEA Grapalat" w:hAnsi="GHEA Grapalat" w:cstheme="minorHAnsi"/>
          <w:color w:val="000000" w:themeColor="text1"/>
          <w:sz w:val="24"/>
          <w:szCs w:val="24"/>
          <w:lang w:val="hy-AM"/>
        </w:rPr>
        <w:t>.</w:t>
      </w:r>
      <w:r w:rsidR="00FB37DA" w:rsidRPr="00F235C8">
        <w:rPr>
          <w:rFonts w:ascii="GHEA Grapalat" w:hAnsi="GHEA Grapalat" w:cstheme="minorHAnsi"/>
          <w:color w:val="000000" w:themeColor="text1"/>
          <w:sz w:val="24"/>
          <w:szCs w:val="24"/>
          <w:lang w:val="hy-AM"/>
        </w:rPr>
        <w:t>2</w:t>
      </w:r>
      <w:r w:rsidR="00794294" w:rsidRPr="00F235C8">
        <w:rPr>
          <w:rFonts w:ascii="GHEA Grapalat" w:hAnsi="GHEA Grapalat" w:cstheme="minorHAnsi"/>
          <w:color w:val="000000" w:themeColor="text1"/>
          <w:sz w:val="24"/>
          <w:szCs w:val="24"/>
          <w:lang w:val="hy-AM"/>
        </w:rPr>
        <w:t>.</w:t>
      </w:r>
      <w:r w:rsidRPr="00F235C8">
        <w:rPr>
          <w:rFonts w:ascii="GHEA Grapalat" w:hAnsi="GHEA Grapalat" w:cstheme="minorHAnsi"/>
          <w:color w:val="000000" w:themeColor="text1"/>
          <w:sz w:val="24"/>
          <w:szCs w:val="24"/>
          <w:lang w:val="de-AT"/>
        </w:rPr>
        <w:t xml:space="preserve"> </w:t>
      </w:r>
      <w:bookmarkEnd w:id="25"/>
      <w:r w:rsidR="00D3331D" w:rsidRPr="00F235C8">
        <w:rPr>
          <w:rFonts w:ascii="GHEA Grapalat" w:hAnsi="GHEA Grapalat" w:cstheme="minorHAnsi"/>
          <w:color w:val="000000" w:themeColor="text1"/>
          <w:sz w:val="24"/>
          <w:szCs w:val="24"/>
          <w:lang w:val="hy-AM"/>
        </w:rPr>
        <w:t xml:space="preserve">Հյուսիսային ՋԿՏ-ի ջրային հաշվեկշռի </w:t>
      </w:r>
      <w:r w:rsidRPr="00F235C8">
        <w:rPr>
          <w:rFonts w:ascii="GHEA Grapalat" w:hAnsi="GHEA Grapalat" w:cstheme="minorHAnsi"/>
          <w:color w:val="000000" w:themeColor="text1"/>
          <w:sz w:val="24"/>
          <w:szCs w:val="24"/>
          <w:lang w:val="hy-AM"/>
        </w:rPr>
        <w:t xml:space="preserve">տարրերի </w:t>
      </w:r>
      <w:r w:rsidR="00F82F44" w:rsidRPr="00F235C8">
        <w:rPr>
          <w:rFonts w:ascii="GHEA Grapalat" w:hAnsi="GHEA Grapalat" w:cstheme="minorHAnsi"/>
          <w:color w:val="000000" w:themeColor="text1"/>
          <w:sz w:val="24"/>
          <w:szCs w:val="24"/>
          <w:lang w:val="hy-AM"/>
        </w:rPr>
        <w:t>երկարաժամկետ</w:t>
      </w:r>
      <w:r w:rsidRPr="00F235C8">
        <w:rPr>
          <w:rFonts w:ascii="GHEA Grapalat" w:hAnsi="GHEA Grapalat" w:cstheme="minorHAnsi"/>
          <w:color w:val="000000" w:themeColor="text1"/>
          <w:sz w:val="24"/>
          <w:szCs w:val="24"/>
          <w:lang w:val="hy-AM"/>
        </w:rPr>
        <w:t xml:space="preserve"> միջին արժեքներն ըստ գետավազանների</w:t>
      </w:r>
      <w:bookmarkEnd w:id="26"/>
      <w:r w:rsidR="00642EA0" w:rsidRPr="00F235C8">
        <w:rPr>
          <w:rFonts w:ascii="GHEA Grapalat" w:hAnsi="GHEA Grapalat" w:cstheme="minorHAnsi"/>
          <w:color w:val="000000" w:themeColor="text1"/>
          <w:sz w:val="24"/>
          <w:szCs w:val="24"/>
          <w:lang w:val="hy-AM"/>
        </w:rPr>
        <w:t xml:space="preserve"> </w:t>
      </w:r>
      <w:r w:rsidR="00794294" w:rsidRPr="00F235C8">
        <w:rPr>
          <w:rFonts w:ascii="GHEA Grapalat" w:hAnsi="GHEA Grapalat" w:cstheme="minorHAnsi"/>
          <w:color w:val="000000" w:themeColor="text1"/>
          <w:sz w:val="24"/>
          <w:szCs w:val="24"/>
          <w:lang w:val="hy-AM"/>
        </w:rPr>
        <w:t>2015-2024թթ</w:t>
      </w:r>
      <w:r w:rsidR="00794294" w:rsidRPr="00F235C8">
        <w:rPr>
          <w:rFonts w:ascii="Cambria Math" w:eastAsia="MS Mincho" w:hAnsi="Cambria Math" w:cs="Cambria Math"/>
          <w:color w:val="000000" w:themeColor="text1"/>
          <w:sz w:val="24"/>
          <w:szCs w:val="24"/>
          <w:lang w:val="hy-AM"/>
        </w:rPr>
        <w:t>․</w:t>
      </w:r>
      <w:r w:rsidR="00794294" w:rsidRPr="00F235C8">
        <w:rPr>
          <w:rFonts w:ascii="GHEA Grapalat" w:hAnsi="GHEA Grapalat" w:cstheme="minorHAnsi"/>
          <w:color w:val="000000" w:themeColor="text1"/>
          <w:sz w:val="24"/>
          <w:szCs w:val="24"/>
          <w:lang w:val="hy-AM"/>
        </w:rPr>
        <w:t xml:space="preserve"> ժամանակահատվածի համար</w:t>
      </w:r>
    </w:p>
    <w:tbl>
      <w:tblPr>
        <w:tblW w:w="9168" w:type="dxa"/>
        <w:jc w:val="center"/>
        <w:tblLook w:val="04A0" w:firstRow="1" w:lastRow="0" w:firstColumn="1" w:lastColumn="0" w:noHBand="0" w:noVBand="1"/>
      </w:tblPr>
      <w:tblGrid>
        <w:gridCol w:w="2856"/>
        <w:gridCol w:w="1119"/>
        <w:gridCol w:w="1029"/>
        <w:gridCol w:w="1100"/>
        <w:gridCol w:w="1089"/>
        <w:gridCol w:w="1074"/>
        <w:gridCol w:w="901"/>
      </w:tblGrid>
      <w:tr w:rsidR="00A217B3" w:rsidRPr="00F235C8" w14:paraId="30189BB6" w14:textId="77777777" w:rsidTr="00C67D23">
        <w:trPr>
          <w:trHeight w:val="323"/>
          <w:jc w:val="center"/>
        </w:trPr>
        <w:tc>
          <w:tcPr>
            <w:tcW w:w="0" w:type="auto"/>
            <w:vMerge w:val="restart"/>
            <w:tcBorders>
              <w:top w:val="single" w:sz="4" w:space="0" w:color="auto"/>
              <w:left w:val="single" w:sz="4" w:space="0" w:color="auto"/>
              <w:right w:val="single" w:sz="4" w:space="0" w:color="auto"/>
            </w:tcBorders>
            <w:shd w:val="clear" w:color="auto" w:fill="B8CCE4"/>
            <w:noWrap/>
            <w:textDirection w:val="btLr"/>
            <w:vAlign w:val="center"/>
            <w:hideMark/>
          </w:tcPr>
          <w:p w14:paraId="004E027E" w14:textId="5D4DB9F7" w:rsidR="00A217B3" w:rsidRPr="00F235C8" w:rsidRDefault="00A217B3"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Գետավազաններ</w:t>
            </w:r>
          </w:p>
        </w:tc>
        <w:tc>
          <w:tcPr>
            <w:tcW w:w="0" w:type="auto"/>
            <w:vMerge w:val="restart"/>
            <w:tcBorders>
              <w:top w:val="single" w:sz="4" w:space="0" w:color="auto"/>
              <w:left w:val="nil"/>
              <w:right w:val="single" w:sz="4" w:space="0" w:color="auto"/>
            </w:tcBorders>
            <w:shd w:val="clear" w:color="auto" w:fill="B8CCE4"/>
            <w:textDirection w:val="btLr"/>
            <w:vAlign w:val="center"/>
            <w:hideMark/>
          </w:tcPr>
          <w:p w14:paraId="4BC256AB" w14:textId="77777777" w:rsidR="00A217B3" w:rsidRPr="00F235C8" w:rsidRDefault="00A217B3" w:rsidP="008C7278">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Մակերեսը, կմ</w:t>
            </w:r>
            <w:r w:rsidRPr="00F235C8">
              <w:rPr>
                <w:rFonts w:ascii="GHEA Grapalat" w:eastAsia="Times New Roman" w:hAnsi="GHEA Grapalat" w:cstheme="minorHAnsi"/>
                <w:b/>
                <w:bCs/>
                <w:color w:val="000000" w:themeColor="text1"/>
                <w:szCs w:val="20"/>
                <w:vertAlign w:val="superscript"/>
                <w:lang w:val="en-US" w:eastAsia="en-US"/>
              </w:rPr>
              <w:t>2</w:t>
            </w:r>
          </w:p>
        </w:tc>
        <w:tc>
          <w:tcPr>
            <w:tcW w:w="0" w:type="auto"/>
            <w:vMerge w:val="restart"/>
            <w:tcBorders>
              <w:top w:val="single" w:sz="4" w:space="0" w:color="auto"/>
              <w:right w:val="single" w:sz="4" w:space="0" w:color="auto"/>
            </w:tcBorders>
            <w:shd w:val="clear" w:color="auto" w:fill="B8CCE4" w:themeFill="accent1" w:themeFillTint="66"/>
            <w:textDirection w:val="btLr"/>
            <w:vAlign w:val="center"/>
          </w:tcPr>
          <w:p w14:paraId="7983AF1E" w14:textId="77777777" w:rsidR="00A217B3" w:rsidRPr="00F235C8" w:rsidRDefault="00A217B3" w:rsidP="008C7278">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Չափման միավոր</w:t>
            </w:r>
          </w:p>
        </w:tc>
        <w:tc>
          <w:tcPr>
            <w:tcW w:w="0" w:type="auto"/>
            <w:vMerge w:val="restart"/>
            <w:tcBorders>
              <w:top w:val="single" w:sz="4" w:space="0" w:color="auto"/>
              <w:left w:val="single" w:sz="4" w:space="0" w:color="auto"/>
              <w:right w:val="single" w:sz="4" w:space="0" w:color="auto"/>
            </w:tcBorders>
            <w:shd w:val="clear" w:color="auto" w:fill="B8CCE4"/>
            <w:textDirection w:val="btLr"/>
            <w:vAlign w:val="center"/>
            <w:hideMark/>
          </w:tcPr>
          <w:p w14:paraId="4BE207AF" w14:textId="77777777" w:rsidR="00A217B3" w:rsidRPr="00F235C8" w:rsidRDefault="00A217B3" w:rsidP="008C7278">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hAnsi="GHEA Grapalat" w:cstheme="minorHAnsi"/>
                <w:b/>
                <w:bCs/>
                <w:color w:val="000000" w:themeColor="text1"/>
                <w:szCs w:val="20"/>
                <w:lang w:val="hy-AM" w:eastAsia="da-DK"/>
              </w:rPr>
              <w:t>Տեղու</w:t>
            </w:r>
            <w:r w:rsidRPr="00F235C8">
              <w:rPr>
                <w:rFonts w:ascii="GHEA Grapalat" w:hAnsi="GHEA Grapalat" w:cstheme="minorHAnsi"/>
                <w:b/>
                <w:bCs/>
                <w:color w:val="000000" w:themeColor="text1"/>
                <w:szCs w:val="20"/>
                <w:lang w:eastAsia="da-DK"/>
              </w:rPr>
              <w:t>մներ</w:t>
            </w:r>
          </w:p>
        </w:tc>
        <w:tc>
          <w:tcPr>
            <w:tcW w:w="0" w:type="auto"/>
            <w:vMerge w:val="restart"/>
            <w:tcBorders>
              <w:top w:val="single" w:sz="4" w:space="0" w:color="auto"/>
              <w:left w:val="nil"/>
              <w:right w:val="single" w:sz="4" w:space="0" w:color="auto"/>
            </w:tcBorders>
            <w:shd w:val="clear" w:color="auto" w:fill="B8CCE4"/>
            <w:textDirection w:val="btLr"/>
            <w:vAlign w:val="center"/>
            <w:hideMark/>
          </w:tcPr>
          <w:p w14:paraId="394DB318" w14:textId="77777777" w:rsidR="00A217B3" w:rsidRPr="00F235C8" w:rsidRDefault="00A217B3" w:rsidP="008C7278">
            <w:pPr>
              <w:spacing w:after="0" w:line="240" w:lineRule="auto"/>
              <w:ind w:left="113" w:right="113"/>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Գումարային գոլորշացում</w:t>
            </w:r>
          </w:p>
        </w:tc>
        <w:tc>
          <w:tcPr>
            <w:tcW w:w="0" w:type="auto"/>
            <w:gridSpan w:val="2"/>
            <w:tcBorders>
              <w:top w:val="single" w:sz="4" w:space="0" w:color="auto"/>
              <w:left w:val="nil"/>
              <w:bottom w:val="single" w:sz="4" w:space="0" w:color="auto"/>
              <w:right w:val="single" w:sz="4" w:space="0" w:color="auto"/>
            </w:tcBorders>
            <w:shd w:val="clear" w:color="auto" w:fill="B8CCE4"/>
            <w:vAlign w:val="center"/>
            <w:hideMark/>
          </w:tcPr>
          <w:p w14:paraId="48BA59EC" w14:textId="77777777" w:rsidR="00A217B3" w:rsidRPr="00F235C8" w:rsidRDefault="00A217B3" w:rsidP="00B24AB7">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hAnsi="GHEA Grapalat" w:cstheme="minorHAnsi"/>
                <w:b/>
                <w:bCs/>
                <w:color w:val="000000" w:themeColor="text1"/>
                <w:szCs w:val="20"/>
                <w:lang w:val="hy-AM" w:eastAsia="da-DK"/>
              </w:rPr>
              <w:t>Հոսք</w:t>
            </w:r>
          </w:p>
        </w:tc>
      </w:tr>
      <w:tr w:rsidR="00C67D23" w:rsidRPr="00F235C8" w14:paraId="620A72FE" w14:textId="77777777" w:rsidTr="00C67D23">
        <w:trPr>
          <w:trHeight w:val="1900"/>
          <w:jc w:val="center"/>
        </w:trPr>
        <w:tc>
          <w:tcPr>
            <w:tcW w:w="0" w:type="auto"/>
            <w:vMerge/>
            <w:tcBorders>
              <w:left w:val="single" w:sz="4" w:space="0" w:color="auto"/>
              <w:bottom w:val="single" w:sz="4" w:space="0" w:color="auto"/>
              <w:right w:val="single" w:sz="4" w:space="0" w:color="auto"/>
            </w:tcBorders>
            <w:shd w:val="clear" w:color="auto" w:fill="B8CCE4"/>
            <w:noWrap/>
            <w:textDirection w:val="btLr"/>
            <w:vAlign w:val="center"/>
          </w:tcPr>
          <w:p w14:paraId="3B1A5AF3" w14:textId="77777777" w:rsidR="00C67D23" w:rsidRPr="00F235C8" w:rsidRDefault="00C67D23"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0" w:type="auto"/>
            <w:vMerge/>
            <w:tcBorders>
              <w:left w:val="nil"/>
              <w:bottom w:val="single" w:sz="4" w:space="0" w:color="auto"/>
              <w:right w:val="single" w:sz="4" w:space="0" w:color="auto"/>
            </w:tcBorders>
            <w:shd w:val="clear" w:color="auto" w:fill="B8CCE4"/>
            <w:textDirection w:val="btLr"/>
            <w:vAlign w:val="center"/>
          </w:tcPr>
          <w:p w14:paraId="7D200134" w14:textId="77777777" w:rsidR="00C67D23" w:rsidRPr="00F235C8" w:rsidRDefault="00C67D23"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0" w:type="auto"/>
            <w:vMerge/>
            <w:tcBorders>
              <w:bottom w:val="single" w:sz="4" w:space="0" w:color="auto"/>
              <w:right w:val="single" w:sz="4" w:space="0" w:color="auto"/>
            </w:tcBorders>
            <w:shd w:val="clear" w:color="auto" w:fill="B8CCE4" w:themeFill="accent1" w:themeFillTint="66"/>
            <w:textDirection w:val="btLr"/>
            <w:vAlign w:val="center"/>
          </w:tcPr>
          <w:p w14:paraId="4FDB1B6E" w14:textId="77777777" w:rsidR="00C67D23" w:rsidRPr="00F235C8" w:rsidRDefault="00C67D23"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0" w:type="auto"/>
            <w:vMerge/>
            <w:tcBorders>
              <w:left w:val="single" w:sz="4" w:space="0" w:color="auto"/>
              <w:bottom w:val="single" w:sz="4" w:space="0" w:color="auto"/>
              <w:right w:val="single" w:sz="4" w:space="0" w:color="auto"/>
            </w:tcBorders>
            <w:shd w:val="clear" w:color="auto" w:fill="B8CCE4"/>
            <w:textDirection w:val="btLr"/>
            <w:vAlign w:val="center"/>
          </w:tcPr>
          <w:p w14:paraId="23B82866" w14:textId="77777777" w:rsidR="00C67D23" w:rsidRPr="00F235C8" w:rsidRDefault="00C67D23" w:rsidP="00DC0CE8">
            <w:pPr>
              <w:spacing w:after="0" w:line="240" w:lineRule="auto"/>
              <w:ind w:left="113" w:right="113"/>
              <w:jc w:val="left"/>
              <w:rPr>
                <w:rFonts w:ascii="GHEA Grapalat" w:hAnsi="GHEA Grapalat" w:cstheme="minorHAnsi"/>
                <w:b/>
                <w:bCs/>
                <w:color w:val="000000" w:themeColor="text1"/>
                <w:szCs w:val="20"/>
                <w:lang w:val="hy-AM" w:eastAsia="da-DK"/>
              </w:rPr>
            </w:pPr>
          </w:p>
        </w:tc>
        <w:tc>
          <w:tcPr>
            <w:tcW w:w="0" w:type="auto"/>
            <w:vMerge/>
            <w:tcBorders>
              <w:left w:val="nil"/>
              <w:bottom w:val="single" w:sz="4" w:space="0" w:color="auto"/>
              <w:right w:val="single" w:sz="4" w:space="0" w:color="auto"/>
            </w:tcBorders>
            <w:shd w:val="clear" w:color="auto" w:fill="B8CCE4"/>
            <w:textDirection w:val="btLr"/>
            <w:vAlign w:val="center"/>
          </w:tcPr>
          <w:p w14:paraId="6AF297EF" w14:textId="77777777" w:rsidR="00C67D23" w:rsidRPr="00F235C8" w:rsidRDefault="00C67D23" w:rsidP="00DC0CE8">
            <w:pPr>
              <w:spacing w:after="0" w:line="240" w:lineRule="auto"/>
              <w:ind w:left="113" w:right="113"/>
              <w:jc w:val="left"/>
              <w:rPr>
                <w:rFonts w:ascii="GHEA Grapalat" w:eastAsia="Times New Roman" w:hAnsi="GHEA Grapalat" w:cstheme="minorHAnsi"/>
                <w:b/>
                <w:bCs/>
                <w:color w:val="000000" w:themeColor="text1"/>
                <w:szCs w:val="20"/>
                <w:lang w:val="en-US" w:eastAsia="en-US"/>
              </w:rPr>
            </w:pPr>
          </w:p>
        </w:tc>
        <w:tc>
          <w:tcPr>
            <w:tcW w:w="0" w:type="auto"/>
            <w:tcBorders>
              <w:top w:val="single" w:sz="4" w:space="0" w:color="auto"/>
              <w:left w:val="nil"/>
              <w:bottom w:val="single" w:sz="4" w:space="0" w:color="auto"/>
              <w:right w:val="single" w:sz="4" w:space="0" w:color="auto"/>
            </w:tcBorders>
            <w:shd w:val="clear" w:color="auto" w:fill="B8CCE4"/>
            <w:textDirection w:val="btLr"/>
            <w:vAlign w:val="center"/>
          </w:tcPr>
          <w:p w14:paraId="56C416B8" w14:textId="12CEF03D" w:rsidR="00C67D23" w:rsidRPr="00D909D2" w:rsidRDefault="00C67D23" w:rsidP="008C7278">
            <w:pPr>
              <w:spacing w:after="0" w:line="240" w:lineRule="auto"/>
              <w:ind w:left="113" w:right="113"/>
              <w:jc w:val="center"/>
              <w:rPr>
                <w:rFonts w:ascii="GHEA Grapalat" w:eastAsia="Times New Roman" w:hAnsi="GHEA Grapalat" w:cstheme="minorHAnsi"/>
                <w:b/>
                <w:bCs/>
                <w:color w:val="000000" w:themeColor="text1"/>
                <w:szCs w:val="20"/>
                <w:highlight w:val="green"/>
                <w:lang w:val="en-US" w:eastAsia="en-US"/>
              </w:rPr>
            </w:pPr>
            <w:r w:rsidRPr="00F235C8">
              <w:rPr>
                <w:rFonts w:ascii="GHEA Grapalat" w:hAnsi="GHEA Grapalat" w:cstheme="minorHAnsi"/>
                <w:b/>
                <w:bCs/>
                <w:color w:val="000000" w:themeColor="text1"/>
                <w:szCs w:val="20"/>
                <w:lang w:val="hy-AM" w:eastAsia="da-DK"/>
              </w:rPr>
              <w:t>Գետային</w:t>
            </w:r>
          </w:p>
        </w:tc>
        <w:tc>
          <w:tcPr>
            <w:tcW w:w="0" w:type="auto"/>
            <w:tcBorders>
              <w:top w:val="single" w:sz="4" w:space="0" w:color="auto"/>
              <w:left w:val="nil"/>
              <w:bottom w:val="single" w:sz="4" w:space="0" w:color="auto"/>
              <w:right w:val="single" w:sz="4" w:space="0" w:color="auto"/>
            </w:tcBorders>
            <w:shd w:val="clear" w:color="auto" w:fill="B8CCE4"/>
            <w:textDirection w:val="btLr"/>
            <w:vAlign w:val="center"/>
          </w:tcPr>
          <w:p w14:paraId="46AFD1A5" w14:textId="77777777" w:rsidR="00C67D23" w:rsidRPr="00F235C8" w:rsidRDefault="00C67D23" w:rsidP="008C7278">
            <w:pPr>
              <w:spacing w:after="0" w:line="240" w:lineRule="auto"/>
              <w:ind w:left="113" w:right="113"/>
              <w:jc w:val="center"/>
              <w:rPr>
                <w:rFonts w:ascii="GHEA Grapalat" w:hAnsi="GHEA Grapalat" w:cstheme="minorHAnsi"/>
                <w:b/>
                <w:bCs/>
                <w:color w:val="000000" w:themeColor="text1"/>
                <w:szCs w:val="20"/>
                <w:lang w:val="hy-AM" w:eastAsia="da-DK"/>
              </w:rPr>
            </w:pPr>
            <w:r w:rsidRPr="00F235C8">
              <w:rPr>
                <w:rFonts w:ascii="GHEA Grapalat" w:hAnsi="GHEA Grapalat" w:cstheme="minorHAnsi"/>
                <w:b/>
                <w:bCs/>
                <w:color w:val="000000" w:themeColor="text1"/>
                <w:szCs w:val="20"/>
                <w:lang w:val="hy-AM" w:eastAsia="da-DK"/>
              </w:rPr>
              <w:t>Խորքային</w:t>
            </w:r>
          </w:p>
        </w:tc>
      </w:tr>
      <w:tr w:rsidR="00C67D23" w:rsidRPr="00F235C8" w14:paraId="4657159F" w14:textId="77777777" w:rsidTr="00C67D23">
        <w:trPr>
          <w:trHeight w:val="54"/>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45EA6220"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Դեբեդ</w:t>
            </w:r>
          </w:p>
        </w:tc>
        <w:tc>
          <w:tcPr>
            <w:tcW w:w="0" w:type="auto"/>
            <w:vMerge w:val="restart"/>
            <w:tcBorders>
              <w:top w:val="nil"/>
              <w:left w:val="single" w:sz="4" w:space="0" w:color="auto"/>
              <w:bottom w:val="single" w:sz="4" w:space="0" w:color="auto"/>
              <w:right w:val="single" w:sz="4" w:space="0" w:color="auto"/>
            </w:tcBorders>
            <w:noWrap/>
            <w:vAlign w:val="center"/>
            <w:hideMark/>
          </w:tcPr>
          <w:p w14:paraId="4BC33606" w14:textId="77777777"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3885.5</w:t>
            </w:r>
          </w:p>
        </w:tc>
        <w:tc>
          <w:tcPr>
            <w:tcW w:w="0" w:type="auto"/>
            <w:tcBorders>
              <w:top w:val="single" w:sz="4" w:space="0" w:color="auto"/>
              <w:bottom w:val="single" w:sz="4" w:space="0" w:color="auto"/>
              <w:right w:val="single" w:sz="4" w:space="0" w:color="auto"/>
            </w:tcBorders>
            <w:vAlign w:val="center"/>
          </w:tcPr>
          <w:p w14:paraId="1AFC5A33" w14:textId="77777777" w:rsidR="00C67D23" w:rsidRPr="00F235C8" w:rsidRDefault="00C67D23" w:rsidP="00DC0CE8">
            <w:pPr>
              <w:spacing w:after="0" w:line="240" w:lineRule="auto"/>
              <w:jc w:val="center"/>
              <w:rPr>
                <w:rFonts w:ascii="GHEA Grapalat" w:hAnsi="GHEA Grapalat" w:cstheme="minorHAnsi"/>
                <w:color w:val="000000" w:themeColor="text1"/>
                <w:szCs w:val="20"/>
                <w:u w:val="single"/>
                <w:lang w:eastAsia="da-DK"/>
              </w:rPr>
            </w:pPr>
            <w:r w:rsidRPr="00F235C8">
              <w:rPr>
                <w:rFonts w:ascii="GHEA Grapalat" w:hAnsi="GHEA Grapalat" w:cstheme="minorHAnsi"/>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tcPr>
          <w:p w14:paraId="5E1D1E15" w14:textId="3B46CBE8"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667.5</w:t>
            </w:r>
          </w:p>
        </w:tc>
        <w:tc>
          <w:tcPr>
            <w:tcW w:w="0" w:type="auto"/>
            <w:tcBorders>
              <w:top w:val="nil"/>
              <w:left w:val="nil"/>
              <w:bottom w:val="single" w:sz="4" w:space="0" w:color="auto"/>
              <w:right w:val="single" w:sz="4" w:space="0" w:color="auto"/>
            </w:tcBorders>
            <w:noWrap/>
          </w:tcPr>
          <w:p w14:paraId="1E17F761" w14:textId="516E529D"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359.7</w:t>
            </w:r>
          </w:p>
        </w:tc>
        <w:tc>
          <w:tcPr>
            <w:tcW w:w="0" w:type="auto"/>
            <w:tcBorders>
              <w:top w:val="nil"/>
              <w:left w:val="nil"/>
              <w:bottom w:val="single" w:sz="4" w:space="0" w:color="auto"/>
              <w:right w:val="single" w:sz="4" w:space="0" w:color="auto"/>
            </w:tcBorders>
            <w:noWrap/>
          </w:tcPr>
          <w:p w14:paraId="6E115767" w14:textId="31AF1D06" w:rsidR="00C67D23" w:rsidRPr="00D909D2" w:rsidRDefault="00C67D23"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287.8</w:t>
            </w:r>
          </w:p>
        </w:tc>
        <w:tc>
          <w:tcPr>
            <w:tcW w:w="0" w:type="auto"/>
            <w:tcBorders>
              <w:top w:val="nil"/>
              <w:left w:val="nil"/>
              <w:bottom w:val="single" w:sz="4" w:space="0" w:color="auto"/>
              <w:right w:val="single" w:sz="4" w:space="0" w:color="auto"/>
            </w:tcBorders>
            <w:noWrap/>
          </w:tcPr>
          <w:p w14:paraId="4D07FBE3" w14:textId="07C99DD3"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20.0</w:t>
            </w:r>
          </w:p>
        </w:tc>
      </w:tr>
      <w:tr w:rsidR="00C67D23" w:rsidRPr="00F235C8" w14:paraId="4785ABD7" w14:textId="77777777" w:rsidTr="00C67D23">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5E54CA8"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vMerge/>
            <w:tcBorders>
              <w:top w:val="nil"/>
              <w:left w:val="single" w:sz="4" w:space="0" w:color="auto"/>
              <w:bottom w:val="single" w:sz="4" w:space="0" w:color="auto"/>
              <w:right w:val="single" w:sz="4" w:space="0" w:color="auto"/>
            </w:tcBorders>
            <w:vAlign w:val="center"/>
            <w:hideMark/>
          </w:tcPr>
          <w:p w14:paraId="18BA7EFB"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45A634A1" w14:textId="77777777" w:rsidR="00C67D23" w:rsidRPr="00F235C8" w:rsidRDefault="00C67D23"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մլն. մ</w:t>
            </w:r>
            <w:r w:rsidRPr="00F235C8">
              <w:rPr>
                <w:rFonts w:ascii="GHEA Grapalat" w:hAnsi="GHEA Grapalat" w:cstheme="minorHAnsi"/>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tcPr>
          <w:p w14:paraId="143DEF57" w14:textId="252E4DF3"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2593.6</w:t>
            </w:r>
          </w:p>
        </w:tc>
        <w:tc>
          <w:tcPr>
            <w:tcW w:w="0" w:type="auto"/>
            <w:tcBorders>
              <w:top w:val="nil"/>
              <w:left w:val="nil"/>
              <w:bottom w:val="single" w:sz="4" w:space="0" w:color="auto"/>
              <w:right w:val="single" w:sz="4" w:space="0" w:color="auto"/>
            </w:tcBorders>
            <w:noWrap/>
          </w:tcPr>
          <w:p w14:paraId="271390D5" w14:textId="1D45B077"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1397.5</w:t>
            </w:r>
          </w:p>
        </w:tc>
        <w:tc>
          <w:tcPr>
            <w:tcW w:w="0" w:type="auto"/>
            <w:tcBorders>
              <w:top w:val="nil"/>
              <w:left w:val="nil"/>
              <w:bottom w:val="single" w:sz="4" w:space="0" w:color="auto"/>
              <w:right w:val="single" w:sz="4" w:space="0" w:color="auto"/>
            </w:tcBorders>
            <w:noWrap/>
          </w:tcPr>
          <w:p w14:paraId="4069960A" w14:textId="15E873E8" w:rsidR="00C67D23" w:rsidRPr="00D909D2" w:rsidRDefault="00C67D23"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1118.2</w:t>
            </w:r>
          </w:p>
        </w:tc>
        <w:tc>
          <w:tcPr>
            <w:tcW w:w="0" w:type="auto"/>
            <w:tcBorders>
              <w:top w:val="nil"/>
              <w:left w:val="nil"/>
              <w:bottom w:val="single" w:sz="4" w:space="0" w:color="auto"/>
              <w:right w:val="single" w:sz="4" w:space="0" w:color="auto"/>
            </w:tcBorders>
            <w:noWrap/>
          </w:tcPr>
          <w:p w14:paraId="7F8C6182" w14:textId="31165602"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77.9</w:t>
            </w:r>
          </w:p>
        </w:tc>
      </w:tr>
      <w:tr w:rsidR="00C67D23" w:rsidRPr="00F235C8" w14:paraId="5DF98C8C" w14:textId="77777777" w:rsidTr="00C67D23">
        <w:trPr>
          <w:trHeight w:val="54"/>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6E1E3B6F"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Աղստև</w:t>
            </w:r>
          </w:p>
        </w:tc>
        <w:tc>
          <w:tcPr>
            <w:tcW w:w="0" w:type="auto"/>
            <w:vMerge w:val="restart"/>
            <w:tcBorders>
              <w:top w:val="nil"/>
              <w:left w:val="single" w:sz="4" w:space="0" w:color="auto"/>
              <w:bottom w:val="single" w:sz="4" w:space="0" w:color="auto"/>
              <w:right w:val="single" w:sz="4" w:space="0" w:color="auto"/>
            </w:tcBorders>
            <w:noWrap/>
            <w:vAlign w:val="center"/>
            <w:hideMark/>
          </w:tcPr>
          <w:p w14:paraId="18DAF37C" w14:textId="77777777"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2414.2</w:t>
            </w:r>
          </w:p>
        </w:tc>
        <w:tc>
          <w:tcPr>
            <w:tcW w:w="0" w:type="auto"/>
            <w:tcBorders>
              <w:top w:val="single" w:sz="4" w:space="0" w:color="auto"/>
              <w:bottom w:val="single" w:sz="4" w:space="0" w:color="auto"/>
              <w:right w:val="single" w:sz="4" w:space="0" w:color="auto"/>
            </w:tcBorders>
            <w:vAlign w:val="center"/>
          </w:tcPr>
          <w:p w14:paraId="22BB8DBA" w14:textId="77777777" w:rsidR="00C67D23" w:rsidRPr="00F235C8" w:rsidRDefault="00C67D23"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tcPr>
          <w:p w14:paraId="1038DC75" w14:textId="11368726"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582.9</w:t>
            </w:r>
          </w:p>
        </w:tc>
        <w:tc>
          <w:tcPr>
            <w:tcW w:w="0" w:type="auto"/>
            <w:tcBorders>
              <w:top w:val="nil"/>
              <w:left w:val="nil"/>
              <w:bottom w:val="single" w:sz="4" w:space="0" w:color="auto"/>
              <w:right w:val="single" w:sz="4" w:space="0" w:color="auto"/>
            </w:tcBorders>
            <w:noWrap/>
          </w:tcPr>
          <w:p w14:paraId="706E3DB5" w14:textId="2B7B7D9B"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399.9</w:t>
            </w:r>
          </w:p>
        </w:tc>
        <w:tc>
          <w:tcPr>
            <w:tcW w:w="0" w:type="auto"/>
            <w:tcBorders>
              <w:top w:val="nil"/>
              <w:left w:val="nil"/>
              <w:bottom w:val="single" w:sz="4" w:space="0" w:color="auto"/>
              <w:right w:val="single" w:sz="4" w:space="0" w:color="auto"/>
            </w:tcBorders>
            <w:noWrap/>
          </w:tcPr>
          <w:p w14:paraId="0BE3F64F" w14:textId="41D6C717" w:rsidR="00C67D23" w:rsidRPr="00D909D2" w:rsidRDefault="00C67D23"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172.4</w:t>
            </w:r>
          </w:p>
        </w:tc>
        <w:tc>
          <w:tcPr>
            <w:tcW w:w="0" w:type="auto"/>
            <w:tcBorders>
              <w:top w:val="nil"/>
              <w:left w:val="nil"/>
              <w:bottom w:val="single" w:sz="4" w:space="0" w:color="auto"/>
              <w:right w:val="single" w:sz="4" w:space="0" w:color="auto"/>
            </w:tcBorders>
            <w:noWrap/>
          </w:tcPr>
          <w:p w14:paraId="4425173E" w14:textId="1A5DC08D"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10.7</w:t>
            </w:r>
          </w:p>
        </w:tc>
      </w:tr>
      <w:tr w:rsidR="00C67D23" w:rsidRPr="00F235C8" w14:paraId="76063AA1" w14:textId="77777777" w:rsidTr="00C67D23">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4991CDB2"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vMerge/>
            <w:tcBorders>
              <w:top w:val="nil"/>
              <w:left w:val="single" w:sz="4" w:space="0" w:color="auto"/>
              <w:bottom w:val="single" w:sz="4" w:space="0" w:color="auto"/>
              <w:right w:val="single" w:sz="4" w:space="0" w:color="auto"/>
            </w:tcBorders>
            <w:vAlign w:val="center"/>
            <w:hideMark/>
          </w:tcPr>
          <w:p w14:paraId="798D02A6"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31AB841B" w14:textId="77777777" w:rsidR="00C67D23" w:rsidRPr="00F235C8" w:rsidRDefault="00C67D23"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մլն. մ</w:t>
            </w:r>
            <w:r w:rsidRPr="00F235C8">
              <w:rPr>
                <w:rFonts w:ascii="GHEA Grapalat" w:hAnsi="GHEA Grapalat" w:cstheme="minorHAnsi"/>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tcPr>
          <w:p w14:paraId="1BF7C592" w14:textId="269E84B1"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1407.3</w:t>
            </w:r>
          </w:p>
        </w:tc>
        <w:tc>
          <w:tcPr>
            <w:tcW w:w="0" w:type="auto"/>
            <w:tcBorders>
              <w:top w:val="nil"/>
              <w:left w:val="nil"/>
              <w:bottom w:val="single" w:sz="4" w:space="0" w:color="auto"/>
              <w:right w:val="single" w:sz="4" w:space="0" w:color="auto"/>
            </w:tcBorders>
            <w:noWrap/>
          </w:tcPr>
          <w:p w14:paraId="0B6329A4" w14:textId="2492B162"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965.4</w:t>
            </w:r>
          </w:p>
        </w:tc>
        <w:tc>
          <w:tcPr>
            <w:tcW w:w="0" w:type="auto"/>
            <w:tcBorders>
              <w:top w:val="nil"/>
              <w:left w:val="nil"/>
              <w:bottom w:val="single" w:sz="4" w:space="0" w:color="auto"/>
              <w:right w:val="single" w:sz="4" w:space="0" w:color="auto"/>
            </w:tcBorders>
            <w:noWrap/>
          </w:tcPr>
          <w:p w14:paraId="559D5254" w14:textId="35A86209" w:rsidR="00C67D23" w:rsidRPr="00D909D2" w:rsidRDefault="00C67D23"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416.1</w:t>
            </w:r>
          </w:p>
        </w:tc>
        <w:tc>
          <w:tcPr>
            <w:tcW w:w="0" w:type="auto"/>
            <w:tcBorders>
              <w:top w:val="nil"/>
              <w:left w:val="nil"/>
              <w:bottom w:val="single" w:sz="4" w:space="0" w:color="auto"/>
              <w:right w:val="single" w:sz="4" w:space="0" w:color="auto"/>
            </w:tcBorders>
            <w:noWrap/>
          </w:tcPr>
          <w:p w14:paraId="49630010" w14:textId="43C454F0"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25.8</w:t>
            </w:r>
          </w:p>
        </w:tc>
      </w:tr>
      <w:tr w:rsidR="00C67D23" w:rsidRPr="00F235C8" w14:paraId="6A41DDDC" w14:textId="77777777" w:rsidTr="00C67D23">
        <w:trPr>
          <w:trHeight w:val="54"/>
          <w:jc w:val="center"/>
        </w:trPr>
        <w:tc>
          <w:tcPr>
            <w:tcW w:w="0" w:type="auto"/>
            <w:vMerge w:val="restart"/>
            <w:tcBorders>
              <w:top w:val="nil"/>
              <w:left w:val="single" w:sz="4" w:space="0" w:color="auto"/>
              <w:bottom w:val="single" w:sz="4" w:space="0" w:color="auto"/>
              <w:right w:val="single" w:sz="4" w:space="0" w:color="auto"/>
            </w:tcBorders>
            <w:vAlign w:val="center"/>
            <w:hideMark/>
          </w:tcPr>
          <w:p w14:paraId="68042401" w14:textId="044DD116"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hy-AM" w:eastAsia="en-US"/>
              </w:rPr>
              <w:t xml:space="preserve">Քուռի </w:t>
            </w:r>
            <w:r w:rsidRPr="00F235C8">
              <w:rPr>
                <w:rFonts w:ascii="GHEA Grapalat" w:eastAsia="Times New Roman" w:hAnsi="GHEA Grapalat" w:cstheme="minorHAnsi"/>
                <w:color w:val="000000" w:themeColor="text1"/>
                <w:szCs w:val="20"/>
                <w:lang w:val="en-US" w:eastAsia="en-US"/>
              </w:rPr>
              <w:t>փոքր վտակներ</w:t>
            </w:r>
          </w:p>
        </w:tc>
        <w:tc>
          <w:tcPr>
            <w:tcW w:w="0" w:type="auto"/>
            <w:vMerge w:val="restart"/>
            <w:tcBorders>
              <w:top w:val="nil"/>
              <w:left w:val="single" w:sz="4" w:space="0" w:color="auto"/>
              <w:bottom w:val="single" w:sz="4" w:space="0" w:color="auto"/>
              <w:right w:val="single" w:sz="4" w:space="0" w:color="auto"/>
            </w:tcBorders>
            <w:noWrap/>
            <w:vAlign w:val="center"/>
            <w:hideMark/>
          </w:tcPr>
          <w:p w14:paraId="01E61B66" w14:textId="77777777"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783.3</w:t>
            </w:r>
          </w:p>
        </w:tc>
        <w:tc>
          <w:tcPr>
            <w:tcW w:w="0" w:type="auto"/>
            <w:tcBorders>
              <w:top w:val="single" w:sz="4" w:space="0" w:color="auto"/>
              <w:bottom w:val="single" w:sz="4" w:space="0" w:color="auto"/>
              <w:right w:val="single" w:sz="4" w:space="0" w:color="auto"/>
            </w:tcBorders>
            <w:vAlign w:val="center"/>
          </w:tcPr>
          <w:p w14:paraId="73B5D425" w14:textId="77777777" w:rsidR="00C67D23" w:rsidRPr="00F235C8" w:rsidRDefault="00C67D23"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tcPr>
          <w:p w14:paraId="21988336" w14:textId="0F1EF207"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604.5</w:t>
            </w:r>
          </w:p>
        </w:tc>
        <w:tc>
          <w:tcPr>
            <w:tcW w:w="0" w:type="auto"/>
            <w:tcBorders>
              <w:top w:val="nil"/>
              <w:left w:val="nil"/>
              <w:bottom w:val="single" w:sz="4" w:space="0" w:color="auto"/>
              <w:right w:val="single" w:sz="4" w:space="0" w:color="auto"/>
            </w:tcBorders>
            <w:noWrap/>
          </w:tcPr>
          <w:p w14:paraId="72EE6B15" w14:textId="3FB0516B"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399.2</w:t>
            </w:r>
          </w:p>
        </w:tc>
        <w:tc>
          <w:tcPr>
            <w:tcW w:w="0" w:type="auto"/>
            <w:tcBorders>
              <w:top w:val="nil"/>
              <w:left w:val="nil"/>
              <w:bottom w:val="single" w:sz="4" w:space="0" w:color="auto"/>
              <w:right w:val="single" w:sz="4" w:space="0" w:color="auto"/>
            </w:tcBorders>
            <w:noWrap/>
          </w:tcPr>
          <w:p w14:paraId="570B3E24" w14:textId="2B0DCD7B" w:rsidR="00C67D23" w:rsidRPr="00D909D2" w:rsidRDefault="00C67D23"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179.4</w:t>
            </w:r>
          </w:p>
        </w:tc>
        <w:tc>
          <w:tcPr>
            <w:tcW w:w="0" w:type="auto"/>
            <w:tcBorders>
              <w:top w:val="nil"/>
              <w:left w:val="nil"/>
              <w:bottom w:val="single" w:sz="4" w:space="0" w:color="auto"/>
              <w:right w:val="single" w:sz="4" w:space="0" w:color="auto"/>
            </w:tcBorders>
            <w:noWrap/>
          </w:tcPr>
          <w:p w14:paraId="0EEE6268" w14:textId="46D78A39"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25.9</w:t>
            </w:r>
          </w:p>
        </w:tc>
      </w:tr>
      <w:tr w:rsidR="00C67D23" w:rsidRPr="00F235C8" w14:paraId="6A9A78FE" w14:textId="77777777" w:rsidTr="00C67D23">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BE935F5"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vMerge/>
            <w:tcBorders>
              <w:top w:val="nil"/>
              <w:left w:val="single" w:sz="4" w:space="0" w:color="auto"/>
              <w:bottom w:val="single" w:sz="4" w:space="0" w:color="auto"/>
              <w:right w:val="single" w:sz="4" w:space="0" w:color="auto"/>
            </w:tcBorders>
            <w:vAlign w:val="center"/>
            <w:hideMark/>
          </w:tcPr>
          <w:p w14:paraId="3CC7ED91"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5CF1AD5D" w14:textId="77777777" w:rsidR="00C67D23" w:rsidRPr="00F235C8" w:rsidRDefault="00C67D23" w:rsidP="00DC0CE8">
            <w:pPr>
              <w:spacing w:after="0" w:line="240" w:lineRule="auto"/>
              <w:jc w:val="center"/>
              <w:rPr>
                <w:rFonts w:ascii="GHEA Grapalat" w:hAnsi="GHEA Grapalat" w:cstheme="minorHAnsi"/>
                <w:color w:val="000000" w:themeColor="text1"/>
                <w:szCs w:val="20"/>
                <w:lang w:eastAsia="da-DK"/>
              </w:rPr>
            </w:pPr>
            <w:r w:rsidRPr="00F235C8">
              <w:rPr>
                <w:rFonts w:ascii="GHEA Grapalat" w:hAnsi="GHEA Grapalat" w:cstheme="minorHAnsi"/>
                <w:color w:val="000000" w:themeColor="text1"/>
                <w:szCs w:val="20"/>
                <w:lang w:eastAsia="da-DK"/>
              </w:rPr>
              <w:t>մլն. մ</w:t>
            </w:r>
            <w:r w:rsidRPr="00F235C8">
              <w:rPr>
                <w:rFonts w:ascii="GHEA Grapalat" w:hAnsi="GHEA Grapalat" w:cstheme="minorHAnsi"/>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tcPr>
          <w:p w14:paraId="3E94B2E2" w14:textId="57A83A54"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473.5</w:t>
            </w:r>
          </w:p>
        </w:tc>
        <w:tc>
          <w:tcPr>
            <w:tcW w:w="0" w:type="auto"/>
            <w:tcBorders>
              <w:top w:val="nil"/>
              <w:left w:val="nil"/>
              <w:bottom w:val="single" w:sz="4" w:space="0" w:color="auto"/>
              <w:right w:val="single" w:sz="4" w:space="0" w:color="auto"/>
            </w:tcBorders>
            <w:noWrap/>
          </w:tcPr>
          <w:p w14:paraId="699F69BB" w14:textId="07413ED4"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312.7</w:t>
            </w:r>
          </w:p>
        </w:tc>
        <w:tc>
          <w:tcPr>
            <w:tcW w:w="0" w:type="auto"/>
            <w:tcBorders>
              <w:top w:val="nil"/>
              <w:left w:val="nil"/>
              <w:bottom w:val="single" w:sz="4" w:space="0" w:color="auto"/>
              <w:right w:val="single" w:sz="4" w:space="0" w:color="auto"/>
            </w:tcBorders>
            <w:noWrap/>
          </w:tcPr>
          <w:p w14:paraId="47720265" w14:textId="01EBE641" w:rsidR="00C67D23" w:rsidRPr="00D909D2" w:rsidRDefault="00C67D23" w:rsidP="00DC0CE8">
            <w:pPr>
              <w:spacing w:after="0" w:line="240" w:lineRule="auto"/>
              <w:jc w:val="center"/>
              <w:rPr>
                <w:rFonts w:ascii="GHEA Grapalat" w:eastAsia="Times New Roman" w:hAnsi="GHEA Grapalat" w:cstheme="minorHAnsi"/>
                <w:i/>
                <w:iCs/>
                <w:color w:val="000000" w:themeColor="text1"/>
                <w:szCs w:val="20"/>
                <w:highlight w:val="green"/>
                <w:lang w:val="en-US" w:eastAsia="en-US"/>
              </w:rPr>
            </w:pPr>
            <w:r w:rsidRPr="00F235C8">
              <w:rPr>
                <w:rFonts w:ascii="GHEA Grapalat" w:eastAsia="Times New Roman" w:hAnsi="GHEA Grapalat" w:cstheme="minorHAnsi"/>
                <w:color w:val="000000" w:themeColor="text1"/>
                <w:szCs w:val="20"/>
                <w:lang w:val="en-US" w:eastAsia="en-US"/>
              </w:rPr>
              <w:t>140.5</w:t>
            </w:r>
          </w:p>
        </w:tc>
        <w:tc>
          <w:tcPr>
            <w:tcW w:w="0" w:type="auto"/>
            <w:tcBorders>
              <w:top w:val="nil"/>
              <w:left w:val="nil"/>
              <w:bottom w:val="single" w:sz="4" w:space="0" w:color="auto"/>
              <w:right w:val="single" w:sz="4" w:space="0" w:color="auto"/>
            </w:tcBorders>
            <w:noWrap/>
          </w:tcPr>
          <w:p w14:paraId="5E2FCB63" w14:textId="44D1DFE4" w:rsidR="00C67D23" w:rsidRPr="00F235C8" w:rsidRDefault="00C67D23" w:rsidP="00DC0CE8">
            <w:pPr>
              <w:spacing w:after="0" w:line="240" w:lineRule="auto"/>
              <w:jc w:val="center"/>
              <w:rPr>
                <w:rFonts w:ascii="GHEA Grapalat" w:eastAsia="Times New Roman" w:hAnsi="GHEA Grapalat" w:cstheme="minorHAnsi"/>
                <w:color w:val="000000" w:themeColor="text1"/>
                <w:szCs w:val="20"/>
                <w:lang w:val="en-US" w:eastAsia="en-US"/>
              </w:rPr>
            </w:pPr>
            <w:r w:rsidRPr="00F235C8">
              <w:rPr>
                <w:rFonts w:ascii="GHEA Grapalat" w:eastAsia="Times New Roman" w:hAnsi="GHEA Grapalat" w:cstheme="minorHAnsi"/>
                <w:color w:val="000000" w:themeColor="text1"/>
                <w:szCs w:val="20"/>
                <w:lang w:val="en-US" w:eastAsia="en-US"/>
              </w:rPr>
              <w:t>20.3</w:t>
            </w:r>
          </w:p>
        </w:tc>
      </w:tr>
      <w:tr w:rsidR="00C67D23" w:rsidRPr="00F235C8" w14:paraId="2C0A7446" w14:textId="77777777" w:rsidTr="00C67D23">
        <w:trPr>
          <w:trHeight w:val="54"/>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432094EB" w14:textId="77777777" w:rsidR="00C67D23" w:rsidRPr="00F235C8" w:rsidRDefault="00C67D23" w:rsidP="00DC0CE8">
            <w:pPr>
              <w:spacing w:after="0" w:line="240" w:lineRule="auto"/>
              <w:jc w:val="center"/>
              <w:rPr>
                <w:rFonts w:ascii="GHEA Grapalat" w:eastAsia="Times New Roman" w:hAnsi="GHEA Grapalat" w:cstheme="minorHAnsi"/>
                <w:b/>
                <w:color w:val="000000" w:themeColor="text1"/>
                <w:szCs w:val="20"/>
                <w:lang w:val="en-US" w:eastAsia="en-US"/>
              </w:rPr>
            </w:pPr>
            <w:r w:rsidRPr="00F235C8">
              <w:rPr>
                <w:rFonts w:ascii="GHEA Grapalat" w:eastAsia="Times New Roman" w:hAnsi="GHEA Grapalat" w:cstheme="minorHAnsi"/>
                <w:b/>
                <w:color w:val="000000" w:themeColor="text1"/>
                <w:szCs w:val="20"/>
                <w:lang w:val="en-US" w:eastAsia="en-US"/>
              </w:rPr>
              <w:t>Ընդամենը</w:t>
            </w:r>
          </w:p>
        </w:tc>
        <w:tc>
          <w:tcPr>
            <w:tcW w:w="0" w:type="auto"/>
            <w:vMerge w:val="restart"/>
            <w:tcBorders>
              <w:top w:val="nil"/>
              <w:left w:val="single" w:sz="4" w:space="0" w:color="auto"/>
              <w:bottom w:val="single" w:sz="4" w:space="0" w:color="auto"/>
              <w:right w:val="single" w:sz="4" w:space="0" w:color="auto"/>
            </w:tcBorders>
            <w:noWrap/>
            <w:vAlign w:val="center"/>
            <w:hideMark/>
          </w:tcPr>
          <w:p w14:paraId="53FDE3BF" w14:textId="77777777" w:rsidR="00C67D23" w:rsidRPr="00F235C8" w:rsidRDefault="00C67D23" w:rsidP="00DC0CE8">
            <w:pPr>
              <w:spacing w:after="0" w:line="240" w:lineRule="auto"/>
              <w:jc w:val="center"/>
              <w:rPr>
                <w:rFonts w:ascii="GHEA Grapalat" w:eastAsia="Times New Roman" w:hAnsi="GHEA Grapalat" w:cstheme="minorHAnsi"/>
                <w:b/>
                <w:color w:val="000000" w:themeColor="text1"/>
                <w:szCs w:val="20"/>
                <w:lang w:val="en-US" w:eastAsia="en-US"/>
              </w:rPr>
            </w:pPr>
            <w:r w:rsidRPr="00F235C8">
              <w:rPr>
                <w:rFonts w:ascii="GHEA Grapalat" w:eastAsia="Times New Roman" w:hAnsi="GHEA Grapalat" w:cstheme="minorHAnsi"/>
                <w:b/>
                <w:color w:val="000000" w:themeColor="text1"/>
                <w:szCs w:val="20"/>
                <w:lang w:val="en-US" w:eastAsia="en-US"/>
              </w:rPr>
              <w:t>7083.0</w:t>
            </w:r>
          </w:p>
        </w:tc>
        <w:tc>
          <w:tcPr>
            <w:tcW w:w="0" w:type="auto"/>
            <w:tcBorders>
              <w:top w:val="single" w:sz="4" w:space="0" w:color="auto"/>
              <w:bottom w:val="single" w:sz="4" w:space="0" w:color="auto"/>
              <w:right w:val="single" w:sz="4" w:space="0" w:color="auto"/>
            </w:tcBorders>
            <w:vAlign w:val="center"/>
          </w:tcPr>
          <w:p w14:paraId="4E16F133" w14:textId="77777777" w:rsidR="00C67D23" w:rsidRPr="00F235C8" w:rsidRDefault="00C67D23" w:rsidP="00DC0CE8">
            <w:pPr>
              <w:spacing w:after="0" w:line="240" w:lineRule="auto"/>
              <w:jc w:val="center"/>
              <w:rPr>
                <w:rFonts w:ascii="GHEA Grapalat" w:hAnsi="GHEA Grapalat" w:cstheme="minorHAnsi"/>
                <w:b/>
                <w:bCs/>
                <w:color w:val="000000" w:themeColor="text1"/>
                <w:szCs w:val="20"/>
                <w:lang w:eastAsia="da-DK"/>
              </w:rPr>
            </w:pPr>
            <w:r w:rsidRPr="00F235C8">
              <w:rPr>
                <w:rFonts w:ascii="GHEA Grapalat" w:hAnsi="GHEA Grapalat" w:cstheme="minorHAnsi"/>
                <w:b/>
                <w:bCs/>
                <w:color w:val="000000" w:themeColor="text1"/>
                <w:szCs w:val="20"/>
                <w:lang w:eastAsia="da-DK"/>
              </w:rPr>
              <w:t>մմ</w:t>
            </w:r>
          </w:p>
        </w:tc>
        <w:tc>
          <w:tcPr>
            <w:tcW w:w="0" w:type="auto"/>
            <w:tcBorders>
              <w:top w:val="nil"/>
              <w:left w:val="single" w:sz="4" w:space="0" w:color="auto"/>
              <w:bottom w:val="single" w:sz="4" w:space="0" w:color="auto"/>
              <w:right w:val="single" w:sz="4" w:space="0" w:color="auto"/>
            </w:tcBorders>
            <w:noWrap/>
          </w:tcPr>
          <w:p w14:paraId="6130110F" w14:textId="50B12321" w:rsidR="00C67D23" w:rsidRPr="00F235C8" w:rsidRDefault="00C67D2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631.7</w:t>
            </w:r>
          </w:p>
        </w:tc>
        <w:tc>
          <w:tcPr>
            <w:tcW w:w="0" w:type="auto"/>
            <w:tcBorders>
              <w:top w:val="nil"/>
              <w:left w:val="nil"/>
              <w:bottom w:val="single" w:sz="4" w:space="0" w:color="auto"/>
              <w:right w:val="single" w:sz="4" w:space="0" w:color="auto"/>
            </w:tcBorders>
            <w:noWrap/>
          </w:tcPr>
          <w:p w14:paraId="0C0B5CFF" w14:textId="5523A001" w:rsidR="00C67D23" w:rsidRPr="00F235C8" w:rsidRDefault="00C67D2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377.7</w:t>
            </w:r>
          </w:p>
        </w:tc>
        <w:tc>
          <w:tcPr>
            <w:tcW w:w="0" w:type="auto"/>
            <w:tcBorders>
              <w:top w:val="nil"/>
              <w:left w:val="nil"/>
              <w:bottom w:val="single" w:sz="4" w:space="0" w:color="auto"/>
              <w:right w:val="single" w:sz="4" w:space="0" w:color="auto"/>
            </w:tcBorders>
            <w:noWrap/>
          </w:tcPr>
          <w:p w14:paraId="2FA0587C" w14:textId="1EAE1E43" w:rsidR="00C67D23" w:rsidRPr="00D909D2" w:rsidRDefault="00C67D23" w:rsidP="00DC0CE8">
            <w:pPr>
              <w:spacing w:after="0" w:line="240" w:lineRule="auto"/>
              <w:jc w:val="center"/>
              <w:rPr>
                <w:rFonts w:ascii="GHEA Grapalat" w:eastAsia="Times New Roman" w:hAnsi="GHEA Grapalat" w:cstheme="minorHAnsi"/>
                <w:b/>
                <w:bCs/>
                <w:i/>
                <w:iCs/>
                <w:color w:val="000000" w:themeColor="text1"/>
                <w:szCs w:val="20"/>
                <w:highlight w:val="green"/>
                <w:lang w:val="en-US" w:eastAsia="en-US"/>
              </w:rPr>
            </w:pPr>
            <w:r w:rsidRPr="00F235C8">
              <w:rPr>
                <w:rFonts w:ascii="GHEA Grapalat" w:eastAsia="Times New Roman" w:hAnsi="GHEA Grapalat" w:cstheme="minorHAnsi"/>
                <w:b/>
                <w:bCs/>
                <w:color w:val="000000" w:themeColor="text1"/>
                <w:szCs w:val="20"/>
                <w:lang w:val="en-US" w:eastAsia="en-US"/>
              </w:rPr>
              <w:t>236.5</w:t>
            </w:r>
          </w:p>
        </w:tc>
        <w:tc>
          <w:tcPr>
            <w:tcW w:w="0" w:type="auto"/>
            <w:tcBorders>
              <w:top w:val="nil"/>
              <w:left w:val="nil"/>
              <w:bottom w:val="single" w:sz="4" w:space="0" w:color="auto"/>
              <w:right w:val="single" w:sz="4" w:space="0" w:color="auto"/>
            </w:tcBorders>
            <w:noWrap/>
          </w:tcPr>
          <w:p w14:paraId="0CBF902B" w14:textId="77D571EA" w:rsidR="00C67D23" w:rsidRPr="00F235C8" w:rsidRDefault="00C67D2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F235C8">
              <w:rPr>
                <w:rFonts w:ascii="GHEA Grapalat" w:eastAsia="Times New Roman" w:hAnsi="GHEA Grapalat" w:cstheme="minorHAnsi"/>
                <w:b/>
                <w:bCs/>
                <w:color w:val="000000" w:themeColor="text1"/>
                <w:szCs w:val="20"/>
                <w:lang w:val="en-US" w:eastAsia="en-US"/>
              </w:rPr>
              <w:t>17.5</w:t>
            </w:r>
          </w:p>
        </w:tc>
      </w:tr>
      <w:tr w:rsidR="00C67D23" w:rsidRPr="00F235C8" w14:paraId="63861CAD" w14:textId="77777777" w:rsidTr="00C67D23">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81B732E"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vMerge/>
            <w:tcBorders>
              <w:top w:val="nil"/>
              <w:left w:val="single" w:sz="4" w:space="0" w:color="auto"/>
              <w:bottom w:val="single" w:sz="4" w:space="0" w:color="auto"/>
              <w:right w:val="single" w:sz="4" w:space="0" w:color="auto"/>
            </w:tcBorders>
            <w:vAlign w:val="center"/>
            <w:hideMark/>
          </w:tcPr>
          <w:p w14:paraId="401E65B5" w14:textId="77777777" w:rsidR="00C67D23" w:rsidRPr="00F235C8" w:rsidRDefault="00C67D23"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0" w:type="auto"/>
            <w:tcBorders>
              <w:top w:val="single" w:sz="4" w:space="0" w:color="auto"/>
              <w:bottom w:val="single" w:sz="4" w:space="0" w:color="auto"/>
              <w:right w:val="single" w:sz="4" w:space="0" w:color="auto"/>
            </w:tcBorders>
            <w:vAlign w:val="center"/>
          </w:tcPr>
          <w:p w14:paraId="69309ADB" w14:textId="77777777" w:rsidR="00C67D23" w:rsidRPr="00F235C8" w:rsidRDefault="00C67D23" w:rsidP="00DC0CE8">
            <w:pPr>
              <w:spacing w:after="0" w:line="240" w:lineRule="auto"/>
              <w:jc w:val="center"/>
              <w:rPr>
                <w:rFonts w:ascii="GHEA Grapalat" w:hAnsi="GHEA Grapalat" w:cstheme="minorHAnsi"/>
                <w:b/>
                <w:bCs/>
                <w:color w:val="000000" w:themeColor="text1"/>
                <w:szCs w:val="20"/>
                <w:lang w:eastAsia="da-DK"/>
              </w:rPr>
            </w:pPr>
            <w:r w:rsidRPr="00F235C8">
              <w:rPr>
                <w:rFonts w:ascii="GHEA Grapalat" w:hAnsi="GHEA Grapalat" w:cstheme="minorHAnsi"/>
                <w:b/>
                <w:bCs/>
                <w:color w:val="000000" w:themeColor="text1"/>
                <w:szCs w:val="20"/>
                <w:lang w:eastAsia="da-DK"/>
              </w:rPr>
              <w:t>մլն. մ</w:t>
            </w:r>
            <w:r w:rsidRPr="00F235C8">
              <w:rPr>
                <w:rFonts w:ascii="GHEA Grapalat" w:hAnsi="GHEA Grapalat" w:cstheme="minorHAnsi"/>
                <w:b/>
                <w:bCs/>
                <w:color w:val="000000" w:themeColor="text1"/>
                <w:szCs w:val="20"/>
                <w:vertAlign w:val="superscript"/>
                <w:lang w:eastAsia="da-DK"/>
              </w:rPr>
              <w:t>3</w:t>
            </w:r>
          </w:p>
        </w:tc>
        <w:tc>
          <w:tcPr>
            <w:tcW w:w="0" w:type="auto"/>
            <w:tcBorders>
              <w:top w:val="nil"/>
              <w:left w:val="single" w:sz="4" w:space="0" w:color="auto"/>
              <w:bottom w:val="single" w:sz="4" w:space="0" w:color="auto"/>
              <w:right w:val="single" w:sz="4" w:space="0" w:color="auto"/>
            </w:tcBorders>
            <w:noWrap/>
          </w:tcPr>
          <w:p w14:paraId="08B1B60D" w14:textId="197B1F20" w:rsidR="00C67D23" w:rsidRPr="00C67D23" w:rsidRDefault="00C67D2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C67D23">
              <w:rPr>
                <w:rFonts w:ascii="GHEA Grapalat" w:eastAsia="Times New Roman" w:hAnsi="GHEA Grapalat" w:cstheme="minorHAnsi"/>
                <w:b/>
                <w:bCs/>
                <w:color w:val="000000" w:themeColor="text1"/>
                <w:szCs w:val="20"/>
                <w:lang w:val="en-US" w:eastAsia="en-US"/>
              </w:rPr>
              <w:t>4474.4</w:t>
            </w:r>
          </w:p>
        </w:tc>
        <w:tc>
          <w:tcPr>
            <w:tcW w:w="0" w:type="auto"/>
            <w:tcBorders>
              <w:top w:val="nil"/>
              <w:left w:val="nil"/>
              <w:bottom w:val="single" w:sz="4" w:space="0" w:color="auto"/>
              <w:right w:val="single" w:sz="4" w:space="0" w:color="auto"/>
            </w:tcBorders>
            <w:noWrap/>
          </w:tcPr>
          <w:p w14:paraId="24A1D92E" w14:textId="150D2C01" w:rsidR="00C67D23" w:rsidRPr="00C67D23" w:rsidRDefault="00C67D2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C67D23">
              <w:rPr>
                <w:rFonts w:ascii="GHEA Grapalat" w:eastAsia="Times New Roman" w:hAnsi="GHEA Grapalat" w:cstheme="minorHAnsi"/>
                <w:b/>
                <w:bCs/>
                <w:color w:val="000000" w:themeColor="text1"/>
                <w:szCs w:val="20"/>
                <w:lang w:val="en-US" w:eastAsia="en-US"/>
              </w:rPr>
              <w:t>2675.6</w:t>
            </w:r>
          </w:p>
        </w:tc>
        <w:tc>
          <w:tcPr>
            <w:tcW w:w="0" w:type="auto"/>
            <w:tcBorders>
              <w:top w:val="nil"/>
              <w:left w:val="nil"/>
              <w:bottom w:val="single" w:sz="4" w:space="0" w:color="auto"/>
              <w:right w:val="single" w:sz="4" w:space="0" w:color="auto"/>
            </w:tcBorders>
            <w:noWrap/>
          </w:tcPr>
          <w:p w14:paraId="241EA173" w14:textId="04A74C75" w:rsidR="00C67D23" w:rsidRPr="00C67D23" w:rsidRDefault="00C67D23" w:rsidP="00DC0CE8">
            <w:pPr>
              <w:spacing w:after="0" w:line="240" w:lineRule="auto"/>
              <w:jc w:val="center"/>
              <w:rPr>
                <w:rFonts w:ascii="GHEA Grapalat" w:eastAsia="Times New Roman" w:hAnsi="GHEA Grapalat" w:cstheme="minorHAnsi"/>
                <w:b/>
                <w:bCs/>
                <w:i/>
                <w:iCs/>
                <w:color w:val="000000" w:themeColor="text1"/>
                <w:szCs w:val="20"/>
                <w:lang w:val="en-US" w:eastAsia="en-US"/>
              </w:rPr>
            </w:pPr>
            <w:r w:rsidRPr="00C67D23">
              <w:rPr>
                <w:rFonts w:ascii="GHEA Grapalat" w:eastAsia="Times New Roman" w:hAnsi="GHEA Grapalat" w:cstheme="minorHAnsi"/>
                <w:b/>
                <w:bCs/>
                <w:color w:val="000000" w:themeColor="text1"/>
                <w:szCs w:val="20"/>
                <w:lang w:val="en-US" w:eastAsia="en-US"/>
              </w:rPr>
              <w:t>1674.8</w:t>
            </w:r>
          </w:p>
        </w:tc>
        <w:tc>
          <w:tcPr>
            <w:tcW w:w="0" w:type="auto"/>
            <w:tcBorders>
              <w:top w:val="nil"/>
              <w:left w:val="nil"/>
              <w:bottom w:val="single" w:sz="4" w:space="0" w:color="auto"/>
              <w:right w:val="single" w:sz="4" w:space="0" w:color="auto"/>
            </w:tcBorders>
            <w:noWrap/>
          </w:tcPr>
          <w:p w14:paraId="7EFDA3E9" w14:textId="33199979" w:rsidR="00C67D23" w:rsidRPr="00C67D23" w:rsidRDefault="00C67D23"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C67D23">
              <w:rPr>
                <w:rFonts w:ascii="GHEA Grapalat" w:eastAsia="Times New Roman" w:hAnsi="GHEA Grapalat" w:cstheme="minorHAnsi"/>
                <w:b/>
                <w:bCs/>
                <w:color w:val="000000" w:themeColor="text1"/>
                <w:szCs w:val="20"/>
                <w:lang w:val="en-US" w:eastAsia="en-US"/>
              </w:rPr>
              <w:t>123.9</w:t>
            </w:r>
          </w:p>
        </w:tc>
      </w:tr>
    </w:tbl>
    <w:p w14:paraId="4CDD89EE" w14:textId="6D7B0F60" w:rsidR="00485DB8" w:rsidRPr="008C7278" w:rsidRDefault="00485DB8" w:rsidP="00DC0CE8">
      <w:pPr>
        <w:spacing w:after="0" w:line="360" w:lineRule="auto"/>
        <w:rPr>
          <w:rFonts w:ascii="GHEA Grapalat" w:hAnsi="GHEA Grapalat" w:cstheme="minorHAnsi"/>
          <w:i/>
          <w:color w:val="000000" w:themeColor="text1"/>
        </w:rPr>
      </w:pPr>
      <w:bookmarkStart w:id="27" w:name="_Hlk66782769"/>
      <w:r w:rsidRPr="008C7278">
        <w:rPr>
          <w:rFonts w:ascii="GHEA Grapalat" w:hAnsi="GHEA Grapalat" w:cstheme="minorHAnsi"/>
          <w:i/>
          <w:color w:val="000000" w:themeColor="text1"/>
        </w:rPr>
        <w:t>Տվյալների աղբյուրը՝ «Հայհիդրոմետ» ՊՈԱԿ, 202</w:t>
      </w:r>
      <w:r w:rsidR="00B75507" w:rsidRPr="008C7278">
        <w:rPr>
          <w:rFonts w:ascii="GHEA Grapalat" w:hAnsi="GHEA Grapalat" w:cstheme="minorHAnsi"/>
          <w:i/>
          <w:color w:val="000000" w:themeColor="text1"/>
        </w:rPr>
        <w:t>5</w:t>
      </w:r>
      <w:r w:rsidRPr="008C7278">
        <w:rPr>
          <w:rFonts w:ascii="GHEA Grapalat" w:hAnsi="GHEA Grapalat" w:cstheme="minorHAnsi"/>
          <w:i/>
          <w:color w:val="000000" w:themeColor="text1"/>
        </w:rPr>
        <w:t>թ.</w:t>
      </w:r>
    </w:p>
    <w:p w14:paraId="17200144" w14:textId="1D56457B" w:rsidR="00617234" w:rsidRPr="00F235C8" w:rsidRDefault="00617234" w:rsidP="00F24DF0">
      <w:pPr>
        <w:pStyle w:val="ListParagraph"/>
        <w:numPr>
          <w:ilvl w:val="0"/>
          <w:numId w:val="51"/>
        </w:numPr>
        <w:spacing w:after="0" w:line="360" w:lineRule="auto"/>
        <w:ind w:left="0" w:firstLine="360"/>
        <w:jc w:val="both"/>
        <w:rPr>
          <w:rFonts w:ascii="GHEA Grapalat" w:hAnsi="GHEA Grapalat" w:cstheme="minorHAnsi"/>
          <w:i/>
          <w:color w:val="000000" w:themeColor="text1"/>
          <w:sz w:val="24"/>
          <w:lang w:val="de-AT"/>
        </w:rPr>
      </w:pPr>
      <w:r w:rsidRPr="00F235C8">
        <w:rPr>
          <w:rFonts w:ascii="GHEA Grapalat" w:eastAsia="Times New Roman" w:hAnsi="GHEA Grapalat" w:cstheme="minorHAnsi"/>
          <w:bCs/>
          <w:iCs/>
          <w:color w:val="000000" w:themeColor="text1"/>
          <w:sz w:val="24"/>
          <w:lang w:val="hy-AM"/>
        </w:rPr>
        <w:t>Հյուսիսային ՋԿՏ-ի</w:t>
      </w:r>
      <w:r w:rsidRPr="00F235C8">
        <w:rPr>
          <w:rFonts w:ascii="GHEA Grapalat" w:eastAsia="Times New Roman" w:hAnsi="GHEA Grapalat" w:cstheme="minorHAnsi"/>
          <w:bCs/>
          <w:iCs/>
          <w:color w:val="000000" w:themeColor="text1"/>
          <w:sz w:val="24"/>
          <w:lang w:val="hy-AM" w:eastAsia="da-DK"/>
        </w:rPr>
        <w:t xml:space="preserve"> գետավազանների </w:t>
      </w:r>
      <w:r w:rsidRPr="00F235C8">
        <w:rPr>
          <w:rFonts w:ascii="GHEA Grapalat" w:eastAsia="Times New Roman" w:hAnsi="GHEA Grapalat" w:cstheme="minorHAnsi"/>
          <w:iCs/>
          <w:color w:val="000000" w:themeColor="text1"/>
          <w:sz w:val="24"/>
          <w:lang w:val="hy-AM" w:eastAsia="da-DK"/>
        </w:rPr>
        <w:t>2015-2024թթ</w:t>
      </w:r>
      <w:r w:rsidRPr="00F235C8">
        <w:rPr>
          <w:rFonts w:ascii="Cambria Math" w:eastAsia="MS Mincho" w:hAnsi="Cambria Math" w:cs="Cambria Math"/>
          <w:iCs/>
          <w:color w:val="000000" w:themeColor="text1"/>
          <w:sz w:val="24"/>
          <w:lang w:val="hy-AM" w:eastAsia="da-DK"/>
        </w:rPr>
        <w:t>․</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ժամանակահատվածի</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ջրային</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հաշվեկշռի</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արժեքների</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theme="minorHAnsi"/>
          <w:bCs/>
          <w:iCs/>
          <w:color w:val="000000" w:themeColor="text1"/>
          <w:sz w:val="24"/>
          <w:lang w:val="hy-AM" w:eastAsia="da-DK"/>
        </w:rPr>
        <w:t>համեմատությունը 1961-2024թթ</w:t>
      </w:r>
      <w:r w:rsidRPr="00F235C8">
        <w:rPr>
          <w:rFonts w:ascii="Cambria Math" w:eastAsia="MS Mincho" w:hAnsi="Cambria Math" w:cs="Cambria Math"/>
          <w:bCs/>
          <w:iCs/>
          <w:color w:val="000000" w:themeColor="text1"/>
          <w:sz w:val="24"/>
          <w:lang w:val="hy-AM" w:eastAsia="da-DK"/>
        </w:rPr>
        <w:t>․</w:t>
      </w:r>
      <w:r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GHEA Grapalat"/>
          <w:bCs/>
          <w:iCs/>
          <w:color w:val="000000" w:themeColor="text1"/>
          <w:sz w:val="24"/>
          <w:lang w:val="hy-AM" w:eastAsia="da-DK"/>
        </w:rPr>
        <w:t>ժամանակահատվածի</w:t>
      </w:r>
      <w:r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GHEA Grapalat"/>
          <w:bCs/>
          <w:iCs/>
          <w:color w:val="000000" w:themeColor="text1"/>
          <w:sz w:val="24"/>
          <w:lang w:val="hy-AM" w:eastAsia="da-DK"/>
        </w:rPr>
        <w:t>հետ</w:t>
      </w:r>
      <w:r w:rsidRPr="00F235C8">
        <w:rPr>
          <w:rFonts w:ascii="GHEA Grapalat" w:eastAsia="Times New Roman" w:hAnsi="GHEA Grapalat" w:cstheme="minorHAnsi"/>
          <w:bCs/>
          <w:iCs/>
          <w:color w:val="000000" w:themeColor="text1"/>
          <w:sz w:val="24"/>
          <w:lang w:val="hy-AM" w:eastAsia="da-DK"/>
        </w:rPr>
        <w:t xml:space="preserve"> ներկայացված է աղյուսակ 2.3-ում</w:t>
      </w:r>
    </w:p>
    <w:p w14:paraId="55BC04A4" w14:textId="36E435D0" w:rsidR="00864E8F" w:rsidRPr="00F235C8" w:rsidRDefault="00864E8F" w:rsidP="00DC0CE8">
      <w:pPr>
        <w:pStyle w:val="Caption"/>
        <w:spacing w:before="0" w:after="0" w:line="240" w:lineRule="auto"/>
        <w:jc w:val="both"/>
        <w:rPr>
          <w:rFonts w:ascii="GHEA Grapalat" w:hAnsi="GHEA Grapalat" w:cstheme="minorHAnsi"/>
          <w:color w:val="000000" w:themeColor="text1"/>
          <w:sz w:val="24"/>
          <w:szCs w:val="24"/>
          <w:lang w:val="de-AT"/>
        </w:rPr>
      </w:pPr>
      <w:r w:rsidRPr="00F235C8">
        <w:rPr>
          <w:rFonts w:ascii="GHEA Grapalat" w:hAnsi="GHEA Grapalat" w:cstheme="minorHAnsi"/>
          <w:color w:val="000000" w:themeColor="text1"/>
          <w:sz w:val="24"/>
          <w:szCs w:val="24"/>
          <w:lang w:val="hy-AM"/>
        </w:rPr>
        <w:t>Աղյուսակ</w:t>
      </w:r>
      <w:r w:rsidRPr="00F235C8">
        <w:rPr>
          <w:rFonts w:ascii="GHEA Grapalat" w:hAnsi="GHEA Grapalat" w:cstheme="minorHAnsi"/>
          <w:color w:val="000000" w:themeColor="text1"/>
          <w:sz w:val="24"/>
          <w:szCs w:val="24"/>
          <w:lang w:val="de-AT"/>
        </w:rPr>
        <w:t xml:space="preserve"> </w:t>
      </w:r>
      <w:r w:rsidR="00617234" w:rsidRPr="00F235C8">
        <w:rPr>
          <w:rFonts w:ascii="GHEA Grapalat" w:hAnsi="GHEA Grapalat" w:cstheme="minorHAnsi"/>
          <w:color w:val="000000" w:themeColor="text1"/>
          <w:sz w:val="24"/>
          <w:szCs w:val="24"/>
          <w:lang w:val="hy-AM"/>
        </w:rPr>
        <w:t>2</w:t>
      </w:r>
      <w:r w:rsidRPr="00F235C8">
        <w:rPr>
          <w:rFonts w:ascii="GHEA Grapalat" w:hAnsi="GHEA Grapalat" w:cstheme="minorHAnsi"/>
          <w:color w:val="000000" w:themeColor="text1"/>
          <w:sz w:val="24"/>
          <w:szCs w:val="24"/>
          <w:lang w:val="hy-AM"/>
        </w:rPr>
        <w:t>.</w:t>
      </w:r>
      <w:r w:rsidR="00617234" w:rsidRPr="00F235C8">
        <w:rPr>
          <w:rFonts w:ascii="GHEA Grapalat" w:hAnsi="GHEA Grapalat" w:cstheme="minorHAnsi"/>
          <w:color w:val="000000" w:themeColor="text1"/>
          <w:sz w:val="24"/>
          <w:szCs w:val="24"/>
          <w:lang w:val="hy-AM"/>
        </w:rPr>
        <w:t>3</w:t>
      </w:r>
      <w:r w:rsidRPr="00F235C8">
        <w:rPr>
          <w:rFonts w:ascii="GHEA Grapalat" w:hAnsi="GHEA Grapalat" w:cstheme="minorHAnsi"/>
          <w:color w:val="000000" w:themeColor="text1"/>
          <w:sz w:val="24"/>
          <w:szCs w:val="24"/>
          <w:lang w:val="hy-AM"/>
        </w:rPr>
        <w:t>.</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Հյուսիսային ՋԿՏ-ի 1961-2024թթ</w:t>
      </w:r>
      <w:r w:rsidRPr="00F235C8">
        <w:rPr>
          <w:rFonts w:ascii="Cambria Math" w:eastAsia="MS Mincho" w:hAnsi="Cambria Math" w:cs="Cambria Math"/>
          <w:color w:val="000000" w:themeColor="text1"/>
          <w:sz w:val="24"/>
          <w:szCs w:val="24"/>
          <w:lang w:val="hy-AM"/>
        </w:rPr>
        <w:t>․</w:t>
      </w:r>
      <w:r w:rsidRPr="00F235C8">
        <w:rPr>
          <w:rFonts w:ascii="GHEA Grapalat" w:hAnsi="GHEA Grapalat" w:cstheme="minorHAnsi"/>
          <w:color w:val="000000" w:themeColor="text1"/>
          <w:sz w:val="24"/>
          <w:szCs w:val="24"/>
          <w:lang w:val="hy-AM"/>
        </w:rPr>
        <w:t xml:space="preserve"> և 2015-2024թթ</w:t>
      </w:r>
      <w:r w:rsidRPr="00F235C8">
        <w:rPr>
          <w:rFonts w:ascii="Cambria Math" w:eastAsia="MS Mincho" w:hAnsi="Cambria Math" w:cs="Cambria Math"/>
          <w:color w:val="000000" w:themeColor="text1"/>
          <w:sz w:val="24"/>
          <w:szCs w:val="24"/>
          <w:lang w:val="hy-AM"/>
        </w:rPr>
        <w:t>․</w:t>
      </w:r>
      <w:r w:rsidRPr="00F235C8">
        <w:rPr>
          <w:rFonts w:ascii="GHEA Grapalat" w:hAnsi="GHEA Grapalat" w:cstheme="minorHAnsi"/>
          <w:color w:val="000000" w:themeColor="text1"/>
          <w:sz w:val="24"/>
          <w:szCs w:val="24"/>
          <w:lang w:val="hy-AM"/>
        </w:rPr>
        <w:t xml:space="preserve"> ժամանակահատվածների ջրային հաշվեկշիռների համեմատությունը (2015-2024թթ</w:t>
      </w:r>
      <w:r w:rsidR="00642EA0" w:rsidRPr="00F235C8">
        <w:rPr>
          <w:rFonts w:ascii="GHEA Grapalat" w:hAnsi="GHEA Grapalat" w:cstheme="minorHAnsi"/>
          <w:color w:val="000000" w:themeColor="text1"/>
          <w:sz w:val="24"/>
          <w:szCs w:val="24"/>
          <w:lang w:val="de-AT"/>
        </w:rPr>
        <w:t>.</w:t>
      </w:r>
      <w:r w:rsidRPr="00F235C8">
        <w:rPr>
          <w:rFonts w:ascii="GHEA Grapalat" w:hAnsi="GHEA Grapalat" w:cstheme="minorHAnsi"/>
          <w:color w:val="000000" w:themeColor="text1"/>
          <w:sz w:val="24"/>
          <w:szCs w:val="24"/>
          <w:lang w:val="hy-AM"/>
        </w:rPr>
        <w:t xml:space="preserve"> և 1961-2024թթ</w:t>
      </w:r>
      <w:r w:rsidRPr="00F235C8">
        <w:rPr>
          <w:rFonts w:ascii="Cambria Math" w:eastAsia="MS Mincho" w:hAnsi="Cambria Math" w:cs="Cambria Math"/>
          <w:color w:val="000000" w:themeColor="text1"/>
          <w:sz w:val="24"/>
          <w:szCs w:val="24"/>
          <w:lang w:val="hy-AM"/>
        </w:rPr>
        <w:t>․</w:t>
      </w:r>
      <w:r w:rsidRPr="00F235C8">
        <w:rPr>
          <w:rFonts w:ascii="GHEA Grapalat" w:hAnsi="GHEA Grapalat" w:cstheme="minorHAnsi"/>
          <w:color w:val="000000" w:themeColor="text1"/>
          <w:sz w:val="24"/>
          <w:szCs w:val="24"/>
          <w:lang w:val="hy-AM"/>
        </w:rPr>
        <w:t xml:space="preserve"> տարբերությամբ</w:t>
      </w:r>
      <w:r w:rsidRPr="00F235C8">
        <w:rPr>
          <w:rFonts w:ascii="GHEA Grapalat" w:hAnsi="GHEA Grapalat" w:cstheme="minorHAnsi"/>
          <w:color w:val="000000" w:themeColor="text1"/>
          <w:sz w:val="24"/>
          <w:szCs w:val="24"/>
          <w:lang w:val="de-AT"/>
        </w:rPr>
        <w:t>)</w:t>
      </w:r>
    </w:p>
    <w:tbl>
      <w:tblPr>
        <w:tblW w:w="10236" w:type="dxa"/>
        <w:tblLook w:val="04A0" w:firstRow="1" w:lastRow="0" w:firstColumn="1" w:lastColumn="0" w:noHBand="0" w:noVBand="1"/>
      </w:tblPr>
      <w:tblGrid>
        <w:gridCol w:w="2363"/>
        <w:gridCol w:w="1344"/>
        <w:gridCol w:w="1648"/>
        <w:gridCol w:w="1933"/>
        <w:gridCol w:w="1450"/>
        <w:gridCol w:w="1498"/>
      </w:tblGrid>
      <w:tr w:rsidR="000D2772" w:rsidRPr="008C7278" w14:paraId="2BB205D6" w14:textId="77777777" w:rsidTr="001A0E10">
        <w:trPr>
          <w:trHeight w:val="519"/>
        </w:trPr>
        <w:tc>
          <w:tcPr>
            <w:tcW w:w="236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20D9C3B" w14:textId="77777777" w:rsidR="00864E8F" w:rsidRPr="008C7278" w:rsidRDefault="00864E8F" w:rsidP="00DC0CE8">
            <w:pPr>
              <w:spacing w:after="0" w:line="240" w:lineRule="auto"/>
              <w:jc w:val="left"/>
              <w:rPr>
                <w:rFonts w:ascii="GHEA Grapalat" w:eastAsia="Times New Roman" w:hAnsi="GHEA Grapalat" w:cstheme="minorHAnsi"/>
                <w:color w:val="000000" w:themeColor="text1"/>
                <w:szCs w:val="20"/>
                <w:lang w:eastAsia="en-US"/>
              </w:rPr>
            </w:pPr>
            <w:r w:rsidRPr="008C7278">
              <w:rPr>
                <w:rFonts w:ascii="Calibri" w:eastAsia="Times New Roman" w:hAnsi="Calibri" w:cs="Calibri"/>
                <w:color w:val="000000" w:themeColor="text1"/>
                <w:szCs w:val="20"/>
                <w:lang w:eastAsia="en-US"/>
              </w:rPr>
              <w:t> </w:t>
            </w:r>
          </w:p>
        </w:tc>
        <w:tc>
          <w:tcPr>
            <w:tcW w:w="1344"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7F2F5B2C" w14:textId="77777777"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Չափման միավոր</w:t>
            </w:r>
          </w:p>
        </w:tc>
        <w:tc>
          <w:tcPr>
            <w:tcW w:w="1648"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56C99BB9" w14:textId="7AE7C34D"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Տեղումներ</w:t>
            </w:r>
          </w:p>
        </w:tc>
        <w:tc>
          <w:tcPr>
            <w:tcW w:w="1933"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0F67E20D" w14:textId="749B0A51"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Գումարային գոլորշացում</w:t>
            </w:r>
          </w:p>
        </w:tc>
        <w:tc>
          <w:tcPr>
            <w:tcW w:w="145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1F57B809" w14:textId="283C672C"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Գետային հոսք</w:t>
            </w:r>
          </w:p>
        </w:tc>
        <w:tc>
          <w:tcPr>
            <w:tcW w:w="1498"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033BE44D" w14:textId="304EC2C0"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Խորքային հոսք</w:t>
            </w:r>
          </w:p>
        </w:tc>
      </w:tr>
      <w:tr w:rsidR="000D2772" w:rsidRPr="008C7278" w14:paraId="6792A209" w14:textId="77777777" w:rsidTr="001A0E10">
        <w:trPr>
          <w:trHeight w:val="259"/>
        </w:trPr>
        <w:tc>
          <w:tcPr>
            <w:tcW w:w="2363" w:type="dxa"/>
            <w:vMerge w:val="restart"/>
            <w:tcBorders>
              <w:top w:val="nil"/>
              <w:left w:val="single" w:sz="4" w:space="0" w:color="auto"/>
              <w:right w:val="single" w:sz="4" w:space="0" w:color="auto"/>
            </w:tcBorders>
            <w:noWrap/>
            <w:vAlign w:val="bottom"/>
            <w:hideMark/>
          </w:tcPr>
          <w:p w14:paraId="146D9FF8" w14:textId="77777777"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1961-2024թթ</w:t>
            </w:r>
            <w:r w:rsidRPr="008C7278">
              <w:rPr>
                <w:rFonts w:ascii="Cambria Math" w:eastAsia="MS Mincho" w:hAnsi="Cambria Math" w:cs="Cambria Math"/>
                <w:b/>
                <w:bCs/>
                <w:color w:val="000000" w:themeColor="text1"/>
                <w:szCs w:val="20"/>
                <w:lang w:val="en-US" w:eastAsia="en-US"/>
              </w:rPr>
              <w:t>․</w:t>
            </w:r>
          </w:p>
          <w:p w14:paraId="6796AE7F" w14:textId="4C9EA7E9"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Calibri" w:eastAsia="Times New Roman" w:hAnsi="Calibri" w:cs="Calibri"/>
                <w:b/>
                <w:bCs/>
                <w:color w:val="000000" w:themeColor="text1"/>
                <w:szCs w:val="20"/>
                <w:lang w:val="en-US" w:eastAsia="en-US"/>
              </w:rPr>
              <w:t> </w:t>
            </w:r>
          </w:p>
        </w:tc>
        <w:tc>
          <w:tcPr>
            <w:tcW w:w="1344" w:type="dxa"/>
            <w:tcBorders>
              <w:top w:val="nil"/>
              <w:left w:val="nil"/>
              <w:bottom w:val="single" w:sz="4" w:space="0" w:color="auto"/>
              <w:right w:val="single" w:sz="4" w:space="0" w:color="auto"/>
            </w:tcBorders>
            <w:noWrap/>
            <w:vAlign w:val="bottom"/>
            <w:hideMark/>
          </w:tcPr>
          <w:p w14:paraId="1AB1211F" w14:textId="77777777" w:rsidR="00864E8F" w:rsidRPr="008C7278" w:rsidRDefault="00864E8F" w:rsidP="00DC0CE8">
            <w:pPr>
              <w:spacing w:after="0" w:line="240" w:lineRule="auto"/>
              <w:jc w:val="left"/>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մլն</w:t>
            </w:r>
            <w:r w:rsidRPr="008C7278">
              <w:rPr>
                <w:rFonts w:ascii="Cambria Math" w:eastAsia="MS Mincho" w:hAnsi="Cambria Math" w:cs="Cambria Math"/>
                <w:color w:val="000000" w:themeColor="text1"/>
                <w:szCs w:val="20"/>
                <w:lang w:val="en-US" w:eastAsia="en-US"/>
              </w:rPr>
              <w:t>․</w:t>
            </w:r>
            <w:r w:rsidRPr="008C7278">
              <w:rPr>
                <w:rFonts w:ascii="GHEA Grapalat" w:eastAsia="Times New Roman" w:hAnsi="GHEA Grapalat" w:cstheme="minorHAnsi"/>
                <w:color w:val="000000" w:themeColor="text1"/>
                <w:szCs w:val="20"/>
                <w:lang w:val="en-US" w:eastAsia="en-US"/>
              </w:rPr>
              <w:t>մ</w:t>
            </w:r>
            <w:r w:rsidRPr="008C7278">
              <w:rPr>
                <w:rFonts w:ascii="GHEA Grapalat" w:eastAsia="Times New Roman" w:hAnsi="GHEA Grapalat" w:cstheme="minorHAnsi"/>
                <w:color w:val="000000" w:themeColor="text1"/>
                <w:szCs w:val="20"/>
                <w:vertAlign w:val="superscript"/>
                <w:lang w:val="en-US" w:eastAsia="en-US"/>
              </w:rPr>
              <w:t>3</w:t>
            </w:r>
          </w:p>
        </w:tc>
        <w:tc>
          <w:tcPr>
            <w:tcW w:w="1648" w:type="dxa"/>
            <w:tcBorders>
              <w:top w:val="nil"/>
              <w:left w:val="nil"/>
              <w:bottom w:val="single" w:sz="4" w:space="0" w:color="auto"/>
              <w:right w:val="single" w:sz="4" w:space="0" w:color="auto"/>
            </w:tcBorders>
            <w:noWrap/>
            <w:vAlign w:val="center"/>
            <w:hideMark/>
          </w:tcPr>
          <w:p w14:paraId="185053B8"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4483.11</w:t>
            </w:r>
          </w:p>
        </w:tc>
        <w:tc>
          <w:tcPr>
            <w:tcW w:w="1933" w:type="dxa"/>
            <w:tcBorders>
              <w:top w:val="nil"/>
              <w:left w:val="nil"/>
              <w:bottom w:val="single" w:sz="4" w:space="0" w:color="auto"/>
              <w:right w:val="single" w:sz="4" w:space="0" w:color="auto"/>
            </w:tcBorders>
            <w:noWrap/>
            <w:vAlign w:val="center"/>
            <w:hideMark/>
          </w:tcPr>
          <w:p w14:paraId="5CA868D3"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2644.36</w:t>
            </w:r>
          </w:p>
        </w:tc>
        <w:tc>
          <w:tcPr>
            <w:tcW w:w="1450" w:type="dxa"/>
            <w:tcBorders>
              <w:top w:val="nil"/>
              <w:left w:val="nil"/>
              <w:bottom w:val="single" w:sz="4" w:space="0" w:color="auto"/>
              <w:right w:val="single" w:sz="4" w:space="0" w:color="auto"/>
            </w:tcBorders>
            <w:noWrap/>
            <w:vAlign w:val="center"/>
            <w:hideMark/>
          </w:tcPr>
          <w:p w14:paraId="43CA3C38"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1708.62</w:t>
            </w:r>
          </w:p>
        </w:tc>
        <w:tc>
          <w:tcPr>
            <w:tcW w:w="1498" w:type="dxa"/>
            <w:tcBorders>
              <w:top w:val="nil"/>
              <w:left w:val="nil"/>
              <w:bottom w:val="single" w:sz="4" w:space="0" w:color="auto"/>
              <w:right w:val="single" w:sz="4" w:space="0" w:color="auto"/>
            </w:tcBorders>
            <w:noWrap/>
            <w:vAlign w:val="center"/>
            <w:hideMark/>
          </w:tcPr>
          <w:p w14:paraId="40751AD1"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130.00</w:t>
            </w:r>
          </w:p>
        </w:tc>
      </w:tr>
      <w:tr w:rsidR="000D2772" w:rsidRPr="008C7278" w14:paraId="24B21A0B" w14:textId="77777777" w:rsidTr="001A0E10">
        <w:trPr>
          <w:trHeight w:val="259"/>
        </w:trPr>
        <w:tc>
          <w:tcPr>
            <w:tcW w:w="2363" w:type="dxa"/>
            <w:vMerge/>
            <w:tcBorders>
              <w:left w:val="single" w:sz="4" w:space="0" w:color="auto"/>
              <w:bottom w:val="single" w:sz="4" w:space="0" w:color="auto"/>
              <w:right w:val="single" w:sz="4" w:space="0" w:color="auto"/>
            </w:tcBorders>
            <w:noWrap/>
            <w:vAlign w:val="bottom"/>
            <w:hideMark/>
          </w:tcPr>
          <w:p w14:paraId="7F5F1280" w14:textId="25B10DDD"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p>
        </w:tc>
        <w:tc>
          <w:tcPr>
            <w:tcW w:w="1344" w:type="dxa"/>
            <w:tcBorders>
              <w:top w:val="nil"/>
              <w:left w:val="nil"/>
              <w:bottom w:val="single" w:sz="4" w:space="0" w:color="auto"/>
              <w:right w:val="single" w:sz="4" w:space="0" w:color="auto"/>
            </w:tcBorders>
            <w:noWrap/>
            <w:vAlign w:val="bottom"/>
            <w:hideMark/>
          </w:tcPr>
          <w:p w14:paraId="7D55B387" w14:textId="77777777" w:rsidR="00864E8F" w:rsidRPr="008C7278" w:rsidRDefault="00864E8F" w:rsidP="00DC0CE8">
            <w:pPr>
              <w:spacing w:after="0" w:line="240" w:lineRule="auto"/>
              <w:jc w:val="left"/>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մմ</w:t>
            </w:r>
          </w:p>
        </w:tc>
        <w:tc>
          <w:tcPr>
            <w:tcW w:w="1648" w:type="dxa"/>
            <w:tcBorders>
              <w:top w:val="nil"/>
              <w:left w:val="nil"/>
              <w:bottom w:val="single" w:sz="4" w:space="0" w:color="auto"/>
              <w:right w:val="single" w:sz="4" w:space="0" w:color="auto"/>
            </w:tcBorders>
            <w:noWrap/>
            <w:vAlign w:val="center"/>
            <w:hideMark/>
          </w:tcPr>
          <w:p w14:paraId="5BD54C22"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632.94</w:t>
            </w:r>
          </w:p>
        </w:tc>
        <w:tc>
          <w:tcPr>
            <w:tcW w:w="1933" w:type="dxa"/>
            <w:tcBorders>
              <w:top w:val="nil"/>
              <w:left w:val="nil"/>
              <w:bottom w:val="single" w:sz="4" w:space="0" w:color="auto"/>
              <w:right w:val="single" w:sz="4" w:space="0" w:color="auto"/>
            </w:tcBorders>
            <w:noWrap/>
            <w:vAlign w:val="center"/>
            <w:hideMark/>
          </w:tcPr>
          <w:p w14:paraId="20D6AB91"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373.31</w:t>
            </w:r>
          </w:p>
        </w:tc>
        <w:tc>
          <w:tcPr>
            <w:tcW w:w="1450" w:type="dxa"/>
            <w:tcBorders>
              <w:top w:val="nil"/>
              <w:left w:val="nil"/>
              <w:bottom w:val="single" w:sz="4" w:space="0" w:color="auto"/>
              <w:right w:val="single" w:sz="4" w:space="0" w:color="auto"/>
            </w:tcBorders>
            <w:noWrap/>
            <w:vAlign w:val="center"/>
            <w:hideMark/>
          </w:tcPr>
          <w:p w14:paraId="66808CC6"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241.26</w:t>
            </w:r>
          </w:p>
        </w:tc>
        <w:tc>
          <w:tcPr>
            <w:tcW w:w="1498" w:type="dxa"/>
            <w:tcBorders>
              <w:top w:val="nil"/>
              <w:left w:val="nil"/>
              <w:bottom w:val="single" w:sz="4" w:space="0" w:color="auto"/>
              <w:right w:val="single" w:sz="4" w:space="0" w:color="auto"/>
            </w:tcBorders>
            <w:noWrap/>
            <w:vAlign w:val="center"/>
            <w:hideMark/>
          </w:tcPr>
          <w:p w14:paraId="6CA5837C"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18.37</w:t>
            </w:r>
          </w:p>
        </w:tc>
      </w:tr>
      <w:tr w:rsidR="000D2772" w:rsidRPr="008C7278" w14:paraId="78546A57" w14:textId="77777777" w:rsidTr="001A0E10">
        <w:trPr>
          <w:trHeight w:val="259"/>
        </w:trPr>
        <w:tc>
          <w:tcPr>
            <w:tcW w:w="2363" w:type="dxa"/>
            <w:vMerge w:val="restart"/>
            <w:tcBorders>
              <w:top w:val="nil"/>
              <w:left w:val="single" w:sz="4" w:space="0" w:color="auto"/>
              <w:right w:val="single" w:sz="4" w:space="0" w:color="auto"/>
            </w:tcBorders>
            <w:noWrap/>
            <w:vAlign w:val="bottom"/>
            <w:hideMark/>
          </w:tcPr>
          <w:p w14:paraId="1F3939FD" w14:textId="77777777"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2015-2024թթ</w:t>
            </w:r>
            <w:r w:rsidRPr="008C7278">
              <w:rPr>
                <w:rFonts w:ascii="Cambria Math" w:eastAsia="MS Mincho" w:hAnsi="Cambria Math" w:cs="Cambria Math"/>
                <w:b/>
                <w:bCs/>
                <w:color w:val="000000" w:themeColor="text1"/>
                <w:szCs w:val="20"/>
                <w:lang w:val="en-US" w:eastAsia="en-US"/>
              </w:rPr>
              <w:t>․</w:t>
            </w:r>
          </w:p>
          <w:p w14:paraId="5F9DE459" w14:textId="71726BEF"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Calibri" w:eastAsia="Times New Roman" w:hAnsi="Calibri" w:cs="Calibri"/>
                <w:b/>
                <w:bCs/>
                <w:color w:val="000000" w:themeColor="text1"/>
                <w:szCs w:val="20"/>
                <w:lang w:val="en-US" w:eastAsia="en-US"/>
              </w:rPr>
              <w:t> </w:t>
            </w:r>
          </w:p>
        </w:tc>
        <w:tc>
          <w:tcPr>
            <w:tcW w:w="1344" w:type="dxa"/>
            <w:tcBorders>
              <w:top w:val="nil"/>
              <w:left w:val="nil"/>
              <w:bottom w:val="single" w:sz="4" w:space="0" w:color="auto"/>
              <w:right w:val="single" w:sz="4" w:space="0" w:color="auto"/>
            </w:tcBorders>
            <w:noWrap/>
            <w:vAlign w:val="bottom"/>
            <w:hideMark/>
          </w:tcPr>
          <w:p w14:paraId="474E07B1" w14:textId="77777777" w:rsidR="00864E8F" w:rsidRPr="008C7278" w:rsidRDefault="00864E8F" w:rsidP="00DC0CE8">
            <w:pPr>
              <w:spacing w:after="0" w:line="240" w:lineRule="auto"/>
              <w:jc w:val="left"/>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մլն</w:t>
            </w:r>
            <w:r w:rsidRPr="008C7278">
              <w:rPr>
                <w:rFonts w:ascii="Cambria Math" w:eastAsia="MS Mincho" w:hAnsi="Cambria Math" w:cs="Cambria Math"/>
                <w:color w:val="000000" w:themeColor="text1"/>
                <w:szCs w:val="20"/>
                <w:lang w:val="en-US" w:eastAsia="en-US"/>
              </w:rPr>
              <w:t>․</w:t>
            </w:r>
            <w:r w:rsidRPr="008C7278">
              <w:rPr>
                <w:rFonts w:ascii="GHEA Grapalat" w:eastAsia="Times New Roman" w:hAnsi="GHEA Grapalat" w:cstheme="minorHAnsi"/>
                <w:color w:val="000000" w:themeColor="text1"/>
                <w:szCs w:val="20"/>
                <w:lang w:val="en-US" w:eastAsia="en-US"/>
              </w:rPr>
              <w:t>մ</w:t>
            </w:r>
            <w:r w:rsidRPr="008C7278">
              <w:rPr>
                <w:rFonts w:ascii="GHEA Grapalat" w:eastAsia="Times New Roman" w:hAnsi="GHEA Grapalat" w:cstheme="minorHAnsi"/>
                <w:color w:val="000000" w:themeColor="text1"/>
                <w:szCs w:val="20"/>
                <w:vertAlign w:val="superscript"/>
                <w:lang w:val="en-US" w:eastAsia="en-US"/>
              </w:rPr>
              <w:t>3</w:t>
            </w:r>
          </w:p>
        </w:tc>
        <w:tc>
          <w:tcPr>
            <w:tcW w:w="1648" w:type="dxa"/>
            <w:tcBorders>
              <w:top w:val="nil"/>
              <w:left w:val="nil"/>
              <w:bottom w:val="single" w:sz="4" w:space="0" w:color="auto"/>
              <w:right w:val="single" w:sz="4" w:space="0" w:color="auto"/>
            </w:tcBorders>
            <w:noWrap/>
            <w:vAlign w:val="center"/>
            <w:hideMark/>
          </w:tcPr>
          <w:p w14:paraId="1789F795"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4474.40</w:t>
            </w:r>
          </w:p>
        </w:tc>
        <w:tc>
          <w:tcPr>
            <w:tcW w:w="1933" w:type="dxa"/>
            <w:tcBorders>
              <w:top w:val="nil"/>
              <w:left w:val="nil"/>
              <w:bottom w:val="single" w:sz="4" w:space="0" w:color="auto"/>
              <w:right w:val="single" w:sz="4" w:space="0" w:color="auto"/>
            </w:tcBorders>
            <w:noWrap/>
            <w:vAlign w:val="center"/>
            <w:hideMark/>
          </w:tcPr>
          <w:p w14:paraId="22EBC049"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2675.65</w:t>
            </w:r>
          </w:p>
        </w:tc>
        <w:tc>
          <w:tcPr>
            <w:tcW w:w="1450" w:type="dxa"/>
            <w:tcBorders>
              <w:top w:val="nil"/>
              <w:left w:val="nil"/>
              <w:bottom w:val="single" w:sz="4" w:space="0" w:color="auto"/>
              <w:right w:val="single" w:sz="4" w:space="0" w:color="auto"/>
            </w:tcBorders>
            <w:noWrap/>
            <w:vAlign w:val="center"/>
            <w:hideMark/>
          </w:tcPr>
          <w:p w14:paraId="493C69FD"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1674.82</w:t>
            </w:r>
          </w:p>
        </w:tc>
        <w:tc>
          <w:tcPr>
            <w:tcW w:w="1498" w:type="dxa"/>
            <w:tcBorders>
              <w:top w:val="nil"/>
              <w:left w:val="nil"/>
              <w:bottom w:val="single" w:sz="4" w:space="0" w:color="auto"/>
              <w:right w:val="single" w:sz="4" w:space="0" w:color="auto"/>
            </w:tcBorders>
            <w:noWrap/>
            <w:vAlign w:val="center"/>
            <w:hideMark/>
          </w:tcPr>
          <w:p w14:paraId="2DBAF4F7"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123.93</w:t>
            </w:r>
          </w:p>
        </w:tc>
      </w:tr>
      <w:tr w:rsidR="000D2772" w:rsidRPr="008C7278" w14:paraId="12DF8D3A" w14:textId="77777777" w:rsidTr="001A0E10">
        <w:trPr>
          <w:trHeight w:val="259"/>
        </w:trPr>
        <w:tc>
          <w:tcPr>
            <w:tcW w:w="2363" w:type="dxa"/>
            <w:vMerge/>
            <w:tcBorders>
              <w:left w:val="single" w:sz="4" w:space="0" w:color="auto"/>
              <w:bottom w:val="single" w:sz="4" w:space="0" w:color="auto"/>
              <w:right w:val="single" w:sz="4" w:space="0" w:color="auto"/>
            </w:tcBorders>
            <w:noWrap/>
            <w:vAlign w:val="bottom"/>
            <w:hideMark/>
          </w:tcPr>
          <w:p w14:paraId="598077CD" w14:textId="1CB6787E"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p>
        </w:tc>
        <w:tc>
          <w:tcPr>
            <w:tcW w:w="1344" w:type="dxa"/>
            <w:tcBorders>
              <w:top w:val="nil"/>
              <w:left w:val="nil"/>
              <w:bottom w:val="single" w:sz="4" w:space="0" w:color="auto"/>
              <w:right w:val="single" w:sz="4" w:space="0" w:color="auto"/>
            </w:tcBorders>
            <w:noWrap/>
            <w:vAlign w:val="bottom"/>
            <w:hideMark/>
          </w:tcPr>
          <w:p w14:paraId="3080D867" w14:textId="77777777" w:rsidR="00864E8F" w:rsidRPr="008C7278" w:rsidRDefault="00864E8F" w:rsidP="00DC0CE8">
            <w:pPr>
              <w:spacing w:after="0" w:line="240" w:lineRule="auto"/>
              <w:jc w:val="left"/>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մմ</w:t>
            </w:r>
          </w:p>
        </w:tc>
        <w:tc>
          <w:tcPr>
            <w:tcW w:w="1648" w:type="dxa"/>
            <w:tcBorders>
              <w:top w:val="nil"/>
              <w:left w:val="nil"/>
              <w:bottom w:val="single" w:sz="4" w:space="0" w:color="auto"/>
              <w:right w:val="single" w:sz="4" w:space="0" w:color="auto"/>
            </w:tcBorders>
            <w:noWrap/>
            <w:vAlign w:val="center"/>
            <w:hideMark/>
          </w:tcPr>
          <w:p w14:paraId="59FAB498"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631.71</w:t>
            </w:r>
          </w:p>
        </w:tc>
        <w:tc>
          <w:tcPr>
            <w:tcW w:w="1933" w:type="dxa"/>
            <w:tcBorders>
              <w:top w:val="nil"/>
              <w:left w:val="nil"/>
              <w:bottom w:val="single" w:sz="4" w:space="0" w:color="auto"/>
              <w:right w:val="single" w:sz="4" w:space="0" w:color="auto"/>
            </w:tcBorders>
            <w:noWrap/>
            <w:vAlign w:val="center"/>
            <w:hideMark/>
          </w:tcPr>
          <w:p w14:paraId="01EF0882"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377.70</w:t>
            </w:r>
          </w:p>
        </w:tc>
        <w:tc>
          <w:tcPr>
            <w:tcW w:w="1450" w:type="dxa"/>
            <w:tcBorders>
              <w:top w:val="nil"/>
              <w:left w:val="nil"/>
              <w:bottom w:val="single" w:sz="4" w:space="0" w:color="auto"/>
              <w:right w:val="single" w:sz="4" w:space="0" w:color="auto"/>
            </w:tcBorders>
            <w:noWrap/>
            <w:vAlign w:val="center"/>
            <w:hideMark/>
          </w:tcPr>
          <w:p w14:paraId="4A261C2C"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236.46</w:t>
            </w:r>
          </w:p>
        </w:tc>
        <w:tc>
          <w:tcPr>
            <w:tcW w:w="1498" w:type="dxa"/>
            <w:tcBorders>
              <w:top w:val="nil"/>
              <w:left w:val="nil"/>
              <w:bottom w:val="single" w:sz="4" w:space="0" w:color="auto"/>
              <w:right w:val="single" w:sz="4" w:space="0" w:color="auto"/>
            </w:tcBorders>
            <w:noWrap/>
            <w:vAlign w:val="center"/>
            <w:hideMark/>
          </w:tcPr>
          <w:p w14:paraId="33139FA0" w14:textId="77777777" w:rsidR="00864E8F" w:rsidRPr="008C7278" w:rsidRDefault="00864E8F" w:rsidP="00DC0CE8">
            <w:pPr>
              <w:spacing w:after="0" w:line="240" w:lineRule="auto"/>
              <w:jc w:val="center"/>
              <w:rPr>
                <w:rFonts w:ascii="GHEA Grapalat" w:eastAsia="Times New Roman" w:hAnsi="GHEA Grapalat" w:cstheme="minorHAnsi"/>
                <w:color w:val="000000" w:themeColor="text1"/>
                <w:szCs w:val="20"/>
                <w:lang w:val="en-US" w:eastAsia="en-US"/>
              </w:rPr>
            </w:pPr>
            <w:r w:rsidRPr="008C7278">
              <w:rPr>
                <w:rFonts w:ascii="GHEA Grapalat" w:eastAsia="Times New Roman" w:hAnsi="GHEA Grapalat" w:cstheme="minorHAnsi"/>
                <w:color w:val="000000" w:themeColor="text1"/>
                <w:szCs w:val="20"/>
                <w:lang w:val="en-US" w:eastAsia="en-US"/>
              </w:rPr>
              <w:t>17.50</w:t>
            </w:r>
          </w:p>
        </w:tc>
      </w:tr>
      <w:tr w:rsidR="000D2772" w:rsidRPr="008C7278" w14:paraId="5267F8AA" w14:textId="77777777" w:rsidTr="001A0E10">
        <w:trPr>
          <w:trHeight w:val="259"/>
        </w:trPr>
        <w:tc>
          <w:tcPr>
            <w:tcW w:w="2363" w:type="dxa"/>
            <w:vMerge w:val="restart"/>
            <w:tcBorders>
              <w:top w:val="nil"/>
              <w:left w:val="single" w:sz="4" w:space="0" w:color="auto"/>
              <w:right w:val="single" w:sz="4" w:space="0" w:color="auto"/>
            </w:tcBorders>
            <w:noWrap/>
            <w:vAlign w:val="bottom"/>
            <w:hideMark/>
          </w:tcPr>
          <w:p w14:paraId="787F7CEE" w14:textId="77777777"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Համեմատություն</w:t>
            </w:r>
          </w:p>
          <w:p w14:paraId="2539A437" w14:textId="4DE8AA4D"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Calibri" w:eastAsia="Times New Roman" w:hAnsi="Calibri" w:cs="Calibri"/>
                <w:b/>
                <w:bCs/>
                <w:color w:val="000000" w:themeColor="text1"/>
                <w:szCs w:val="20"/>
                <w:lang w:val="en-US" w:eastAsia="en-US"/>
              </w:rPr>
              <w:t> </w:t>
            </w:r>
          </w:p>
        </w:tc>
        <w:tc>
          <w:tcPr>
            <w:tcW w:w="1344" w:type="dxa"/>
            <w:tcBorders>
              <w:top w:val="nil"/>
              <w:left w:val="nil"/>
              <w:bottom w:val="single" w:sz="4" w:space="0" w:color="auto"/>
              <w:right w:val="single" w:sz="4" w:space="0" w:color="auto"/>
            </w:tcBorders>
            <w:noWrap/>
            <w:vAlign w:val="bottom"/>
            <w:hideMark/>
          </w:tcPr>
          <w:p w14:paraId="2F5DAA06" w14:textId="77777777"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մլն</w:t>
            </w:r>
            <w:r w:rsidRPr="008C7278">
              <w:rPr>
                <w:rFonts w:ascii="Cambria Math" w:eastAsia="MS Mincho" w:hAnsi="Cambria Math" w:cs="Cambria Math"/>
                <w:b/>
                <w:bCs/>
                <w:color w:val="000000" w:themeColor="text1"/>
                <w:szCs w:val="20"/>
                <w:lang w:val="en-US" w:eastAsia="en-US"/>
              </w:rPr>
              <w:t>․</w:t>
            </w:r>
            <w:r w:rsidRPr="008C7278">
              <w:rPr>
                <w:rFonts w:ascii="GHEA Grapalat" w:eastAsia="Times New Roman" w:hAnsi="GHEA Grapalat" w:cstheme="minorHAnsi"/>
                <w:b/>
                <w:bCs/>
                <w:color w:val="000000" w:themeColor="text1"/>
                <w:szCs w:val="20"/>
                <w:lang w:val="en-US" w:eastAsia="en-US"/>
              </w:rPr>
              <w:t>մ</w:t>
            </w:r>
            <w:r w:rsidRPr="008C7278">
              <w:rPr>
                <w:rFonts w:ascii="GHEA Grapalat" w:eastAsia="Times New Roman" w:hAnsi="GHEA Grapalat" w:cstheme="minorHAnsi"/>
                <w:b/>
                <w:bCs/>
                <w:color w:val="000000" w:themeColor="text1"/>
                <w:szCs w:val="20"/>
                <w:vertAlign w:val="superscript"/>
                <w:lang w:val="en-US" w:eastAsia="en-US"/>
              </w:rPr>
              <w:t>3</w:t>
            </w:r>
          </w:p>
        </w:tc>
        <w:tc>
          <w:tcPr>
            <w:tcW w:w="1648" w:type="dxa"/>
            <w:tcBorders>
              <w:top w:val="nil"/>
              <w:left w:val="nil"/>
              <w:bottom w:val="single" w:sz="4" w:space="0" w:color="auto"/>
              <w:right w:val="single" w:sz="4" w:space="0" w:color="auto"/>
            </w:tcBorders>
            <w:noWrap/>
            <w:vAlign w:val="center"/>
            <w:hideMark/>
          </w:tcPr>
          <w:p w14:paraId="37506C11"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-1.23</w:t>
            </w:r>
          </w:p>
        </w:tc>
        <w:tc>
          <w:tcPr>
            <w:tcW w:w="1933" w:type="dxa"/>
            <w:tcBorders>
              <w:top w:val="nil"/>
              <w:left w:val="nil"/>
              <w:bottom w:val="single" w:sz="4" w:space="0" w:color="auto"/>
              <w:right w:val="single" w:sz="4" w:space="0" w:color="auto"/>
            </w:tcBorders>
            <w:noWrap/>
            <w:vAlign w:val="center"/>
            <w:hideMark/>
          </w:tcPr>
          <w:p w14:paraId="234E9162"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4.39</w:t>
            </w:r>
          </w:p>
        </w:tc>
        <w:tc>
          <w:tcPr>
            <w:tcW w:w="1450" w:type="dxa"/>
            <w:tcBorders>
              <w:top w:val="nil"/>
              <w:left w:val="nil"/>
              <w:bottom w:val="single" w:sz="4" w:space="0" w:color="auto"/>
              <w:right w:val="single" w:sz="4" w:space="0" w:color="auto"/>
            </w:tcBorders>
            <w:noWrap/>
            <w:vAlign w:val="center"/>
            <w:hideMark/>
          </w:tcPr>
          <w:p w14:paraId="182C21D7"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-4.81</w:t>
            </w:r>
          </w:p>
        </w:tc>
        <w:tc>
          <w:tcPr>
            <w:tcW w:w="1498" w:type="dxa"/>
            <w:tcBorders>
              <w:top w:val="nil"/>
              <w:left w:val="nil"/>
              <w:bottom w:val="single" w:sz="4" w:space="0" w:color="auto"/>
              <w:right w:val="single" w:sz="4" w:space="0" w:color="auto"/>
            </w:tcBorders>
            <w:noWrap/>
            <w:vAlign w:val="center"/>
            <w:hideMark/>
          </w:tcPr>
          <w:p w14:paraId="701AE249"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-0.87</w:t>
            </w:r>
          </w:p>
        </w:tc>
      </w:tr>
      <w:tr w:rsidR="000D2772" w:rsidRPr="008C7278" w14:paraId="6B7E5DF1" w14:textId="77777777" w:rsidTr="001A0E10">
        <w:trPr>
          <w:trHeight w:val="259"/>
        </w:trPr>
        <w:tc>
          <w:tcPr>
            <w:tcW w:w="2363" w:type="dxa"/>
            <w:vMerge/>
            <w:tcBorders>
              <w:left w:val="single" w:sz="4" w:space="0" w:color="auto"/>
              <w:bottom w:val="single" w:sz="4" w:space="0" w:color="auto"/>
              <w:right w:val="single" w:sz="4" w:space="0" w:color="auto"/>
            </w:tcBorders>
            <w:noWrap/>
            <w:vAlign w:val="bottom"/>
            <w:hideMark/>
          </w:tcPr>
          <w:p w14:paraId="79BB6C31" w14:textId="546D19B1" w:rsidR="00864E8F" w:rsidRPr="008C7278" w:rsidRDefault="00864E8F" w:rsidP="00DC0CE8">
            <w:pPr>
              <w:spacing w:after="0" w:line="240" w:lineRule="auto"/>
              <w:jc w:val="left"/>
              <w:rPr>
                <w:rFonts w:ascii="GHEA Grapalat" w:eastAsia="Times New Roman" w:hAnsi="GHEA Grapalat" w:cstheme="minorHAnsi"/>
                <w:color w:val="000000" w:themeColor="text1"/>
                <w:szCs w:val="20"/>
                <w:lang w:val="en-US" w:eastAsia="en-US"/>
              </w:rPr>
            </w:pPr>
          </w:p>
        </w:tc>
        <w:tc>
          <w:tcPr>
            <w:tcW w:w="1344" w:type="dxa"/>
            <w:tcBorders>
              <w:top w:val="nil"/>
              <w:left w:val="nil"/>
              <w:bottom w:val="single" w:sz="4" w:space="0" w:color="auto"/>
              <w:right w:val="single" w:sz="4" w:space="0" w:color="auto"/>
            </w:tcBorders>
            <w:noWrap/>
            <w:vAlign w:val="bottom"/>
            <w:hideMark/>
          </w:tcPr>
          <w:p w14:paraId="26329D39" w14:textId="77777777" w:rsidR="00864E8F" w:rsidRPr="008C7278" w:rsidRDefault="00864E8F" w:rsidP="00DC0CE8">
            <w:pPr>
              <w:spacing w:after="0" w:line="240" w:lineRule="auto"/>
              <w:jc w:val="left"/>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մմ</w:t>
            </w:r>
          </w:p>
        </w:tc>
        <w:tc>
          <w:tcPr>
            <w:tcW w:w="1648" w:type="dxa"/>
            <w:tcBorders>
              <w:top w:val="nil"/>
              <w:left w:val="nil"/>
              <w:bottom w:val="single" w:sz="4" w:space="0" w:color="auto"/>
              <w:right w:val="single" w:sz="4" w:space="0" w:color="auto"/>
            </w:tcBorders>
            <w:noWrap/>
            <w:vAlign w:val="center"/>
            <w:hideMark/>
          </w:tcPr>
          <w:p w14:paraId="7EC64C46"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-8.70</w:t>
            </w:r>
          </w:p>
        </w:tc>
        <w:tc>
          <w:tcPr>
            <w:tcW w:w="1933" w:type="dxa"/>
            <w:tcBorders>
              <w:top w:val="nil"/>
              <w:left w:val="nil"/>
              <w:bottom w:val="single" w:sz="4" w:space="0" w:color="auto"/>
              <w:right w:val="single" w:sz="4" w:space="0" w:color="auto"/>
            </w:tcBorders>
            <w:noWrap/>
            <w:vAlign w:val="center"/>
            <w:hideMark/>
          </w:tcPr>
          <w:p w14:paraId="18691EF4"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31.29</w:t>
            </w:r>
          </w:p>
        </w:tc>
        <w:tc>
          <w:tcPr>
            <w:tcW w:w="1450" w:type="dxa"/>
            <w:tcBorders>
              <w:top w:val="nil"/>
              <w:left w:val="nil"/>
              <w:bottom w:val="single" w:sz="4" w:space="0" w:color="auto"/>
              <w:right w:val="single" w:sz="4" w:space="0" w:color="auto"/>
            </w:tcBorders>
            <w:noWrap/>
            <w:vAlign w:val="center"/>
            <w:hideMark/>
          </w:tcPr>
          <w:p w14:paraId="13D5447F"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-33.80</w:t>
            </w:r>
          </w:p>
        </w:tc>
        <w:tc>
          <w:tcPr>
            <w:tcW w:w="1498" w:type="dxa"/>
            <w:tcBorders>
              <w:top w:val="nil"/>
              <w:left w:val="nil"/>
              <w:bottom w:val="single" w:sz="4" w:space="0" w:color="auto"/>
              <w:right w:val="single" w:sz="4" w:space="0" w:color="auto"/>
            </w:tcBorders>
            <w:noWrap/>
            <w:vAlign w:val="center"/>
            <w:hideMark/>
          </w:tcPr>
          <w:p w14:paraId="77B1650B" w14:textId="77777777" w:rsidR="00864E8F" w:rsidRPr="008C7278" w:rsidRDefault="00864E8F" w:rsidP="00DC0CE8">
            <w:pPr>
              <w:spacing w:after="0" w:line="240" w:lineRule="auto"/>
              <w:jc w:val="center"/>
              <w:rPr>
                <w:rFonts w:ascii="GHEA Grapalat" w:eastAsia="Times New Roman" w:hAnsi="GHEA Grapalat" w:cstheme="minorHAnsi"/>
                <w:b/>
                <w:bCs/>
                <w:color w:val="000000" w:themeColor="text1"/>
                <w:szCs w:val="20"/>
                <w:lang w:val="en-US" w:eastAsia="en-US"/>
              </w:rPr>
            </w:pPr>
            <w:r w:rsidRPr="008C7278">
              <w:rPr>
                <w:rFonts w:ascii="GHEA Grapalat" w:eastAsia="Times New Roman" w:hAnsi="GHEA Grapalat" w:cstheme="minorHAnsi"/>
                <w:b/>
                <w:bCs/>
                <w:color w:val="000000" w:themeColor="text1"/>
                <w:szCs w:val="20"/>
                <w:lang w:val="en-US" w:eastAsia="en-US"/>
              </w:rPr>
              <w:t>-6.07</w:t>
            </w:r>
          </w:p>
        </w:tc>
      </w:tr>
    </w:tbl>
    <w:p w14:paraId="2F56875C" w14:textId="77777777" w:rsidR="00864E8F" w:rsidRPr="00B46E3B" w:rsidRDefault="00864E8F" w:rsidP="00DC0CE8">
      <w:pPr>
        <w:spacing w:after="0" w:line="360" w:lineRule="auto"/>
        <w:rPr>
          <w:rFonts w:ascii="GHEA Grapalat" w:hAnsi="GHEA Grapalat" w:cstheme="minorHAnsi"/>
          <w:i/>
          <w:color w:val="000000" w:themeColor="text1"/>
        </w:rPr>
      </w:pPr>
      <w:r w:rsidRPr="00B46E3B">
        <w:rPr>
          <w:rFonts w:ascii="GHEA Grapalat" w:hAnsi="GHEA Grapalat" w:cstheme="minorHAnsi"/>
          <w:i/>
          <w:color w:val="000000" w:themeColor="text1"/>
        </w:rPr>
        <w:t>Տվյալների աղբյուրը՝ «Հայհիդրոմետ» ՊՈԱԿ, 2025թ.</w:t>
      </w:r>
    </w:p>
    <w:p w14:paraId="728C82F2" w14:textId="63181926" w:rsidR="00422979" w:rsidRPr="00F235C8" w:rsidRDefault="00422979" w:rsidP="00F24DF0">
      <w:pPr>
        <w:pStyle w:val="ListParagraph"/>
        <w:numPr>
          <w:ilvl w:val="0"/>
          <w:numId w:val="51"/>
        </w:numPr>
        <w:spacing w:after="0" w:line="360" w:lineRule="auto"/>
        <w:ind w:left="90" w:firstLine="540"/>
        <w:jc w:val="both"/>
        <w:rPr>
          <w:rFonts w:ascii="GHEA Grapalat" w:eastAsia="Times New Roman" w:hAnsi="GHEA Grapalat" w:cstheme="minorHAnsi"/>
          <w:iCs/>
          <w:color w:val="000000" w:themeColor="text1"/>
          <w:sz w:val="24"/>
          <w:lang w:val="hy-AM" w:eastAsia="da-DK"/>
        </w:rPr>
      </w:pPr>
      <w:r w:rsidRPr="00F235C8">
        <w:rPr>
          <w:rFonts w:ascii="GHEA Grapalat" w:eastAsia="Times New Roman" w:hAnsi="GHEA Grapalat" w:cstheme="minorHAnsi"/>
          <w:bCs/>
          <w:iCs/>
          <w:color w:val="000000" w:themeColor="text1"/>
          <w:sz w:val="24"/>
          <w:lang w:val="hy-AM"/>
        </w:rPr>
        <w:t>Հյուսիսային ՋԿՏ-ի</w:t>
      </w:r>
      <w:r w:rsidRPr="00F235C8">
        <w:rPr>
          <w:rFonts w:ascii="GHEA Grapalat" w:eastAsia="Times New Roman" w:hAnsi="GHEA Grapalat" w:cstheme="minorHAnsi"/>
          <w:bCs/>
          <w:iCs/>
          <w:color w:val="000000" w:themeColor="text1"/>
          <w:sz w:val="24"/>
          <w:lang w:val="hy-AM" w:eastAsia="da-DK"/>
        </w:rPr>
        <w:t xml:space="preserve"> գետավազանների </w:t>
      </w:r>
      <w:r w:rsidRPr="00F235C8">
        <w:rPr>
          <w:rFonts w:ascii="GHEA Grapalat" w:eastAsia="Times New Roman" w:hAnsi="GHEA Grapalat" w:cstheme="minorHAnsi"/>
          <w:iCs/>
          <w:color w:val="000000" w:themeColor="text1"/>
          <w:sz w:val="24"/>
          <w:lang w:val="hy-AM" w:eastAsia="da-DK"/>
        </w:rPr>
        <w:t>2015-2024թթ</w:t>
      </w:r>
      <w:r w:rsidRPr="00F235C8">
        <w:rPr>
          <w:rFonts w:ascii="Cambria Math" w:eastAsia="MS Mincho" w:hAnsi="Cambria Math" w:cs="Cambria Math"/>
          <w:iCs/>
          <w:color w:val="000000" w:themeColor="text1"/>
          <w:sz w:val="24"/>
          <w:lang w:val="hy-AM" w:eastAsia="da-DK"/>
        </w:rPr>
        <w:t>․</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ժամանակահատվածի</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ջրային</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հաշվեկշռի</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GHEA Grapalat"/>
          <w:iCs/>
          <w:color w:val="000000" w:themeColor="text1"/>
          <w:sz w:val="24"/>
          <w:lang w:val="hy-AM" w:eastAsia="da-DK"/>
        </w:rPr>
        <w:t>արժեքների</w:t>
      </w:r>
      <w:r w:rsidRPr="00F235C8">
        <w:rPr>
          <w:rFonts w:ascii="GHEA Grapalat" w:eastAsia="Times New Roman" w:hAnsi="GHEA Grapalat" w:cstheme="minorHAnsi"/>
          <w:iCs/>
          <w:color w:val="000000" w:themeColor="text1"/>
          <w:sz w:val="24"/>
          <w:lang w:val="hy-AM" w:eastAsia="da-DK"/>
        </w:rPr>
        <w:t xml:space="preserve"> </w:t>
      </w:r>
      <w:r w:rsidRPr="00F235C8">
        <w:rPr>
          <w:rFonts w:ascii="GHEA Grapalat" w:eastAsia="Times New Roman" w:hAnsi="GHEA Grapalat" w:cstheme="minorHAnsi"/>
          <w:bCs/>
          <w:iCs/>
          <w:color w:val="000000" w:themeColor="text1"/>
          <w:sz w:val="24"/>
          <w:lang w:val="hy-AM" w:eastAsia="da-DK"/>
        </w:rPr>
        <w:t>1961-2024թթ</w:t>
      </w:r>
      <w:r w:rsidRPr="00F235C8">
        <w:rPr>
          <w:rFonts w:ascii="Cambria Math" w:eastAsia="MS Mincho" w:hAnsi="Cambria Math" w:cs="Cambria Math"/>
          <w:bCs/>
          <w:iCs/>
          <w:color w:val="000000" w:themeColor="text1"/>
          <w:sz w:val="24"/>
          <w:lang w:val="hy-AM" w:eastAsia="da-DK"/>
        </w:rPr>
        <w:t>․</w:t>
      </w:r>
      <w:r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GHEA Grapalat"/>
          <w:bCs/>
          <w:iCs/>
          <w:color w:val="000000" w:themeColor="text1"/>
          <w:sz w:val="24"/>
          <w:lang w:val="hy-AM" w:eastAsia="da-DK"/>
        </w:rPr>
        <w:t>ժամանակահատվածի</w:t>
      </w:r>
      <w:r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GHEA Grapalat"/>
          <w:bCs/>
          <w:iCs/>
          <w:color w:val="000000" w:themeColor="text1"/>
          <w:sz w:val="24"/>
          <w:lang w:val="hy-AM" w:eastAsia="da-DK"/>
        </w:rPr>
        <w:t>հետ</w:t>
      </w:r>
      <w:r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GHEA Grapalat"/>
          <w:bCs/>
          <w:iCs/>
          <w:color w:val="000000" w:themeColor="text1"/>
          <w:sz w:val="24"/>
          <w:lang w:val="hy-AM" w:eastAsia="da-DK"/>
        </w:rPr>
        <w:t>համեմատությունը</w:t>
      </w:r>
      <w:r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theme="minorHAnsi"/>
          <w:iCs/>
          <w:color w:val="000000" w:themeColor="text1"/>
          <w:sz w:val="24"/>
          <w:lang w:val="hy-AM" w:eastAsia="da-DK"/>
        </w:rPr>
        <w:t xml:space="preserve">ցույց է տալիս, որ </w:t>
      </w:r>
      <w:r w:rsidRPr="00F235C8">
        <w:rPr>
          <w:rFonts w:ascii="GHEA Grapalat" w:eastAsia="Times New Roman" w:hAnsi="GHEA Grapalat" w:cstheme="minorHAnsi"/>
          <w:bCs/>
          <w:iCs/>
          <w:color w:val="000000" w:themeColor="text1"/>
          <w:sz w:val="24"/>
          <w:lang w:val="hy-AM" w:eastAsia="da-DK"/>
        </w:rPr>
        <w:t>ջրային հաշվեկշռի տարրե</w:t>
      </w:r>
      <w:r w:rsidR="00642EA0" w:rsidRPr="00F235C8">
        <w:rPr>
          <w:rFonts w:ascii="GHEA Grapalat" w:eastAsia="Times New Roman" w:hAnsi="GHEA Grapalat" w:cstheme="minorHAnsi"/>
          <w:bCs/>
          <w:iCs/>
          <w:color w:val="000000" w:themeColor="text1"/>
          <w:sz w:val="24"/>
          <w:lang w:val="hy-AM" w:eastAsia="da-DK"/>
        </w:rPr>
        <w:t>ր</w:t>
      </w:r>
      <w:r w:rsidRPr="00F235C8">
        <w:rPr>
          <w:rFonts w:ascii="GHEA Grapalat" w:eastAsia="Times New Roman" w:hAnsi="GHEA Grapalat" w:cstheme="minorHAnsi"/>
          <w:bCs/>
          <w:iCs/>
          <w:color w:val="000000" w:themeColor="text1"/>
          <w:sz w:val="24"/>
          <w:lang w:val="hy-AM" w:eastAsia="da-DK"/>
        </w:rPr>
        <w:t xml:space="preserve">ը փոփոխվել են՝ տեղումները նվազել </w:t>
      </w:r>
      <w:r w:rsidR="00642EA0" w:rsidRPr="00F235C8">
        <w:rPr>
          <w:rFonts w:ascii="GHEA Grapalat" w:eastAsia="Times New Roman" w:hAnsi="GHEA Grapalat" w:cstheme="minorHAnsi"/>
          <w:bCs/>
          <w:iCs/>
          <w:color w:val="000000" w:themeColor="text1"/>
          <w:sz w:val="24"/>
          <w:lang w:val="hy-AM" w:eastAsia="da-DK"/>
        </w:rPr>
        <w:t xml:space="preserve">են </w:t>
      </w:r>
      <w:r w:rsidR="001A6062">
        <w:rPr>
          <w:rFonts w:ascii="GHEA Grapalat" w:eastAsia="Times New Roman" w:hAnsi="GHEA Grapalat" w:cstheme="minorHAnsi"/>
          <w:bCs/>
          <w:iCs/>
          <w:color w:val="000000" w:themeColor="text1"/>
          <w:sz w:val="24"/>
          <w:lang w:val="hy-AM" w:eastAsia="da-DK"/>
        </w:rPr>
        <w:t>1</w:t>
      </w:r>
      <w:r w:rsidR="001A6062" w:rsidRPr="00F235C8">
        <w:rPr>
          <w:rFonts w:ascii="GHEA Grapalat" w:eastAsia="Times New Roman" w:hAnsi="GHEA Grapalat" w:cstheme="minorHAnsi"/>
          <w:bCs/>
          <w:iCs/>
          <w:color w:val="000000" w:themeColor="text1"/>
          <w:sz w:val="24"/>
          <w:lang w:val="hy-AM" w:eastAsia="da-DK"/>
        </w:rPr>
        <w:t>.</w:t>
      </w:r>
      <w:r w:rsidR="001A6062">
        <w:rPr>
          <w:rFonts w:ascii="GHEA Grapalat" w:eastAsia="Times New Roman" w:hAnsi="GHEA Grapalat" w:cstheme="minorHAnsi"/>
          <w:bCs/>
          <w:iCs/>
          <w:color w:val="000000" w:themeColor="text1"/>
          <w:sz w:val="24"/>
          <w:lang w:val="hy-AM" w:eastAsia="da-DK"/>
        </w:rPr>
        <w:t>23</w:t>
      </w:r>
      <w:r w:rsidR="001A6062" w:rsidRPr="001A6062">
        <w:rPr>
          <w:rFonts w:ascii="GHEA Grapalat" w:eastAsia="Times New Roman" w:hAnsi="GHEA Grapalat" w:cstheme="minorHAnsi"/>
          <w:bCs/>
          <w:iCs/>
          <w:color w:val="000000" w:themeColor="text1"/>
          <w:sz w:val="24"/>
          <w:lang w:val="hy-AM" w:eastAsia="da-DK"/>
        </w:rPr>
        <w:t xml:space="preserve"> </w:t>
      </w:r>
      <w:r w:rsidR="001A6062" w:rsidRPr="00F235C8">
        <w:rPr>
          <w:rFonts w:ascii="GHEA Grapalat" w:eastAsia="Times New Roman" w:hAnsi="GHEA Grapalat" w:cstheme="minorHAnsi"/>
          <w:bCs/>
          <w:iCs/>
          <w:color w:val="000000" w:themeColor="text1"/>
          <w:sz w:val="24"/>
          <w:lang w:val="hy-AM" w:eastAsia="da-DK"/>
        </w:rPr>
        <w:t>մլն. մ</w:t>
      </w:r>
      <w:r w:rsidR="001A6062" w:rsidRPr="00F235C8">
        <w:rPr>
          <w:rFonts w:ascii="GHEA Grapalat" w:eastAsia="Times New Roman" w:hAnsi="GHEA Grapalat" w:cstheme="minorHAnsi"/>
          <w:bCs/>
          <w:iCs/>
          <w:color w:val="000000" w:themeColor="text1"/>
          <w:sz w:val="24"/>
          <w:vertAlign w:val="superscript"/>
          <w:lang w:val="hy-AM" w:eastAsia="da-DK"/>
        </w:rPr>
        <w:t>3</w:t>
      </w:r>
      <w:r w:rsidR="001A6062">
        <w:rPr>
          <w:rFonts w:ascii="GHEA Grapalat" w:eastAsia="Times New Roman" w:hAnsi="GHEA Grapalat" w:cstheme="minorHAnsi"/>
          <w:bCs/>
          <w:iCs/>
          <w:color w:val="000000" w:themeColor="text1"/>
          <w:sz w:val="24"/>
          <w:lang w:val="hy-AM" w:eastAsia="da-DK"/>
        </w:rPr>
        <w:t xml:space="preserve"> կամ </w:t>
      </w:r>
      <w:r w:rsidRPr="00F235C8">
        <w:rPr>
          <w:rFonts w:ascii="GHEA Grapalat" w:eastAsia="Times New Roman" w:hAnsi="GHEA Grapalat" w:cstheme="minorHAnsi"/>
          <w:bCs/>
          <w:iCs/>
          <w:color w:val="000000" w:themeColor="text1"/>
          <w:sz w:val="24"/>
          <w:lang w:val="hy-AM" w:eastAsia="da-DK"/>
        </w:rPr>
        <w:t xml:space="preserve">8.7 </w:t>
      </w:r>
      <w:r w:rsidR="00AD4251">
        <w:rPr>
          <w:rFonts w:ascii="GHEA Grapalat" w:hAnsi="GHEA Grapalat" w:cstheme="minorHAnsi"/>
          <w:iCs/>
          <w:color w:val="000000" w:themeColor="text1"/>
          <w:sz w:val="24"/>
          <w:lang w:val="hy-AM" w:eastAsia="da-DK"/>
        </w:rPr>
        <w:t>մմ</w:t>
      </w:r>
      <w:r w:rsidRPr="00F235C8">
        <w:rPr>
          <w:rFonts w:ascii="GHEA Grapalat" w:eastAsia="Times New Roman" w:hAnsi="GHEA Grapalat" w:cstheme="minorHAnsi"/>
          <w:bCs/>
          <w:iCs/>
          <w:color w:val="000000" w:themeColor="text1"/>
          <w:sz w:val="24"/>
          <w:lang w:val="hy-AM" w:eastAsia="da-DK"/>
        </w:rPr>
        <w:t>-ով, գումարային գոլորշացումը աճ</w:t>
      </w:r>
      <w:r w:rsidR="00642EA0" w:rsidRPr="00F235C8">
        <w:rPr>
          <w:rFonts w:ascii="GHEA Grapalat" w:eastAsia="Times New Roman" w:hAnsi="GHEA Grapalat" w:cstheme="minorHAnsi"/>
          <w:bCs/>
          <w:iCs/>
          <w:color w:val="000000" w:themeColor="text1"/>
          <w:sz w:val="24"/>
          <w:lang w:val="hy-AM" w:eastAsia="da-DK"/>
        </w:rPr>
        <w:t>ել</w:t>
      </w:r>
      <w:r w:rsidRPr="00F235C8">
        <w:rPr>
          <w:rFonts w:ascii="GHEA Grapalat" w:eastAsia="Times New Roman" w:hAnsi="GHEA Grapalat" w:cstheme="minorHAnsi"/>
          <w:bCs/>
          <w:iCs/>
          <w:color w:val="000000" w:themeColor="text1"/>
          <w:sz w:val="24"/>
          <w:lang w:val="hy-AM" w:eastAsia="da-DK"/>
        </w:rPr>
        <w:t xml:space="preserve"> է </w:t>
      </w:r>
      <w:r w:rsidR="001A6062" w:rsidRPr="001A6062">
        <w:rPr>
          <w:rFonts w:ascii="GHEA Grapalat" w:eastAsia="Times New Roman" w:hAnsi="GHEA Grapalat" w:cstheme="minorHAnsi"/>
          <w:bCs/>
          <w:iCs/>
          <w:color w:val="000000" w:themeColor="text1"/>
          <w:sz w:val="24"/>
          <w:lang w:val="hy-AM" w:eastAsia="da-DK"/>
        </w:rPr>
        <w:lastRenderedPageBreak/>
        <w:t>4.39</w:t>
      </w:r>
      <w:r w:rsidR="001A6062">
        <w:rPr>
          <w:rFonts w:ascii="GHEA Grapalat" w:eastAsia="Times New Roman" w:hAnsi="GHEA Grapalat" w:cstheme="minorHAnsi"/>
          <w:bCs/>
          <w:iCs/>
          <w:color w:val="000000" w:themeColor="text1"/>
          <w:sz w:val="24"/>
          <w:lang w:val="hy-AM" w:eastAsia="da-DK"/>
        </w:rPr>
        <w:t xml:space="preserve"> </w:t>
      </w:r>
      <w:r w:rsidR="001A6062" w:rsidRPr="00F235C8">
        <w:rPr>
          <w:rFonts w:ascii="GHEA Grapalat" w:eastAsia="Times New Roman" w:hAnsi="GHEA Grapalat" w:cstheme="minorHAnsi"/>
          <w:bCs/>
          <w:iCs/>
          <w:color w:val="000000" w:themeColor="text1"/>
          <w:sz w:val="24"/>
          <w:lang w:val="hy-AM" w:eastAsia="da-DK"/>
        </w:rPr>
        <w:t>մլն. մ</w:t>
      </w:r>
      <w:r w:rsidR="001A6062" w:rsidRPr="00F235C8">
        <w:rPr>
          <w:rFonts w:ascii="GHEA Grapalat" w:eastAsia="Times New Roman" w:hAnsi="GHEA Grapalat" w:cstheme="minorHAnsi"/>
          <w:bCs/>
          <w:iCs/>
          <w:color w:val="000000" w:themeColor="text1"/>
          <w:sz w:val="24"/>
          <w:vertAlign w:val="superscript"/>
          <w:lang w:val="hy-AM" w:eastAsia="da-DK"/>
        </w:rPr>
        <w:t>3</w:t>
      </w:r>
      <w:r w:rsidR="001A6062">
        <w:rPr>
          <w:rFonts w:ascii="GHEA Grapalat" w:eastAsia="Times New Roman" w:hAnsi="GHEA Grapalat" w:cstheme="minorHAnsi"/>
          <w:bCs/>
          <w:iCs/>
          <w:color w:val="000000" w:themeColor="text1"/>
          <w:sz w:val="24"/>
          <w:lang w:val="hy-AM" w:eastAsia="da-DK"/>
        </w:rPr>
        <w:t xml:space="preserve"> կամ </w:t>
      </w:r>
      <w:r w:rsidRPr="00F235C8">
        <w:rPr>
          <w:rFonts w:ascii="GHEA Grapalat" w:eastAsia="Times New Roman" w:hAnsi="GHEA Grapalat" w:cstheme="minorHAnsi"/>
          <w:bCs/>
          <w:iCs/>
          <w:color w:val="000000" w:themeColor="text1"/>
          <w:sz w:val="24"/>
          <w:lang w:val="hy-AM" w:eastAsia="da-DK"/>
        </w:rPr>
        <w:t>31.</w:t>
      </w:r>
      <w:r w:rsidR="001A6062">
        <w:rPr>
          <w:rFonts w:ascii="GHEA Grapalat" w:eastAsia="Times New Roman" w:hAnsi="GHEA Grapalat" w:cstheme="minorHAnsi"/>
          <w:bCs/>
          <w:iCs/>
          <w:color w:val="000000" w:themeColor="text1"/>
          <w:sz w:val="24"/>
          <w:lang w:val="hy-AM" w:eastAsia="da-DK"/>
        </w:rPr>
        <w:t>29</w:t>
      </w:r>
      <w:r w:rsidRPr="00F235C8">
        <w:rPr>
          <w:rFonts w:ascii="GHEA Grapalat" w:hAnsi="GHEA Grapalat" w:cstheme="minorHAnsi"/>
          <w:iCs/>
          <w:color w:val="000000" w:themeColor="text1"/>
          <w:sz w:val="24"/>
          <w:lang w:val="hy-AM" w:eastAsia="da-DK"/>
        </w:rPr>
        <w:t xml:space="preserve"> </w:t>
      </w:r>
      <w:r w:rsidR="00AD4251">
        <w:rPr>
          <w:rFonts w:ascii="GHEA Grapalat" w:hAnsi="GHEA Grapalat" w:cstheme="minorHAnsi"/>
          <w:iCs/>
          <w:color w:val="000000" w:themeColor="text1"/>
          <w:sz w:val="24"/>
          <w:lang w:val="hy-AM" w:eastAsia="da-DK"/>
        </w:rPr>
        <w:t>մմ</w:t>
      </w:r>
      <w:r w:rsidR="001A6062">
        <w:rPr>
          <w:rFonts w:ascii="GHEA Grapalat" w:eastAsia="Times New Roman" w:hAnsi="GHEA Grapalat" w:cstheme="minorHAnsi"/>
          <w:bCs/>
          <w:iCs/>
          <w:color w:val="000000" w:themeColor="text1"/>
          <w:sz w:val="24"/>
          <w:lang w:val="hy-AM" w:eastAsia="da-DK"/>
        </w:rPr>
        <w:t xml:space="preserve">-ով, </w:t>
      </w:r>
      <w:r w:rsidRPr="00F235C8">
        <w:rPr>
          <w:rFonts w:ascii="GHEA Grapalat" w:eastAsia="Times New Roman" w:hAnsi="GHEA Grapalat" w:cstheme="minorHAnsi"/>
          <w:bCs/>
          <w:iCs/>
          <w:color w:val="000000" w:themeColor="text1"/>
          <w:sz w:val="24"/>
          <w:lang w:val="hy-AM" w:eastAsia="da-DK"/>
        </w:rPr>
        <w:t xml:space="preserve">գետային հոսքը նվազել է </w:t>
      </w:r>
      <w:r w:rsidR="001A6062">
        <w:rPr>
          <w:rFonts w:ascii="GHEA Grapalat" w:eastAsia="Times New Roman" w:hAnsi="GHEA Grapalat" w:cstheme="minorHAnsi"/>
          <w:bCs/>
          <w:iCs/>
          <w:color w:val="000000" w:themeColor="text1"/>
          <w:sz w:val="24"/>
          <w:lang w:val="hy-AM" w:eastAsia="da-DK"/>
        </w:rPr>
        <w:t>4.81</w:t>
      </w:r>
      <w:r w:rsidRPr="00F235C8">
        <w:rPr>
          <w:rFonts w:ascii="GHEA Grapalat" w:eastAsia="Times New Roman" w:hAnsi="GHEA Grapalat" w:cstheme="minorHAnsi"/>
          <w:bCs/>
          <w:iCs/>
          <w:color w:val="000000" w:themeColor="text1"/>
          <w:sz w:val="24"/>
          <w:lang w:val="hy-AM" w:eastAsia="da-DK"/>
        </w:rPr>
        <w:t xml:space="preserve"> մլն. մ</w:t>
      </w:r>
      <w:r w:rsidRPr="00F235C8">
        <w:rPr>
          <w:rFonts w:ascii="GHEA Grapalat" w:eastAsia="Times New Roman" w:hAnsi="GHEA Grapalat" w:cstheme="minorHAnsi"/>
          <w:bCs/>
          <w:iCs/>
          <w:color w:val="000000" w:themeColor="text1"/>
          <w:sz w:val="24"/>
          <w:vertAlign w:val="superscript"/>
          <w:lang w:val="hy-AM" w:eastAsia="da-DK"/>
        </w:rPr>
        <w:t>3</w:t>
      </w:r>
      <w:r w:rsidRPr="00F235C8">
        <w:rPr>
          <w:rFonts w:ascii="GHEA Grapalat" w:eastAsia="Times New Roman" w:hAnsi="GHEA Grapalat" w:cstheme="minorHAnsi"/>
          <w:bCs/>
          <w:iCs/>
          <w:color w:val="000000" w:themeColor="text1"/>
          <w:sz w:val="24"/>
          <w:lang w:val="hy-AM" w:eastAsia="da-DK"/>
        </w:rPr>
        <w:t>-ով</w:t>
      </w:r>
      <w:r w:rsidR="001A6062">
        <w:rPr>
          <w:rFonts w:ascii="GHEA Grapalat" w:eastAsia="Times New Roman" w:hAnsi="GHEA Grapalat" w:cstheme="minorHAnsi"/>
          <w:bCs/>
          <w:iCs/>
          <w:color w:val="000000" w:themeColor="text1"/>
          <w:sz w:val="24"/>
          <w:lang w:val="hy-AM" w:eastAsia="da-DK"/>
        </w:rPr>
        <w:t xml:space="preserve"> կամ  33</w:t>
      </w:r>
      <w:r w:rsidR="001A6062" w:rsidRPr="00F235C8">
        <w:rPr>
          <w:rFonts w:ascii="GHEA Grapalat" w:eastAsia="Times New Roman" w:hAnsi="GHEA Grapalat" w:cstheme="minorHAnsi"/>
          <w:bCs/>
          <w:iCs/>
          <w:color w:val="000000" w:themeColor="text1"/>
          <w:sz w:val="24"/>
          <w:lang w:val="hy-AM" w:eastAsia="da-DK"/>
        </w:rPr>
        <w:t>.</w:t>
      </w:r>
      <w:r w:rsidR="001A6062">
        <w:rPr>
          <w:rFonts w:ascii="GHEA Grapalat" w:eastAsia="Times New Roman" w:hAnsi="GHEA Grapalat" w:cstheme="minorHAnsi"/>
          <w:bCs/>
          <w:iCs/>
          <w:color w:val="000000" w:themeColor="text1"/>
          <w:sz w:val="24"/>
          <w:lang w:val="hy-AM" w:eastAsia="da-DK"/>
        </w:rPr>
        <w:t>80</w:t>
      </w:r>
      <w:r w:rsidR="001A6062" w:rsidRPr="00F235C8">
        <w:rPr>
          <w:rFonts w:ascii="GHEA Grapalat" w:hAnsi="GHEA Grapalat" w:cstheme="minorHAnsi"/>
          <w:iCs/>
          <w:color w:val="000000" w:themeColor="text1"/>
          <w:sz w:val="24"/>
          <w:lang w:val="hy-AM" w:eastAsia="da-DK"/>
        </w:rPr>
        <w:t xml:space="preserve"> </w:t>
      </w:r>
      <w:r w:rsidR="001A6062">
        <w:rPr>
          <w:rFonts w:ascii="GHEA Grapalat" w:hAnsi="GHEA Grapalat" w:cstheme="minorHAnsi"/>
          <w:iCs/>
          <w:color w:val="000000" w:themeColor="text1"/>
          <w:sz w:val="24"/>
          <w:lang w:val="hy-AM" w:eastAsia="da-DK"/>
        </w:rPr>
        <w:t>մմ</w:t>
      </w:r>
      <w:r w:rsidR="001A6062">
        <w:rPr>
          <w:rFonts w:ascii="GHEA Grapalat" w:eastAsia="Times New Roman" w:hAnsi="GHEA Grapalat" w:cstheme="minorHAnsi"/>
          <w:bCs/>
          <w:iCs/>
          <w:color w:val="000000" w:themeColor="text1"/>
          <w:sz w:val="24"/>
          <w:lang w:val="hy-AM" w:eastAsia="da-DK"/>
        </w:rPr>
        <w:t>-ով, իսկ խորքային հոսքը</w:t>
      </w:r>
      <w:r w:rsidR="001A6062" w:rsidRPr="00F235C8">
        <w:rPr>
          <w:rFonts w:ascii="GHEA Grapalat" w:eastAsia="Times New Roman" w:hAnsi="GHEA Grapalat" w:cstheme="minorHAnsi"/>
          <w:bCs/>
          <w:iCs/>
          <w:color w:val="000000" w:themeColor="text1"/>
          <w:sz w:val="24"/>
          <w:lang w:val="hy-AM" w:eastAsia="da-DK"/>
        </w:rPr>
        <w:t xml:space="preserve"> նվազել է </w:t>
      </w:r>
      <w:r w:rsidR="001A6062">
        <w:rPr>
          <w:rFonts w:ascii="GHEA Grapalat" w:eastAsia="Times New Roman" w:hAnsi="GHEA Grapalat" w:cstheme="minorHAnsi"/>
          <w:bCs/>
          <w:iCs/>
          <w:color w:val="000000" w:themeColor="text1"/>
          <w:sz w:val="24"/>
          <w:lang w:val="hy-AM" w:eastAsia="da-DK"/>
        </w:rPr>
        <w:t>0.87</w:t>
      </w:r>
      <w:r w:rsidR="001A6062" w:rsidRPr="00F235C8">
        <w:rPr>
          <w:rFonts w:ascii="GHEA Grapalat" w:eastAsia="Times New Roman" w:hAnsi="GHEA Grapalat" w:cstheme="minorHAnsi"/>
          <w:bCs/>
          <w:iCs/>
          <w:color w:val="000000" w:themeColor="text1"/>
          <w:sz w:val="24"/>
          <w:lang w:val="hy-AM" w:eastAsia="da-DK"/>
        </w:rPr>
        <w:t xml:space="preserve"> մլն. մ</w:t>
      </w:r>
      <w:r w:rsidR="001A6062" w:rsidRPr="00F235C8">
        <w:rPr>
          <w:rFonts w:ascii="GHEA Grapalat" w:eastAsia="Times New Roman" w:hAnsi="GHEA Grapalat" w:cstheme="minorHAnsi"/>
          <w:bCs/>
          <w:iCs/>
          <w:color w:val="000000" w:themeColor="text1"/>
          <w:sz w:val="24"/>
          <w:vertAlign w:val="superscript"/>
          <w:lang w:val="hy-AM" w:eastAsia="da-DK"/>
        </w:rPr>
        <w:t>3</w:t>
      </w:r>
      <w:r w:rsidR="001A6062" w:rsidRPr="00F235C8">
        <w:rPr>
          <w:rFonts w:ascii="GHEA Grapalat" w:eastAsia="Times New Roman" w:hAnsi="GHEA Grapalat" w:cstheme="minorHAnsi"/>
          <w:bCs/>
          <w:iCs/>
          <w:color w:val="000000" w:themeColor="text1"/>
          <w:sz w:val="24"/>
          <w:lang w:val="hy-AM" w:eastAsia="da-DK"/>
        </w:rPr>
        <w:t>-ով</w:t>
      </w:r>
      <w:r w:rsidR="001A6062">
        <w:rPr>
          <w:rFonts w:ascii="GHEA Grapalat" w:eastAsia="Times New Roman" w:hAnsi="GHEA Grapalat" w:cstheme="minorHAnsi"/>
          <w:bCs/>
          <w:iCs/>
          <w:color w:val="000000" w:themeColor="text1"/>
          <w:sz w:val="24"/>
          <w:lang w:val="hy-AM" w:eastAsia="da-DK"/>
        </w:rPr>
        <w:t xml:space="preserve"> կամ 6.07</w:t>
      </w:r>
      <w:r w:rsidR="001A6062" w:rsidRPr="00F235C8">
        <w:rPr>
          <w:rFonts w:ascii="GHEA Grapalat" w:hAnsi="GHEA Grapalat" w:cstheme="minorHAnsi"/>
          <w:iCs/>
          <w:color w:val="000000" w:themeColor="text1"/>
          <w:sz w:val="24"/>
          <w:lang w:val="hy-AM" w:eastAsia="da-DK"/>
        </w:rPr>
        <w:t xml:space="preserve"> </w:t>
      </w:r>
      <w:r w:rsidR="001A6062">
        <w:rPr>
          <w:rFonts w:ascii="GHEA Grapalat" w:hAnsi="GHEA Grapalat" w:cstheme="minorHAnsi"/>
          <w:iCs/>
          <w:color w:val="000000" w:themeColor="text1"/>
          <w:sz w:val="24"/>
          <w:lang w:val="hy-AM" w:eastAsia="da-DK"/>
        </w:rPr>
        <w:t>մմ</w:t>
      </w:r>
      <w:r w:rsidR="001A6062">
        <w:rPr>
          <w:rFonts w:ascii="GHEA Grapalat" w:eastAsia="Times New Roman" w:hAnsi="GHEA Grapalat" w:cstheme="minorHAnsi"/>
          <w:bCs/>
          <w:iCs/>
          <w:color w:val="000000" w:themeColor="text1"/>
          <w:sz w:val="24"/>
          <w:lang w:val="hy-AM" w:eastAsia="da-DK"/>
        </w:rPr>
        <w:t>-ով</w:t>
      </w:r>
      <w:r w:rsidR="001A6062" w:rsidRPr="00F235C8">
        <w:rPr>
          <w:rFonts w:ascii="GHEA Grapalat" w:eastAsia="Times New Roman" w:hAnsi="GHEA Grapalat" w:cstheme="minorHAnsi"/>
          <w:bCs/>
          <w:iCs/>
          <w:color w:val="000000" w:themeColor="text1"/>
          <w:sz w:val="24"/>
          <w:lang w:val="hy-AM" w:eastAsia="da-DK"/>
        </w:rPr>
        <w:t xml:space="preserve"> </w:t>
      </w:r>
      <w:r w:rsidRPr="00F235C8">
        <w:rPr>
          <w:rFonts w:ascii="GHEA Grapalat" w:eastAsia="Times New Roman" w:hAnsi="GHEA Grapalat" w:cstheme="minorHAnsi"/>
          <w:bCs/>
          <w:iCs/>
          <w:color w:val="000000" w:themeColor="text1"/>
          <w:sz w:val="24"/>
          <w:lang w:val="hy-AM" w:eastAsia="da-DK"/>
        </w:rPr>
        <w:t>։</w:t>
      </w:r>
    </w:p>
    <w:bookmarkEnd w:id="27"/>
    <w:p w14:paraId="07539DCE" w14:textId="2DD98FA0" w:rsidR="00F82F44" w:rsidRPr="00F235C8" w:rsidRDefault="00F82F44" w:rsidP="00DC0CE8">
      <w:pPr>
        <w:spacing w:after="0" w:line="360" w:lineRule="auto"/>
        <w:rPr>
          <w:rFonts w:ascii="GHEA Grapalat" w:hAnsi="GHEA Grapalat" w:cstheme="minorHAnsi"/>
          <w:color w:val="000000" w:themeColor="text1"/>
          <w:sz w:val="24"/>
          <w:lang w:eastAsia="da-DK"/>
        </w:rPr>
      </w:pPr>
    </w:p>
    <w:p w14:paraId="27E30D16" w14:textId="6091673D" w:rsidR="00BF7772" w:rsidRPr="00F235C8" w:rsidRDefault="0079717B" w:rsidP="00DC0CE8">
      <w:pPr>
        <w:pStyle w:val="Heading1"/>
        <w:pageBreakBefore w:val="0"/>
        <w:numPr>
          <w:ilvl w:val="0"/>
          <w:numId w:val="0"/>
        </w:numPr>
        <w:pBdr>
          <w:top w:val="dotted" w:sz="2" w:space="1" w:color="0B087A"/>
          <w:bottom w:val="dotted" w:sz="2" w:space="1" w:color="0B087A"/>
        </w:pBdr>
        <w:suppressAutoHyphens w:val="0"/>
        <w:spacing w:after="0" w:line="360" w:lineRule="auto"/>
        <w:ind w:left="558"/>
        <w:rPr>
          <w:rFonts w:ascii="GHEA Grapalat" w:hAnsi="GHEA Grapalat" w:cstheme="minorHAnsi"/>
          <w:b/>
          <w:caps w:val="0"/>
          <w:color w:val="000000" w:themeColor="text1"/>
          <w:sz w:val="24"/>
          <w:szCs w:val="24"/>
          <w:lang w:val="hy-AM" w:eastAsia="fr-FR"/>
        </w:rPr>
      </w:pPr>
      <w:bookmarkStart w:id="28" w:name="_Toc179808267"/>
      <w:r w:rsidRPr="00F235C8">
        <w:rPr>
          <w:rFonts w:ascii="GHEA Grapalat" w:hAnsi="GHEA Grapalat" w:cstheme="minorHAnsi"/>
          <w:b/>
          <w:caps w:val="0"/>
          <w:color w:val="000000" w:themeColor="text1"/>
          <w:sz w:val="24"/>
          <w:szCs w:val="24"/>
          <w:lang w:val="hy-AM" w:eastAsia="fr-FR"/>
        </w:rPr>
        <w:t xml:space="preserve">ԳԼՈՒԽ </w:t>
      </w:r>
      <w:r w:rsidRPr="00F235C8">
        <w:rPr>
          <w:rFonts w:ascii="GHEA Grapalat" w:hAnsi="GHEA Grapalat" w:cstheme="minorHAnsi"/>
          <w:b/>
          <w:caps w:val="0"/>
          <w:color w:val="000000" w:themeColor="text1"/>
          <w:sz w:val="24"/>
          <w:szCs w:val="24"/>
          <w:lang w:val="de-AT" w:eastAsia="fr-FR"/>
        </w:rPr>
        <w:t xml:space="preserve">3. </w:t>
      </w:r>
      <w:r w:rsidR="00BF7772" w:rsidRPr="00F235C8">
        <w:rPr>
          <w:rFonts w:ascii="GHEA Grapalat" w:hAnsi="GHEA Grapalat" w:cstheme="minorHAnsi"/>
          <w:b/>
          <w:caps w:val="0"/>
          <w:color w:val="000000" w:themeColor="text1"/>
          <w:sz w:val="24"/>
          <w:szCs w:val="24"/>
          <w:lang w:val="hy-AM" w:eastAsia="fr-FR"/>
        </w:rPr>
        <w:t>ՀՅՈՒՍԻՍԱՅԻՆ ՋԿՏ-Ի ՋՐԱՅԻՆ ՌԵՍՈՒՐՍՆԵՐ ԵՎ ՊԱՇԱՐՆԵՐ</w:t>
      </w:r>
      <w:bookmarkEnd w:id="28"/>
      <w:r w:rsidR="00BF7772" w:rsidRPr="00F235C8">
        <w:rPr>
          <w:rFonts w:ascii="GHEA Grapalat" w:hAnsi="GHEA Grapalat" w:cstheme="minorHAnsi"/>
          <w:b/>
          <w:caps w:val="0"/>
          <w:color w:val="000000" w:themeColor="text1"/>
          <w:sz w:val="24"/>
          <w:szCs w:val="24"/>
          <w:lang w:val="hy-AM" w:eastAsia="fr-FR"/>
        </w:rPr>
        <w:t xml:space="preserve"> </w:t>
      </w:r>
    </w:p>
    <w:p w14:paraId="1C637713" w14:textId="77777777" w:rsidR="00DC6E37" w:rsidRDefault="00DC6E37" w:rsidP="00DC6E37">
      <w:pPr>
        <w:spacing w:after="0" w:line="360" w:lineRule="auto"/>
        <w:ind w:firstLine="558"/>
        <w:rPr>
          <w:rFonts w:ascii="GHEA Grapalat" w:hAnsi="GHEA Grapalat" w:cstheme="minorHAnsi"/>
          <w:b/>
          <w:color w:val="000000" w:themeColor="text1"/>
          <w:sz w:val="24"/>
          <w:lang w:val="hy-AM"/>
        </w:rPr>
      </w:pPr>
    </w:p>
    <w:p w14:paraId="520DEA8A" w14:textId="5C67FD0B" w:rsidR="00DC6E37" w:rsidRPr="00DC6E37" w:rsidRDefault="00DC6E37" w:rsidP="00DC6E37">
      <w:pPr>
        <w:spacing w:after="0" w:line="360" w:lineRule="auto"/>
        <w:ind w:firstLine="558"/>
        <w:rPr>
          <w:rFonts w:ascii="GHEA Grapalat" w:hAnsi="GHEA Grapalat" w:cstheme="minorHAnsi"/>
          <w:b/>
          <w:color w:val="000000" w:themeColor="text1"/>
          <w:sz w:val="24"/>
          <w:lang w:val="hy-AM"/>
        </w:rPr>
      </w:pPr>
      <w:r w:rsidRPr="00DC6E37">
        <w:rPr>
          <w:rFonts w:ascii="GHEA Grapalat" w:hAnsi="GHEA Grapalat" w:cstheme="minorHAnsi"/>
          <w:b/>
          <w:color w:val="000000" w:themeColor="text1"/>
          <w:sz w:val="24"/>
          <w:lang w:val="hy-AM"/>
        </w:rPr>
        <w:t xml:space="preserve">3.1 </w:t>
      </w:r>
      <w:r>
        <w:rPr>
          <w:rFonts w:ascii="GHEA Grapalat" w:hAnsi="GHEA Grapalat" w:cstheme="minorHAnsi"/>
          <w:b/>
          <w:color w:val="000000" w:themeColor="text1"/>
          <w:sz w:val="24"/>
          <w:lang w:val="hy-AM"/>
        </w:rPr>
        <w:t>Օգտագործելի ջրային ռեսուրսներ, ռազմավարական և ազգային ջրային պաշարներ</w:t>
      </w:r>
    </w:p>
    <w:p w14:paraId="796157F2" w14:textId="20D67E8C" w:rsidR="003F5F47" w:rsidRPr="00F235C8" w:rsidRDefault="003F27C4" w:rsidP="00F24DF0">
      <w:pPr>
        <w:pStyle w:val="ListParagraph"/>
        <w:numPr>
          <w:ilvl w:val="0"/>
          <w:numId w:val="51"/>
        </w:numPr>
        <w:spacing w:after="0" w:line="360" w:lineRule="auto"/>
        <w:ind w:left="0" w:firstLine="63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Հյուսիսային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ՋԿՏ-ի</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օգտագործելի</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ջրային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ռեսուրսները,</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ռազմավարական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և ազգային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ջրային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պաշարները</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որոշվել</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են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«Ջրի</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ազգային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ծրագրի</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մասին»</w:t>
      </w:r>
      <w:r w:rsidR="00A007EB" w:rsidRPr="00F235C8">
        <w:rPr>
          <w:rFonts w:ascii="GHEA Grapalat" w:hAnsi="GHEA Grapalat" w:cstheme="minorHAnsi"/>
          <w:color w:val="000000" w:themeColor="text1"/>
          <w:spacing w:val="60"/>
          <w:sz w:val="24"/>
          <w:lang w:val="hy-AM"/>
        </w:rPr>
        <w:t xml:space="preserve"> </w:t>
      </w:r>
      <w:r w:rsidR="00A007EB" w:rsidRPr="00F235C8">
        <w:rPr>
          <w:rFonts w:ascii="GHEA Grapalat" w:hAnsi="GHEA Grapalat" w:cstheme="minorHAnsi"/>
          <w:color w:val="000000" w:themeColor="text1"/>
          <w:sz w:val="24"/>
          <w:lang w:val="hy-AM"/>
        </w:rPr>
        <w:t>ՀՀ</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օրենքի պահանջների համաձայն: Բոլոր արժեքները բերված են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բազմամյա</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w:t>
      </w:r>
      <w:r w:rsidR="00711BC9" w:rsidRPr="00F235C8">
        <w:rPr>
          <w:rFonts w:ascii="GHEA Grapalat" w:hAnsi="GHEA Grapalat" w:cstheme="minorHAnsi"/>
          <w:color w:val="000000" w:themeColor="text1"/>
          <w:sz w:val="24"/>
          <w:lang w:val="hy-AM"/>
        </w:rPr>
        <w:t>2015</w:t>
      </w:r>
      <w:r w:rsidR="00A007EB" w:rsidRPr="00F235C8">
        <w:rPr>
          <w:rFonts w:ascii="GHEA Grapalat" w:hAnsi="GHEA Grapalat" w:cstheme="minorHAnsi"/>
          <w:color w:val="000000" w:themeColor="text1"/>
          <w:sz w:val="24"/>
          <w:lang w:val="hy-AM"/>
        </w:rPr>
        <w:t>-202</w:t>
      </w:r>
      <w:r w:rsidR="00711BC9" w:rsidRPr="00F235C8">
        <w:rPr>
          <w:rFonts w:ascii="GHEA Grapalat" w:hAnsi="GHEA Grapalat" w:cstheme="minorHAnsi"/>
          <w:color w:val="000000" w:themeColor="text1"/>
          <w:sz w:val="24"/>
          <w:lang w:val="hy-AM"/>
        </w:rPr>
        <w:t>4</w:t>
      </w:r>
      <w:r w:rsidR="00A007EB" w:rsidRPr="00F235C8">
        <w:rPr>
          <w:rFonts w:ascii="GHEA Grapalat" w:hAnsi="GHEA Grapalat" w:cstheme="minorHAnsi"/>
          <w:color w:val="000000" w:themeColor="text1"/>
          <w:sz w:val="24"/>
          <w:lang w:val="hy-AM"/>
        </w:rPr>
        <w:t>թթ</w:t>
      </w:r>
      <w:r w:rsidR="00A007EB" w:rsidRPr="00F235C8">
        <w:rPr>
          <w:rFonts w:ascii="Cambria Math" w:eastAsia="MS Mincho" w:hAnsi="Cambria Math" w:cs="Cambria Math"/>
          <w:color w:val="000000" w:themeColor="text1"/>
          <w:sz w:val="24"/>
          <w:lang w:val="hy-AM"/>
        </w:rPr>
        <w:t>․</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ժամանակահատված)</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միջին</w:t>
      </w:r>
      <w:r w:rsidR="00A007EB" w:rsidRPr="00F235C8">
        <w:rPr>
          <w:rFonts w:ascii="GHEA Grapalat" w:hAnsi="GHEA Grapalat" w:cstheme="minorHAnsi"/>
          <w:color w:val="000000" w:themeColor="text1"/>
          <w:spacing w:val="1"/>
          <w:sz w:val="24"/>
          <w:lang w:val="hy-AM"/>
        </w:rPr>
        <w:t xml:space="preserve"> </w:t>
      </w:r>
      <w:r w:rsidR="00A007EB" w:rsidRPr="00F235C8">
        <w:rPr>
          <w:rFonts w:ascii="GHEA Grapalat" w:hAnsi="GHEA Grapalat" w:cstheme="minorHAnsi"/>
          <w:color w:val="000000" w:themeColor="text1"/>
          <w:sz w:val="24"/>
          <w:lang w:val="hy-AM"/>
        </w:rPr>
        <w:t>տարեկան տվյալների հիման վրա:</w:t>
      </w:r>
      <w:r w:rsidR="0073684A" w:rsidRPr="00F235C8">
        <w:rPr>
          <w:rFonts w:ascii="GHEA Grapalat" w:hAnsi="GHEA Grapalat" w:cstheme="minorHAnsi"/>
          <w:color w:val="000000" w:themeColor="text1"/>
          <w:sz w:val="24"/>
          <w:lang w:val="hy-AM"/>
        </w:rPr>
        <w:t xml:space="preserve"> </w:t>
      </w:r>
      <w:r w:rsidR="003F5F47" w:rsidRPr="00F235C8">
        <w:rPr>
          <w:rFonts w:ascii="GHEA Grapalat" w:hAnsi="GHEA Grapalat" w:cstheme="minorHAnsi"/>
          <w:color w:val="000000" w:themeColor="text1"/>
          <w:sz w:val="24"/>
          <w:lang w:val="hy-AM"/>
        </w:rPr>
        <w:t xml:space="preserve">Հյուսիսային ՋԿՏ-ի </w:t>
      </w:r>
      <w:r w:rsidR="007F65BA" w:rsidRPr="00F235C8">
        <w:rPr>
          <w:rFonts w:ascii="GHEA Grapalat" w:hAnsi="GHEA Grapalat" w:cstheme="minorHAnsi"/>
          <w:color w:val="000000" w:themeColor="text1"/>
          <w:sz w:val="24"/>
          <w:lang w:val="hy-AM"/>
        </w:rPr>
        <w:t>օգտագործելի ջրային ռեսուրսները, ռազմավարական և ազգային ջրային պաշարները</w:t>
      </w:r>
      <w:r w:rsidR="003F5F47" w:rsidRPr="00F235C8">
        <w:rPr>
          <w:rFonts w:ascii="GHEA Grapalat" w:hAnsi="GHEA Grapalat" w:cstheme="minorHAnsi"/>
          <w:color w:val="000000" w:themeColor="text1"/>
          <w:sz w:val="24"/>
          <w:lang w:val="hy-AM"/>
        </w:rPr>
        <w:t xml:space="preserve"> ներկայացված են </w:t>
      </w:r>
      <w:r w:rsidR="003F5F47" w:rsidRPr="00F235C8">
        <w:rPr>
          <w:rFonts w:ascii="GHEA Grapalat" w:hAnsi="GHEA Grapalat" w:cstheme="minorHAnsi"/>
          <w:color w:val="000000" w:themeColor="text1"/>
          <w:sz w:val="24"/>
          <w:lang w:val="hy-AM"/>
        </w:rPr>
        <w:fldChar w:fldCharType="begin"/>
      </w:r>
      <w:r w:rsidR="003F5F47" w:rsidRPr="00F235C8">
        <w:rPr>
          <w:rFonts w:ascii="GHEA Grapalat" w:hAnsi="GHEA Grapalat" w:cstheme="minorHAnsi"/>
          <w:color w:val="000000" w:themeColor="text1"/>
          <w:sz w:val="24"/>
          <w:lang w:val="hy-AM"/>
        </w:rPr>
        <w:instrText xml:space="preserve"> REF _Ref175948752 \h </w:instrText>
      </w:r>
      <w:r w:rsidR="00406894" w:rsidRPr="00F235C8">
        <w:rPr>
          <w:rFonts w:ascii="GHEA Grapalat" w:hAnsi="GHEA Grapalat" w:cstheme="minorHAnsi"/>
          <w:color w:val="000000" w:themeColor="text1"/>
          <w:sz w:val="24"/>
          <w:lang w:val="hy-AM"/>
        </w:rPr>
        <w:instrText xml:space="preserve"> \* MERGEFORMAT </w:instrText>
      </w:r>
      <w:r w:rsidR="003F5F47" w:rsidRPr="00F235C8">
        <w:rPr>
          <w:rFonts w:ascii="GHEA Grapalat" w:hAnsi="GHEA Grapalat" w:cstheme="minorHAnsi"/>
          <w:color w:val="000000" w:themeColor="text1"/>
          <w:sz w:val="24"/>
          <w:lang w:val="hy-AM"/>
        </w:rPr>
      </w:r>
      <w:r w:rsidR="003F5F47" w:rsidRPr="00F235C8">
        <w:rPr>
          <w:rFonts w:ascii="GHEA Grapalat" w:hAnsi="GHEA Grapalat" w:cstheme="minorHAnsi"/>
          <w:color w:val="000000" w:themeColor="text1"/>
          <w:sz w:val="24"/>
          <w:lang w:val="hy-AM"/>
        </w:rPr>
        <w:fldChar w:fldCharType="separate"/>
      </w:r>
      <w:r w:rsidR="00962953" w:rsidRPr="00F235C8">
        <w:rPr>
          <w:rFonts w:ascii="GHEA Grapalat" w:hAnsi="GHEA Grapalat" w:cstheme="minorHAnsi"/>
          <w:color w:val="000000" w:themeColor="text1"/>
          <w:sz w:val="24"/>
          <w:lang w:val="hy-AM"/>
        </w:rPr>
        <w:t>Աղյուսակ</w:t>
      </w:r>
      <w:r w:rsidR="00962953" w:rsidRPr="00962953">
        <w:rPr>
          <w:rFonts w:ascii="GHEA Grapalat" w:hAnsi="GHEA Grapalat" w:cstheme="minorHAnsi"/>
          <w:color w:val="000000" w:themeColor="text1"/>
          <w:sz w:val="24"/>
          <w:lang w:val="hy-AM"/>
        </w:rPr>
        <w:t xml:space="preserve"> </w:t>
      </w:r>
      <w:r w:rsidR="003F5F47" w:rsidRPr="00F235C8">
        <w:rPr>
          <w:rFonts w:ascii="GHEA Grapalat" w:hAnsi="GHEA Grapalat" w:cstheme="minorHAnsi"/>
          <w:color w:val="000000" w:themeColor="text1"/>
          <w:sz w:val="24"/>
          <w:lang w:val="hy-AM"/>
        </w:rPr>
        <w:fldChar w:fldCharType="end"/>
      </w:r>
      <w:r w:rsidR="003F5F47" w:rsidRPr="00F235C8">
        <w:rPr>
          <w:rFonts w:ascii="GHEA Grapalat" w:hAnsi="GHEA Grapalat" w:cstheme="minorHAnsi"/>
          <w:color w:val="000000" w:themeColor="text1"/>
          <w:sz w:val="24"/>
          <w:lang w:val="hy-AM"/>
        </w:rPr>
        <w:t>-ում։</w:t>
      </w:r>
    </w:p>
    <w:p w14:paraId="723EF9CA" w14:textId="58DDD02E" w:rsidR="003F5F47" w:rsidRPr="00F235C8" w:rsidRDefault="003F5F47" w:rsidP="00DC0CE8">
      <w:pPr>
        <w:pStyle w:val="Caption"/>
        <w:spacing w:before="0" w:after="0" w:line="240" w:lineRule="auto"/>
        <w:jc w:val="both"/>
        <w:rPr>
          <w:rFonts w:ascii="GHEA Grapalat" w:hAnsi="GHEA Grapalat" w:cstheme="minorHAnsi"/>
          <w:color w:val="000000" w:themeColor="text1"/>
          <w:sz w:val="24"/>
          <w:szCs w:val="24"/>
          <w:lang w:val="hy-AM"/>
        </w:rPr>
      </w:pPr>
      <w:bookmarkStart w:id="29" w:name="_Ref175948752"/>
      <w:bookmarkStart w:id="30" w:name="_Toc184028447"/>
      <w:r w:rsidRPr="00F235C8">
        <w:rPr>
          <w:rFonts w:ascii="GHEA Grapalat" w:hAnsi="GHEA Grapalat" w:cstheme="minorHAnsi"/>
          <w:color w:val="000000" w:themeColor="text1"/>
          <w:sz w:val="24"/>
          <w:szCs w:val="24"/>
          <w:lang w:val="hy-AM"/>
        </w:rPr>
        <w:t>Աղյուսակ</w:t>
      </w:r>
      <w:r w:rsidRPr="00F235C8">
        <w:rPr>
          <w:rFonts w:ascii="GHEA Grapalat" w:hAnsi="GHEA Grapalat" w:cstheme="minorHAnsi"/>
          <w:color w:val="000000" w:themeColor="text1"/>
          <w:sz w:val="24"/>
          <w:szCs w:val="24"/>
          <w:lang w:val="de-AT"/>
        </w:rPr>
        <w:t xml:space="preserve"> </w:t>
      </w:r>
      <w:bookmarkEnd w:id="29"/>
      <w:r w:rsidR="007F65BA" w:rsidRPr="00F235C8">
        <w:rPr>
          <w:rFonts w:ascii="GHEA Grapalat" w:hAnsi="GHEA Grapalat" w:cstheme="minorHAnsi"/>
          <w:color w:val="000000" w:themeColor="text1"/>
          <w:sz w:val="24"/>
          <w:szCs w:val="24"/>
          <w:lang w:val="hy-AM"/>
        </w:rPr>
        <w:t>3.1</w:t>
      </w:r>
      <w:r w:rsidRPr="00F235C8">
        <w:rPr>
          <w:rFonts w:ascii="Cambria Math" w:eastAsia="MS Mincho" w:hAnsi="Cambria Math" w:cs="Cambria Math"/>
          <w:color w:val="000000" w:themeColor="text1"/>
          <w:sz w:val="24"/>
          <w:szCs w:val="24"/>
          <w:lang w:val="de-AT"/>
        </w:rPr>
        <w:t>․</w:t>
      </w:r>
      <w:r w:rsidRPr="00F235C8">
        <w:rPr>
          <w:rFonts w:ascii="GHEA Grapalat" w:hAnsi="GHEA Grapalat" w:cstheme="minorHAnsi"/>
          <w:color w:val="000000" w:themeColor="text1"/>
          <w:sz w:val="24"/>
          <w:szCs w:val="24"/>
          <w:lang w:val="de-AT"/>
        </w:rPr>
        <w:t xml:space="preserve"> </w:t>
      </w:r>
      <w:r w:rsidR="007F65BA" w:rsidRPr="00F235C8">
        <w:rPr>
          <w:rFonts w:ascii="GHEA Grapalat" w:hAnsi="GHEA Grapalat" w:cstheme="minorHAnsi"/>
          <w:color w:val="000000" w:themeColor="text1"/>
          <w:sz w:val="24"/>
          <w:szCs w:val="24"/>
          <w:lang w:val="hy-AM"/>
        </w:rPr>
        <w:t>Հյուսիսային</w:t>
      </w:r>
      <w:r w:rsidR="007F65BA" w:rsidRPr="00F235C8">
        <w:rPr>
          <w:rFonts w:ascii="GHEA Grapalat" w:hAnsi="GHEA Grapalat" w:cstheme="minorHAnsi"/>
          <w:color w:val="000000" w:themeColor="text1"/>
          <w:sz w:val="24"/>
          <w:szCs w:val="24"/>
          <w:lang w:val="de-AT"/>
        </w:rPr>
        <w:t xml:space="preserve"> </w:t>
      </w:r>
      <w:r w:rsidR="007F65BA" w:rsidRPr="00F235C8">
        <w:rPr>
          <w:rFonts w:ascii="GHEA Grapalat" w:hAnsi="GHEA Grapalat" w:cstheme="minorHAnsi"/>
          <w:color w:val="000000" w:themeColor="text1"/>
          <w:sz w:val="24"/>
          <w:szCs w:val="24"/>
          <w:lang w:val="hy-AM"/>
        </w:rPr>
        <w:t>ՋԿՏ</w:t>
      </w:r>
      <w:r w:rsidR="007F65BA" w:rsidRPr="00F235C8">
        <w:rPr>
          <w:rFonts w:ascii="GHEA Grapalat" w:hAnsi="GHEA Grapalat" w:cstheme="minorHAnsi"/>
          <w:color w:val="000000" w:themeColor="text1"/>
          <w:sz w:val="24"/>
          <w:szCs w:val="24"/>
          <w:lang w:val="de-AT"/>
        </w:rPr>
        <w:t>-</w:t>
      </w:r>
      <w:r w:rsidR="007F65BA" w:rsidRPr="00F235C8">
        <w:rPr>
          <w:rFonts w:ascii="GHEA Grapalat" w:hAnsi="GHEA Grapalat" w:cstheme="minorHAnsi"/>
          <w:color w:val="000000" w:themeColor="text1"/>
          <w:sz w:val="24"/>
          <w:szCs w:val="24"/>
          <w:lang w:val="hy-AM"/>
        </w:rPr>
        <w:t>ի</w:t>
      </w:r>
      <w:r w:rsidR="007F65BA" w:rsidRPr="00F235C8">
        <w:rPr>
          <w:rFonts w:ascii="GHEA Grapalat" w:hAnsi="GHEA Grapalat" w:cstheme="minorHAnsi"/>
          <w:color w:val="000000" w:themeColor="text1"/>
          <w:sz w:val="24"/>
          <w:szCs w:val="24"/>
          <w:lang w:val="de-AT"/>
        </w:rPr>
        <w:t xml:space="preserve"> </w:t>
      </w:r>
      <w:r w:rsidR="007F65BA" w:rsidRPr="00F235C8">
        <w:rPr>
          <w:rFonts w:ascii="GHEA Grapalat" w:hAnsi="GHEA Grapalat" w:cstheme="minorHAnsi"/>
          <w:color w:val="000000" w:themeColor="text1"/>
          <w:sz w:val="24"/>
          <w:szCs w:val="24"/>
          <w:lang w:val="hy-AM"/>
        </w:rPr>
        <w:t>օ</w:t>
      </w:r>
      <w:r w:rsidRPr="00F235C8">
        <w:rPr>
          <w:rFonts w:ascii="GHEA Grapalat" w:hAnsi="GHEA Grapalat" w:cstheme="minorHAnsi"/>
          <w:color w:val="000000" w:themeColor="text1"/>
          <w:sz w:val="24"/>
          <w:szCs w:val="24"/>
          <w:lang w:val="hy-AM"/>
        </w:rPr>
        <w:t>գտագործելի</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ջրային</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ռեսուրսները</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ռազմավարական</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և</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ազգային</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ջրային</w:t>
      </w:r>
      <w:r w:rsidRPr="00F235C8">
        <w:rPr>
          <w:rFonts w:ascii="GHEA Grapalat" w:hAnsi="GHEA Grapalat" w:cstheme="minorHAnsi"/>
          <w:color w:val="000000" w:themeColor="text1"/>
          <w:sz w:val="24"/>
          <w:szCs w:val="24"/>
          <w:lang w:val="de-AT"/>
        </w:rPr>
        <w:t xml:space="preserve"> </w:t>
      </w:r>
      <w:r w:rsidRPr="00F235C8">
        <w:rPr>
          <w:rFonts w:ascii="GHEA Grapalat" w:hAnsi="GHEA Grapalat" w:cstheme="minorHAnsi"/>
          <w:color w:val="000000" w:themeColor="text1"/>
          <w:sz w:val="24"/>
          <w:szCs w:val="24"/>
          <w:lang w:val="hy-AM"/>
        </w:rPr>
        <w:t>պաշարները</w:t>
      </w:r>
      <w:r w:rsidR="007F65BA" w:rsidRPr="00F235C8">
        <w:rPr>
          <w:rFonts w:ascii="GHEA Grapalat" w:hAnsi="GHEA Grapalat" w:cstheme="minorHAnsi"/>
          <w:color w:val="000000" w:themeColor="text1"/>
          <w:sz w:val="24"/>
          <w:szCs w:val="24"/>
          <w:lang w:val="hy-AM"/>
        </w:rPr>
        <w:t>,</w:t>
      </w:r>
      <w:r w:rsidRPr="00F235C8">
        <w:rPr>
          <w:rFonts w:ascii="GHEA Grapalat" w:hAnsi="GHEA Grapalat" w:cstheme="minorHAnsi"/>
          <w:color w:val="000000" w:themeColor="text1"/>
          <w:sz w:val="24"/>
          <w:szCs w:val="24"/>
          <w:lang w:val="hy-AM"/>
        </w:rPr>
        <w:t xml:space="preserve"> </w:t>
      </w:r>
      <w:bookmarkEnd w:id="30"/>
      <w:r w:rsidR="007F65BA" w:rsidRPr="00F235C8">
        <w:rPr>
          <w:rFonts w:ascii="GHEA Grapalat" w:hAnsi="GHEA Grapalat" w:cstheme="minorHAnsi"/>
          <w:color w:val="000000" w:themeColor="text1"/>
          <w:sz w:val="24"/>
          <w:szCs w:val="24"/>
          <w:lang w:val="hy-AM"/>
        </w:rPr>
        <w:t>մլն մ</w:t>
      </w:r>
      <w:r w:rsidR="007F65BA" w:rsidRPr="00F235C8">
        <w:rPr>
          <w:rFonts w:ascii="GHEA Grapalat" w:hAnsi="GHEA Grapalat" w:cstheme="minorHAnsi"/>
          <w:color w:val="000000" w:themeColor="text1"/>
          <w:sz w:val="24"/>
          <w:szCs w:val="24"/>
          <w:vertAlign w:val="superscript"/>
          <w:lang w:val="hy-AM"/>
        </w:rPr>
        <w:t>3</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260"/>
        <w:gridCol w:w="960"/>
        <w:gridCol w:w="1607"/>
        <w:gridCol w:w="1420"/>
        <w:gridCol w:w="8"/>
      </w:tblGrid>
      <w:tr w:rsidR="000D2772" w:rsidRPr="00851DA8" w14:paraId="63CC329E" w14:textId="77777777" w:rsidTr="00851DA8">
        <w:trPr>
          <w:gridAfter w:val="1"/>
          <w:wAfter w:w="8" w:type="dxa"/>
          <w:trHeight w:val="371"/>
          <w:tblHeader/>
          <w:jc w:val="center"/>
        </w:trPr>
        <w:tc>
          <w:tcPr>
            <w:tcW w:w="4225" w:type="dxa"/>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7501BFC1" w14:textId="77777777" w:rsidR="003F5F47" w:rsidRPr="00851DA8" w:rsidRDefault="003F5F47" w:rsidP="00DC0CE8">
            <w:pPr>
              <w:spacing w:after="0" w:line="240" w:lineRule="auto"/>
              <w:jc w:val="center"/>
              <w:rPr>
                <w:rFonts w:ascii="GHEA Grapalat" w:hAnsi="GHEA Grapalat" w:cstheme="minorHAnsi"/>
                <w:b/>
                <w:bCs/>
                <w:color w:val="000000" w:themeColor="text1"/>
                <w:szCs w:val="20"/>
                <w:lang w:val="hy-AM" w:eastAsia="en-US"/>
              </w:rPr>
            </w:pPr>
            <w:r w:rsidRPr="00851DA8">
              <w:rPr>
                <w:rFonts w:ascii="GHEA Grapalat" w:hAnsi="GHEA Grapalat" w:cstheme="minorHAnsi"/>
                <w:b/>
                <w:bCs/>
                <w:color w:val="000000" w:themeColor="text1"/>
                <w:szCs w:val="20"/>
                <w:lang w:val="hy-AM" w:eastAsia="en-US"/>
              </w:rPr>
              <w:t>Ջրային ռեսուրսներ և ջրային պաշարներ</w:t>
            </w:r>
          </w:p>
        </w:tc>
        <w:tc>
          <w:tcPr>
            <w:tcW w:w="126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5F26353D" w14:textId="77777777" w:rsidR="003F5F47" w:rsidRPr="00851DA8" w:rsidRDefault="003F5F47" w:rsidP="00DC0CE8">
            <w:pPr>
              <w:spacing w:after="0" w:line="240" w:lineRule="auto"/>
              <w:jc w:val="center"/>
              <w:rPr>
                <w:rFonts w:ascii="GHEA Grapalat" w:hAnsi="GHEA Grapalat" w:cstheme="minorHAnsi"/>
                <w:b/>
                <w:bCs/>
                <w:color w:val="000000" w:themeColor="text1"/>
                <w:szCs w:val="20"/>
                <w:lang w:eastAsia="en-US"/>
              </w:rPr>
            </w:pPr>
            <w:r w:rsidRPr="00851DA8">
              <w:rPr>
                <w:rFonts w:ascii="GHEA Grapalat" w:hAnsi="GHEA Grapalat" w:cstheme="minorHAnsi"/>
                <w:b/>
                <w:bCs/>
                <w:color w:val="000000" w:themeColor="text1"/>
                <w:szCs w:val="20"/>
                <w:lang w:val="hy-AM" w:eastAsia="en-US"/>
              </w:rPr>
              <w:t>Դեբեդ</w:t>
            </w:r>
          </w:p>
        </w:tc>
        <w:tc>
          <w:tcPr>
            <w:tcW w:w="96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57D5552D" w14:textId="77777777" w:rsidR="003F5F47" w:rsidRPr="00851DA8" w:rsidRDefault="003F5F47" w:rsidP="00DC0CE8">
            <w:pPr>
              <w:spacing w:after="0" w:line="240" w:lineRule="auto"/>
              <w:jc w:val="center"/>
              <w:rPr>
                <w:rFonts w:ascii="GHEA Grapalat" w:hAnsi="GHEA Grapalat" w:cstheme="minorHAnsi"/>
                <w:b/>
                <w:bCs/>
                <w:color w:val="000000" w:themeColor="text1"/>
                <w:szCs w:val="20"/>
                <w:lang w:val="hy-AM" w:eastAsia="en-US"/>
              </w:rPr>
            </w:pPr>
            <w:r w:rsidRPr="00851DA8">
              <w:rPr>
                <w:rFonts w:ascii="GHEA Grapalat" w:hAnsi="GHEA Grapalat" w:cstheme="minorHAnsi"/>
                <w:b/>
                <w:bCs/>
                <w:color w:val="000000" w:themeColor="text1"/>
                <w:szCs w:val="20"/>
                <w:lang w:val="hy-AM" w:eastAsia="en-US"/>
              </w:rPr>
              <w:t>Աղստև</w:t>
            </w:r>
          </w:p>
        </w:tc>
        <w:tc>
          <w:tcPr>
            <w:tcW w:w="160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E318E65" w14:textId="385AFEC0" w:rsidR="003F5F47" w:rsidRPr="00851DA8" w:rsidRDefault="003F5F47" w:rsidP="00DC0CE8">
            <w:pPr>
              <w:spacing w:after="0" w:line="240" w:lineRule="auto"/>
              <w:jc w:val="center"/>
              <w:rPr>
                <w:rFonts w:ascii="GHEA Grapalat" w:hAnsi="GHEA Grapalat" w:cstheme="minorHAnsi"/>
                <w:b/>
                <w:bCs/>
                <w:color w:val="000000" w:themeColor="text1"/>
                <w:szCs w:val="20"/>
                <w:lang w:eastAsia="en-US"/>
              </w:rPr>
            </w:pPr>
            <w:r w:rsidRPr="00851DA8">
              <w:rPr>
                <w:rFonts w:ascii="GHEA Grapalat" w:hAnsi="GHEA Grapalat" w:cstheme="minorHAnsi"/>
                <w:b/>
                <w:bCs/>
                <w:color w:val="000000" w:themeColor="text1"/>
                <w:szCs w:val="20"/>
                <w:lang w:val="hy-AM" w:eastAsia="en-US"/>
              </w:rPr>
              <w:t>Քու</w:t>
            </w:r>
            <w:r w:rsidR="00C979DF" w:rsidRPr="00851DA8">
              <w:rPr>
                <w:rFonts w:ascii="GHEA Grapalat" w:hAnsi="GHEA Grapalat" w:cstheme="minorHAnsi"/>
                <w:b/>
                <w:bCs/>
                <w:color w:val="000000" w:themeColor="text1"/>
                <w:szCs w:val="20"/>
                <w:lang w:val="hy-AM" w:eastAsia="en-US"/>
              </w:rPr>
              <w:t>ռ</w:t>
            </w:r>
            <w:r w:rsidRPr="00851DA8">
              <w:rPr>
                <w:rFonts w:ascii="GHEA Grapalat" w:hAnsi="GHEA Grapalat" w:cstheme="minorHAnsi"/>
                <w:b/>
                <w:bCs/>
                <w:color w:val="000000" w:themeColor="text1"/>
                <w:szCs w:val="20"/>
                <w:lang w:val="hy-AM" w:eastAsia="en-US"/>
              </w:rPr>
              <w:t xml:space="preserve"> գետի փոքր վտակներ</w:t>
            </w:r>
          </w:p>
        </w:tc>
        <w:tc>
          <w:tcPr>
            <w:tcW w:w="1420" w:type="dxa"/>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3E307383" w14:textId="77777777" w:rsidR="003F5F47" w:rsidRPr="00851DA8" w:rsidRDefault="003F5F47" w:rsidP="00DC0CE8">
            <w:pPr>
              <w:spacing w:after="0" w:line="240" w:lineRule="auto"/>
              <w:jc w:val="center"/>
              <w:rPr>
                <w:rFonts w:ascii="GHEA Grapalat" w:hAnsi="GHEA Grapalat" w:cstheme="minorHAnsi"/>
                <w:b/>
                <w:bCs/>
                <w:color w:val="000000" w:themeColor="text1"/>
                <w:szCs w:val="20"/>
                <w:lang w:val="hy-AM" w:eastAsia="en-US"/>
              </w:rPr>
            </w:pPr>
            <w:r w:rsidRPr="00851DA8">
              <w:rPr>
                <w:rFonts w:ascii="GHEA Grapalat" w:hAnsi="GHEA Grapalat" w:cstheme="minorHAnsi"/>
                <w:b/>
                <w:bCs/>
                <w:color w:val="000000" w:themeColor="text1"/>
                <w:szCs w:val="20"/>
                <w:lang w:val="hy-AM" w:eastAsia="en-US"/>
              </w:rPr>
              <w:t>Հյուսիսային ՋԿՏ</w:t>
            </w:r>
          </w:p>
        </w:tc>
      </w:tr>
      <w:tr w:rsidR="000D2772" w:rsidRPr="00851DA8" w14:paraId="5048A44F" w14:textId="77777777" w:rsidTr="00851DA8">
        <w:trPr>
          <w:trHeight w:val="294"/>
          <w:jc w:val="center"/>
        </w:trPr>
        <w:tc>
          <w:tcPr>
            <w:tcW w:w="9480" w:type="dxa"/>
            <w:gridSpan w:val="6"/>
            <w:tcBorders>
              <w:top w:val="single" w:sz="4" w:space="0" w:color="auto"/>
              <w:left w:val="single" w:sz="4" w:space="0" w:color="auto"/>
              <w:bottom w:val="single" w:sz="4" w:space="0" w:color="auto"/>
              <w:right w:val="single" w:sz="4" w:space="0" w:color="auto"/>
            </w:tcBorders>
            <w:noWrap/>
            <w:vAlign w:val="center"/>
            <w:hideMark/>
          </w:tcPr>
          <w:p w14:paraId="2BBEC2EC" w14:textId="7598B2C8" w:rsidR="003F5F47" w:rsidRPr="00851DA8" w:rsidRDefault="003F5F47" w:rsidP="00DC0CE8">
            <w:pPr>
              <w:spacing w:after="0" w:line="240" w:lineRule="auto"/>
              <w:jc w:val="center"/>
              <w:rPr>
                <w:rFonts w:ascii="GHEA Grapalat" w:hAnsi="GHEA Grapalat" w:cstheme="minorHAnsi"/>
                <w:b/>
                <w:bCs/>
                <w:i/>
                <w:iCs/>
                <w:color w:val="000000" w:themeColor="text1"/>
                <w:szCs w:val="20"/>
                <w:lang w:eastAsia="en-US"/>
              </w:rPr>
            </w:pPr>
            <w:r w:rsidRPr="00851DA8">
              <w:rPr>
                <w:rFonts w:ascii="GHEA Grapalat" w:hAnsi="GHEA Grapalat" w:cstheme="minorHAnsi"/>
                <w:b/>
                <w:color w:val="000000" w:themeColor="text1"/>
                <w:szCs w:val="20"/>
                <w:lang w:val="hy-AM" w:eastAsia="en-US"/>
              </w:rPr>
              <w:t>Օգտագործելի ջրային ռեսուրսներ</w:t>
            </w:r>
            <w:r w:rsidR="007F65BA" w:rsidRPr="00851DA8">
              <w:rPr>
                <w:rFonts w:ascii="GHEA Grapalat" w:hAnsi="GHEA Grapalat" w:cstheme="minorHAnsi"/>
                <w:b/>
                <w:color w:val="000000" w:themeColor="text1"/>
                <w:szCs w:val="20"/>
                <w:lang w:val="hy-AM" w:eastAsia="en-US"/>
              </w:rPr>
              <w:t>ը</w:t>
            </w:r>
          </w:p>
        </w:tc>
      </w:tr>
      <w:tr w:rsidR="000D2772" w:rsidRPr="00851DA8" w14:paraId="5F39F443" w14:textId="77777777" w:rsidTr="00851DA8">
        <w:trPr>
          <w:gridAfter w:val="1"/>
          <w:wAfter w:w="8" w:type="dxa"/>
          <w:trHeight w:val="34"/>
          <w:jc w:val="center"/>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0DD45CF8" w14:textId="10F6D0B4" w:rsidR="00711BC9" w:rsidRPr="00851DA8" w:rsidRDefault="00711BC9" w:rsidP="00DC0CE8">
            <w:pPr>
              <w:spacing w:after="0" w:line="240" w:lineRule="auto"/>
              <w:jc w:val="left"/>
              <w:rPr>
                <w:rFonts w:ascii="GHEA Grapalat" w:hAnsi="GHEA Grapalat" w:cstheme="minorHAnsi"/>
                <w:color w:val="000000" w:themeColor="text1"/>
                <w:szCs w:val="20"/>
                <w:lang w:val="hy-AM" w:eastAsia="en-US"/>
              </w:rPr>
            </w:pPr>
            <w:r w:rsidRPr="00851DA8">
              <w:rPr>
                <w:rFonts w:ascii="GHEA Grapalat" w:hAnsi="GHEA Grapalat" w:cstheme="minorHAnsi"/>
                <w:color w:val="000000" w:themeColor="text1"/>
                <w:szCs w:val="20"/>
                <w:lang w:val="ru-RU"/>
              </w:rPr>
              <w:t>Գետային</w:t>
            </w:r>
            <w:r w:rsidRPr="00851DA8">
              <w:rPr>
                <w:rFonts w:ascii="GHEA Grapalat" w:hAnsi="GHEA Grapalat" w:cstheme="minorHAnsi"/>
                <w:color w:val="000000" w:themeColor="text1"/>
                <w:szCs w:val="20"/>
                <w:lang w:val="hy-AM"/>
              </w:rPr>
              <w:t xml:space="preserve"> </w:t>
            </w:r>
            <w:r w:rsidRPr="00851DA8">
              <w:rPr>
                <w:rFonts w:ascii="GHEA Grapalat" w:hAnsi="GHEA Grapalat" w:cstheme="minorHAnsi"/>
                <w:color w:val="000000" w:themeColor="text1"/>
                <w:szCs w:val="20"/>
                <w:lang w:val="ru-RU"/>
              </w:rPr>
              <w:t>հոսք</w:t>
            </w:r>
            <w:r w:rsidR="0079348D" w:rsidRPr="00851DA8">
              <w:rPr>
                <w:rFonts w:ascii="GHEA Grapalat" w:hAnsi="GHEA Grapalat" w:cstheme="minorHAnsi"/>
                <w:color w:val="000000" w:themeColor="text1"/>
                <w:szCs w:val="20"/>
                <w:lang w:val="hy-AM"/>
              </w:rPr>
              <w:t xml:space="preserve"> (մակերևութային)</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FF49A5" w14:textId="7F553746"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411.7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AB91795" w14:textId="5B12385B"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239.6</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9CA8466" w14:textId="2265DB7E"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95.1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9460BA8" w14:textId="15EBE9B7" w:rsidR="00711BC9" w:rsidRPr="00851DA8" w:rsidRDefault="00711BC9" w:rsidP="00DC0CE8">
            <w:pPr>
              <w:spacing w:after="0" w:line="240" w:lineRule="auto"/>
              <w:jc w:val="center"/>
              <w:rPr>
                <w:rFonts w:ascii="GHEA Grapalat" w:hAnsi="GHEA Grapalat" w:cstheme="minorHAnsi"/>
                <w:color w:val="000000" w:themeColor="text1"/>
                <w:szCs w:val="20"/>
                <w:lang w:val="hy-AM" w:eastAsia="en-US"/>
              </w:rPr>
            </w:pPr>
            <w:r w:rsidRPr="00851DA8">
              <w:rPr>
                <w:rFonts w:ascii="GHEA Grapalat" w:hAnsi="GHEA Grapalat" w:cstheme="minorHAnsi"/>
                <w:color w:val="000000" w:themeColor="text1"/>
                <w:szCs w:val="20"/>
                <w:lang w:eastAsia="en-US"/>
              </w:rPr>
              <w:t>746.</w:t>
            </w:r>
            <w:r w:rsidR="0000050C" w:rsidRPr="00851DA8">
              <w:rPr>
                <w:rFonts w:ascii="GHEA Grapalat" w:hAnsi="GHEA Grapalat" w:cstheme="minorHAnsi"/>
                <w:color w:val="000000" w:themeColor="text1"/>
                <w:szCs w:val="20"/>
                <w:lang w:val="hy-AM" w:eastAsia="en-US"/>
              </w:rPr>
              <w:t>4</w:t>
            </w:r>
          </w:p>
        </w:tc>
      </w:tr>
      <w:tr w:rsidR="000D2772" w:rsidRPr="00851DA8" w14:paraId="5057D09E" w14:textId="77777777" w:rsidTr="00851DA8">
        <w:trPr>
          <w:gridAfter w:val="1"/>
          <w:wAfter w:w="8" w:type="dxa"/>
          <w:trHeight w:val="89"/>
          <w:jc w:val="center"/>
        </w:trPr>
        <w:tc>
          <w:tcPr>
            <w:tcW w:w="4225" w:type="dxa"/>
            <w:tcBorders>
              <w:top w:val="single" w:sz="4" w:space="0" w:color="auto"/>
              <w:left w:val="single" w:sz="4" w:space="0" w:color="auto"/>
              <w:bottom w:val="single" w:sz="4" w:space="0" w:color="auto"/>
              <w:right w:val="single" w:sz="4" w:space="0" w:color="auto"/>
            </w:tcBorders>
            <w:vAlign w:val="bottom"/>
            <w:hideMark/>
          </w:tcPr>
          <w:p w14:paraId="4D5C8C13" w14:textId="5009FBB9" w:rsidR="00711BC9" w:rsidRPr="00851DA8" w:rsidRDefault="00711BC9"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val="hy-AM"/>
              </w:rPr>
              <w:t xml:space="preserve">Ստորերկրյա </w:t>
            </w:r>
            <w:r w:rsidR="0079348D" w:rsidRPr="00851DA8">
              <w:rPr>
                <w:rFonts w:ascii="GHEA Grapalat" w:hAnsi="GHEA Grapalat" w:cstheme="minorHAnsi"/>
                <w:color w:val="000000" w:themeColor="text1"/>
                <w:szCs w:val="20"/>
                <w:lang w:val="hy-AM"/>
              </w:rPr>
              <w:t xml:space="preserve">հոսքը </w:t>
            </w:r>
            <w:r w:rsidR="0079348D" w:rsidRPr="00851DA8">
              <w:rPr>
                <w:rFonts w:ascii="GHEA Grapalat" w:hAnsi="GHEA Grapalat" w:cstheme="minorHAnsi"/>
                <w:color w:val="000000" w:themeColor="text1"/>
                <w:szCs w:val="20"/>
              </w:rPr>
              <w:t>(աղբյուր</w:t>
            </w:r>
            <w:r w:rsidR="0079348D" w:rsidRPr="00851DA8">
              <w:rPr>
                <w:rFonts w:ascii="GHEA Grapalat" w:hAnsi="GHEA Grapalat" w:cstheme="minorHAnsi"/>
                <w:color w:val="000000" w:themeColor="text1"/>
                <w:szCs w:val="20"/>
                <w:lang w:val="hy-AM"/>
              </w:rPr>
              <w:t>ային</w:t>
            </w:r>
            <w:r w:rsidR="0079348D" w:rsidRPr="00851DA8">
              <w:rPr>
                <w:rFonts w:ascii="GHEA Grapalat" w:hAnsi="GHEA Grapalat" w:cstheme="minorHAnsi"/>
                <w:color w:val="000000" w:themeColor="text1"/>
                <w:szCs w:val="20"/>
              </w:rPr>
              <w:t>)</w:t>
            </w:r>
            <w:r w:rsidRPr="00851DA8">
              <w:rPr>
                <w:rFonts w:ascii="GHEA Grapalat" w:hAnsi="GHEA Grapalat" w:cstheme="minorHAnsi"/>
                <w:color w:val="000000" w:themeColor="text1"/>
                <w:szCs w:val="20"/>
                <w:lang w:val="hy-AM"/>
              </w:rPr>
              <w:t xml:space="preserve">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27697A8" w14:textId="589BD320"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274.4</w:t>
            </w:r>
            <w:r w:rsidR="00D42057" w:rsidRPr="00851DA8">
              <w:rPr>
                <w:rFonts w:ascii="GHEA Grapalat" w:hAnsi="GHEA Grapalat" w:cstheme="minorHAnsi"/>
                <w:color w:val="000000" w:themeColor="text1"/>
                <w:szCs w:val="20"/>
                <w:lang w:eastAsia="en-US"/>
              </w:rPr>
              <w:t>*</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AA4F14E" w14:textId="0B57F127"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91.9</w:t>
            </w:r>
            <w:r w:rsidR="00D42057" w:rsidRPr="00851DA8">
              <w:rPr>
                <w:rFonts w:ascii="GHEA Grapalat" w:hAnsi="GHEA Grapalat" w:cstheme="minorHAnsi"/>
                <w:color w:val="000000" w:themeColor="text1"/>
                <w:szCs w:val="20"/>
                <w:lang w:eastAsia="en-US"/>
              </w:rPr>
              <w:t>*</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34CA1F1E" w14:textId="4ABCA939"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22.2</w:t>
            </w:r>
            <w:r w:rsidR="00D42057" w:rsidRPr="00851DA8">
              <w:rPr>
                <w:rFonts w:ascii="GHEA Grapalat" w:hAnsi="GHEA Grapalat" w:cstheme="minorHAnsi"/>
                <w:color w:val="000000" w:themeColor="text1"/>
                <w:szCs w:val="20"/>
                <w:lang w:eastAsia="en-US"/>
              </w:rPr>
              <w:t>*</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9189D50" w14:textId="47CB1772"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388.5</w:t>
            </w:r>
            <w:r w:rsidR="00D42057" w:rsidRPr="00851DA8">
              <w:rPr>
                <w:rFonts w:ascii="GHEA Grapalat" w:hAnsi="GHEA Grapalat" w:cstheme="minorHAnsi"/>
                <w:color w:val="000000" w:themeColor="text1"/>
                <w:szCs w:val="20"/>
                <w:lang w:eastAsia="en-US"/>
              </w:rPr>
              <w:t>*</w:t>
            </w:r>
          </w:p>
        </w:tc>
      </w:tr>
      <w:tr w:rsidR="000D2772" w:rsidRPr="00851DA8" w14:paraId="3CCD764C" w14:textId="77777777" w:rsidTr="00851DA8">
        <w:trPr>
          <w:gridAfter w:val="1"/>
          <w:wAfter w:w="8" w:type="dxa"/>
          <w:trHeight w:val="34"/>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53EB0CF9" w14:textId="77777777" w:rsidR="00711BC9" w:rsidRPr="00851DA8" w:rsidRDefault="00711BC9" w:rsidP="00DC0CE8">
            <w:pPr>
              <w:spacing w:after="0" w:line="240" w:lineRule="auto"/>
              <w:jc w:val="left"/>
              <w:rPr>
                <w:rFonts w:ascii="GHEA Grapalat" w:hAnsi="GHEA Grapalat" w:cstheme="minorHAnsi"/>
                <w:b/>
                <w:bCs/>
                <w:i/>
                <w:iCs/>
                <w:color w:val="000000" w:themeColor="text1"/>
                <w:szCs w:val="20"/>
                <w:lang w:val="hy-AM" w:eastAsia="en-US"/>
              </w:rPr>
            </w:pPr>
            <w:r w:rsidRPr="00851DA8">
              <w:rPr>
                <w:rFonts w:ascii="GHEA Grapalat" w:hAnsi="GHEA Grapalat" w:cstheme="minorHAnsi"/>
                <w:b/>
                <w:bCs/>
                <w:i/>
                <w:iCs/>
                <w:color w:val="000000" w:themeColor="text1"/>
                <w:szCs w:val="20"/>
                <w:lang w:val="hy-AM" w:eastAsia="en-US"/>
              </w:rPr>
              <w:t>Ընդամենը</w:t>
            </w:r>
          </w:p>
        </w:tc>
        <w:tc>
          <w:tcPr>
            <w:tcW w:w="1260" w:type="dxa"/>
            <w:tcBorders>
              <w:top w:val="single" w:sz="4" w:space="0" w:color="auto"/>
              <w:left w:val="single" w:sz="4" w:space="0" w:color="auto"/>
              <w:bottom w:val="single" w:sz="4" w:space="0" w:color="auto"/>
              <w:right w:val="single" w:sz="4" w:space="0" w:color="auto"/>
            </w:tcBorders>
            <w:noWrap/>
            <w:hideMark/>
          </w:tcPr>
          <w:p w14:paraId="7B5D828C" w14:textId="32F73A9B" w:rsidR="00711BC9" w:rsidRPr="00851DA8" w:rsidRDefault="00711BC9" w:rsidP="00DC0CE8">
            <w:pPr>
              <w:spacing w:after="0" w:line="240" w:lineRule="auto"/>
              <w:jc w:val="center"/>
              <w:rPr>
                <w:rFonts w:ascii="GHEA Grapalat" w:hAnsi="GHEA Grapalat" w:cstheme="minorHAnsi"/>
                <w:b/>
                <w:bCs/>
                <w:i/>
                <w:iCs/>
                <w:color w:val="000000" w:themeColor="text1"/>
                <w:szCs w:val="20"/>
                <w:lang w:val="hy-AM" w:eastAsia="en-US"/>
              </w:rPr>
            </w:pPr>
            <w:r w:rsidRPr="00851DA8">
              <w:rPr>
                <w:rFonts w:ascii="GHEA Grapalat" w:hAnsi="GHEA Grapalat" w:cstheme="minorHAnsi"/>
                <w:b/>
                <w:bCs/>
                <w:i/>
                <w:iCs/>
                <w:color w:val="000000" w:themeColor="text1"/>
                <w:szCs w:val="20"/>
                <w:lang w:eastAsia="en-US"/>
              </w:rPr>
              <w:t>686.09</w:t>
            </w:r>
          </w:p>
        </w:tc>
        <w:tc>
          <w:tcPr>
            <w:tcW w:w="960" w:type="dxa"/>
            <w:tcBorders>
              <w:top w:val="single" w:sz="4" w:space="0" w:color="auto"/>
              <w:left w:val="single" w:sz="4" w:space="0" w:color="auto"/>
              <w:bottom w:val="single" w:sz="4" w:space="0" w:color="auto"/>
              <w:right w:val="single" w:sz="4" w:space="0" w:color="auto"/>
            </w:tcBorders>
            <w:noWrap/>
            <w:hideMark/>
          </w:tcPr>
          <w:p w14:paraId="4D6629BF" w14:textId="6141F4A9" w:rsidR="00711BC9" w:rsidRPr="00851DA8" w:rsidRDefault="00711BC9" w:rsidP="00DC0CE8">
            <w:pPr>
              <w:spacing w:after="0" w:line="240" w:lineRule="auto"/>
              <w:jc w:val="center"/>
              <w:rPr>
                <w:rFonts w:ascii="GHEA Grapalat" w:hAnsi="GHEA Grapalat" w:cstheme="minorHAnsi"/>
                <w:b/>
                <w:bCs/>
                <w:i/>
                <w:iCs/>
                <w:color w:val="000000" w:themeColor="text1"/>
                <w:szCs w:val="20"/>
                <w:lang w:val="hy-AM" w:eastAsia="en-US"/>
              </w:rPr>
            </w:pPr>
            <w:r w:rsidRPr="00851DA8">
              <w:rPr>
                <w:rFonts w:ascii="GHEA Grapalat" w:hAnsi="GHEA Grapalat" w:cstheme="minorHAnsi"/>
                <w:b/>
                <w:bCs/>
                <w:i/>
                <w:iCs/>
                <w:color w:val="000000" w:themeColor="text1"/>
                <w:szCs w:val="20"/>
                <w:lang w:eastAsia="en-US"/>
              </w:rPr>
              <w:t>331.44</w:t>
            </w:r>
          </w:p>
        </w:tc>
        <w:tc>
          <w:tcPr>
            <w:tcW w:w="1607" w:type="dxa"/>
            <w:tcBorders>
              <w:top w:val="single" w:sz="4" w:space="0" w:color="auto"/>
              <w:left w:val="single" w:sz="4" w:space="0" w:color="auto"/>
              <w:bottom w:val="single" w:sz="4" w:space="0" w:color="auto"/>
              <w:right w:val="single" w:sz="4" w:space="0" w:color="auto"/>
            </w:tcBorders>
            <w:noWrap/>
            <w:hideMark/>
          </w:tcPr>
          <w:p w14:paraId="635C6C03" w14:textId="2D3B5CFB" w:rsidR="00711BC9" w:rsidRPr="00851DA8" w:rsidRDefault="00711BC9" w:rsidP="00DC0CE8">
            <w:pPr>
              <w:spacing w:after="0" w:line="240" w:lineRule="auto"/>
              <w:jc w:val="center"/>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eastAsia="en-US"/>
              </w:rPr>
              <w:t>117.34</w:t>
            </w:r>
          </w:p>
        </w:tc>
        <w:tc>
          <w:tcPr>
            <w:tcW w:w="1420" w:type="dxa"/>
            <w:tcBorders>
              <w:top w:val="single" w:sz="4" w:space="0" w:color="auto"/>
              <w:left w:val="single" w:sz="4" w:space="0" w:color="auto"/>
              <w:bottom w:val="single" w:sz="4" w:space="0" w:color="auto"/>
              <w:right w:val="single" w:sz="4" w:space="0" w:color="auto"/>
            </w:tcBorders>
            <w:noWrap/>
            <w:hideMark/>
          </w:tcPr>
          <w:p w14:paraId="6BA890F2" w14:textId="52FB5675" w:rsidR="00711BC9" w:rsidRPr="00851DA8" w:rsidRDefault="00711BC9" w:rsidP="00DC0CE8">
            <w:pPr>
              <w:spacing w:after="0" w:line="240" w:lineRule="auto"/>
              <w:jc w:val="center"/>
              <w:rPr>
                <w:rFonts w:ascii="GHEA Grapalat" w:hAnsi="GHEA Grapalat" w:cstheme="minorHAnsi"/>
                <w:b/>
                <w:bCs/>
                <w:i/>
                <w:iCs/>
                <w:color w:val="000000" w:themeColor="text1"/>
                <w:szCs w:val="20"/>
                <w:lang w:val="hy-AM" w:eastAsia="en-US"/>
              </w:rPr>
            </w:pPr>
            <w:r w:rsidRPr="00851DA8">
              <w:rPr>
                <w:rFonts w:ascii="GHEA Grapalat" w:hAnsi="GHEA Grapalat" w:cstheme="minorHAnsi"/>
                <w:b/>
                <w:bCs/>
                <w:i/>
                <w:iCs/>
                <w:color w:val="000000" w:themeColor="text1"/>
                <w:szCs w:val="20"/>
                <w:lang w:eastAsia="en-US"/>
              </w:rPr>
              <w:t>1,134.87</w:t>
            </w:r>
          </w:p>
        </w:tc>
      </w:tr>
      <w:tr w:rsidR="000D2772" w:rsidRPr="00851DA8" w14:paraId="00843DD2" w14:textId="77777777" w:rsidTr="00851DA8">
        <w:trPr>
          <w:trHeight w:val="294"/>
          <w:jc w:val="center"/>
        </w:trPr>
        <w:tc>
          <w:tcPr>
            <w:tcW w:w="9480" w:type="dxa"/>
            <w:gridSpan w:val="6"/>
            <w:tcBorders>
              <w:top w:val="single" w:sz="4" w:space="0" w:color="auto"/>
              <w:left w:val="single" w:sz="4" w:space="0" w:color="auto"/>
              <w:bottom w:val="single" w:sz="4" w:space="0" w:color="auto"/>
              <w:right w:val="single" w:sz="4" w:space="0" w:color="auto"/>
            </w:tcBorders>
            <w:noWrap/>
            <w:vAlign w:val="bottom"/>
            <w:hideMark/>
          </w:tcPr>
          <w:p w14:paraId="3140081E" w14:textId="11794D57" w:rsidR="003F5F47" w:rsidRPr="00851DA8" w:rsidRDefault="003F5F47" w:rsidP="00DC0CE8">
            <w:pPr>
              <w:spacing w:after="0" w:line="240" w:lineRule="auto"/>
              <w:jc w:val="center"/>
              <w:rPr>
                <w:rFonts w:ascii="GHEA Grapalat" w:hAnsi="GHEA Grapalat" w:cstheme="minorHAnsi"/>
                <w:b/>
                <w:color w:val="000000" w:themeColor="text1"/>
                <w:szCs w:val="20"/>
                <w:lang w:val="hy-AM" w:eastAsia="en-US"/>
              </w:rPr>
            </w:pPr>
            <w:r w:rsidRPr="00851DA8">
              <w:rPr>
                <w:rFonts w:ascii="GHEA Grapalat" w:hAnsi="GHEA Grapalat" w:cstheme="minorHAnsi"/>
                <w:b/>
                <w:color w:val="000000" w:themeColor="text1"/>
                <w:szCs w:val="20"/>
                <w:lang w:val="hy-AM" w:eastAsia="en-US"/>
              </w:rPr>
              <w:t>Ռազմավարական ջրային պաշար</w:t>
            </w:r>
            <w:r w:rsidR="007F65BA" w:rsidRPr="00851DA8">
              <w:rPr>
                <w:rFonts w:ascii="GHEA Grapalat" w:hAnsi="GHEA Grapalat" w:cstheme="minorHAnsi"/>
                <w:b/>
                <w:color w:val="000000" w:themeColor="text1"/>
                <w:szCs w:val="20"/>
                <w:lang w:val="hy-AM" w:eastAsia="en-US"/>
              </w:rPr>
              <w:t>ը</w:t>
            </w:r>
          </w:p>
        </w:tc>
      </w:tr>
      <w:tr w:rsidR="000D2772" w:rsidRPr="00851DA8" w14:paraId="2746E3FB" w14:textId="77777777" w:rsidTr="00851DA8">
        <w:trPr>
          <w:gridAfter w:val="1"/>
          <w:wAfter w:w="8" w:type="dxa"/>
          <w:trHeight w:val="34"/>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6C444960" w14:textId="77777777" w:rsidR="003F5F47" w:rsidRPr="00851DA8" w:rsidRDefault="003F5F47"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rPr>
              <w:t>Բնական լճերի ծավալի 1/3 մասը</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2BFC889"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0.34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27CFAEC"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0.06</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6FB310B0" w14:textId="22C3C514" w:rsidR="003F5F47" w:rsidRPr="00851DA8" w:rsidRDefault="00225545" w:rsidP="00DC0CE8">
            <w:pPr>
              <w:spacing w:after="0" w:line="240" w:lineRule="auto"/>
              <w:jc w:val="center"/>
              <w:rPr>
                <w:rFonts w:ascii="GHEA Grapalat" w:hAnsi="GHEA Grapalat" w:cstheme="minorHAnsi"/>
                <w:color w:val="000000" w:themeColor="text1"/>
                <w:szCs w:val="20"/>
                <w:lang w:val="hy-AM" w:eastAsia="en-US"/>
              </w:rPr>
            </w:pPr>
            <w:r w:rsidRPr="00851DA8">
              <w:rPr>
                <w:rFonts w:ascii="GHEA Grapalat" w:hAnsi="GHEA Grapalat" w:cstheme="minorHAnsi"/>
                <w:color w:val="000000" w:themeColor="text1"/>
                <w:szCs w:val="20"/>
                <w:lang w:val="hy-AM" w:eastAsia="en-US"/>
              </w:rPr>
              <w:t>0.00</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39431CA"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0.40</w:t>
            </w:r>
          </w:p>
        </w:tc>
      </w:tr>
      <w:tr w:rsidR="000D2772" w:rsidRPr="00851DA8" w14:paraId="67D3511E" w14:textId="77777777" w:rsidTr="00851DA8">
        <w:trPr>
          <w:gridAfter w:val="1"/>
          <w:wAfter w:w="8" w:type="dxa"/>
          <w:trHeight w:val="294"/>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65A4E69A" w14:textId="77777777" w:rsidR="003F5F47" w:rsidRPr="00851DA8" w:rsidRDefault="003F5F47"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rPr>
              <w:t xml:space="preserve">Ջրամբարների մեռյալ ծավալի </w:t>
            </w:r>
            <w:r w:rsidRPr="00851DA8">
              <w:rPr>
                <w:rFonts w:ascii="GHEA Grapalat" w:hAnsi="GHEA Grapalat" w:cstheme="minorHAnsi"/>
                <w:color w:val="000000" w:themeColor="text1"/>
                <w:szCs w:val="20"/>
                <w:lang w:val="hy-AM"/>
              </w:rPr>
              <w:t>2</w:t>
            </w:r>
            <w:r w:rsidRPr="00851DA8">
              <w:rPr>
                <w:rFonts w:ascii="GHEA Grapalat" w:hAnsi="GHEA Grapalat" w:cstheme="minorHAnsi"/>
                <w:color w:val="000000" w:themeColor="text1"/>
                <w:szCs w:val="20"/>
              </w:rPr>
              <w:t>/3 մասը</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2F9AA9"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74CEA68"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1.30</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5CC98DA5"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1.40</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3B4BD912"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2.80</w:t>
            </w:r>
          </w:p>
        </w:tc>
      </w:tr>
      <w:tr w:rsidR="000D2772" w:rsidRPr="00851DA8" w14:paraId="0BAAE318" w14:textId="77777777" w:rsidTr="00851DA8">
        <w:trPr>
          <w:gridAfter w:val="1"/>
          <w:wAfter w:w="8" w:type="dxa"/>
          <w:trHeight w:val="236"/>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30DBD3FA" w14:textId="70D4EF9D" w:rsidR="003F5F47" w:rsidRPr="00851DA8" w:rsidRDefault="003F5F47"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val="hy-AM"/>
              </w:rPr>
              <w:t>Ս</w:t>
            </w:r>
            <w:r w:rsidRPr="00851DA8">
              <w:rPr>
                <w:rFonts w:ascii="GHEA Grapalat" w:hAnsi="GHEA Grapalat" w:cstheme="minorHAnsi"/>
                <w:color w:val="000000" w:themeColor="text1"/>
                <w:szCs w:val="20"/>
              </w:rPr>
              <w:t>տորերկրյա ջրերի շահագործական պաշարները</w:t>
            </w:r>
            <w:r w:rsidRPr="00851DA8">
              <w:rPr>
                <w:rFonts w:ascii="GHEA Grapalat" w:hAnsi="GHEA Grapalat" w:cstheme="minorHAnsi"/>
                <w:color w:val="000000" w:themeColor="text1"/>
                <w:szCs w:val="20"/>
                <w:lang w:val="hy-AM"/>
              </w:rPr>
              <w:t>, այդ թվում</w:t>
            </w:r>
            <w:r w:rsidRPr="00851DA8">
              <w:rPr>
                <w:rFonts w:ascii="GHEA Grapalat" w:hAnsi="GHEA Grapalat" w:cstheme="minorHAnsi"/>
                <w:color w:val="000000" w:themeColor="text1"/>
                <w:szCs w:val="20"/>
              </w:rPr>
              <w:t xml:space="preserve"> C</w:t>
            </w:r>
            <w:r w:rsidRPr="00851DA8">
              <w:rPr>
                <w:rFonts w:ascii="GHEA Grapalat" w:hAnsi="GHEA Grapalat" w:cstheme="minorHAnsi"/>
                <w:color w:val="000000" w:themeColor="text1"/>
                <w:szCs w:val="20"/>
                <w:vertAlign w:val="subscript"/>
              </w:rPr>
              <w:t>1</w:t>
            </w:r>
            <w:r w:rsidRPr="00851DA8">
              <w:rPr>
                <w:rFonts w:ascii="GHEA Grapalat" w:hAnsi="GHEA Grapalat" w:cstheme="minorHAnsi"/>
                <w:color w:val="000000" w:themeColor="text1"/>
                <w:szCs w:val="20"/>
              </w:rPr>
              <w:t xml:space="preserve"> կարգով հաստատված</w:t>
            </w:r>
            <w:r w:rsidR="009039D1" w:rsidRPr="00851DA8">
              <w:rPr>
                <w:rFonts w:ascii="GHEA Grapalat" w:hAnsi="GHEA Grapalat" w:cstheme="minorHAnsi"/>
                <w:color w:val="000000" w:themeColor="text1"/>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C5FDCC2"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58.90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4A4EE80"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17.87</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65E46E4"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11.56</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9D280FB"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88.3</w:t>
            </w:r>
          </w:p>
        </w:tc>
      </w:tr>
      <w:tr w:rsidR="000D2772" w:rsidRPr="00851DA8" w14:paraId="72C85EBF" w14:textId="77777777" w:rsidTr="00851DA8">
        <w:trPr>
          <w:gridAfter w:val="1"/>
          <w:wAfter w:w="8" w:type="dxa"/>
          <w:trHeight w:val="34"/>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35D6D541" w14:textId="77777777" w:rsidR="003F5F47" w:rsidRPr="00851DA8" w:rsidRDefault="003F5F47" w:rsidP="00DC0CE8">
            <w:pPr>
              <w:spacing w:after="0" w:line="240" w:lineRule="auto"/>
              <w:jc w:val="left"/>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val="hy-AM" w:eastAsia="en-US"/>
              </w:rPr>
              <w:t>Ընդամենը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BFE7AC" w14:textId="77777777" w:rsidR="003F5F47" w:rsidRPr="00851DA8" w:rsidRDefault="003F5F47" w:rsidP="00DC0CE8">
            <w:pPr>
              <w:spacing w:after="0" w:line="240" w:lineRule="auto"/>
              <w:jc w:val="center"/>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eastAsia="en-US"/>
              </w:rPr>
              <w:t>59.34</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2768C9" w14:textId="77777777" w:rsidR="003F5F47" w:rsidRPr="00851DA8" w:rsidRDefault="003F5F47" w:rsidP="00DC0CE8">
            <w:pPr>
              <w:spacing w:after="0" w:line="240" w:lineRule="auto"/>
              <w:jc w:val="center"/>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eastAsia="en-US"/>
              </w:rPr>
              <w:t>19.23</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0EB9C73" w14:textId="77777777" w:rsidR="003F5F47" w:rsidRPr="00851DA8" w:rsidRDefault="003F5F47" w:rsidP="00DC0CE8">
            <w:pPr>
              <w:spacing w:after="0" w:line="240" w:lineRule="auto"/>
              <w:jc w:val="center"/>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eastAsia="en-US"/>
              </w:rPr>
              <w:t>12.96</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9DD8872" w14:textId="77777777" w:rsidR="003F5F47" w:rsidRPr="00851DA8" w:rsidRDefault="003F5F47" w:rsidP="00DC0CE8">
            <w:pPr>
              <w:spacing w:after="0" w:line="240" w:lineRule="auto"/>
              <w:jc w:val="center"/>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eastAsia="en-US"/>
              </w:rPr>
              <w:t>91.53</w:t>
            </w:r>
          </w:p>
        </w:tc>
      </w:tr>
      <w:tr w:rsidR="000D2772" w:rsidRPr="00851DA8" w14:paraId="51443543" w14:textId="77777777" w:rsidTr="00851DA8">
        <w:trPr>
          <w:trHeight w:val="294"/>
          <w:jc w:val="center"/>
        </w:trPr>
        <w:tc>
          <w:tcPr>
            <w:tcW w:w="9480" w:type="dxa"/>
            <w:gridSpan w:val="6"/>
            <w:tcBorders>
              <w:top w:val="single" w:sz="4" w:space="0" w:color="auto"/>
              <w:left w:val="single" w:sz="4" w:space="0" w:color="auto"/>
              <w:bottom w:val="single" w:sz="4" w:space="0" w:color="auto"/>
              <w:right w:val="single" w:sz="4" w:space="0" w:color="auto"/>
            </w:tcBorders>
            <w:noWrap/>
            <w:vAlign w:val="bottom"/>
            <w:hideMark/>
          </w:tcPr>
          <w:p w14:paraId="0BE7A8D2" w14:textId="51D63866" w:rsidR="003F5F47" w:rsidRPr="00851DA8" w:rsidRDefault="003F5F47"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val="hy-AM" w:eastAsia="en-US"/>
              </w:rPr>
              <w:t>Ազգային ջրային պաշար</w:t>
            </w:r>
            <w:r w:rsidR="007F65BA" w:rsidRPr="00851DA8">
              <w:rPr>
                <w:rFonts w:ascii="GHEA Grapalat" w:hAnsi="GHEA Grapalat" w:cstheme="minorHAnsi"/>
                <w:b/>
                <w:color w:val="000000" w:themeColor="text1"/>
                <w:szCs w:val="20"/>
                <w:lang w:val="hy-AM" w:eastAsia="en-US"/>
              </w:rPr>
              <w:t>ը</w:t>
            </w:r>
          </w:p>
        </w:tc>
      </w:tr>
      <w:tr w:rsidR="000D2772" w:rsidRPr="00851DA8" w14:paraId="37FE597A" w14:textId="77777777" w:rsidTr="00851DA8">
        <w:trPr>
          <w:gridAfter w:val="1"/>
          <w:wAfter w:w="8" w:type="dxa"/>
          <w:trHeight w:val="294"/>
          <w:jc w:val="center"/>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40BC354A" w14:textId="77777777" w:rsidR="003F5F47" w:rsidRPr="00851DA8" w:rsidRDefault="003F5F47"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rPr>
              <w:t xml:space="preserve">Բնական լճերի ծավալի </w:t>
            </w:r>
            <w:r w:rsidRPr="00851DA8">
              <w:rPr>
                <w:rFonts w:ascii="GHEA Grapalat" w:hAnsi="GHEA Grapalat" w:cstheme="minorHAnsi"/>
                <w:color w:val="000000" w:themeColor="text1"/>
                <w:szCs w:val="20"/>
                <w:lang w:val="hy-AM"/>
              </w:rPr>
              <w:t>2</w:t>
            </w:r>
            <w:r w:rsidRPr="00851DA8">
              <w:rPr>
                <w:rFonts w:ascii="GHEA Grapalat" w:hAnsi="GHEA Grapalat" w:cstheme="minorHAnsi"/>
                <w:color w:val="000000" w:themeColor="text1"/>
                <w:szCs w:val="20"/>
              </w:rPr>
              <w:t>/3 մասը</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F552B95"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0.69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175A27C"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0.12</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28E74118" w14:textId="62960CD5" w:rsidR="003F5F47" w:rsidRPr="00851DA8" w:rsidRDefault="00225545"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0.00</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4AB90B96"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0.81</w:t>
            </w:r>
          </w:p>
        </w:tc>
      </w:tr>
      <w:tr w:rsidR="000D2772" w:rsidRPr="00851DA8" w14:paraId="3B2CC836" w14:textId="77777777" w:rsidTr="00851DA8">
        <w:trPr>
          <w:gridAfter w:val="1"/>
          <w:wAfter w:w="8" w:type="dxa"/>
          <w:trHeight w:val="294"/>
          <w:jc w:val="center"/>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33BB6AF2" w14:textId="77777777" w:rsidR="003F5F47" w:rsidRPr="00851DA8" w:rsidRDefault="003F5F47"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rPr>
              <w:t>Ջրամբարների մեռյալ ծավալի 1/3 մասը</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802A6A6"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8BFF4E3"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0.70</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57228659"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0.70</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288F506" w14:textId="77777777" w:rsidR="003F5F47" w:rsidRPr="00851DA8" w:rsidRDefault="003F5F47"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1.42</w:t>
            </w:r>
          </w:p>
        </w:tc>
      </w:tr>
      <w:tr w:rsidR="000D2772" w:rsidRPr="00851DA8" w14:paraId="3B670090" w14:textId="77777777" w:rsidTr="00851DA8">
        <w:trPr>
          <w:gridAfter w:val="1"/>
          <w:wAfter w:w="8" w:type="dxa"/>
          <w:trHeight w:val="294"/>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4009A213" w14:textId="77777777" w:rsidR="00225545" w:rsidRPr="00851DA8" w:rsidRDefault="00225545"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val="ru-RU"/>
              </w:rPr>
              <w:t>Ձնաբծեր և ֆիռնային դաշտեր</w:t>
            </w:r>
          </w:p>
        </w:tc>
        <w:tc>
          <w:tcPr>
            <w:tcW w:w="1260" w:type="dxa"/>
            <w:tcBorders>
              <w:top w:val="single" w:sz="4" w:space="0" w:color="auto"/>
              <w:left w:val="single" w:sz="4" w:space="0" w:color="auto"/>
              <w:bottom w:val="single" w:sz="4" w:space="0" w:color="auto"/>
              <w:right w:val="single" w:sz="4" w:space="0" w:color="auto"/>
            </w:tcBorders>
            <w:noWrap/>
            <w:hideMark/>
          </w:tcPr>
          <w:p w14:paraId="4C9B804E" w14:textId="430FE6E1" w:rsidR="00225545" w:rsidRPr="00851DA8" w:rsidRDefault="00225545"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0.00</w:t>
            </w:r>
          </w:p>
        </w:tc>
        <w:tc>
          <w:tcPr>
            <w:tcW w:w="960" w:type="dxa"/>
            <w:tcBorders>
              <w:top w:val="single" w:sz="4" w:space="0" w:color="auto"/>
              <w:left w:val="single" w:sz="4" w:space="0" w:color="auto"/>
              <w:bottom w:val="single" w:sz="4" w:space="0" w:color="auto"/>
              <w:right w:val="single" w:sz="4" w:space="0" w:color="auto"/>
            </w:tcBorders>
            <w:noWrap/>
            <w:hideMark/>
          </w:tcPr>
          <w:p w14:paraId="0495FC2B" w14:textId="639AF9E6" w:rsidR="00225545" w:rsidRPr="00851DA8" w:rsidRDefault="00225545"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0.00</w:t>
            </w:r>
          </w:p>
        </w:tc>
        <w:tc>
          <w:tcPr>
            <w:tcW w:w="1607" w:type="dxa"/>
            <w:tcBorders>
              <w:top w:val="single" w:sz="4" w:space="0" w:color="auto"/>
              <w:left w:val="single" w:sz="4" w:space="0" w:color="auto"/>
              <w:bottom w:val="single" w:sz="4" w:space="0" w:color="auto"/>
              <w:right w:val="single" w:sz="4" w:space="0" w:color="auto"/>
            </w:tcBorders>
            <w:noWrap/>
            <w:hideMark/>
          </w:tcPr>
          <w:p w14:paraId="08F7AA35" w14:textId="6BFF26DF" w:rsidR="00225545" w:rsidRPr="00851DA8" w:rsidRDefault="00225545"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0.00</w:t>
            </w:r>
          </w:p>
        </w:tc>
        <w:tc>
          <w:tcPr>
            <w:tcW w:w="1420" w:type="dxa"/>
            <w:tcBorders>
              <w:top w:val="single" w:sz="4" w:space="0" w:color="auto"/>
              <w:left w:val="single" w:sz="4" w:space="0" w:color="auto"/>
              <w:bottom w:val="single" w:sz="4" w:space="0" w:color="auto"/>
              <w:right w:val="single" w:sz="4" w:space="0" w:color="auto"/>
            </w:tcBorders>
            <w:noWrap/>
            <w:hideMark/>
          </w:tcPr>
          <w:p w14:paraId="204969A7" w14:textId="60C420EB" w:rsidR="00225545" w:rsidRPr="00851DA8" w:rsidRDefault="00225545"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0.00</w:t>
            </w:r>
          </w:p>
        </w:tc>
      </w:tr>
      <w:tr w:rsidR="000D2772" w:rsidRPr="00851DA8" w14:paraId="69D8F806" w14:textId="77777777" w:rsidTr="00851DA8">
        <w:trPr>
          <w:gridAfter w:val="1"/>
          <w:wAfter w:w="8" w:type="dxa"/>
          <w:trHeight w:val="318"/>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798D666E" w14:textId="3DDB9141" w:rsidR="00711BC9" w:rsidRPr="00851DA8" w:rsidRDefault="00711BC9" w:rsidP="00DC0CE8">
            <w:pPr>
              <w:spacing w:after="0" w:line="240" w:lineRule="auto"/>
              <w:jc w:val="left"/>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val="hy-AM"/>
              </w:rPr>
              <w:t>Ս</w:t>
            </w:r>
            <w:r w:rsidRPr="00851DA8">
              <w:rPr>
                <w:rFonts w:ascii="GHEA Grapalat" w:hAnsi="GHEA Grapalat" w:cstheme="minorHAnsi"/>
                <w:color w:val="000000" w:themeColor="text1"/>
                <w:szCs w:val="20"/>
              </w:rPr>
              <w:t>տորերկրյա ջրերի</w:t>
            </w:r>
            <w:r w:rsidRPr="00851DA8">
              <w:rPr>
                <w:rFonts w:ascii="GHEA Grapalat" w:hAnsi="GHEA Grapalat" w:cstheme="minorHAnsi"/>
                <w:color w:val="000000" w:themeColor="text1"/>
                <w:szCs w:val="20"/>
                <w:lang w:val="hy-AM"/>
              </w:rPr>
              <w:t xml:space="preserve"> </w:t>
            </w:r>
            <w:r w:rsidRPr="00851DA8">
              <w:rPr>
                <w:rFonts w:ascii="GHEA Grapalat" w:hAnsi="GHEA Grapalat" w:cstheme="minorHAnsi"/>
                <w:color w:val="000000" w:themeColor="text1"/>
                <w:szCs w:val="20"/>
              </w:rPr>
              <w:t>խորքային հոսքը</w:t>
            </w:r>
            <w:r w:rsidR="009039D1" w:rsidRPr="00851DA8">
              <w:rPr>
                <w:rFonts w:ascii="GHEA Grapalat" w:hAnsi="GHEA Grapalat" w:cstheme="minorHAnsi"/>
                <w:color w:val="000000" w:themeColor="text1"/>
                <w:szCs w:val="20"/>
              </w:rPr>
              <w:t>**</w:t>
            </w:r>
          </w:p>
        </w:tc>
        <w:tc>
          <w:tcPr>
            <w:tcW w:w="1260" w:type="dxa"/>
            <w:tcBorders>
              <w:top w:val="single" w:sz="4" w:space="0" w:color="auto"/>
              <w:left w:val="single" w:sz="4" w:space="0" w:color="auto"/>
              <w:bottom w:val="single" w:sz="4" w:space="0" w:color="auto"/>
              <w:right w:val="single" w:sz="4" w:space="0" w:color="auto"/>
            </w:tcBorders>
            <w:noWrap/>
            <w:hideMark/>
          </w:tcPr>
          <w:p w14:paraId="409F8D29" w14:textId="00625264"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77.89</w:t>
            </w:r>
          </w:p>
        </w:tc>
        <w:tc>
          <w:tcPr>
            <w:tcW w:w="960" w:type="dxa"/>
            <w:tcBorders>
              <w:top w:val="single" w:sz="4" w:space="0" w:color="auto"/>
              <w:left w:val="single" w:sz="4" w:space="0" w:color="auto"/>
              <w:bottom w:val="single" w:sz="4" w:space="0" w:color="auto"/>
              <w:right w:val="single" w:sz="4" w:space="0" w:color="auto"/>
            </w:tcBorders>
            <w:noWrap/>
            <w:hideMark/>
          </w:tcPr>
          <w:p w14:paraId="43F739D5" w14:textId="24326B84"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25.76</w:t>
            </w:r>
          </w:p>
        </w:tc>
        <w:tc>
          <w:tcPr>
            <w:tcW w:w="1607" w:type="dxa"/>
            <w:tcBorders>
              <w:top w:val="single" w:sz="4" w:space="0" w:color="auto"/>
              <w:left w:val="single" w:sz="4" w:space="0" w:color="auto"/>
              <w:bottom w:val="single" w:sz="4" w:space="0" w:color="auto"/>
              <w:right w:val="single" w:sz="4" w:space="0" w:color="auto"/>
            </w:tcBorders>
            <w:noWrap/>
            <w:hideMark/>
          </w:tcPr>
          <w:p w14:paraId="7E727558" w14:textId="46306C8D"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20.28</w:t>
            </w:r>
          </w:p>
        </w:tc>
        <w:tc>
          <w:tcPr>
            <w:tcW w:w="1420" w:type="dxa"/>
            <w:tcBorders>
              <w:top w:val="single" w:sz="4" w:space="0" w:color="auto"/>
              <w:left w:val="single" w:sz="4" w:space="0" w:color="auto"/>
              <w:bottom w:val="single" w:sz="4" w:space="0" w:color="auto"/>
              <w:right w:val="single" w:sz="4" w:space="0" w:color="auto"/>
            </w:tcBorders>
            <w:noWrap/>
            <w:hideMark/>
          </w:tcPr>
          <w:p w14:paraId="080CB06D" w14:textId="6EDDAFD7" w:rsidR="00711BC9" w:rsidRPr="00851DA8" w:rsidRDefault="00711BC9" w:rsidP="00DC0CE8">
            <w:pPr>
              <w:spacing w:after="0" w:line="240" w:lineRule="auto"/>
              <w:jc w:val="center"/>
              <w:rPr>
                <w:rFonts w:ascii="GHEA Grapalat" w:hAnsi="GHEA Grapalat" w:cstheme="minorHAnsi"/>
                <w:color w:val="000000" w:themeColor="text1"/>
                <w:szCs w:val="20"/>
                <w:lang w:eastAsia="en-US"/>
              </w:rPr>
            </w:pPr>
            <w:r w:rsidRPr="00851DA8">
              <w:rPr>
                <w:rFonts w:ascii="GHEA Grapalat" w:hAnsi="GHEA Grapalat" w:cstheme="minorHAnsi"/>
                <w:color w:val="000000" w:themeColor="text1"/>
                <w:szCs w:val="20"/>
                <w:lang w:eastAsia="en-US"/>
              </w:rPr>
              <w:t>123.93</w:t>
            </w:r>
          </w:p>
        </w:tc>
      </w:tr>
      <w:tr w:rsidR="000D2772" w:rsidRPr="00851DA8" w14:paraId="1C1F48F1" w14:textId="77777777" w:rsidTr="00851DA8">
        <w:trPr>
          <w:gridAfter w:val="1"/>
          <w:wAfter w:w="8" w:type="dxa"/>
          <w:trHeight w:val="294"/>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43AFE163" w14:textId="77777777" w:rsidR="00711BC9" w:rsidRPr="00851DA8" w:rsidRDefault="00711BC9" w:rsidP="00DC0CE8">
            <w:pPr>
              <w:spacing w:after="0" w:line="240" w:lineRule="auto"/>
              <w:jc w:val="left"/>
              <w:rPr>
                <w:rFonts w:ascii="GHEA Grapalat" w:hAnsi="GHEA Grapalat" w:cstheme="minorHAnsi"/>
                <w:b/>
                <w:bCs/>
                <w:i/>
                <w:iCs/>
                <w:color w:val="000000" w:themeColor="text1"/>
                <w:szCs w:val="20"/>
                <w:lang w:eastAsia="en-US"/>
              </w:rPr>
            </w:pPr>
            <w:r w:rsidRPr="00851DA8">
              <w:rPr>
                <w:rFonts w:ascii="GHEA Grapalat" w:hAnsi="GHEA Grapalat" w:cstheme="minorHAnsi"/>
                <w:b/>
                <w:bCs/>
                <w:i/>
                <w:iCs/>
                <w:color w:val="000000" w:themeColor="text1"/>
                <w:szCs w:val="20"/>
                <w:lang w:val="hy-AM" w:eastAsia="en-US"/>
              </w:rPr>
              <w:t>Ընդամենը</w:t>
            </w:r>
          </w:p>
        </w:tc>
        <w:tc>
          <w:tcPr>
            <w:tcW w:w="1260" w:type="dxa"/>
            <w:tcBorders>
              <w:top w:val="single" w:sz="4" w:space="0" w:color="auto"/>
              <w:left w:val="single" w:sz="4" w:space="0" w:color="auto"/>
              <w:bottom w:val="single" w:sz="4" w:space="0" w:color="auto"/>
              <w:right w:val="single" w:sz="4" w:space="0" w:color="auto"/>
            </w:tcBorders>
            <w:hideMark/>
          </w:tcPr>
          <w:p w14:paraId="4D665952" w14:textId="05DBFE1B" w:rsidR="00711BC9" w:rsidRPr="00851DA8" w:rsidRDefault="00711BC9"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78.60</w:t>
            </w:r>
          </w:p>
        </w:tc>
        <w:tc>
          <w:tcPr>
            <w:tcW w:w="960" w:type="dxa"/>
            <w:tcBorders>
              <w:top w:val="single" w:sz="4" w:space="0" w:color="auto"/>
              <w:left w:val="single" w:sz="4" w:space="0" w:color="auto"/>
              <w:bottom w:val="single" w:sz="4" w:space="0" w:color="auto"/>
              <w:right w:val="single" w:sz="4" w:space="0" w:color="auto"/>
            </w:tcBorders>
            <w:hideMark/>
          </w:tcPr>
          <w:p w14:paraId="6A7D8E21" w14:textId="70F30845" w:rsidR="00711BC9" w:rsidRPr="00851DA8" w:rsidRDefault="00711BC9"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26.59</w:t>
            </w:r>
          </w:p>
        </w:tc>
        <w:tc>
          <w:tcPr>
            <w:tcW w:w="1607" w:type="dxa"/>
            <w:tcBorders>
              <w:top w:val="single" w:sz="4" w:space="0" w:color="auto"/>
              <w:left w:val="single" w:sz="4" w:space="0" w:color="auto"/>
              <w:bottom w:val="single" w:sz="4" w:space="0" w:color="auto"/>
              <w:right w:val="single" w:sz="4" w:space="0" w:color="auto"/>
            </w:tcBorders>
            <w:hideMark/>
          </w:tcPr>
          <w:p w14:paraId="6DC2850B" w14:textId="7A524D1F" w:rsidR="00711BC9" w:rsidRPr="00851DA8" w:rsidRDefault="00711BC9"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20.98</w:t>
            </w:r>
          </w:p>
        </w:tc>
        <w:tc>
          <w:tcPr>
            <w:tcW w:w="1420" w:type="dxa"/>
            <w:tcBorders>
              <w:top w:val="single" w:sz="4" w:space="0" w:color="auto"/>
              <w:left w:val="single" w:sz="4" w:space="0" w:color="auto"/>
              <w:bottom w:val="single" w:sz="4" w:space="0" w:color="auto"/>
              <w:right w:val="single" w:sz="4" w:space="0" w:color="auto"/>
            </w:tcBorders>
            <w:hideMark/>
          </w:tcPr>
          <w:p w14:paraId="5A76D6E7" w14:textId="4F40AFC4" w:rsidR="00711BC9" w:rsidRPr="00851DA8" w:rsidRDefault="00711BC9"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126.16</w:t>
            </w:r>
          </w:p>
        </w:tc>
      </w:tr>
      <w:tr w:rsidR="000D2772" w:rsidRPr="00851DA8" w14:paraId="64635FEF" w14:textId="77777777" w:rsidTr="00851DA8">
        <w:trPr>
          <w:gridAfter w:val="1"/>
          <w:wAfter w:w="8" w:type="dxa"/>
          <w:trHeight w:val="294"/>
          <w:jc w:val="center"/>
        </w:trPr>
        <w:tc>
          <w:tcPr>
            <w:tcW w:w="4225" w:type="dxa"/>
            <w:tcBorders>
              <w:top w:val="single" w:sz="4" w:space="0" w:color="auto"/>
              <w:left w:val="single" w:sz="4" w:space="0" w:color="auto"/>
              <w:bottom w:val="single" w:sz="4" w:space="0" w:color="auto"/>
              <w:right w:val="single" w:sz="4" w:space="0" w:color="auto"/>
            </w:tcBorders>
            <w:noWrap/>
            <w:vAlign w:val="bottom"/>
            <w:hideMark/>
          </w:tcPr>
          <w:p w14:paraId="773E040A" w14:textId="551E8984" w:rsidR="003F5F47" w:rsidRPr="00851DA8" w:rsidRDefault="001834C4" w:rsidP="00DC0CE8">
            <w:pPr>
              <w:spacing w:after="0" w:line="240" w:lineRule="auto"/>
              <w:jc w:val="left"/>
              <w:rPr>
                <w:rFonts w:ascii="GHEA Grapalat" w:hAnsi="GHEA Grapalat" w:cstheme="minorHAnsi"/>
                <w:b/>
                <w:color w:val="000000" w:themeColor="text1"/>
                <w:szCs w:val="20"/>
                <w:lang w:val="hy-AM" w:eastAsia="en-US"/>
              </w:rPr>
            </w:pPr>
            <w:r>
              <w:rPr>
                <w:rFonts w:ascii="GHEA Grapalat" w:hAnsi="GHEA Grapalat" w:cstheme="minorHAnsi"/>
                <w:b/>
                <w:color w:val="000000" w:themeColor="text1"/>
                <w:szCs w:val="20"/>
                <w:lang w:val="hy-AM" w:eastAsia="en-US"/>
              </w:rPr>
              <w:t>Էկոլոգիական թողք</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12DE035" w14:textId="77777777" w:rsidR="003F5F47" w:rsidRPr="00851DA8" w:rsidRDefault="003F5F47"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432.10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7FF0C5F" w14:textId="77777777" w:rsidR="003F5F47" w:rsidRPr="00851DA8" w:rsidRDefault="003F5F47"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84.67</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0E8A7E6B" w14:textId="77777777" w:rsidR="003F5F47" w:rsidRPr="00851DA8" w:rsidRDefault="003F5F47"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23.19</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220838B" w14:textId="77777777" w:rsidR="003F5F47" w:rsidRPr="00851DA8" w:rsidRDefault="003F5F47" w:rsidP="00DC0CE8">
            <w:pPr>
              <w:spacing w:after="0" w:line="240" w:lineRule="auto"/>
              <w:jc w:val="center"/>
              <w:rPr>
                <w:rFonts w:ascii="GHEA Grapalat" w:hAnsi="GHEA Grapalat" w:cstheme="minorHAnsi"/>
                <w:b/>
                <w:color w:val="000000" w:themeColor="text1"/>
                <w:szCs w:val="20"/>
                <w:lang w:eastAsia="en-US"/>
              </w:rPr>
            </w:pPr>
            <w:r w:rsidRPr="00851DA8">
              <w:rPr>
                <w:rFonts w:ascii="GHEA Grapalat" w:hAnsi="GHEA Grapalat" w:cstheme="minorHAnsi"/>
                <w:b/>
                <w:color w:val="000000" w:themeColor="text1"/>
                <w:szCs w:val="20"/>
                <w:lang w:eastAsia="en-US"/>
              </w:rPr>
              <w:t>539.96</w:t>
            </w:r>
          </w:p>
        </w:tc>
      </w:tr>
    </w:tbl>
    <w:p w14:paraId="4FF421DD" w14:textId="77777777" w:rsidR="009039D1" w:rsidRPr="00F235C8" w:rsidRDefault="009039D1" w:rsidP="00DC0CE8">
      <w:pPr>
        <w:spacing w:after="0" w:line="240" w:lineRule="auto"/>
        <w:rPr>
          <w:rFonts w:ascii="GHEA Grapalat" w:eastAsia="Aptos" w:hAnsi="GHEA Grapalat" w:cstheme="minorHAnsi"/>
          <w:i/>
          <w:iCs/>
          <w:color w:val="000000" w:themeColor="text1"/>
          <w:kern w:val="2"/>
          <w:szCs w:val="20"/>
          <w:lang w:eastAsia="en-US"/>
          <w14:ligatures w14:val="standardContextual"/>
        </w:rPr>
      </w:pPr>
      <w:r w:rsidRPr="00F235C8">
        <w:rPr>
          <w:rFonts w:ascii="GHEA Grapalat" w:eastAsia="Aptos" w:hAnsi="GHEA Grapalat" w:cstheme="minorHAnsi"/>
          <w:i/>
          <w:iCs/>
          <w:color w:val="000000" w:themeColor="text1"/>
          <w:kern w:val="2"/>
          <w:szCs w:val="20"/>
          <w:lang w:eastAsia="en-US"/>
          <w14:ligatures w14:val="standardContextual"/>
        </w:rPr>
        <w:lastRenderedPageBreak/>
        <w:t>*</w:t>
      </w:r>
      <w:r w:rsidRPr="00F235C8">
        <w:rPr>
          <w:rFonts w:ascii="GHEA Grapalat" w:eastAsia="Aptos" w:hAnsi="GHEA Grapalat" w:cstheme="minorHAnsi"/>
          <w:i/>
          <w:iCs/>
          <w:color w:val="000000" w:themeColor="text1"/>
          <w:kern w:val="2"/>
          <w:szCs w:val="20"/>
          <w:lang w:val="en-US" w:eastAsia="en-US"/>
          <w14:ligatures w14:val="standardContextual"/>
        </w:rPr>
        <w:t>Ստորերկրյա</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ջրերի</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օգտագործելի</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ռեսուրսները</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հաշվարկվել</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են</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ըստ</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աղբյուրային</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հոսքի</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որոնք</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կազմում</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են</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գետի</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հոսքի</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մի</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մասը։</w:t>
      </w:r>
      <w:r w:rsidRPr="00F235C8">
        <w:rPr>
          <w:rFonts w:ascii="GHEA Grapalat" w:eastAsia="Aptos" w:hAnsi="GHEA Grapalat" w:cstheme="minorHAnsi"/>
          <w:i/>
          <w:iCs/>
          <w:color w:val="000000" w:themeColor="text1"/>
          <w:kern w:val="2"/>
          <w:szCs w:val="20"/>
          <w:lang w:eastAsia="en-US"/>
          <w14:ligatures w14:val="standardContextual"/>
        </w:rPr>
        <w:t xml:space="preserve"> </w:t>
      </w:r>
    </w:p>
    <w:p w14:paraId="6FE69660" w14:textId="77777777" w:rsidR="009039D1" w:rsidRPr="00F235C8" w:rsidRDefault="009039D1" w:rsidP="00DC0CE8">
      <w:pPr>
        <w:spacing w:after="0" w:line="240" w:lineRule="auto"/>
        <w:rPr>
          <w:rFonts w:ascii="GHEA Grapalat" w:eastAsia="Aptos" w:hAnsi="GHEA Grapalat" w:cstheme="minorHAnsi"/>
          <w:i/>
          <w:iCs/>
          <w:color w:val="000000" w:themeColor="text1"/>
          <w:kern w:val="2"/>
          <w:szCs w:val="20"/>
          <w:lang w:val="hy-AM" w:eastAsia="en-US"/>
          <w14:ligatures w14:val="standardContextual"/>
        </w:rPr>
      </w:pP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Տրվել</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են</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համաձայն</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Естественные</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и</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эксплуатационные</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ресурсы</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пресных</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подземных</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вод</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Армянской</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ССР</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О</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А</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Агинян</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Ф</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М</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Карапетян</w:t>
      </w:r>
      <w:r w:rsidRPr="00F235C8">
        <w:rPr>
          <w:rFonts w:ascii="GHEA Grapalat" w:eastAsia="Aptos" w:hAnsi="GHEA Grapalat" w:cstheme="minorHAnsi"/>
          <w:i/>
          <w:iCs/>
          <w:color w:val="000000" w:themeColor="text1"/>
          <w:kern w:val="2"/>
          <w:szCs w:val="20"/>
          <w:lang w:eastAsia="en-US"/>
          <w14:ligatures w14:val="standardContextual"/>
        </w:rPr>
        <w:t xml:space="preserve">, </w:t>
      </w:r>
      <w:r w:rsidRPr="00F235C8">
        <w:rPr>
          <w:rFonts w:ascii="GHEA Grapalat" w:eastAsia="Aptos" w:hAnsi="GHEA Grapalat" w:cstheme="minorHAnsi"/>
          <w:i/>
          <w:iCs/>
          <w:color w:val="000000" w:themeColor="text1"/>
          <w:kern w:val="2"/>
          <w:szCs w:val="20"/>
          <w:lang w:val="en-US" w:eastAsia="en-US"/>
          <w14:ligatures w14:val="standardContextual"/>
        </w:rPr>
        <w:t>В</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Л</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en-US" w:eastAsia="en-US"/>
          <w14:ligatures w14:val="standardContextual"/>
        </w:rPr>
        <w:t>Халатян</w:t>
      </w:r>
      <w:r w:rsidRPr="00F235C8">
        <w:rPr>
          <w:rFonts w:ascii="GHEA Grapalat" w:eastAsia="Aptos" w:hAnsi="GHEA Grapalat" w:cstheme="minorHAnsi"/>
          <w:i/>
          <w:iCs/>
          <w:color w:val="000000" w:themeColor="text1"/>
          <w:kern w:val="2"/>
          <w:szCs w:val="20"/>
          <w:lang w:eastAsia="en-US"/>
          <w14:ligatures w14:val="standardContextual"/>
        </w:rPr>
        <w:t xml:space="preserve"> N 01365, 1976</w:t>
      </w:r>
      <w:r w:rsidRPr="00F235C8">
        <w:rPr>
          <w:rFonts w:ascii="GHEA Grapalat" w:eastAsia="Aptos" w:hAnsi="GHEA Grapalat" w:cstheme="minorHAnsi"/>
          <w:i/>
          <w:iCs/>
          <w:color w:val="000000" w:themeColor="text1"/>
          <w:kern w:val="2"/>
          <w:szCs w:val="20"/>
          <w:lang w:val="en-US" w:eastAsia="en-US"/>
          <w14:ligatures w14:val="standardContextual"/>
        </w:rPr>
        <w:t>թ</w:t>
      </w:r>
      <w:r w:rsidRPr="00F235C8">
        <w:rPr>
          <w:rFonts w:ascii="GHEA Grapalat" w:eastAsia="Aptos" w:hAnsi="GHEA Grapalat" w:cstheme="minorHAnsi"/>
          <w:i/>
          <w:iCs/>
          <w:color w:val="000000" w:themeColor="text1"/>
          <w:kern w:val="2"/>
          <w:szCs w:val="20"/>
          <w:lang w:eastAsia="en-US"/>
          <w14:ligatures w14:val="standardContextual"/>
        </w:rPr>
        <w:t>.</w:t>
      </w:r>
      <w:r w:rsidRPr="00F235C8">
        <w:rPr>
          <w:rFonts w:ascii="GHEA Grapalat" w:eastAsia="Aptos" w:hAnsi="GHEA Grapalat" w:cstheme="minorHAnsi"/>
          <w:i/>
          <w:iCs/>
          <w:color w:val="000000" w:themeColor="text1"/>
          <w:kern w:val="2"/>
          <w:szCs w:val="20"/>
          <w:lang w:val="hy-AM" w:eastAsia="en-US"/>
          <w14:ligatures w14:val="standardContextual"/>
        </w:rPr>
        <w:t xml:space="preserve">։ </w:t>
      </w:r>
    </w:p>
    <w:p w14:paraId="53643827" w14:textId="1ED2821B" w:rsidR="003F5F47" w:rsidRPr="00F235C8" w:rsidRDefault="003F5F47" w:rsidP="00DC0CE8">
      <w:pPr>
        <w:spacing w:after="0" w:line="240" w:lineRule="auto"/>
        <w:rPr>
          <w:rFonts w:ascii="GHEA Grapalat" w:hAnsi="GHEA Grapalat" w:cstheme="minorHAnsi"/>
          <w:i/>
          <w:iCs/>
          <w:color w:val="000000" w:themeColor="text1"/>
          <w:szCs w:val="20"/>
          <w:lang w:val="hy-AM"/>
        </w:rPr>
      </w:pPr>
      <w:r w:rsidRPr="00F235C8">
        <w:rPr>
          <w:rFonts w:ascii="GHEA Grapalat" w:hAnsi="GHEA Grapalat" w:cstheme="minorHAnsi"/>
          <w:i/>
          <w:iCs/>
          <w:color w:val="000000" w:themeColor="text1"/>
          <w:szCs w:val="20"/>
          <w:lang w:val="hy-AM"/>
        </w:rPr>
        <w:t>Աղբյուր՝ հաշվարկված է ՀՀ ՇՄՆ «</w:t>
      </w:r>
      <w:r w:rsidR="00DD5815">
        <w:rPr>
          <w:rFonts w:ascii="GHEA Grapalat" w:hAnsi="GHEA Grapalat" w:cstheme="minorHAnsi"/>
          <w:i/>
          <w:iCs/>
          <w:color w:val="000000" w:themeColor="text1"/>
          <w:szCs w:val="20"/>
          <w:lang w:val="hy-AM"/>
        </w:rPr>
        <w:t>Հայհիդրոմետ</w:t>
      </w:r>
      <w:r w:rsidRPr="00F235C8">
        <w:rPr>
          <w:rFonts w:ascii="GHEA Grapalat" w:hAnsi="GHEA Grapalat" w:cstheme="minorHAnsi"/>
          <w:i/>
          <w:iCs/>
          <w:color w:val="000000" w:themeColor="text1"/>
          <w:szCs w:val="20"/>
          <w:lang w:val="hy-AM"/>
        </w:rPr>
        <w:t>» ՊՈԱԿ-ի տվյալների հիման վրա, 202</w:t>
      </w:r>
      <w:r w:rsidR="00C90B15" w:rsidRPr="00F235C8">
        <w:rPr>
          <w:rFonts w:ascii="GHEA Grapalat" w:hAnsi="GHEA Grapalat" w:cstheme="minorHAnsi"/>
          <w:i/>
          <w:iCs/>
          <w:color w:val="000000" w:themeColor="text1"/>
          <w:szCs w:val="20"/>
          <w:lang w:val="hy-AM"/>
        </w:rPr>
        <w:t>5</w:t>
      </w:r>
      <w:r w:rsidRPr="00F235C8">
        <w:rPr>
          <w:rFonts w:ascii="GHEA Grapalat" w:hAnsi="GHEA Grapalat" w:cstheme="minorHAnsi"/>
          <w:i/>
          <w:iCs/>
          <w:color w:val="000000" w:themeColor="text1"/>
          <w:szCs w:val="20"/>
          <w:lang w:val="hy-AM"/>
        </w:rPr>
        <w:t>թ.</w:t>
      </w:r>
    </w:p>
    <w:p w14:paraId="4EC2329F" w14:textId="77777777" w:rsidR="0073684A" w:rsidRPr="00F235C8" w:rsidRDefault="0073684A" w:rsidP="00DC0CE8">
      <w:pPr>
        <w:spacing w:after="0" w:line="240" w:lineRule="auto"/>
        <w:rPr>
          <w:rFonts w:ascii="GHEA Grapalat" w:hAnsi="GHEA Grapalat" w:cstheme="minorHAnsi"/>
          <w:i/>
          <w:iCs/>
          <w:color w:val="000000" w:themeColor="text1"/>
          <w:szCs w:val="20"/>
          <w:lang w:val="hy-AM"/>
        </w:rPr>
      </w:pPr>
    </w:p>
    <w:p w14:paraId="351D1046" w14:textId="77777777" w:rsidR="00642EA0" w:rsidRPr="00F235C8" w:rsidRDefault="00642EA0" w:rsidP="00DC0CE8">
      <w:pPr>
        <w:spacing w:after="0" w:line="360" w:lineRule="auto"/>
        <w:rPr>
          <w:rFonts w:ascii="GHEA Grapalat" w:hAnsi="GHEA Grapalat" w:cstheme="minorHAnsi"/>
          <w:color w:val="000000" w:themeColor="text1"/>
          <w:sz w:val="24"/>
          <w:lang w:val="hy-AM"/>
        </w:rPr>
      </w:pPr>
    </w:p>
    <w:p w14:paraId="5D26D6E2" w14:textId="6F5F2CF2" w:rsidR="00D93DBD" w:rsidRPr="00F235C8" w:rsidRDefault="00B112C4" w:rsidP="00DC0CE8">
      <w:pPr>
        <w:pStyle w:val="Heading1"/>
        <w:pageBreakBefore w:val="0"/>
        <w:numPr>
          <w:ilvl w:val="0"/>
          <w:numId w:val="0"/>
        </w:numPr>
        <w:pBdr>
          <w:top w:val="dotted" w:sz="2" w:space="1" w:color="0B087A"/>
          <w:bottom w:val="dotted" w:sz="2" w:space="1" w:color="0B087A"/>
        </w:pBdr>
        <w:suppressAutoHyphens w:val="0"/>
        <w:spacing w:after="0" w:line="360" w:lineRule="auto"/>
        <w:ind w:left="432" w:hanging="432"/>
        <w:rPr>
          <w:rFonts w:ascii="GHEA Grapalat" w:hAnsi="GHEA Grapalat" w:cstheme="minorHAnsi"/>
          <w:b/>
          <w:caps w:val="0"/>
          <w:color w:val="000000" w:themeColor="text1"/>
          <w:sz w:val="24"/>
          <w:szCs w:val="24"/>
          <w:lang w:val="hy-AM" w:eastAsia="fr-FR"/>
        </w:rPr>
      </w:pPr>
      <w:bookmarkStart w:id="31" w:name="_Toc179808271"/>
      <w:r w:rsidRPr="00F235C8">
        <w:rPr>
          <w:rFonts w:ascii="GHEA Grapalat" w:hAnsi="GHEA Grapalat" w:cstheme="minorHAnsi"/>
          <w:b/>
          <w:caps w:val="0"/>
          <w:color w:val="000000" w:themeColor="text1"/>
          <w:sz w:val="24"/>
          <w:szCs w:val="24"/>
          <w:lang w:val="hy-AM" w:eastAsia="fr-FR"/>
        </w:rPr>
        <w:t xml:space="preserve">ԳԼՈՒԽ 4. </w:t>
      </w:r>
      <w:r w:rsidR="00954181" w:rsidRPr="00F235C8">
        <w:rPr>
          <w:rFonts w:ascii="GHEA Grapalat" w:hAnsi="GHEA Grapalat" w:cstheme="minorHAnsi"/>
          <w:b/>
          <w:caps w:val="0"/>
          <w:color w:val="000000" w:themeColor="text1"/>
          <w:sz w:val="24"/>
          <w:szCs w:val="24"/>
          <w:lang w:val="hy-AM" w:eastAsia="fr-FR"/>
        </w:rPr>
        <w:t xml:space="preserve">ՀՅՈՒՍԻՍԱՅԻՆ ՋԿՏ-Ի </w:t>
      </w:r>
      <w:r w:rsidR="00BF7772" w:rsidRPr="00F235C8">
        <w:rPr>
          <w:rFonts w:ascii="GHEA Grapalat" w:hAnsi="GHEA Grapalat" w:cstheme="minorHAnsi"/>
          <w:b/>
          <w:caps w:val="0"/>
          <w:color w:val="000000" w:themeColor="text1"/>
          <w:sz w:val="24"/>
          <w:szCs w:val="24"/>
          <w:lang w:val="hy-AM" w:eastAsia="fr-FR"/>
        </w:rPr>
        <w:t>ՋՐԱՅԻՆ ՄԱՐՄԻՆՆԵՐԻ ՏԱՐԱՆՋԱՏՈՒՄ</w:t>
      </w:r>
      <w:bookmarkEnd w:id="31"/>
      <w:r w:rsidR="00BF7772" w:rsidRPr="00F235C8">
        <w:rPr>
          <w:rFonts w:ascii="GHEA Grapalat" w:hAnsi="GHEA Grapalat" w:cstheme="minorHAnsi"/>
          <w:b/>
          <w:caps w:val="0"/>
          <w:color w:val="000000" w:themeColor="text1"/>
          <w:sz w:val="24"/>
          <w:szCs w:val="24"/>
          <w:lang w:val="hy-AM" w:eastAsia="fr-FR"/>
        </w:rPr>
        <w:t xml:space="preserve"> </w:t>
      </w:r>
    </w:p>
    <w:p w14:paraId="625C97D5" w14:textId="4DDD27E3" w:rsidR="0006379A" w:rsidRPr="00F235C8" w:rsidRDefault="00F30017" w:rsidP="00DC0CE8">
      <w:pPr>
        <w:pStyle w:val="Heading2"/>
        <w:numPr>
          <w:ilvl w:val="0"/>
          <w:numId w:val="0"/>
        </w:numPr>
        <w:spacing w:after="0" w:line="360" w:lineRule="auto"/>
        <w:rPr>
          <w:rFonts w:ascii="GHEA Grapalat" w:hAnsi="GHEA Grapalat" w:cstheme="minorHAnsi"/>
          <w:b/>
          <w:bCs/>
          <w:color w:val="000000" w:themeColor="text1"/>
          <w:sz w:val="24"/>
          <w:szCs w:val="24"/>
          <w:lang w:val="hy-AM"/>
        </w:rPr>
      </w:pPr>
      <w:bookmarkStart w:id="32" w:name="_Toc179808272"/>
      <w:bookmarkStart w:id="33" w:name="_Toc141740888"/>
      <w:r w:rsidRPr="00F235C8">
        <w:rPr>
          <w:rFonts w:ascii="GHEA Grapalat" w:hAnsi="GHEA Grapalat" w:cstheme="minorHAnsi"/>
          <w:b/>
          <w:bCs/>
          <w:color w:val="000000" w:themeColor="text1"/>
          <w:sz w:val="24"/>
          <w:szCs w:val="24"/>
          <w:lang w:val="hy-AM"/>
        </w:rPr>
        <w:t xml:space="preserve">4.1. </w:t>
      </w:r>
      <w:r w:rsidR="00FC6190" w:rsidRPr="00F235C8">
        <w:rPr>
          <w:rFonts w:ascii="GHEA Grapalat" w:hAnsi="GHEA Grapalat" w:cstheme="minorHAnsi"/>
          <w:b/>
          <w:bCs/>
          <w:color w:val="000000" w:themeColor="text1"/>
          <w:sz w:val="24"/>
          <w:szCs w:val="24"/>
          <w:lang w:val="hy-AM"/>
        </w:rPr>
        <w:t xml:space="preserve">Մակերևութային </w:t>
      </w:r>
      <w:r w:rsidR="003C3C14" w:rsidRPr="00F235C8">
        <w:rPr>
          <w:rFonts w:ascii="GHEA Grapalat" w:hAnsi="GHEA Grapalat" w:cstheme="minorHAnsi"/>
          <w:b/>
          <w:bCs/>
          <w:color w:val="000000" w:themeColor="text1"/>
          <w:sz w:val="24"/>
          <w:szCs w:val="24"/>
          <w:lang w:val="hy-AM"/>
        </w:rPr>
        <w:t xml:space="preserve">ջրեր և մակերևութային </w:t>
      </w:r>
      <w:r w:rsidR="00FC6190" w:rsidRPr="00F235C8">
        <w:rPr>
          <w:rFonts w:ascii="GHEA Grapalat" w:hAnsi="GHEA Grapalat" w:cstheme="minorHAnsi"/>
          <w:b/>
          <w:bCs/>
          <w:color w:val="000000" w:themeColor="text1"/>
          <w:sz w:val="24"/>
          <w:szCs w:val="24"/>
          <w:lang w:val="hy-AM"/>
        </w:rPr>
        <w:t>ջրային մարմինների տարանջատում</w:t>
      </w:r>
      <w:bookmarkEnd w:id="32"/>
    </w:p>
    <w:p w14:paraId="35EBA2E4" w14:textId="1B2AE954" w:rsidR="0073684A" w:rsidRPr="00956C03" w:rsidRDefault="0073684A" w:rsidP="00956C03">
      <w:pPr>
        <w:pStyle w:val="ListParagraph"/>
        <w:numPr>
          <w:ilvl w:val="0"/>
          <w:numId w:val="51"/>
        </w:numPr>
        <w:spacing w:after="0" w:line="360" w:lineRule="auto"/>
        <w:ind w:left="0" w:firstLine="360"/>
        <w:jc w:val="both"/>
        <w:rPr>
          <w:rFonts w:ascii="GHEA Grapalat" w:eastAsia="Times New Roman" w:hAnsi="GHEA Grapalat" w:cs="Calibri"/>
          <w:color w:val="000000" w:themeColor="text1"/>
          <w:sz w:val="24"/>
          <w:lang w:val="hy-AM"/>
        </w:rPr>
      </w:pPr>
      <w:r w:rsidRPr="00F235C8">
        <w:rPr>
          <w:rFonts w:ascii="GHEA Grapalat" w:eastAsia="Times New Roman" w:hAnsi="GHEA Grapalat" w:cs="Calibri"/>
          <w:color w:val="000000" w:themeColor="text1"/>
          <w:sz w:val="24"/>
          <w:lang w:val="hy-AM"/>
        </w:rPr>
        <w:t xml:space="preserve">Ջրային մարմինների վերաբերյալ տեղեկատվությունն ամփոփված է ջրային պետական կադաստրում  աշխարհագրատեղեկատվական համակարգի քարտեզի տեսքով </w:t>
      </w:r>
      <w:r w:rsidRPr="00956C03">
        <w:rPr>
          <w:rFonts w:ascii="GHEA Grapalat" w:eastAsia="Times New Roman" w:hAnsi="GHEA Grapalat" w:cs="Calibri"/>
          <w:color w:val="000000" w:themeColor="text1"/>
          <w:sz w:val="24"/>
          <w:lang w:val="hy-AM"/>
        </w:rPr>
        <w:t xml:space="preserve">հասանելի է </w:t>
      </w:r>
      <w:hyperlink r:id="rId12" w:history="1">
        <w:r w:rsidR="00956C03" w:rsidRPr="00956C03">
          <w:rPr>
            <w:rStyle w:val="Hyperlink"/>
            <w:rFonts w:ascii="GHEA Grapalat" w:eastAsia="Times New Roman" w:hAnsi="GHEA Grapalat" w:cs="Calibri"/>
            <w:sz w:val="24"/>
            <w:lang w:val="hy-AM"/>
          </w:rPr>
          <w:t>http://swcadastre.env.am/ImageGalleryHyusisayin.aspx</w:t>
        </w:r>
      </w:hyperlink>
      <w:r w:rsidRPr="00956C03">
        <w:rPr>
          <w:rFonts w:ascii="GHEA Grapalat" w:eastAsia="Times New Roman" w:hAnsi="GHEA Grapalat" w:cs="Calibri"/>
          <w:color w:val="000000" w:themeColor="text1"/>
          <w:sz w:val="24"/>
          <w:lang w:val="hy-AM"/>
        </w:rPr>
        <w:t xml:space="preserve"> հղումով</w:t>
      </w:r>
      <w:r w:rsidRPr="00F235C8">
        <w:rPr>
          <w:rFonts w:ascii="GHEA Grapalat" w:eastAsia="Times New Roman" w:hAnsi="GHEA Grapalat" w:cs="Calibri"/>
          <w:color w:val="000000" w:themeColor="text1"/>
          <w:sz w:val="24"/>
          <w:lang w:val="hy-AM"/>
        </w:rPr>
        <w:t xml:space="preserve">։  </w:t>
      </w:r>
    </w:p>
    <w:p w14:paraId="04B51C0C" w14:textId="137D1BB9" w:rsidR="00A61A73" w:rsidRPr="00CC1609" w:rsidRDefault="00B73FF1" w:rsidP="00F24DF0">
      <w:pPr>
        <w:pStyle w:val="ListParagraph"/>
        <w:numPr>
          <w:ilvl w:val="0"/>
          <w:numId w:val="51"/>
        </w:numPr>
        <w:spacing w:after="0" w:line="360" w:lineRule="auto"/>
        <w:ind w:left="0" w:firstLine="360"/>
        <w:jc w:val="both"/>
        <w:rPr>
          <w:rFonts w:ascii="GHEA Grapalat" w:hAnsi="GHEA Grapalat" w:cstheme="minorHAnsi"/>
          <w:bCs/>
          <w:color w:val="000000" w:themeColor="text1"/>
          <w:sz w:val="24"/>
          <w:lang w:val="hy-AM"/>
        </w:rPr>
      </w:pPr>
      <w:r w:rsidRPr="00F235C8">
        <w:rPr>
          <w:rFonts w:ascii="GHEA Grapalat" w:hAnsi="GHEA Grapalat" w:cstheme="minorHAnsi"/>
          <w:bCs/>
          <w:color w:val="000000" w:themeColor="text1"/>
          <w:sz w:val="24"/>
          <w:lang w:val="hy-AM"/>
        </w:rPr>
        <w:t xml:space="preserve">Հյուսիսային ՋԿՏ-ում </w:t>
      </w:r>
      <w:r w:rsidR="00385711" w:rsidRPr="00F235C8">
        <w:rPr>
          <w:rFonts w:ascii="GHEA Grapalat" w:hAnsi="GHEA Grapalat" w:cstheme="minorHAnsi"/>
          <w:bCs/>
          <w:color w:val="000000" w:themeColor="text1"/>
          <w:sz w:val="24"/>
          <w:lang w:val="hy-AM"/>
        </w:rPr>
        <w:t>տարանջատվել</w:t>
      </w:r>
      <w:r w:rsidRPr="00F235C8">
        <w:rPr>
          <w:rFonts w:ascii="GHEA Grapalat" w:hAnsi="GHEA Grapalat" w:cstheme="minorHAnsi"/>
          <w:bCs/>
          <w:color w:val="000000" w:themeColor="text1"/>
          <w:sz w:val="24"/>
          <w:lang w:val="hy-AM"/>
        </w:rPr>
        <w:t xml:space="preserve"> են 96 մակերևութային ջրային մարմիններ,</w:t>
      </w:r>
      <w:r w:rsidR="00BA3ED4" w:rsidRPr="00F235C8">
        <w:rPr>
          <w:rFonts w:ascii="GHEA Grapalat" w:hAnsi="GHEA Grapalat" w:cstheme="minorHAnsi"/>
          <w:bCs/>
          <w:color w:val="000000" w:themeColor="text1"/>
          <w:sz w:val="24"/>
          <w:lang w:val="hy-AM"/>
        </w:rPr>
        <w:t xml:space="preserve"> </w:t>
      </w:r>
      <w:r w:rsidR="0073684A" w:rsidRPr="00F235C8">
        <w:rPr>
          <w:rFonts w:ascii="GHEA Grapalat" w:hAnsi="GHEA Grapalat" w:cstheme="minorHAnsi"/>
          <w:bCs/>
          <w:color w:val="000000" w:themeColor="text1"/>
          <w:sz w:val="24"/>
          <w:lang w:val="hy-AM"/>
        </w:rPr>
        <w:t xml:space="preserve">որոնք բերված են </w:t>
      </w:r>
      <w:r w:rsidR="00BA3ED4" w:rsidRPr="00F235C8">
        <w:rPr>
          <w:rFonts w:ascii="GHEA Grapalat" w:hAnsi="GHEA Grapalat" w:cstheme="minorHAnsi"/>
          <w:bCs/>
          <w:color w:val="000000" w:themeColor="text1"/>
          <w:sz w:val="24"/>
          <w:lang w:val="hy-AM"/>
        </w:rPr>
        <w:t>աղյուսակ 4.1:</w:t>
      </w:r>
    </w:p>
    <w:p w14:paraId="2C231870" w14:textId="77777777" w:rsidR="00954181" w:rsidRPr="00F235C8" w:rsidRDefault="00954181" w:rsidP="00DC0CE8">
      <w:pPr>
        <w:spacing w:after="0" w:line="360" w:lineRule="auto"/>
        <w:rPr>
          <w:rFonts w:ascii="GHEA Grapalat" w:hAnsi="GHEA Grapalat" w:cstheme="minorHAnsi"/>
          <w:b/>
          <w:color w:val="000000" w:themeColor="text1"/>
          <w:sz w:val="24"/>
          <w:lang w:val="hy-AM"/>
        </w:rPr>
      </w:pPr>
      <w:r w:rsidRPr="00F235C8">
        <w:rPr>
          <w:rFonts w:ascii="GHEA Grapalat" w:hAnsi="GHEA Grapalat" w:cstheme="minorHAnsi"/>
          <w:b/>
          <w:color w:val="000000" w:themeColor="text1"/>
          <w:sz w:val="24"/>
        </w:rPr>
        <w:t>Աղյուսակ 4.1</w:t>
      </w:r>
      <w:r w:rsidRPr="00F235C8">
        <w:rPr>
          <w:rFonts w:ascii="Cambria Math" w:eastAsia="MS Mincho" w:hAnsi="Cambria Math" w:cs="Cambria Math"/>
          <w:b/>
          <w:color w:val="000000" w:themeColor="text1"/>
          <w:sz w:val="24"/>
        </w:rPr>
        <w:t>․</w:t>
      </w:r>
      <w:r w:rsidRPr="00F235C8">
        <w:rPr>
          <w:rFonts w:ascii="GHEA Grapalat" w:hAnsi="GHEA Grapalat" w:cstheme="minorHAnsi"/>
          <w:b/>
          <w:color w:val="000000" w:themeColor="text1"/>
          <w:sz w:val="24"/>
        </w:rPr>
        <w:t xml:space="preserve"> Հյուսիսային ՋԿՏ-ի </w:t>
      </w:r>
      <w:r w:rsidRPr="00F235C8">
        <w:rPr>
          <w:rFonts w:ascii="GHEA Grapalat" w:hAnsi="GHEA Grapalat" w:cstheme="minorHAnsi"/>
          <w:b/>
          <w:color w:val="000000" w:themeColor="text1"/>
          <w:sz w:val="24"/>
          <w:lang w:val="hy-AM"/>
        </w:rPr>
        <w:t>տարանջատված մակերևութային ջրային մարմինները</w:t>
      </w:r>
    </w:p>
    <w:tbl>
      <w:tblPr>
        <w:tblStyle w:val="TableGrid"/>
        <w:tblW w:w="9801" w:type="dxa"/>
        <w:jc w:val="center"/>
        <w:tblLook w:val="04A0" w:firstRow="1" w:lastRow="0" w:firstColumn="1" w:lastColumn="0" w:noHBand="0" w:noVBand="1"/>
      </w:tblPr>
      <w:tblGrid>
        <w:gridCol w:w="2111"/>
        <w:gridCol w:w="2051"/>
        <w:gridCol w:w="3515"/>
        <w:gridCol w:w="2124"/>
      </w:tblGrid>
      <w:tr w:rsidR="000D2772" w:rsidRPr="00CC1609" w14:paraId="68FED853" w14:textId="77777777" w:rsidTr="00CC1609">
        <w:trPr>
          <w:trHeight w:val="519"/>
          <w:jc w:val="center"/>
        </w:trPr>
        <w:tc>
          <w:tcPr>
            <w:tcW w:w="2111" w:type="dxa"/>
            <w:shd w:val="clear" w:color="auto" w:fill="C6D9F1" w:themeFill="text2" w:themeFillTint="33"/>
          </w:tcPr>
          <w:p w14:paraId="4598DB0F" w14:textId="77777777" w:rsidR="00954181" w:rsidRPr="00CC1609" w:rsidRDefault="00954181" w:rsidP="00DC0CE8">
            <w:pPr>
              <w:spacing w:after="0" w:line="240" w:lineRule="auto"/>
              <w:jc w:val="center"/>
              <w:rPr>
                <w:rFonts w:ascii="GHEA Grapalat" w:hAnsi="GHEA Grapalat" w:cstheme="minorHAnsi"/>
                <w:b/>
                <w:color w:val="000000" w:themeColor="text1"/>
                <w:szCs w:val="20"/>
              </w:rPr>
            </w:pPr>
            <w:r w:rsidRPr="00CC1609">
              <w:rPr>
                <w:rFonts w:ascii="GHEA Grapalat" w:hAnsi="GHEA Grapalat" w:cstheme="minorHAnsi"/>
                <w:b/>
                <w:color w:val="000000" w:themeColor="text1"/>
                <w:szCs w:val="20"/>
              </w:rPr>
              <w:t>Ջրային մարմնի տեսակը</w:t>
            </w:r>
          </w:p>
        </w:tc>
        <w:tc>
          <w:tcPr>
            <w:tcW w:w="2051" w:type="dxa"/>
            <w:shd w:val="clear" w:color="auto" w:fill="C6D9F1" w:themeFill="text2" w:themeFillTint="33"/>
          </w:tcPr>
          <w:p w14:paraId="1418B554" w14:textId="77777777" w:rsidR="00954181" w:rsidRPr="00CC1609" w:rsidRDefault="00954181" w:rsidP="00DC0CE8">
            <w:pPr>
              <w:spacing w:after="0" w:line="240" w:lineRule="auto"/>
              <w:jc w:val="center"/>
              <w:rPr>
                <w:rFonts w:ascii="GHEA Grapalat" w:hAnsi="GHEA Grapalat" w:cstheme="minorHAnsi"/>
                <w:b/>
                <w:color w:val="000000" w:themeColor="text1"/>
                <w:szCs w:val="20"/>
              </w:rPr>
            </w:pPr>
            <w:r w:rsidRPr="00CC1609">
              <w:rPr>
                <w:rFonts w:ascii="GHEA Grapalat" w:hAnsi="GHEA Grapalat" w:cstheme="minorHAnsi"/>
                <w:b/>
                <w:color w:val="000000" w:themeColor="text1"/>
                <w:szCs w:val="20"/>
                <w:lang w:val="hy-AM"/>
              </w:rPr>
              <w:t>Ընդհանուր ք</w:t>
            </w:r>
            <w:r w:rsidRPr="00CC1609">
              <w:rPr>
                <w:rFonts w:ascii="GHEA Grapalat" w:hAnsi="GHEA Grapalat" w:cstheme="minorHAnsi"/>
                <w:b/>
                <w:color w:val="000000" w:themeColor="text1"/>
                <w:szCs w:val="20"/>
              </w:rPr>
              <w:t>անակը</w:t>
            </w:r>
          </w:p>
        </w:tc>
        <w:tc>
          <w:tcPr>
            <w:tcW w:w="3515" w:type="dxa"/>
            <w:shd w:val="clear" w:color="auto" w:fill="C6D9F1" w:themeFill="text2" w:themeFillTint="33"/>
          </w:tcPr>
          <w:p w14:paraId="12F11A0E" w14:textId="77777777" w:rsidR="00954181" w:rsidRPr="00CC1609" w:rsidRDefault="00954181" w:rsidP="00DC0CE8">
            <w:pPr>
              <w:spacing w:after="0" w:line="240" w:lineRule="auto"/>
              <w:jc w:val="center"/>
              <w:rPr>
                <w:rFonts w:ascii="GHEA Grapalat" w:hAnsi="GHEA Grapalat" w:cstheme="minorHAnsi"/>
                <w:b/>
                <w:color w:val="000000" w:themeColor="text1"/>
                <w:szCs w:val="20"/>
              </w:rPr>
            </w:pPr>
            <w:r w:rsidRPr="00CC1609">
              <w:rPr>
                <w:rFonts w:ascii="GHEA Grapalat" w:hAnsi="GHEA Grapalat" w:cstheme="minorHAnsi"/>
                <w:b/>
                <w:color w:val="000000" w:themeColor="text1"/>
                <w:szCs w:val="20"/>
              </w:rPr>
              <w:t>Գետավազան</w:t>
            </w:r>
          </w:p>
        </w:tc>
        <w:tc>
          <w:tcPr>
            <w:tcW w:w="2124" w:type="dxa"/>
            <w:shd w:val="clear" w:color="auto" w:fill="C6D9F1" w:themeFill="text2" w:themeFillTint="33"/>
          </w:tcPr>
          <w:p w14:paraId="468149F3" w14:textId="77777777" w:rsidR="00954181" w:rsidRPr="00CC1609" w:rsidRDefault="00954181" w:rsidP="00DC0CE8">
            <w:pPr>
              <w:spacing w:after="0" w:line="240" w:lineRule="auto"/>
              <w:jc w:val="center"/>
              <w:rPr>
                <w:rFonts w:ascii="GHEA Grapalat" w:hAnsi="GHEA Grapalat" w:cstheme="minorHAnsi"/>
                <w:b/>
                <w:color w:val="000000" w:themeColor="text1"/>
                <w:szCs w:val="20"/>
              </w:rPr>
            </w:pPr>
            <w:r w:rsidRPr="00CC1609">
              <w:rPr>
                <w:rFonts w:ascii="GHEA Grapalat" w:hAnsi="GHEA Grapalat" w:cstheme="minorHAnsi"/>
                <w:b/>
                <w:color w:val="000000" w:themeColor="text1"/>
                <w:szCs w:val="20"/>
              </w:rPr>
              <w:t>Քանակը</w:t>
            </w:r>
          </w:p>
        </w:tc>
      </w:tr>
      <w:tr w:rsidR="000D2772" w:rsidRPr="00CC1609" w14:paraId="666C1BA7" w14:textId="77777777" w:rsidTr="00CC1609">
        <w:trPr>
          <w:trHeight w:val="259"/>
          <w:jc w:val="center"/>
        </w:trPr>
        <w:tc>
          <w:tcPr>
            <w:tcW w:w="2111" w:type="dxa"/>
            <w:vMerge w:val="restart"/>
            <w:vAlign w:val="center"/>
          </w:tcPr>
          <w:p w14:paraId="13BDDB52"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lang w:val="hy-AM"/>
              </w:rPr>
              <w:t>Ռիսկային</w:t>
            </w:r>
          </w:p>
        </w:tc>
        <w:tc>
          <w:tcPr>
            <w:tcW w:w="2051" w:type="dxa"/>
            <w:vMerge w:val="restart"/>
            <w:vAlign w:val="center"/>
          </w:tcPr>
          <w:p w14:paraId="7593933B"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17</w:t>
            </w:r>
          </w:p>
        </w:tc>
        <w:tc>
          <w:tcPr>
            <w:tcW w:w="3515" w:type="dxa"/>
            <w:vAlign w:val="center"/>
          </w:tcPr>
          <w:p w14:paraId="39843259" w14:textId="77777777" w:rsidR="00954181" w:rsidRPr="00CC1609" w:rsidRDefault="00954181" w:rsidP="00DC0CE8">
            <w:pPr>
              <w:spacing w:after="0" w:line="240" w:lineRule="auto"/>
              <w:jc w:val="left"/>
              <w:rPr>
                <w:rFonts w:ascii="GHEA Grapalat" w:hAnsi="GHEA Grapalat" w:cstheme="minorHAnsi"/>
                <w:bCs/>
                <w:iCs/>
                <w:color w:val="000000" w:themeColor="text1"/>
                <w:szCs w:val="20"/>
              </w:rPr>
            </w:pPr>
            <w:r w:rsidRPr="00CC1609">
              <w:rPr>
                <w:rFonts w:ascii="GHEA Grapalat" w:hAnsi="GHEA Grapalat" w:cstheme="minorHAnsi"/>
                <w:bCs/>
                <w:iCs/>
                <w:color w:val="000000" w:themeColor="text1"/>
                <w:szCs w:val="20"/>
              </w:rPr>
              <w:t>Դեբեդի</w:t>
            </w:r>
          </w:p>
        </w:tc>
        <w:tc>
          <w:tcPr>
            <w:tcW w:w="2124" w:type="dxa"/>
            <w:vAlign w:val="center"/>
          </w:tcPr>
          <w:p w14:paraId="1F8C5A2C" w14:textId="77777777" w:rsidR="00954181" w:rsidRPr="00CC1609" w:rsidRDefault="00954181" w:rsidP="00DC0CE8">
            <w:pPr>
              <w:spacing w:after="0" w:line="240" w:lineRule="auto"/>
              <w:jc w:val="center"/>
              <w:rPr>
                <w:rFonts w:ascii="GHEA Grapalat" w:hAnsi="GHEA Grapalat" w:cstheme="minorHAnsi"/>
                <w:bCs/>
                <w:i/>
                <w:iCs/>
                <w:color w:val="000000" w:themeColor="text1"/>
                <w:szCs w:val="20"/>
                <w:lang w:val="en-US"/>
              </w:rPr>
            </w:pPr>
            <w:r w:rsidRPr="00CC1609">
              <w:rPr>
                <w:rFonts w:ascii="GHEA Grapalat" w:hAnsi="GHEA Grapalat" w:cstheme="minorHAnsi"/>
                <w:bCs/>
                <w:i/>
                <w:iCs/>
                <w:color w:val="000000" w:themeColor="text1"/>
                <w:szCs w:val="20"/>
                <w:lang w:val="en-US"/>
              </w:rPr>
              <w:t>12</w:t>
            </w:r>
          </w:p>
        </w:tc>
      </w:tr>
      <w:tr w:rsidR="000D2772" w:rsidRPr="00CC1609" w14:paraId="32AA766A" w14:textId="77777777" w:rsidTr="00CC1609">
        <w:trPr>
          <w:trHeight w:val="274"/>
          <w:jc w:val="center"/>
        </w:trPr>
        <w:tc>
          <w:tcPr>
            <w:tcW w:w="2111" w:type="dxa"/>
            <w:vMerge/>
            <w:vAlign w:val="center"/>
          </w:tcPr>
          <w:p w14:paraId="5C6DD56B" w14:textId="77777777" w:rsidR="00954181" w:rsidRPr="00CC1609" w:rsidRDefault="00954181" w:rsidP="00DC0CE8">
            <w:pPr>
              <w:spacing w:after="0" w:line="240" w:lineRule="auto"/>
              <w:jc w:val="left"/>
              <w:rPr>
                <w:rFonts w:ascii="GHEA Grapalat" w:hAnsi="GHEA Grapalat" w:cstheme="minorHAnsi"/>
                <w:bCs/>
                <w:color w:val="000000" w:themeColor="text1"/>
                <w:szCs w:val="20"/>
                <w:lang w:val="hy-AM"/>
              </w:rPr>
            </w:pPr>
          </w:p>
        </w:tc>
        <w:tc>
          <w:tcPr>
            <w:tcW w:w="2051" w:type="dxa"/>
            <w:vMerge/>
            <w:vAlign w:val="center"/>
          </w:tcPr>
          <w:p w14:paraId="7CA15E75"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p>
        </w:tc>
        <w:tc>
          <w:tcPr>
            <w:tcW w:w="3515" w:type="dxa"/>
            <w:vAlign w:val="center"/>
          </w:tcPr>
          <w:p w14:paraId="55B1A09E" w14:textId="77777777" w:rsidR="00954181" w:rsidRPr="00CC1609" w:rsidRDefault="00954181" w:rsidP="00DC0CE8">
            <w:pPr>
              <w:spacing w:after="0" w:line="240" w:lineRule="auto"/>
              <w:jc w:val="left"/>
              <w:rPr>
                <w:rFonts w:ascii="GHEA Grapalat" w:hAnsi="GHEA Grapalat" w:cstheme="minorHAnsi"/>
                <w:bCs/>
                <w:iCs/>
                <w:color w:val="000000" w:themeColor="text1"/>
                <w:szCs w:val="20"/>
              </w:rPr>
            </w:pPr>
            <w:r w:rsidRPr="00CC1609">
              <w:rPr>
                <w:rFonts w:ascii="GHEA Grapalat" w:hAnsi="GHEA Grapalat" w:cstheme="minorHAnsi"/>
                <w:bCs/>
                <w:iCs/>
                <w:color w:val="000000" w:themeColor="text1"/>
                <w:szCs w:val="20"/>
              </w:rPr>
              <w:t>Աղստև</w:t>
            </w:r>
          </w:p>
        </w:tc>
        <w:tc>
          <w:tcPr>
            <w:tcW w:w="2124" w:type="dxa"/>
            <w:vAlign w:val="center"/>
          </w:tcPr>
          <w:p w14:paraId="1A6BBFD1" w14:textId="77777777" w:rsidR="00954181" w:rsidRPr="00CC1609" w:rsidRDefault="00954181" w:rsidP="00DC0CE8">
            <w:pPr>
              <w:spacing w:after="0" w:line="240" w:lineRule="auto"/>
              <w:jc w:val="center"/>
              <w:rPr>
                <w:rFonts w:ascii="GHEA Grapalat" w:hAnsi="GHEA Grapalat" w:cstheme="minorHAnsi"/>
                <w:bCs/>
                <w:i/>
                <w:iCs/>
                <w:color w:val="000000" w:themeColor="text1"/>
                <w:szCs w:val="20"/>
              </w:rPr>
            </w:pPr>
            <w:r w:rsidRPr="00CC1609">
              <w:rPr>
                <w:rFonts w:ascii="GHEA Grapalat" w:hAnsi="GHEA Grapalat" w:cstheme="minorHAnsi"/>
                <w:bCs/>
                <w:i/>
                <w:iCs/>
                <w:color w:val="000000" w:themeColor="text1"/>
                <w:szCs w:val="20"/>
              </w:rPr>
              <w:t>3</w:t>
            </w:r>
          </w:p>
        </w:tc>
      </w:tr>
      <w:tr w:rsidR="000D2772" w:rsidRPr="00CC1609" w14:paraId="697F1FDD" w14:textId="77777777" w:rsidTr="00CC1609">
        <w:trPr>
          <w:trHeight w:val="274"/>
          <w:jc w:val="center"/>
        </w:trPr>
        <w:tc>
          <w:tcPr>
            <w:tcW w:w="2111" w:type="dxa"/>
            <w:vMerge/>
            <w:vAlign w:val="center"/>
          </w:tcPr>
          <w:p w14:paraId="508D90E8" w14:textId="77777777" w:rsidR="00954181" w:rsidRPr="00CC1609" w:rsidRDefault="00954181" w:rsidP="00DC0CE8">
            <w:pPr>
              <w:spacing w:after="0" w:line="240" w:lineRule="auto"/>
              <w:jc w:val="left"/>
              <w:rPr>
                <w:rFonts w:ascii="GHEA Grapalat" w:hAnsi="GHEA Grapalat" w:cstheme="minorHAnsi"/>
                <w:bCs/>
                <w:color w:val="000000" w:themeColor="text1"/>
                <w:szCs w:val="20"/>
                <w:lang w:val="hy-AM"/>
              </w:rPr>
            </w:pPr>
          </w:p>
        </w:tc>
        <w:tc>
          <w:tcPr>
            <w:tcW w:w="2051" w:type="dxa"/>
            <w:vMerge/>
            <w:vAlign w:val="center"/>
          </w:tcPr>
          <w:p w14:paraId="61FCEA4C"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p>
        </w:tc>
        <w:tc>
          <w:tcPr>
            <w:tcW w:w="3515" w:type="dxa"/>
            <w:vAlign w:val="center"/>
          </w:tcPr>
          <w:p w14:paraId="3EB55388" w14:textId="23DEEDF7" w:rsidR="00954181" w:rsidRPr="00CC1609" w:rsidRDefault="006D1757" w:rsidP="00DC0CE8">
            <w:pPr>
              <w:spacing w:after="0" w:line="240" w:lineRule="auto"/>
              <w:jc w:val="left"/>
              <w:rPr>
                <w:rFonts w:ascii="GHEA Grapalat" w:hAnsi="GHEA Grapalat" w:cstheme="minorHAnsi"/>
                <w:bCs/>
                <w:iCs/>
                <w:color w:val="000000" w:themeColor="text1"/>
                <w:szCs w:val="20"/>
              </w:rPr>
            </w:pPr>
            <w:r w:rsidRPr="00CC1609">
              <w:rPr>
                <w:rFonts w:ascii="GHEA Grapalat" w:hAnsi="GHEA Grapalat" w:cstheme="minorHAnsi"/>
                <w:bCs/>
                <w:iCs/>
                <w:color w:val="000000" w:themeColor="text1"/>
                <w:szCs w:val="20"/>
                <w:lang w:val="hy-AM"/>
              </w:rPr>
              <w:t xml:space="preserve">Քուռի </w:t>
            </w:r>
            <w:r w:rsidR="00954181" w:rsidRPr="00CC1609">
              <w:rPr>
                <w:rFonts w:ascii="GHEA Grapalat" w:hAnsi="GHEA Grapalat" w:cstheme="minorHAnsi"/>
                <w:bCs/>
                <w:iCs/>
                <w:color w:val="000000" w:themeColor="text1"/>
                <w:szCs w:val="20"/>
              </w:rPr>
              <w:t>գետի փոքր վտակներ</w:t>
            </w:r>
          </w:p>
        </w:tc>
        <w:tc>
          <w:tcPr>
            <w:tcW w:w="2124" w:type="dxa"/>
            <w:vAlign w:val="center"/>
          </w:tcPr>
          <w:p w14:paraId="4D524DCA" w14:textId="77777777" w:rsidR="00954181" w:rsidRPr="00CC1609" w:rsidRDefault="00954181" w:rsidP="00DC0CE8">
            <w:pPr>
              <w:spacing w:after="0" w:line="240" w:lineRule="auto"/>
              <w:jc w:val="center"/>
              <w:rPr>
                <w:rFonts w:ascii="GHEA Grapalat" w:hAnsi="GHEA Grapalat" w:cstheme="minorHAnsi"/>
                <w:bCs/>
                <w:i/>
                <w:iCs/>
                <w:color w:val="000000" w:themeColor="text1"/>
                <w:szCs w:val="20"/>
                <w:lang w:val="en-US"/>
              </w:rPr>
            </w:pPr>
            <w:r w:rsidRPr="00CC1609">
              <w:rPr>
                <w:rFonts w:ascii="GHEA Grapalat" w:hAnsi="GHEA Grapalat" w:cstheme="minorHAnsi"/>
                <w:bCs/>
                <w:i/>
                <w:iCs/>
                <w:color w:val="000000" w:themeColor="text1"/>
                <w:szCs w:val="20"/>
                <w:lang w:val="en-US"/>
              </w:rPr>
              <w:t>2</w:t>
            </w:r>
          </w:p>
        </w:tc>
      </w:tr>
      <w:tr w:rsidR="000D2772" w:rsidRPr="00CC1609" w14:paraId="264BE63C" w14:textId="77777777" w:rsidTr="00CC1609">
        <w:trPr>
          <w:trHeight w:val="48"/>
          <w:jc w:val="center"/>
        </w:trPr>
        <w:tc>
          <w:tcPr>
            <w:tcW w:w="2111" w:type="dxa"/>
            <w:vMerge w:val="restart"/>
            <w:vAlign w:val="center"/>
          </w:tcPr>
          <w:p w14:paraId="4CF64730"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Խիստ փոփոխված</w:t>
            </w:r>
          </w:p>
        </w:tc>
        <w:tc>
          <w:tcPr>
            <w:tcW w:w="2051" w:type="dxa"/>
            <w:vMerge w:val="restart"/>
            <w:vAlign w:val="center"/>
          </w:tcPr>
          <w:p w14:paraId="1F15D77A" w14:textId="77777777" w:rsidR="00954181" w:rsidRPr="00CC1609" w:rsidRDefault="00954181" w:rsidP="00DC0CE8">
            <w:pPr>
              <w:spacing w:after="0" w:line="240" w:lineRule="auto"/>
              <w:jc w:val="center"/>
              <w:rPr>
                <w:rFonts w:ascii="GHEA Grapalat" w:hAnsi="GHEA Grapalat" w:cstheme="minorHAnsi"/>
                <w:bCs/>
                <w:color w:val="000000" w:themeColor="text1"/>
                <w:szCs w:val="20"/>
                <w:lang w:val="en-US"/>
              </w:rPr>
            </w:pPr>
            <w:r w:rsidRPr="00CC1609">
              <w:rPr>
                <w:rFonts w:ascii="GHEA Grapalat" w:hAnsi="GHEA Grapalat" w:cstheme="minorHAnsi"/>
                <w:bCs/>
                <w:color w:val="000000" w:themeColor="text1"/>
                <w:szCs w:val="20"/>
                <w:lang w:val="en-US"/>
              </w:rPr>
              <w:t>5</w:t>
            </w:r>
          </w:p>
        </w:tc>
        <w:tc>
          <w:tcPr>
            <w:tcW w:w="3515" w:type="dxa"/>
            <w:vAlign w:val="center"/>
          </w:tcPr>
          <w:p w14:paraId="23F83166" w14:textId="77777777" w:rsidR="00954181" w:rsidRPr="00CC1609" w:rsidRDefault="00954181" w:rsidP="00DC0CE8">
            <w:pPr>
              <w:spacing w:after="0" w:line="240" w:lineRule="auto"/>
              <w:jc w:val="left"/>
              <w:rPr>
                <w:rFonts w:ascii="GHEA Grapalat" w:hAnsi="GHEA Grapalat" w:cstheme="minorHAnsi"/>
                <w:bCs/>
                <w:iCs/>
                <w:color w:val="000000" w:themeColor="text1"/>
                <w:szCs w:val="20"/>
              </w:rPr>
            </w:pPr>
            <w:r w:rsidRPr="00CC1609">
              <w:rPr>
                <w:rFonts w:ascii="GHEA Grapalat" w:hAnsi="GHEA Grapalat"/>
                <w:iCs/>
                <w:color w:val="000000" w:themeColor="text1"/>
                <w:szCs w:val="20"/>
              </w:rPr>
              <w:t>Դեբեդի</w:t>
            </w:r>
          </w:p>
        </w:tc>
        <w:tc>
          <w:tcPr>
            <w:tcW w:w="2124" w:type="dxa"/>
            <w:vAlign w:val="center"/>
          </w:tcPr>
          <w:p w14:paraId="038BD3E0"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1</w:t>
            </w:r>
          </w:p>
        </w:tc>
      </w:tr>
      <w:tr w:rsidR="000D2772" w:rsidRPr="00CC1609" w14:paraId="050FCBD9" w14:textId="77777777" w:rsidTr="00CC1609">
        <w:trPr>
          <w:trHeight w:val="48"/>
          <w:jc w:val="center"/>
        </w:trPr>
        <w:tc>
          <w:tcPr>
            <w:tcW w:w="2111" w:type="dxa"/>
            <w:vMerge/>
            <w:vAlign w:val="center"/>
          </w:tcPr>
          <w:p w14:paraId="48CC4591"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p>
        </w:tc>
        <w:tc>
          <w:tcPr>
            <w:tcW w:w="2051" w:type="dxa"/>
            <w:vMerge/>
            <w:vAlign w:val="center"/>
          </w:tcPr>
          <w:p w14:paraId="5F95A73D"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p>
        </w:tc>
        <w:tc>
          <w:tcPr>
            <w:tcW w:w="3515" w:type="dxa"/>
            <w:vAlign w:val="center"/>
          </w:tcPr>
          <w:p w14:paraId="0B3DA7A7" w14:textId="77777777" w:rsidR="00954181" w:rsidRPr="00CC1609" w:rsidRDefault="00954181" w:rsidP="00DC0CE8">
            <w:pPr>
              <w:spacing w:after="0" w:line="240" w:lineRule="auto"/>
              <w:jc w:val="left"/>
              <w:rPr>
                <w:rFonts w:ascii="GHEA Grapalat" w:hAnsi="GHEA Grapalat" w:cstheme="minorHAnsi"/>
                <w:bCs/>
                <w:iCs/>
                <w:color w:val="000000" w:themeColor="text1"/>
                <w:szCs w:val="20"/>
              </w:rPr>
            </w:pPr>
            <w:r w:rsidRPr="00CC1609">
              <w:rPr>
                <w:rFonts w:ascii="GHEA Grapalat" w:hAnsi="GHEA Grapalat"/>
                <w:iCs/>
                <w:color w:val="000000" w:themeColor="text1"/>
                <w:szCs w:val="20"/>
              </w:rPr>
              <w:t>Աղստև</w:t>
            </w:r>
          </w:p>
        </w:tc>
        <w:tc>
          <w:tcPr>
            <w:tcW w:w="2124" w:type="dxa"/>
            <w:vAlign w:val="center"/>
          </w:tcPr>
          <w:p w14:paraId="57557900"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1</w:t>
            </w:r>
          </w:p>
        </w:tc>
      </w:tr>
      <w:tr w:rsidR="000D2772" w:rsidRPr="00CC1609" w14:paraId="060BE1CB" w14:textId="77777777" w:rsidTr="00CC1609">
        <w:trPr>
          <w:trHeight w:val="274"/>
          <w:jc w:val="center"/>
        </w:trPr>
        <w:tc>
          <w:tcPr>
            <w:tcW w:w="2111" w:type="dxa"/>
            <w:vMerge/>
            <w:vAlign w:val="center"/>
          </w:tcPr>
          <w:p w14:paraId="4A0BE4F3"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p>
        </w:tc>
        <w:tc>
          <w:tcPr>
            <w:tcW w:w="2051" w:type="dxa"/>
            <w:vMerge/>
            <w:vAlign w:val="center"/>
          </w:tcPr>
          <w:p w14:paraId="455B230E"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p>
        </w:tc>
        <w:tc>
          <w:tcPr>
            <w:tcW w:w="3515" w:type="dxa"/>
            <w:vAlign w:val="center"/>
          </w:tcPr>
          <w:p w14:paraId="545CB5B0" w14:textId="7334C60C" w:rsidR="00954181" w:rsidRPr="00CC1609" w:rsidRDefault="006D1757" w:rsidP="00DC0CE8">
            <w:pPr>
              <w:spacing w:after="0" w:line="240" w:lineRule="auto"/>
              <w:jc w:val="left"/>
              <w:rPr>
                <w:rFonts w:ascii="GHEA Grapalat" w:hAnsi="GHEA Grapalat" w:cstheme="minorHAnsi"/>
                <w:bCs/>
                <w:iCs/>
                <w:color w:val="000000" w:themeColor="text1"/>
                <w:szCs w:val="20"/>
              </w:rPr>
            </w:pPr>
            <w:r w:rsidRPr="00CC1609">
              <w:rPr>
                <w:rFonts w:ascii="GHEA Grapalat" w:hAnsi="GHEA Grapalat"/>
                <w:iCs/>
                <w:color w:val="000000" w:themeColor="text1"/>
                <w:szCs w:val="20"/>
                <w:lang w:val="hy-AM"/>
              </w:rPr>
              <w:t>Քուռ</w:t>
            </w:r>
            <w:r w:rsidRPr="00CC1609">
              <w:rPr>
                <w:rFonts w:ascii="GHEA Grapalat" w:hAnsi="GHEA Grapalat"/>
                <w:iCs/>
                <w:color w:val="000000" w:themeColor="text1"/>
                <w:szCs w:val="20"/>
              </w:rPr>
              <w:t xml:space="preserve"> </w:t>
            </w:r>
            <w:r w:rsidR="00954181" w:rsidRPr="00CC1609">
              <w:rPr>
                <w:rFonts w:ascii="GHEA Grapalat" w:hAnsi="GHEA Grapalat"/>
                <w:iCs/>
                <w:color w:val="000000" w:themeColor="text1"/>
                <w:szCs w:val="20"/>
              </w:rPr>
              <w:t>գետի փոքր վտակներ</w:t>
            </w:r>
          </w:p>
        </w:tc>
        <w:tc>
          <w:tcPr>
            <w:tcW w:w="2124" w:type="dxa"/>
            <w:vAlign w:val="center"/>
          </w:tcPr>
          <w:p w14:paraId="03B30678"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3</w:t>
            </w:r>
          </w:p>
        </w:tc>
      </w:tr>
      <w:tr w:rsidR="000D2772" w:rsidRPr="00CC1609" w14:paraId="52174DC6" w14:textId="77777777" w:rsidTr="00CC1609">
        <w:trPr>
          <w:trHeight w:val="259"/>
          <w:jc w:val="center"/>
        </w:trPr>
        <w:tc>
          <w:tcPr>
            <w:tcW w:w="2111" w:type="dxa"/>
            <w:vMerge w:val="restart"/>
            <w:vAlign w:val="center"/>
          </w:tcPr>
          <w:p w14:paraId="10E1E511"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Արհեստական</w:t>
            </w:r>
          </w:p>
        </w:tc>
        <w:tc>
          <w:tcPr>
            <w:tcW w:w="2051" w:type="dxa"/>
            <w:vMerge w:val="restart"/>
            <w:vAlign w:val="center"/>
          </w:tcPr>
          <w:p w14:paraId="451D791E" w14:textId="77777777" w:rsidR="00954181" w:rsidRPr="00CC1609" w:rsidRDefault="00954181" w:rsidP="00DC0CE8">
            <w:pPr>
              <w:spacing w:after="0" w:line="240" w:lineRule="auto"/>
              <w:jc w:val="center"/>
              <w:rPr>
                <w:rFonts w:ascii="GHEA Grapalat" w:hAnsi="GHEA Grapalat" w:cstheme="minorHAnsi"/>
                <w:bCs/>
                <w:color w:val="000000" w:themeColor="text1"/>
                <w:szCs w:val="20"/>
                <w:lang w:val="en-US"/>
              </w:rPr>
            </w:pPr>
            <w:r w:rsidRPr="00CC1609">
              <w:rPr>
                <w:rFonts w:ascii="GHEA Grapalat" w:hAnsi="GHEA Grapalat" w:cstheme="minorHAnsi"/>
                <w:bCs/>
                <w:color w:val="000000" w:themeColor="text1"/>
                <w:szCs w:val="20"/>
                <w:lang w:val="en-US"/>
              </w:rPr>
              <w:t>8</w:t>
            </w:r>
          </w:p>
        </w:tc>
        <w:tc>
          <w:tcPr>
            <w:tcW w:w="3515" w:type="dxa"/>
          </w:tcPr>
          <w:p w14:paraId="16BC59BB" w14:textId="77777777" w:rsidR="00954181" w:rsidRPr="00CC1609" w:rsidRDefault="00954181" w:rsidP="00DC0CE8">
            <w:pPr>
              <w:spacing w:after="0" w:line="240" w:lineRule="auto"/>
              <w:jc w:val="left"/>
              <w:rPr>
                <w:rFonts w:ascii="GHEA Grapalat" w:hAnsi="GHEA Grapalat"/>
                <w:iCs/>
                <w:color w:val="000000" w:themeColor="text1"/>
                <w:szCs w:val="20"/>
              </w:rPr>
            </w:pPr>
            <w:r w:rsidRPr="00CC1609">
              <w:rPr>
                <w:rFonts w:ascii="GHEA Grapalat" w:hAnsi="GHEA Grapalat"/>
                <w:iCs/>
                <w:color w:val="000000" w:themeColor="text1"/>
                <w:szCs w:val="20"/>
              </w:rPr>
              <w:t>Դեբեդի</w:t>
            </w:r>
          </w:p>
        </w:tc>
        <w:tc>
          <w:tcPr>
            <w:tcW w:w="2124" w:type="dxa"/>
          </w:tcPr>
          <w:p w14:paraId="52CB08A4"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4</w:t>
            </w:r>
          </w:p>
        </w:tc>
      </w:tr>
      <w:tr w:rsidR="000D2772" w:rsidRPr="00CC1609" w14:paraId="60ABF49B" w14:textId="77777777" w:rsidTr="00CC1609">
        <w:trPr>
          <w:trHeight w:val="274"/>
          <w:jc w:val="center"/>
        </w:trPr>
        <w:tc>
          <w:tcPr>
            <w:tcW w:w="2111" w:type="dxa"/>
            <w:vMerge/>
            <w:vAlign w:val="center"/>
          </w:tcPr>
          <w:p w14:paraId="630F88BB"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p>
        </w:tc>
        <w:tc>
          <w:tcPr>
            <w:tcW w:w="2051" w:type="dxa"/>
            <w:vMerge/>
            <w:vAlign w:val="center"/>
          </w:tcPr>
          <w:p w14:paraId="65FD6C09"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p>
        </w:tc>
        <w:tc>
          <w:tcPr>
            <w:tcW w:w="3515" w:type="dxa"/>
          </w:tcPr>
          <w:p w14:paraId="46268A02" w14:textId="77777777" w:rsidR="00954181" w:rsidRPr="00CC1609" w:rsidRDefault="00954181" w:rsidP="00DC0CE8">
            <w:pPr>
              <w:spacing w:after="0" w:line="240" w:lineRule="auto"/>
              <w:jc w:val="left"/>
              <w:rPr>
                <w:rFonts w:ascii="GHEA Grapalat" w:hAnsi="GHEA Grapalat"/>
                <w:iCs/>
                <w:color w:val="000000" w:themeColor="text1"/>
                <w:szCs w:val="20"/>
              </w:rPr>
            </w:pPr>
            <w:r w:rsidRPr="00CC1609">
              <w:rPr>
                <w:rFonts w:ascii="GHEA Grapalat" w:hAnsi="GHEA Grapalat"/>
                <w:iCs/>
                <w:color w:val="000000" w:themeColor="text1"/>
                <w:szCs w:val="20"/>
              </w:rPr>
              <w:t>Աղստև</w:t>
            </w:r>
          </w:p>
        </w:tc>
        <w:tc>
          <w:tcPr>
            <w:tcW w:w="2124" w:type="dxa"/>
          </w:tcPr>
          <w:p w14:paraId="4F89486A"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2</w:t>
            </w:r>
          </w:p>
        </w:tc>
      </w:tr>
      <w:tr w:rsidR="000D2772" w:rsidRPr="00CC1609" w14:paraId="445C6E19" w14:textId="77777777" w:rsidTr="00CC1609">
        <w:trPr>
          <w:trHeight w:val="274"/>
          <w:jc w:val="center"/>
        </w:trPr>
        <w:tc>
          <w:tcPr>
            <w:tcW w:w="2111" w:type="dxa"/>
            <w:vMerge/>
            <w:vAlign w:val="center"/>
          </w:tcPr>
          <w:p w14:paraId="3FD3BFF1" w14:textId="77777777" w:rsidR="00954181" w:rsidRPr="00CC1609" w:rsidRDefault="00954181" w:rsidP="00DC0CE8">
            <w:pPr>
              <w:spacing w:after="0" w:line="240" w:lineRule="auto"/>
              <w:jc w:val="left"/>
              <w:rPr>
                <w:rFonts w:ascii="GHEA Grapalat" w:hAnsi="GHEA Grapalat" w:cstheme="minorHAnsi"/>
                <w:bCs/>
                <w:color w:val="000000" w:themeColor="text1"/>
                <w:szCs w:val="20"/>
              </w:rPr>
            </w:pPr>
          </w:p>
        </w:tc>
        <w:tc>
          <w:tcPr>
            <w:tcW w:w="2051" w:type="dxa"/>
            <w:vMerge/>
            <w:vAlign w:val="center"/>
          </w:tcPr>
          <w:p w14:paraId="39774E07"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p>
        </w:tc>
        <w:tc>
          <w:tcPr>
            <w:tcW w:w="3515" w:type="dxa"/>
          </w:tcPr>
          <w:p w14:paraId="30F93557" w14:textId="44C16AFF" w:rsidR="00954181" w:rsidRPr="00CC1609" w:rsidRDefault="006D1757" w:rsidP="00DC0CE8">
            <w:pPr>
              <w:spacing w:after="0" w:line="240" w:lineRule="auto"/>
              <w:jc w:val="left"/>
              <w:rPr>
                <w:rFonts w:ascii="GHEA Grapalat" w:hAnsi="GHEA Grapalat"/>
                <w:iCs/>
                <w:color w:val="000000" w:themeColor="text1"/>
                <w:szCs w:val="20"/>
              </w:rPr>
            </w:pPr>
            <w:r w:rsidRPr="00CC1609">
              <w:rPr>
                <w:rFonts w:ascii="GHEA Grapalat" w:hAnsi="GHEA Grapalat"/>
                <w:iCs/>
                <w:color w:val="000000" w:themeColor="text1"/>
                <w:szCs w:val="20"/>
                <w:lang w:val="hy-AM"/>
              </w:rPr>
              <w:t xml:space="preserve">Քուռ </w:t>
            </w:r>
            <w:r w:rsidR="00954181" w:rsidRPr="00CC1609">
              <w:rPr>
                <w:rFonts w:ascii="GHEA Grapalat" w:hAnsi="GHEA Grapalat"/>
                <w:iCs/>
                <w:color w:val="000000" w:themeColor="text1"/>
                <w:szCs w:val="20"/>
              </w:rPr>
              <w:t>գետի փոքր վտակներ</w:t>
            </w:r>
          </w:p>
        </w:tc>
        <w:tc>
          <w:tcPr>
            <w:tcW w:w="2124" w:type="dxa"/>
          </w:tcPr>
          <w:p w14:paraId="6380196E"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2</w:t>
            </w:r>
          </w:p>
        </w:tc>
      </w:tr>
      <w:tr w:rsidR="000D2772" w:rsidRPr="00CC1609" w14:paraId="1B42E0AD" w14:textId="77777777" w:rsidTr="00CC1609">
        <w:trPr>
          <w:trHeight w:val="245"/>
          <w:jc w:val="center"/>
        </w:trPr>
        <w:tc>
          <w:tcPr>
            <w:tcW w:w="2111" w:type="dxa"/>
            <w:vMerge w:val="restart"/>
            <w:vAlign w:val="center"/>
          </w:tcPr>
          <w:p w14:paraId="28F88675" w14:textId="77777777" w:rsidR="00954181" w:rsidRPr="00CC1609" w:rsidRDefault="00954181" w:rsidP="00DC0CE8">
            <w:pPr>
              <w:spacing w:after="0" w:line="240" w:lineRule="auto"/>
              <w:jc w:val="left"/>
              <w:rPr>
                <w:rFonts w:ascii="GHEA Grapalat" w:hAnsi="GHEA Grapalat" w:cstheme="minorHAnsi"/>
                <w:bCs/>
                <w:color w:val="000000" w:themeColor="text1"/>
                <w:szCs w:val="20"/>
                <w:lang w:val="hy-AM"/>
              </w:rPr>
            </w:pPr>
            <w:r w:rsidRPr="00CC1609">
              <w:rPr>
                <w:rFonts w:ascii="GHEA Grapalat" w:hAnsi="GHEA Grapalat" w:cstheme="minorHAnsi"/>
                <w:bCs/>
                <w:color w:val="000000" w:themeColor="text1"/>
                <w:szCs w:val="20"/>
                <w:lang w:val="hy-AM"/>
              </w:rPr>
              <w:t>Ոչ ռիսկային</w:t>
            </w:r>
          </w:p>
        </w:tc>
        <w:tc>
          <w:tcPr>
            <w:tcW w:w="2051" w:type="dxa"/>
            <w:vMerge w:val="restart"/>
            <w:vAlign w:val="center"/>
          </w:tcPr>
          <w:p w14:paraId="614AF405" w14:textId="77777777" w:rsidR="00954181" w:rsidRPr="00CC1609" w:rsidRDefault="00954181" w:rsidP="00DC0CE8">
            <w:pPr>
              <w:spacing w:after="0" w:line="240" w:lineRule="auto"/>
              <w:jc w:val="center"/>
              <w:rPr>
                <w:rFonts w:ascii="GHEA Grapalat" w:hAnsi="GHEA Grapalat" w:cstheme="minorHAnsi"/>
                <w:bCs/>
                <w:color w:val="000000" w:themeColor="text1"/>
                <w:szCs w:val="20"/>
                <w:lang w:val="en-US"/>
              </w:rPr>
            </w:pPr>
            <w:r w:rsidRPr="00CC1609">
              <w:rPr>
                <w:rFonts w:ascii="GHEA Grapalat" w:hAnsi="GHEA Grapalat" w:cstheme="minorHAnsi"/>
                <w:bCs/>
                <w:color w:val="000000" w:themeColor="text1"/>
                <w:szCs w:val="20"/>
                <w:lang w:val="en-US"/>
              </w:rPr>
              <w:t>66</w:t>
            </w:r>
          </w:p>
        </w:tc>
        <w:tc>
          <w:tcPr>
            <w:tcW w:w="3515" w:type="dxa"/>
          </w:tcPr>
          <w:p w14:paraId="13804287" w14:textId="77777777" w:rsidR="00954181" w:rsidRPr="00CC1609" w:rsidRDefault="00954181" w:rsidP="00DC0CE8">
            <w:pPr>
              <w:spacing w:after="0" w:line="240" w:lineRule="auto"/>
              <w:jc w:val="left"/>
              <w:rPr>
                <w:rFonts w:ascii="GHEA Grapalat" w:hAnsi="GHEA Grapalat"/>
                <w:iCs/>
                <w:color w:val="000000" w:themeColor="text1"/>
                <w:szCs w:val="20"/>
              </w:rPr>
            </w:pPr>
            <w:r w:rsidRPr="00CC1609">
              <w:rPr>
                <w:rFonts w:ascii="GHEA Grapalat" w:hAnsi="GHEA Grapalat"/>
                <w:iCs/>
                <w:color w:val="000000" w:themeColor="text1"/>
                <w:szCs w:val="20"/>
              </w:rPr>
              <w:t>Դեբեդի</w:t>
            </w:r>
          </w:p>
        </w:tc>
        <w:tc>
          <w:tcPr>
            <w:tcW w:w="2124" w:type="dxa"/>
          </w:tcPr>
          <w:p w14:paraId="3A84FF4C"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38</w:t>
            </w:r>
          </w:p>
        </w:tc>
      </w:tr>
      <w:tr w:rsidR="000D2772" w:rsidRPr="00CC1609" w14:paraId="5176FC30" w14:textId="77777777" w:rsidTr="00CC1609">
        <w:trPr>
          <w:trHeight w:val="274"/>
          <w:jc w:val="center"/>
        </w:trPr>
        <w:tc>
          <w:tcPr>
            <w:tcW w:w="2111" w:type="dxa"/>
            <w:vMerge/>
          </w:tcPr>
          <w:p w14:paraId="6FB20D0F" w14:textId="77777777" w:rsidR="00954181" w:rsidRPr="00CC1609" w:rsidRDefault="00954181" w:rsidP="00DC0CE8">
            <w:pPr>
              <w:spacing w:after="0" w:line="240" w:lineRule="auto"/>
              <w:rPr>
                <w:rFonts w:ascii="GHEA Grapalat" w:hAnsi="GHEA Grapalat" w:cstheme="minorHAnsi"/>
                <w:bCs/>
                <w:color w:val="000000" w:themeColor="text1"/>
                <w:szCs w:val="20"/>
              </w:rPr>
            </w:pPr>
          </w:p>
        </w:tc>
        <w:tc>
          <w:tcPr>
            <w:tcW w:w="2051" w:type="dxa"/>
            <w:vMerge/>
          </w:tcPr>
          <w:p w14:paraId="1CABEBD7" w14:textId="77777777" w:rsidR="00954181" w:rsidRPr="00CC1609" w:rsidRDefault="00954181" w:rsidP="00DC0CE8">
            <w:pPr>
              <w:spacing w:after="0" w:line="240" w:lineRule="auto"/>
              <w:rPr>
                <w:rFonts w:ascii="GHEA Grapalat" w:hAnsi="GHEA Grapalat" w:cstheme="minorHAnsi"/>
                <w:bCs/>
                <w:color w:val="000000" w:themeColor="text1"/>
                <w:szCs w:val="20"/>
              </w:rPr>
            </w:pPr>
          </w:p>
        </w:tc>
        <w:tc>
          <w:tcPr>
            <w:tcW w:w="3515" w:type="dxa"/>
          </w:tcPr>
          <w:p w14:paraId="0A836675" w14:textId="77777777" w:rsidR="00954181" w:rsidRPr="00CC1609" w:rsidRDefault="00954181" w:rsidP="00DC0CE8">
            <w:pPr>
              <w:spacing w:after="0" w:line="240" w:lineRule="auto"/>
              <w:jc w:val="left"/>
              <w:rPr>
                <w:rFonts w:ascii="GHEA Grapalat" w:hAnsi="GHEA Grapalat"/>
                <w:iCs/>
                <w:color w:val="000000" w:themeColor="text1"/>
                <w:szCs w:val="20"/>
              </w:rPr>
            </w:pPr>
            <w:r w:rsidRPr="00CC1609">
              <w:rPr>
                <w:rFonts w:ascii="GHEA Grapalat" w:hAnsi="GHEA Grapalat"/>
                <w:iCs/>
                <w:color w:val="000000" w:themeColor="text1"/>
                <w:szCs w:val="20"/>
              </w:rPr>
              <w:t>Աղստև</w:t>
            </w:r>
          </w:p>
        </w:tc>
        <w:tc>
          <w:tcPr>
            <w:tcW w:w="2124" w:type="dxa"/>
          </w:tcPr>
          <w:p w14:paraId="6DFE57B0"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19</w:t>
            </w:r>
          </w:p>
        </w:tc>
      </w:tr>
      <w:tr w:rsidR="00954181" w:rsidRPr="00CC1609" w14:paraId="7BA16563" w14:textId="77777777" w:rsidTr="00CC1609">
        <w:trPr>
          <w:trHeight w:val="274"/>
          <w:jc w:val="center"/>
        </w:trPr>
        <w:tc>
          <w:tcPr>
            <w:tcW w:w="2111" w:type="dxa"/>
            <w:vMerge/>
          </w:tcPr>
          <w:p w14:paraId="5CB5A403" w14:textId="77777777" w:rsidR="00954181" w:rsidRPr="00CC1609" w:rsidRDefault="00954181" w:rsidP="00DC0CE8">
            <w:pPr>
              <w:spacing w:after="0" w:line="240" w:lineRule="auto"/>
              <w:rPr>
                <w:rFonts w:ascii="GHEA Grapalat" w:hAnsi="GHEA Grapalat" w:cstheme="minorHAnsi"/>
                <w:bCs/>
                <w:color w:val="000000" w:themeColor="text1"/>
                <w:szCs w:val="20"/>
              </w:rPr>
            </w:pPr>
          </w:p>
        </w:tc>
        <w:tc>
          <w:tcPr>
            <w:tcW w:w="2051" w:type="dxa"/>
            <w:vMerge/>
          </w:tcPr>
          <w:p w14:paraId="3F61FA7B" w14:textId="77777777" w:rsidR="00954181" w:rsidRPr="00CC1609" w:rsidRDefault="00954181" w:rsidP="00DC0CE8">
            <w:pPr>
              <w:spacing w:after="0" w:line="240" w:lineRule="auto"/>
              <w:rPr>
                <w:rFonts w:ascii="GHEA Grapalat" w:hAnsi="GHEA Grapalat" w:cstheme="minorHAnsi"/>
                <w:bCs/>
                <w:color w:val="000000" w:themeColor="text1"/>
                <w:szCs w:val="20"/>
              </w:rPr>
            </w:pPr>
          </w:p>
        </w:tc>
        <w:tc>
          <w:tcPr>
            <w:tcW w:w="3515" w:type="dxa"/>
          </w:tcPr>
          <w:p w14:paraId="2CD31009" w14:textId="6CE5529B" w:rsidR="00954181" w:rsidRPr="00CC1609" w:rsidRDefault="006D1757" w:rsidP="00DC0CE8">
            <w:pPr>
              <w:spacing w:after="0" w:line="240" w:lineRule="auto"/>
              <w:jc w:val="left"/>
              <w:rPr>
                <w:rFonts w:ascii="GHEA Grapalat" w:hAnsi="GHEA Grapalat"/>
                <w:iCs/>
                <w:color w:val="000000" w:themeColor="text1"/>
                <w:szCs w:val="20"/>
              </w:rPr>
            </w:pPr>
            <w:r w:rsidRPr="00CC1609">
              <w:rPr>
                <w:rFonts w:ascii="GHEA Grapalat" w:hAnsi="GHEA Grapalat"/>
                <w:iCs/>
                <w:color w:val="000000" w:themeColor="text1"/>
                <w:szCs w:val="20"/>
                <w:lang w:val="hy-AM"/>
              </w:rPr>
              <w:t xml:space="preserve">Քուռ </w:t>
            </w:r>
            <w:r w:rsidR="00954181" w:rsidRPr="00CC1609">
              <w:rPr>
                <w:rFonts w:ascii="GHEA Grapalat" w:hAnsi="GHEA Grapalat"/>
                <w:iCs/>
                <w:color w:val="000000" w:themeColor="text1"/>
                <w:szCs w:val="20"/>
              </w:rPr>
              <w:t>գետի փոքր վտակներ</w:t>
            </w:r>
          </w:p>
        </w:tc>
        <w:tc>
          <w:tcPr>
            <w:tcW w:w="2124" w:type="dxa"/>
          </w:tcPr>
          <w:p w14:paraId="381AEA75" w14:textId="77777777" w:rsidR="00954181" w:rsidRPr="00CC1609" w:rsidRDefault="00954181" w:rsidP="00DC0CE8">
            <w:pPr>
              <w:spacing w:after="0" w:line="240" w:lineRule="auto"/>
              <w:jc w:val="center"/>
              <w:rPr>
                <w:rFonts w:ascii="GHEA Grapalat" w:hAnsi="GHEA Grapalat" w:cstheme="minorHAnsi"/>
                <w:bCs/>
                <w:color w:val="000000" w:themeColor="text1"/>
                <w:szCs w:val="20"/>
              </w:rPr>
            </w:pPr>
            <w:r w:rsidRPr="00CC1609">
              <w:rPr>
                <w:rFonts w:ascii="GHEA Grapalat" w:hAnsi="GHEA Grapalat" w:cstheme="minorHAnsi"/>
                <w:bCs/>
                <w:color w:val="000000" w:themeColor="text1"/>
                <w:szCs w:val="20"/>
              </w:rPr>
              <w:t>9</w:t>
            </w:r>
          </w:p>
        </w:tc>
      </w:tr>
    </w:tbl>
    <w:p w14:paraId="1412A6FE" w14:textId="77777777" w:rsidR="00954181" w:rsidRPr="00F235C8" w:rsidRDefault="00954181" w:rsidP="00DC0CE8">
      <w:pPr>
        <w:pStyle w:val="BodyText"/>
        <w:ind w:right="-8"/>
        <w:rPr>
          <w:rFonts w:ascii="GHEA Grapalat" w:hAnsi="GHEA Grapalat" w:cstheme="minorHAnsi"/>
          <w:color w:val="000000" w:themeColor="text1"/>
          <w:lang w:val="hy-AM"/>
        </w:rPr>
      </w:pPr>
    </w:p>
    <w:p w14:paraId="27E0F22B" w14:textId="303385F1" w:rsidR="00D16802" w:rsidRPr="00F235C8" w:rsidRDefault="00D16802" w:rsidP="00F24DF0">
      <w:pPr>
        <w:pStyle w:val="Heading2"/>
        <w:numPr>
          <w:ilvl w:val="1"/>
          <w:numId w:val="43"/>
        </w:numPr>
        <w:tabs>
          <w:tab w:val="num" w:pos="360"/>
        </w:tabs>
        <w:spacing w:after="0" w:line="360" w:lineRule="auto"/>
        <w:ind w:left="357" w:hanging="357"/>
        <w:rPr>
          <w:rFonts w:ascii="GHEA Grapalat" w:hAnsi="GHEA Grapalat" w:cstheme="minorHAnsi"/>
          <w:color w:val="000000" w:themeColor="text1"/>
          <w:sz w:val="24"/>
          <w:szCs w:val="24"/>
          <w:lang w:val="hy-AM"/>
        </w:rPr>
      </w:pPr>
      <w:bookmarkStart w:id="34" w:name="_Toc179808275"/>
      <w:r w:rsidRPr="00F235C8">
        <w:rPr>
          <w:rFonts w:ascii="GHEA Grapalat" w:hAnsi="GHEA Grapalat" w:cstheme="minorHAnsi"/>
          <w:b/>
          <w:bCs/>
          <w:color w:val="000000" w:themeColor="text1"/>
          <w:sz w:val="24"/>
          <w:szCs w:val="24"/>
          <w:lang w:val="hy-AM"/>
        </w:rPr>
        <w:t>Էկոշրջաններ և մակերևութային ջրերի տիպաբանություն</w:t>
      </w:r>
      <w:bookmarkEnd w:id="34"/>
    </w:p>
    <w:p w14:paraId="5040B577" w14:textId="3CD56034" w:rsidR="00D16802" w:rsidRPr="00F235C8" w:rsidRDefault="00D16802" w:rsidP="00F24DF0">
      <w:pPr>
        <w:pStyle w:val="ListParagraph"/>
        <w:numPr>
          <w:ilvl w:val="0"/>
          <w:numId w:val="51"/>
        </w:numPr>
        <w:autoSpaceDE w:val="0"/>
        <w:autoSpaceDN w:val="0"/>
        <w:adjustRightInd w:val="0"/>
        <w:spacing w:after="0" w:line="360" w:lineRule="auto"/>
        <w:ind w:left="0" w:firstLine="27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Ջրային մարմինները տարանջատվել են ըստ մակերևութային ջրային մարմինների տեսակների՝ համաձայն Ե</w:t>
      </w:r>
      <w:r w:rsidR="00706887" w:rsidRPr="00F235C8">
        <w:rPr>
          <w:rFonts w:ascii="GHEA Grapalat" w:hAnsi="GHEA Grapalat" w:cstheme="minorHAnsi"/>
          <w:color w:val="000000" w:themeColor="text1"/>
          <w:sz w:val="24"/>
          <w:lang w:val="hy-AM"/>
        </w:rPr>
        <w:t>Մ</w:t>
      </w:r>
      <w:r w:rsidRPr="00F235C8">
        <w:rPr>
          <w:rFonts w:ascii="GHEA Grapalat" w:hAnsi="GHEA Grapalat" w:cstheme="minorHAnsi"/>
          <w:color w:val="000000" w:themeColor="text1"/>
          <w:sz w:val="24"/>
          <w:lang w:val="hy-AM"/>
        </w:rPr>
        <w:t xml:space="preserve"> </w:t>
      </w:r>
      <w:r w:rsidR="00706887" w:rsidRPr="00F235C8">
        <w:rPr>
          <w:rFonts w:ascii="GHEA Grapalat" w:hAnsi="GHEA Grapalat" w:cstheme="minorHAnsi"/>
          <w:color w:val="000000" w:themeColor="text1"/>
          <w:sz w:val="24"/>
          <w:lang w:val="hy-AM"/>
        </w:rPr>
        <w:t>Ջրի շրջանակային դիրեկտիվի (</w:t>
      </w:r>
      <w:r w:rsidRPr="00F235C8">
        <w:rPr>
          <w:rFonts w:ascii="GHEA Grapalat" w:hAnsi="GHEA Grapalat" w:cstheme="minorHAnsi"/>
          <w:color w:val="000000" w:themeColor="text1"/>
          <w:sz w:val="24"/>
          <w:lang w:val="hy-AM"/>
        </w:rPr>
        <w:t>ՋՇԴ</w:t>
      </w:r>
      <w:r w:rsidR="00706887" w:rsidRPr="00F235C8">
        <w:rPr>
          <w:rFonts w:ascii="GHEA Grapalat" w:hAnsi="GHEA Grapalat" w:cstheme="minorHAnsi"/>
          <w:color w:val="000000" w:themeColor="text1"/>
          <w:sz w:val="24"/>
          <w:lang w:val="hy-AM"/>
        </w:rPr>
        <w:t>)</w:t>
      </w:r>
      <w:r w:rsidRPr="00F235C8">
        <w:rPr>
          <w:rFonts w:ascii="GHEA Grapalat" w:hAnsi="GHEA Grapalat" w:cstheme="minorHAnsi"/>
          <w:color w:val="000000" w:themeColor="text1"/>
          <w:sz w:val="24"/>
          <w:lang w:val="hy-AM"/>
        </w:rPr>
        <w:t xml:space="preserve"> II Հավելվածի A համակարգում սահմանված բնութագրերի: </w:t>
      </w:r>
    </w:p>
    <w:p w14:paraId="2C0BD5AD" w14:textId="4D1652DE" w:rsidR="00D16802" w:rsidRPr="00F235C8" w:rsidRDefault="00F30017" w:rsidP="00F24DF0">
      <w:pPr>
        <w:pStyle w:val="Heading2"/>
        <w:numPr>
          <w:ilvl w:val="1"/>
          <w:numId w:val="43"/>
        </w:numPr>
        <w:tabs>
          <w:tab w:val="num" w:pos="360"/>
        </w:tabs>
        <w:spacing w:after="0" w:line="360" w:lineRule="auto"/>
        <w:ind w:left="357" w:hanging="357"/>
        <w:rPr>
          <w:rFonts w:ascii="GHEA Grapalat" w:hAnsi="GHEA Grapalat" w:cstheme="minorHAnsi"/>
          <w:b/>
          <w:bCs/>
          <w:color w:val="000000" w:themeColor="text1"/>
          <w:sz w:val="24"/>
          <w:szCs w:val="24"/>
          <w:lang w:val="hy-AM"/>
        </w:rPr>
      </w:pPr>
      <w:bookmarkStart w:id="35" w:name="_Toc179808276"/>
      <w:r w:rsidRPr="00F235C8">
        <w:rPr>
          <w:rFonts w:ascii="GHEA Grapalat" w:hAnsi="GHEA Grapalat" w:cstheme="minorHAnsi"/>
          <w:b/>
          <w:bCs/>
          <w:color w:val="000000" w:themeColor="text1"/>
          <w:sz w:val="24"/>
          <w:szCs w:val="24"/>
          <w:lang w:val="hy-AM"/>
        </w:rPr>
        <w:lastRenderedPageBreak/>
        <w:t>Ըստ տիպեի՝</w:t>
      </w:r>
      <w:r w:rsidR="008B39B6" w:rsidRPr="00F235C8">
        <w:rPr>
          <w:rFonts w:ascii="GHEA Grapalat" w:hAnsi="GHEA Grapalat" w:cstheme="minorHAnsi"/>
          <w:b/>
          <w:bCs/>
          <w:color w:val="000000" w:themeColor="text1"/>
          <w:sz w:val="24"/>
          <w:szCs w:val="24"/>
          <w:lang w:val="hy-AM"/>
        </w:rPr>
        <w:t xml:space="preserve"> </w:t>
      </w:r>
      <w:r w:rsidR="00D16802" w:rsidRPr="00F235C8">
        <w:rPr>
          <w:rFonts w:ascii="GHEA Grapalat" w:hAnsi="GHEA Grapalat" w:cstheme="minorHAnsi"/>
          <w:b/>
          <w:bCs/>
          <w:color w:val="000000" w:themeColor="text1"/>
          <w:sz w:val="24"/>
          <w:szCs w:val="24"/>
          <w:lang w:val="hy-AM"/>
        </w:rPr>
        <w:t>հղումային տեղանքների սահմանում</w:t>
      </w:r>
      <w:bookmarkEnd w:id="35"/>
      <w:r w:rsidR="008B39B6" w:rsidRPr="00F235C8">
        <w:rPr>
          <w:rFonts w:ascii="GHEA Grapalat" w:hAnsi="GHEA Grapalat" w:cstheme="minorHAnsi"/>
          <w:b/>
          <w:bCs/>
          <w:color w:val="000000" w:themeColor="text1"/>
          <w:sz w:val="24"/>
          <w:szCs w:val="24"/>
          <w:lang w:val="hy-AM"/>
        </w:rPr>
        <w:t xml:space="preserve"> ` ըստ տիպերի</w:t>
      </w:r>
    </w:p>
    <w:p w14:paraId="61747938" w14:textId="4CDE80BF" w:rsidR="00D16802" w:rsidRPr="00F235C8" w:rsidRDefault="00D16802" w:rsidP="00F24DF0">
      <w:pPr>
        <w:pStyle w:val="ListParagraph"/>
        <w:numPr>
          <w:ilvl w:val="0"/>
          <w:numId w:val="51"/>
        </w:numPr>
        <w:spacing w:after="0" w:line="360" w:lineRule="auto"/>
        <w:ind w:left="0" w:firstLine="45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 xml:space="preserve">Ընտրված հնարավոր հղումային տեղանքները (ՀՀՏ) ներկայացված են </w:t>
      </w:r>
      <w:r w:rsidRPr="00F235C8">
        <w:rPr>
          <w:rFonts w:ascii="GHEA Grapalat" w:hAnsi="GHEA Grapalat" w:cstheme="minorHAnsi"/>
          <w:color w:val="000000" w:themeColor="text1"/>
          <w:sz w:val="24"/>
          <w:lang w:val="hy-AM"/>
        </w:rPr>
        <w:fldChar w:fldCharType="begin"/>
      </w:r>
      <w:r w:rsidRPr="00F235C8">
        <w:rPr>
          <w:rFonts w:ascii="GHEA Grapalat" w:hAnsi="GHEA Grapalat" w:cstheme="minorHAnsi"/>
          <w:color w:val="000000" w:themeColor="text1"/>
          <w:sz w:val="24"/>
          <w:lang w:val="hy-AM"/>
        </w:rPr>
        <w:instrText xml:space="preserve"> REF _Ref136899456 \h  \* MERGEFORMAT </w:instrText>
      </w:r>
      <w:r w:rsidRPr="00F235C8">
        <w:rPr>
          <w:rFonts w:ascii="GHEA Grapalat" w:hAnsi="GHEA Grapalat" w:cstheme="minorHAnsi"/>
          <w:color w:val="000000" w:themeColor="text1"/>
          <w:sz w:val="24"/>
          <w:lang w:val="hy-AM"/>
        </w:rPr>
      </w:r>
      <w:r w:rsidRPr="00F235C8">
        <w:rPr>
          <w:rFonts w:ascii="GHEA Grapalat" w:hAnsi="GHEA Grapalat" w:cstheme="minorHAnsi"/>
          <w:color w:val="000000" w:themeColor="text1"/>
          <w:sz w:val="24"/>
          <w:lang w:val="hy-AM"/>
        </w:rPr>
        <w:fldChar w:fldCharType="separate"/>
      </w:r>
      <w:r w:rsidR="00962953" w:rsidRPr="00F235C8">
        <w:rPr>
          <w:rFonts w:ascii="GHEA Grapalat" w:hAnsi="GHEA Grapalat" w:cstheme="minorHAnsi"/>
          <w:color w:val="000000" w:themeColor="text1"/>
          <w:sz w:val="24"/>
          <w:lang w:val="hy-AM"/>
        </w:rPr>
        <w:t xml:space="preserve">Աղյուսակ </w:t>
      </w:r>
      <w:r w:rsidR="00962953">
        <w:rPr>
          <w:rFonts w:ascii="GHEA Grapalat" w:hAnsi="GHEA Grapalat" w:cstheme="minorHAnsi"/>
          <w:noProof/>
          <w:color w:val="000000" w:themeColor="text1"/>
          <w:sz w:val="24"/>
          <w:lang w:val="hy-AM"/>
        </w:rPr>
        <w:t>1</w:t>
      </w:r>
      <w:r w:rsidRPr="00F235C8">
        <w:rPr>
          <w:rFonts w:ascii="GHEA Grapalat" w:hAnsi="GHEA Grapalat" w:cstheme="minorHAnsi"/>
          <w:color w:val="000000" w:themeColor="text1"/>
          <w:sz w:val="24"/>
          <w:lang w:val="hy-AM"/>
        </w:rPr>
        <w:fldChar w:fldCharType="end"/>
      </w:r>
      <w:r w:rsidRPr="00F235C8">
        <w:rPr>
          <w:rFonts w:ascii="GHEA Grapalat" w:hAnsi="GHEA Grapalat" w:cstheme="minorHAnsi"/>
          <w:color w:val="000000" w:themeColor="text1"/>
          <w:sz w:val="24"/>
          <w:lang w:val="hy-AM"/>
        </w:rPr>
        <w:t>-ում:</w:t>
      </w:r>
    </w:p>
    <w:p w14:paraId="4C5B4E9B" w14:textId="2E245F7E" w:rsidR="00D16802" w:rsidRPr="00F235C8" w:rsidRDefault="00D16802" w:rsidP="00DC0CE8">
      <w:pPr>
        <w:pStyle w:val="Caption"/>
        <w:spacing w:before="0" w:after="0" w:line="360" w:lineRule="auto"/>
        <w:rPr>
          <w:rFonts w:ascii="GHEA Grapalat" w:hAnsi="GHEA Grapalat" w:cstheme="minorHAnsi"/>
          <w:b w:val="0"/>
          <w:color w:val="000000" w:themeColor="text1"/>
          <w:sz w:val="24"/>
          <w:szCs w:val="24"/>
          <w:lang w:val="hy-AM"/>
        </w:rPr>
      </w:pPr>
      <w:bookmarkStart w:id="36" w:name="_Ref136899456"/>
      <w:bookmarkStart w:id="37" w:name="_Toc141740916"/>
      <w:bookmarkStart w:id="38" w:name="_Toc184028452"/>
      <w:r w:rsidRPr="00F235C8">
        <w:rPr>
          <w:rFonts w:ascii="GHEA Grapalat" w:hAnsi="GHEA Grapalat" w:cstheme="minorHAnsi"/>
          <w:color w:val="000000" w:themeColor="text1"/>
          <w:sz w:val="24"/>
          <w:szCs w:val="24"/>
          <w:lang w:val="hy-AM"/>
        </w:rPr>
        <w:t xml:space="preserve">Աղյուսակ </w:t>
      </w:r>
      <w:r w:rsidRPr="00F235C8">
        <w:rPr>
          <w:rFonts w:ascii="GHEA Grapalat" w:hAnsi="GHEA Grapalat" w:cstheme="minorHAnsi"/>
          <w:color w:val="000000" w:themeColor="text1"/>
          <w:sz w:val="24"/>
          <w:szCs w:val="24"/>
        </w:rPr>
        <w:fldChar w:fldCharType="begin"/>
      </w:r>
      <w:r w:rsidRPr="00F235C8">
        <w:rPr>
          <w:rFonts w:ascii="GHEA Grapalat" w:hAnsi="GHEA Grapalat" w:cstheme="minorHAnsi"/>
          <w:color w:val="000000" w:themeColor="text1"/>
          <w:sz w:val="24"/>
          <w:szCs w:val="24"/>
          <w:lang w:val="hy-AM"/>
        </w:rPr>
        <w:instrText xml:space="preserve"> SEQ Աղյուսակ \* ARABIC </w:instrText>
      </w:r>
      <w:r w:rsidRPr="00F235C8">
        <w:rPr>
          <w:rFonts w:ascii="GHEA Grapalat" w:hAnsi="GHEA Grapalat" w:cstheme="minorHAnsi"/>
          <w:color w:val="000000" w:themeColor="text1"/>
          <w:sz w:val="24"/>
          <w:szCs w:val="24"/>
        </w:rPr>
        <w:fldChar w:fldCharType="separate"/>
      </w:r>
      <w:r w:rsidR="00962953">
        <w:rPr>
          <w:rFonts w:ascii="GHEA Grapalat" w:hAnsi="GHEA Grapalat" w:cstheme="minorHAnsi"/>
          <w:noProof/>
          <w:color w:val="000000" w:themeColor="text1"/>
          <w:sz w:val="24"/>
          <w:szCs w:val="24"/>
          <w:lang w:val="hy-AM"/>
        </w:rPr>
        <w:t>1</w:t>
      </w:r>
      <w:r w:rsidRPr="00F235C8">
        <w:rPr>
          <w:rFonts w:ascii="GHEA Grapalat" w:hAnsi="GHEA Grapalat" w:cstheme="minorHAnsi"/>
          <w:color w:val="000000" w:themeColor="text1"/>
          <w:sz w:val="24"/>
          <w:szCs w:val="24"/>
        </w:rPr>
        <w:fldChar w:fldCharType="end"/>
      </w:r>
      <w:bookmarkEnd w:id="36"/>
      <w:r w:rsidR="008B39B6" w:rsidRPr="00F235C8">
        <w:rPr>
          <w:rFonts w:ascii="GHEA Grapalat" w:hAnsi="GHEA Grapalat" w:cstheme="minorHAnsi"/>
          <w:color w:val="000000" w:themeColor="text1"/>
          <w:sz w:val="24"/>
          <w:szCs w:val="24"/>
          <w:lang w:val="hy-AM"/>
        </w:rPr>
        <w:t>.2</w:t>
      </w:r>
      <w:r w:rsidRPr="00F235C8">
        <w:rPr>
          <w:rFonts w:ascii="GHEA Grapalat" w:hAnsi="GHEA Grapalat" w:cstheme="minorHAnsi"/>
          <w:color w:val="000000" w:themeColor="text1"/>
          <w:sz w:val="24"/>
          <w:szCs w:val="24"/>
          <w:lang w:val="hy-AM"/>
        </w:rPr>
        <w:t xml:space="preserve">. </w:t>
      </w:r>
      <w:bookmarkEnd w:id="37"/>
      <w:r w:rsidR="008B39B6" w:rsidRPr="00F235C8">
        <w:rPr>
          <w:rFonts w:ascii="GHEA Grapalat" w:hAnsi="GHEA Grapalat" w:cstheme="minorHAnsi"/>
          <w:color w:val="000000" w:themeColor="text1"/>
          <w:sz w:val="24"/>
          <w:szCs w:val="24"/>
          <w:lang w:val="hy-AM"/>
        </w:rPr>
        <w:t>Առաջարկվող</w:t>
      </w:r>
      <w:r w:rsidRPr="00F235C8">
        <w:rPr>
          <w:rFonts w:ascii="GHEA Grapalat" w:hAnsi="GHEA Grapalat" w:cstheme="minorHAnsi"/>
          <w:color w:val="000000" w:themeColor="text1"/>
          <w:sz w:val="24"/>
          <w:szCs w:val="24"/>
          <w:lang w:val="hy-AM"/>
        </w:rPr>
        <w:t xml:space="preserve"> հղումային տեղանքները Հյուսիսային ՋԿՏ-ում</w:t>
      </w:r>
      <w:bookmarkEnd w:id="38"/>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12"/>
        <w:gridCol w:w="1453"/>
        <w:gridCol w:w="1110"/>
        <w:gridCol w:w="1090"/>
        <w:gridCol w:w="3686"/>
      </w:tblGrid>
      <w:tr w:rsidR="000D2772" w:rsidRPr="00C05193" w14:paraId="31201B1E" w14:textId="77777777" w:rsidTr="00080ABB">
        <w:trPr>
          <w:trHeight w:val="458"/>
        </w:trPr>
        <w:tc>
          <w:tcPr>
            <w:tcW w:w="1016" w:type="dxa"/>
            <w:shd w:val="clear" w:color="auto" w:fill="B8CCE4"/>
            <w:vAlign w:val="center"/>
            <w:hideMark/>
          </w:tcPr>
          <w:p w14:paraId="65E37469" w14:textId="77777777" w:rsidR="00D16802" w:rsidRPr="00C05193" w:rsidRDefault="00D16802" w:rsidP="00DC0CE8">
            <w:pPr>
              <w:spacing w:after="0" w:line="240" w:lineRule="auto"/>
              <w:jc w:val="center"/>
              <w:rPr>
                <w:rFonts w:ascii="GHEA Grapalat" w:hAnsi="GHEA Grapalat" w:cstheme="minorHAnsi"/>
                <w:b/>
                <w:bCs/>
                <w:color w:val="000000" w:themeColor="text1"/>
                <w:szCs w:val="20"/>
                <w:lang w:val="hy-AM" w:eastAsia="en-US"/>
              </w:rPr>
            </w:pPr>
            <w:r w:rsidRPr="00C05193">
              <w:rPr>
                <w:rFonts w:ascii="GHEA Grapalat" w:hAnsi="GHEA Grapalat" w:cstheme="minorHAnsi"/>
                <w:b/>
                <w:bCs/>
                <w:color w:val="000000" w:themeColor="text1"/>
                <w:szCs w:val="20"/>
                <w:lang w:val="hy-AM" w:eastAsia="en-US"/>
              </w:rPr>
              <w:t>Գետա-վազան</w:t>
            </w:r>
          </w:p>
        </w:tc>
        <w:tc>
          <w:tcPr>
            <w:tcW w:w="1252" w:type="dxa"/>
            <w:shd w:val="clear" w:color="auto" w:fill="B8CCE4"/>
            <w:vAlign w:val="center"/>
            <w:hideMark/>
          </w:tcPr>
          <w:p w14:paraId="61F5D3C2" w14:textId="77777777" w:rsidR="00D16802" w:rsidRPr="00C05193" w:rsidRDefault="00D16802" w:rsidP="00DC0CE8">
            <w:pPr>
              <w:spacing w:after="0" w:line="240" w:lineRule="auto"/>
              <w:jc w:val="center"/>
              <w:rPr>
                <w:rFonts w:ascii="GHEA Grapalat" w:hAnsi="GHEA Grapalat" w:cstheme="minorHAnsi"/>
                <w:b/>
                <w:bCs/>
                <w:color w:val="000000" w:themeColor="text1"/>
                <w:szCs w:val="20"/>
                <w:lang w:val="hy-AM" w:eastAsia="en-US"/>
              </w:rPr>
            </w:pPr>
            <w:r w:rsidRPr="00C05193">
              <w:rPr>
                <w:rFonts w:ascii="GHEA Grapalat" w:hAnsi="GHEA Grapalat" w:cstheme="minorHAnsi"/>
                <w:b/>
                <w:bCs/>
                <w:color w:val="000000" w:themeColor="text1"/>
                <w:szCs w:val="20"/>
                <w:lang w:val="hy-AM" w:eastAsia="en-US"/>
              </w:rPr>
              <w:t>Գետի անվանում</w:t>
            </w:r>
          </w:p>
        </w:tc>
        <w:tc>
          <w:tcPr>
            <w:tcW w:w="1374" w:type="dxa"/>
            <w:shd w:val="clear" w:color="auto" w:fill="B8CCE4"/>
            <w:noWrap/>
            <w:vAlign w:val="center"/>
            <w:hideMark/>
          </w:tcPr>
          <w:p w14:paraId="2EC99DBB" w14:textId="77777777" w:rsidR="00D16802" w:rsidRPr="00C05193" w:rsidRDefault="00D16802" w:rsidP="00DC0CE8">
            <w:pPr>
              <w:spacing w:after="0" w:line="240" w:lineRule="auto"/>
              <w:jc w:val="center"/>
              <w:rPr>
                <w:rFonts w:ascii="GHEA Grapalat" w:hAnsi="GHEA Grapalat" w:cstheme="minorHAnsi"/>
                <w:b/>
                <w:bCs/>
                <w:color w:val="000000" w:themeColor="text1"/>
                <w:szCs w:val="20"/>
                <w:lang w:val="hy-AM" w:eastAsia="en-US"/>
              </w:rPr>
            </w:pPr>
            <w:r w:rsidRPr="00C05193">
              <w:rPr>
                <w:rFonts w:ascii="GHEA Grapalat" w:hAnsi="GHEA Grapalat" w:cstheme="minorHAnsi"/>
                <w:b/>
                <w:bCs/>
                <w:color w:val="000000" w:themeColor="text1"/>
                <w:szCs w:val="20"/>
                <w:lang w:val="hy-AM" w:eastAsia="en-US"/>
              </w:rPr>
              <w:t>Տեղադիրք</w:t>
            </w:r>
          </w:p>
        </w:tc>
        <w:tc>
          <w:tcPr>
            <w:tcW w:w="1020" w:type="dxa"/>
            <w:shd w:val="clear" w:color="auto" w:fill="B8CCE4"/>
          </w:tcPr>
          <w:p w14:paraId="07B4EA20" w14:textId="77777777" w:rsidR="00D16802" w:rsidRPr="00C05193" w:rsidRDefault="00D16802" w:rsidP="00DC0CE8">
            <w:pPr>
              <w:spacing w:after="0" w:line="240" w:lineRule="auto"/>
              <w:jc w:val="center"/>
              <w:rPr>
                <w:rFonts w:ascii="GHEA Grapalat" w:hAnsi="GHEA Grapalat" w:cstheme="minorHAnsi"/>
                <w:b/>
                <w:bCs/>
                <w:color w:val="000000" w:themeColor="text1"/>
                <w:szCs w:val="20"/>
                <w:lang w:eastAsia="en-US"/>
              </w:rPr>
            </w:pPr>
            <w:r w:rsidRPr="00C05193">
              <w:rPr>
                <w:rFonts w:ascii="GHEA Grapalat" w:hAnsi="GHEA Grapalat" w:cstheme="minorHAnsi"/>
                <w:b/>
                <w:bCs/>
                <w:color w:val="000000" w:themeColor="text1"/>
                <w:szCs w:val="20"/>
              </w:rPr>
              <w:t>Լայնութ</w:t>
            </w:r>
            <w:r w:rsidRPr="00C05193">
              <w:rPr>
                <w:rFonts w:ascii="GHEA Grapalat" w:hAnsi="GHEA Grapalat" w:cstheme="minorHAnsi"/>
                <w:b/>
                <w:bCs/>
                <w:color w:val="000000" w:themeColor="text1"/>
                <w:szCs w:val="20"/>
                <w:lang w:val="hy-AM"/>
              </w:rPr>
              <w:t>-</w:t>
            </w:r>
            <w:r w:rsidRPr="00C05193">
              <w:rPr>
                <w:rFonts w:ascii="GHEA Grapalat" w:hAnsi="GHEA Grapalat" w:cstheme="minorHAnsi"/>
                <w:b/>
                <w:bCs/>
                <w:color w:val="000000" w:themeColor="text1"/>
                <w:szCs w:val="20"/>
              </w:rPr>
              <w:t xml:space="preserve">յուն </w:t>
            </w:r>
          </w:p>
        </w:tc>
        <w:tc>
          <w:tcPr>
            <w:tcW w:w="1008" w:type="dxa"/>
            <w:shd w:val="clear" w:color="auto" w:fill="B8CCE4"/>
          </w:tcPr>
          <w:p w14:paraId="42868346" w14:textId="77777777" w:rsidR="00D16802" w:rsidRPr="00C05193" w:rsidRDefault="00D16802" w:rsidP="00DC0CE8">
            <w:pPr>
              <w:spacing w:after="0" w:line="240" w:lineRule="auto"/>
              <w:jc w:val="center"/>
              <w:rPr>
                <w:rFonts w:ascii="GHEA Grapalat" w:hAnsi="GHEA Grapalat" w:cstheme="minorHAnsi"/>
                <w:b/>
                <w:bCs/>
                <w:color w:val="000000" w:themeColor="text1"/>
                <w:szCs w:val="20"/>
                <w:lang w:eastAsia="en-US"/>
              </w:rPr>
            </w:pPr>
            <w:r w:rsidRPr="00C05193">
              <w:rPr>
                <w:rFonts w:ascii="GHEA Grapalat" w:hAnsi="GHEA Grapalat" w:cstheme="minorHAnsi"/>
                <w:b/>
                <w:bCs/>
                <w:color w:val="000000" w:themeColor="text1"/>
                <w:szCs w:val="20"/>
              </w:rPr>
              <w:t>Երկայ</w:t>
            </w:r>
            <w:r w:rsidRPr="00C05193">
              <w:rPr>
                <w:rFonts w:ascii="GHEA Grapalat" w:hAnsi="GHEA Grapalat" w:cstheme="minorHAnsi"/>
                <w:b/>
                <w:bCs/>
                <w:color w:val="000000" w:themeColor="text1"/>
                <w:szCs w:val="20"/>
                <w:lang w:val="hy-AM"/>
              </w:rPr>
              <w:t>-</w:t>
            </w:r>
            <w:r w:rsidRPr="00C05193">
              <w:rPr>
                <w:rFonts w:ascii="GHEA Grapalat" w:hAnsi="GHEA Grapalat" w:cstheme="minorHAnsi"/>
                <w:b/>
                <w:bCs/>
                <w:color w:val="000000" w:themeColor="text1"/>
                <w:szCs w:val="20"/>
              </w:rPr>
              <w:t>նություն</w:t>
            </w:r>
          </w:p>
        </w:tc>
        <w:tc>
          <w:tcPr>
            <w:tcW w:w="3686" w:type="dxa"/>
            <w:shd w:val="clear" w:color="auto" w:fill="B8CCE4"/>
            <w:vAlign w:val="center"/>
            <w:hideMark/>
          </w:tcPr>
          <w:p w14:paraId="3D66F05E" w14:textId="77777777" w:rsidR="00D16802" w:rsidRPr="00C05193" w:rsidRDefault="00D16802" w:rsidP="00DC0CE8">
            <w:pPr>
              <w:spacing w:after="0" w:line="240" w:lineRule="auto"/>
              <w:jc w:val="center"/>
              <w:rPr>
                <w:rFonts w:ascii="GHEA Grapalat" w:hAnsi="GHEA Grapalat" w:cstheme="minorHAnsi"/>
                <w:b/>
                <w:bCs/>
                <w:color w:val="000000" w:themeColor="text1"/>
                <w:szCs w:val="20"/>
                <w:lang w:val="hy-AM" w:eastAsia="en-US"/>
              </w:rPr>
            </w:pPr>
            <w:r w:rsidRPr="00C05193">
              <w:rPr>
                <w:rFonts w:ascii="GHEA Grapalat" w:hAnsi="GHEA Grapalat" w:cstheme="minorHAnsi"/>
                <w:b/>
                <w:bCs/>
                <w:color w:val="000000" w:themeColor="text1"/>
                <w:szCs w:val="20"/>
                <w:lang w:val="hy-AM" w:eastAsia="en-US"/>
              </w:rPr>
              <w:t>Նշումներ</w:t>
            </w:r>
          </w:p>
        </w:tc>
      </w:tr>
      <w:tr w:rsidR="000D2772" w:rsidRPr="00C05193" w14:paraId="4343485C" w14:textId="77777777" w:rsidTr="00080ABB">
        <w:trPr>
          <w:trHeight w:val="288"/>
        </w:trPr>
        <w:tc>
          <w:tcPr>
            <w:tcW w:w="1016" w:type="dxa"/>
            <w:noWrap/>
            <w:vAlign w:val="center"/>
            <w:hideMark/>
          </w:tcPr>
          <w:p w14:paraId="37BD26FD" w14:textId="77777777" w:rsidR="00D16802" w:rsidRPr="00C05193" w:rsidRDefault="00D16802" w:rsidP="00DC0CE8">
            <w:pPr>
              <w:spacing w:after="0" w:line="240" w:lineRule="auto"/>
              <w:jc w:val="center"/>
              <w:rPr>
                <w:rFonts w:ascii="GHEA Grapalat" w:hAnsi="GHEA Grapalat" w:cstheme="minorHAnsi"/>
                <w:color w:val="000000" w:themeColor="text1"/>
                <w:szCs w:val="20"/>
                <w:lang w:val="hy-AM"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6E8D909F"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Չիչխան</w:t>
            </w:r>
          </w:p>
        </w:tc>
        <w:tc>
          <w:tcPr>
            <w:tcW w:w="1374" w:type="dxa"/>
            <w:noWrap/>
            <w:vAlign w:val="center"/>
            <w:hideMark/>
          </w:tcPr>
          <w:p w14:paraId="47F2265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Շիրակամուտ</w:t>
            </w:r>
          </w:p>
        </w:tc>
        <w:tc>
          <w:tcPr>
            <w:tcW w:w="1020" w:type="dxa"/>
            <w:vAlign w:val="center"/>
          </w:tcPr>
          <w:p w14:paraId="2FB6885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40.9161</w:t>
            </w:r>
          </w:p>
        </w:tc>
        <w:tc>
          <w:tcPr>
            <w:tcW w:w="1008" w:type="dxa"/>
            <w:vAlign w:val="center"/>
          </w:tcPr>
          <w:p w14:paraId="0899412F"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44.1161</w:t>
            </w:r>
          </w:p>
        </w:tc>
        <w:tc>
          <w:tcPr>
            <w:tcW w:w="3686" w:type="dxa"/>
            <w:vMerge w:val="restart"/>
            <w:noWrap/>
            <w:vAlign w:val="center"/>
            <w:hideMark/>
          </w:tcPr>
          <w:p w14:paraId="7A6657CD" w14:textId="77777777" w:rsidR="00D16802" w:rsidRPr="00C05193" w:rsidRDefault="00D16802" w:rsidP="00DC0CE8">
            <w:pPr>
              <w:spacing w:after="0" w:line="240" w:lineRule="auto"/>
              <w:jc w:val="center"/>
              <w:rPr>
                <w:rFonts w:ascii="GHEA Grapalat" w:hAnsi="GHEA Grapalat" w:cstheme="minorHAnsi"/>
                <w:color w:val="000000" w:themeColor="text1"/>
                <w:szCs w:val="20"/>
                <w:lang w:val="hy-AM" w:eastAsia="en-US"/>
              </w:rPr>
            </w:pPr>
            <w:r w:rsidRPr="00C05193">
              <w:rPr>
                <w:rFonts w:ascii="GHEA Grapalat" w:hAnsi="GHEA Grapalat" w:cstheme="minorHAnsi"/>
                <w:color w:val="000000" w:themeColor="text1"/>
                <w:szCs w:val="20"/>
              </w:rPr>
              <w:t xml:space="preserve">Փամբակ գետի </w:t>
            </w:r>
            <w:r w:rsidRPr="00C05193">
              <w:rPr>
                <w:rFonts w:ascii="GHEA Grapalat" w:hAnsi="GHEA Grapalat" w:cstheme="minorHAnsi"/>
                <w:color w:val="000000" w:themeColor="text1"/>
                <w:szCs w:val="20"/>
                <w:lang w:val="hy-AM"/>
              </w:rPr>
              <w:t>համար ՀՀՏ</w:t>
            </w:r>
          </w:p>
        </w:tc>
      </w:tr>
      <w:tr w:rsidR="000D2772" w:rsidRPr="00C05193" w14:paraId="6A896E35" w14:textId="77777777" w:rsidTr="00080ABB">
        <w:trPr>
          <w:trHeight w:val="288"/>
        </w:trPr>
        <w:tc>
          <w:tcPr>
            <w:tcW w:w="1016" w:type="dxa"/>
            <w:noWrap/>
            <w:vAlign w:val="center"/>
          </w:tcPr>
          <w:p w14:paraId="073BD90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tcPr>
          <w:p w14:paraId="1E028338"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Լեռնաջուր</w:t>
            </w:r>
          </w:p>
        </w:tc>
        <w:tc>
          <w:tcPr>
            <w:tcW w:w="1374" w:type="dxa"/>
            <w:noWrap/>
            <w:vAlign w:val="center"/>
          </w:tcPr>
          <w:p w14:paraId="6170B75C"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Լեռնապատ</w:t>
            </w:r>
          </w:p>
        </w:tc>
        <w:tc>
          <w:tcPr>
            <w:tcW w:w="1020" w:type="dxa"/>
            <w:vAlign w:val="center"/>
          </w:tcPr>
          <w:p w14:paraId="3C373138"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40.80284</w:t>
            </w:r>
          </w:p>
        </w:tc>
        <w:tc>
          <w:tcPr>
            <w:tcW w:w="1008" w:type="dxa"/>
            <w:vAlign w:val="center"/>
          </w:tcPr>
          <w:p w14:paraId="2C68014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44.37816</w:t>
            </w:r>
          </w:p>
        </w:tc>
        <w:tc>
          <w:tcPr>
            <w:tcW w:w="3686" w:type="dxa"/>
            <w:vMerge/>
            <w:noWrap/>
            <w:vAlign w:val="center"/>
          </w:tcPr>
          <w:p w14:paraId="2D066CD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p>
        </w:tc>
      </w:tr>
      <w:tr w:rsidR="000D2772" w:rsidRPr="00C05193" w14:paraId="7B7F43DE" w14:textId="77777777" w:rsidTr="00080ABB">
        <w:trPr>
          <w:trHeight w:val="288"/>
        </w:trPr>
        <w:tc>
          <w:tcPr>
            <w:tcW w:w="1016" w:type="dxa"/>
            <w:noWrap/>
            <w:vAlign w:val="center"/>
            <w:hideMark/>
          </w:tcPr>
          <w:p w14:paraId="3555D0C1"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38364C5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Տանձուտ</w:t>
            </w:r>
          </w:p>
        </w:tc>
        <w:tc>
          <w:tcPr>
            <w:tcW w:w="1374" w:type="dxa"/>
            <w:noWrap/>
            <w:vAlign w:val="center"/>
            <w:hideMark/>
          </w:tcPr>
          <w:p w14:paraId="161C53DE"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Անտառաշեն</w:t>
            </w:r>
          </w:p>
        </w:tc>
        <w:tc>
          <w:tcPr>
            <w:tcW w:w="1020" w:type="dxa"/>
            <w:vAlign w:val="center"/>
          </w:tcPr>
          <w:p w14:paraId="57CA3B7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40.73895</w:t>
            </w:r>
          </w:p>
        </w:tc>
        <w:tc>
          <w:tcPr>
            <w:tcW w:w="1008" w:type="dxa"/>
            <w:vAlign w:val="center"/>
          </w:tcPr>
          <w:p w14:paraId="04576F6A"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44.61846</w:t>
            </w:r>
          </w:p>
        </w:tc>
        <w:tc>
          <w:tcPr>
            <w:tcW w:w="3686" w:type="dxa"/>
            <w:noWrap/>
            <w:vAlign w:val="center"/>
            <w:hideMark/>
          </w:tcPr>
          <w:p w14:paraId="2959F7AC"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Տանձուտ գետի </w:t>
            </w:r>
            <w:r w:rsidRPr="00C05193">
              <w:rPr>
                <w:rFonts w:ascii="GHEA Grapalat" w:hAnsi="GHEA Grapalat" w:cstheme="minorHAnsi"/>
                <w:color w:val="000000" w:themeColor="text1"/>
                <w:szCs w:val="20"/>
                <w:lang w:val="hy-AM"/>
              </w:rPr>
              <w:t>համար ՀՀՏ</w:t>
            </w:r>
          </w:p>
        </w:tc>
      </w:tr>
      <w:tr w:rsidR="000D2772" w:rsidRPr="00C05193" w14:paraId="3F4D1E31" w14:textId="77777777" w:rsidTr="00080ABB">
        <w:trPr>
          <w:trHeight w:val="288"/>
        </w:trPr>
        <w:tc>
          <w:tcPr>
            <w:tcW w:w="1016" w:type="dxa"/>
            <w:noWrap/>
            <w:vAlign w:val="center"/>
            <w:hideMark/>
          </w:tcPr>
          <w:p w14:paraId="5C5B994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4115105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Ձորագետ</w:t>
            </w:r>
          </w:p>
        </w:tc>
        <w:tc>
          <w:tcPr>
            <w:tcW w:w="1374" w:type="dxa"/>
            <w:noWrap/>
            <w:vAlign w:val="center"/>
            <w:hideMark/>
          </w:tcPr>
          <w:p w14:paraId="6020ACA0"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Կաթնառատ</w:t>
            </w:r>
          </w:p>
        </w:tc>
        <w:tc>
          <w:tcPr>
            <w:tcW w:w="1020" w:type="dxa"/>
            <w:vAlign w:val="center"/>
          </w:tcPr>
          <w:p w14:paraId="608B59DA"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41.05024</w:t>
            </w:r>
          </w:p>
        </w:tc>
        <w:tc>
          <w:tcPr>
            <w:tcW w:w="1008" w:type="dxa"/>
            <w:vAlign w:val="center"/>
          </w:tcPr>
          <w:p w14:paraId="5D02F754"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44.17546</w:t>
            </w:r>
          </w:p>
        </w:tc>
        <w:tc>
          <w:tcPr>
            <w:tcW w:w="3686" w:type="dxa"/>
            <w:noWrap/>
            <w:vAlign w:val="center"/>
            <w:hideMark/>
          </w:tcPr>
          <w:p w14:paraId="55D74A60"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Ձորագետ գետի </w:t>
            </w:r>
            <w:r w:rsidRPr="00C05193">
              <w:rPr>
                <w:rFonts w:ascii="GHEA Grapalat" w:hAnsi="GHEA Grapalat" w:cstheme="minorHAnsi"/>
                <w:color w:val="000000" w:themeColor="text1"/>
                <w:szCs w:val="20"/>
                <w:lang w:val="hy-AM"/>
              </w:rPr>
              <w:t>համար ՀՀՏ</w:t>
            </w:r>
          </w:p>
        </w:tc>
      </w:tr>
      <w:tr w:rsidR="000D2772" w:rsidRPr="00C05193" w14:paraId="781CCCC5" w14:textId="77777777" w:rsidTr="00080ABB">
        <w:trPr>
          <w:trHeight w:val="288"/>
        </w:trPr>
        <w:tc>
          <w:tcPr>
            <w:tcW w:w="1016" w:type="dxa"/>
            <w:noWrap/>
            <w:vAlign w:val="center"/>
            <w:hideMark/>
          </w:tcPr>
          <w:p w14:paraId="0C8C0510"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72AAE05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Ձորագետ</w:t>
            </w:r>
          </w:p>
        </w:tc>
        <w:tc>
          <w:tcPr>
            <w:tcW w:w="1374" w:type="dxa"/>
            <w:noWrap/>
            <w:vAlign w:val="center"/>
            <w:hideMark/>
          </w:tcPr>
          <w:p w14:paraId="206C9BC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Նովոսելցովո</w:t>
            </w:r>
          </w:p>
        </w:tc>
        <w:tc>
          <w:tcPr>
            <w:tcW w:w="1020" w:type="dxa"/>
            <w:vAlign w:val="center"/>
          </w:tcPr>
          <w:p w14:paraId="01A01F99"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41.04807</w:t>
            </w:r>
          </w:p>
        </w:tc>
        <w:tc>
          <w:tcPr>
            <w:tcW w:w="1008" w:type="dxa"/>
            <w:vAlign w:val="center"/>
          </w:tcPr>
          <w:p w14:paraId="76E8D3F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44.30483</w:t>
            </w:r>
          </w:p>
        </w:tc>
        <w:tc>
          <w:tcPr>
            <w:tcW w:w="3686" w:type="dxa"/>
            <w:noWrap/>
            <w:vAlign w:val="center"/>
            <w:hideMark/>
          </w:tcPr>
          <w:p w14:paraId="5D17E0E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Կաթնաղբյուր և Տաշիր գետերի </w:t>
            </w:r>
            <w:r w:rsidRPr="00C05193">
              <w:rPr>
                <w:rFonts w:ascii="GHEA Grapalat" w:hAnsi="GHEA Grapalat" w:cstheme="minorHAnsi"/>
                <w:color w:val="000000" w:themeColor="text1"/>
                <w:szCs w:val="20"/>
                <w:lang w:val="hy-AM"/>
              </w:rPr>
              <w:t>համար ՀՀՏ</w:t>
            </w:r>
          </w:p>
        </w:tc>
      </w:tr>
      <w:tr w:rsidR="000D2772" w:rsidRPr="00C05193" w14:paraId="774EFAC1" w14:textId="77777777" w:rsidTr="00080ABB">
        <w:trPr>
          <w:trHeight w:val="288"/>
        </w:trPr>
        <w:tc>
          <w:tcPr>
            <w:tcW w:w="1016" w:type="dxa"/>
            <w:noWrap/>
            <w:vAlign w:val="center"/>
            <w:hideMark/>
          </w:tcPr>
          <w:p w14:paraId="03E8984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0D25C4A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Ուռուտ</w:t>
            </w:r>
          </w:p>
        </w:tc>
        <w:tc>
          <w:tcPr>
            <w:tcW w:w="1374" w:type="dxa"/>
            <w:noWrap/>
            <w:vAlign w:val="center"/>
            <w:hideMark/>
          </w:tcPr>
          <w:p w14:paraId="7CF6796F"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Ուռուտ – Բովաձոր</w:t>
            </w:r>
          </w:p>
        </w:tc>
        <w:tc>
          <w:tcPr>
            <w:tcW w:w="1020" w:type="dxa"/>
            <w:vAlign w:val="center"/>
          </w:tcPr>
          <w:p w14:paraId="169D82B3"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41.03953</w:t>
            </w:r>
          </w:p>
        </w:tc>
        <w:tc>
          <w:tcPr>
            <w:tcW w:w="1008" w:type="dxa"/>
            <w:vAlign w:val="center"/>
          </w:tcPr>
          <w:p w14:paraId="33ABCBBE"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44.39522</w:t>
            </w:r>
          </w:p>
        </w:tc>
        <w:tc>
          <w:tcPr>
            <w:tcW w:w="3686" w:type="dxa"/>
            <w:noWrap/>
            <w:vAlign w:val="center"/>
            <w:hideMark/>
          </w:tcPr>
          <w:p w14:paraId="60B4132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Տաշիր գետի </w:t>
            </w:r>
            <w:r w:rsidRPr="00C05193">
              <w:rPr>
                <w:rFonts w:ascii="GHEA Grapalat" w:hAnsi="GHEA Grapalat" w:cstheme="minorHAnsi"/>
                <w:color w:val="000000" w:themeColor="text1"/>
                <w:szCs w:val="20"/>
                <w:lang w:val="hy-AM"/>
              </w:rPr>
              <w:t>համար ՀՀՏ</w:t>
            </w:r>
          </w:p>
        </w:tc>
      </w:tr>
      <w:tr w:rsidR="000D2772" w:rsidRPr="00C05193" w14:paraId="562940CA" w14:textId="77777777" w:rsidTr="00080ABB">
        <w:trPr>
          <w:trHeight w:val="288"/>
        </w:trPr>
        <w:tc>
          <w:tcPr>
            <w:tcW w:w="1016" w:type="dxa"/>
            <w:noWrap/>
            <w:vAlign w:val="center"/>
            <w:hideMark/>
          </w:tcPr>
          <w:p w14:paraId="2BF6C489"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34DE9084"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Մարս</w:t>
            </w:r>
          </w:p>
        </w:tc>
        <w:tc>
          <w:tcPr>
            <w:tcW w:w="1374" w:type="dxa"/>
            <w:noWrap/>
            <w:vAlign w:val="center"/>
            <w:hideMark/>
          </w:tcPr>
          <w:p w14:paraId="595ADC23"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Աթան</w:t>
            </w:r>
          </w:p>
        </w:tc>
        <w:tc>
          <w:tcPr>
            <w:tcW w:w="1020" w:type="dxa"/>
            <w:vAlign w:val="center"/>
          </w:tcPr>
          <w:p w14:paraId="0DBC0FCC"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40.94229</w:t>
            </w:r>
          </w:p>
        </w:tc>
        <w:tc>
          <w:tcPr>
            <w:tcW w:w="1008" w:type="dxa"/>
            <w:vAlign w:val="center"/>
          </w:tcPr>
          <w:p w14:paraId="02B6B9D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44.84253</w:t>
            </w:r>
          </w:p>
        </w:tc>
        <w:tc>
          <w:tcPr>
            <w:tcW w:w="3686" w:type="dxa"/>
            <w:vMerge w:val="restart"/>
            <w:noWrap/>
            <w:vAlign w:val="center"/>
            <w:hideMark/>
          </w:tcPr>
          <w:p w14:paraId="370501F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Մարց գետի </w:t>
            </w:r>
            <w:r w:rsidRPr="00C05193">
              <w:rPr>
                <w:rFonts w:ascii="GHEA Grapalat" w:hAnsi="GHEA Grapalat" w:cstheme="minorHAnsi"/>
                <w:color w:val="000000" w:themeColor="text1"/>
                <w:szCs w:val="20"/>
                <w:lang w:val="hy-AM"/>
              </w:rPr>
              <w:t>համար ՀՀՏ</w:t>
            </w:r>
          </w:p>
        </w:tc>
      </w:tr>
      <w:tr w:rsidR="000D2772" w:rsidRPr="00C05193" w14:paraId="3F5C896B" w14:textId="77777777" w:rsidTr="00080ABB">
        <w:trPr>
          <w:trHeight w:val="288"/>
        </w:trPr>
        <w:tc>
          <w:tcPr>
            <w:tcW w:w="1016" w:type="dxa"/>
            <w:noWrap/>
            <w:vAlign w:val="center"/>
            <w:hideMark/>
          </w:tcPr>
          <w:p w14:paraId="07A770FC"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3DA620B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Ալարեքս</w:t>
            </w:r>
          </w:p>
        </w:tc>
        <w:tc>
          <w:tcPr>
            <w:tcW w:w="1374" w:type="dxa"/>
            <w:noWrap/>
            <w:vAlign w:val="center"/>
            <w:hideMark/>
          </w:tcPr>
          <w:p w14:paraId="29426DB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Դպետ</w:t>
            </w:r>
          </w:p>
        </w:tc>
        <w:tc>
          <w:tcPr>
            <w:tcW w:w="1020" w:type="dxa"/>
            <w:vAlign w:val="center"/>
          </w:tcPr>
          <w:p w14:paraId="7477DFC4"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40.91013</w:t>
            </w:r>
          </w:p>
        </w:tc>
        <w:tc>
          <w:tcPr>
            <w:tcW w:w="1008" w:type="dxa"/>
            <w:vAlign w:val="center"/>
          </w:tcPr>
          <w:p w14:paraId="35D05DB0"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44.65893</w:t>
            </w:r>
          </w:p>
        </w:tc>
        <w:tc>
          <w:tcPr>
            <w:tcW w:w="3686" w:type="dxa"/>
            <w:vMerge/>
            <w:noWrap/>
            <w:vAlign w:val="center"/>
            <w:hideMark/>
          </w:tcPr>
          <w:p w14:paraId="15A6E99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p>
        </w:tc>
      </w:tr>
      <w:tr w:rsidR="000D2772" w:rsidRPr="00C05193" w14:paraId="0CAFAF75" w14:textId="77777777" w:rsidTr="00080ABB">
        <w:trPr>
          <w:trHeight w:val="288"/>
        </w:trPr>
        <w:tc>
          <w:tcPr>
            <w:tcW w:w="1016" w:type="dxa"/>
            <w:noWrap/>
            <w:vAlign w:val="center"/>
            <w:hideMark/>
          </w:tcPr>
          <w:p w14:paraId="5C10AAD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06777D5C"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Շերեք</w:t>
            </w:r>
          </w:p>
        </w:tc>
        <w:tc>
          <w:tcPr>
            <w:tcW w:w="1374" w:type="dxa"/>
            <w:noWrap/>
            <w:vAlign w:val="center"/>
            <w:hideMark/>
          </w:tcPr>
          <w:p w14:paraId="3110F82E"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Ջիվանք</w:t>
            </w:r>
          </w:p>
        </w:tc>
        <w:tc>
          <w:tcPr>
            <w:tcW w:w="1020" w:type="dxa"/>
            <w:vAlign w:val="center"/>
          </w:tcPr>
          <w:p w14:paraId="730DDAA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41.07052</w:t>
            </w:r>
          </w:p>
        </w:tc>
        <w:tc>
          <w:tcPr>
            <w:tcW w:w="1008" w:type="dxa"/>
            <w:vAlign w:val="center"/>
          </w:tcPr>
          <w:p w14:paraId="758AC9C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44.71069</w:t>
            </w:r>
          </w:p>
        </w:tc>
        <w:tc>
          <w:tcPr>
            <w:tcW w:w="3686" w:type="dxa"/>
            <w:vMerge w:val="restart"/>
            <w:noWrap/>
            <w:vAlign w:val="center"/>
            <w:hideMark/>
          </w:tcPr>
          <w:p w14:paraId="686BDAA4"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Շնող գետի </w:t>
            </w:r>
            <w:r w:rsidRPr="00C05193">
              <w:rPr>
                <w:rFonts w:ascii="GHEA Grapalat" w:hAnsi="GHEA Grapalat" w:cstheme="minorHAnsi"/>
                <w:color w:val="000000" w:themeColor="text1"/>
                <w:szCs w:val="20"/>
                <w:lang w:val="hy-AM"/>
              </w:rPr>
              <w:t>համար ՀՀՏ</w:t>
            </w:r>
          </w:p>
        </w:tc>
      </w:tr>
      <w:tr w:rsidR="000D2772" w:rsidRPr="00C05193" w14:paraId="1C6B3D9F" w14:textId="77777777" w:rsidTr="00080ABB">
        <w:trPr>
          <w:trHeight w:val="288"/>
        </w:trPr>
        <w:tc>
          <w:tcPr>
            <w:tcW w:w="1016" w:type="dxa"/>
            <w:noWrap/>
            <w:vAlign w:val="center"/>
            <w:hideMark/>
          </w:tcPr>
          <w:p w14:paraId="4AEAC1DE"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2B1C3B7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Շնող</w:t>
            </w:r>
          </w:p>
        </w:tc>
        <w:tc>
          <w:tcPr>
            <w:tcW w:w="1374" w:type="dxa"/>
            <w:noWrap/>
            <w:vAlign w:val="center"/>
            <w:hideMark/>
          </w:tcPr>
          <w:p w14:paraId="7522FC14"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Թեղուտ</w:t>
            </w:r>
          </w:p>
        </w:tc>
        <w:tc>
          <w:tcPr>
            <w:tcW w:w="1020" w:type="dxa"/>
            <w:vAlign w:val="center"/>
          </w:tcPr>
          <w:p w14:paraId="5A2D8B04"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41.099</w:t>
            </w:r>
          </w:p>
        </w:tc>
        <w:tc>
          <w:tcPr>
            <w:tcW w:w="1008" w:type="dxa"/>
            <w:vAlign w:val="center"/>
          </w:tcPr>
          <w:p w14:paraId="203B0D1E"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44.89101</w:t>
            </w:r>
          </w:p>
        </w:tc>
        <w:tc>
          <w:tcPr>
            <w:tcW w:w="3686" w:type="dxa"/>
            <w:vMerge/>
            <w:noWrap/>
            <w:vAlign w:val="center"/>
            <w:hideMark/>
          </w:tcPr>
          <w:p w14:paraId="14730A9F"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p>
        </w:tc>
      </w:tr>
      <w:tr w:rsidR="000D2772" w:rsidRPr="00C05193" w14:paraId="52E56741" w14:textId="77777777" w:rsidTr="00080ABB">
        <w:trPr>
          <w:trHeight w:val="288"/>
        </w:trPr>
        <w:tc>
          <w:tcPr>
            <w:tcW w:w="1016" w:type="dxa"/>
            <w:noWrap/>
            <w:vAlign w:val="center"/>
            <w:hideMark/>
          </w:tcPr>
          <w:p w14:paraId="5927B7A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Դեբեդ</w:t>
            </w:r>
          </w:p>
        </w:tc>
        <w:tc>
          <w:tcPr>
            <w:tcW w:w="1252" w:type="dxa"/>
            <w:noWrap/>
            <w:vAlign w:val="center"/>
            <w:hideMark/>
          </w:tcPr>
          <w:p w14:paraId="63BD790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Սեդվի</w:t>
            </w:r>
          </w:p>
        </w:tc>
        <w:tc>
          <w:tcPr>
            <w:tcW w:w="1374" w:type="dxa"/>
            <w:noWrap/>
            <w:vAlign w:val="center"/>
            <w:hideMark/>
          </w:tcPr>
          <w:p w14:paraId="76D8E8F1"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Ալավերդի</w:t>
            </w:r>
          </w:p>
        </w:tc>
        <w:tc>
          <w:tcPr>
            <w:tcW w:w="1020" w:type="dxa"/>
            <w:vAlign w:val="center"/>
          </w:tcPr>
          <w:p w14:paraId="7A6D58D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41.08265</w:t>
            </w:r>
          </w:p>
        </w:tc>
        <w:tc>
          <w:tcPr>
            <w:tcW w:w="1008" w:type="dxa"/>
            <w:vAlign w:val="center"/>
          </w:tcPr>
          <w:p w14:paraId="4FF7051A"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44.60945</w:t>
            </w:r>
          </w:p>
        </w:tc>
        <w:tc>
          <w:tcPr>
            <w:tcW w:w="3686" w:type="dxa"/>
            <w:noWrap/>
            <w:vAlign w:val="center"/>
            <w:hideMark/>
          </w:tcPr>
          <w:p w14:paraId="528BA929"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Լալվար, Ախթալա և Նահատակ գետերի </w:t>
            </w:r>
            <w:r w:rsidRPr="00C05193">
              <w:rPr>
                <w:rFonts w:ascii="GHEA Grapalat" w:hAnsi="GHEA Grapalat" w:cstheme="minorHAnsi"/>
                <w:color w:val="000000" w:themeColor="text1"/>
                <w:szCs w:val="20"/>
                <w:lang w:val="hy-AM"/>
              </w:rPr>
              <w:t>համար ՀՀՏ</w:t>
            </w:r>
          </w:p>
        </w:tc>
      </w:tr>
      <w:tr w:rsidR="000D2772" w:rsidRPr="00C05193" w14:paraId="32691F37" w14:textId="77777777" w:rsidTr="00080ABB">
        <w:trPr>
          <w:trHeight w:val="288"/>
        </w:trPr>
        <w:tc>
          <w:tcPr>
            <w:tcW w:w="1016" w:type="dxa"/>
            <w:noWrap/>
            <w:vAlign w:val="center"/>
            <w:hideMark/>
          </w:tcPr>
          <w:p w14:paraId="45B70EE4" w14:textId="77777777" w:rsidR="00D16802" w:rsidRPr="00C05193" w:rsidRDefault="00D16802" w:rsidP="00DC0CE8">
            <w:pPr>
              <w:spacing w:after="0" w:line="240" w:lineRule="auto"/>
              <w:jc w:val="center"/>
              <w:rPr>
                <w:rFonts w:ascii="GHEA Grapalat" w:hAnsi="GHEA Grapalat" w:cstheme="minorHAnsi"/>
                <w:color w:val="000000" w:themeColor="text1"/>
                <w:szCs w:val="20"/>
                <w:lang w:val="hy-AM" w:eastAsia="en-US"/>
              </w:rPr>
            </w:pPr>
            <w:r w:rsidRPr="00C05193">
              <w:rPr>
                <w:rFonts w:ascii="GHEA Grapalat" w:hAnsi="GHEA Grapalat" w:cstheme="minorHAnsi"/>
                <w:color w:val="000000" w:themeColor="text1"/>
                <w:szCs w:val="20"/>
                <w:lang w:val="hy-AM" w:eastAsia="en-US"/>
              </w:rPr>
              <w:t>Աղստև</w:t>
            </w:r>
          </w:p>
        </w:tc>
        <w:tc>
          <w:tcPr>
            <w:tcW w:w="1252" w:type="dxa"/>
            <w:noWrap/>
            <w:vAlign w:val="center"/>
            <w:hideMark/>
          </w:tcPr>
          <w:p w14:paraId="1AC31859" w14:textId="77777777" w:rsidR="00D16802" w:rsidRPr="00C05193" w:rsidRDefault="00D16802" w:rsidP="00DC0CE8">
            <w:pPr>
              <w:spacing w:after="0" w:line="240" w:lineRule="auto"/>
              <w:jc w:val="center"/>
              <w:rPr>
                <w:rFonts w:ascii="GHEA Grapalat" w:hAnsi="GHEA Grapalat" w:cstheme="minorHAnsi"/>
                <w:color w:val="000000" w:themeColor="text1"/>
                <w:szCs w:val="20"/>
                <w:lang w:val="hy-AM" w:eastAsia="en-US"/>
              </w:rPr>
            </w:pPr>
            <w:r w:rsidRPr="00C05193">
              <w:rPr>
                <w:rFonts w:ascii="GHEA Grapalat" w:hAnsi="GHEA Grapalat" w:cstheme="minorHAnsi"/>
                <w:color w:val="000000" w:themeColor="text1"/>
                <w:szCs w:val="20"/>
              </w:rPr>
              <w:t>Աղստ</w:t>
            </w:r>
            <w:r w:rsidRPr="00C05193">
              <w:rPr>
                <w:rFonts w:ascii="GHEA Grapalat" w:hAnsi="GHEA Grapalat" w:cstheme="minorHAnsi"/>
                <w:color w:val="000000" w:themeColor="text1"/>
                <w:szCs w:val="20"/>
                <w:lang w:val="hy-AM"/>
              </w:rPr>
              <w:t>և</w:t>
            </w:r>
          </w:p>
        </w:tc>
        <w:tc>
          <w:tcPr>
            <w:tcW w:w="1374" w:type="dxa"/>
            <w:noWrap/>
            <w:vAlign w:val="center"/>
            <w:hideMark/>
          </w:tcPr>
          <w:p w14:paraId="4989C7C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Լերմոնտովո</w:t>
            </w:r>
          </w:p>
        </w:tc>
        <w:tc>
          <w:tcPr>
            <w:tcW w:w="1020" w:type="dxa"/>
            <w:vAlign w:val="center"/>
          </w:tcPr>
          <w:p w14:paraId="45C2E986"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40.7703</w:t>
            </w:r>
          </w:p>
        </w:tc>
        <w:tc>
          <w:tcPr>
            <w:tcW w:w="1008" w:type="dxa"/>
            <w:vAlign w:val="center"/>
          </w:tcPr>
          <w:p w14:paraId="6185A2A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44.62101</w:t>
            </w:r>
          </w:p>
        </w:tc>
        <w:tc>
          <w:tcPr>
            <w:tcW w:w="3686" w:type="dxa"/>
            <w:vMerge w:val="restart"/>
            <w:noWrap/>
            <w:vAlign w:val="center"/>
            <w:hideMark/>
          </w:tcPr>
          <w:p w14:paraId="5EBDCCD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Աղստև գետի </w:t>
            </w:r>
            <w:r w:rsidRPr="00C05193">
              <w:rPr>
                <w:rFonts w:ascii="GHEA Grapalat" w:hAnsi="GHEA Grapalat" w:cstheme="minorHAnsi"/>
                <w:color w:val="000000" w:themeColor="text1"/>
                <w:szCs w:val="20"/>
                <w:lang w:val="hy-AM"/>
              </w:rPr>
              <w:t>համար ՀՀՏ</w:t>
            </w:r>
          </w:p>
        </w:tc>
      </w:tr>
      <w:tr w:rsidR="000D2772" w:rsidRPr="00C05193" w14:paraId="7EDA6C63" w14:textId="77777777" w:rsidTr="00080ABB">
        <w:trPr>
          <w:trHeight w:val="288"/>
        </w:trPr>
        <w:tc>
          <w:tcPr>
            <w:tcW w:w="1016" w:type="dxa"/>
            <w:noWrap/>
            <w:vAlign w:val="center"/>
            <w:hideMark/>
          </w:tcPr>
          <w:p w14:paraId="05DF4E29"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Աղստև</w:t>
            </w:r>
          </w:p>
        </w:tc>
        <w:tc>
          <w:tcPr>
            <w:tcW w:w="1252" w:type="dxa"/>
            <w:noWrap/>
            <w:vAlign w:val="center"/>
            <w:hideMark/>
          </w:tcPr>
          <w:p w14:paraId="62C631D1"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Փայտաջուր</w:t>
            </w:r>
          </w:p>
        </w:tc>
        <w:tc>
          <w:tcPr>
            <w:tcW w:w="1374" w:type="dxa"/>
            <w:noWrap/>
            <w:vAlign w:val="center"/>
            <w:hideMark/>
          </w:tcPr>
          <w:p w14:paraId="6871FE3C"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Գանձաքար</w:t>
            </w:r>
          </w:p>
        </w:tc>
        <w:tc>
          <w:tcPr>
            <w:tcW w:w="1020" w:type="dxa"/>
            <w:vAlign w:val="center"/>
          </w:tcPr>
          <w:p w14:paraId="78331F6E"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40.8298</w:t>
            </w:r>
          </w:p>
        </w:tc>
        <w:tc>
          <w:tcPr>
            <w:tcW w:w="1008" w:type="dxa"/>
            <w:vAlign w:val="center"/>
          </w:tcPr>
          <w:p w14:paraId="5C49C4C8"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45.15453</w:t>
            </w:r>
          </w:p>
        </w:tc>
        <w:tc>
          <w:tcPr>
            <w:tcW w:w="3686" w:type="dxa"/>
            <w:vMerge/>
            <w:noWrap/>
            <w:vAlign w:val="center"/>
            <w:hideMark/>
          </w:tcPr>
          <w:p w14:paraId="150F166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p>
        </w:tc>
      </w:tr>
      <w:tr w:rsidR="000D2772" w:rsidRPr="00C05193" w14:paraId="727A5228" w14:textId="77777777" w:rsidTr="00080ABB">
        <w:trPr>
          <w:trHeight w:val="288"/>
        </w:trPr>
        <w:tc>
          <w:tcPr>
            <w:tcW w:w="1016" w:type="dxa"/>
            <w:noWrap/>
            <w:vAlign w:val="center"/>
            <w:hideMark/>
          </w:tcPr>
          <w:p w14:paraId="1C7D1A69"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Աղստև</w:t>
            </w:r>
          </w:p>
        </w:tc>
        <w:tc>
          <w:tcPr>
            <w:tcW w:w="1252" w:type="dxa"/>
            <w:noWrap/>
            <w:vAlign w:val="center"/>
            <w:hideMark/>
          </w:tcPr>
          <w:p w14:paraId="066AFF25"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Սառնաջուր</w:t>
            </w:r>
          </w:p>
        </w:tc>
        <w:tc>
          <w:tcPr>
            <w:tcW w:w="1374" w:type="dxa"/>
            <w:noWrap/>
            <w:vAlign w:val="center"/>
            <w:hideMark/>
          </w:tcPr>
          <w:p w14:paraId="51CAEF7A"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Գետահովիտ</w:t>
            </w:r>
          </w:p>
        </w:tc>
        <w:tc>
          <w:tcPr>
            <w:tcW w:w="1020" w:type="dxa"/>
            <w:vAlign w:val="center"/>
          </w:tcPr>
          <w:p w14:paraId="71520EA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40.90519</w:t>
            </w:r>
          </w:p>
        </w:tc>
        <w:tc>
          <w:tcPr>
            <w:tcW w:w="1008" w:type="dxa"/>
            <w:vAlign w:val="center"/>
          </w:tcPr>
          <w:p w14:paraId="74084B98"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45.1151</w:t>
            </w:r>
          </w:p>
        </w:tc>
        <w:tc>
          <w:tcPr>
            <w:tcW w:w="3686" w:type="dxa"/>
            <w:vMerge/>
            <w:noWrap/>
            <w:vAlign w:val="center"/>
            <w:hideMark/>
          </w:tcPr>
          <w:p w14:paraId="7D48F20A"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p>
        </w:tc>
      </w:tr>
      <w:tr w:rsidR="000D2772" w:rsidRPr="00C05193" w14:paraId="51C57552" w14:textId="77777777" w:rsidTr="00080ABB">
        <w:trPr>
          <w:trHeight w:val="288"/>
        </w:trPr>
        <w:tc>
          <w:tcPr>
            <w:tcW w:w="1016" w:type="dxa"/>
            <w:noWrap/>
            <w:vAlign w:val="center"/>
          </w:tcPr>
          <w:p w14:paraId="59AEB15B"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val="hy-AM" w:eastAsia="en-US"/>
              </w:rPr>
              <w:t>Աղստև</w:t>
            </w:r>
          </w:p>
        </w:tc>
        <w:tc>
          <w:tcPr>
            <w:tcW w:w="1252" w:type="dxa"/>
            <w:noWrap/>
            <w:vAlign w:val="center"/>
          </w:tcPr>
          <w:p w14:paraId="1DD6CE65"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Բարեբեր</w:t>
            </w:r>
          </w:p>
        </w:tc>
        <w:tc>
          <w:tcPr>
            <w:tcW w:w="1374" w:type="dxa"/>
            <w:noWrap/>
            <w:vAlign w:val="center"/>
          </w:tcPr>
          <w:p w14:paraId="54B8C677"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Բարեպատ</w:t>
            </w:r>
          </w:p>
        </w:tc>
        <w:tc>
          <w:tcPr>
            <w:tcW w:w="1020" w:type="dxa"/>
            <w:vAlign w:val="center"/>
          </w:tcPr>
          <w:p w14:paraId="4FA2B1E6"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40.66663</w:t>
            </w:r>
          </w:p>
        </w:tc>
        <w:tc>
          <w:tcPr>
            <w:tcW w:w="1008" w:type="dxa"/>
            <w:vAlign w:val="center"/>
          </w:tcPr>
          <w:p w14:paraId="2F8FA942"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lang w:eastAsia="en-US"/>
              </w:rPr>
              <w:t>45.11547</w:t>
            </w:r>
          </w:p>
        </w:tc>
        <w:tc>
          <w:tcPr>
            <w:tcW w:w="3686" w:type="dxa"/>
            <w:noWrap/>
            <w:vAlign w:val="center"/>
          </w:tcPr>
          <w:p w14:paraId="355D279D" w14:textId="77777777" w:rsidR="00D16802" w:rsidRPr="00C05193" w:rsidRDefault="00D16802" w:rsidP="00DC0CE8">
            <w:pPr>
              <w:spacing w:after="0" w:line="240" w:lineRule="auto"/>
              <w:jc w:val="center"/>
              <w:rPr>
                <w:rFonts w:ascii="GHEA Grapalat" w:hAnsi="GHEA Grapalat" w:cstheme="minorHAnsi"/>
                <w:color w:val="000000" w:themeColor="text1"/>
                <w:szCs w:val="20"/>
                <w:lang w:eastAsia="en-US"/>
              </w:rPr>
            </w:pPr>
            <w:r w:rsidRPr="00C05193">
              <w:rPr>
                <w:rFonts w:ascii="GHEA Grapalat" w:hAnsi="GHEA Grapalat" w:cstheme="minorHAnsi"/>
                <w:color w:val="000000" w:themeColor="text1"/>
                <w:szCs w:val="20"/>
              </w:rPr>
              <w:t xml:space="preserve">Գետիկ գետի </w:t>
            </w:r>
            <w:r w:rsidRPr="00C05193">
              <w:rPr>
                <w:rFonts w:ascii="GHEA Grapalat" w:hAnsi="GHEA Grapalat" w:cstheme="minorHAnsi"/>
                <w:color w:val="000000" w:themeColor="text1"/>
                <w:szCs w:val="20"/>
                <w:lang w:val="hy-AM"/>
              </w:rPr>
              <w:t>համար ՀՀՏ</w:t>
            </w:r>
          </w:p>
        </w:tc>
      </w:tr>
    </w:tbl>
    <w:p w14:paraId="1F32A8FA" w14:textId="77777777" w:rsidR="00D16802" w:rsidRPr="00F235C8" w:rsidRDefault="00D16802" w:rsidP="00DC0CE8">
      <w:pPr>
        <w:autoSpaceDE w:val="0"/>
        <w:autoSpaceDN w:val="0"/>
        <w:adjustRightInd w:val="0"/>
        <w:spacing w:after="0" w:line="360" w:lineRule="auto"/>
        <w:contextualSpacing/>
        <w:rPr>
          <w:rFonts w:ascii="GHEA Grapalat" w:hAnsi="GHEA Grapalat" w:cstheme="minorHAnsi"/>
          <w:color w:val="000000" w:themeColor="text1"/>
          <w:sz w:val="24"/>
        </w:rPr>
      </w:pPr>
    </w:p>
    <w:p w14:paraId="2C01B007" w14:textId="658FD72C" w:rsidR="0006379A" w:rsidRPr="00F235C8" w:rsidRDefault="006542DC" w:rsidP="00F24DF0">
      <w:pPr>
        <w:pStyle w:val="Heading2"/>
        <w:numPr>
          <w:ilvl w:val="1"/>
          <w:numId w:val="43"/>
        </w:numPr>
        <w:tabs>
          <w:tab w:val="num" w:pos="360"/>
        </w:tabs>
        <w:spacing w:after="0" w:line="360" w:lineRule="auto"/>
        <w:ind w:left="0" w:firstLine="0"/>
        <w:rPr>
          <w:rFonts w:ascii="GHEA Grapalat" w:hAnsi="GHEA Grapalat" w:cstheme="minorHAnsi"/>
          <w:b/>
          <w:bCs/>
          <w:color w:val="000000" w:themeColor="text1"/>
          <w:sz w:val="24"/>
          <w:szCs w:val="24"/>
          <w:lang w:val="de-AT"/>
        </w:rPr>
      </w:pPr>
      <w:bookmarkStart w:id="39" w:name="_Toc179808277"/>
      <w:bookmarkEnd w:id="33"/>
      <w:r w:rsidRPr="00F235C8">
        <w:rPr>
          <w:rFonts w:ascii="GHEA Grapalat" w:hAnsi="GHEA Grapalat" w:cstheme="minorHAnsi"/>
          <w:b/>
          <w:bCs/>
          <w:color w:val="000000" w:themeColor="text1"/>
          <w:sz w:val="24"/>
          <w:szCs w:val="24"/>
          <w:lang w:val="hy-AM"/>
        </w:rPr>
        <w:t xml:space="preserve">Ստորերկրյա </w:t>
      </w:r>
      <w:r w:rsidR="003C3C14" w:rsidRPr="00F235C8">
        <w:rPr>
          <w:rFonts w:ascii="GHEA Grapalat" w:hAnsi="GHEA Grapalat" w:cstheme="minorHAnsi"/>
          <w:b/>
          <w:bCs/>
          <w:color w:val="000000" w:themeColor="text1"/>
          <w:sz w:val="24"/>
          <w:szCs w:val="24"/>
          <w:lang w:val="hy-AM"/>
        </w:rPr>
        <w:t xml:space="preserve">ջրեր և ստորերկրյա </w:t>
      </w:r>
      <w:r w:rsidRPr="00F235C8">
        <w:rPr>
          <w:rFonts w:ascii="GHEA Grapalat" w:hAnsi="GHEA Grapalat" w:cstheme="minorHAnsi"/>
          <w:b/>
          <w:bCs/>
          <w:color w:val="000000" w:themeColor="text1"/>
          <w:sz w:val="24"/>
          <w:szCs w:val="24"/>
          <w:lang w:val="hy-AM"/>
        </w:rPr>
        <w:t>ջրային մարմինների տարանջատում</w:t>
      </w:r>
      <w:bookmarkEnd w:id="39"/>
    </w:p>
    <w:p w14:paraId="48695E38" w14:textId="637F840C" w:rsidR="00A375F7" w:rsidRPr="00C05193" w:rsidRDefault="0094127B" w:rsidP="00A36753">
      <w:pPr>
        <w:pStyle w:val="ListParagraph"/>
        <w:numPr>
          <w:ilvl w:val="0"/>
          <w:numId w:val="51"/>
        </w:numPr>
        <w:spacing w:after="0" w:line="360" w:lineRule="auto"/>
        <w:ind w:left="0" w:firstLine="54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Հյուսիսային ՋԿՏ-ի h</w:t>
      </w:r>
      <w:r w:rsidR="008E1895" w:rsidRPr="00F235C8">
        <w:rPr>
          <w:rFonts w:ascii="GHEA Grapalat" w:hAnsi="GHEA Grapalat" w:cstheme="minorHAnsi"/>
          <w:color w:val="000000" w:themeColor="text1"/>
          <w:sz w:val="24"/>
          <w:lang w:val="hy-AM"/>
        </w:rPr>
        <w:t>իդրոերկրաբանական համալիրներում տարանջատվել են 18 ստորերկրյա ջրային մարմիններ</w:t>
      </w:r>
      <w:r w:rsidR="008E1479" w:rsidRPr="00F235C8">
        <w:rPr>
          <w:rFonts w:ascii="GHEA Grapalat" w:hAnsi="GHEA Grapalat" w:cstheme="minorHAnsi"/>
          <w:color w:val="000000" w:themeColor="text1"/>
          <w:sz w:val="24"/>
          <w:lang w:val="hy-AM"/>
        </w:rPr>
        <w:t xml:space="preserve">։ </w:t>
      </w:r>
      <w:r w:rsidR="00083999" w:rsidRPr="00C05193">
        <w:rPr>
          <w:rFonts w:ascii="GHEA Grapalat" w:hAnsi="GHEA Grapalat" w:cstheme="minorHAnsi"/>
          <w:color w:val="000000" w:themeColor="text1"/>
          <w:sz w:val="24"/>
          <w:lang w:val="hy-AM"/>
        </w:rPr>
        <w:t>Հյուսիսային ՋԿՏ-ի տարանջատված ստորերկրյա ջրային մարմինների վերաբերյալ տեղեկատվություն</w:t>
      </w:r>
      <w:r w:rsidR="00642EA0" w:rsidRPr="00C05193">
        <w:rPr>
          <w:rFonts w:ascii="GHEA Grapalat" w:hAnsi="GHEA Grapalat" w:cstheme="minorHAnsi"/>
          <w:color w:val="000000" w:themeColor="text1"/>
          <w:sz w:val="24"/>
          <w:lang w:val="hy-AM"/>
        </w:rPr>
        <w:t>ն</w:t>
      </w:r>
      <w:r w:rsidR="00083999" w:rsidRPr="00C05193">
        <w:rPr>
          <w:rFonts w:ascii="GHEA Grapalat" w:hAnsi="GHEA Grapalat" w:cstheme="minorHAnsi"/>
          <w:color w:val="000000" w:themeColor="text1"/>
          <w:sz w:val="24"/>
          <w:lang w:val="hy-AM"/>
        </w:rPr>
        <w:t xml:space="preserve"> ամփոփոված է ջրային պետական կադաստրում՝ աշխարհագրական տեղեկատվական համակարգում քարտեզի տեսքով և </w:t>
      </w:r>
      <w:r w:rsidR="00083999" w:rsidRPr="00A36753">
        <w:rPr>
          <w:rFonts w:ascii="GHEA Grapalat" w:hAnsi="GHEA Grapalat" w:cstheme="minorHAnsi"/>
          <w:color w:val="000000" w:themeColor="text1"/>
          <w:sz w:val="24"/>
          <w:lang w:val="hy-AM"/>
        </w:rPr>
        <w:t xml:space="preserve">հասանելի է  </w:t>
      </w:r>
      <w:hyperlink r:id="rId13" w:history="1">
        <w:r w:rsidR="00A36753" w:rsidRPr="00A36753">
          <w:rPr>
            <w:rStyle w:val="Hyperlink"/>
            <w:rFonts w:ascii="GHEA Grapalat" w:hAnsi="GHEA Grapalat" w:cstheme="minorHAnsi"/>
            <w:sz w:val="24"/>
            <w:lang w:val="hy-AM"/>
          </w:rPr>
          <w:t>http://swcadastre.env.am/ImageGalleryHyusisayin.aspx</w:t>
        </w:r>
      </w:hyperlink>
      <w:r w:rsidR="00A36753" w:rsidRPr="00A36753">
        <w:rPr>
          <w:rFonts w:ascii="GHEA Grapalat" w:hAnsi="GHEA Grapalat" w:cstheme="minorHAnsi"/>
          <w:color w:val="000000" w:themeColor="text1"/>
          <w:sz w:val="24"/>
          <w:lang w:val="hy-AM"/>
        </w:rPr>
        <w:t xml:space="preserve"> </w:t>
      </w:r>
      <w:r w:rsidR="00083999" w:rsidRPr="00A36753">
        <w:rPr>
          <w:rFonts w:ascii="GHEA Grapalat" w:hAnsi="GHEA Grapalat" w:cstheme="minorHAnsi"/>
          <w:color w:val="000000" w:themeColor="text1"/>
          <w:sz w:val="24"/>
          <w:lang w:val="hy-AM"/>
        </w:rPr>
        <w:t>հղումով։</w:t>
      </w:r>
    </w:p>
    <w:p w14:paraId="0D6E35AC" w14:textId="77777777" w:rsidR="003E7CAF" w:rsidRPr="00F235C8" w:rsidRDefault="003E7CAF" w:rsidP="00DC0CE8">
      <w:pPr>
        <w:spacing w:after="0" w:line="360" w:lineRule="auto"/>
        <w:rPr>
          <w:rFonts w:ascii="GHEA Grapalat" w:hAnsi="GHEA Grapalat" w:cstheme="minorHAnsi"/>
          <w:color w:val="000000" w:themeColor="text1"/>
          <w:sz w:val="24"/>
        </w:rPr>
        <w:sectPr w:rsidR="003E7CAF" w:rsidRPr="00F235C8" w:rsidSect="003E7CAF">
          <w:pgSz w:w="12240" w:h="15840"/>
          <w:pgMar w:top="1134" w:right="1043" w:bottom="992" w:left="1440" w:header="720" w:footer="720" w:gutter="0"/>
          <w:cols w:space="720"/>
          <w:titlePg/>
          <w:docGrid w:linePitch="360"/>
        </w:sectPr>
      </w:pPr>
    </w:p>
    <w:p w14:paraId="229BB5DB" w14:textId="199049D5" w:rsidR="00451A3D" w:rsidRPr="00F235C8" w:rsidRDefault="00451A3D" w:rsidP="00DC0CE8">
      <w:pPr>
        <w:spacing w:after="0" w:line="360" w:lineRule="auto"/>
        <w:rPr>
          <w:rFonts w:ascii="GHEA Grapalat" w:hAnsi="GHEA Grapalat" w:cstheme="minorHAnsi"/>
          <w:color w:val="000000" w:themeColor="text1"/>
          <w:sz w:val="24"/>
        </w:rPr>
      </w:pPr>
    </w:p>
    <w:p w14:paraId="4F47FF56" w14:textId="1A039D8F" w:rsidR="008337D3" w:rsidRPr="00F235C8" w:rsidRDefault="008337D3" w:rsidP="00F24DF0">
      <w:pPr>
        <w:pStyle w:val="Heading1"/>
        <w:pageBreakBefore w:val="0"/>
        <w:numPr>
          <w:ilvl w:val="0"/>
          <w:numId w:val="43"/>
        </w:numPr>
        <w:pBdr>
          <w:top w:val="dotted" w:sz="2" w:space="1" w:color="0B087A"/>
          <w:bottom w:val="dotted" w:sz="2" w:space="1" w:color="0B087A"/>
        </w:pBdr>
        <w:suppressAutoHyphens w:val="0"/>
        <w:spacing w:after="0" w:line="360" w:lineRule="auto"/>
        <w:ind w:left="426"/>
        <w:rPr>
          <w:rFonts w:ascii="GHEA Grapalat" w:hAnsi="GHEA Grapalat" w:cstheme="minorHAnsi"/>
          <w:b/>
          <w:caps w:val="0"/>
          <w:color w:val="000000" w:themeColor="text1"/>
          <w:sz w:val="24"/>
          <w:szCs w:val="24"/>
          <w:lang w:val="hy-AM" w:eastAsia="fr-FR"/>
        </w:rPr>
      </w:pPr>
      <w:bookmarkStart w:id="40" w:name="_Toc179808281"/>
      <w:r w:rsidRPr="00F235C8">
        <w:rPr>
          <w:rFonts w:ascii="GHEA Grapalat" w:hAnsi="GHEA Grapalat" w:cstheme="minorHAnsi"/>
          <w:b/>
          <w:caps w:val="0"/>
          <w:color w:val="000000" w:themeColor="text1"/>
          <w:sz w:val="24"/>
          <w:szCs w:val="24"/>
          <w:lang w:val="hy-AM" w:eastAsia="fr-FR"/>
        </w:rPr>
        <w:t>ԷԱԿԱՆ ՃՆՇՈՒՄՆԵՐ ԵՎ ՋՐԱՅԻՆ ՄԱՐՄԻՆՆԵՐԻ ՎՐԱ ՀՆԱՐԱՎՈՐ ԱԶԴԵՑՈՒԹՅՈՒՆՆԵՐ</w:t>
      </w:r>
      <w:bookmarkEnd w:id="40"/>
    </w:p>
    <w:p w14:paraId="4A97616E" w14:textId="5576DB28" w:rsidR="004144FD" w:rsidRPr="00F235C8" w:rsidRDefault="00AC1BF8" w:rsidP="00DC0CE8">
      <w:pPr>
        <w:pStyle w:val="Heading2"/>
        <w:numPr>
          <w:ilvl w:val="0"/>
          <w:numId w:val="0"/>
        </w:numPr>
        <w:spacing w:after="0"/>
        <w:rPr>
          <w:rFonts w:ascii="GHEA Grapalat" w:hAnsi="GHEA Grapalat" w:cstheme="minorHAnsi"/>
          <w:b/>
          <w:color w:val="000000" w:themeColor="text1"/>
          <w:sz w:val="24"/>
          <w:szCs w:val="24"/>
          <w:lang w:val="hy-AM"/>
        </w:rPr>
      </w:pPr>
      <w:bookmarkStart w:id="41" w:name="_Toc174622187"/>
      <w:r w:rsidRPr="00F235C8">
        <w:rPr>
          <w:rFonts w:ascii="GHEA Grapalat" w:hAnsi="GHEA Grapalat" w:cstheme="minorHAnsi"/>
          <w:b/>
          <w:color w:val="000000" w:themeColor="text1"/>
          <w:sz w:val="24"/>
          <w:szCs w:val="24"/>
          <w:lang w:val="hy-AM"/>
        </w:rPr>
        <w:t xml:space="preserve">5.1. </w:t>
      </w:r>
      <w:r w:rsidR="004144FD" w:rsidRPr="00F235C8">
        <w:rPr>
          <w:rFonts w:ascii="GHEA Grapalat" w:hAnsi="GHEA Grapalat" w:cstheme="minorHAnsi"/>
          <w:b/>
          <w:color w:val="000000" w:themeColor="text1"/>
          <w:sz w:val="24"/>
          <w:szCs w:val="24"/>
          <w:lang w:val="hy-AM"/>
        </w:rPr>
        <w:t>Շարժիչ ուժեր</w:t>
      </w:r>
      <w:bookmarkEnd w:id="41"/>
      <w:r w:rsidR="004144FD" w:rsidRPr="00F235C8">
        <w:rPr>
          <w:rFonts w:ascii="GHEA Grapalat" w:hAnsi="GHEA Grapalat" w:cstheme="minorHAnsi"/>
          <w:b/>
          <w:color w:val="000000" w:themeColor="text1"/>
          <w:sz w:val="24"/>
          <w:szCs w:val="24"/>
          <w:lang w:val="hy-AM"/>
        </w:rPr>
        <w:t>, ճնշումներ և ազդեցություններ</w:t>
      </w:r>
    </w:p>
    <w:p w14:paraId="1DD368B4" w14:textId="4ACC14FF" w:rsidR="00F46129" w:rsidRPr="00F235C8" w:rsidRDefault="00F46129" w:rsidP="00F24DF0">
      <w:pPr>
        <w:pStyle w:val="ListParagraph"/>
        <w:numPr>
          <w:ilvl w:val="0"/>
          <w:numId w:val="51"/>
        </w:numPr>
        <w:spacing w:after="0" w:line="360" w:lineRule="auto"/>
        <w:ind w:left="0" w:firstLine="450"/>
        <w:jc w:val="both"/>
        <w:rPr>
          <w:rFonts w:ascii="GHEA Grapalat" w:hAnsi="GHEA Grapalat" w:cs="Calibri"/>
          <w:color w:val="000000" w:themeColor="text1"/>
          <w:sz w:val="24"/>
          <w:lang w:val="hy-AM"/>
        </w:rPr>
      </w:pPr>
      <w:r w:rsidRPr="00F235C8">
        <w:rPr>
          <w:rFonts w:ascii="GHEA Grapalat" w:hAnsi="GHEA Grapalat" w:cs="Calibri"/>
          <w:color w:val="000000" w:themeColor="text1"/>
          <w:sz w:val="24"/>
          <w:lang w:val="hy-AM"/>
        </w:rPr>
        <w:t>Շարժիչ ուժերը, դրանց նկարագրությունը, ճնշումները և ազդեցությունները ներկայացված են աղյուսակ N5.1-ում։  Աղյուսակում ներկայացված ճնշումների և ազդեցությունների նկարագրությունը հիմնված է «</w:t>
      </w:r>
      <w:r w:rsidR="00DD5815">
        <w:rPr>
          <w:rFonts w:ascii="GHEA Grapalat" w:hAnsi="GHEA Grapalat" w:cs="Calibri"/>
          <w:color w:val="000000" w:themeColor="text1"/>
          <w:sz w:val="24"/>
          <w:lang w:val="hy-AM"/>
        </w:rPr>
        <w:t>Հայհիդրոմետ</w:t>
      </w:r>
      <w:r w:rsidRPr="00F235C8">
        <w:rPr>
          <w:rFonts w:ascii="GHEA Grapalat" w:hAnsi="GHEA Grapalat" w:cs="Calibri"/>
          <w:color w:val="000000" w:themeColor="text1"/>
          <w:sz w:val="24"/>
          <w:lang w:val="hy-AM"/>
        </w:rPr>
        <w:t xml:space="preserve">» ՊՈԱԿ–ի կողմից բազմամյա ժամանակահատվածում Հյուսիսային ՋԿՏ-ում իրականացված ստորերկրյա և մակերևութային ջրերի (Դեբեդի, Աղստևի գետավազաններ, </w:t>
      </w:r>
      <w:r w:rsidR="00890B6B" w:rsidRPr="00F235C8">
        <w:rPr>
          <w:rFonts w:ascii="GHEA Grapalat" w:eastAsia="Times New Roman" w:hAnsi="GHEA Grapalat" w:cs="Calibri"/>
          <w:color w:val="000000" w:themeColor="text1"/>
          <w:sz w:val="24"/>
          <w:lang w:val="hy-AM" w:eastAsia="en-US"/>
        </w:rPr>
        <w:t xml:space="preserve">Քուռի </w:t>
      </w:r>
      <w:r w:rsidRPr="00F235C8">
        <w:rPr>
          <w:rFonts w:ascii="GHEA Grapalat" w:eastAsia="Times New Roman" w:hAnsi="GHEA Grapalat" w:cs="Calibri"/>
          <w:color w:val="000000" w:themeColor="text1"/>
          <w:sz w:val="24"/>
          <w:lang w:val="hy-AM" w:eastAsia="en-US"/>
        </w:rPr>
        <w:t>ավազանի փոքր վտակներ</w:t>
      </w:r>
      <w:r w:rsidRPr="00F235C8">
        <w:rPr>
          <w:rFonts w:ascii="GHEA Grapalat" w:hAnsi="GHEA Grapalat" w:cs="Calibri"/>
          <w:color w:val="000000" w:themeColor="text1"/>
          <w:sz w:val="24"/>
          <w:lang w:val="hy-AM"/>
        </w:rPr>
        <w:t xml:space="preserve">) որակի ցուցանիշների ամսական կոնցենտրացիաների արժեքների </w:t>
      </w:r>
      <w:r w:rsidR="00816E21">
        <w:rPr>
          <w:rFonts w:ascii="GHEA Grapalat" w:hAnsi="GHEA Grapalat" w:cs="Calibri"/>
          <w:color w:val="000000" w:themeColor="text1"/>
          <w:sz w:val="24"/>
          <w:lang w:val="hy-AM"/>
        </w:rPr>
        <w:t xml:space="preserve">հիման </w:t>
      </w:r>
      <w:r w:rsidRPr="00F235C8">
        <w:rPr>
          <w:rFonts w:ascii="GHEA Grapalat" w:hAnsi="GHEA Grapalat" w:cs="Calibri"/>
          <w:color w:val="000000" w:themeColor="text1"/>
          <w:sz w:val="24"/>
          <w:lang w:val="hy-AM"/>
        </w:rPr>
        <w:t xml:space="preserve">վրա՝ </w:t>
      </w:r>
      <w:r w:rsidR="00816E21">
        <w:rPr>
          <w:rFonts w:ascii="GHEA Grapalat" w:hAnsi="GHEA Grapalat" w:cs="Calibri"/>
          <w:color w:val="000000" w:themeColor="text1"/>
          <w:sz w:val="24"/>
          <w:lang w:val="hy-AM"/>
        </w:rPr>
        <w:t xml:space="preserve">համաձայն </w:t>
      </w:r>
      <w:r w:rsidRPr="00F235C8">
        <w:rPr>
          <w:rFonts w:ascii="GHEA Grapalat" w:hAnsi="GHEA Grapalat" w:cs="Calibri"/>
          <w:color w:val="000000" w:themeColor="text1"/>
          <w:sz w:val="24"/>
          <w:lang w:val="hy-AM"/>
        </w:rPr>
        <w:t xml:space="preserve">ՀՀ </w:t>
      </w:r>
      <w:r w:rsidR="00816E21">
        <w:rPr>
          <w:rFonts w:ascii="GHEA Grapalat" w:hAnsi="GHEA Grapalat" w:cs="Calibri"/>
          <w:color w:val="000000" w:themeColor="text1"/>
          <w:sz w:val="24"/>
          <w:lang w:val="hy-AM"/>
        </w:rPr>
        <w:t>կ</w:t>
      </w:r>
      <w:r w:rsidRPr="00F235C8">
        <w:rPr>
          <w:rFonts w:ascii="GHEA Grapalat" w:hAnsi="GHEA Grapalat" w:cs="Calibri"/>
          <w:color w:val="000000" w:themeColor="text1"/>
          <w:sz w:val="24"/>
          <w:lang w:val="hy-AM"/>
        </w:rPr>
        <w:t>առավարության 2011թ. N 75-Ն որոշմամբ</w:t>
      </w:r>
      <w:r w:rsidR="00E42D1E">
        <w:rPr>
          <w:rFonts w:ascii="GHEA Grapalat" w:hAnsi="GHEA Grapalat" w:cs="Calibri"/>
          <w:color w:val="000000" w:themeColor="text1"/>
          <w:sz w:val="24"/>
          <w:lang w:val="hy-AM"/>
        </w:rPr>
        <w:t xml:space="preserve"> սահմանված </w:t>
      </w:r>
      <w:r w:rsidR="00816E21">
        <w:rPr>
          <w:rFonts w:ascii="GHEA Grapalat" w:hAnsi="GHEA Grapalat" w:cs="Calibri"/>
          <w:color w:val="000000" w:themeColor="text1"/>
          <w:sz w:val="24"/>
          <w:lang w:val="hy-AM"/>
        </w:rPr>
        <w:t>արժեքների</w:t>
      </w:r>
      <w:r w:rsidRPr="00F235C8">
        <w:rPr>
          <w:rFonts w:ascii="GHEA Grapalat" w:hAnsi="GHEA Grapalat" w:cs="Calibri"/>
          <w:color w:val="000000" w:themeColor="text1"/>
          <w:sz w:val="24"/>
          <w:lang w:val="hy-AM"/>
        </w:rPr>
        <w:t>։</w:t>
      </w:r>
    </w:p>
    <w:p w14:paraId="526492C3" w14:textId="77777777" w:rsidR="00F46129" w:rsidRPr="00F235C8" w:rsidRDefault="00F46129" w:rsidP="00DC0CE8">
      <w:pPr>
        <w:pStyle w:val="Caption"/>
        <w:spacing w:before="0" w:after="0"/>
        <w:jc w:val="both"/>
        <w:rPr>
          <w:rFonts w:ascii="GHEA Grapalat" w:hAnsi="GHEA Grapalat" w:cs="Calibri"/>
          <w:color w:val="000000" w:themeColor="text1"/>
          <w:sz w:val="24"/>
          <w:szCs w:val="24"/>
          <w:lang w:val="hy-AM"/>
        </w:rPr>
      </w:pPr>
      <w:r w:rsidRPr="00F235C8">
        <w:rPr>
          <w:rFonts w:ascii="GHEA Grapalat" w:hAnsi="GHEA Grapalat" w:cs="Calibri"/>
          <w:iCs/>
          <w:color w:val="000000" w:themeColor="text1"/>
          <w:sz w:val="24"/>
          <w:szCs w:val="24"/>
          <w:lang w:val="hy-AM"/>
        </w:rPr>
        <w:t>Աղյուսակ 5</w:t>
      </w:r>
      <w:r w:rsidRPr="00F235C8">
        <w:rPr>
          <w:rFonts w:ascii="Cambria Math" w:eastAsia="MS Mincho" w:hAnsi="Cambria Math" w:cs="Cambria Math"/>
          <w:iCs/>
          <w:color w:val="000000" w:themeColor="text1"/>
          <w:sz w:val="24"/>
          <w:szCs w:val="24"/>
          <w:lang w:val="hy-AM"/>
        </w:rPr>
        <w:t>․</w:t>
      </w:r>
      <w:r w:rsidRPr="00F235C8">
        <w:rPr>
          <w:rFonts w:ascii="GHEA Grapalat" w:hAnsi="GHEA Grapalat" w:cs="Calibri"/>
          <w:iCs/>
          <w:color w:val="000000" w:themeColor="text1"/>
          <w:sz w:val="24"/>
          <w:szCs w:val="24"/>
          <w:lang w:val="hy-AM"/>
        </w:rPr>
        <w:t xml:space="preserve"> 1</w:t>
      </w:r>
      <w:r w:rsidRPr="00F235C8">
        <w:rPr>
          <w:rFonts w:ascii="Cambria Math" w:eastAsia="MS Mincho" w:hAnsi="Cambria Math" w:cs="Cambria Math"/>
          <w:iCs/>
          <w:color w:val="000000" w:themeColor="text1"/>
          <w:sz w:val="24"/>
          <w:szCs w:val="24"/>
          <w:lang w:val="hy-AM"/>
        </w:rPr>
        <w:t>․</w:t>
      </w:r>
      <w:r w:rsidRPr="00F235C8">
        <w:rPr>
          <w:rFonts w:ascii="GHEA Grapalat" w:hAnsi="GHEA Grapalat" w:cs="Calibri"/>
          <w:iCs/>
          <w:color w:val="000000" w:themeColor="text1"/>
          <w:sz w:val="24"/>
          <w:szCs w:val="24"/>
          <w:lang w:val="hy-AM"/>
        </w:rPr>
        <w:t xml:space="preserve"> </w:t>
      </w:r>
      <w:r w:rsidRPr="00F235C8">
        <w:rPr>
          <w:rFonts w:ascii="GHEA Grapalat" w:hAnsi="GHEA Grapalat" w:cs="Calibri"/>
          <w:color w:val="000000" w:themeColor="text1"/>
          <w:sz w:val="24"/>
          <w:szCs w:val="24"/>
          <w:lang w:val="hy-AM"/>
        </w:rPr>
        <w:t>Շարժիչ ուժերը, ճնշումները և ազդեցությունները</w:t>
      </w:r>
    </w:p>
    <w:tbl>
      <w:tblPr>
        <w:tblStyle w:val="TableGrid"/>
        <w:tblW w:w="13585" w:type="dxa"/>
        <w:tblLayout w:type="fixed"/>
        <w:tblLook w:val="04A0" w:firstRow="1" w:lastRow="0" w:firstColumn="1" w:lastColumn="0" w:noHBand="0" w:noVBand="1"/>
      </w:tblPr>
      <w:tblGrid>
        <w:gridCol w:w="2335"/>
        <w:gridCol w:w="4394"/>
        <w:gridCol w:w="6856"/>
      </w:tblGrid>
      <w:tr w:rsidR="000D2772" w:rsidRPr="00F235C8" w14:paraId="4AAC9DEA" w14:textId="77777777" w:rsidTr="00A61A73">
        <w:trPr>
          <w:trHeight w:val="233"/>
        </w:trPr>
        <w:tc>
          <w:tcPr>
            <w:tcW w:w="2335" w:type="dxa"/>
            <w:shd w:val="clear" w:color="auto" w:fill="002060"/>
          </w:tcPr>
          <w:p w14:paraId="0AD46A98" w14:textId="77777777" w:rsidR="003E7CAF" w:rsidRPr="00816E21" w:rsidRDefault="003E7CAF" w:rsidP="00DC0CE8">
            <w:pPr>
              <w:spacing w:after="0"/>
              <w:rPr>
                <w:rFonts w:ascii="GHEA Grapalat" w:hAnsi="GHEA Grapalat"/>
                <w:b/>
                <w:color w:val="F2F2F2" w:themeColor="background1" w:themeShade="F2"/>
                <w:szCs w:val="20"/>
              </w:rPr>
            </w:pPr>
            <w:r w:rsidRPr="00816E21">
              <w:rPr>
                <w:rFonts w:ascii="GHEA Grapalat" w:hAnsi="GHEA Grapalat" w:cs="Calibri"/>
                <w:b/>
                <w:color w:val="F2F2F2" w:themeColor="background1" w:themeShade="F2"/>
                <w:szCs w:val="20"/>
              </w:rPr>
              <w:t>Շարժիչ ուժեր</w:t>
            </w:r>
          </w:p>
        </w:tc>
        <w:tc>
          <w:tcPr>
            <w:tcW w:w="4394" w:type="dxa"/>
            <w:vMerge w:val="restart"/>
            <w:shd w:val="clear" w:color="auto" w:fill="002060"/>
            <w:vAlign w:val="center"/>
          </w:tcPr>
          <w:p w14:paraId="24584887" w14:textId="4E780112" w:rsidR="003E7CAF" w:rsidRPr="00816E21" w:rsidRDefault="003E7CAF" w:rsidP="00DC0CE8">
            <w:pPr>
              <w:spacing w:after="0"/>
              <w:rPr>
                <w:rFonts w:ascii="GHEA Grapalat" w:hAnsi="GHEA Grapalat"/>
                <w:b/>
                <w:color w:val="F2F2F2" w:themeColor="background1" w:themeShade="F2"/>
                <w:szCs w:val="20"/>
              </w:rPr>
            </w:pPr>
            <w:r w:rsidRPr="00816E21">
              <w:rPr>
                <w:rFonts w:ascii="GHEA Grapalat" w:hAnsi="GHEA Grapalat" w:cs="Calibri"/>
                <w:b/>
                <w:color w:val="F2F2F2" w:themeColor="background1" w:themeShade="F2"/>
                <w:szCs w:val="20"/>
              </w:rPr>
              <w:t>Ճնշումներ և ազդեցություններ</w:t>
            </w:r>
          </w:p>
        </w:tc>
        <w:tc>
          <w:tcPr>
            <w:tcW w:w="6856" w:type="dxa"/>
            <w:vMerge w:val="restart"/>
            <w:shd w:val="clear" w:color="auto" w:fill="002060"/>
            <w:vAlign w:val="center"/>
          </w:tcPr>
          <w:p w14:paraId="69E32919" w14:textId="77777777" w:rsidR="003E7CAF" w:rsidRPr="00816E21" w:rsidRDefault="003E7CAF" w:rsidP="00DC0CE8">
            <w:pPr>
              <w:spacing w:after="0"/>
              <w:rPr>
                <w:rFonts w:ascii="GHEA Grapalat" w:hAnsi="GHEA Grapalat"/>
                <w:b/>
                <w:color w:val="F2F2F2" w:themeColor="background1" w:themeShade="F2"/>
                <w:szCs w:val="20"/>
              </w:rPr>
            </w:pPr>
            <w:r w:rsidRPr="00816E21">
              <w:rPr>
                <w:rFonts w:ascii="GHEA Grapalat" w:hAnsi="GHEA Grapalat"/>
                <w:b/>
                <w:color w:val="F2F2F2" w:themeColor="background1" w:themeShade="F2"/>
                <w:szCs w:val="20"/>
              </w:rPr>
              <w:t>Նկարագրություն</w:t>
            </w:r>
          </w:p>
        </w:tc>
      </w:tr>
      <w:tr w:rsidR="000D2772" w:rsidRPr="00F235C8" w14:paraId="6433963E" w14:textId="77777777" w:rsidTr="00A61A73">
        <w:trPr>
          <w:trHeight w:val="436"/>
        </w:trPr>
        <w:tc>
          <w:tcPr>
            <w:tcW w:w="2335" w:type="dxa"/>
            <w:vMerge w:val="restart"/>
          </w:tcPr>
          <w:p w14:paraId="5B33012F" w14:textId="77777777" w:rsidR="003E7CAF" w:rsidRPr="00816E21" w:rsidRDefault="003E7CAF" w:rsidP="00DC0CE8">
            <w:pPr>
              <w:spacing w:after="0"/>
              <w:rPr>
                <w:rFonts w:ascii="GHEA Grapalat" w:hAnsi="GHEA Grapalat" w:cs="Calibri"/>
                <w:color w:val="000000" w:themeColor="text1"/>
                <w:szCs w:val="20"/>
              </w:rPr>
            </w:pPr>
            <w:r w:rsidRPr="00816E21">
              <w:rPr>
                <w:rFonts w:ascii="GHEA Grapalat" w:hAnsi="GHEA Grapalat" w:cs="Calibri"/>
                <w:b/>
                <w:color w:val="000000" w:themeColor="text1"/>
                <w:szCs w:val="20"/>
              </w:rPr>
              <w:t>Գյուղատնտեսություն</w:t>
            </w:r>
            <w:r w:rsidRPr="00816E21">
              <w:rPr>
                <w:rFonts w:ascii="GHEA Grapalat" w:hAnsi="GHEA Grapalat" w:cs="Calibri"/>
                <w:color w:val="000000" w:themeColor="text1"/>
                <w:szCs w:val="20"/>
              </w:rPr>
              <w:t>՝ այդ թվում,</w:t>
            </w:r>
          </w:p>
          <w:p w14:paraId="4EC1467C" w14:textId="77777777" w:rsidR="003E7CAF" w:rsidRPr="00816E21" w:rsidRDefault="003E7CAF" w:rsidP="00DC0CE8">
            <w:pPr>
              <w:spacing w:after="0"/>
              <w:rPr>
                <w:rFonts w:ascii="GHEA Grapalat" w:hAnsi="GHEA Grapalat"/>
                <w:color w:val="000000" w:themeColor="text1"/>
                <w:szCs w:val="20"/>
              </w:rPr>
            </w:pPr>
          </w:p>
          <w:p w14:paraId="67B9D7CA" w14:textId="77777777" w:rsidR="003E7CAF" w:rsidRPr="00816E21" w:rsidRDefault="003E7CAF" w:rsidP="00DC0CE8">
            <w:pPr>
              <w:spacing w:after="0"/>
              <w:rPr>
                <w:rFonts w:ascii="GHEA Grapalat" w:hAnsi="GHEA Grapalat"/>
                <w:color w:val="000000" w:themeColor="text1"/>
                <w:szCs w:val="20"/>
              </w:rPr>
            </w:pPr>
            <w:r w:rsidRPr="00816E21">
              <w:rPr>
                <w:rFonts w:ascii="GHEA Grapalat" w:hAnsi="GHEA Grapalat" w:cs="Calibri"/>
                <w:color w:val="000000" w:themeColor="text1"/>
                <w:szCs w:val="20"/>
              </w:rPr>
              <w:t>հողօգտագործում</w:t>
            </w:r>
          </w:p>
        </w:tc>
        <w:tc>
          <w:tcPr>
            <w:tcW w:w="4394" w:type="dxa"/>
            <w:vMerge/>
          </w:tcPr>
          <w:p w14:paraId="5F984AEE" w14:textId="77777777" w:rsidR="003E7CAF" w:rsidRPr="00816E21" w:rsidRDefault="003E7CAF" w:rsidP="00DC0CE8">
            <w:pPr>
              <w:spacing w:after="0"/>
              <w:rPr>
                <w:rFonts w:ascii="GHEA Grapalat" w:hAnsi="GHEA Grapalat"/>
                <w:color w:val="000000" w:themeColor="text1"/>
                <w:szCs w:val="20"/>
              </w:rPr>
            </w:pPr>
          </w:p>
        </w:tc>
        <w:tc>
          <w:tcPr>
            <w:tcW w:w="6856" w:type="dxa"/>
            <w:vMerge/>
          </w:tcPr>
          <w:p w14:paraId="707F7189" w14:textId="77777777" w:rsidR="003E7CAF" w:rsidRPr="00816E21" w:rsidRDefault="003E7CAF" w:rsidP="00DC0CE8">
            <w:pPr>
              <w:spacing w:after="0"/>
              <w:rPr>
                <w:rFonts w:ascii="GHEA Grapalat" w:hAnsi="GHEA Grapalat"/>
                <w:color w:val="000000" w:themeColor="text1"/>
                <w:szCs w:val="20"/>
              </w:rPr>
            </w:pPr>
          </w:p>
        </w:tc>
      </w:tr>
      <w:tr w:rsidR="000D2772" w:rsidRPr="00F235C8" w14:paraId="4B8F0CCE" w14:textId="77777777" w:rsidTr="009F31BD">
        <w:trPr>
          <w:trHeight w:val="325"/>
        </w:trPr>
        <w:tc>
          <w:tcPr>
            <w:tcW w:w="2335" w:type="dxa"/>
            <w:vMerge/>
          </w:tcPr>
          <w:p w14:paraId="2A17C3EF" w14:textId="77777777" w:rsidR="003E7CAF" w:rsidRPr="00816E21" w:rsidRDefault="003E7CAF" w:rsidP="00DC0CE8">
            <w:pPr>
              <w:spacing w:after="0"/>
              <w:rPr>
                <w:rFonts w:ascii="GHEA Grapalat" w:hAnsi="GHEA Grapalat" w:cs="Calibri"/>
                <w:color w:val="000000" w:themeColor="text1"/>
                <w:szCs w:val="20"/>
              </w:rPr>
            </w:pPr>
          </w:p>
        </w:tc>
        <w:tc>
          <w:tcPr>
            <w:tcW w:w="4394" w:type="dxa"/>
          </w:tcPr>
          <w:p w14:paraId="6CC46184" w14:textId="77777777" w:rsidR="003E7CAF" w:rsidRPr="00816E21" w:rsidRDefault="003E7CAF"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 xml:space="preserve">արտանետվող ազոտի </w:t>
            </w:r>
          </w:p>
          <w:p w14:paraId="44DDFFE9" w14:textId="77777777" w:rsidR="003E7CAF" w:rsidRPr="00816E21" w:rsidRDefault="003E7CAF"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քանակություն</w:t>
            </w:r>
          </w:p>
        </w:tc>
        <w:tc>
          <w:tcPr>
            <w:tcW w:w="6856" w:type="dxa"/>
          </w:tcPr>
          <w:p w14:paraId="13AF6A55" w14:textId="09A0054D" w:rsidR="002765D3" w:rsidRPr="00816E21" w:rsidRDefault="002765D3"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Գյուղատնտեսությունում օգտագործվող պարարտանյութերի տեսակի, քանակի ու արտանետվող ազոտի հաշվարկային քանակության վերլուծությունը ցույց է տալիս, որ մշակաբույսերի մշակումը էական ազդեցություն չունի ջրային մարմինների որակի վրա։ Սակայն Դեբեդ և Աղստև գետերի ավազանների ջրի որակի մոնիթորինգի արդյունքները ցույց են տալիս, որ գետերի միջին և ստորին հոսանքներում նկատվում է նիտրիտ և նիտրատ իոնների կոնցենտրացիայի աճ, որն առաջանում է ավազանի վարելահողերից հետադարձ հոսքերի աղտոտման հետևանքով, հողերի անհամաչափ պարարտացնելու ժամանակ։</w:t>
            </w:r>
          </w:p>
        </w:tc>
      </w:tr>
      <w:tr w:rsidR="000D2772" w:rsidRPr="00F235C8" w14:paraId="74896939" w14:textId="77777777" w:rsidTr="009F31BD">
        <w:trPr>
          <w:trHeight w:val="325"/>
        </w:trPr>
        <w:tc>
          <w:tcPr>
            <w:tcW w:w="2335" w:type="dxa"/>
          </w:tcPr>
          <w:p w14:paraId="49EB1114" w14:textId="77777777" w:rsidR="003E7CAF" w:rsidRPr="00816E21" w:rsidRDefault="003E7CAF" w:rsidP="00DC0CE8">
            <w:pPr>
              <w:spacing w:after="0"/>
              <w:rPr>
                <w:rFonts w:ascii="GHEA Grapalat" w:hAnsi="GHEA Grapalat" w:cs="Calibri"/>
                <w:color w:val="000000" w:themeColor="text1"/>
                <w:szCs w:val="20"/>
              </w:rPr>
            </w:pPr>
            <w:r w:rsidRPr="00816E21">
              <w:rPr>
                <w:rFonts w:ascii="GHEA Grapalat" w:hAnsi="GHEA Grapalat" w:cs="Calibri"/>
                <w:color w:val="000000" w:themeColor="text1"/>
                <w:szCs w:val="20"/>
              </w:rPr>
              <w:t>անասնաբուծություն</w:t>
            </w:r>
          </w:p>
        </w:tc>
        <w:tc>
          <w:tcPr>
            <w:tcW w:w="4394" w:type="dxa"/>
          </w:tcPr>
          <w:p w14:paraId="59FB08BA" w14:textId="77777777" w:rsidR="003E7CAF" w:rsidRPr="00816E21" w:rsidRDefault="003E7CAF"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 xml:space="preserve">արտանետվող ազոտի </w:t>
            </w:r>
          </w:p>
          <w:p w14:paraId="0E8AA6F5" w14:textId="77777777" w:rsidR="003E7CAF" w:rsidRPr="00816E21" w:rsidRDefault="003E7CAF"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և ֆոսֆորի քանակություն</w:t>
            </w:r>
          </w:p>
        </w:tc>
        <w:tc>
          <w:tcPr>
            <w:tcW w:w="6856" w:type="dxa"/>
          </w:tcPr>
          <w:p w14:paraId="7833C13E" w14:textId="70E55AB3" w:rsidR="003E7CAF" w:rsidRPr="00816E21" w:rsidRDefault="009F6AC9" w:rsidP="00DC0CE8">
            <w:pPr>
              <w:spacing w:after="0"/>
              <w:rPr>
                <w:rFonts w:ascii="GHEA Grapalat" w:hAnsi="GHEA Grapalat" w:cs="Calibri"/>
                <w:color w:val="000000" w:themeColor="text1"/>
                <w:szCs w:val="20"/>
              </w:rPr>
            </w:pPr>
            <w:r w:rsidRPr="00816E21">
              <w:rPr>
                <w:rFonts w:ascii="GHEA Grapalat" w:hAnsi="GHEA Grapalat" w:cs="Calibri"/>
                <w:color w:val="000000" w:themeColor="text1"/>
                <w:szCs w:val="20"/>
              </w:rPr>
              <w:t>Ա</w:t>
            </w:r>
            <w:r w:rsidR="003E7CAF" w:rsidRPr="00816E21">
              <w:rPr>
                <w:rFonts w:ascii="GHEA Grapalat" w:hAnsi="GHEA Grapalat" w:cs="Calibri"/>
                <w:color w:val="000000" w:themeColor="text1"/>
                <w:szCs w:val="20"/>
              </w:rPr>
              <w:t xml:space="preserve">նասնաբուծությունից արտանետումների քանակները մեծ են և էական ճնշում են գործադրում ջրային ռեսուրսների վրա, հիմնականում </w:t>
            </w:r>
            <w:r w:rsidR="002765D3" w:rsidRPr="00816E21">
              <w:rPr>
                <w:rFonts w:ascii="GHEA Grapalat" w:hAnsi="GHEA Grapalat" w:cs="Calibri"/>
                <w:color w:val="000000" w:themeColor="text1"/>
                <w:szCs w:val="20"/>
              </w:rPr>
              <w:t>Դեբեդ գետի միջին և ցածր հոսանքներ</w:t>
            </w:r>
            <w:r w:rsidRPr="00816E21">
              <w:rPr>
                <w:rFonts w:ascii="GHEA Grapalat" w:hAnsi="GHEA Grapalat" w:cs="Calibri"/>
                <w:color w:val="000000" w:themeColor="text1"/>
                <w:szCs w:val="20"/>
              </w:rPr>
              <w:t>ում և</w:t>
            </w:r>
            <w:r w:rsidR="002765D3" w:rsidRPr="00816E21">
              <w:rPr>
                <w:rFonts w:ascii="GHEA Grapalat" w:hAnsi="GHEA Grapalat" w:cs="Calibri"/>
                <w:color w:val="000000" w:themeColor="text1"/>
                <w:szCs w:val="20"/>
              </w:rPr>
              <w:t xml:space="preserve"> Աղստև գետում:</w:t>
            </w:r>
            <w:r w:rsidR="003E7CAF" w:rsidRPr="00816E21">
              <w:rPr>
                <w:rFonts w:ascii="GHEA Grapalat" w:hAnsi="GHEA Grapalat" w:cs="Calibri"/>
                <w:color w:val="000000" w:themeColor="text1"/>
                <w:szCs w:val="20"/>
              </w:rPr>
              <w:t xml:space="preserve"> </w:t>
            </w:r>
          </w:p>
        </w:tc>
      </w:tr>
      <w:tr w:rsidR="000D2772" w:rsidRPr="00F235C8" w14:paraId="1513F5E7" w14:textId="77777777" w:rsidTr="009F31BD">
        <w:trPr>
          <w:trHeight w:val="325"/>
        </w:trPr>
        <w:tc>
          <w:tcPr>
            <w:tcW w:w="2335" w:type="dxa"/>
          </w:tcPr>
          <w:p w14:paraId="569699BB" w14:textId="77777777" w:rsidR="003E7CAF" w:rsidRPr="00816E21" w:rsidRDefault="003E7CAF" w:rsidP="00DC0CE8">
            <w:pPr>
              <w:spacing w:after="0"/>
              <w:rPr>
                <w:rFonts w:ascii="GHEA Grapalat" w:hAnsi="GHEA Grapalat" w:cs="Calibri"/>
                <w:color w:val="000000" w:themeColor="text1"/>
                <w:szCs w:val="20"/>
              </w:rPr>
            </w:pPr>
            <w:r w:rsidRPr="00816E21">
              <w:rPr>
                <w:rFonts w:ascii="GHEA Grapalat" w:hAnsi="GHEA Grapalat" w:cs="Calibri"/>
                <w:color w:val="000000" w:themeColor="text1"/>
                <w:szCs w:val="20"/>
              </w:rPr>
              <w:lastRenderedPageBreak/>
              <w:t>գերարածեցում</w:t>
            </w:r>
          </w:p>
        </w:tc>
        <w:tc>
          <w:tcPr>
            <w:tcW w:w="4394" w:type="dxa"/>
          </w:tcPr>
          <w:p w14:paraId="5C73200C" w14:textId="60F05FBA" w:rsidR="003E7CAF" w:rsidRPr="00816E21" w:rsidRDefault="003E7CAF"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 xml:space="preserve">բուսական ծածկույթի կորուստ, հողի էրոզիա </w:t>
            </w:r>
          </w:p>
        </w:tc>
        <w:tc>
          <w:tcPr>
            <w:tcW w:w="6856" w:type="dxa"/>
          </w:tcPr>
          <w:p w14:paraId="47A16106" w14:textId="6ACD6514" w:rsidR="003E7CAF" w:rsidRPr="00816E21" w:rsidRDefault="009F6AC9" w:rsidP="00DC0CE8">
            <w:pPr>
              <w:spacing w:after="0"/>
              <w:rPr>
                <w:rFonts w:ascii="GHEA Grapalat" w:hAnsi="GHEA Grapalat" w:cs="Calibri"/>
                <w:bCs/>
                <w:color w:val="000000" w:themeColor="text1"/>
                <w:szCs w:val="20"/>
              </w:rPr>
            </w:pPr>
            <w:r w:rsidRPr="00816E21">
              <w:rPr>
                <w:rFonts w:ascii="GHEA Grapalat" w:hAnsi="GHEA Grapalat" w:cs="Calibri"/>
                <w:bCs/>
                <w:color w:val="000000" w:themeColor="text1"/>
                <w:szCs w:val="20"/>
              </w:rPr>
              <w:t>Արոտավայրերի ընդհանուր մակերեսի ու խոշոր, մանր եղջերավոր անասունների գլխաքանակի հաշվարկ</w:t>
            </w:r>
            <w:r w:rsidR="005329AB" w:rsidRPr="00816E21">
              <w:rPr>
                <w:rFonts w:ascii="GHEA Grapalat" w:hAnsi="GHEA Grapalat" w:cs="Calibri"/>
                <w:bCs/>
                <w:color w:val="000000" w:themeColor="text1"/>
                <w:szCs w:val="20"/>
              </w:rPr>
              <w:t>ն</w:t>
            </w:r>
            <w:r w:rsidRPr="00816E21">
              <w:rPr>
                <w:rFonts w:ascii="GHEA Grapalat" w:hAnsi="GHEA Grapalat" w:cs="Calibri"/>
                <w:bCs/>
                <w:color w:val="000000" w:themeColor="text1"/>
                <w:szCs w:val="20"/>
              </w:rPr>
              <w:t>երով</w:t>
            </w:r>
            <w:r w:rsidR="005329AB" w:rsidRPr="00816E21">
              <w:rPr>
                <w:rFonts w:ascii="GHEA Grapalat" w:hAnsi="GHEA Grapalat" w:cs="Calibri"/>
                <w:bCs/>
                <w:color w:val="000000" w:themeColor="text1"/>
                <w:szCs w:val="20"/>
              </w:rPr>
              <w:t xml:space="preserve"> դրանք չեն համապատասխանում ՀՀ-ում կիրառվող </w:t>
            </w:r>
            <w:r w:rsidR="005329AB" w:rsidRPr="00816E21">
              <w:rPr>
                <w:rFonts w:ascii="GHEA Grapalat" w:hAnsi="GHEA Grapalat" w:cs="Calibri"/>
                <w:bCs/>
                <w:color w:val="000000" w:themeColor="text1"/>
                <w:szCs w:val="20"/>
                <w:lang w:val="en-US"/>
              </w:rPr>
              <w:t>ստանդարտներին</w:t>
            </w:r>
            <w:r w:rsidR="005329AB" w:rsidRPr="00816E21">
              <w:rPr>
                <w:rFonts w:ascii="GHEA Grapalat" w:hAnsi="GHEA Grapalat" w:cs="Calibri"/>
                <w:bCs/>
                <w:color w:val="000000" w:themeColor="text1"/>
                <w:szCs w:val="20"/>
              </w:rPr>
              <w:t xml:space="preserve">, </w:t>
            </w:r>
            <w:r w:rsidR="005329AB" w:rsidRPr="00816E21">
              <w:rPr>
                <w:rFonts w:ascii="GHEA Grapalat" w:hAnsi="GHEA Grapalat" w:cs="Calibri"/>
                <w:bCs/>
                <w:color w:val="000000" w:themeColor="text1"/>
                <w:szCs w:val="20"/>
                <w:lang w:val="en-US"/>
              </w:rPr>
              <w:t>և</w:t>
            </w:r>
            <w:r w:rsidR="005329AB" w:rsidRPr="00816E21">
              <w:rPr>
                <w:rFonts w:ascii="GHEA Grapalat" w:hAnsi="GHEA Grapalat" w:cs="Calibri"/>
                <w:bCs/>
                <w:color w:val="000000" w:themeColor="text1"/>
                <w:szCs w:val="20"/>
              </w:rPr>
              <w:t xml:space="preserve"> </w:t>
            </w:r>
            <w:r w:rsidRPr="00816E21">
              <w:rPr>
                <w:rFonts w:ascii="GHEA Grapalat" w:hAnsi="GHEA Grapalat" w:cs="Calibri"/>
                <w:bCs/>
                <w:color w:val="000000" w:themeColor="text1"/>
                <w:szCs w:val="20"/>
              </w:rPr>
              <w:t>գեր</w:t>
            </w:r>
            <w:r w:rsidR="005329AB" w:rsidRPr="00816E21">
              <w:rPr>
                <w:rFonts w:ascii="GHEA Grapalat" w:hAnsi="GHEA Grapalat" w:cs="Calibri"/>
                <w:bCs/>
                <w:color w:val="000000" w:themeColor="text1"/>
                <w:szCs w:val="20"/>
              </w:rPr>
              <w:t xml:space="preserve">արածեցումը </w:t>
            </w:r>
            <w:r w:rsidRPr="00816E21">
              <w:rPr>
                <w:rFonts w:ascii="GHEA Grapalat" w:hAnsi="GHEA Grapalat" w:cs="Calibri"/>
                <w:bCs/>
                <w:color w:val="000000" w:themeColor="text1"/>
                <w:szCs w:val="20"/>
              </w:rPr>
              <w:t>էական ճնշում է գործադրում ջրային ռեսուրսների որակի վրա։</w:t>
            </w:r>
          </w:p>
        </w:tc>
      </w:tr>
      <w:tr w:rsidR="000D2772" w:rsidRPr="00F235C8" w14:paraId="05E2F6BB" w14:textId="77777777" w:rsidTr="00EC3EAA">
        <w:trPr>
          <w:trHeight w:val="296"/>
        </w:trPr>
        <w:tc>
          <w:tcPr>
            <w:tcW w:w="2335" w:type="dxa"/>
            <w:tcBorders>
              <w:bottom w:val="single" w:sz="4" w:space="0" w:color="auto"/>
            </w:tcBorders>
          </w:tcPr>
          <w:p w14:paraId="39CD66C6" w14:textId="110E20A9" w:rsidR="003E7CAF"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ձ</w:t>
            </w:r>
            <w:r w:rsidR="003E7CAF" w:rsidRPr="00816E21">
              <w:rPr>
                <w:rFonts w:ascii="GHEA Grapalat" w:hAnsi="GHEA Grapalat"/>
                <w:color w:val="000000" w:themeColor="text1"/>
                <w:szCs w:val="20"/>
              </w:rPr>
              <w:t xml:space="preserve">կնաբուծություն </w:t>
            </w:r>
          </w:p>
        </w:tc>
        <w:tc>
          <w:tcPr>
            <w:tcW w:w="4394" w:type="dxa"/>
            <w:tcBorders>
              <w:bottom w:val="single" w:sz="4" w:space="0" w:color="auto"/>
            </w:tcBorders>
          </w:tcPr>
          <w:p w14:paraId="17EC9B30" w14:textId="3E9A8502" w:rsidR="002765D3" w:rsidRPr="00816E21" w:rsidRDefault="00D41C69" w:rsidP="00DC0CE8">
            <w:pPr>
              <w:spacing w:after="0"/>
              <w:rPr>
                <w:rFonts w:ascii="GHEA Grapalat" w:hAnsi="GHEA Grapalat"/>
                <w:color w:val="000000" w:themeColor="text1"/>
                <w:szCs w:val="20"/>
              </w:rPr>
            </w:pPr>
            <w:r w:rsidRPr="00816E21">
              <w:rPr>
                <w:rFonts w:ascii="GHEA Grapalat" w:hAnsi="GHEA Grapalat"/>
                <w:color w:val="000000" w:themeColor="text1"/>
                <w:szCs w:val="20"/>
              </w:rPr>
              <w:t>ձ</w:t>
            </w:r>
            <w:r w:rsidR="002765D3" w:rsidRPr="00816E21">
              <w:rPr>
                <w:rFonts w:ascii="GHEA Grapalat" w:hAnsi="GHEA Grapalat"/>
                <w:color w:val="000000" w:themeColor="text1"/>
                <w:szCs w:val="20"/>
              </w:rPr>
              <w:t xml:space="preserve">կնաբուծությունը զարգացած չէ </w:t>
            </w:r>
            <w:r w:rsidRPr="00816E21">
              <w:rPr>
                <w:rFonts w:ascii="GHEA Grapalat" w:hAnsi="GHEA Grapalat"/>
                <w:color w:val="000000" w:themeColor="text1"/>
                <w:szCs w:val="20"/>
              </w:rPr>
              <w:t>ու ազդեցություն չունի ջրային ռեսուրսների վրա։</w:t>
            </w:r>
          </w:p>
        </w:tc>
        <w:tc>
          <w:tcPr>
            <w:tcW w:w="6856" w:type="dxa"/>
          </w:tcPr>
          <w:p w14:paraId="6B0A516F" w14:textId="6CCDE99A" w:rsidR="003E7CAF" w:rsidRPr="00816E21" w:rsidRDefault="00D41C69" w:rsidP="00DC0CE8">
            <w:pPr>
              <w:spacing w:after="0"/>
              <w:rPr>
                <w:rFonts w:ascii="GHEA Grapalat" w:hAnsi="GHEA Grapalat"/>
                <w:color w:val="000000" w:themeColor="text1"/>
                <w:szCs w:val="20"/>
              </w:rPr>
            </w:pPr>
            <w:r w:rsidRPr="00816E21">
              <w:rPr>
                <w:rFonts w:ascii="GHEA Grapalat" w:hAnsi="GHEA Grapalat"/>
                <w:color w:val="000000" w:themeColor="text1"/>
                <w:szCs w:val="20"/>
              </w:rPr>
              <w:t xml:space="preserve">Տրված է 6 ջրօգտագործման թույլտվություն՝ ընդհանուր </w:t>
            </w:r>
            <w:r w:rsidR="0078410E" w:rsidRPr="00816E21">
              <w:rPr>
                <w:rFonts w:ascii="GHEA Grapalat" w:hAnsi="GHEA Grapalat"/>
                <w:szCs w:val="20"/>
              </w:rPr>
              <w:t xml:space="preserve">5.43 </w:t>
            </w:r>
            <w:r w:rsidRPr="00816E21">
              <w:rPr>
                <w:rFonts w:ascii="GHEA Grapalat" w:hAnsi="GHEA Grapalat"/>
                <w:szCs w:val="20"/>
              </w:rPr>
              <w:t>մլն</w:t>
            </w:r>
            <w:r w:rsidRPr="00816E21">
              <w:rPr>
                <w:rFonts w:ascii="GHEA Grapalat" w:hAnsi="GHEA Grapalat"/>
                <w:color w:val="000000" w:themeColor="text1"/>
                <w:szCs w:val="20"/>
              </w:rPr>
              <w:t>. մ</w:t>
            </w:r>
            <w:r w:rsidRPr="00816E21">
              <w:rPr>
                <w:rFonts w:ascii="GHEA Grapalat" w:hAnsi="GHEA Grapalat"/>
                <w:color w:val="000000" w:themeColor="text1"/>
                <w:szCs w:val="20"/>
                <w:vertAlign w:val="superscript"/>
              </w:rPr>
              <w:t>3</w:t>
            </w:r>
            <w:r w:rsidRPr="00816E21">
              <w:rPr>
                <w:rFonts w:ascii="GHEA Grapalat" w:hAnsi="GHEA Grapalat"/>
                <w:color w:val="000000" w:themeColor="text1"/>
                <w:szCs w:val="20"/>
              </w:rPr>
              <w:t xml:space="preserve"> ջրի ծավալով:  Հիմնականում օգտագործվում են ստորերկրյա ջրերը և Դեբեդ, Գետիկ և Աղստև գետերը, և ձկնաբուծարանների դրենաժային ջրերը հոսում են հետ նույն գետերը։</w:t>
            </w:r>
          </w:p>
        </w:tc>
      </w:tr>
      <w:tr w:rsidR="00EC3EAA" w:rsidRPr="00F235C8" w14:paraId="250ECABD" w14:textId="77777777" w:rsidTr="00EC3EAA">
        <w:trPr>
          <w:trHeight w:val="3230"/>
        </w:trPr>
        <w:tc>
          <w:tcPr>
            <w:tcW w:w="2335" w:type="dxa"/>
            <w:tcBorders>
              <w:top w:val="single" w:sz="4" w:space="0" w:color="auto"/>
              <w:left w:val="single" w:sz="4" w:space="0" w:color="auto"/>
              <w:bottom w:val="single" w:sz="4" w:space="0" w:color="auto"/>
              <w:right w:val="single" w:sz="4" w:space="0" w:color="auto"/>
            </w:tcBorders>
          </w:tcPr>
          <w:p w14:paraId="1BBDF553" w14:textId="1FD233CA" w:rsidR="00EC3EAA" w:rsidRPr="00816E21" w:rsidRDefault="00EC3EAA" w:rsidP="00DC0CE8">
            <w:pPr>
              <w:spacing w:after="0"/>
              <w:rPr>
                <w:rFonts w:ascii="GHEA Grapalat" w:hAnsi="GHEA Grapalat"/>
                <w:b/>
                <w:bCs/>
                <w:color w:val="000000" w:themeColor="text1"/>
                <w:szCs w:val="20"/>
              </w:rPr>
            </w:pPr>
            <w:r w:rsidRPr="00816E21">
              <w:rPr>
                <w:rFonts w:ascii="GHEA Grapalat" w:hAnsi="GHEA Grapalat"/>
                <w:b/>
                <w:bCs/>
                <w:color w:val="000000" w:themeColor="text1"/>
                <w:szCs w:val="20"/>
              </w:rPr>
              <w:t>Արդյունաբերություն, այդ թվում՝</w:t>
            </w:r>
          </w:p>
          <w:p w14:paraId="22BAE7C1" w14:textId="36B62B29"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սննդի և ոչ պարենային արդյունաբերություն</w:t>
            </w:r>
          </w:p>
          <w:p w14:paraId="6F200A85" w14:textId="6FD08840" w:rsidR="00EC3EAA" w:rsidRPr="00816E21" w:rsidRDefault="00EC3EAA" w:rsidP="00DC0CE8">
            <w:pPr>
              <w:spacing w:after="0"/>
              <w:rPr>
                <w:rFonts w:ascii="GHEA Grapalat" w:hAnsi="GHEA Grapalat"/>
                <w:color w:val="000000" w:themeColor="text1"/>
                <w:szCs w:val="20"/>
              </w:rPr>
            </w:pPr>
          </w:p>
        </w:tc>
        <w:tc>
          <w:tcPr>
            <w:tcW w:w="4394" w:type="dxa"/>
            <w:tcBorders>
              <w:top w:val="single" w:sz="4" w:space="0" w:color="auto"/>
              <w:left w:val="single" w:sz="4" w:space="0" w:color="auto"/>
              <w:bottom w:val="single" w:sz="4" w:space="0" w:color="auto"/>
              <w:right w:val="single" w:sz="4" w:space="0" w:color="auto"/>
            </w:tcBorders>
          </w:tcPr>
          <w:p w14:paraId="4C5CA7B3" w14:textId="77777777" w:rsidR="00EC3EAA" w:rsidRPr="00816E21" w:rsidRDefault="00EC3EAA" w:rsidP="00DC0CE8">
            <w:pPr>
              <w:spacing w:after="0"/>
              <w:rPr>
                <w:rFonts w:ascii="GHEA Grapalat" w:hAnsi="GHEA Grapalat" w:cs="Calibri"/>
                <w:bCs/>
                <w:iCs/>
                <w:color w:val="000000" w:themeColor="text1"/>
                <w:szCs w:val="20"/>
                <w:lang w:eastAsia="ru-RU"/>
              </w:rPr>
            </w:pPr>
          </w:p>
          <w:p w14:paraId="55FE5795" w14:textId="77777777" w:rsidR="00EC3EAA" w:rsidRPr="00816E21" w:rsidRDefault="00EC3EAA" w:rsidP="00DC0CE8">
            <w:pPr>
              <w:spacing w:after="0"/>
              <w:rPr>
                <w:rFonts w:ascii="GHEA Grapalat" w:hAnsi="GHEA Grapalat" w:cs="Calibri"/>
                <w:bCs/>
                <w:iCs/>
                <w:color w:val="000000" w:themeColor="text1"/>
                <w:szCs w:val="20"/>
                <w:lang w:eastAsia="ru-RU"/>
              </w:rPr>
            </w:pPr>
          </w:p>
          <w:p w14:paraId="3B407F10" w14:textId="4B527BE7" w:rsidR="00EC3EAA" w:rsidRPr="00816E21" w:rsidRDefault="00EC3EAA" w:rsidP="00DC0CE8">
            <w:pPr>
              <w:autoSpaceDE w:val="0"/>
              <w:autoSpaceDN w:val="0"/>
              <w:adjustRightInd w:val="0"/>
              <w:spacing w:after="0" w:line="240" w:lineRule="auto"/>
              <w:rPr>
                <w:rFonts w:ascii="GHEA Grapalat" w:hAnsi="GHEA Grapalat"/>
                <w:color w:val="000000" w:themeColor="text1"/>
                <w:szCs w:val="20"/>
              </w:rPr>
            </w:pPr>
            <w:r w:rsidRPr="00816E21">
              <w:rPr>
                <w:rFonts w:ascii="GHEA Grapalat" w:hAnsi="GHEA Grapalat"/>
                <w:color w:val="000000" w:themeColor="text1"/>
                <w:szCs w:val="20"/>
              </w:rPr>
              <w:t>սննդի և ոչ պարենային արդյունաբերության կեղտաջրերը հիմնականում թափվում են կեղտաջրերի կոյուղատար, և դրանց ազդեցությունը ավելանում է կենցաղային կեղտաջրերի վրա, և առանձին դրանք էական ճնշում չեն գործադրում ջրավազանի ջրային ռեսուրսների վրա։</w:t>
            </w:r>
          </w:p>
        </w:tc>
        <w:tc>
          <w:tcPr>
            <w:tcW w:w="6856" w:type="dxa"/>
            <w:tcBorders>
              <w:left w:val="single" w:sz="4" w:space="0" w:color="auto"/>
            </w:tcBorders>
          </w:tcPr>
          <w:p w14:paraId="14629585" w14:textId="56C88CFB" w:rsidR="00EC3EAA" w:rsidRPr="00816E21" w:rsidRDefault="00EC3EAA" w:rsidP="00DC0CE8">
            <w:pPr>
              <w:spacing w:after="0"/>
              <w:rPr>
                <w:rFonts w:ascii="GHEA Grapalat" w:hAnsi="GHEA Grapalat" w:cs="Calibri"/>
                <w:bCs/>
                <w:iCs/>
                <w:color w:val="000000" w:themeColor="text1"/>
                <w:szCs w:val="20"/>
                <w:lang w:val="hy-AM" w:eastAsia="ru-RU"/>
              </w:rPr>
            </w:pPr>
          </w:p>
        </w:tc>
      </w:tr>
      <w:tr w:rsidR="00EC3EAA" w:rsidRPr="00F235C8" w14:paraId="151DAB09" w14:textId="77777777" w:rsidTr="00EC3EAA">
        <w:trPr>
          <w:trHeight w:val="4476"/>
        </w:trPr>
        <w:tc>
          <w:tcPr>
            <w:tcW w:w="2335" w:type="dxa"/>
            <w:tcBorders>
              <w:top w:val="single" w:sz="4" w:space="0" w:color="auto"/>
            </w:tcBorders>
          </w:tcPr>
          <w:p w14:paraId="167A9625" w14:textId="4EF5B1C8"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lastRenderedPageBreak/>
              <w:t>հանքարդյունաբերություն</w:t>
            </w:r>
          </w:p>
        </w:tc>
        <w:tc>
          <w:tcPr>
            <w:tcW w:w="4394" w:type="dxa"/>
            <w:tcBorders>
              <w:top w:val="single" w:sz="4" w:space="0" w:color="auto"/>
            </w:tcBorders>
          </w:tcPr>
          <w:p w14:paraId="67F33A83" w14:textId="22A94EBC" w:rsidR="00EC3EAA" w:rsidRPr="00816E21" w:rsidRDefault="00EC3EAA" w:rsidP="00DC0CE8">
            <w:pPr>
              <w:pStyle w:val="NormalWeb"/>
              <w:shd w:val="clear" w:color="auto" w:fill="FFFFFF"/>
              <w:spacing w:before="0" w:beforeAutospacing="0" w:after="0" w:afterAutospacing="0"/>
              <w:rPr>
                <w:rFonts w:ascii="GHEA Grapalat" w:hAnsi="GHEA Grapalat" w:cs="Calibri"/>
                <w:bCs/>
                <w:iCs/>
                <w:color w:val="000000" w:themeColor="text1"/>
                <w:sz w:val="20"/>
                <w:szCs w:val="20"/>
                <w:lang w:val="de-AT"/>
              </w:rPr>
            </w:pPr>
            <w:r w:rsidRPr="00816E21">
              <w:rPr>
                <w:rFonts w:ascii="GHEA Grapalat" w:hAnsi="GHEA Grapalat" w:cs="Calibri"/>
                <w:bCs/>
                <w:iCs/>
                <w:color w:val="000000" w:themeColor="text1"/>
                <w:sz w:val="20"/>
                <w:szCs w:val="20"/>
              </w:rPr>
              <w:t>հանքարդյունաբերական</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թափոններ</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ծանր</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մետաղներ</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առաջացնում</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են</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ծանր</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մետաղների</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կոնցենտրացիաների</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ավելացում</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Շնող</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և</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Ախթալա</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գետերում</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Ալավերդի</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քաղաքից</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հետո</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Դեբեդ</w:t>
            </w:r>
            <w:r w:rsidRPr="00816E21">
              <w:rPr>
                <w:rFonts w:ascii="GHEA Grapalat" w:hAnsi="GHEA Grapalat" w:cs="Calibri"/>
                <w:bCs/>
                <w:iCs/>
                <w:color w:val="000000" w:themeColor="text1"/>
                <w:sz w:val="20"/>
                <w:szCs w:val="20"/>
                <w:lang w:val="de-AT"/>
              </w:rPr>
              <w:t xml:space="preserve"> </w:t>
            </w:r>
            <w:r w:rsidRPr="00816E21">
              <w:rPr>
                <w:rFonts w:ascii="GHEA Grapalat" w:hAnsi="GHEA Grapalat" w:cs="Calibri"/>
                <w:bCs/>
                <w:iCs/>
                <w:color w:val="000000" w:themeColor="text1"/>
                <w:sz w:val="20"/>
                <w:szCs w:val="20"/>
              </w:rPr>
              <w:t>գետում</w:t>
            </w:r>
            <w:r w:rsidRPr="00816E21">
              <w:rPr>
                <w:rFonts w:ascii="GHEA Grapalat" w:hAnsi="GHEA Grapalat" w:cs="Calibri"/>
                <w:bCs/>
                <w:iCs/>
                <w:color w:val="000000" w:themeColor="text1"/>
                <w:sz w:val="20"/>
                <w:szCs w:val="20"/>
                <w:lang w:val="de-AT"/>
              </w:rPr>
              <w:t>:</w:t>
            </w:r>
          </w:p>
          <w:p w14:paraId="77DEB5B9" w14:textId="7918A6C0" w:rsidR="00EC3EAA" w:rsidRPr="00816E21" w:rsidRDefault="00EC3EAA" w:rsidP="00DC0CE8">
            <w:pPr>
              <w:spacing w:after="0"/>
              <w:rPr>
                <w:rFonts w:ascii="GHEA Grapalat" w:hAnsi="GHEA Grapalat" w:cs="Calibri"/>
                <w:bCs/>
                <w:iCs/>
                <w:color w:val="000000" w:themeColor="text1"/>
                <w:szCs w:val="20"/>
                <w:lang w:eastAsia="ru-RU"/>
              </w:rPr>
            </w:pPr>
          </w:p>
        </w:tc>
        <w:tc>
          <w:tcPr>
            <w:tcW w:w="6856" w:type="dxa"/>
          </w:tcPr>
          <w:p w14:paraId="0313C6F8" w14:textId="77777777" w:rsidR="00EC3EAA" w:rsidRPr="00816E21" w:rsidRDefault="00EC3EAA" w:rsidP="00DC0CE8">
            <w:pPr>
              <w:pStyle w:val="NormalWeb"/>
              <w:shd w:val="clear" w:color="auto" w:fill="FFFFFF"/>
              <w:spacing w:before="0" w:beforeAutospacing="0" w:after="0" w:afterAutospacing="0"/>
              <w:rPr>
                <w:rFonts w:ascii="GHEA Grapalat" w:hAnsi="GHEA Grapalat" w:cs="Calibri"/>
                <w:bCs/>
                <w:iCs/>
                <w:color w:val="000000" w:themeColor="text1"/>
                <w:sz w:val="20"/>
                <w:szCs w:val="20"/>
                <w:lang w:val="hy-AM"/>
              </w:rPr>
            </w:pPr>
            <w:r w:rsidRPr="00816E21">
              <w:rPr>
                <w:rFonts w:ascii="GHEA Grapalat" w:hAnsi="GHEA Grapalat" w:cs="Calibri"/>
                <w:bCs/>
                <w:iCs/>
                <w:color w:val="000000" w:themeColor="text1"/>
                <w:sz w:val="20"/>
                <w:szCs w:val="20"/>
                <w:lang w:val="hy-AM"/>
              </w:rPr>
              <w:t>Հա</w:t>
            </w:r>
            <w:r w:rsidRPr="00816E21">
              <w:rPr>
                <w:rFonts w:ascii="GHEA Grapalat" w:hAnsi="GHEA Grapalat" w:cs="Calibri"/>
                <w:bCs/>
                <w:color w:val="000000" w:themeColor="text1"/>
                <w:sz w:val="20"/>
                <w:szCs w:val="20"/>
                <w:lang w:val="hy-AM"/>
              </w:rPr>
              <w:t xml:space="preserve">նքարդյունաբերությունից (գործող, լքված հանքավայրեր և պոչամբարներ) արտահոսքերը մեծ են և </w:t>
            </w:r>
            <w:r w:rsidRPr="00816E21">
              <w:rPr>
                <w:rFonts w:ascii="GHEA Grapalat" w:hAnsi="GHEA Grapalat" w:cs="Calibri"/>
                <w:bCs/>
                <w:iCs/>
                <w:color w:val="000000" w:themeColor="text1"/>
                <w:sz w:val="20"/>
                <w:szCs w:val="20"/>
                <w:lang w:val="hy-AM"/>
              </w:rPr>
              <w:t xml:space="preserve">էական ճնշում են գործադրում ջրային ռեսուրսների վրա։ Հանքարդյունաբերական գործունեությունից առաջացած կեղտաջրերի հեռացումն իրականացվում է բաց ջրային մարմիններ՝ կենտրոնացված կամ ցրված աղբյուրների տեսքով։ </w:t>
            </w:r>
          </w:p>
          <w:p w14:paraId="28C4D503" w14:textId="77777777" w:rsidR="00EC3EAA" w:rsidRPr="00816E21" w:rsidRDefault="00EC3EAA" w:rsidP="00DC0CE8">
            <w:pPr>
              <w:spacing w:after="0" w:line="240" w:lineRule="auto"/>
              <w:rPr>
                <w:rFonts w:ascii="GHEA Grapalat" w:hAnsi="GHEA Grapalat" w:cs="Calibri"/>
                <w:bCs/>
                <w:iCs/>
                <w:color w:val="000000" w:themeColor="text1"/>
                <w:szCs w:val="20"/>
                <w:lang w:val="hy-AM" w:eastAsia="ru-RU"/>
              </w:rPr>
            </w:pPr>
            <w:r w:rsidRPr="00816E21">
              <w:rPr>
                <w:rFonts w:ascii="GHEA Grapalat" w:hAnsi="GHEA Grapalat" w:cs="Calibri"/>
                <w:bCs/>
                <w:iCs/>
                <w:color w:val="000000" w:themeColor="text1"/>
                <w:szCs w:val="20"/>
                <w:lang w:val="hy-AM" w:eastAsia="ru-RU"/>
              </w:rPr>
              <w:t xml:space="preserve">Գարնանային հորդացումների և ամառային վարարումների ժամանակաշրջանում, ձնհալքի և հորդառատ անձրևների հետևանքով հանքավայրերից ձևավորված մակերևութային հոսքաջրերը՝ հագեցած հանքանյութի բարձր պարունակությամբ, լցվում են ջրային ռեսուրսներ։ Ամռան չոր ժամանակահատվածում հանքավայրերի տարածքից ծանր մետաղներով հագեցած փոշին քամիների միջոցով տեղափոխվում է մոտակա բնակելի տարածքներ: </w:t>
            </w:r>
          </w:p>
          <w:p w14:paraId="222CA16C" w14:textId="77777777" w:rsidR="00EC3EAA" w:rsidRPr="00816E21" w:rsidRDefault="00EC3EAA" w:rsidP="00DC0CE8">
            <w:pPr>
              <w:spacing w:after="0" w:line="240" w:lineRule="auto"/>
              <w:rPr>
                <w:rFonts w:ascii="GHEA Grapalat" w:hAnsi="GHEA Grapalat" w:cs="Calibri"/>
                <w:bCs/>
                <w:iCs/>
                <w:color w:val="000000" w:themeColor="text1"/>
                <w:szCs w:val="20"/>
                <w:lang w:val="hy-AM" w:eastAsia="ru-RU"/>
              </w:rPr>
            </w:pPr>
            <w:r w:rsidRPr="00816E21">
              <w:rPr>
                <w:rFonts w:ascii="GHEA Grapalat" w:hAnsi="GHEA Grapalat" w:cs="Calibri"/>
                <w:bCs/>
                <w:iCs/>
                <w:color w:val="000000" w:themeColor="text1"/>
                <w:szCs w:val="20"/>
                <w:lang w:val="hy-AM" w:eastAsia="ru-RU"/>
              </w:rPr>
              <w:t xml:space="preserve">Շահագործվող պոչամբարների (Մղարթի-1  ու Թեղուտի պոչամբարներ) կամ-ռեկուլտիվացման ենթակա պոչամբարների հատակները մեկուսացված չեն, արդյունքում՝ հարակից տարածքն աղտոտված է։  Ռեկուլտիվացված կամ չշահագործվող պոչամբարները տարիների ընթացքում ակոսացվել են, ի հայտ են եկել ճեղքվածներ։ Պոչամբարներից ներքև ընկած տարածքներում գտնվում են հողամասեր և այգիներ, որոնց ոռոգումը կատարվում է ծանր մետաղների բարձր պարունակություն ունեցող պոչամբարից զտված ջրերով: Բացի այդ, գյուղատնտեսական կենդանիներն արածում են պոչամբարների շրջակայքում, արդյունքում՝ վտանգելով կենդանիների և  մարդկանց առողջությունը: </w:t>
            </w:r>
          </w:p>
          <w:p w14:paraId="6F30024B" w14:textId="77777777" w:rsidR="00EC3EAA" w:rsidRPr="00816E21" w:rsidRDefault="00EC3EAA" w:rsidP="00DC0CE8">
            <w:pPr>
              <w:pStyle w:val="NormalWeb"/>
              <w:shd w:val="clear" w:color="auto" w:fill="FFFFFF"/>
              <w:spacing w:before="0" w:beforeAutospacing="0" w:after="0" w:afterAutospacing="0"/>
              <w:rPr>
                <w:rFonts w:ascii="GHEA Grapalat" w:eastAsiaTheme="minorHAnsi" w:hAnsi="GHEA Grapalat" w:cs="Calibri"/>
                <w:bCs/>
                <w:iCs/>
                <w:color w:val="000000" w:themeColor="text1"/>
                <w:sz w:val="20"/>
                <w:szCs w:val="20"/>
                <w:lang w:val="hy-AM"/>
              </w:rPr>
            </w:pPr>
            <w:r w:rsidRPr="00816E21">
              <w:rPr>
                <w:rFonts w:ascii="GHEA Grapalat" w:eastAsiaTheme="minorHAnsi" w:hAnsi="GHEA Grapalat" w:cs="Calibri"/>
                <w:bCs/>
                <w:iCs/>
                <w:color w:val="000000" w:themeColor="text1"/>
                <w:sz w:val="20"/>
                <w:szCs w:val="20"/>
                <w:lang w:val="hy-AM"/>
              </w:rPr>
              <w:t>Հանքարդյունաբերության ազդեցությամբ աղտոտված առանձնացված հատվածներն են. Չոռնայա գետ՝ Ձորագետի ձախ վտակը, Արմանիս բնակավայրում, Ալավերդի գետ՝ Ալավերդի քաղաքում; Ախթալա գետ՝ Շամլուղ բնակավայրից մինչև գետաբերան; Շնող գետ՝ Թեղուտ բնակավայրից մինչև գետաբերան; Դեբեդ գետը՝ իր ձախ Ալավերդի վտակի միախառնումից մինչև Հաղպատ բնակավայր; Դեբեդ գետը՝ աջակողմյան Շնող վտակի միախառնումից մինչև Պտղավան բնակավայր։</w:t>
            </w:r>
          </w:p>
          <w:p w14:paraId="35EE6176" w14:textId="253961BC" w:rsidR="00EC3EAA" w:rsidRPr="00816E21" w:rsidRDefault="00EC3EAA" w:rsidP="00DC0CE8">
            <w:pPr>
              <w:autoSpaceDE w:val="0"/>
              <w:autoSpaceDN w:val="0"/>
              <w:adjustRightInd w:val="0"/>
              <w:spacing w:after="0" w:line="360" w:lineRule="auto"/>
              <w:ind w:left="567" w:hanging="283"/>
              <w:rPr>
                <w:rFonts w:ascii="GHEA Grapalat" w:hAnsi="GHEA Grapalat" w:cs="Calibri"/>
                <w:bCs/>
                <w:iCs/>
                <w:color w:val="000000" w:themeColor="text1"/>
                <w:szCs w:val="20"/>
              </w:rPr>
            </w:pPr>
          </w:p>
        </w:tc>
      </w:tr>
      <w:tr w:rsidR="00EC3EAA" w:rsidRPr="00F235C8" w14:paraId="573A308A" w14:textId="77777777" w:rsidTr="009F31BD">
        <w:trPr>
          <w:trHeight w:val="281"/>
        </w:trPr>
        <w:tc>
          <w:tcPr>
            <w:tcW w:w="2335" w:type="dxa"/>
          </w:tcPr>
          <w:p w14:paraId="438469B6" w14:textId="77777777" w:rsidR="00EC3EAA" w:rsidRPr="00816E21" w:rsidRDefault="00EC3EAA" w:rsidP="00DC0CE8">
            <w:pPr>
              <w:spacing w:after="0"/>
              <w:rPr>
                <w:rFonts w:ascii="GHEA Grapalat" w:hAnsi="GHEA Grapalat"/>
                <w:b/>
                <w:color w:val="000000" w:themeColor="text1"/>
                <w:szCs w:val="20"/>
              </w:rPr>
            </w:pPr>
            <w:r w:rsidRPr="00816E21">
              <w:rPr>
                <w:rFonts w:ascii="GHEA Grapalat" w:hAnsi="GHEA Grapalat"/>
                <w:b/>
                <w:color w:val="000000" w:themeColor="text1"/>
                <w:szCs w:val="20"/>
              </w:rPr>
              <w:t>Աղբավայրեր</w:t>
            </w:r>
          </w:p>
        </w:tc>
        <w:tc>
          <w:tcPr>
            <w:tcW w:w="4394" w:type="dxa"/>
          </w:tcPr>
          <w:p w14:paraId="49D835AC" w14:textId="77777777"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 xml:space="preserve">աղբավայրերը տեղակայված են մակերևութային և ստորերկրյա ջրային </w:t>
            </w:r>
            <w:r w:rsidRPr="00816E21">
              <w:rPr>
                <w:rFonts w:ascii="GHEA Grapalat" w:hAnsi="GHEA Grapalat"/>
                <w:color w:val="000000" w:themeColor="text1"/>
                <w:szCs w:val="20"/>
              </w:rPr>
              <w:lastRenderedPageBreak/>
              <w:t>ռեսուրսներից հեռու և ջրի որակի վրա էական ճնշում չեն գործադրում։</w:t>
            </w:r>
          </w:p>
        </w:tc>
        <w:tc>
          <w:tcPr>
            <w:tcW w:w="6856" w:type="dxa"/>
          </w:tcPr>
          <w:p w14:paraId="068FD710" w14:textId="77777777" w:rsidR="00EC3EAA" w:rsidRPr="00816E21" w:rsidRDefault="00EC3EAA" w:rsidP="00DC0CE8">
            <w:pPr>
              <w:spacing w:after="0"/>
              <w:rPr>
                <w:rFonts w:ascii="GHEA Grapalat" w:hAnsi="GHEA Grapalat"/>
                <w:color w:val="000000" w:themeColor="text1"/>
                <w:szCs w:val="20"/>
              </w:rPr>
            </w:pPr>
          </w:p>
        </w:tc>
      </w:tr>
      <w:tr w:rsidR="00EC3EAA" w:rsidRPr="00F235C8" w14:paraId="16B4CBB2" w14:textId="77777777" w:rsidTr="009F31BD">
        <w:trPr>
          <w:trHeight w:val="281"/>
        </w:trPr>
        <w:tc>
          <w:tcPr>
            <w:tcW w:w="2335" w:type="dxa"/>
          </w:tcPr>
          <w:p w14:paraId="6E651305" w14:textId="77777777" w:rsidR="00EC3EAA" w:rsidRPr="00816E21" w:rsidRDefault="00EC3EAA" w:rsidP="00DC0CE8">
            <w:pPr>
              <w:spacing w:after="0"/>
              <w:rPr>
                <w:rFonts w:ascii="GHEA Grapalat" w:hAnsi="GHEA Grapalat"/>
                <w:b/>
                <w:color w:val="000000" w:themeColor="text1"/>
                <w:szCs w:val="20"/>
              </w:rPr>
            </w:pPr>
            <w:r w:rsidRPr="00816E21">
              <w:rPr>
                <w:rFonts w:ascii="GHEA Grapalat" w:hAnsi="GHEA Grapalat"/>
                <w:b/>
                <w:color w:val="000000" w:themeColor="text1"/>
                <w:szCs w:val="20"/>
              </w:rPr>
              <w:t>Կոշտ թափոններ</w:t>
            </w:r>
          </w:p>
        </w:tc>
        <w:tc>
          <w:tcPr>
            <w:tcW w:w="4394" w:type="dxa"/>
          </w:tcPr>
          <w:p w14:paraId="36978E71" w14:textId="77777777"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բնակավայրերով անցնող գետերի հունը որոշ տեղերում չափազանց աղտոտված է կենցաղային կոշտ թափոններով։</w:t>
            </w:r>
          </w:p>
        </w:tc>
        <w:tc>
          <w:tcPr>
            <w:tcW w:w="6856" w:type="dxa"/>
          </w:tcPr>
          <w:p w14:paraId="6F4066FB" w14:textId="77AC45B4"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 xml:space="preserve">Աղտոտված հատվածները ներառում են բնակավայրերի տարածքում գետերի հատվածները, այդ թվում՝ Փամբակ գետը՝ Վանաձոր քաղաքի սահմաններում, Դեբեդ գետը՝ Ալավերդի, Ախթալա քաղաքների սահմաններում, Աղստև գետը՝ Դիլիջան, Իջևան քաղաքների սահմաններում, ինչպես նաև Դեբեդ ու Աղստև գետերի վտակների գետաբերանները։ </w:t>
            </w:r>
          </w:p>
          <w:p w14:paraId="14BB9489" w14:textId="77777777"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 xml:space="preserve">Նշված հատվածներում կենցաղային կոշտ թափոններն էական ճնշում են գործադրում ջրային ռեսուրսների վրա: </w:t>
            </w:r>
          </w:p>
          <w:p w14:paraId="7B3E0E3A" w14:textId="77777777"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 xml:space="preserve">Ստորերկրյա ջրերի որակի մոնիթորինգի ոչ բավարար դիտացանցի և տվյալների սակավության պատճառով՝ կոշտ թափոնների ճնշման ազդեցությունը ջրավազանի ստորերկրյա ջրային ռեսուրսների որակի վրա գնահատել չի հաջողվել:  </w:t>
            </w:r>
          </w:p>
        </w:tc>
      </w:tr>
      <w:tr w:rsidR="00EC3EAA" w:rsidRPr="00F235C8" w14:paraId="0F826C07" w14:textId="77777777" w:rsidTr="009F31BD">
        <w:trPr>
          <w:trHeight w:val="296"/>
        </w:trPr>
        <w:tc>
          <w:tcPr>
            <w:tcW w:w="2335" w:type="dxa"/>
          </w:tcPr>
          <w:p w14:paraId="30F7329F" w14:textId="77777777" w:rsidR="00EC3EAA" w:rsidRPr="00816E21" w:rsidRDefault="00EC3EAA" w:rsidP="00DC0CE8">
            <w:pPr>
              <w:spacing w:after="0"/>
              <w:rPr>
                <w:rFonts w:ascii="GHEA Grapalat" w:hAnsi="GHEA Grapalat"/>
                <w:b/>
                <w:color w:val="000000" w:themeColor="text1"/>
                <w:szCs w:val="20"/>
              </w:rPr>
            </w:pPr>
            <w:r w:rsidRPr="00816E21">
              <w:rPr>
                <w:rFonts w:ascii="GHEA Grapalat" w:hAnsi="GHEA Grapalat"/>
                <w:b/>
                <w:color w:val="000000" w:themeColor="text1"/>
                <w:szCs w:val="20"/>
              </w:rPr>
              <w:t>Զբոսաշրջություն</w:t>
            </w:r>
          </w:p>
        </w:tc>
        <w:tc>
          <w:tcPr>
            <w:tcW w:w="4394" w:type="dxa"/>
          </w:tcPr>
          <w:p w14:paraId="165DD821" w14:textId="6601B256" w:rsidR="00EC3EAA" w:rsidRPr="00816E21" w:rsidRDefault="00EC3EAA" w:rsidP="00DC0CE8">
            <w:pPr>
              <w:spacing w:after="0"/>
              <w:rPr>
                <w:rFonts w:ascii="GHEA Grapalat" w:hAnsi="GHEA Grapalat"/>
                <w:color w:val="000000" w:themeColor="text1"/>
                <w:szCs w:val="20"/>
              </w:rPr>
            </w:pPr>
            <w:r w:rsidRPr="00816E21">
              <w:rPr>
                <w:rFonts w:ascii="GHEA Grapalat" w:hAnsi="GHEA Grapalat"/>
                <w:color w:val="000000" w:themeColor="text1"/>
                <w:szCs w:val="20"/>
              </w:rPr>
              <w:t>զբոսաշրջությունն ունի զգալի ներուժ, և դիտվում է զբոսաշրջիկների մեծ թվաքանակ, սակայն ոլորտը էական ճնշում չի գործադրում ջրավազանի ջրային ռեսուրսների վրա։</w:t>
            </w:r>
          </w:p>
        </w:tc>
        <w:tc>
          <w:tcPr>
            <w:tcW w:w="6856" w:type="dxa"/>
          </w:tcPr>
          <w:p w14:paraId="29391FB7" w14:textId="77777777" w:rsidR="00EC3EAA" w:rsidRPr="00816E21" w:rsidRDefault="00EC3EAA" w:rsidP="00DC0CE8">
            <w:pPr>
              <w:spacing w:after="0"/>
              <w:rPr>
                <w:rFonts w:ascii="GHEA Grapalat" w:hAnsi="GHEA Grapalat"/>
                <w:color w:val="000000" w:themeColor="text1"/>
                <w:szCs w:val="20"/>
              </w:rPr>
            </w:pPr>
          </w:p>
        </w:tc>
      </w:tr>
      <w:tr w:rsidR="00EC3EAA" w:rsidRPr="00F235C8" w14:paraId="32BD775E" w14:textId="77777777" w:rsidTr="009F31BD">
        <w:trPr>
          <w:trHeight w:val="296"/>
        </w:trPr>
        <w:tc>
          <w:tcPr>
            <w:tcW w:w="2335" w:type="dxa"/>
          </w:tcPr>
          <w:p w14:paraId="1976F308" w14:textId="77777777" w:rsidR="00EC3EAA" w:rsidRPr="00816E21" w:rsidRDefault="00EC3EAA" w:rsidP="00DC0CE8">
            <w:pPr>
              <w:spacing w:after="0"/>
              <w:rPr>
                <w:rFonts w:ascii="GHEA Grapalat" w:hAnsi="GHEA Grapalat"/>
                <w:b/>
                <w:color w:val="000000" w:themeColor="text1"/>
                <w:szCs w:val="20"/>
              </w:rPr>
            </w:pPr>
            <w:r w:rsidRPr="00816E21">
              <w:rPr>
                <w:rFonts w:ascii="GHEA Grapalat" w:hAnsi="GHEA Grapalat"/>
                <w:b/>
                <w:color w:val="000000" w:themeColor="text1"/>
                <w:szCs w:val="20"/>
              </w:rPr>
              <w:t>Տրասպորտ</w:t>
            </w:r>
          </w:p>
        </w:tc>
        <w:tc>
          <w:tcPr>
            <w:tcW w:w="4394" w:type="dxa"/>
          </w:tcPr>
          <w:p w14:paraId="03562D03" w14:textId="575E023E" w:rsidR="00EC3EAA" w:rsidRPr="00816E21" w:rsidRDefault="00EC3EAA" w:rsidP="00DC0CE8">
            <w:pPr>
              <w:autoSpaceDE w:val="0"/>
              <w:autoSpaceDN w:val="0"/>
              <w:adjustRightInd w:val="0"/>
              <w:spacing w:after="0"/>
              <w:rPr>
                <w:rFonts w:ascii="GHEA Grapalat" w:hAnsi="GHEA Grapalat" w:cs="Calibri"/>
                <w:bCs/>
                <w:color w:val="000000" w:themeColor="text1"/>
                <w:szCs w:val="20"/>
              </w:rPr>
            </w:pPr>
            <w:r w:rsidRPr="00816E21">
              <w:rPr>
                <w:rFonts w:ascii="GHEA Grapalat" w:hAnsi="GHEA Grapalat"/>
                <w:color w:val="000000" w:themeColor="text1"/>
                <w:szCs w:val="20"/>
              </w:rPr>
              <w:t xml:space="preserve">հաշվի առնելով այն հանգամանքը, որ ճանապարհների զգալի մասն անցնում է ջրային ռեսուրսներին մոտ վայրերով՝ կարելի է եզրակացնել, </w:t>
            </w:r>
            <w:r w:rsidRPr="00816E21">
              <w:rPr>
                <w:rFonts w:ascii="GHEA Grapalat" w:hAnsi="GHEA Grapalat" w:cs="Calibri"/>
                <w:bCs/>
                <w:color w:val="000000" w:themeColor="text1"/>
                <w:szCs w:val="20"/>
              </w:rPr>
              <w:t>որ տրանսպորտային միջոցների փոխադրումը կարող է ազդեցություն ունենալ ջրային ռեսուրսների վրա, սակայն թվային գնահատում հնարավոր չի կատարել։</w:t>
            </w:r>
          </w:p>
        </w:tc>
        <w:tc>
          <w:tcPr>
            <w:tcW w:w="6856" w:type="dxa"/>
          </w:tcPr>
          <w:p w14:paraId="1C097AEC" w14:textId="77777777" w:rsidR="00EC3EAA" w:rsidRPr="00816E21" w:rsidRDefault="00EC3EAA" w:rsidP="00DC0CE8">
            <w:pPr>
              <w:spacing w:after="0"/>
              <w:rPr>
                <w:rFonts w:ascii="GHEA Grapalat" w:hAnsi="GHEA Grapalat"/>
                <w:color w:val="000000" w:themeColor="text1"/>
                <w:szCs w:val="20"/>
              </w:rPr>
            </w:pPr>
          </w:p>
        </w:tc>
      </w:tr>
      <w:tr w:rsidR="00EC3EAA" w:rsidRPr="00F235C8" w14:paraId="7EBDA28D" w14:textId="77777777" w:rsidTr="009F31BD">
        <w:trPr>
          <w:trHeight w:val="296"/>
        </w:trPr>
        <w:tc>
          <w:tcPr>
            <w:tcW w:w="2335" w:type="dxa"/>
          </w:tcPr>
          <w:p w14:paraId="11D4021D" w14:textId="7A38D9EB" w:rsidR="00EC3EAA" w:rsidRPr="00816E21" w:rsidRDefault="00EC3EAA" w:rsidP="00DC0CE8">
            <w:pPr>
              <w:spacing w:after="0"/>
              <w:rPr>
                <w:rFonts w:ascii="GHEA Grapalat" w:hAnsi="GHEA Grapalat"/>
                <w:b/>
                <w:color w:val="000000" w:themeColor="text1"/>
                <w:szCs w:val="20"/>
                <w:lang w:val="hy-AM"/>
              </w:rPr>
            </w:pPr>
            <w:r w:rsidRPr="00816E21">
              <w:rPr>
                <w:rFonts w:ascii="GHEA Grapalat" w:hAnsi="GHEA Grapalat"/>
                <w:b/>
                <w:color w:val="000000" w:themeColor="text1"/>
                <w:szCs w:val="20"/>
              </w:rPr>
              <w:t xml:space="preserve">Բնակավայրերից կոմունալ-կենցաղային </w:t>
            </w:r>
            <w:r w:rsidRPr="00816E21">
              <w:rPr>
                <w:rFonts w:ascii="GHEA Grapalat" w:hAnsi="GHEA Grapalat"/>
                <w:b/>
                <w:color w:val="000000" w:themeColor="text1"/>
                <w:szCs w:val="20"/>
              </w:rPr>
              <w:lastRenderedPageBreak/>
              <w:t>կեղտաջրերի հեռացում</w:t>
            </w:r>
          </w:p>
        </w:tc>
        <w:tc>
          <w:tcPr>
            <w:tcW w:w="4394" w:type="dxa"/>
          </w:tcPr>
          <w:p w14:paraId="7CA9248A" w14:textId="77777777" w:rsidR="00EC3EAA" w:rsidRPr="00816E21" w:rsidRDefault="00EC3EAA" w:rsidP="00DC0CE8">
            <w:pPr>
              <w:spacing w:after="0" w:line="240" w:lineRule="auto"/>
              <w:rPr>
                <w:rFonts w:ascii="GHEA Grapalat" w:hAnsi="GHEA Grapalat"/>
                <w:color w:val="000000" w:themeColor="text1"/>
                <w:szCs w:val="20"/>
              </w:rPr>
            </w:pPr>
            <w:r w:rsidRPr="00816E21">
              <w:rPr>
                <w:rFonts w:ascii="GHEA Grapalat" w:hAnsi="GHEA Grapalat"/>
                <w:color w:val="000000" w:themeColor="text1"/>
                <w:szCs w:val="20"/>
              </w:rPr>
              <w:lastRenderedPageBreak/>
              <w:t xml:space="preserve">Ազոտի ու ֆոսֆորի միացություններով,  օրգանական աղտոտիչներով կետային և/կամ ցրված աղտոտում։ </w:t>
            </w:r>
          </w:p>
          <w:p w14:paraId="00BDAF35" w14:textId="05933D73" w:rsidR="00EC3EAA" w:rsidRPr="00816E21" w:rsidRDefault="00EC3EAA" w:rsidP="00DC0CE8">
            <w:pPr>
              <w:spacing w:after="0" w:line="240" w:lineRule="auto"/>
              <w:rPr>
                <w:rFonts w:ascii="GHEA Grapalat" w:hAnsi="GHEA Grapalat"/>
                <w:color w:val="000000" w:themeColor="text1"/>
                <w:szCs w:val="20"/>
              </w:rPr>
            </w:pPr>
            <w:r w:rsidRPr="00816E21">
              <w:rPr>
                <w:rFonts w:ascii="GHEA Grapalat" w:hAnsi="GHEA Grapalat"/>
                <w:color w:val="000000" w:themeColor="text1"/>
                <w:szCs w:val="20"/>
              </w:rPr>
              <w:t>Քաղաքային և արդյունաբերական կեղտաջրերի արտահոսքի ծավալը՝ ըստ ՋԹ-</w:t>
            </w:r>
            <w:r w:rsidRPr="00816E21">
              <w:rPr>
                <w:rFonts w:ascii="GHEA Grapalat" w:hAnsi="GHEA Grapalat"/>
                <w:color w:val="000000" w:themeColor="text1"/>
                <w:szCs w:val="20"/>
              </w:rPr>
              <w:lastRenderedPageBreak/>
              <w:t>ների Դեբեդի գետավազանում կազմում է 5.74 մլն մ</w:t>
            </w:r>
            <w:r w:rsidRPr="00816E21">
              <w:rPr>
                <w:rFonts w:ascii="GHEA Grapalat" w:hAnsi="GHEA Grapalat"/>
                <w:color w:val="000000" w:themeColor="text1"/>
                <w:szCs w:val="20"/>
                <w:vertAlign w:val="superscript"/>
              </w:rPr>
              <w:t>3</w:t>
            </w:r>
            <w:r w:rsidRPr="00816E21">
              <w:rPr>
                <w:rFonts w:ascii="GHEA Grapalat" w:hAnsi="GHEA Grapalat"/>
                <w:color w:val="000000" w:themeColor="text1"/>
                <w:szCs w:val="20"/>
              </w:rPr>
              <w:t>/տարի, իսկ Աղստևի գետավազանում՝ 1.35 մլն մ</w:t>
            </w:r>
            <w:r w:rsidRPr="00816E21">
              <w:rPr>
                <w:rFonts w:ascii="GHEA Grapalat" w:hAnsi="GHEA Grapalat"/>
                <w:color w:val="000000" w:themeColor="text1"/>
                <w:szCs w:val="20"/>
                <w:vertAlign w:val="superscript"/>
              </w:rPr>
              <w:t>3</w:t>
            </w:r>
            <w:r w:rsidRPr="00816E21">
              <w:rPr>
                <w:rFonts w:ascii="GHEA Grapalat" w:hAnsi="GHEA Grapalat"/>
                <w:color w:val="000000" w:themeColor="text1"/>
                <w:szCs w:val="20"/>
              </w:rPr>
              <w:t>/տարի։</w:t>
            </w:r>
          </w:p>
          <w:p w14:paraId="0D61DD18" w14:textId="07F743B9" w:rsidR="00EC3EAA" w:rsidRPr="00816E21" w:rsidRDefault="00EC3EAA" w:rsidP="00DC0CE8">
            <w:pPr>
              <w:autoSpaceDE w:val="0"/>
              <w:autoSpaceDN w:val="0"/>
              <w:adjustRightInd w:val="0"/>
              <w:spacing w:after="0"/>
              <w:rPr>
                <w:rFonts w:ascii="GHEA Grapalat" w:hAnsi="GHEA Grapalat"/>
                <w:color w:val="000000" w:themeColor="text1"/>
                <w:szCs w:val="20"/>
                <w:lang w:val="hy-AM"/>
              </w:rPr>
            </w:pPr>
          </w:p>
        </w:tc>
        <w:tc>
          <w:tcPr>
            <w:tcW w:w="6856" w:type="dxa"/>
          </w:tcPr>
          <w:p w14:paraId="470D1DDC" w14:textId="6902C3B3" w:rsidR="00EC3EAA" w:rsidRPr="00816E21" w:rsidRDefault="00EC3EAA" w:rsidP="00DC0CE8">
            <w:pPr>
              <w:autoSpaceDE w:val="0"/>
              <w:autoSpaceDN w:val="0"/>
              <w:adjustRightInd w:val="0"/>
              <w:spacing w:after="0" w:line="240" w:lineRule="auto"/>
              <w:rPr>
                <w:rFonts w:ascii="GHEA Grapalat" w:hAnsi="GHEA Grapalat"/>
                <w:color w:val="000000" w:themeColor="text1"/>
                <w:szCs w:val="20"/>
              </w:rPr>
            </w:pPr>
            <w:r w:rsidRPr="00816E21">
              <w:rPr>
                <w:rFonts w:ascii="GHEA Grapalat" w:hAnsi="GHEA Grapalat"/>
                <w:color w:val="000000" w:themeColor="text1"/>
                <w:szCs w:val="20"/>
              </w:rPr>
              <w:lastRenderedPageBreak/>
              <w:t xml:space="preserve">Աղտոտված հատվածները ներառում են բնակավայրերի տարածքում գետերի հատվածները, որտեղ չմաքրված կոմունալ-կենցաղային կեղտաջրերի կետային (քաղաքային ջրահեռացման 57%-ը) կամ ցրված հեռացումը (գյուղական համայնքներից ցրված ջրահեռացման 47%-ը)  էական ճնշում է գործադրում ջրային ռեսուրսների վրա:  </w:t>
            </w:r>
            <w:r w:rsidRPr="00816E21">
              <w:rPr>
                <w:rFonts w:ascii="GHEA Grapalat" w:hAnsi="GHEA Grapalat"/>
                <w:color w:val="000000" w:themeColor="text1"/>
                <w:szCs w:val="20"/>
              </w:rPr>
              <w:lastRenderedPageBreak/>
              <w:t>Մասնավորապես աղտոտված են՝ Փամբակ գետի` Սպիտակ և Վանաձոր քաղաքներից հետո, Դեբեդ գետի` Ալավերդի քաղաքից հետո, Ձորագետ գետի` Ստեփանավանի տարածքում, Տաշիր գետի` Տաշիր քաղաքից հետո, Աղստև գետի` Դիլիջան և Իջևան քաղաքներից հետո, Տավուշ գետի՝ Բերդ քաղաքի հատվածները։</w:t>
            </w:r>
          </w:p>
          <w:p w14:paraId="133B2D88" w14:textId="77777777" w:rsidR="00EC3EAA" w:rsidRPr="00816E21" w:rsidRDefault="00EC3EAA" w:rsidP="00DC0CE8">
            <w:pPr>
              <w:spacing w:after="0" w:line="240" w:lineRule="auto"/>
              <w:rPr>
                <w:rFonts w:ascii="GHEA Grapalat" w:hAnsi="GHEA Grapalat"/>
                <w:color w:val="000000" w:themeColor="text1"/>
                <w:szCs w:val="20"/>
              </w:rPr>
            </w:pPr>
            <w:r w:rsidRPr="00816E21">
              <w:rPr>
                <w:rFonts w:ascii="GHEA Grapalat" w:hAnsi="GHEA Grapalat"/>
                <w:color w:val="000000" w:themeColor="text1"/>
                <w:szCs w:val="20"/>
              </w:rPr>
              <w:t xml:space="preserve">Ստորերկրյա ջրերի որակի մոնիթորինգի ոչ բավարար դիտացանցի և տվյալների սակավության պատճառով՝ կոմունալ-կենցաղային ջրահեռացման ճնշման ազդեցությունը ջրավազանի ստորերկրյա ջրային ռեսուրսների որակի վրա գնահատել չի հաջողվել:  </w:t>
            </w:r>
          </w:p>
          <w:p w14:paraId="10472AC9" w14:textId="77777777" w:rsidR="00EC3EAA" w:rsidRPr="00816E21" w:rsidRDefault="00EC3EAA" w:rsidP="00DC0CE8">
            <w:pPr>
              <w:spacing w:after="0"/>
              <w:rPr>
                <w:rFonts w:ascii="GHEA Grapalat" w:hAnsi="GHEA Grapalat"/>
                <w:color w:val="000000" w:themeColor="text1"/>
                <w:szCs w:val="20"/>
              </w:rPr>
            </w:pPr>
          </w:p>
          <w:p w14:paraId="7E6B8AED" w14:textId="565AAD08" w:rsidR="00EC3EAA" w:rsidRPr="00816E21" w:rsidRDefault="00EC3EAA" w:rsidP="00DC0CE8">
            <w:pPr>
              <w:autoSpaceDE w:val="0"/>
              <w:autoSpaceDN w:val="0"/>
              <w:adjustRightInd w:val="0"/>
              <w:spacing w:after="0" w:line="240" w:lineRule="auto"/>
              <w:rPr>
                <w:rFonts w:ascii="GHEA Grapalat" w:hAnsi="GHEA Grapalat"/>
                <w:color w:val="000000" w:themeColor="text1"/>
                <w:szCs w:val="20"/>
              </w:rPr>
            </w:pPr>
          </w:p>
        </w:tc>
      </w:tr>
    </w:tbl>
    <w:p w14:paraId="0331BE70" w14:textId="2AE0C5BC" w:rsidR="00F46129" w:rsidRPr="00F235C8" w:rsidRDefault="00F46129" w:rsidP="00DC0CE8">
      <w:pPr>
        <w:tabs>
          <w:tab w:val="left" w:pos="840"/>
        </w:tabs>
        <w:spacing w:after="0"/>
        <w:rPr>
          <w:rFonts w:ascii="GHEA Grapalat" w:hAnsi="GHEA Grapalat"/>
          <w:color w:val="000000" w:themeColor="text1"/>
        </w:rPr>
        <w:sectPr w:rsidR="00F46129" w:rsidRPr="00F235C8" w:rsidSect="00F46129">
          <w:pgSz w:w="15840" w:h="12240" w:orient="landscape"/>
          <w:pgMar w:top="1440" w:right="1134" w:bottom="1043" w:left="992" w:header="720" w:footer="720" w:gutter="0"/>
          <w:cols w:space="720"/>
          <w:titlePg/>
          <w:docGrid w:linePitch="360"/>
        </w:sectPr>
      </w:pPr>
    </w:p>
    <w:p w14:paraId="1E5EBFBD" w14:textId="07AA08BE" w:rsidR="009C6F54" w:rsidRPr="00F235C8" w:rsidRDefault="000D033D" w:rsidP="00F24DF0">
      <w:pPr>
        <w:pStyle w:val="ListParagraph"/>
        <w:numPr>
          <w:ilvl w:val="0"/>
          <w:numId w:val="51"/>
        </w:numPr>
        <w:spacing w:after="0" w:line="360" w:lineRule="auto"/>
        <w:ind w:left="0" w:firstLine="450"/>
        <w:jc w:val="both"/>
        <w:rPr>
          <w:rFonts w:ascii="GHEA Grapalat" w:hAnsi="GHEA Grapalat" w:cstheme="minorHAnsi"/>
          <w:color w:val="000000" w:themeColor="text1"/>
          <w:sz w:val="24"/>
          <w:lang w:val="hy-AM"/>
        </w:rPr>
      </w:pPr>
      <w:bookmarkStart w:id="42" w:name="_Toc179808290"/>
      <w:bookmarkStart w:id="43" w:name="_Toc143005287"/>
      <w:r w:rsidRPr="00F235C8">
        <w:rPr>
          <w:rFonts w:ascii="GHEA Grapalat" w:hAnsi="GHEA Grapalat" w:cstheme="minorHAnsi"/>
          <w:bCs/>
          <w:color w:val="000000" w:themeColor="text1"/>
          <w:sz w:val="24"/>
          <w:lang w:val="hy-AM"/>
        </w:rPr>
        <w:lastRenderedPageBreak/>
        <w:t>Ապագա ենթակառուցվածքների զարգաց</w:t>
      </w:r>
      <w:r w:rsidR="00620567" w:rsidRPr="00F235C8">
        <w:rPr>
          <w:rFonts w:ascii="GHEA Grapalat" w:hAnsi="GHEA Grapalat" w:cstheme="minorHAnsi"/>
          <w:bCs/>
          <w:color w:val="000000" w:themeColor="text1"/>
          <w:sz w:val="24"/>
          <w:lang w:val="hy-AM"/>
        </w:rPr>
        <w:t xml:space="preserve">ման </w:t>
      </w:r>
      <w:r w:rsidR="00620567" w:rsidRPr="00F235C8">
        <w:rPr>
          <w:rFonts w:ascii="GHEA Grapalat" w:eastAsiaTheme="majorEastAsia" w:hAnsi="GHEA Grapalat" w:cstheme="minorHAnsi"/>
          <w:color w:val="000000" w:themeColor="text1"/>
          <w:sz w:val="24"/>
          <w:lang w:val="hy-AM"/>
        </w:rPr>
        <w:t xml:space="preserve">համար </w:t>
      </w:r>
      <w:r w:rsidR="00620567" w:rsidRPr="00F235C8">
        <w:rPr>
          <w:rFonts w:ascii="GHEA Grapalat" w:eastAsia="Times New Roman" w:hAnsi="GHEA Grapalat" w:cs="Calibri"/>
          <w:color w:val="000000" w:themeColor="text1"/>
          <w:sz w:val="24"/>
          <w:lang w:eastAsia="ru-RU"/>
        </w:rPr>
        <w:t>ՀՀ</w:t>
      </w:r>
      <w:r w:rsidR="00620567" w:rsidRPr="00F235C8">
        <w:rPr>
          <w:rFonts w:ascii="GHEA Grapalat" w:eastAsia="Times New Roman" w:hAnsi="GHEA Grapalat" w:cs="Calibri"/>
          <w:color w:val="000000" w:themeColor="text1"/>
          <w:sz w:val="24"/>
          <w:lang w:val="de-AT" w:eastAsia="ru-RU"/>
        </w:rPr>
        <w:t xml:space="preserve"> </w:t>
      </w:r>
      <w:r w:rsidR="00620567" w:rsidRPr="00F235C8">
        <w:rPr>
          <w:rFonts w:ascii="GHEA Grapalat" w:eastAsia="Times New Roman" w:hAnsi="GHEA Grapalat" w:cs="Calibri"/>
          <w:color w:val="000000" w:themeColor="text1"/>
          <w:sz w:val="24"/>
          <w:lang w:eastAsia="ru-RU"/>
        </w:rPr>
        <w:t>կառավարության</w:t>
      </w:r>
      <w:r w:rsidR="00620567" w:rsidRPr="00F235C8">
        <w:rPr>
          <w:rFonts w:ascii="GHEA Grapalat" w:eastAsia="Times New Roman" w:hAnsi="GHEA Grapalat" w:cs="Calibri"/>
          <w:color w:val="000000" w:themeColor="text1"/>
          <w:sz w:val="24"/>
          <w:lang w:val="de-AT" w:eastAsia="ru-RU"/>
        </w:rPr>
        <w:t xml:space="preserve"> </w:t>
      </w:r>
      <w:r w:rsidR="00620567" w:rsidRPr="00F235C8">
        <w:rPr>
          <w:rFonts w:ascii="GHEA Grapalat" w:eastAsia="Times New Roman" w:hAnsi="GHEA Grapalat" w:cs="Calibri"/>
          <w:color w:val="000000" w:themeColor="text1"/>
          <w:sz w:val="24"/>
          <w:lang w:eastAsia="ru-RU"/>
        </w:rPr>
        <w:t>գործունեության</w:t>
      </w:r>
      <w:r w:rsidR="00620567" w:rsidRPr="00F235C8">
        <w:rPr>
          <w:rFonts w:ascii="GHEA Grapalat" w:eastAsia="Times New Roman" w:hAnsi="GHEA Grapalat" w:cs="Calibri"/>
          <w:color w:val="000000" w:themeColor="text1"/>
          <w:sz w:val="24"/>
          <w:lang w:val="de-AT" w:eastAsia="ru-RU"/>
        </w:rPr>
        <w:t xml:space="preserve"> 2021-2026 </w:t>
      </w:r>
      <w:r w:rsidR="00620567" w:rsidRPr="00F235C8">
        <w:rPr>
          <w:rFonts w:ascii="GHEA Grapalat" w:eastAsia="Times New Roman" w:hAnsi="GHEA Grapalat" w:cs="Calibri"/>
          <w:color w:val="000000" w:themeColor="text1"/>
          <w:sz w:val="24"/>
          <w:lang w:eastAsia="ru-RU"/>
        </w:rPr>
        <w:t>թվականների</w:t>
      </w:r>
      <w:r w:rsidR="00620567" w:rsidRPr="00F235C8">
        <w:rPr>
          <w:rFonts w:ascii="GHEA Grapalat" w:eastAsia="Times New Roman" w:hAnsi="GHEA Grapalat" w:cs="Calibri"/>
          <w:color w:val="000000" w:themeColor="text1"/>
          <w:sz w:val="24"/>
          <w:lang w:val="de-AT" w:eastAsia="ru-RU"/>
        </w:rPr>
        <w:t xml:space="preserve"> </w:t>
      </w:r>
      <w:r w:rsidR="00620567" w:rsidRPr="00F235C8">
        <w:rPr>
          <w:rFonts w:ascii="GHEA Grapalat" w:eastAsia="Times New Roman" w:hAnsi="GHEA Grapalat" w:cs="Calibri"/>
          <w:color w:val="000000" w:themeColor="text1"/>
          <w:sz w:val="24"/>
          <w:lang w:eastAsia="ru-RU"/>
        </w:rPr>
        <w:t>ծրագրով</w:t>
      </w:r>
      <w:r w:rsidR="00620567" w:rsidRPr="00F235C8">
        <w:rPr>
          <w:rFonts w:ascii="GHEA Grapalat" w:eastAsia="Times New Roman" w:hAnsi="GHEA Grapalat" w:cs="Calibri"/>
          <w:color w:val="000000" w:themeColor="text1"/>
          <w:sz w:val="24"/>
          <w:lang w:val="de-AT" w:eastAsia="ru-RU"/>
        </w:rPr>
        <w:t xml:space="preserve"> </w:t>
      </w:r>
      <w:bookmarkEnd w:id="42"/>
      <w:r w:rsidR="00620567"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Տավուշի</w:t>
      </w:r>
      <w:r w:rsidR="00876588"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մարզում</w:t>
      </w:r>
      <w:r w:rsidR="00876588"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նախատեսվում</w:t>
      </w:r>
      <w:r w:rsidR="00876588"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է</w:t>
      </w:r>
      <w:r w:rsidR="00876588" w:rsidRPr="00F235C8">
        <w:rPr>
          <w:rFonts w:ascii="GHEA Grapalat" w:hAnsi="GHEA Grapalat" w:cstheme="minorHAnsi"/>
          <w:color w:val="000000" w:themeColor="text1"/>
          <w:sz w:val="24"/>
          <w:lang w:val="de-AT"/>
        </w:rPr>
        <w:t xml:space="preserve"> 2 </w:t>
      </w:r>
      <w:r w:rsidR="00876588" w:rsidRPr="00F235C8">
        <w:rPr>
          <w:rFonts w:ascii="GHEA Grapalat" w:hAnsi="GHEA Grapalat" w:cstheme="minorHAnsi"/>
          <w:color w:val="000000" w:themeColor="text1"/>
          <w:sz w:val="24"/>
        </w:rPr>
        <w:t>ջրամբար</w:t>
      </w:r>
      <w:r w:rsidR="00620567" w:rsidRPr="00F235C8">
        <w:rPr>
          <w:rFonts w:ascii="GHEA Grapalat" w:hAnsi="GHEA Grapalat" w:cstheme="minorHAnsi"/>
          <w:color w:val="000000" w:themeColor="text1"/>
          <w:sz w:val="24"/>
        </w:rPr>
        <w:t>ների</w:t>
      </w:r>
      <w:r w:rsidR="00876588" w:rsidRPr="00F235C8">
        <w:rPr>
          <w:rFonts w:ascii="GHEA Grapalat" w:hAnsi="GHEA Grapalat" w:cstheme="minorHAnsi"/>
          <w:color w:val="000000" w:themeColor="text1"/>
          <w:sz w:val="24"/>
        </w:rPr>
        <w:t>՝</w:t>
      </w:r>
      <w:r w:rsidR="00876588"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Հախում</w:t>
      </w:r>
      <w:r w:rsidR="009C6F54" w:rsidRPr="00F235C8">
        <w:rPr>
          <w:rFonts w:ascii="GHEA Grapalat" w:hAnsi="GHEA Grapalat" w:cstheme="minorHAnsi"/>
          <w:color w:val="000000" w:themeColor="text1"/>
          <w:sz w:val="24"/>
          <w:lang w:val="de-AT"/>
        </w:rPr>
        <w:t>-2</w:t>
      </w:r>
      <w:r w:rsidR="00876588"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և</w:t>
      </w:r>
      <w:r w:rsidR="00876588" w:rsidRPr="00F235C8">
        <w:rPr>
          <w:rFonts w:ascii="GHEA Grapalat" w:hAnsi="GHEA Grapalat" w:cstheme="minorHAnsi"/>
          <w:color w:val="000000" w:themeColor="text1"/>
          <w:sz w:val="24"/>
          <w:lang w:val="de-AT"/>
        </w:rPr>
        <w:t xml:space="preserve"> </w:t>
      </w:r>
      <w:r w:rsidR="00876588" w:rsidRPr="00F235C8">
        <w:rPr>
          <w:rFonts w:ascii="GHEA Grapalat" w:hAnsi="GHEA Grapalat" w:cstheme="minorHAnsi"/>
          <w:color w:val="000000" w:themeColor="text1"/>
          <w:sz w:val="24"/>
        </w:rPr>
        <w:t>Կողբ</w:t>
      </w:r>
      <w:r w:rsidR="00620567" w:rsidRPr="00F235C8">
        <w:rPr>
          <w:rFonts w:ascii="GHEA Grapalat" w:hAnsi="GHEA Grapalat" w:cstheme="minorHAnsi"/>
          <w:color w:val="000000" w:themeColor="text1"/>
          <w:sz w:val="24"/>
          <w:lang w:val="de-AT"/>
        </w:rPr>
        <w:t xml:space="preserve">, </w:t>
      </w:r>
      <w:r w:rsidR="00620567" w:rsidRPr="00F235C8">
        <w:rPr>
          <w:rFonts w:ascii="GHEA Grapalat" w:eastAsia="Times New Roman" w:hAnsi="GHEA Grapalat" w:cs="Calibri"/>
          <w:color w:val="000000" w:themeColor="text1"/>
          <w:sz w:val="24"/>
          <w:lang w:eastAsia="ru-RU"/>
        </w:rPr>
        <w:t>կառուցման</w:t>
      </w:r>
      <w:r w:rsidR="00620567" w:rsidRPr="00F235C8">
        <w:rPr>
          <w:rFonts w:ascii="GHEA Grapalat" w:eastAsia="Times New Roman" w:hAnsi="GHEA Grapalat" w:cs="Calibri"/>
          <w:color w:val="000000" w:themeColor="text1"/>
          <w:sz w:val="24"/>
          <w:lang w:val="de-AT" w:eastAsia="ru-RU"/>
        </w:rPr>
        <w:t xml:space="preserve"> </w:t>
      </w:r>
      <w:r w:rsidR="00231C36" w:rsidRPr="00F235C8">
        <w:rPr>
          <w:rFonts w:ascii="GHEA Grapalat" w:eastAsia="Times New Roman" w:hAnsi="GHEA Grapalat" w:cs="Calibri"/>
          <w:color w:val="000000" w:themeColor="text1"/>
          <w:sz w:val="24"/>
          <w:lang w:eastAsia="ru-RU"/>
        </w:rPr>
        <w:t>տեխնիկատնտեսական</w:t>
      </w:r>
      <w:r w:rsidR="00231C36" w:rsidRPr="00F235C8">
        <w:rPr>
          <w:rFonts w:ascii="GHEA Grapalat" w:eastAsia="Times New Roman" w:hAnsi="GHEA Grapalat" w:cs="Calibri"/>
          <w:color w:val="000000" w:themeColor="text1"/>
          <w:sz w:val="24"/>
          <w:lang w:val="de-AT" w:eastAsia="ru-RU"/>
        </w:rPr>
        <w:t xml:space="preserve"> </w:t>
      </w:r>
      <w:r w:rsidR="00231C36" w:rsidRPr="00F235C8">
        <w:rPr>
          <w:rFonts w:ascii="GHEA Grapalat" w:eastAsia="Times New Roman" w:hAnsi="GHEA Grapalat" w:cs="Calibri"/>
          <w:color w:val="000000" w:themeColor="text1"/>
          <w:sz w:val="24"/>
          <w:lang w:eastAsia="ru-RU"/>
        </w:rPr>
        <w:t>հիմնավորման</w:t>
      </w:r>
      <w:r w:rsidR="00231C36" w:rsidRPr="00F235C8">
        <w:rPr>
          <w:rFonts w:ascii="GHEA Grapalat" w:eastAsia="Times New Roman" w:hAnsi="GHEA Grapalat" w:cs="Calibri"/>
          <w:color w:val="000000" w:themeColor="text1"/>
          <w:sz w:val="24"/>
          <w:lang w:val="de-AT" w:eastAsia="ru-RU"/>
        </w:rPr>
        <w:t xml:space="preserve"> </w:t>
      </w:r>
      <w:r w:rsidR="00231C36" w:rsidRPr="00F235C8">
        <w:rPr>
          <w:rFonts w:ascii="GHEA Grapalat" w:eastAsia="Times New Roman" w:hAnsi="GHEA Grapalat" w:cs="Calibri"/>
          <w:color w:val="000000" w:themeColor="text1"/>
          <w:sz w:val="24"/>
          <w:lang w:eastAsia="ru-RU"/>
        </w:rPr>
        <w:t>ուսումնասիրությունների</w:t>
      </w:r>
      <w:r w:rsidR="00231C36" w:rsidRPr="00F235C8">
        <w:rPr>
          <w:rFonts w:ascii="GHEA Grapalat" w:eastAsia="Times New Roman" w:hAnsi="GHEA Grapalat" w:cs="Calibri"/>
          <w:color w:val="000000" w:themeColor="text1"/>
          <w:sz w:val="24"/>
          <w:lang w:val="de-AT" w:eastAsia="ru-RU"/>
        </w:rPr>
        <w:t xml:space="preserve"> </w:t>
      </w:r>
      <w:r w:rsidR="00231C36" w:rsidRPr="00F235C8">
        <w:rPr>
          <w:rFonts w:ascii="GHEA Grapalat" w:eastAsia="Times New Roman" w:hAnsi="GHEA Grapalat" w:cs="Calibri"/>
          <w:color w:val="000000" w:themeColor="text1"/>
          <w:sz w:val="24"/>
          <w:lang w:eastAsia="ru-RU"/>
        </w:rPr>
        <w:t>մեկնարկում։</w:t>
      </w:r>
      <w:r w:rsidR="00231C36" w:rsidRPr="00F235C8">
        <w:rPr>
          <w:rFonts w:ascii="GHEA Grapalat" w:eastAsia="Times New Roman" w:hAnsi="GHEA Grapalat" w:cs="Calibri"/>
          <w:color w:val="000000" w:themeColor="text1"/>
          <w:sz w:val="24"/>
          <w:lang w:val="de-AT" w:eastAsia="ru-RU"/>
        </w:rPr>
        <w:t xml:space="preserve"> </w:t>
      </w:r>
      <w:r w:rsidR="009C6F54" w:rsidRPr="00F235C8">
        <w:rPr>
          <w:rFonts w:ascii="GHEA Grapalat" w:hAnsi="GHEA Grapalat" w:cstheme="minorHAnsi"/>
          <w:color w:val="000000" w:themeColor="text1"/>
          <w:sz w:val="24"/>
          <w:lang w:val="hy-AM"/>
        </w:rPr>
        <w:t xml:space="preserve">Հյուսիսային ՋԿՏ-ում նախատեսվող ջրամբարների ցանկը ներկայացված է աղյուսակ </w:t>
      </w:r>
      <w:r w:rsidR="009C6F54" w:rsidRPr="00F235C8">
        <w:rPr>
          <w:rFonts w:ascii="GHEA Grapalat" w:hAnsi="GHEA Grapalat" w:cstheme="minorHAnsi"/>
          <w:color w:val="000000" w:themeColor="text1"/>
          <w:sz w:val="24"/>
          <w:lang w:val="de-AT"/>
        </w:rPr>
        <w:t>5.2</w:t>
      </w:r>
      <w:r w:rsidR="009C6F54" w:rsidRPr="00F235C8">
        <w:rPr>
          <w:rFonts w:ascii="GHEA Grapalat" w:hAnsi="GHEA Grapalat" w:cstheme="minorHAnsi"/>
          <w:color w:val="000000" w:themeColor="text1"/>
          <w:sz w:val="24"/>
          <w:lang w:val="hy-AM"/>
        </w:rPr>
        <w:t xml:space="preserve">-ում։ </w:t>
      </w:r>
    </w:p>
    <w:p w14:paraId="54FCD15D" w14:textId="11A26739" w:rsidR="006143F8" w:rsidRPr="00F235C8" w:rsidRDefault="006143F8" w:rsidP="00DC0CE8">
      <w:pPr>
        <w:spacing w:after="0" w:line="240" w:lineRule="auto"/>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t xml:space="preserve">Աղյուսակ </w:t>
      </w:r>
      <w:r w:rsidRPr="00F235C8">
        <w:rPr>
          <w:rFonts w:ascii="GHEA Grapalat" w:hAnsi="GHEA Grapalat" w:cstheme="minorHAnsi"/>
          <w:b/>
          <w:bCs/>
          <w:color w:val="000000" w:themeColor="text1"/>
          <w:sz w:val="24"/>
        </w:rPr>
        <w:t xml:space="preserve">5.2. </w:t>
      </w:r>
      <w:r w:rsidR="009C6F54" w:rsidRPr="00F235C8">
        <w:rPr>
          <w:rFonts w:ascii="GHEA Grapalat" w:hAnsi="GHEA Grapalat" w:cstheme="minorHAnsi"/>
          <w:b/>
          <w:bCs/>
          <w:color w:val="000000" w:themeColor="text1"/>
          <w:sz w:val="24"/>
          <w:lang w:val="hy-AM"/>
        </w:rPr>
        <w:t>Հյուսիսային ՋԿՏ-ում նախատեսվող ջրամբարների անվանացանկը</w:t>
      </w:r>
    </w:p>
    <w:tbl>
      <w:tblPr>
        <w:tblStyle w:val="TableGrid"/>
        <w:tblW w:w="9719" w:type="dxa"/>
        <w:jc w:val="center"/>
        <w:tblLook w:val="0000" w:firstRow="0" w:lastRow="0" w:firstColumn="0" w:lastColumn="0" w:noHBand="0" w:noVBand="0"/>
      </w:tblPr>
      <w:tblGrid>
        <w:gridCol w:w="337"/>
        <w:gridCol w:w="1816"/>
        <w:gridCol w:w="3707"/>
        <w:gridCol w:w="1327"/>
        <w:gridCol w:w="2532"/>
      </w:tblGrid>
      <w:tr w:rsidR="000D2772" w:rsidRPr="00F235C8" w14:paraId="0A39D5E0" w14:textId="77777777" w:rsidTr="00C34DC7">
        <w:trPr>
          <w:trHeight w:val="234"/>
          <w:jc w:val="center"/>
        </w:trPr>
        <w:tc>
          <w:tcPr>
            <w:tcW w:w="0" w:type="auto"/>
            <w:shd w:val="clear" w:color="auto" w:fill="17365D" w:themeFill="text2" w:themeFillShade="BF"/>
          </w:tcPr>
          <w:p w14:paraId="7E87AA5E" w14:textId="77777777" w:rsidR="00297670" w:rsidRPr="00F235C8" w:rsidRDefault="00297670" w:rsidP="00DC0CE8">
            <w:pPr>
              <w:spacing w:after="0" w:line="240" w:lineRule="auto"/>
              <w:jc w:val="left"/>
              <w:rPr>
                <w:rFonts w:ascii="GHEA Grapalat" w:eastAsia="MS Mincho" w:hAnsi="GHEA Grapalat" w:cs="Calibri"/>
                <w:color w:val="F2F2F2" w:themeColor="background1" w:themeShade="F2"/>
                <w:kern w:val="2"/>
                <w:szCs w:val="20"/>
                <w:lang w:val="ru-RU" w:eastAsia="ja-JP"/>
                <w14:ligatures w14:val="standardContextual"/>
              </w:rPr>
            </w:pPr>
            <w:r w:rsidRPr="00F235C8">
              <w:rPr>
                <w:rFonts w:ascii="GHEA Grapalat" w:eastAsia="MS Mincho" w:hAnsi="GHEA Grapalat" w:cs="Calibri"/>
                <w:color w:val="F2F2F2" w:themeColor="background1" w:themeShade="F2"/>
                <w:kern w:val="2"/>
                <w:szCs w:val="20"/>
                <w:lang w:val="ru-RU" w:eastAsia="ja-JP"/>
                <w14:ligatures w14:val="standardContextual"/>
              </w:rPr>
              <w:t>#</w:t>
            </w:r>
          </w:p>
        </w:tc>
        <w:tc>
          <w:tcPr>
            <w:tcW w:w="0" w:type="auto"/>
            <w:shd w:val="clear" w:color="auto" w:fill="17365D" w:themeFill="text2" w:themeFillShade="BF"/>
          </w:tcPr>
          <w:p w14:paraId="359FC47F" w14:textId="77777777" w:rsidR="00297670" w:rsidRPr="00F235C8" w:rsidRDefault="00297670" w:rsidP="00DC0CE8">
            <w:pPr>
              <w:spacing w:after="0" w:line="240" w:lineRule="auto"/>
              <w:jc w:val="left"/>
              <w:rPr>
                <w:rFonts w:ascii="GHEA Grapalat" w:eastAsia="MS Mincho" w:hAnsi="GHEA Grapalat" w:cs="Calibri"/>
                <w:color w:val="F2F2F2" w:themeColor="background1" w:themeShade="F2"/>
                <w:kern w:val="2"/>
                <w:szCs w:val="20"/>
                <w:lang w:val="ru-RU" w:eastAsia="ja-JP"/>
                <w14:ligatures w14:val="standardContextual"/>
              </w:rPr>
            </w:pPr>
            <w:r w:rsidRPr="00F235C8">
              <w:rPr>
                <w:rFonts w:ascii="GHEA Grapalat" w:eastAsia="MS Mincho" w:hAnsi="GHEA Grapalat" w:cs="Calibri"/>
                <w:color w:val="F2F2F2" w:themeColor="background1" w:themeShade="F2"/>
                <w:kern w:val="2"/>
                <w:szCs w:val="20"/>
                <w:lang w:val="ru-RU" w:eastAsia="ja-JP"/>
                <w14:ligatures w14:val="standardContextual"/>
              </w:rPr>
              <w:t>Ջրամբարի անվանումը</w:t>
            </w:r>
          </w:p>
        </w:tc>
        <w:tc>
          <w:tcPr>
            <w:tcW w:w="0" w:type="auto"/>
            <w:shd w:val="clear" w:color="auto" w:fill="17365D" w:themeFill="text2" w:themeFillShade="BF"/>
          </w:tcPr>
          <w:p w14:paraId="4D4208CA" w14:textId="77777777" w:rsidR="00297670" w:rsidRPr="00F235C8" w:rsidRDefault="00297670" w:rsidP="00DC0CE8">
            <w:pPr>
              <w:spacing w:after="0" w:line="240" w:lineRule="auto"/>
              <w:jc w:val="left"/>
              <w:rPr>
                <w:rFonts w:ascii="GHEA Grapalat" w:eastAsia="MS Mincho" w:hAnsi="GHEA Grapalat" w:cs="Calibri"/>
                <w:color w:val="F2F2F2" w:themeColor="background1" w:themeShade="F2"/>
                <w:kern w:val="2"/>
                <w:szCs w:val="20"/>
                <w:lang w:val="ru-RU" w:eastAsia="ja-JP"/>
                <w14:ligatures w14:val="standardContextual"/>
              </w:rPr>
            </w:pPr>
            <w:r w:rsidRPr="00F235C8">
              <w:rPr>
                <w:rFonts w:ascii="GHEA Grapalat" w:eastAsia="MS Mincho" w:hAnsi="GHEA Grapalat" w:cs="Calibri"/>
                <w:color w:val="F2F2F2" w:themeColor="background1" w:themeShade="F2"/>
                <w:kern w:val="2"/>
                <w:szCs w:val="20"/>
                <w:lang w:val="ru-RU" w:eastAsia="ja-JP"/>
                <w14:ligatures w14:val="standardContextual"/>
              </w:rPr>
              <w:t>Գտնվելու վայրը</w:t>
            </w:r>
          </w:p>
        </w:tc>
        <w:tc>
          <w:tcPr>
            <w:tcW w:w="0" w:type="auto"/>
            <w:shd w:val="clear" w:color="auto" w:fill="17365D" w:themeFill="text2" w:themeFillShade="BF"/>
          </w:tcPr>
          <w:p w14:paraId="79580040" w14:textId="77777777" w:rsidR="00297670" w:rsidRPr="00F235C8" w:rsidRDefault="00297670" w:rsidP="00DC0CE8">
            <w:pPr>
              <w:spacing w:after="0" w:line="240" w:lineRule="auto"/>
              <w:jc w:val="left"/>
              <w:rPr>
                <w:rFonts w:ascii="GHEA Grapalat" w:eastAsia="MS Mincho" w:hAnsi="GHEA Grapalat" w:cs="Calibri"/>
                <w:color w:val="F2F2F2" w:themeColor="background1" w:themeShade="F2"/>
                <w:kern w:val="2"/>
                <w:szCs w:val="20"/>
                <w:lang w:val="ru-RU" w:eastAsia="ja-JP"/>
                <w14:ligatures w14:val="standardContextual"/>
              </w:rPr>
            </w:pPr>
            <w:r w:rsidRPr="00F235C8">
              <w:rPr>
                <w:rFonts w:ascii="GHEA Grapalat" w:eastAsia="MS Mincho" w:hAnsi="GHEA Grapalat" w:cs="Calibri"/>
                <w:color w:val="F2F2F2" w:themeColor="background1" w:themeShade="F2"/>
                <w:kern w:val="2"/>
                <w:szCs w:val="20"/>
                <w:lang w:val="ru-RU" w:eastAsia="ja-JP"/>
                <w14:ligatures w14:val="standardContextual"/>
              </w:rPr>
              <w:t>Ծավալը, մլն. մ</w:t>
            </w:r>
            <w:r w:rsidRPr="00F235C8">
              <w:rPr>
                <w:rFonts w:ascii="GHEA Grapalat" w:eastAsia="MS Mincho" w:hAnsi="GHEA Grapalat" w:cs="Calibri"/>
                <w:color w:val="F2F2F2" w:themeColor="background1" w:themeShade="F2"/>
                <w:kern w:val="2"/>
                <w:szCs w:val="20"/>
                <w:vertAlign w:val="superscript"/>
                <w:lang w:val="ru-RU" w:eastAsia="ja-JP"/>
                <w14:ligatures w14:val="standardContextual"/>
              </w:rPr>
              <w:t>3</w:t>
            </w:r>
          </w:p>
        </w:tc>
        <w:tc>
          <w:tcPr>
            <w:tcW w:w="0" w:type="auto"/>
            <w:shd w:val="clear" w:color="auto" w:fill="17365D" w:themeFill="text2" w:themeFillShade="BF"/>
          </w:tcPr>
          <w:p w14:paraId="400E9368" w14:textId="77777777" w:rsidR="00297670" w:rsidRPr="00F235C8" w:rsidRDefault="00297670" w:rsidP="00DC0CE8">
            <w:pPr>
              <w:spacing w:after="0" w:line="240" w:lineRule="auto"/>
              <w:jc w:val="left"/>
              <w:rPr>
                <w:rFonts w:ascii="GHEA Grapalat" w:eastAsia="MS Mincho" w:hAnsi="GHEA Grapalat" w:cs="Calibri"/>
                <w:color w:val="F2F2F2" w:themeColor="background1" w:themeShade="F2"/>
                <w:kern w:val="2"/>
                <w:szCs w:val="20"/>
                <w:lang w:val="ru-RU" w:eastAsia="ja-JP"/>
                <w14:ligatures w14:val="standardContextual"/>
              </w:rPr>
            </w:pPr>
            <w:r w:rsidRPr="00F235C8">
              <w:rPr>
                <w:rFonts w:ascii="GHEA Grapalat" w:eastAsia="MS Mincho" w:hAnsi="GHEA Grapalat" w:cs="Calibri"/>
                <w:color w:val="F2F2F2" w:themeColor="background1" w:themeShade="F2"/>
                <w:kern w:val="2"/>
                <w:szCs w:val="20"/>
                <w:lang w:val="ru-RU" w:eastAsia="ja-JP"/>
                <w14:ligatures w14:val="standardContextual"/>
              </w:rPr>
              <w:t>Կարգավիճակը</w:t>
            </w:r>
          </w:p>
        </w:tc>
      </w:tr>
      <w:tr w:rsidR="000D2772" w:rsidRPr="00F235C8" w14:paraId="7D924FCE" w14:textId="77777777" w:rsidTr="00C34DC7">
        <w:trPr>
          <w:trHeight w:val="234"/>
          <w:jc w:val="center"/>
        </w:trPr>
        <w:tc>
          <w:tcPr>
            <w:tcW w:w="0" w:type="auto"/>
            <w:gridSpan w:val="5"/>
          </w:tcPr>
          <w:p w14:paraId="67CEA4BA" w14:textId="77777777" w:rsidR="00297670" w:rsidRPr="00F235C8" w:rsidRDefault="00297670" w:rsidP="00DC0CE8">
            <w:pPr>
              <w:spacing w:after="0" w:line="240" w:lineRule="auto"/>
              <w:jc w:val="left"/>
              <w:rPr>
                <w:rFonts w:ascii="GHEA Grapalat" w:eastAsia="MS Mincho" w:hAnsi="GHEA Grapalat" w:cs="Calibri"/>
                <w:i/>
                <w:color w:val="000000" w:themeColor="text1"/>
                <w:kern w:val="2"/>
                <w:szCs w:val="20"/>
                <w:lang w:val="ru-RU" w:eastAsia="ja-JP"/>
                <w14:ligatures w14:val="standardContextual"/>
              </w:rPr>
            </w:pPr>
            <w:r w:rsidRPr="00F235C8">
              <w:rPr>
                <w:rFonts w:ascii="GHEA Grapalat" w:eastAsia="MS Mincho" w:hAnsi="GHEA Grapalat" w:cs="Calibri"/>
                <w:i/>
                <w:color w:val="000000" w:themeColor="text1"/>
                <w:kern w:val="2"/>
                <w:szCs w:val="20"/>
                <w:lang w:val="hy-AM" w:eastAsia="ja-JP"/>
                <w14:ligatures w14:val="standardContextual"/>
              </w:rPr>
              <w:t xml:space="preserve">Դեբեդի </w:t>
            </w:r>
            <w:r w:rsidRPr="00F235C8">
              <w:rPr>
                <w:rFonts w:ascii="GHEA Grapalat" w:eastAsia="MS Mincho" w:hAnsi="GHEA Grapalat" w:cs="Calibri"/>
                <w:i/>
                <w:color w:val="000000" w:themeColor="text1"/>
                <w:kern w:val="2"/>
                <w:szCs w:val="20"/>
                <w:lang w:val="en-US" w:eastAsia="ja-JP"/>
                <w14:ligatures w14:val="standardContextual"/>
              </w:rPr>
              <w:t>գ</w:t>
            </w:r>
            <w:r w:rsidRPr="00F235C8">
              <w:rPr>
                <w:rFonts w:ascii="GHEA Grapalat" w:eastAsia="MS Mincho" w:hAnsi="GHEA Grapalat" w:cs="Calibri"/>
                <w:i/>
                <w:color w:val="000000" w:themeColor="text1"/>
                <w:kern w:val="2"/>
                <w:szCs w:val="20"/>
                <w:lang w:val="ru-RU" w:eastAsia="ja-JP"/>
                <w14:ligatures w14:val="standardContextual"/>
              </w:rPr>
              <w:t>ետավազան</w:t>
            </w:r>
          </w:p>
        </w:tc>
      </w:tr>
      <w:tr w:rsidR="000D2772" w:rsidRPr="00F235C8" w14:paraId="24B4EB76" w14:textId="77777777" w:rsidTr="00C34DC7">
        <w:trPr>
          <w:trHeight w:val="234"/>
          <w:jc w:val="center"/>
        </w:trPr>
        <w:tc>
          <w:tcPr>
            <w:tcW w:w="0" w:type="auto"/>
          </w:tcPr>
          <w:p w14:paraId="710C82A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1</w:t>
            </w:r>
          </w:p>
        </w:tc>
        <w:tc>
          <w:tcPr>
            <w:tcW w:w="0" w:type="auto"/>
          </w:tcPr>
          <w:p w14:paraId="07FE15F8"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Արմանիս</w:t>
            </w:r>
          </w:p>
        </w:tc>
        <w:tc>
          <w:tcPr>
            <w:tcW w:w="0" w:type="auto"/>
          </w:tcPr>
          <w:p w14:paraId="399D8CF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 xml:space="preserve">Չորնայա գետի միջին հոսանքներ </w:t>
            </w:r>
          </w:p>
        </w:tc>
        <w:tc>
          <w:tcPr>
            <w:tcW w:w="0" w:type="auto"/>
          </w:tcPr>
          <w:p w14:paraId="6C355FE1"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1.5</w:t>
            </w:r>
          </w:p>
        </w:tc>
        <w:tc>
          <w:tcPr>
            <w:tcW w:w="0" w:type="auto"/>
          </w:tcPr>
          <w:p w14:paraId="56AC2283"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Նախագծված</w:t>
            </w:r>
          </w:p>
        </w:tc>
      </w:tr>
      <w:tr w:rsidR="000D2772" w:rsidRPr="00F235C8" w14:paraId="12DFED67" w14:textId="77777777" w:rsidTr="00C34DC7">
        <w:trPr>
          <w:trHeight w:val="234"/>
          <w:jc w:val="center"/>
        </w:trPr>
        <w:tc>
          <w:tcPr>
            <w:tcW w:w="0" w:type="auto"/>
          </w:tcPr>
          <w:p w14:paraId="4BB9C89C"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2</w:t>
            </w:r>
          </w:p>
        </w:tc>
        <w:tc>
          <w:tcPr>
            <w:tcW w:w="0" w:type="auto"/>
          </w:tcPr>
          <w:p w14:paraId="3151F219"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Մարցիգետ</w:t>
            </w:r>
          </w:p>
        </w:tc>
        <w:tc>
          <w:tcPr>
            <w:tcW w:w="0" w:type="auto"/>
          </w:tcPr>
          <w:p w14:paraId="2FC1725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Մարցիգետի միջին հոսանքներ, Լորուտ բնակավայրի մոտ</w:t>
            </w:r>
          </w:p>
        </w:tc>
        <w:tc>
          <w:tcPr>
            <w:tcW w:w="0" w:type="auto"/>
          </w:tcPr>
          <w:p w14:paraId="2B4D25F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8.5</w:t>
            </w:r>
          </w:p>
        </w:tc>
        <w:tc>
          <w:tcPr>
            <w:tcW w:w="0" w:type="auto"/>
          </w:tcPr>
          <w:p w14:paraId="49B72A5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Նախատեսվող</w:t>
            </w:r>
            <w:r w:rsidRPr="00F235C8">
              <w:rPr>
                <w:rFonts w:ascii="GHEA Grapalat" w:eastAsia="MS Mincho" w:hAnsi="GHEA Grapalat" w:cs="Calibri"/>
                <w:color w:val="000000" w:themeColor="text1"/>
                <w:kern w:val="2"/>
                <w:szCs w:val="20"/>
                <w:lang w:val="hy-AM" w:eastAsia="ja-JP"/>
                <w14:ligatures w14:val="standardContextual"/>
              </w:rPr>
              <w:t xml:space="preserve">, </w:t>
            </w:r>
            <w:r w:rsidRPr="00F235C8">
              <w:rPr>
                <w:rFonts w:ascii="GHEA Grapalat" w:eastAsia="MS Mincho" w:hAnsi="GHEA Grapalat" w:cs="Calibri"/>
                <w:color w:val="000000" w:themeColor="text1"/>
                <w:kern w:val="2"/>
                <w:szCs w:val="20"/>
                <w:lang w:val="ru-RU" w:eastAsia="da-DK"/>
                <w14:ligatures w14:val="standardContextual"/>
              </w:rPr>
              <w:t>ուսումնասիրված</w:t>
            </w:r>
          </w:p>
        </w:tc>
      </w:tr>
      <w:tr w:rsidR="000D2772" w:rsidRPr="00F235C8" w14:paraId="4DBBDCFE" w14:textId="77777777" w:rsidTr="00C34DC7">
        <w:trPr>
          <w:trHeight w:val="234"/>
          <w:jc w:val="center"/>
        </w:trPr>
        <w:tc>
          <w:tcPr>
            <w:tcW w:w="0" w:type="auto"/>
          </w:tcPr>
          <w:p w14:paraId="33A338D3"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3</w:t>
            </w:r>
          </w:p>
        </w:tc>
        <w:tc>
          <w:tcPr>
            <w:tcW w:w="0" w:type="auto"/>
          </w:tcPr>
          <w:p w14:paraId="17C7B72B" w14:textId="77777777" w:rsidR="00297670" w:rsidRPr="00F235C8" w:rsidRDefault="00297670" w:rsidP="00DC0CE8">
            <w:pPr>
              <w:spacing w:after="0" w:line="240" w:lineRule="auto"/>
              <w:jc w:val="left"/>
              <w:rPr>
                <w:rFonts w:ascii="GHEA Grapalat" w:eastAsia="Calibri" w:hAnsi="GHEA Grapalat" w:cs="Times New Roman"/>
                <w:color w:val="000000" w:themeColor="text1"/>
                <w:kern w:val="2"/>
                <w:szCs w:val="20"/>
                <w:lang w:val="en-US" w:eastAsia="en-US"/>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Ազնվաձոր</w:t>
            </w:r>
          </w:p>
        </w:tc>
        <w:tc>
          <w:tcPr>
            <w:tcW w:w="0" w:type="auto"/>
          </w:tcPr>
          <w:p w14:paraId="63CAAF28"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Բազումիջուր գետի վերին հոսանքներ</w:t>
            </w:r>
          </w:p>
        </w:tc>
        <w:tc>
          <w:tcPr>
            <w:tcW w:w="0" w:type="auto"/>
          </w:tcPr>
          <w:p w14:paraId="71AE76C2"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1.1</w:t>
            </w:r>
          </w:p>
        </w:tc>
        <w:tc>
          <w:tcPr>
            <w:tcW w:w="0" w:type="auto"/>
          </w:tcPr>
          <w:p w14:paraId="4D0ED987"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Նախատեսվող, ուսումնասիրված</w:t>
            </w:r>
          </w:p>
        </w:tc>
      </w:tr>
      <w:tr w:rsidR="000D2772" w:rsidRPr="00F235C8" w14:paraId="59AD64BF" w14:textId="77777777" w:rsidTr="00C34DC7">
        <w:trPr>
          <w:trHeight w:val="234"/>
          <w:jc w:val="center"/>
        </w:trPr>
        <w:tc>
          <w:tcPr>
            <w:tcW w:w="0" w:type="auto"/>
          </w:tcPr>
          <w:p w14:paraId="3B19EB0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4</w:t>
            </w:r>
          </w:p>
        </w:tc>
        <w:tc>
          <w:tcPr>
            <w:tcW w:w="0" w:type="auto"/>
          </w:tcPr>
          <w:p w14:paraId="6C59E41F"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Նորաշեն</w:t>
            </w:r>
          </w:p>
        </w:tc>
        <w:tc>
          <w:tcPr>
            <w:tcW w:w="0" w:type="auto"/>
          </w:tcPr>
          <w:p w14:paraId="4F917A23"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Տաշիր գետի վտակ Նորաշեն, Նորաշեն բնակավայրի մոտ</w:t>
            </w:r>
          </w:p>
        </w:tc>
        <w:tc>
          <w:tcPr>
            <w:tcW w:w="0" w:type="auto"/>
          </w:tcPr>
          <w:p w14:paraId="1B077ABE"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5</w:t>
            </w:r>
          </w:p>
        </w:tc>
        <w:tc>
          <w:tcPr>
            <w:tcW w:w="0" w:type="auto"/>
          </w:tcPr>
          <w:p w14:paraId="08FC7F54"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 xml:space="preserve">Նախատեսվող, </w:t>
            </w:r>
            <w:r w:rsidRPr="00F235C8">
              <w:rPr>
                <w:rFonts w:ascii="GHEA Grapalat" w:eastAsia="Calibri" w:hAnsi="GHEA Grapalat" w:cs="Times New Roman"/>
                <w:color w:val="000000" w:themeColor="text1"/>
                <w:kern w:val="2"/>
                <w:szCs w:val="20"/>
                <w:lang w:val="hy-AM" w:eastAsia="en-US"/>
                <w14:ligatures w14:val="standardContextual"/>
              </w:rPr>
              <w:t>չ</w:t>
            </w:r>
            <w:r w:rsidRPr="00F235C8">
              <w:rPr>
                <w:rFonts w:ascii="GHEA Grapalat" w:eastAsia="Calibri" w:hAnsi="GHEA Grapalat" w:cs="Times New Roman"/>
                <w:color w:val="000000" w:themeColor="text1"/>
                <w:kern w:val="2"/>
                <w:szCs w:val="20"/>
                <w:lang w:val="en-US" w:eastAsia="en-US"/>
                <w14:ligatures w14:val="standardContextual"/>
              </w:rPr>
              <w:t>ուսումնասիրված</w:t>
            </w:r>
          </w:p>
        </w:tc>
      </w:tr>
      <w:tr w:rsidR="000D2772" w:rsidRPr="00F235C8" w14:paraId="7EA8CC42" w14:textId="77777777" w:rsidTr="00C34DC7">
        <w:trPr>
          <w:trHeight w:val="234"/>
          <w:jc w:val="center"/>
        </w:trPr>
        <w:tc>
          <w:tcPr>
            <w:tcW w:w="0" w:type="auto"/>
          </w:tcPr>
          <w:p w14:paraId="6BFEEC2B"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5</w:t>
            </w:r>
          </w:p>
        </w:tc>
        <w:tc>
          <w:tcPr>
            <w:tcW w:w="0" w:type="auto"/>
          </w:tcPr>
          <w:p w14:paraId="2DB7265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Տանձուտ</w:t>
            </w:r>
          </w:p>
        </w:tc>
        <w:tc>
          <w:tcPr>
            <w:tcW w:w="0" w:type="auto"/>
          </w:tcPr>
          <w:p w14:paraId="66465654"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Տանձուտ գետի միջին հոսանքներ, Շահումյան բնակավայրի մոտ</w:t>
            </w:r>
          </w:p>
        </w:tc>
        <w:tc>
          <w:tcPr>
            <w:tcW w:w="0" w:type="auto"/>
          </w:tcPr>
          <w:p w14:paraId="336AD159"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10</w:t>
            </w:r>
          </w:p>
        </w:tc>
        <w:tc>
          <w:tcPr>
            <w:tcW w:w="0" w:type="auto"/>
          </w:tcPr>
          <w:p w14:paraId="23EE0E56"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Նախատեսվող, չուսումնասիրված</w:t>
            </w:r>
          </w:p>
        </w:tc>
      </w:tr>
      <w:tr w:rsidR="000D2772" w:rsidRPr="00F235C8" w14:paraId="61FD1E8E" w14:textId="77777777" w:rsidTr="00C34DC7">
        <w:trPr>
          <w:trHeight w:val="234"/>
          <w:jc w:val="center"/>
        </w:trPr>
        <w:tc>
          <w:tcPr>
            <w:tcW w:w="0" w:type="auto"/>
          </w:tcPr>
          <w:p w14:paraId="2CB10A12"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6</w:t>
            </w:r>
          </w:p>
        </w:tc>
        <w:tc>
          <w:tcPr>
            <w:tcW w:w="0" w:type="auto"/>
          </w:tcPr>
          <w:p w14:paraId="1EDC2564"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Չիչխան</w:t>
            </w:r>
          </w:p>
        </w:tc>
        <w:tc>
          <w:tcPr>
            <w:tcW w:w="0" w:type="auto"/>
          </w:tcPr>
          <w:p w14:paraId="7E93206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Փամբակի վտակ Չիչխան գետի միջին հոսանքներ</w:t>
            </w:r>
          </w:p>
        </w:tc>
        <w:tc>
          <w:tcPr>
            <w:tcW w:w="0" w:type="auto"/>
          </w:tcPr>
          <w:p w14:paraId="6D4FF127"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25</w:t>
            </w:r>
          </w:p>
        </w:tc>
        <w:tc>
          <w:tcPr>
            <w:tcW w:w="0" w:type="auto"/>
          </w:tcPr>
          <w:p w14:paraId="2EE3533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Նախատեսվող, չուսումնասիրված</w:t>
            </w:r>
          </w:p>
        </w:tc>
      </w:tr>
      <w:tr w:rsidR="000D2772" w:rsidRPr="00F235C8" w14:paraId="4BA317F6" w14:textId="77777777" w:rsidTr="00C34DC7">
        <w:trPr>
          <w:trHeight w:val="234"/>
          <w:jc w:val="center"/>
        </w:trPr>
        <w:tc>
          <w:tcPr>
            <w:tcW w:w="0" w:type="auto"/>
          </w:tcPr>
          <w:p w14:paraId="468A0DCB"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7</w:t>
            </w:r>
          </w:p>
        </w:tc>
        <w:tc>
          <w:tcPr>
            <w:tcW w:w="0" w:type="auto"/>
          </w:tcPr>
          <w:p w14:paraId="39400747"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Կաճաճկուտ</w:t>
            </w:r>
          </w:p>
        </w:tc>
        <w:tc>
          <w:tcPr>
            <w:tcW w:w="0" w:type="auto"/>
          </w:tcPr>
          <w:p w14:paraId="68640329"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Կաճաճկուտ գետի միջին հոսանքեր</w:t>
            </w:r>
          </w:p>
        </w:tc>
        <w:tc>
          <w:tcPr>
            <w:tcW w:w="0" w:type="auto"/>
          </w:tcPr>
          <w:p w14:paraId="5FDA29F6"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1.5</w:t>
            </w:r>
          </w:p>
        </w:tc>
        <w:tc>
          <w:tcPr>
            <w:tcW w:w="0" w:type="auto"/>
          </w:tcPr>
          <w:p w14:paraId="4F88BC0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Նախատեսվող, չուսումնասիրված</w:t>
            </w:r>
          </w:p>
        </w:tc>
      </w:tr>
      <w:tr w:rsidR="000D2772" w:rsidRPr="00F235C8" w14:paraId="5341D6CF" w14:textId="77777777" w:rsidTr="00C34DC7">
        <w:trPr>
          <w:trHeight w:val="234"/>
          <w:jc w:val="center"/>
        </w:trPr>
        <w:tc>
          <w:tcPr>
            <w:tcW w:w="0" w:type="auto"/>
            <w:gridSpan w:val="5"/>
          </w:tcPr>
          <w:p w14:paraId="4ADB1F05" w14:textId="77777777" w:rsidR="00297670" w:rsidRPr="00F235C8" w:rsidRDefault="00297670" w:rsidP="00DC0CE8">
            <w:pPr>
              <w:spacing w:after="0" w:line="240" w:lineRule="auto"/>
              <w:jc w:val="left"/>
              <w:rPr>
                <w:rFonts w:ascii="GHEA Grapalat" w:eastAsia="MS Mincho" w:hAnsi="GHEA Grapalat" w:cs="Calibri"/>
                <w:i/>
                <w:color w:val="000000" w:themeColor="text1"/>
                <w:kern w:val="2"/>
                <w:szCs w:val="20"/>
                <w:lang w:val="ru-RU" w:eastAsia="ja-JP"/>
                <w14:ligatures w14:val="standardContextual"/>
              </w:rPr>
            </w:pPr>
            <w:r w:rsidRPr="00F235C8">
              <w:rPr>
                <w:rFonts w:ascii="GHEA Grapalat" w:eastAsia="MS Mincho" w:hAnsi="GHEA Grapalat" w:cs="Calibri"/>
                <w:i/>
                <w:color w:val="000000" w:themeColor="text1"/>
                <w:kern w:val="2"/>
                <w:szCs w:val="20"/>
                <w:lang w:val="hy-AM" w:eastAsia="ja-JP"/>
                <w14:ligatures w14:val="standardContextual"/>
              </w:rPr>
              <w:t>Աղստև</w:t>
            </w:r>
            <w:r w:rsidRPr="00F235C8">
              <w:rPr>
                <w:rFonts w:ascii="GHEA Grapalat" w:eastAsia="MS Mincho" w:hAnsi="GHEA Grapalat" w:cs="Calibri"/>
                <w:i/>
                <w:color w:val="000000" w:themeColor="text1"/>
                <w:kern w:val="2"/>
                <w:szCs w:val="20"/>
                <w:lang w:val="ru-RU" w:eastAsia="ja-JP"/>
                <w14:ligatures w14:val="standardContextual"/>
              </w:rPr>
              <w:t>ի գետավազան</w:t>
            </w:r>
          </w:p>
        </w:tc>
      </w:tr>
      <w:tr w:rsidR="000D2772" w:rsidRPr="00F235C8" w14:paraId="537F889A" w14:textId="77777777" w:rsidTr="00C34DC7">
        <w:trPr>
          <w:trHeight w:val="113"/>
          <w:jc w:val="center"/>
        </w:trPr>
        <w:tc>
          <w:tcPr>
            <w:tcW w:w="0" w:type="auto"/>
          </w:tcPr>
          <w:p w14:paraId="1FDAB4CB"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1</w:t>
            </w:r>
          </w:p>
        </w:tc>
        <w:tc>
          <w:tcPr>
            <w:tcW w:w="0" w:type="auto"/>
          </w:tcPr>
          <w:p w14:paraId="2456914F"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Կողբ</w:t>
            </w:r>
          </w:p>
        </w:tc>
        <w:tc>
          <w:tcPr>
            <w:tcW w:w="0" w:type="auto"/>
          </w:tcPr>
          <w:p w14:paraId="28115B11"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Կողբ գետի միջին հոսանքներ</w:t>
            </w:r>
          </w:p>
        </w:tc>
        <w:tc>
          <w:tcPr>
            <w:tcW w:w="0" w:type="auto"/>
          </w:tcPr>
          <w:p w14:paraId="3CDF6D13"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1.0</w:t>
            </w:r>
          </w:p>
        </w:tc>
        <w:tc>
          <w:tcPr>
            <w:tcW w:w="0" w:type="auto"/>
          </w:tcPr>
          <w:p w14:paraId="626839D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Նախագծված</w:t>
            </w:r>
          </w:p>
        </w:tc>
      </w:tr>
      <w:tr w:rsidR="000D2772" w:rsidRPr="00F235C8" w14:paraId="553B955E" w14:textId="77777777" w:rsidTr="00C34DC7">
        <w:trPr>
          <w:trHeight w:val="49"/>
          <w:jc w:val="center"/>
        </w:trPr>
        <w:tc>
          <w:tcPr>
            <w:tcW w:w="0" w:type="auto"/>
          </w:tcPr>
          <w:p w14:paraId="5EA86F2F"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2</w:t>
            </w:r>
          </w:p>
        </w:tc>
        <w:tc>
          <w:tcPr>
            <w:tcW w:w="0" w:type="auto"/>
          </w:tcPr>
          <w:p w14:paraId="7EBE45D9"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Ոսկեպար</w:t>
            </w:r>
          </w:p>
        </w:tc>
        <w:tc>
          <w:tcPr>
            <w:tcW w:w="0" w:type="auto"/>
          </w:tcPr>
          <w:p w14:paraId="648A85A0"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Ոսկեպար գետ վերին հոսանքներ</w:t>
            </w:r>
          </w:p>
        </w:tc>
        <w:tc>
          <w:tcPr>
            <w:tcW w:w="0" w:type="auto"/>
          </w:tcPr>
          <w:p w14:paraId="31352544"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1.1</w:t>
            </w:r>
          </w:p>
        </w:tc>
        <w:tc>
          <w:tcPr>
            <w:tcW w:w="0" w:type="auto"/>
          </w:tcPr>
          <w:p w14:paraId="5EE368E2"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Նախագծված</w:t>
            </w:r>
          </w:p>
        </w:tc>
      </w:tr>
      <w:tr w:rsidR="000D2772" w:rsidRPr="00F235C8" w14:paraId="5BFCE2D3" w14:textId="77777777" w:rsidTr="00C34DC7">
        <w:trPr>
          <w:trHeight w:val="49"/>
          <w:jc w:val="center"/>
        </w:trPr>
        <w:tc>
          <w:tcPr>
            <w:tcW w:w="0" w:type="auto"/>
          </w:tcPr>
          <w:p w14:paraId="69DE2D3C"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3</w:t>
            </w:r>
          </w:p>
        </w:tc>
        <w:tc>
          <w:tcPr>
            <w:tcW w:w="0" w:type="auto"/>
          </w:tcPr>
          <w:p w14:paraId="0B7A3AD4"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Խաչարձան</w:t>
            </w:r>
          </w:p>
        </w:tc>
        <w:tc>
          <w:tcPr>
            <w:tcW w:w="0" w:type="auto"/>
          </w:tcPr>
          <w:p w14:paraId="6B2F9D4C"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hy-AM" w:eastAsia="ja-JP"/>
                <w14:ligatures w14:val="standardContextual"/>
              </w:rPr>
              <w:t>Գետի վտակ Փոլադ գետի միջին հոսանքներ</w:t>
            </w:r>
          </w:p>
        </w:tc>
        <w:tc>
          <w:tcPr>
            <w:tcW w:w="0" w:type="auto"/>
          </w:tcPr>
          <w:p w14:paraId="1CB254FD"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3</w:t>
            </w:r>
          </w:p>
        </w:tc>
        <w:tc>
          <w:tcPr>
            <w:tcW w:w="0" w:type="auto"/>
          </w:tcPr>
          <w:p w14:paraId="00732270"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Նախագծված</w:t>
            </w:r>
          </w:p>
        </w:tc>
      </w:tr>
      <w:tr w:rsidR="000D2772" w:rsidRPr="00F235C8" w14:paraId="082BA3E9" w14:textId="77777777" w:rsidTr="00C34DC7">
        <w:trPr>
          <w:trHeight w:val="65"/>
          <w:jc w:val="center"/>
        </w:trPr>
        <w:tc>
          <w:tcPr>
            <w:tcW w:w="0" w:type="auto"/>
          </w:tcPr>
          <w:p w14:paraId="0F96A514" w14:textId="526C4870"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4</w:t>
            </w:r>
          </w:p>
        </w:tc>
        <w:tc>
          <w:tcPr>
            <w:tcW w:w="0" w:type="auto"/>
          </w:tcPr>
          <w:p w14:paraId="2147A8D7"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Պաղջուր</w:t>
            </w:r>
          </w:p>
        </w:tc>
        <w:tc>
          <w:tcPr>
            <w:tcW w:w="0" w:type="auto"/>
          </w:tcPr>
          <w:p w14:paraId="5524F8E6"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Պաղջուր</w:t>
            </w:r>
            <w:r w:rsidRPr="00F235C8">
              <w:rPr>
                <w:rFonts w:ascii="GHEA Grapalat" w:eastAsia="MS Mincho" w:hAnsi="GHEA Grapalat" w:cs="Calibri"/>
                <w:color w:val="000000" w:themeColor="text1"/>
                <w:kern w:val="2"/>
                <w:szCs w:val="20"/>
                <w:lang w:val="hy-AM" w:eastAsia="ja-JP"/>
                <w14:ligatures w14:val="standardContextual"/>
              </w:rPr>
              <w:t xml:space="preserve"> </w:t>
            </w:r>
            <w:r w:rsidRPr="00F235C8">
              <w:rPr>
                <w:rFonts w:ascii="GHEA Grapalat" w:eastAsia="MS Mincho" w:hAnsi="GHEA Grapalat" w:cs="Calibri"/>
                <w:color w:val="000000" w:themeColor="text1"/>
                <w:kern w:val="2"/>
                <w:szCs w:val="20"/>
                <w:lang w:val="ru-RU" w:eastAsia="ja-JP"/>
                <w14:ligatures w14:val="standardContextual"/>
              </w:rPr>
              <w:t>(</w:t>
            </w:r>
            <w:r w:rsidRPr="00F235C8">
              <w:rPr>
                <w:rFonts w:ascii="GHEA Grapalat" w:eastAsia="MS Mincho" w:hAnsi="GHEA Grapalat" w:cs="Calibri"/>
                <w:color w:val="000000" w:themeColor="text1"/>
                <w:kern w:val="2"/>
                <w:szCs w:val="20"/>
                <w:lang w:val="hy-AM" w:eastAsia="ja-JP"/>
                <w14:ligatures w14:val="standardContextual"/>
              </w:rPr>
              <w:t>Խաչաղբյուր</w:t>
            </w:r>
            <w:r w:rsidRPr="00F235C8">
              <w:rPr>
                <w:rFonts w:ascii="GHEA Grapalat" w:eastAsia="MS Mincho" w:hAnsi="GHEA Grapalat" w:cs="Calibri"/>
                <w:color w:val="000000" w:themeColor="text1"/>
                <w:kern w:val="2"/>
                <w:szCs w:val="20"/>
                <w:lang w:val="ru-RU" w:eastAsia="ja-JP"/>
                <w14:ligatures w14:val="standardContextual"/>
              </w:rPr>
              <w:t>)</w:t>
            </w:r>
            <w:r w:rsidRPr="00F235C8">
              <w:rPr>
                <w:rFonts w:ascii="GHEA Grapalat" w:eastAsia="Calibri" w:hAnsi="GHEA Grapalat" w:cs="Times New Roman"/>
                <w:color w:val="000000" w:themeColor="text1"/>
                <w:kern w:val="2"/>
                <w:szCs w:val="20"/>
                <w:lang w:val="ru-RU" w:eastAsia="en-US"/>
                <w14:ligatures w14:val="standardContextual"/>
              </w:rPr>
              <w:t xml:space="preserve"> </w:t>
            </w:r>
            <w:r w:rsidRPr="00F235C8">
              <w:rPr>
                <w:rFonts w:ascii="GHEA Grapalat" w:eastAsia="MS Mincho" w:hAnsi="GHEA Grapalat" w:cs="Calibri"/>
                <w:color w:val="000000" w:themeColor="text1"/>
                <w:kern w:val="2"/>
                <w:szCs w:val="20"/>
                <w:lang w:val="en-US" w:eastAsia="ja-JP"/>
                <w14:ligatures w14:val="standardContextual"/>
              </w:rPr>
              <w:t>գետի</w:t>
            </w:r>
            <w:r w:rsidRPr="00F235C8">
              <w:rPr>
                <w:rFonts w:ascii="GHEA Grapalat" w:eastAsia="MS Mincho" w:hAnsi="GHEA Grapalat" w:cs="Calibri"/>
                <w:color w:val="000000" w:themeColor="text1"/>
                <w:kern w:val="2"/>
                <w:szCs w:val="20"/>
                <w:lang w:val="ru-RU" w:eastAsia="ja-JP"/>
                <w14:ligatures w14:val="standardContextual"/>
              </w:rPr>
              <w:t xml:space="preserve"> </w:t>
            </w:r>
            <w:r w:rsidRPr="00F235C8">
              <w:rPr>
                <w:rFonts w:ascii="GHEA Grapalat" w:eastAsia="MS Mincho" w:hAnsi="GHEA Grapalat" w:cs="Calibri"/>
                <w:color w:val="000000" w:themeColor="text1"/>
                <w:kern w:val="2"/>
                <w:szCs w:val="20"/>
                <w:lang w:val="en-US" w:eastAsia="ja-JP"/>
                <w14:ligatures w14:val="standardContextual"/>
              </w:rPr>
              <w:t>միջին</w:t>
            </w:r>
            <w:r w:rsidRPr="00F235C8">
              <w:rPr>
                <w:rFonts w:ascii="GHEA Grapalat" w:eastAsia="MS Mincho" w:hAnsi="GHEA Grapalat" w:cs="Calibri"/>
                <w:color w:val="000000" w:themeColor="text1"/>
                <w:kern w:val="2"/>
                <w:szCs w:val="20"/>
                <w:lang w:val="ru-RU" w:eastAsia="ja-JP"/>
                <w14:ligatures w14:val="standardContextual"/>
              </w:rPr>
              <w:t xml:space="preserve"> </w:t>
            </w:r>
            <w:r w:rsidRPr="00F235C8">
              <w:rPr>
                <w:rFonts w:ascii="GHEA Grapalat" w:eastAsia="MS Mincho" w:hAnsi="GHEA Grapalat" w:cs="Calibri"/>
                <w:color w:val="000000" w:themeColor="text1"/>
                <w:kern w:val="2"/>
                <w:szCs w:val="20"/>
                <w:lang w:val="en-US" w:eastAsia="ja-JP"/>
                <w14:ligatures w14:val="standardContextual"/>
              </w:rPr>
              <w:t>հոսանքներ</w:t>
            </w:r>
          </w:p>
        </w:tc>
        <w:tc>
          <w:tcPr>
            <w:tcW w:w="0" w:type="auto"/>
          </w:tcPr>
          <w:p w14:paraId="066D839F"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14</w:t>
            </w:r>
          </w:p>
        </w:tc>
        <w:tc>
          <w:tcPr>
            <w:tcW w:w="0" w:type="auto"/>
          </w:tcPr>
          <w:p w14:paraId="325F2C1A" w14:textId="77777777" w:rsidR="00297670" w:rsidRPr="00F235C8" w:rsidRDefault="00297670" w:rsidP="00DC0CE8">
            <w:pPr>
              <w:spacing w:after="0" w:line="240" w:lineRule="auto"/>
              <w:jc w:val="left"/>
              <w:rPr>
                <w:rFonts w:ascii="GHEA Grapalat" w:eastAsia="Times New Roman" w:hAnsi="GHEA Grapalat" w:cs="Calibri"/>
                <w:color w:val="000000" w:themeColor="text1"/>
                <w:kern w:val="2"/>
                <w:szCs w:val="20"/>
                <w:lang w:val="ru-RU" w:eastAsia="da-DK"/>
                <w14:ligatures w14:val="standardContextual"/>
              </w:rPr>
            </w:pPr>
            <w:r w:rsidRPr="00F235C8">
              <w:rPr>
                <w:rFonts w:ascii="GHEA Grapalat" w:eastAsia="Times New Roman" w:hAnsi="GHEA Grapalat" w:cs="Calibri"/>
                <w:color w:val="000000" w:themeColor="text1"/>
                <w:kern w:val="2"/>
                <w:szCs w:val="20"/>
                <w:lang w:val="ru-RU" w:eastAsia="da-DK"/>
                <w14:ligatures w14:val="standardContextual"/>
              </w:rPr>
              <w:t>Անավարտ</w:t>
            </w:r>
          </w:p>
        </w:tc>
      </w:tr>
      <w:tr w:rsidR="000D2772" w:rsidRPr="00F235C8" w14:paraId="77E9520D" w14:textId="77777777" w:rsidTr="00C34DC7">
        <w:trPr>
          <w:trHeight w:val="49"/>
          <w:jc w:val="center"/>
        </w:trPr>
        <w:tc>
          <w:tcPr>
            <w:tcW w:w="0" w:type="auto"/>
          </w:tcPr>
          <w:p w14:paraId="0D3BD98B" w14:textId="3B3D0D4B"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ja-JP"/>
                <w14:ligatures w14:val="standardContextual"/>
              </w:rPr>
            </w:pPr>
            <w:r w:rsidRPr="00F235C8">
              <w:rPr>
                <w:rFonts w:ascii="GHEA Grapalat" w:eastAsia="MS Mincho" w:hAnsi="GHEA Grapalat" w:cs="Calibri"/>
                <w:color w:val="000000" w:themeColor="text1"/>
                <w:kern w:val="2"/>
                <w:szCs w:val="20"/>
                <w:lang w:val="en-US" w:eastAsia="ja-JP"/>
                <w14:ligatures w14:val="standardContextual"/>
              </w:rPr>
              <w:t>5</w:t>
            </w:r>
          </w:p>
        </w:tc>
        <w:tc>
          <w:tcPr>
            <w:tcW w:w="0" w:type="auto"/>
          </w:tcPr>
          <w:p w14:paraId="4C15704E" w14:textId="77777777" w:rsidR="00297670" w:rsidRPr="00F235C8" w:rsidRDefault="00297670" w:rsidP="00DC0CE8">
            <w:pPr>
              <w:spacing w:after="0" w:line="240" w:lineRule="auto"/>
              <w:jc w:val="left"/>
              <w:rPr>
                <w:rFonts w:ascii="GHEA Grapalat" w:eastAsia="Calibri" w:hAnsi="GHEA Grapalat" w:cs="Times New Roman"/>
                <w:color w:val="000000" w:themeColor="text1"/>
                <w:kern w:val="2"/>
                <w:szCs w:val="20"/>
                <w:lang w:val="en-US" w:eastAsia="en-US"/>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Գանձաքար</w:t>
            </w:r>
          </w:p>
        </w:tc>
        <w:tc>
          <w:tcPr>
            <w:tcW w:w="0" w:type="auto"/>
          </w:tcPr>
          <w:p w14:paraId="6D822CC3"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ja-JP"/>
                <w14:ligatures w14:val="standardContextual"/>
              </w:rPr>
            </w:pPr>
            <w:r w:rsidRPr="00F235C8">
              <w:rPr>
                <w:rFonts w:ascii="GHEA Grapalat" w:eastAsia="MS Mincho" w:hAnsi="GHEA Grapalat" w:cs="Calibri"/>
                <w:color w:val="000000" w:themeColor="text1"/>
                <w:kern w:val="2"/>
                <w:szCs w:val="20"/>
                <w:lang w:val="ru-RU" w:eastAsia="ja-JP"/>
                <w14:ligatures w14:val="standardContextual"/>
              </w:rPr>
              <w:t>Գանձաքար</w:t>
            </w:r>
            <w:r w:rsidRPr="00F235C8">
              <w:rPr>
                <w:rFonts w:ascii="GHEA Grapalat" w:eastAsia="MS Mincho" w:hAnsi="GHEA Grapalat" w:cs="Calibri"/>
                <w:color w:val="000000" w:themeColor="text1"/>
                <w:kern w:val="2"/>
                <w:szCs w:val="20"/>
                <w:lang w:val="hy-AM" w:eastAsia="ja-JP"/>
                <w14:ligatures w14:val="standardContextual"/>
              </w:rPr>
              <w:t xml:space="preserve"> գետի միջին հոսանքներ</w:t>
            </w:r>
          </w:p>
        </w:tc>
        <w:tc>
          <w:tcPr>
            <w:tcW w:w="0" w:type="auto"/>
          </w:tcPr>
          <w:p w14:paraId="35FC192B"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ja-JP"/>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0.8</w:t>
            </w:r>
          </w:p>
        </w:tc>
        <w:tc>
          <w:tcPr>
            <w:tcW w:w="0" w:type="auto"/>
          </w:tcPr>
          <w:p w14:paraId="235E68DB" w14:textId="77777777" w:rsidR="00297670" w:rsidRPr="00F235C8" w:rsidRDefault="00297670" w:rsidP="00DC0CE8">
            <w:pPr>
              <w:spacing w:after="0" w:line="240" w:lineRule="auto"/>
              <w:jc w:val="left"/>
              <w:rPr>
                <w:rFonts w:ascii="GHEA Grapalat" w:eastAsia="Times New Roman" w:hAnsi="GHEA Grapalat" w:cs="Calibri"/>
                <w:color w:val="000000" w:themeColor="text1"/>
                <w:kern w:val="2"/>
                <w:szCs w:val="20"/>
                <w:lang w:val="ru-RU" w:eastAsia="da-DK"/>
                <w14:ligatures w14:val="standardContextual"/>
              </w:rPr>
            </w:pPr>
            <w:r w:rsidRPr="00F235C8">
              <w:rPr>
                <w:rFonts w:ascii="GHEA Grapalat" w:eastAsia="Times New Roman" w:hAnsi="GHEA Grapalat" w:cs="Calibri"/>
                <w:color w:val="000000" w:themeColor="text1"/>
                <w:kern w:val="2"/>
                <w:szCs w:val="20"/>
                <w:lang w:val="ru-RU" w:eastAsia="da-DK"/>
                <w14:ligatures w14:val="standardContextual"/>
              </w:rPr>
              <w:t>Նախատեսվող, ուսումնասիրված</w:t>
            </w:r>
          </w:p>
        </w:tc>
      </w:tr>
      <w:tr w:rsidR="000D2772" w:rsidRPr="00F235C8" w14:paraId="3D0664B1" w14:textId="77777777" w:rsidTr="00C34DC7">
        <w:trPr>
          <w:trHeight w:val="64"/>
          <w:jc w:val="center"/>
        </w:trPr>
        <w:tc>
          <w:tcPr>
            <w:tcW w:w="0" w:type="auto"/>
            <w:gridSpan w:val="5"/>
          </w:tcPr>
          <w:p w14:paraId="4CFDBB47" w14:textId="77777777" w:rsidR="00297670" w:rsidRPr="00F235C8" w:rsidRDefault="00297670" w:rsidP="00DC0CE8">
            <w:pPr>
              <w:spacing w:after="0" w:line="240" w:lineRule="auto"/>
              <w:jc w:val="left"/>
              <w:rPr>
                <w:rFonts w:ascii="GHEA Grapalat" w:eastAsia="MS Mincho" w:hAnsi="GHEA Grapalat" w:cs="Calibri"/>
                <w:i/>
                <w:color w:val="000000" w:themeColor="text1"/>
                <w:kern w:val="2"/>
                <w:szCs w:val="20"/>
                <w:lang w:val="hy-AM" w:eastAsia="da-DK"/>
                <w14:ligatures w14:val="standardContextual"/>
              </w:rPr>
            </w:pPr>
            <w:r w:rsidRPr="00F235C8">
              <w:rPr>
                <w:rFonts w:ascii="GHEA Grapalat" w:eastAsia="MS Mincho" w:hAnsi="GHEA Grapalat" w:cs="Calibri"/>
                <w:i/>
                <w:color w:val="000000" w:themeColor="text1"/>
                <w:kern w:val="2"/>
                <w:szCs w:val="20"/>
                <w:lang w:val="hy-AM" w:eastAsia="da-DK"/>
                <w14:ligatures w14:val="standardContextual"/>
              </w:rPr>
              <w:t>Քուռի փոքր վտակների</w:t>
            </w:r>
            <w:r w:rsidRPr="00F235C8">
              <w:rPr>
                <w:rFonts w:ascii="GHEA Grapalat" w:eastAsia="MS Mincho" w:hAnsi="GHEA Grapalat" w:cs="Calibri"/>
                <w:i/>
                <w:color w:val="000000" w:themeColor="text1"/>
                <w:kern w:val="2"/>
                <w:szCs w:val="20"/>
                <w:lang w:val="ru-RU" w:eastAsia="da-DK"/>
                <w14:ligatures w14:val="standardContextual"/>
              </w:rPr>
              <w:t xml:space="preserve"> գետավազան</w:t>
            </w:r>
            <w:r w:rsidRPr="00F235C8">
              <w:rPr>
                <w:rFonts w:ascii="GHEA Grapalat" w:eastAsia="MS Mincho" w:hAnsi="GHEA Grapalat" w:cs="Calibri"/>
                <w:i/>
                <w:color w:val="000000" w:themeColor="text1"/>
                <w:kern w:val="2"/>
                <w:szCs w:val="20"/>
                <w:lang w:val="hy-AM" w:eastAsia="da-DK"/>
                <w14:ligatures w14:val="standardContextual"/>
              </w:rPr>
              <w:t>ներ</w:t>
            </w:r>
          </w:p>
        </w:tc>
      </w:tr>
      <w:tr w:rsidR="000D2772" w:rsidRPr="00F235C8" w14:paraId="6B49B3B1" w14:textId="77777777" w:rsidTr="00C34DC7">
        <w:trPr>
          <w:trHeight w:val="64"/>
          <w:jc w:val="center"/>
        </w:trPr>
        <w:tc>
          <w:tcPr>
            <w:tcW w:w="0" w:type="auto"/>
          </w:tcPr>
          <w:p w14:paraId="3951A23C"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1</w:t>
            </w:r>
          </w:p>
        </w:tc>
        <w:tc>
          <w:tcPr>
            <w:tcW w:w="0" w:type="auto"/>
          </w:tcPr>
          <w:p w14:paraId="0BC999AA"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da-DK"/>
                <w14:ligatures w14:val="standardContextual"/>
              </w:rPr>
            </w:pPr>
            <w:r w:rsidRPr="00F235C8">
              <w:rPr>
                <w:rFonts w:ascii="GHEA Grapalat" w:eastAsia="MS Mincho" w:hAnsi="GHEA Grapalat" w:cs="Calibri"/>
                <w:color w:val="000000" w:themeColor="text1"/>
                <w:kern w:val="2"/>
                <w:szCs w:val="20"/>
                <w:lang w:val="hy-AM" w:eastAsia="da-DK"/>
                <w14:ligatures w14:val="standardContextual"/>
              </w:rPr>
              <w:t>Հախում-</w:t>
            </w:r>
            <w:r w:rsidRPr="00F235C8">
              <w:rPr>
                <w:rFonts w:ascii="GHEA Grapalat" w:eastAsia="MS Mincho" w:hAnsi="GHEA Grapalat" w:cs="Calibri"/>
                <w:color w:val="000000" w:themeColor="text1"/>
                <w:kern w:val="2"/>
                <w:szCs w:val="20"/>
                <w:lang w:val="en-US" w:eastAsia="da-DK"/>
                <w14:ligatures w14:val="standardContextual"/>
              </w:rPr>
              <w:t>2</w:t>
            </w:r>
          </w:p>
        </w:tc>
        <w:tc>
          <w:tcPr>
            <w:tcW w:w="0" w:type="auto"/>
          </w:tcPr>
          <w:p w14:paraId="5018B54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da-DK"/>
                <w14:ligatures w14:val="standardContextual"/>
              </w:rPr>
            </w:pPr>
            <w:r w:rsidRPr="00F235C8">
              <w:rPr>
                <w:rFonts w:ascii="GHEA Grapalat" w:eastAsia="MS Mincho" w:hAnsi="GHEA Grapalat" w:cs="Calibri"/>
                <w:color w:val="000000" w:themeColor="text1"/>
                <w:kern w:val="2"/>
                <w:szCs w:val="20"/>
                <w:lang w:val="hy-AM" w:eastAsia="da-DK"/>
                <w14:ligatures w14:val="standardContextual"/>
              </w:rPr>
              <w:t>Հախում գետի միջին հոսանքներ</w:t>
            </w:r>
          </w:p>
        </w:tc>
        <w:tc>
          <w:tcPr>
            <w:tcW w:w="0" w:type="auto"/>
          </w:tcPr>
          <w:p w14:paraId="5EEEFFD7"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da-DK"/>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1.5</w:t>
            </w:r>
          </w:p>
        </w:tc>
        <w:tc>
          <w:tcPr>
            <w:tcW w:w="0" w:type="auto"/>
          </w:tcPr>
          <w:p w14:paraId="11D9CAE7"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da-DK"/>
                <w14:ligatures w14:val="standardContextual"/>
              </w:rPr>
            </w:pPr>
            <w:r w:rsidRPr="00F235C8">
              <w:rPr>
                <w:rFonts w:ascii="GHEA Grapalat" w:eastAsia="MS Mincho" w:hAnsi="GHEA Grapalat" w:cs="Calibri"/>
                <w:color w:val="000000" w:themeColor="text1"/>
                <w:kern w:val="2"/>
                <w:szCs w:val="20"/>
                <w:lang w:val="hy-AM" w:eastAsia="da-DK"/>
                <w14:ligatures w14:val="standardContextual"/>
              </w:rPr>
              <w:t>Նախատեսվող, ուսումնասիրված</w:t>
            </w:r>
          </w:p>
        </w:tc>
      </w:tr>
      <w:tr w:rsidR="000D2772" w:rsidRPr="00F235C8" w14:paraId="30D54C77" w14:textId="77777777" w:rsidTr="00C34DC7">
        <w:trPr>
          <w:trHeight w:val="86"/>
          <w:jc w:val="center"/>
        </w:trPr>
        <w:tc>
          <w:tcPr>
            <w:tcW w:w="0" w:type="auto"/>
          </w:tcPr>
          <w:p w14:paraId="057F7ADA"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3</w:t>
            </w:r>
          </w:p>
        </w:tc>
        <w:tc>
          <w:tcPr>
            <w:tcW w:w="0" w:type="auto"/>
          </w:tcPr>
          <w:p w14:paraId="06989FE4"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Այգեձոր</w:t>
            </w:r>
          </w:p>
        </w:tc>
        <w:tc>
          <w:tcPr>
            <w:tcW w:w="0" w:type="auto"/>
          </w:tcPr>
          <w:p w14:paraId="283AA521"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da-DK"/>
                <w14:ligatures w14:val="standardContextual"/>
              </w:rPr>
            </w:pPr>
            <w:r w:rsidRPr="00F235C8">
              <w:rPr>
                <w:rFonts w:ascii="GHEA Grapalat" w:eastAsia="MS Mincho" w:hAnsi="GHEA Grapalat" w:cs="Calibri"/>
                <w:color w:val="000000" w:themeColor="text1"/>
                <w:kern w:val="2"/>
                <w:szCs w:val="20"/>
                <w:lang w:val="hy-AM" w:eastAsia="da-DK"/>
                <w14:ligatures w14:val="standardContextual"/>
              </w:rPr>
              <w:t>Ախինջա և Խնձորուտ գետերի միախառնման տեղում</w:t>
            </w:r>
          </w:p>
        </w:tc>
        <w:tc>
          <w:tcPr>
            <w:tcW w:w="0" w:type="auto"/>
          </w:tcPr>
          <w:p w14:paraId="6CDD9869"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3.0</w:t>
            </w:r>
          </w:p>
        </w:tc>
        <w:tc>
          <w:tcPr>
            <w:tcW w:w="0" w:type="auto"/>
          </w:tcPr>
          <w:p w14:paraId="0C2CE18B"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Նախատեսվող, չուսումնասիրված</w:t>
            </w:r>
          </w:p>
        </w:tc>
      </w:tr>
      <w:tr w:rsidR="000D2772" w:rsidRPr="00F235C8" w14:paraId="3ED03F41" w14:textId="77777777" w:rsidTr="00C34DC7">
        <w:trPr>
          <w:trHeight w:val="175"/>
          <w:jc w:val="center"/>
        </w:trPr>
        <w:tc>
          <w:tcPr>
            <w:tcW w:w="0" w:type="auto"/>
          </w:tcPr>
          <w:p w14:paraId="01E34933" w14:textId="6EA430CB"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en-US" w:eastAsia="da-DK"/>
                <w14:ligatures w14:val="standardContextual"/>
              </w:rPr>
            </w:pPr>
            <w:r w:rsidRPr="00F235C8">
              <w:rPr>
                <w:rFonts w:ascii="GHEA Grapalat" w:eastAsia="MS Mincho" w:hAnsi="GHEA Grapalat" w:cs="Calibri"/>
                <w:color w:val="000000" w:themeColor="text1"/>
                <w:kern w:val="2"/>
                <w:szCs w:val="20"/>
                <w:lang w:val="en-US" w:eastAsia="da-DK"/>
                <w14:ligatures w14:val="standardContextual"/>
              </w:rPr>
              <w:t>4</w:t>
            </w:r>
          </w:p>
        </w:tc>
        <w:tc>
          <w:tcPr>
            <w:tcW w:w="0" w:type="auto"/>
          </w:tcPr>
          <w:p w14:paraId="077BE673"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hy-AM"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Տավուշ</w:t>
            </w:r>
          </w:p>
        </w:tc>
        <w:tc>
          <w:tcPr>
            <w:tcW w:w="0" w:type="auto"/>
          </w:tcPr>
          <w:p w14:paraId="374470BE"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Տավուշ գետի միջին հոսանքներ</w:t>
            </w:r>
          </w:p>
        </w:tc>
        <w:tc>
          <w:tcPr>
            <w:tcW w:w="0" w:type="auto"/>
          </w:tcPr>
          <w:p w14:paraId="57A604E0"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Calibri" w:hAnsi="GHEA Grapalat" w:cs="Times New Roman"/>
                <w:color w:val="000000" w:themeColor="text1"/>
                <w:kern w:val="2"/>
                <w:szCs w:val="20"/>
                <w:lang w:val="en-US" w:eastAsia="en-US"/>
                <w14:ligatures w14:val="standardContextual"/>
              </w:rPr>
              <w:t>1.0</w:t>
            </w:r>
          </w:p>
        </w:tc>
        <w:tc>
          <w:tcPr>
            <w:tcW w:w="0" w:type="auto"/>
          </w:tcPr>
          <w:p w14:paraId="1715EA75" w14:textId="77777777" w:rsidR="00297670" w:rsidRPr="00F235C8" w:rsidRDefault="00297670" w:rsidP="00DC0CE8">
            <w:pPr>
              <w:spacing w:after="0" w:line="240" w:lineRule="auto"/>
              <w:jc w:val="left"/>
              <w:rPr>
                <w:rFonts w:ascii="GHEA Grapalat" w:eastAsia="MS Mincho" w:hAnsi="GHEA Grapalat" w:cs="Calibri"/>
                <w:color w:val="000000" w:themeColor="text1"/>
                <w:kern w:val="2"/>
                <w:szCs w:val="20"/>
                <w:lang w:val="ru-RU" w:eastAsia="da-DK"/>
                <w14:ligatures w14:val="standardContextual"/>
              </w:rPr>
            </w:pPr>
            <w:r w:rsidRPr="00F235C8">
              <w:rPr>
                <w:rFonts w:ascii="GHEA Grapalat" w:eastAsia="MS Mincho" w:hAnsi="GHEA Grapalat" w:cs="Calibri"/>
                <w:color w:val="000000" w:themeColor="text1"/>
                <w:kern w:val="2"/>
                <w:szCs w:val="20"/>
                <w:lang w:val="ru-RU" w:eastAsia="da-DK"/>
                <w14:ligatures w14:val="standardContextual"/>
              </w:rPr>
              <w:t>Նախատեսվող, չուսումնասիրված</w:t>
            </w:r>
          </w:p>
        </w:tc>
      </w:tr>
    </w:tbl>
    <w:p w14:paraId="51AF05F9" w14:textId="4B279D36" w:rsidR="000D033D" w:rsidRPr="00F235C8" w:rsidRDefault="000D033D"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br w:type="page"/>
      </w:r>
    </w:p>
    <w:p w14:paraId="0D44B2E9" w14:textId="68CA6776" w:rsidR="009B0087" w:rsidRPr="00F235C8" w:rsidRDefault="009B0087" w:rsidP="00F24DF0">
      <w:pPr>
        <w:pStyle w:val="Heading2"/>
        <w:numPr>
          <w:ilvl w:val="1"/>
          <w:numId w:val="43"/>
        </w:numPr>
        <w:spacing w:after="0"/>
        <w:rPr>
          <w:rFonts w:ascii="GHEA Grapalat" w:hAnsi="GHEA Grapalat" w:cstheme="minorHAnsi"/>
          <w:b/>
          <w:color w:val="000000" w:themeColor="text1"/>
          <w:sz w:val="24"/>
          <w:szCs w:val="24"/>
          <w:lang w:val="hy-AM"/>
        </w:rPr>
      </w:pPr>
      <w:bookmarkStart w:id="44" w:name="_Toc174622197"/>
      <w:bookmarkEnd w:id="43"/>
      <w:r w:rsidRPr="00F235C8">
        <w:rPr>
          <w:rFonts w:ascii="GHEA Grapalat" w:hAnsi="GHEA Grapalat" w:cstheme="minorHAnsi"/>
          <w:b/>
          <w:color w:val="000000" w:themeColor="text1"/>
          <w:sz w:val="24"/>
          <w:szCs w:val="24"/>
          <w:lang w:val="hy-AM"/>
        </w:rPr>
        <w:lastRenderedPageBreak/>
        <w:t>Աղտոտման կետային աղբյուրներ</w:t>
      </w:r>
      <w:bookmarkEnd w:id="44"/>
    </w:p>
    <w:p w14:paraId="69E1DA11" w14:textId="62C3924D" w:rsidR="00094DFD" w:rsidRPr="00F235C8" w:rsidRDefault="00094DFD" w:rsidP="00F24DF0">
      <w:pPr>
        <w:pStyle w:val="ListParagraph"/>
        <w:numPr>
          <w:ilvl w:val="0"/>
          <w:numId w:val="53"/>
        </w:numPr>
        <w:tabs>
          <w:tab w:val="left" w:pos="993"/>
        </w:tabs>
        <w:spacing w:after="0" w:line="360" w:lineRule="auto"/>
        <w:ind w:left="0" w:firstLine="360"/>
        <w:jc w:val="both"/>
        <w:rPr>
          <w:rFonts w:ascii="GHEA Grapalat" w:hAnsi="GHEA Grapalat" w:cs="Calibri"/>
          <w:color w:val="000000" w:themeColor="text1"/>
          <w:sz w:val="24"/>
          <w:lang w:val="hy-AM"/>
        </w:rPr>
      </w:pPr>
      <w:r w:rsidRPr="00F235C8">
        <w:rPr>
          <w:rFonts w:ascii="GHEA Grapalat" w:hAnsi="GHEA Grapalat" w:cstheme="minorHAnsi"/>
          <w:color w:val="000000" w:themeColor="text1"/>
          <w:sz w:val="24"/>
          <w:lang w:val="hy-AM"/>
        </w:rPr>
        <w:t>Ջրային ռեսուրսների կետային աղտոտման աղբյուրներ են հանդիսանում քաղաքային, սննդի և ոչ պարենային արդյունաբերության կեղտաջրերի, ինչպես նաև հանքարդյունաբերական թափոնաջրերի կենտրոնացված ջրահեռացումը,</w:t>
      </w:r>
      <w:r w:rsidRPr="00F235C8">
        <w:rPr>
          <w:rFonts w:ascii="GHEA Grapalat" w:hAnsi="GHEA Grapalat" w:cs="Calibri"/>
          <w:color w:val="000000" w:themeColor="text1"/>
          <w:sz w:val="24"/>
          <w:lang w:val="hy-AM"/>
        </w:rPr>
        <w:t xml:space="preserve"> որոնց մասին տեղեկատվությունը ներկայացված է աղյուսակ 5.1-ում։  </w:t>
      </w:r>
    </w:p>
    <w:p w14:paraId="449F581F" w14:textId="4D174A91" w:rsidR="000D033D" w:rsidRPr="00C34DC7" w:rsidRDefault="00C34DC7" w:rsidP="00C34DC7">
      <w:pPr>
        <w:spacing w:after="0" w:line="360" w:lineRule="auto"/>
        <w:ind w:firstLine="380"/>
        <w:rPr>
          <w:rFonts w:ascii="GHEA Grapalat" w:hAnsi="GHEA Grapalat" w:cstheme="minorHAnsi"/>
          <w:b/>
          <w:color w:val="000000" w:themeColor="text1"/>
          <w:sz w:val="24"/>
          <w:lang w:val="hy-AM"/>
        </w:rPr>
      </w:pPr>
      <w:bookmarkStart w:id="45" w:name="_Toc179808293"/>
      <w:bookmarkStart w:id="46" w:name="_Toc528425042"/>
      <w:bookmarkStart w:id="47" w:name="_Toc8487925"/>
      <w:r>
        <w:rPr>
          <w:rFonts w:ascii="GHEA Grapalat" w:hAnsi="GHEA Grapalat" w:cstheme="minorHAnsi"/>
          <w:b/>
          <w:color w:val="000000" w:themeColor="text1"/>
          <w:sz w:val="24"/>
          <w:lang w:val="hy-AM"/>
        </w:rPr>
        <w:t xml:space="preserve">5.3 </w:t>
      </w:r>
      <w:r w:rsidR="000D033D" w:rsidRPr="00C34DC7">
        <w:rPr>
          <w:rFonts w:ascii="GHEA Grapalat" w:hAnsi="GHEA Grapalat" w:cstheme="minorHAnsi"/>
          <w:b/>
          <w:color w:val="000000" w:themeColor="text1"/>
          <w:sz w:val="24"/>
          <w:lang w:val="hy-AM"/>
        </w:rPr>
        <w:t>Աղտոտման ցրված աղբյուրներ</w:t>
      </w:r>
      <w:bookmarkEnd w:id="45"/>
    </w:p>
    <w:p w14:paraId="22E7396B" w14:textId="77777777" w:rsidR="00AC1BF8" w:rsidRPr="00F235C8" w:rsidRDefault="00BB10A6" w:rsidP="00F24DF0">
      <w:pPr>
        <w:pStyle w:val="ListParagraph"/>
        <w:numPr>
          <w:ilvl w:val="0"/>
          <w:numId w:val="53"/>
        </w:numPr>
        <w:tabs>
          <w:tab w:val="left" w:pos="993"/>
        </w:tabs>
        <w:spacing w:after="0" w:line="360" w:lineRule="auto"/>
        <w:ind w:left="0" w:firstLine="360"/>
        <w:jc w:val="both"/>
        <w:rPr>
          <w:rFonts w:ascii="GHEA Grapalat" w:hAnsi="GHEA Grapalat" w:cs="Calibri"/>
          <w:color w:val="000000" w:themeColor="text1"/>
          <w:sz w:val="24"/>
          <w:lang w:val="hy-AM"/>
        </w:rPr>
      </w:pPr>
      <w:r w:rsidRPr="00F235C8">
        <w:rPr>
          <w:rFonts w:ascii="GHEA Grapalat" w:hAnsi="GHEA Grapalat" w:cs="Calibri"/>
          <w:color w:val="000000" w:themeColor="text1"/>
          <w:sz w:val="24"/>
          <w:lang w:val="hy-AM"/>
        </w:rPr>
        <w:t>Ջրային ռեսուրսների ցրված աղտոտման աղբյուրներ են հանդիսանում գյուղատնտեսությունը, հանքարդյունաբերությունը, տրանսպորտը, կոշտ թափոնները, որոնց մասին տեղեկատվությունը ներկայացված է աղյուսակ 5</w:t>
      </w:r>
      <w:r w:rsidR="006B457B" w:rsidRPr="00F235C8">
        <w:rPr>
          <w:rFonts w:ascii="GHEA Grapalat" w:hAnsi="GHEA Grapalat" w:cs="Calibri"/>
          <w:color w:val="000000" w:themeColor="text1"/>
          <w:sz w:val="24"/>
          <w:lang w:val="hy-AM"/>
        </w:rPr>
        <w:t>.</w:t>
      </w:r>
      <w:r w:rsidRPr="00F235C8">
        <w:rPr>
          <w:rFonts w:ascii="GHEA Grapalat" w:hAnsi="GHEA Grapalat" w:cs="Calibri"/>
          <w:color w:val="000000" w:themeColor="text1"/>
          <w:sz w:val="24"/>
          <w:lang w:val="hy-AM"/>
        </w:rPr>
        <w:t xml:space="preserve">1-ում։  </w:t>
      </w:r>
      <w:bookmarkStart w:id="48" w:name="_Toc179808294"/>
      <w:bookmarkEnd w:id="46"/>
      <w:bookmarkEnd w:id="47"/>
    </w:p>
    <w:p w14:paraId="21AB1A14" w14:textId="1F6E8364" w:rsidR="000D033D" w:rsidRPr="00F235C8" w:rsidRDefault="000D033D" w:rsidP="00F24DF0">
      <w:pPr>
        <w:pStyle w:val="Heading2"/>
        <w:numPr>
          <w:ilvl w:val="1"/>
          <w:numId w:val="43"/>
        </w:numPr>
        <w:spacing w:after="0"/>
        <w:rPr>
          <w:rFonts w:ascii="GHEA Grapalat" w:hAnsi="GHEA Grapalat" w:cstheme="minorHAnsi"/>
          <w:b/>
          <w:color w:val="000000" w:themeColor="text1"/>
          <w:sz w:val="24"/>
          <w:szCs w:val="24"/>
          <w:lang w:val="hy-AM"/>
        </w:rPr>
      </w:pPr>
      <w:r w:rsidRPr="00F235C8">
        <w:rPr>
          <w:rFonts w:ascii="GHEA Grapalat" w:hAnsi="GHEA Grapalat" w:cstheme="minorHAnsi"/>
          <w:b/>
          <w:color w:val="000000" w:themeColor="text1"/>
          <w:sz w:val="24"/>
          <w:szCs w:val="24"/>
          <w:lang w:val="hy-AM"/>
        </w:rPr>
        <w:t>Քանակական ճնշումներ</w:t>
      </w:r>
      <w:r w:rsidRPr="00F235C8">
        <w:rPr>
          <w:rFonts w:ascii="Cambria Math" w:hAnsi="Cambria Math" w:cs="Cambria Math"/>
          <w:b/>
          <w:color w:val="000000" w:themeColor="text1"/>
          <w:sz w:val="24"/>
          <w:szCs w:val="24"/>
          <w:lang w:val="hy-AM"/>
        </w:rPr>
        <w:t>․</w:t>
      </w:r>
      <w:r w:rsidRPr="00F235C8">
        <w:rPr>
          <w:rFonts w:ascii="GHEA Grapalat" w:hAnsi="GHEA Grapalat" w:cstheme="minorHAnsi"/>
          <w:b/>
          <w:color w:val="000000" w:themeColor="text1"/>
          <w:sz w:val="24"/>
          <w:szCs w:val="24"/>
          <w:lang w:val="hy-AM"/>
        </w:rPr>
        <w:t xml:space="preserve"> ջրառ և ջրամատակարարման ծառայություններ</w:t>
      </w:r>
      <w:bookmarkEnd w:id="48"/>
    </w:p>
    <w:p w14:paraId="30FE8663" w14:textId="5FB40A64" w:rsidR="005A1B4D" w:rsidRPr="00F235C8" w:rsidRDefault="002F68B7" w:rsidP="00F24DF0">
      <w:pPr>
        <w:pStyle w:val="ListParagraph"/>
        <w:numPr>
          <w:ilvl w:val="0"/>
          <w:numId w:val="53"/>
        </w:numPr>
        <w:spacing w:after="0" w:line="360" w:lineRule="auto"/>
        <w:ind w:left="0" w:firstLine="360"/>
        <w:jc w:val="both"/>
        <w:rPr>
          <w:rFonts w:ascii="GHEA Grapalat" w:eastAsia="Times New Roman" w:hAnsi="GHEA Grapalat" w:cs="Calibri"/>
          <w:color w:val="000000" w:themeColor="text1"/>
          <w:kern w:val="32"/>
          <w:sz w:val="24"/>
          <w:lang w:val="de-AT"/>
        </w:rPr>
      </w:pPr>
      <w:r>
        <w:rPr>
          <w:rFonts w:ascii="GHEA Grapalat" w:eastAsia="Times New Roman" w:hAnsi="GHEA Grapalat" w:cs="Calibri"/>
          <w:color w:val="000000" w:themeColor="text1"/>
          <w:kern w:val="32"/>
          <w:sz w:val="24"/>
          <w:lang w:val="hy-AM"/>
        </w:rPr>
        <w:t xml:space="preserve"> </w:t>
      </w:r>
      <w:r w:rsidR="005A1B4D" w:rsidRPr="00F235C8">
        <w:rPr>
          <w:rFonts w:ascii="GHEA Grapalat" w:eastAsia="Times New Roman" w:hAnsi="GHEA Grapalat" w:cs="Calibri"/>
          <w:color w:val="000000" w:themeColor="text1"/>
          <w:kern w:val="32"/>
          <w:sz w:val="24"/>
          <w:lang w:val="hy-AM"/>
        </w:rPr>
        <w:t>Տրամադրված</w:t>
      </w:r>
      <w:r w:rsidR="005A1B4D" w:rsidRPr="00F235C8">
        <w:rPr>
          <w:rFonts w:ascii="GHEA Grapalat" w:eastAsia="Times New Roman" w:hAnsi="GHEA Grapalat" w:cs="Calibri"/>
          <w:color w:val="000000" w:themeColor="text1"/>
          <w:kern w:val="32"/>
          <w:sz w:val="24"/>
          <w:lang w:val="de-AT"/>
        </w:rPr>
        <w:t xml:space="preserve"> </w:t>
      </w:r>
      <w:r w:rsidR="005A1B4D" w:rsidRPr="00F235C8">
        <w:rPr>
          <w:rFonts w:ascii="GHEA Grapalat" w:eastAsia="Times New Roman" w:hAnsi="GHEA Grapalat" w:cs="Calibri"/>
          <w:color w:val="000000" w:themeColor="text1"/>
          <w:kern w:val="32"/>
          <w:sz w:val="24"/>
          <w:lang w:val="hy-AM"/>
        </w:rPr>
        <w:t>ջրօգտագործման</w:t>
      </w:r>
      <w:r w:rsidR="005A1B4D" w:rsidRPr="00F235C8">
        <w:rPr>
          <w:rFonts w:ascii="GHEA Grapalat" w:eastAsia="Times New Roman" w:hAnsi="GHEA Grapalat" w:cs="Calibri"/>
          <w:color w:val="000000" w:themeColor="text1"/>
          <w:kern w:val="32"/>
          <w:sz w:val="24"/>
          <w:lang w:val="de-AT"/>
        </w:rPr>
        <w:t xml:space="preserve"> </w:t>
      </w:r>
      <w:r w:rsidR="005A1B4D" w:rsidRPr="00F235C8">
        <w:rPr>
          <w:rFonts w:ascii="GHEA Grapalat" w:eastAsia="Times New Roman" w:hAnsi="GHEA Grapalat" w:cs="Calibri"/>
          <w:color w:val="000000" w:themeColor="text1"/>
          <w:kern w:val="32"/>
          <w:sz w:val="24"/>
          <w:lang w:val="hy-AM"/>
        </w:rPr>
        <w:t>թույլտվությունների</w:t>
      </w:r>
      <w:r w:rsidR="005A1B4D" w:rsidRPr="00F235C8">
        <w:rPr>
          <w:rFonts w:ascii="GHEA Grapalat" w:eastAsia="Times New Roman" w:hAnsi="GHEA Grapalat" w:cs="Calibri"/>
          <w:color w:val="000000" w:themeColor="text1"/>
          <w:kern w:val="32"/>
          <w:sz w:val="24"/>
          <w:lang w:val="de-AT"/>
        </w:rPr>
        <w:t xml:space="preserve"> </w:t>
      </w:r>
      <w:r w:rsidR="005A1B4D" w:rsidRPr="00F235C8">
        <w:rPr>
          <w:rFonts w:ascii="GHEA Grapalat" w:eastAsia="Times New Roman" w:hAnsi="GHEA Grapalat" w:cs="Calibri"/>
          <w:color w:val="000000" w:themeColor="text1"/>
          <w:kern w:val="32"/>
          <w:sz w:val="24"/>
          <w:lang w:val="hy-AM"/>
        </w:rPr>
        <w:t>տվյալները՝</w:t>
      </w:r>
      <w:r w:rsidR="005A1B4D" w:rsidRPr="00F235C8">
        <w:rPr>
          <w:rFonts w:ascii="GHEA Grapalat" w:eastAsia="Times New Roman" w:hAnsi="GHEA Grapalat" w:cs="Calibri"/>
          <w:color w:val="000000" w:themeColor="text1"/>
          <w:kern w:val="32"/>
          <w:sz w:val="24"/>
          <w:lang w:val="de-AT"/>
        </w:rPr>
        <w:t xml:space="preserve"> 2026</w:t>
      </w:r>
      <w:r w:rsidR="005A1B4D" w:rsidRPr="00F235C8">
        <w:rPr>
          <w:rFonts w:ascii="GHEA Grapalat" w:eastAsia="Times New Roman" w:hAnsi="GHEA Grapalat" w:cs="Calibri"/>
          <w:color w:val="000000" w:themeColor="text1"/>
          <w:kern w:val="32"/>
          <w:sz w:val="24"/>
          <w:lang w:val="hy-AM"/>
        </w:rPr>
        <w:t>թ</w:t>
      </w:r>
      <w:r w:rsidR="005A1B4D" w:rsidRPr="00F235C8">
        <w:rPr>
          <w:rFonts w:ascii="GHEA Grapalat" w:eastAsia="Times New Roman" w:hAnsi="GHEA Grapalat" w:cs="Calibri"/>
          <w:color w:val="000000" w:themeColor="text1"/>
          <w:kern w:val="32"/>
          <w:sz w:val="24"/>
          <w:lang w:val="de-AT"/>
        </w:rPr>
        <w:t xml:space="preserve">. </w:t>
      </w:r>
      <w:r w:rsidR="005A1B4D" w:rsidRPr="00F235C8">
        <w:rPr>
          <w:rFonts w:ascii="GHEA Grapalat" w:eastAsia="Times New Roman" w:hAnsi="GHEA Grapalat" w:cs="Calibri"/>
          <w:color w:val="000000" w:themeColor="text1"/>
          <w:kern w:val="32"/>
          <w:sz w:val="24"/>
          <w:lang w:val="hy-AM"/>
        </w:rPr>
        <w:t>հունվարի</w:t>
      </w:r>
      <w:r w:rsidR="005A1B4D" w:rsidRPr="00F235C8">
        <w:rPr>
          <w:rFonts w:ascii="GHEA Grapalat" w:eastAsia="Times New Roman" w:hAnsi="GHEA Grapalat" w:cs="Calibri"/>
          <w:color w:val="000000" w:themeColor="text1"/>
          <w:kern w:val="32"/>
          <w:sz w:val="24"/>
          <w:lang w:val="de-AT"/>
        </w:rPr>
        <w:t xml:space="preserve"> </w:t>
      </w:r>
      <w:r w:rsidR="008B382B" w:rsidRPr="00F235C8">
        <w:rPr>
          <w:rFonts w:ascii="GHEA Grapalat" w:eastAsia="Times New Roman" w:hAnsi="GHEA Grapalat" w:cs="Calibri"/>
          <w:color w:val="000000" w:themeColor="text1"/>
          <w:kern w:val="32"/>
          <w:sz w:val="24"/>
          <w:lang w:val="hy-AM"/>
        </w:rPr>
        <w:t xml:space="preserve">1-ի </w:t>
      </w:r>
      <w:r w:rsidR="005A1B4D" w:rsidRPr="00F235C8">
        <w:rPr>
          <w:rFonts w:ascii="GHEA Grapalat" w:eastAsia="Times New Roman" w:hAnsi="GHEA Grapalat" w:cs="Calibri"/>
          <w:color w:val="000000" w:themeColor="text1"/>
          <w:kern w:val="32"/>
          <w:sz w:val="24"/>
          <w:lang w:val="hy-AM"/>
        </w:rPr>
        <w:t>դրությամբ</w:t>
      </w:r>
      <w:r w:rsidR="005A1B4D" w:rsidRPr="00F235C8">
        <w:rPr>
          <w:rFonts w:ascii="GHEA Grapalat" w:eastAsia="Times New Roman" w:hAnsi="GHEA Grapalat" w:cs="Calibri"/>
          <w:color w:val="000000" w:themeColor="text1"/>
          <w:kern w:val="32"/>
          <w:sz w:val="24"/>
          <w:lang w:val="de-AT"/>
        </w:rPr>
        <w:t xml:space="preserve"> </w:t>
      </w:r>
      <w:bookmarkStart w:id="49" w:name="_Hlk158975042"/>
      <w:r w:rsidR="005A1B4D" w:rsidRPr="00F235C8">
        <w:rPr>
          <w:rFonts w:ascii="GHEA Grapalat" w:eastAsia="Times New Roman" w:hAnsi="GHEA Grapalat" w:cs="Calibri"/>
          <w:color w:val="000000" w:themeColor="text1"/>
          <w:kern w:val="32"/>
          <w:sz w:val="24"/>
          <w:lang w:val="hy-AM"/>
        </w:rPr>
        <w:t>ներկայացված</w:t>
      </w:r>
      <w:r w:rsidR="005A1B4D" w:rsidRPr="00F235C8">
        <w:rPr>
          <w:rFonts w:ascii="GHEA Grapalat" w:eastAsia="Times New Roman" w:hAnsi="GHEA Grapalat" w:cs="Calibri"/>
          <w:color w:val="000000" w:themeColor="text1"/>
          <w:kern w:val="32"/>
          <w:sz w:val="24"/>
          <w:lang w:val="de-AT"/>
        </w:rPr>
        <w:t xml:space="preserve"> </w:t>
      </w:r>
      <w:r w:rsidR="005A1B4D" w:rsidRPr="00F235C8">
        <w:rPr>
          <w:rFonts w:ascii="GHEA Grapalat" w:eastAsia="Times New Roman" w:hAnsi="GHEA Grapalat" w:cs="Calibri"/>
          <w:color w:val="000000" w:themeColor="text1"/>
          <w:kern w:val="32"/>
          <w:sz w:val="24"/>
          <w:lang w:val="hy-AM"/>
        </w:rPr>
        <w:t>է</w:t>
      </w:r>
      <w:r w:rsidR="005A1B4D" w:rsidRPr="00F235C8">
        <w:rPr>
          <w:rFonts w:ascii="GHEA Grapalat" w:eastAsia="Times New Roman" w:hAnsi="GHEA Grapalat" w:cs="Calibri"/>
          <w:color w:val="000000" w:themeColor="text1"/>
          <w:kern w:val="32"/>
          <w:sz w:val="24"/>
          <w:lang w:val="de-AT"/>
        </w:rPr>
        <w:t xml:space="preserve"> </w:t>
      </w:r>
      <w:r w:rsidR="005A1B4D" w:rsidRPr="00F235C8">
        <w:rPr>
          <w:rFonts w:ascii="GHEA Grapalat" w:eastAsia="Times New Roman" w:hAnsi="GHEA Grapalat" w:cs="Calibri"/>
          <w:color w:val="000000" w:themeColor="text1"/>
          <w:kern w:val="32"/>
          <w:sz w:val="24"/>
          <w:lang w:val="hy-AM"/>
        </w:rPr>
        <w:t>աղյուսակ</w:t>
      </w:r>
      <w:r w:rsidR="005A1B4D" w:rsidRPr="00F235C8">
        <w:rPr>
          <w:rFonts w:ascii="GHEA Grapalat" w:eastAsia="Times New Roman" w:hAnsi="GHEA Grapalat" w:cs="Calibri"/>
          <w:color w:val="000000" w:themeColor="text1"/>
          <w:kern w:val="32"/>
          <w:sz w:val="24"/>
          <w:lang w:val="de-AT"/>
        </w:rPr>
        <w:t xml:space="preserve"> 5</w:t>
      </w:r>
      <w:r w:rsidR="005A1B4D" w:rsidRPr="00F235C8">
        <w:rPr>
          <w:rFonts w:ascii="Cambria Math" w:eastAsia="MS Mincho" w:hAnsi="Cambria Math" w:cs="Cambria Math"/>
          <w:color w:val="000000" w:themeColor="text1"/>
          <w:kern w:val="32"/>
          <w:sz w:val="24"/>
          <w:lang w:val="de-AT"/>
        </w:rPr>
        <w:t>․</w:t>
      </w:r>
      <w:r w:rsidR="005A1B4D" w:rsidRPr="00F235C8">
        <w:rPr>
          <w:rFonts w:ascii="GHEA Grapalat" w:eastAsia="Times New Roman" w:hAnsi="GHEA Grapalat" w:cs="Calibri"/>
          <w:color w:val="000000" w:themeColor="text1"/>
          <w:kern w:val="32"/>
          <w:sz w:val="24"/>
          <w:lang w:val="de-AT"/>
        </w:rPr>
        <w:t>4-</w:t>
      </w:r>
      <w:r w:rsidR="005A1B4D" w:rsidRPr="00F235C8">
        <w:rPr>
          <w:rFonts w:ascii="GHEA Grapalat" w:eastAsia="Times New Roman" w:hAnsi="GHEA Grapalat" w:cs="Calibri"/>
          <w:color w:val="000000" w:themeColor="text1"/>
          <w:kern w:val="32"/>
          <w:sz w:val="24"/>
          <w:lang w:val="hy-AM"/>
        </w:rPr>
        <w:t>ում</w:t>
      </w:r>
      <w:r w:rsidR="005A1B4D" w:rsidRPr="00F235C8">
        <w:rPr>
          <w:rFonts w:ascii="GHEA Grapalat" w:eastAsia="Times New Roman" w:hAnsi="GHEA Grapalat" w:cs="Calibri"/>
          <w:color w:val="000000" w:themeColor="text1"/>
          <w:kern w:val="32"/>
          <w:sz w:val="24"/>
          <w:lang w:val="de-AT"/>
        </w:rPr>
        <w:t>:</w:t>
      </w:r>
      <w:bookmarkEnd w:id="49"/>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Քանակական</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ճնշումները՝</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տարբեր</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նպատակներով</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ջրառ</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և</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ջրամատակարարում</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ներկայացված</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է</w:t>
      </w:r>
      <w:r w:rsidR="005A1B4D" w:rsidRPr="00F235C8">
        <w:rPr>
          <w:rFonts w:ascii="GHEA Grapalat" w:eastAsia="Times New Roman" w:hAnsi="GHEA Grapalat" w:cs="Calibri"/>
          <w:color w:val="000000" w:themeColor="text1"/>
          <w:kern w:val="32"/>
          <w:sz w:val="24"/>
          <w:lang w:val="de-AT"/>
        </w:rPr>
        <w:t xml:space="preserve"> </w:t>
      </w:r>
      <w:r w:rsidR="005A1B4D" w:rsidRPr="002306B2">
        <w:rPr>
          <w:rFonts w:ascii="GHEA Grapalat" w:eastAsia="Times New Roman" w:hAnsi="GHEA Grapalat" w:cs="Calibri"/>
          <w:color w:val="000000" w:themeColor="text1"/>
          <w:kern w:val="32"/>
          <w:sz w:val="24"/>
          <w:lang w:val="hy-AM"/>
        </w:rPr>
        <w:t>աղյուսակ</w:t>
      </w:r>
      <w:r w:rsidR="005A1B4D" w:rsidRPr="00F235C8">
        <w:rPr>
          <w:rFonts w:ascii="GHEA Grapalat" w:eastAsia="Times New Roman" w:hAnsi="GHEA Grapalat" w:cs="Calibri"/>
          <w:color w:val="000000" w:themeColor="text1"/>
          <w:kern w:val="32"/>
          <w:sz w:val="24"/>
          <w:lang w:val="de-AT"/>
        </w:rPr>
        <w:t xml:space="preserve"> 5</w:t>
      </w:r>
      <w:r w:rsidR="005A1B4D" w:rsidRPr="00F235C8">
        <w:rPr>
          <w:rFonts w:ascii="Cambria Math" w:eastAsia="MS Mincho" w:hAnsi="Cambria Math" w:cs="Cambria Math"/>
          <w:color w:val="000000" w:themeColor="text1"/>
          <w:kern w:val="32"/>
          <w:sz w:val="24"/>
          <w:lang w:val="de-AT"/>
        </w:rPr>
        <w:t>․</w:t>
      </w:r>
      <w:r w:rsidR="005A1B4D" w:rsidRPr="00F235C8">
        <w:rPr>
          <w:rFonts w:ascii="GHEA Grapalat" w:eastAsia="Times New Roman" w:hAnsi="GHEA Grapalat" w:cs="Calibri"/>
          <w:color w:val="000000" w:themeColor="text1"/>
          <w:kern w:val="32"/>
          <w:sz w:val="24"/>
          <w:lang w:val="de-AT"/>
        </w:rPr>
        <w:t>5-</w:t>
      </w:r>
      <w:r w:rsidR="005A1B4D" w:rsidRPr="002306B2">
        <w:rPr>
          <w:rFonts w:ascii="GHEA Grapalat" w:eastAsia="Times New Roman" w:hAnsi="GHEA Grapalat" w:cs="Calibri"/>
          <w:color w:val="000000" w:themeColor="text1"/>
          <w:kern w:val="32"/>
          <w:sz w:val="24"/>
          <w:lang w:val="hy-AM"/>
        </w:rPr>
        <w:t>ում։</w:t>
      </w:r>
    </w:p>
    <w:p w14:paraId="7FCC9C1C" w14:textId="30EDD045" w:rsidR="000B5AB5" w:rsidRPr="00C34DC7" w:rsidRDefault="000B5AB5" w:rsidP="00DC0CE8">
      <w:pPr>
        <w:pStyle w:val="Caption"/>
        <w:spacing w:before="0" w:after="0"/>
        <w:jc w:val="both"/>
        <w:rPr>
          <w:rFonts w:ascii="GHEA Grapalat" w:hAnsi="GHEA Grapalat" w:cs="Calibri"/>
          <w:bCs w:val="0"/>
          <w:iCs/>
          <w:color w:val="000000" w:themeColor="text1"/>
          <w:sz w:val="24"/>
          <w:szCs w:val="24"/>
          <w:lang w:val="de-AT"/>
        </w:rPr>
      </w:pPr>
      <w:bookmarkStart w:id="50" w:name="_Toc174622412"/>
      <w:r w:rsidRPr="00C34DC7">
        <w:rPr>
          <w:rFonts w:ascii="GHEA Grapalat" w:hAnsi="GHEA Grapalat" w:cs="Calibri"/>
          <w:bCs w:val="0"/>
          <w:iCs/>
          <w:color w:val="000000" w:themeColor="text1"/>
          <w:sz w:val="24"/>
          <w:szCs w:val="24"/>
        </w:rPr>
        <w:t>Աղյուսակ</w:t>
      </w:r>
      <w:r w:rsidRPr="00C34DC7">
        <w:rPr>
          <w:rFonts w:ascii="GHEA Grapalat" w:hAnsi="GHEA Grapalat" w:cs="Calibri"/>
          <w:bCs w:val="0"/>
          <w:iCs/>
          <w:color w:val="000000" w:themeColor="text1"/>
          <w:sz w:val="24"/>
          <w:szCs w:val="24"/>
          <w:lang w:val="de-AT"/>
        </w:rPr>
        <w:t xml:space="preserve"> 5</w:t>
      </w:r>
      <w:r w:rsidRPr="00C34DC7">
        <w:rPr>
          <w:rFonts w:ascii="Cambria Math" w:eastAsia="MS Mincho" w:hAnsi="Cambria Math" w:cs="Cambria Math"/>
          <w:bCs w:val="0"/>
          <w:iCs/>
          <w:color w:val="000000" w:themeColor="text1"/>
          <w:sz w:val="24"/>
          <w:szCs w:val="24"/>
          <w:lang w:val="de-AT"/>
        </w:rPr>
        <w:t>․</w:t>
      </w:r>
      <w:r w:rsidRPr="00C34DC7">
        <w:rPr>
          <w:rFonts w:ascii="GHEA Grapalat" w:hAnsi="GHEA Grapalat" w:cs="Calibri"/>
          <w:bCs w:val="0"/>
          <w:iCs/>
          <w:color w:val="000000" w:themeColor="text1"/>
          <w:sz w:val="24"/>
          <w:szCs w:val="24"/>
          <w:lang w:val="de-AT"/>
        </w:rPr>
        <w:t>4</w:t>
      </w:r>
      <w:r w:rsidRPr="00C34DC7">
        <w:rPr>
          <w:rFonts w:ascii="Cambria Math" w:eastAsia="MS Mincho" w:hAnsi="Cambria Math" w:cs="Cambria Math"/>
          <w:bCs w:val="0"/>
          <w:iCs/>
          <w:color w:val="000000" w:themeColor="text1"/>
          <w:sz w:val="24"/>
          <w:szCs w:val="24"/>
          <w:lang w:val="de-AT"/>
        </w:rPr>
        <w:t>․</w:t>
      </w:r>
      <w:r w:rsidRPr="00C34DC7">
        <w:rPr>
          <w:rFonts w:ascii="GHEA Grapalat" w:hAnsi="GHEA Grapalat" w:cs="Calibri"/>
          <w:bCs w:val="0"/>
          <w:iCs/>
          <w:color w:val="000000" w:themeColor="text1"/>
          <w:sz w:val="24"/>
          <w:szCs w:val="24"/>
          <w:lang w:val="de-AT"/>
        </w:rPr>
        <w:t xml:space="preserve"> </w:t>
      </w:r>
      <w:r w:rsidRPr="00C34DC7">
        <w:rPr>
          <w:rFonts w:ascii="GHEA Grapalat" w:hAnsi="GHEA Grapalat" w:cs="Calibri"/>
          <w:bCs w:val="0"/>
          <w:iCs/>
          <w:color w:val="000000" w:themeColor="text1"/>
          <w:sz w:val="24"/>
          <w:szCs w:val="24"/>
        </w:rPr>
        <w:t>Տարեկան</w:t>
      </w:r>
      <w:r w:rsidRPr="00C34DC7">
        <w:rPr>
          <w:rFonts w:ascii="GHEA Grapalat" w:hAnsi="GHEA Grapalat" w:cs="Calibri"/>
          <w:bCs w:val="0"/>
          <w:iCs/>
          <w:color w:val="000000" w:themeColor="text1"/>
          <w:sz w:val="24"/>
          <w:szCs w:val="24"/>
          <w:lang w:val="de-AT"/>
        </w:rPr>
        <w:t xml:space="preserve"> </w:t>
      </w:r>
      <w:r w:rsidRPr="00C34DC7">
        <w:rPr>
          <w:rFonts w:ascii="GHEA Grapalat" w:hAnsi="GHEA Grapalat" w:cs="Calibri"/>
          <w:bCs w:val="0"/>
          <w:iCs/>
          <w:color w:val="000000" w:themeColor="text1"/>
          <w:sz w:val="24"/>
          <w:szCs w:val="24"/>
        </w:rPr>
        <w:t>ջրօգտագործումն</w:t>
      </w:r>
      <w:r w:rsidRPr="00C34DC7">
        <w:rPr>
          <w:rFonts w:ascii="GHEA Grapalat" w:hAnsi="GHEA Grapalat" w:cs="Calibri"/>
          <w:bCs w:val="0"/>
          <w:iCs/>
          <w:color w:val="000000" w:themeColor="text1"/>
          <w:sz w:val="24"/>
          <w:szCs w:val="24"/>
          <w:lang w:val="de-AT"/>
        </w:rPr>
        <w:t xml:space="preserve"> </w:t>
      </w:r>
      <w:r w:rsidRPr="00C34DC7">
        <w:rPr>
          <w:rFonts w:ascii="GHEA Grapalat" w:hAnsi="GHEA Grapalat" w:cs="Calibri"/>
          <w:bCs w:val="0"/>
          <w:iCs/>
          <w:color w:val="000000" w:themeColor="text1"/>
          <w:sz w:val="24"/>
          <w:szCs w:val="24"/>
        </w:rPr>
        <w:t>ըստ</w:t>
      </w:r>
      <w:r w:rsidRPr="00C34DC7">
        <w:rPr>
          <w:rFonts w:ascii="GHEA Grapalat" w:hAnsi="GHEA Grapalat" w:cs="Calibri"/>
          <w:bCs w:val="0"/>
          <w:iCs/>
          <w:color w:val="000000" w:themeColor="text1"/>
          <w:sz w:val="24"/>
          <w:szCs w:val="24"/>
          <w:lang w:val="de-AT"/>
        </w:rPr>
        <w:t xml:space="preserve"> </w:t>
      </w:r>
      <w:r w:rsidRPr="00C34DC7">
        <w:rPr>
          <w:rFonts w:ascii="GHEA Grapalat" w:hAnsi="GHEA Grapalat" w:cs="Calibri"/>
          <w:bCs w:val="0"/>
          <w:iCs/>
          <w:color w:val="000000" w:themeColor="text1"/>
          <w:sz w:val="24"/>
          <w:szCs w:val="24"/>
        </w:rPr>
        <w:t>ոլորտների՝</w:t>
      </w:r>
      <w:r w:rsidRPr="00C34DC7">
        <w:rPr>
          <w:rFonts w:ascii="GHEA Grapalat" w:hAnsi="GHEA Grapalat" w:cs="Calibri"/>
          <w:bCs w:val="0"/>
          <w:iCs/>
          <w:color w:val="000000" w:themeColor="text1"/>
          <w:sz w:val="24"/>
          <w:szCs w:val="24"/>
          <w:lang w:val="de-AT"/>
        </w:rPr>
        <w:t xml:space="preserve"> Հյուսիսային </w:t>
      </w:r>
      <w:r w:rsidRPr="00C34DC7">
        <w:rPr>
          <w:rFonts w:ascii="GHEA Grapalat" w:hAnsi="GHEA Grapalat" w:cs="Calibri"/>
          <w:bCs w:val="0"/>
          <w:iCs/>
          <w:color w:val="000000" w:themeColor="text1"/>
          <w:sz w:val="24"/>
          <w:szCs w:val="24"/>
        </w:rPr>
        <w:t>ՋԿՏ</w:t>
      </w:r>
      <w:r w:rsidRPr="00C34DC7">
        <w:rPr>
          <w:rFonts w:ascii="GHEA Grapalat" w:hAnsi="GHEA Grapalat" w:cs="Calibri"/>
          <w:bCs w:val="0"/>
          <w:iCs/>
          <w:color w:val="000000" w:themeColor="text1"/>
          <w:sz w:val="24"/>
          <w:szCs w:val="24"/>
          <w:lang w:val="de-AT"/>
        </w:rPr>
        <w:t>-</w:t>
      </w:r>
      <w:r w:rsidRPr="00C34DC7">
        <w:rPr>
          <w:rFonts w:ascii="GHEA Grapalat" w:hAnsi="GHEA Grapalat" w:cs="Calibri"/>
          <w:bCs w:val="0"/>
          <w:iCs/>
          <w:color w:val="000000" w:themeColor="text1"/>
          <w:sz w:val="24"/>
          <w:szCs w:val="24"/>
        </w:rPr>
        <w:t>ում</w:t>
      </w:r>
      <w:r w:rsidRPr="00C34DC7">
        <w:rPr>
          <w:rFonts w:ascii="GHEA Grapalat" w:hAnsi="GHEA Grapalat" w:cs="Calibri"/>
          <w:bCs w:val="0"/>
          <w:iCs/>
          <w:color w:val="000000" w:themeColor="text1"/>
          <w:sz w:val="24"/>
          <w:szCs w:val="24"/>
          <w:lang w:val="de-AT"/>
        </w:rPr>
        <w:t xml:space="preserve"> 2026 </w:t>
      </w:r>
      <w:r w:rsidRPr="00C34DC7">
        <w:rPr>
          <w:rFonts w:ascii="GHEA Grapalat" w:hAnsi="GHEA Grapalat" w:cs="Calibri"/>
          <w:bCs w:val="0"/>
          <w:iCs/>
          <w:color w:val="000000" w:themeColor="text1"/>
          <w:sz w:val="24"/>
          <w:szCs w:val="24"/>
        </w:rPr>
        <w:t>թվականի</w:t>
      </w:r>
      <w:r w:rsidRPr="00C34DC7">
        <w:rPr>
          <w:rFonts w:ascii="GHEA Grapalat" w:hAnsi="GHEA Grapalat" w:cs="Calibri"/>
          <w:bCs w:val="0"/>
          <w:iCs/>
          <w:color w:val="000000" w:themeColor="text1"/>
          <w:sz w:val="24"/>
          <w:szCs w:val="24"/>
          <w:lang w:val="de-AT"/>
        </w:rPr>
        <w:t xml:space="preserve"> </w:t>
      </w:r>
      <w:r w:rsidRPr="00C34DC7">
        <w:rPr>
          <w:rFonts w:ascii="GHEA Grapalat" w:hAnsi="GHEA Grapalat" w:cs="GHEA Grapalat"/>
          <w:bCs w:val="0"/>
          <w:iCs/>
          <w:color w:val="000000" w:themeColor="text1"/>
          <w:sz w:val="24"/>
          <w:szCs w:val="24"/>
        </w:rPr>
        <w:t>հունվարի</w:t>
      </w:r>
      <w:r w:rsidRPr="00C34DC7">
        <w:rPr>
          <w:rFonts w:ascii="GHEA Grapalat" w:hAnsi="GHEA Grapalat" w:cs="Calibri"/>
          <w:bCs w:val="0"/>
          <w:iCs/>
          <w:color w:val="000000" w:themeColor="text1"/>
          <w:sz w:val="24"/>
          <w:szCs w:val="24"/>
          <w:lang w:val="de-AT"/>
        </w:rPr>
        <w:t xml:space="preserve"> </w:t>
      </w:r>
      <w:r w:rsidRPr="00C34DC7">
        <w:rPr>
          <w:rFonts w:ascii="GHEA Grapalat" w:hAnsi="GHEA Grapalat" w:cs="Calibri"/>
          <w:bCs w:val="0"/>
          <w:iCs/>
          <w:color w:val="000000" w:themeColor="text1"/>
          <w:sz w:val="24"/>
          <w:szCs w:val="24"/>
          <w:lang w:val="hy-AM"/>
        </w:rPr>
        <w:t xml:space="preserve">1-ի </w:t>
      </w:r>
      <w:r w:rsidRPr="00C34DC7">
        <w:rPr>
          <w:rFonts w:ascii="GHEA Grapalat" w:hAnsi="GHEA Grapalat" w:cs="GHEA Grapalat"/>
          <w:bCs w:val="0"/>
          <w:iCs/>
          <w:color w:val="000000" w:themeColor="text1"/>
          <w:sz w:val="24"/>
          <w:szCs w:val="24"/>
        </w:rPr>
        <w:t>դրությամբ</w:t>
      </w:r>
      <w:bookmarkEnd w:id="50"/>
      <w:r w:rsidRPr="00C34DC7">
        <w:rPr>
          <w:rFonts w:ascii="GHEA Grapalat" w:hAnsi="GHEA Grapalat" w:cs="GHEA Grapalat"/>
          <w:bCs w:val="0"/>
          <w:iCs/>
          <w:color w:val="000000" w:themeColor="text1"/>
          <w:sz w:val="24"/>
          <w:szCs w:val="24"/>
          <w:lang w:val="de-AT"/>
        </w:rPr>
        <w:t xml:space="preserve"> </w:t>
      </w:r>
      <w:r w:rsidRPr="00C34DC7">
        <w:rPr>
          <w:rFonts w:ascii="GHEA Grapalat" w:hAnsi="GHEA Grapalat" w:cs="GHEA Grapalat"/>
          <w:bCs w:val="0"/>
          <w:iCs/>
          <w:color w:val="000000" w:themeColor="text1"/>
          <w:sz w:val="24"/>
          <w:szCs w:val="24"/>
        </w:rPr>
        <w:t>մլն</w:t>
      </w:r>
      <w:r w:rsidRPr="00C34DC7">
        <w:rPr>
          <w:rFonts w:ascii="GHEA Grapalat" w:hAnsi="GHEA Grapalat" w:cs="GHEA Grapalat"/>
          <w:bCs w:val="0"/>
          <w:iCs/>
          <w:color w:val="000000" w:themeColor="text1"/>
          <w:sz w:val="24"/>
          <w:szCs w:val="24"/>
          <w:lang w:val="de-AT"/>
        </w:rPr>
        <w:t xml:space="preserve"> </w:t>
      </w:r>
      <w:r w:rsidRPr="00C34DC7">
        <w:rPr>
          <w:rFonts w:ascii="GHEA Grapalat" w:hAnsi="GHEA Grapalat" w:cs="GHEA Grapalat"/>
          <w:bCs w:val="0"/>
          <w:iCs/>
          <w:color w:val="000000" w:themeColor="text1"/>
          <w:sz w:val="24"/>
          <w:szCs w:val="24"/>
        </w:rPr>
        <w:t>մ</w:t>
      </w:r>
      <w:r w:rsidRPr="00C34DC7">
        <w:rPr>
          <w:rFonts w:ascii="GHEA Grapalat" w:hAnsi="GHEA Grapalat" w:cs="GHEA Grapalat"/>
          <w:bCs w:val="0"/>
          <w:iCs/>
          <w:color w:val="000000" w:themeColor="text1"/>
          <w:sz w:val="24"/>
          <w:szCs w:val="24"/>
          <w:vertAlign w:val="superscript"/>
          <w:lang w:val="de-AT"/>
        </w:rPr>
        <w:t>3</w:t>
      </w:r>
      <w:r w:rsidRPr="00C34DC7">
        <w:rPr>
          <w:rFonts w:ascii="GHEA Grapalat" w:hAnsi="GHEA Grapalat" w:cs="GHEA Grapalat"/>
          <w:bCs w:val="0"/>
          <w:iCs/>
          <w:color w:val="000000" w:themeColor="text1"/>
          <w:sz w:val="24"/>
          <w:szCs w:val="24"/>
          <w:lang w:val="de-AT"/>
        </w:rPr>
        <w:t>/</w:t>
      </w:r>
      <w:r w:rsidRPr="00C34DC7">
        <w:rPr>
          <w:rFonts w:ascii="GHEA Grapalat" w:hAnsi="GHEA Grapalat" w:cs="GHEA Grapalat"/>
          <w:bCs w:val="0"/>
          <w:iCs/>
          <w:color w:val="000000" w:themeColor="text1"/>
          <w:sz w:val="24"/>
          <w:szCs w:val="24"/>
        </w:rPr>
        <w:t>տարի</w:t>
      </w:r>
    </w:p>
    <w:tbl>
      <w:tblPr>
        <w:tblW w:w="52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224"/>
        <w:gridCol w:w="1010"/>
        <w:gridCol w:w="1010"/>
        <w:gridCol w:w="1222"/>
        <w:gridCol w:w="1085"/>
        <w:gridCol w:w="1105"/>
        <w:gridCol w:w="1286"/>
        <w:gridCol w:w="16"/>
      </w:tblGrid>
      <w:tr w:rsidR="00C34DC7" w:rsidRPr="00C34DC7" w14:paraId="2D86B655" w14:textId="77777777" w:rsidTr="00C34DC7">
        <w:trPr>
          <w:trHeight w:val="308"/>
        </w:trPr>
        <w:tc>
          <w:tcPr>
            <w:tcW w:w="989" w:type="pct"/>
            <w:vMerge w:val="restart"/>
            <w:shd w:val="clear" w:color="auto" w:fill="B8CCE4"/>
            <w:vAlign w:val="center"/>
            <w:hideMark/>
          </w:tcPr>
          <w:p w14:paraId="678DE557"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lang w:val="hy-AM"/>
              </w:rPr>
              <w:t>Գետավազան</w:t>
            </w:r>
          </w:p>
        </w:tc>
        <w:tc>
          <w:tcPr>
            <w:tcW w:w="617" w:type="pct"/>
            <w:vMerge w:val="restart"/>
            <w:shd w:val="clear" w:color="auto" w:fill="B8CCE4"/>
            <w:vAlign w:val="center"/>
          </w:tcPr>
          <w:p w14:paraId="49A42E85"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eastAsiaTheme="minorEastAsia" w:hAnsi="GHEA Grapalat" w:cstheme="minorHAnsi"/>
                <w:b/>
                <w:bCs/>
                <w:color w:val="000000" w:themeColor="text1"/>
                <w:szCs w:val="20"/>
                <w:lang w:val="hy-AM" w:eastAsia="ru-RU"/>
              </w:rPr>
              <w:t>Ընդ-հանուր ջրօգտա-գործում</w:t>
            </w:r>
          </w:p>
        </w:tc>
        <w:tc>
          <w:tcPr>
            <w:tcW w:w="3394" w:type="pct"/>
            <w:gridSpan w:val="7"/>
            <w:shd w:val="clear" w:color="auto" w:fill="B8CCE4"/>
            <w:noWrap/>
            <w:vAlign w:val="center"/>
            <w:hideMark/>
          </w:tcPr>
          <w:p w14:paraId="3A997E15" w14:textId="77777777" w:rsidR="000B5AB5" w:rsidRPr="00C34DC7" w:rsidRDefault="000B5AB5" w:rsidP="00DC0CE8">
            <w:pPr>
              <w:spacing w:after="0" w:line="240" w:lineRule="auto"/>
              <w:jc w:val="center"/>
              <w:rPr>
                <w:rFonts w:ascii="GHEA Grapalat" w:hAnsi="GHEA Grapalat" w:cstheme="minorHAnsi"/>
                <w:b/>
                <w:bCs/>
                <w:color w:val="000000" w:themeColor="text1"/>
                <w:szCs w:val="20"/>
              </w:rPr>
            </w:pPr>
            <w:r w:rsidRPr="00C34DC7">
              <w:rPr>
                <w:rFonts w:ascii="GHEA Grapalat" w:hAnsi="GHEA Grapalat" w:cstheme="minorHAnsi"/>
                <w:b/>
                <w:bCs/>
                <w:color w:val="000000" w:themeColor="text1"/>
                <w:szCs w:val="20"/>
              </w:rPr>
              <w:t>Ջրօգտագործումն ըստ ոլորտների մլն. մ</w:t>
            </w:r>
            <w:r w:rsidRPr="00C34DC7">
              <w:rPr>
                <w:rFonts w:ascii="GHEA Grapalat" w:hAnsi="GHEA Grapalat" w:cstheme="minorHAnsi"/>
                <w:b/>
                <w:bCs/>
                <w:color w:val="000000" w:themeColor="text1"/>
                <w:szCs w:val="20"/>
                <w:vertAlign w:val="superscript"/>
              </w:rPr>
              <w:t>3</w:t>
            </w:r>
          </w:p>
        </w:tc>
      </w:tr>
      <w:tr w:rsidR="00C34DC7" w:rsidRPr="00C34DC7" w14:paraId="70E4A83C" w14:textId="77777777" w:rsidTr="00C34DC7">
        <w:trPr>
          <w:gridAfter w:val="1"/>
          <w:wAfter w:w="8" w:type="pct"/>
          <w:trHeight w:val="308"/>
        </w:trPr>
        <w:tc>
          <w:tcPr>
            <w:tcW w:w="989" w:type="pct"/>
            <w:vMerge/>
            <w:shd w:val="clear" w:color="auto" w:fill="B8CCE4"/>
            <w:vAlign w:val="center"/>
            <w:hideMark/>
          </w:tcPr>
          <w:p w14:paraId="240DB864" w14:textId="77777777" w:rsidR="000B5AB5" w:rsidRPr="00C34DC7" w:rsidRDefault="000B5AB5" w:rsidP="00DC0CE8">
            <w:pPr>
              <w:spacing w:after="0" w:line="240" w:lineRule="auto"/>
              <w:rPr>
                <w:rFonts w:ascii="GHEA Grapalat" w:hAnsi="GHEA Grapalat" w:cstheme="minorHAnsi"/>
                <w:b/>
                <w:bCs/>
                <w:color w:val="000000" w:themeColor="text1"/>
                <w:szCs w:val="20"/>
              </w:rPr>
            </w:pPr>
          </w:p>
        </w:tc>
        <w:tc>
          <w:tcPr>
            <w:tcW w:w="617" w:type="pct"/>
            <w:vMerge/>
            <w:shd w:val="clear" w:color="auto" w:fill="B8CCE4"/>
            <w:vAlign w:val="center"/>
          </w:tcPr>
          <w:p w14:paraId="3D67A22E" w14:textId="77777777" w:rsidR="000B5AB5" w:rsidRPr="00C34DC7" w:rsidRDefault="000B5AB5" w:rsidP="00DC0CE8">
            <w:pPr>
              <w:spacing w:after="0" w:line="240" w:lineRule="auto"/>
              <w:rPr>
                <w:rFonts w:ascii="GHEA Grapalat" w:hAnsi="GHEA Grapalat" w:cstheme="minorHAnsi"/>
                <w:b/>
                <w:bCs/>
                <w:color w:val="000000" w:themeColor="text1"/>
                <w:szCs w:val="20"/>
              </w:rPr>
            </w:pPr>
          </w:p>
        </w:tc>
        <w:tc>
          <w:tcPr>
            <w:tcW w:w="509" w:type="pct"/>
            <w:shd w:val="clear" w:color="auto" w:fill="B8CCE4"/>
            <w:vAlign w:val="center"/>
            <w:hideMark/>
          </w:tcPr>
          <w:p w14:paraId="4BC58DFC"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rPr>
              <w:t>Խմելու-Կենցա-ղ</w:t>
            </w:r>
            <w:r w:rsidRPr="00C34DC7">
              <w:rPr>
                <w:rFonts w:ascii="GHEA Grapalat" w:hAnsi="GHEA Grapalat" w:cstheme="minorHAnsi"/>
                <w:b/>
                <w:bCs/>
                <w:color w:val="000000" w:themeColor="text1"/>
                <w:szCs w:val="20"/>
                <w:lang w:val="hy-AM"/>
              </w:rPr>
              <w:t>ային</w:t>
            </w:r>
          </w:p>
        </w:tc>
        <w:tc>
          <w:tcPr>
            <w:tcW w:w="509" w:type="pct"/>
            <w:shd w:val="clear" w:color="auto" w:fill="B8CCE4"/>
            <w:noWrap/>
            <w:vAlign w:val="center"/>
            <w:hideMark/>
          </w:tcPr>
          <w:p w14:paraId="74E4DD20"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lang w:val="hy-AM"/>
              </w:rPr>
              <w:t>Ոռո-գում</w:t>
            </w:r>
          </w:p>
        </w:tc>
        <w:tc>
          <w:tcPr>
            <w:tcW w:w="616" w:type="pct"/>
            <w:shd w:val="clear" w:color="auto" w:fill="B8CCE4"/>
            <w:noWrap/>
            <w:vAlign w:val="center"/>
            <w:hideMark/>
          </w:tcPr>
          <w:p w14:paraId="0B041A00"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lang w:val="hy-AM"/>
              </w:rPr>
              <w:t>Արդյունա-բերական</w:t>
            </w:r>
          </w:p>
        </w:tc>
        <w:tc>
          <w:tcPr>
            <w:tcW w:w="547" w:type="pct"/>
            <w:shd w:val="clear" w:color="auto" w:fill="B8CCE4"/>
            <w:noWrap/>
            <w:vAlign w:val="center"/>
            <w:hideMark/>
          </w:tcPr>
          <w:p w14:paraId="376631C4"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lang w:val="hy-AM"/>
              </w:rPr>
              <w:t>Ձկնա-բու-ծություն</w:t>
            </w:r>
          </w:p>
        </w:tc>
        <w:tc>
          <w:tcPr>
            <w:tcW w:w="557" w:type="pct"/>
            <w:shd w:val="clear" w:color="auto" w:fill="B8CCE4"/>
            <w:noWrap/>
            <w:vAlign w:val="center"/>
            <w:hideMark/>
          </w:tcPr>
          <w:p w14:paraId="668FF5C8"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lang w:val="hy-AM"/>
              </w:rPr>
              <w:t>Ջրար-բիացում</w:t>
            </w:r>
          </w:p>
        </w:tc>
        <w:tc>
          <w:tcPr>
            <w:tcW w:w="648" w:type="pct"/>
            <w:shd w:val="clear" w:color="auto" w:fill="B8CCE4"/>
            <w:noWrap/>
            <w:vAlign w:val="center"/>
            <w:hideMark/>
          </w:tcPr>
          <w:p w14:paraId="3BD4E1BB" w14:textId="77777777" w:rsidR="000B5AB5" w:rsidRPr="00C34DC7" w:rsidRDefault="000B5AB5" w:rsidP="00DC0CE8">
            <w:pPr>
              <w:spacing w:after="0" w:line="240" w:lineRule="auto"/>
              <w:rPr>
                <w:rFonts w:ascii="GHEA Grapalat" w:hAnsi="GHEA Grapalat" w:cstheme="minorHAnsi"/>
                <w:b/>
                <w:bCs/>
                <w:color w:val="000000" w:themeColor="text1"/>
                <w:szCs w:val="20"/>
                <w:lang w:val="hy-AM"/>
              </w:rPr>
            </w:pPr>
            <w:r w:rsidRPr="00C34DC7">
              <w:rPr>
                <w:rFonts w:ascii="GHEA Grapalat" w:hAnsi="GHEA Grapalat" w:cstheme="minorHAnsi"/>
                <w:b/>
                <w:bCs/>
                <w:color w:val="000000" w:themeColor="text1"/>
                <w:szCs w:val="20"/>
                <w:lang w:val="hy-AM"/>
              </w:rPr>
              <w:t>Հիդրո-էներ-գետիկա</w:t>
            </w:r>
          </w:p>
        </w:tc>
      </w:tr>
      <w:tr w:rsidR="00C34DC7" w:rsidRPr="00C34DC7" w14:paraId="3C0FD8E8" w14:textId="77777777" w:rsidTr="00C34DC7">
        <w:trPr>
          <w:gridAfter w:val="1"/>
          <w:wAfter w:w="8" w:type="pct"/>
          <w:trHeight w:val="113"/>
        </w:trPr>
        <w:tc>
          <w:tcPr>
            <w:tcW w:w="989" w:type="pct"/>
            <w:hideMark/>
          </w:tcPr>
          <w:p w14:paraId="0F16F5D1"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stheme="minorHAnsi"/>
                <w:color w:val="000000" w:themeColor="text1"/>
                <w:szCs w:val="20"/>
                <w:lang w:val="hy-AM" w:eastAsia="en-US"/>
              </w:rPr>
              <w:t>Դեբեդ</w:t>
            </w:r>
          </w:p>
        </w:tc>
        <w:tc>
          <w:tcPr>
            <w:tcW w:w="617" w:type="pct"/>
          </w:tcPr>
          <w:p w14:paraId="7EE11BAD"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2430.29</w:t>
            </w:r>
          </w:p>
        </w:tc>
        <w:tc>
          <w:tcPr>
            <w:tcW w:w="509" w:type="pct"/>
            <w:noWrap/>
          </w:tcPr>
          <w:p w14:paraId="1CEFCA5D"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85.84</w:t>
            </w:r>
          </w:p>
        </w:tc>
        <w:tc>
          <w:tcPr>
            <w:tcW w:w="509" w:type="pct"/>
            <w:noWrap/>
          </w:tcPr>
          <w:p w14:paraId="363317D8"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38.90</w:t>
            </w:r>
          </w:p>
        </w:tc>
        <w:tc>
          <w:tcPr>
            <w:tcW w:w="616" w:type="pct"/>
            <w:noWrap/>
          </w:tcPr>
          <w:p w14:paraId="61268CF0"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10.27</w:t>
            </w:r>
          </w:p>
        </w:tc>
        <w:tc>
          <w:tcPr>
            <w:tcW w:w="547" w:type="pct"/>
            <w:noWrap/>
          </w:tcPr>
          <w:p w14:paraId="1EF9BA5E"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5.38</w:t>
            </w:r>
          </w:p>
        </w:tc>
        <w:tc>
          <w:tcPr>
            <w:tcW w:w="557" w:type="pct"/>
            <w:noWrap/>
          </w:tcPr>
          <w:p w14:paraId="6D6F6031"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0.00</w:t>
            </w:r>
          </w:p>
        </w:tc>
        <w:tc>
          <w:tcPr>
            <w:tcW w:w="648" w:type="pct"/>
            <w:noWrap/>
          </w:tcPr>
          <w:p w14:paraId="64CA32E8"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2289.90</w:t>
            </w:r>
          </w:p>
        </w:tc>
      </w:tr>
      <w:tr w:rsidR="00C34DC7" w:rsidRPr="00C34DC7" w14:paraId="588D5E4E" w14:textId="77777777" w:rsidTr="00C34DC7">
        <w:trPr>
          <w:gridAfter w:val="1"/>
          <w:wAfter w:w="8" w:type="pct"/>
          <w:trHeight w:val="308"/>
        </w:trPr>
        <w:tc>
          <w:tcPr>
            <w:tcW w:w="989" w:type="pct"/>
            <w:hideMark/>
          </w:tcPr>
          <w:p w14:paraId="470101F7"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stheme="minorHAnsi"/>
                <w:bCs/>
                <w:color w:val="000000" w:themeColor="text1"/>
                <w:szCs w:val="20"/>
                <w:lang w:val="hy-AM"/>
              </w:rPr>
              <w:t>Աղստև</w:t>
            </w:r>
            <w:r w:rsidRPr="00C34DC7">
              <w:rPr>
                <w:rFonts w:ascii="GHEA Grapalat" w:hAnsi="GHEA Grapalat" w:cstheme="minorHAnsi"/>
                <w:bCs/>
                <w:color w:val="000000" w:themeColor="text1"/>
                <w:szCs w:val="20"/>
              </w:rPr>
              <w:t xml:space="preserve"> </w:t>
            </w:r>
          </w:p>
        </w:tc>
        <w:tc>
          <w:tcPr>
            <w:tcW w:w="617" w:type="pct"/>
          </w:tcPr>
          <w:p w14:paraId="0CB537BA"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779.55</w:t>
            </w:r>
          </w:p>
        </w:tc>
        <w:tc>
          <w:tcPr>
            <w:tcW w:w="509" w:type="pct"/>
            <w:noWrap/>
          </w:tcPr>
          <w:p w14:paraId="1F2789A1"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12.46</w:t>
            </w:r>
          </w:p>
        </w:tc>
        <w:tc>
          <w:tcPr>
            <w:tcW w:w="509" w:type="pct"/>
            <w:noWrap/>
          </w:tcPr>
          <w:p w14:paraId="4AD79BA9"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6.60</w:t>
            </w:r>
          </w:p>
        </w:tc>
        <w:tc>
          <w:tcPr>
            <w:tcW w:w="616" w:type="pct"/>
            <w:noWrap/>
          </w:tcPr>
          <w:p w14:paraId="4C7B88BF"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0.02</w:t>
            </w:r>
          </w:p>
        </w:tc>
        <w:tc>
          <w:tcPr>
            <w:tcW w:w="547" w:type="pct"/>
            <w:noWrap/>
          </w:tcPr>
          <w:p w14:paraId="3A39E5DF"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0.07</w:t>
            </w:r>
          </w:p>
        </w:tc>
        <w:tc>
          <w:tcPr>
            <w:tcW w:w="557" w:type="pct"/>
            <w:noWrap/>
          </w:tcPr>
          <w:p w14:paraId="5A3477B9"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0.006</w:t>
            </w:r>
          </w:p>
        </w:tc>
        <w:tc>
          <w:tcPr>
            <w:tcW w:w="648" w:type="pct"/>
            <w:noWrap/>
          </w:tcPr>
          <w:p w14:paraId="29E1DAA3"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760.40</w:t>
            </w:r>
          </w:p>
        </w:tc>
      </w:tr>
      <w:tr w:rsidR="00C34DC7" w:rsidRPr="00C34DC7" w14:paraId="12EA4988" w14:textId="77777777" w:rsidTr="00C34DC7">
        <w:trPr>
          <w:gridAfter w:val="1"/>
          <w:wAfter w:w="8" w:type="pct"/>
          <w:trHeight w:val="308"/>
        </w:trPr>
        <w:tc>
          <w:tcPr>
            <w:tcW w:w="989" w:type="pct"/>
            <w:hideMark/>
          </w:tcPr>
          <w:p w14:paraId="4267ADED" w14:textId="77777777" w:rsidR="000B5AB5" w:rsidRPr="00C34DC7" w:rsidRDefault="000B5AB5" w:rsidP="00DC0CE8">
            <w:pPr>
              <w:spacing w:after="0" w:line="240" w:lineRule="auto"/>
              <w:rPr>
                <w:rFonts w:ascii="GHEA Grapalat" w:hAnsi="GHEA Grapalat" w:cstheme="minorHAnsi"/>
                <w:color w:val="000000" w:themeColor="text1"/>
                <w:szCs w:val="20"/>
                <w:lang w:val="en-GB"/>
              </w:rPr>
            </w:pPr>
            <w:r w:rsidRPr="00C34DC7">
              <w:rPr>
                <w:rFonts w:ascii="GHEA Grapalat" w:hAnsi="GHEA Grapalat" w:cstheme="minorHAnsi"/>
                <w:bCs/>
                <w:color w:val="000000" w:themeColor="text1"/>
                <w:szCs w:val="20"/>
                <w:lang w:val="hy-AM"/>
              </w:rPr>
              <w:t>Քուռ գետի փոքր վտակներ</w:t>
            </w:r>
          </w:p>
        </w:tc>
        <w:tc>
          <w:tcPr>
            <w:tcW w:w="617" w:type="pct"/>
          </w:tcPr>
          <w:p w14:paraId="1E8843E7"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90.42</w:t>
            </w:r>
          </w:p>
        </w:tc>
        <w:tc>
          <w:tcPr>
            <w:tcW w:w="509" w:type="pct"/>
            <w:noWrap/>
          </w:tcPr>
          <w:p w14:paraId="6CA1B07C"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1.97</w:t>
            </w:r>
          </w:p>
        </w:tc>
        <w:tc>
          <w:tcPr>
            <w:tcW w:w="509" w:type="pct"/>
            <w:noWrap/>
          </w:tcPr>
          <w:p w14:paraId="11FC6E66"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9.20</w:t>
            </w:r>
          </w:p>
        </w:tc>
        <w:tc>
          <w:tcPr>
            <w:tcW w:w="616" w:type="pct"/>
            <w:noWrap/>
          </w:tcPr>
          <w:p w14:paraId="1C240185"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0.05</w:t>
            </w:r>
          </w:p>
        </w:tc>
        <w:tc>
          <w:tcPr>
            <w:tcW w:w="547" w:type="pct"/>
            <w:noWrap/>
          </w:tcPr>
          <w:p w14:paraId="2C5B0337"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0.00</w:t>
            </w:r>
          </w:p>
        </w:tc>
        <w:tc>
          <w:tcPr>
            <w:tcW w:w="557" w:type="pct"/>
            <w:noWrap/>
          </w:tcPr>
          <w:p w14:paraId="3A971BCA"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0.00</w:t>
            </w:r>
          </w:p>
        </w:tc>
        <w:tc>
          <w:tcPr>
            <w:tcW w:w="648" w:type="pct"/>
            <w:noWrap/>
          </w:tcPr>
          <w:p w14:paraId="5211E0CF"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79.20</w:t>
            </w:r>
          </w:p>
        </w:tc>
      </w:tr>
      <w:tr w:rsidR="00C34DC7" w:rsidRPr="00C34DC7" w14:paraId="59AFB67C" w14:textId="77777777" w:rsidTr="00C34DC7">
        <w:trPr>
          <w:gridAfter w:val="1"/>
          <w:wAfter w:w="8" w:type="pct"/>
          <w:trHeight w:val="314"/>
        </w:trPr>
        <w:tc>
          <w:tcPr>
            <w:tcW w:w="989" w:type="pct"/>
            <w:noWrap/>
            <w:vAlign w:val="bottom"/>
            <w:hideMark/>
          </w:tcPr>
          <w:p w14:paraId="4113A233"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stheme="minorHAnsi"/>
                <w:b/>
                <w:bCs/>
                <w:color w:val="000000" w:themeColor="text1"/>
                <w:szCs w:val="20"/>
                <w:lang w:val="hy-AM"/>
              </w:rPr>
              <w:t>Ընդամենը,</w:t>
            </w:r>
            <w:r w:rsidRPr="00C34DC7">
              <w:rPr>
                <w:rFonts w:ascii="GHEA Grapalat" w:hAnsi="GHEA Grapalat" w:cstheme="minorHAnsi"/>
                <w:b/>
                <w:bCs/>
                <w:color w:val="000000" w:themeColor="text1"/>
                <w:szCs w:val="20"/>
              </w:rPr>
              <w:t xml:space="preserve"> </w:t>
            </w:r>
            <w:r w:rsidRPr="00C34DC7">
              <w:rPr>
                <w:rFonts w:ascii="GHEA Grapalat" w:hAnsi="GHEA Grapalat" w:cstheme="minorHAnsi"/>
                <w:b/>
                <w:bCs/>
                <w:color w:val="000000" w:themeColor="text1"/>
                <w:szCs w:val="20"/>
                <w:lang w:val="hy-AM"/>
              </w:rPr>
              <w:t>Հյուսիսային ՋԿՏ</w:t>
            </w:r>
          </w:p>
        </w:tc>
        <w:tc>
          <w:tcPr>
            <w:tcW w:w="617" w:type="pct"/>
          </w:tcPr>
          <w:p w14:paraId="2942566C"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3300.26</w:t>
            </w:r>
          </w:p>
        </w:tc>
        <w:tc>
          <w:tcPr>
            <w:tcW w:w="509" w:type="pct"/>
            <w:noWrap/>
          </w:tcPr>
          <w:p w14:paraId="70FA232E"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100.27</w:t>
            </w:r>
          </w:p>
        </w:tc>
        <w:tc>
          <w:tcPr>
            <w:tcW w:w="509" w:type="pct"/>
            <w:noWrap/>
          </w:tcPr>
          <w:p w14:paraId="47249385"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54.70</w:t>
            </w:r>
          </w:p>
        </w:tc>
        <w:tc>
          <w:tcPr>
            <w:tcW w:w="616" w:type="pct"/>
            <w:noWrap/>
          </w:tcPr>
          <w:p w14:paraId="613C403D"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10.34</w:t>
            </w:r>
          </w:p>
        </w:tc>
        <w:tc>
          <w:tcPr>
            <w:tcW w:w="547" w:type="pct"/>
            <w:noWrap/>
          </w:tcPr>
          <w:p w14:paraId="5F7945B7"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5.45</w:t>
            </w:r>
          </w:p>
        </w:tc>
        <w:tc>
          <w:tcPr>
            <w:tcW w:w="557" w:type="pct"/>
            <w:noWrap/>
          </w:tcPr>
          <w:p w14:paraId="4A746A5A"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0.006</w:t>
            </w:r>
          </w:p>
        </w:tc>
        <w:tc>
          <w:tcPr>
            <w:tcW w:w="648" w:type="pct"/>
            <w:noWrap/>
          </w:tcPr>
          <w:p w14:paraId="6F20D59C" w14:textId="77777777" w:rsidR="000B5AB5" w:rsidRPr="00C34DC7" w:rsidRDefault="000B5AB5" w:rsidP="00DC0CE8">
            <w:pPr>
              <w:spacing w:after="0" w:line="240" w:lineRule="auto"/>
              <w:rPr>
                <w:rFonts w:ascii="GHEA Grapalat" w:hAnsi="GHEA Grapalat" w:cstheme="minorHAnsi"/>
                <w:color w:val="000000" w:themeColor="text1"/>
                <w:szCs w:val="20"/>
              </w:rPr>
            </w:pPr>
            <w:r w:rsidRPr="00C34DC7">
              <w:rPr>
                <w:rFonts w:ascii="GHEA Grapalat" w:hAnsi="GHEA Grapalat"/>
                <w:color w:val="000000" w:themeColor="text1"/>
                <w:szCs w:val="20"/>
              </w:rPr>
              <w:t>3129.50</w:t>
            </w:r>
          </w:p>
        </w:tc>
      </w:tr>
    </w:tbl>
    <w:p w14:paraId="44F893C8" w14:textId="77777777" w:rsidR="000B5AB5" w:rsidRPr="00C34DC7" w:rsidRDefault="000B5AB5" w:rsidP="00DC0CE8">
      <w:pPr>
        <w:pStyle w:val="ListParagraph"/>
        <w:numPr>
          <w:ilvl w:val="0"/>
          <w:numId w:val="0"/>
        </w:numPr>
        <w:spacing w:after="0" w:line="360" w:lineRule="auto"/>
        <w:ind w:left="380"/>
        <w:rPr>
          <w:rFonts w:ascii="GHEA Grapalat" w:eastAsia="Calibri" w:hAnsi="GHEA Grapalat" w:cs="Calibri"/>
          <w:i/>
          <w:iCs/>
          <w:color w:val="000000" w:themeColor="text1"/>
          <w:sz w:val="18"/>
          <w:szCs w:val="18"/>
          <w:lang w:eastAsia="en-US"/>
        </w:rPr>
      </w:pPr>
      <w:r w:rsidRPr="00C34DC7">
        <w:rPr>
          <w:rFonts w:ascii="GHEA Grapalat" w:eastAsia="Calibri" w:hAnsi="GHEA Grapalat" w:cs="Calibri"/>
          <w:i/>
          <w:iCs/>
          <w:color w:val="000000" w:themeColor="text1"/>
          <w:sz w:val="18"/>
          <w:szCs w:val="18"/>
          <w:lang w:eastAsia="en-US"/>
        </w:rPr>
        <w:t>Աղբյուր՝ ՀՀ ՇՄՆ, 2026 թվական</w:t>
      </w:r>
    </w:p>
    <w:p w14:paraId="0858A96C" w14:textId="25EBBA5B" w:rsidR="005A1B4D" w:rsidRPr="00F235C8" w:rsidRDefault="005A1B4D" w:rsidP="00DC0CE8">
      <w:pPr>
        <w:spacing w:after="0"/>
        <w:rPr>
          <w:rFonts w:ascii="GHEA Grapalat" w:hAnsi="GHEA Grapalat" w:cs="Calibri"/>
          <w:b/>
          <w:color w:val="000000" w:themeColor="text1"/>
          <w:sz w:val="24"/>
          <w:lang w:val="hy-AM"/>
        </w:rPr>
      </w:pPr>
      <w:r w:rsidRPr="00F235C8">
        <w:rPr>
          <w:rFonts w:ascii="GHEA Grapalat" w:hAnsi="GHEA Grapalat" w:cs="Calibri"/>
          <w:b/>
          <w:iCs/>
          <w:color w:val="000000" w:themeColor="text1"/>
          <w:sz w:val="24"/>
          <w:lang w:val="hy-AM"/>
        </w:rPr>
        <w:t>Աղյուսակ 5</w:t>
      </w:r>
      <w:r w:rsidR="006B457B" w:rsidRPr="00F235C8">
        <w:rPr>
          <w:rFonts w:ascii="GHEA Grapalat" w:eastAsia="MS Mincho" w:hAnsi="GHEA Grapalat" w:cs="MS Mincho"/>
          <w:b/>
          <w:iCs/>
          <w:color w:val="000000" w:themeColor="text1"/>
          <w:sz w:val="24"/>
          <w:lang w:val="hy-AM"/>
        </w:rPr>
        <w:t>.</w:t>
      </w:r>
      <w:r w:rsidRPr="00F235C8">
        <w:rPr>
          <w:rFonts w:ascii="GHEA Grapalat" w:hAnsi="GHEA Grapalat" w:cs="Calibri"/>
          <w:b/>
          <w:iCs/>
          <w:color w:val="000000" w:themeColor="text1"/>
          <w:sz w:val="24"/>
          <w:lang w:val="hy-AM"/>
        </w:rPr>
        <w:t>5</w:t>
      </w:r>
      <w:r w:rsidR="006B457B" w:rsidRPr="00F235C8">
        <w:rPr>
          <w:rFonts w:ascii="GHEA Grapalat" w:hAnsi="GHEA Grapalat" w:cs="Calibri"/>
          <w:b/>
          <w:iCs/>
          <w:color w:val="000000" w:themeColor="text1"/>
          <w:sz w:val="24"/>
          <w:lang w:val="hy-AM"/>
        </w:rPr>
        <w:t>.</w:t>
      </w:r>
      <w:r w:rsidRPr="00F235C8">
        <w:rPr>
          <w:rFonts w:ascii="GHEA Grapalat" w:eastAsia="MS Mincho" w:hAnsi="GHEA Grapalat" w:cs="Cambria Math"/>
          <w:b/>
          <w:iCs/>
          <w:color w:val="000000" w:themeColor="text1"/>
          <w:sz w:val="24"/>
          <w:lang w:val="hy-AM"/>
        </w:rPr>
        <w:t xml:space="preserve"> </w:t>
      </w:r>
      <w:r w:rsidRPr="00F235C8">
        <w:rPr>
          <w:rFonts w:ascii="GHEA Grapalat" w:hAnsi="GHEA Grapalat" w:cs="Calibri"/>
          <w:b/>
          <w:color w:val="000000" w:themeColor="text1"/>
          <w:sz w:val="24"/>
          <w:lang w:val="hy-AM"/>
        </w:rPr>
        <w:t xml:space="preserve">Քանակական ճնշումները՝ տարբեր նպատակներով ջրառ և ջրամատակարարում </w:t>
      </w:r>
    </w:p>
    <w:tbl>
      <w:tblPr>
        <w:tblStyle w:val="TableGrid"/>
        <w:tblW w:w="10440" w:type="dxa"/>
        <w:tblInd w:w="-455" w:type="dxa"/>
        <w:tblLayout w:type="fixed"/>
        <w:tblLook w:val="04A0" w:firstRow="1" w:lastRow="0" w:firstColumn="1" w:lastColumn="0" w:noHBand="0" w:noVBand="1"/>
      </w:tblPr>
      <w:tblGrid>
        <w:gridCol w:w="1271"/>
        <w:gridCol w:w="3224"/>
        <w:gridCol w:w="1296"/>
        <w:gridCol w:w="1764"/>
        <w:gridCol w:w="2885"/>
      </w:tblGrid>
      <w:tr w:rsidR="000D2772" w:rsidRPr="00782C6C" w14:paraId="3543F480" w14:textId="77777777" w:rsidTr="004263EC">
        <w:trPr>
          <w:trHeight w:val="543"/>
        </w:trPr>
        <w:tc>
          <w:tcPr>
            <w:tcW w:w="1271" w:type="dxa"/>
            <w:shd w:val="clear" w:color="auto" w:fill="002060"/>
          </w:tcPr>
          <w:p w14:paraId="29822E9E" w14:textId="77777777" w:rsidR="006B457B" w:rsidRPr="00782C6C" w:rsidRDefault="006B457B" w:rsidP="00DC0CE8">
            <w:pPr>
              <w:tabs>
                <w:tab w:val="left" w:pos="705"/>
                <w:tab w:val="left" w:pos="990"/>
                <w:tab w:val="left" w:pos="1470"/>
              </w:tabs>
              <w:spacing w:after="0" w:line="240" w:lineRule="auto"/>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Ջրառի նպատակը</w:t>
            </w:r>
          </w:p>
        </w:tc>
        <w:tc>
          <w:tcPr>
            <w:tcW w:w="3224" w:type="dxa"/>
            <w:shd w:val="clear" w:color="auto" w:fill="002060"/>
          </w:tcPr>
          <w:p w14:paraId="024322F1" w14:textId="77777777" w:rsidR="006B457B" w:rsidRPr="00782C6C" w:rsidRDefault="006B457B" w:rsidP="00DC0CE8">
            <w:pPr>
              <w:tabs>
                <w:tab w:val="left" w:pos="705"/>
                <w:tab w:val="left" w:pos="990"/>
                <w:tab w:val="left" w:pos="1470"/>
              </w:tabs>
              <w:spacing w:after="0" w:line="240" w:lineRule="auto"/>
              <w:ind w:firstLine="426"/>
              <w:jc w:val="center"/>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Նկարագրություն</w:t>
            </w:r>
          </w:p>
        </w:tc>
        <w:tc>
          <w:tcPr>
            <w:tcW w:w="1296" w:type="dxa"/>
            <w:shd w:val="clear" w:color="auto" w:fill="002060"/>
          </w:tcPr>
          <w:p w14:paraId="64A02C39"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Ընդհանուր ջրառաջ</w:t>
            </w:r>
          </w:p>
          <w:p w14:paraId="6FCD7B25"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արկում մասն</w:t>
            </w:r>
          </w:p>
          <w:p w14:paraId="38FA35A0"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աբաժինը</w:t>
            </w:r>
          </w:p>
        </w:tc>
        <w:tc>
          <w:tcPr>
            <w:tcW w:w="1764" w:type="dxa"/>
            <w:shd w:val="clear" w:color="auto" w:fill="002060"/>
          </w:tcPr>
          <w:p w14:paraId="71E80646"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Ջրակոր</w:t>
            </w:r>
          </w:p>
          <w:p w14:paraId="6D45B2BF"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ուստը</w:t>
            </w:r>
          </w:p>
        </w:tc>
        <w:tc>
          <w:tcPr>
            <w:tcW w:w="2885" w:type="dxa"/>
            <w:shd w:val="clear" w:color="auto" w:fill="002060"/>
          </w:tcPr>
          <w:p w14:paraId="25E74B64" w14:textId="77777777" w:rsidR="006B457B" w:rsidRPr="00782C6C" w:rsidRDefault="006B457B" w:rsidP="00DC0CE8">
            <w:pPr>
              <w:tabs>
                <w:tab w:val="left" w:pos="705"/>
                <w:tab w:val="left" w:pos="990"/>
                <w:tab w:val="left" w:pos="1470"/>
              </w:tabs>
              <w:spacing w:after="0" w:line="240" w:lineRule="auto"/>
              <w:rPr>
                <w:rFonts w:ascii="GHEA Grapalat" w:hAnsi="GHEA Grapalat" w:cs="Calibri"/>
                <w:b/>
                <w:bCs/>
                <w:color w:val="D9D9D9" w:themeColor="background1" w:themeShade="D9"/>
                <w:szCs w:val="20"/>
                <w:lang w:eastAsia="da-DK"/>
              </w:rPr>
            </w:pPr>
            <w:r w:rsidRPr="00782C6C">
              <w:rPr>
                <w:rFonts w:ascii="GHEA Grapalat" w:hAnsi="GHEA Grapalat" w:cs="Calibri"/>
                <w:b/>
                <w:bCs/>
                <w:color w:val="D9D9D9" w:themeColor="background1" w:themeShade="D9"/>
                <w:szCs w:val="20"/>
                <w:lang w:eastAsia="da-DK"/>
              </w:rPr>
              <w:t>Ճնշումը</w:t>
            </w:r>
          </w:p>
        </w:tc>
      </w:tr>
      <w:tr w:rsidR="000D2772" w:rsidRPr="00782C6C" w14:paraId="4F00D065" w14:textId="77777777" w:rsidTr="004263EC">
        <w:trPr>
          <w:trHeight w:val="305"/>
        </w:trPr>
        <w:tc>
          <w:tcPr>
            <w:tcW w:w="1271" w:type="dxa"/>
          </w:tcPr>
          <w:p w14:paraId="0B079CAF" w14:textId="77777777"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Խմելու-կենցաղային </w:t>
            </w:r>
          </w:p>
        </w:tc>
        <w:tc>
          <w:tcPr>
            <w:tcW w:w="3224" w:type="dxa"/>
          </w:tcPr>
          <w:p w14:paraId="3E12924F" w14:textId="5766E37B" w:rsidR="006B457B" w:rsidRPr="00782C6C" w:rsidRDefault="00C90494" w:rsidP="00DC0CE8">
            <w:pPr>
              <w:tabs>
                <w:tab w:val="left" w:pos="705"/>
                <w:tab w:val="left" w:pos="990"/>
                <w:tab w:val="left" w:pos="1470"/>
              </w:tabs>
              <w:spacing w:after="0" w:line="240" w:lineRule="auto"/>
              <w:jc w:val="left"/>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Բնակավայրերում կենցաղային-խմելու նպատակով ջրամատակարարման </w:t>
            </w:r>
            <w:r w:rsidRPr="00782C6C">
              <w:rPr>
                <w:rFonts w:ascii="GHEA Grapalat" w:hAnsi="GHEA Grapalat" w:cs="Calibri"/>
                <w:bCs/>
                <w:color w:val="000000" w:themeColor="text1"/>
                <w:szCs w:val="20"/>
                <w:lang w:eastAsia="da-DK"/>
              </w:rPr>
              <w:lastRenderedPageBreak/>
              <w:t>համակարգը հիմնականում 40-60 տարեկան է և մասամբ խափանված։ Ջրամատակարարման համակարգը հիմնականում գոտիավորում չունի։ Օրվա կարգավորող ջրամբարների մեծ մասը վերանորոգման և նոր սարքավորումներով հագեցման կարիք ունի։ Խմելու ջրի մաքրման և ախտահանման սարքավորումների տեխնոլոգիական մակարդակը բավարար չէ։</w:t>
            </w:r>
          </w:p>
        </w:tc>
        <w:tc>
          <w:tcPr>
            <w:tcW w:w="1296" w:type="dxa"/>
          </w:tcPr>
          <w:p w14:paraId="6983A508"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lastRenderedPageBreak/>
              <w:t>մոտ</w:t>
            </w:r>
          </w:p>
          <w:p w14:paraId="7A5F16EB" w14:textId="63BEDB15" w:rsidR="006B457B" w:rsidRPr="00782C6C" w:rsidRDefault="00C90494"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57%</w:t>
            </w:r>
          </w:p>
        </w:tc>
        <w:tc>
          <w:tcPr>
            <w:tcW w:w="1764" w:type="dxa"/>
          </w:tcPr>
          <w:p w14:paraId="613263AC" w14:textId="32DE7A52" w:rsidR="00C90494" w:rsidRPr="00782C6C" w:rsidRDefault="00C90494" w:rsidP="00DC0CE8">
            <w:pPr>
              <w:tabs>
                <w:tab w:val="left" w:pos="705"/>
                <w:tab w:val="left" w:pos="990"/>
                <w:tab w:val="left" w:pos="1470"/>
              </w:tabs>
              <w:spacing w:after="0" w:line="240" w:lineRule="auto"/>
              <w:jc w:val="center"/>
              <w:rPr>
                <w:rFonts w:ascii="GHEA Grapalat" w:hAnsi="GHEA Grapalat" w:cstheme="minorHAnsi"/>
                <w:color w:val="000000" w:themeColor="text1"/>
                <w:szCs w:val="20"/>
              </w:rPr>
            </w:pPr>
            <w:r w:rsidRPr="00782C6C">
              <w:rPr>
                <w:rFonts w:ascii="GHEA Grapalat" w:hAnsi="GHEA Grapalat" w:cstheme="minorHAnsi"/>
                <w:color w:val="000000" w:themeColor="text1"/>
                <w:szCs w:val="20"/>
              </w:rPr>
              <w:t>ք. Վանաձորում</w:t>
            </w:r>
            <w:r w:rsidRPr="00782C6C">
              <w:rPr>
                <w:rFonts w:ascii="GHEA Grapalat" w:hAnsi="GHEA Grapalat" w:cstheme="minorHAnsi"/>
                <w:color w:val="000000" w:themeColor="text1"/>
                <w:szCs w:val="20"/>
                <w:lang w:val="hy-AM"/>
              </w:rPr>
              <w:t>՝</w:t>
            </w:r>
            <w:r w:rsidRPr="00782C6C">
              <w:rPr>
                <w:rFonts w:ascii="GHEA Grapalat" w:hAnsi="GHEA Grapalat" w:cstheme="minorHAnsi"/>
                <w:color w:val="000000" w:themeColor="text1"/>
                <w:szCs w:val="20"/>
              </w:rPr>
              <w:t xml:space="preserve"> 75.5%</w:t>
            </w:r>
          </w:p>
          <w:p w14:paraId="157991F7" w14:textId="770F7176" w:rsidR="00C90494" w:rsidRPr="00782C6C" w:rsidRDefault="00C90494" w:rsidP="00DC0CE8">
            <w:pPr>
              <w:tabs>
                <w:tab w:val="left" w:pos="705"/>
                <w:tab w:val="left" w:pos="990"/>
                <w:tab w:val="left" w:pos="1470"/>
              </w:tabs>
              <w:spacing w:after="0" w:line="240" w:lineRule="auto"/>
              <w:jc w:val="center"/>
              <w:rPr>
                <w:rFonts w:ascii="GHEA Grapalat" w:hAnsi="GHEA Grapalat" w:cstheme="minorHAnsi"/>
                <w:color w:val="000000" w:themeColor="text1"/>
                <w:szCs w:val="20"/>
              </w:rPr>
            </w:pPr>
            <w:r w:rsidRPr="00782C6C">
              <w:rPr>
                <w:rFonts w:ascii="GHEA Grapalat" w:hAnsi="GHEA Grapalat" w:cstheme="minorHAnsi"/>
                <w:color w:val="000000" w:themeColor="text1"/>
                <w:szCs w:val="20"/>
              </w:rPr>
              <w:lastRenderedPageBreak/>
              <w:t>ք. Սպիտակ</w:t>
            </w:r>
            <w:r w:rsidRPr="00782C6C">
              <w:rPr>
                <w:rFonts w:ascii="GHEA Grapalat" w:hAnsi="GHEA Grapalat" w:cstheme="minorHAnsi"/>
                <w:color w:val="000000" w:themeColor="text1"/>
                <w:szCs w:val="20"/>
                <w:lang w:val="hy-AM"/>
              </w:rPr>
              <w:t>ում</w:t>
            </w:r>
            <w:r w:rsidRPr="00782C6C">
              <w:rPr>
                <w:rFonts w:ascii="GHEA Grapalat" w:hAnsi="GHEA Grapalat" w:cstheme="minorHAnsi"/>
                <w:color w:val="000000" w:themeColor="text1"/>
                <w:szCs w:val="20"/>
              </w:rPr>
              <w:t>՝ 58,2%</w:t>
            </w:r>
          </w:p>
          <w:p w14:paraId="289A5941" w14:textId="2471F1C2" w:rsidR="00C90494" w:rsidRPr="00782C6C" w:rsidRDefault="00C90494" w:rsidP="00DC0CE8">
            <w:pPr>
              <w:tabs>
                <w:tab w:val="left" w:pos="705"/>
                <w:tab w:val="left" w:pos="990"/>
                <w:tab w:val="left" w:pos="1470"/>
              </w:tabs>
              <w:spacing w:after="0" w:line="240" w:lineRule="auto"/>
              <w:jc w:val="center"/>
              <w:rPr>
                <w:rFonts w:ascii="GHEA Grapalat" w:hAnsi="GHEA Grapalat" w:cstheme="minorHAnsi"/>
                <w:color w:val="000000" w:themeColor="text1"/>
                <w:szCs w:val="20"/>
              </w:rPr>
            </w:pPr>
            <w:r w:rsidRPr="00782C6C">
              <w:rPr>
                <w:rFonts w:ascii="GHEA Grapalat" w:hAnsi="GHEA Grapalat" w:cstheme="minorHAnsi"/>
                <w:color w:val="000000" w:themeColor="text1"/>
                <w:szCs w:val="20"/>
              </w:rPr>
              <w:t>ք. Ալավերդ</w:t>
            </w:r>
            <w:r w:rsidRPr="00782C6C">
              <w:rPr>
                <w:rFonts w:ascii="GHEA Grapalat" w:hAnsi="GHEA Grapalat" w:cstheme="minorHAnsi"/>
                <w:color w:val="000000" w:themeColor="text1"/>
                <w:szCs w:val="20"/>
                <w:lang w:val="hy-AM"/>
              </w:rPr>
              <w:t>ում</w:t>
            </w:r>
            <w:r w:rsidRPr="00782C6C">
              <w:rPr>
                <w:rFonts w:ascii="GHEA Grapalat" w:hAnsi="GHEA Grapalat" w:cstheme="minorHAnsi"/>
                <w:color w:val="000000" w:themeColor="text1"/>
                <w:szCs w:val="20"/>
              </w:rPr>
              <w:t>՝ 58,2%</w:t>
            </w:r>
          </w:p>
          <w:p w14:paraId="082EF4FD" w14:textId="39BF9823" w:rsidR="00C90494" w:rsidRPr="00782C6C" w:rsidRDefault="00C90494" w:rsidP="00DC0CE8">
            <w:pPr>
              <w:tabs>
                <w:tab w:val="left" w:pos="705"/>
                <w:tab w:val="left" w:pos="990"/>
                <w:tab w:val="left" w:pos="1470"/>
              </w:tabs>
              <w:spacing w:after="0" w:line="240" w:lineRule="auto"/>
              <w:jc w:val="center"/>
              <w:rPr>
                <w:rFonts w:ascii="GHEA Grapalat" w:hAnsi="GHEA Grapalat" w:cstheme="minorHAnsi"/>
                <w:color w:val="000000" w:themeColor="text1"/>
                <w:szCs w:val="20"/>
              </w:rPr>
            </w:pPr>
            <w:r w:rsidRPr="00782C6C">
              <w:rPr>
                <w:rFonts w:ascii="GHEA Grapalat" w:hAnsi="GHEA Grapalat" w:cstheme="minorHAnsi"/>
                <w:color w:val="000000" w:themeColor="text1"/>
                <w:szCs w:val="20"/>
              </w:rPr>
              <w:t>ք. Իջ</w:t>
            </w:r>
            <w:r w:rsidRPr="00782C6C">
              <w:rPr>
                <w:rFonts w:ascii="GHEA Grapalat" w:hAnsi="GHEA Grapalat" w:cstheme="minorHAnsi"/>
                <w:color w:val="000000" w:themeColor="text1"/>
                <w:szCs w:val="20"/>
                <w:lang w:val="hy-AM"/>
              </w:rPr>
              <w:t>և</w:t>
            </w:r>
            <w:r w:rsidRPr="00782C6C">
              <w:rPr>
                <w:rFonts w:ascii="GHEA Grapalat" w:hAnsi="GHEA Grapalat" w:cstheme="minorHAnsi"/>
                <w:color w:val="000000" w:themeColor="text1"/>
                <w:szCs w:val="20"/>
              </w:rPr>
              <w:t>ան</w:t>
            </w:r>
            <w:r w:rsidRPr="00782C6C">
              <w:rPr>
                <w:rFonts w:ascii="GHEA Grapalat" w:hAnsi="GHEA Grapalat" w:cstheme="minorHAnsi"/>
                <w:color w:val="000000" w:themeColor="text1"/>
                <w:szCs w:val="20"/>
                <w:lang w:val="hy-AM"/>
              </w:rPr>
              <w:t>ում</w:t>
            </w:r>
            <w:r w:rsidRPr="00782C6C">
              <w:rPr>
                <w:rFonts w:ascii="GHEA Grapalat" w:hAnsi="GHEA Grapalat" w:cstheme="minorHAnsi"/>
                <w:color w:val="000000" w:themeColor="text1"/>
                <w:szCs w:val="20"/>
              </w:rPr>
              <w:t>՝ 55,8%</w:t>
            </w:r>
          </w:p>
          <w:p w14:paraId="54ABC640" w14:textId="063C5966" w:rsidR="006B457B" w:rsidRPr="00782C6C" w:rsidRDefault="00C90494"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theme="minorHAnsi"/>
                <w:color w:val="000000" w:themeColor="text1"/>
                <w:szCs w:val="20"/>
              </w:rPr>
              <w:t>ք. Դիլիջան</w:t>
            </w:r>
            <w:r w:rsidRPr="00782C6C">
              <w:rPr>
                <w:rFonts w:ascii="GHEA Grapalat" w:hAnsi="GHEA Grapalat" w:cstheme="minorHAnsi"/>
                <w:color w:val="000000" w:themeColor="text1"/>
                <w:szCs w:val="20"/>
                <w:lang w:val="hy-AM"/>
              </w:rPr>
              <w:t>ում</w:t>
            </w:r>
            <w:r w:rsidRPr="00782C6C">
              <w:rPr>
                <w:rFonts w:ascii="GHEA Grapalat" w:hAnsi="GHEA Grapalat" w:cstheme="minorHAnsi"/>
                <w:color w:val="000000" w:themeColor="text1"/>
                <w:szCs w:val="20"/>
              </w:rPr>
              <w:t>՝ 47%</w:t>
            </w:r>
          </w:p>
        </w:tc>
        <w:tc>
          <w:tcPr>
            <w:tcW w:w="2885" w:type="dxa"/>
          </w:tcPr>
          <w:p w14:paraId="5CE16C33" w14:textId="77777777"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lastRenderedPageBreak/>
              <w:t xml:space="preserve">Չնայած խմելու–կենցաղային նպատակով ջրօգտագործման </w:t>
            </w:r>
            <w:r w:rsidRPr="00782C6C">
              <w:rPr>
                <w:rFonts w:ascii="GHEA Grapalat" w:hAnsi="GHEA Grapalat" w:cs="Calibri"/>
                <w:bCs/>
                <w:color w:val="000000" w:themeColor="text1"/>
                <w:szCs w:val="20"/>
                <w:lang w:eastAsia="da-DK"/>
              </w:rPr>
              <w:lastRenderedPageBreak/>
              <w:t xml:space="preserve">կորուստների պատճառած տնտեսական վնասներին՝ դրանք չեն խախտում ՋԿՏ-ի ջրային ռեսուրսների էկոլոգիական վիճակը։ </w:t>
            </w:r>
            <w:r w:rsidRPr="00782C6C">
              <w:rPr>
                <w:rFonts w:ascii="GHEA Grapalat" w:hAnsi="GHEA Grapalat" w:cs="Calibri"/>
                <w:b/>
                <w:bCs/>
                <w:color w:val="000000" w:themeColor="text1"/>
                <w:szCs w:val="20"/>
                <w:lang w:eastAsia="da-DK"/>
              </w:rPr>
              <w:t xml:space="preserve">Խմելու–կենցաղային նպատակով ջրօգտագործումը </w:t>
            </w:r>
            <w:r w:rsidRPr="00782C6C">
              <w:rPr>
                <w:rFonts w:ascii="GHEA Grapalat" w:hAnsi="GHEA Grapalat" w:cs="Calibri"/>
                <w:b/>
                <w:bCs/>
                <w:iCs/>
                <w:color w:val="000000" w:themeColor="text1"/>
                <w:szCs w:val="20"/>
                <w:lang w:eastAsia="da-DK"/>
              </w:rPr>
              <w:t>էական ճնշում չի գործադրում ջրային ռեսուրսների վրա։</w:t>
            </w:r>
          </w:p>
        </w:tc>
      </w:tr>
      <w:tr w:rsidR="000D2772" w:rsidRPr="00782C6C" w14:paraId="31244C62" w14:textId="77777777" w:rsidTr="004263EC">
        <w:trPr>
          <w:trHeight w:val="294"/>
        </w:trPr>
        <w:tc>
          <w:tcPr>
            <w:tcW w:w="1271" w:type="dxa"/>
          </w:tcPr>
          <w:p w14:paraId="6D4793CC" w14:textId="711F1BDC"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lastRenderedPageBreak/>
              <w:t>Ոռոգում</w:t>
            </w:r>
          </w:p>
        </w:tc>
        <w:tc>
          <w:tcPr>
            <w:tcW w:w="3224" w:type="dxa"/>
          </w:tcPr>
          <w:p w14:paraId="6DFDE288" w14:textId="798C3116" w:rsidR="00C90494" w:rsidRPr="00782C6C" w:rsidRDefault="00C90494"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Ըստ ՋԹ-ների, ոռոգման նպատակով ջրօգտագործումը կազմել է մոտ </w:t>
            </w:r>
            <w:r w:rsidR="00726EED" w:rsidRPr="00782C6C">
              <w:rPr>
                <w:rFonts w:ascii="GHEA Grapalat" w:hAnsi="GHEA Grapalat" w:cs="Calibri"/>
                <w:bCs/>
                <w:color w:val="000000" w:themeColor="text1"/>
                <w:szCs w:val="20"/>
                <w:lang w:eastAsia="da-DK"/>
              </w:rPr>
              <w:t>54</w:t>
            </w:r>
            <w:r w:rsidRPr="00782C6C">
              <w:rPr>
                <w:rFonts w:ascii="GHEA Grapalat" w:hAnsi="GHEA Grapalat" w:cs="Calibri"/>
                <w:bCs/>
                <w:color w:val="000000" w:themeColor="text1"/>
                <w:szCs w:val="20"/>
                <w:lang w:eastAsia="da-DK"/>
              </w:rPr>
              <w:t>.</w:t>
            </w:r>
            <w:r w:rsidR="00726EED" w:rsidRPr="00782C6C">
              <w:rPr>
                <w:rFonts w:ascii="GHEA Grapalat" w:hAnsi="GHEA Grapalat" w:cs="Calibri"/>
                <w:bCs/>
                <w:color w:val="000000" w:themeColor="text1"/>
                <w:szCs w:val="20"/>
                <w:lang w:eastAsia="da-DK"/>
              </w:rPr>
              <w:t xml:space="preserve">72 </w:t>
            </w:r>
            <w:r w:rsidRPr="00782C6C">
              <w:rPr>
                <w:rFonts w:ascii="GHEA Grapalat" w:hAnsi="GHEA Grapalat" w:cs="Calibri"/>
                <w:bCs/>
                <w:color w:val="000000" w:themeColor="text1"/>
                <w:szCs w:val="20"/>
                <w:lang w:eastAsia="da-DK"/>
              </w:rPr>
              <w:t>մլն մ</w:t>
            </w:r>
            <w:r w:rsidRPr="00782C6C">
              <w:rPr>
                <w:rFonts w:ascii="GHEA Grapalat" w:hAnsi="GHEA Grapalat" w:cs="Calibri"/>
                <w:bCs/>
                <w:color w:val="000000" w:themeColor="text1"/>
                <w:szCs w:val="20"/>
                <w:vertAlign w:val="superscript"/>
                <w:lang w:eastAsia="da-DK"/>
              </w:rPr>
              <w:t>3</w:t>
            </w:r>
            <w:r w:rsidRPr="00782C6C">
              <w:rPr>
                <w:rFonts w:ascii="GHEA Grapalat" w:hAnsi="GHEA Grapalat" w:cs="Calibri"/>
                <w:bCs/>
                <w:color w:val="000000" w:themeColor="text1"/>
                <w:szCs w:val="20"/>
                <w:lang w:eastAsia="da-DK"/>
              </w:rPr>
              <w:t xml:space="preserve">, որի մեծ մասն օգտագործվում է Դեբեդ գետի ավազանում՝ </w:t>
            </w:r>
            <w:r w:rsidR="00726EED" w:rsidRPr="00782C6C">
              <w:rPr>
                <w:rFonts w:ascii="GHEA Grapalat" w:hAnsi="GHEA Grapalat" w:cs="Calibri"/>
                <w:bCs/>
                <w:color w:val="000000" w:themeColor="text1"/>
                <w:szCs w:val="20"/>
                <w:lang w:eastAsia="da-DK"/>
              </w:rPr>
              <w:t>38</w:t>
            </w:r>
            <w:r w:rsidRPr="00782C6C">
              <w:rPr>
                <w:rFonts w:ascii="GHEA Grapalat" w:hAnsi="GHEA Grapalat" w:cs="Calibri"/>
                <w:bCs/>
                <w:color w:val="000000" w:themeColor="text1"/>
                <w:szCs w:val="20"/>
                <w:lang w:eastAsia="da-DK"/>
              </w:rPr>
              <w:t>.</w:t>
            </w:r>
            <w:r w:rsidR="00726EED" w:rsidRPr="00782C6C">
              <w:rPr>
                <w:rFonts w:ascii="GHEA Grapalat" w:hAnsi="GHEA Grapalat" w:cs="Calibri"/>
                <w:bCs/>
                <w:color w:val="000000" w:themeColor="text1"/>
                <w:szCs w:val="20"/>
                <w:lang w:eastAsia="da-DK"/>
              </w:rPr>
              <w:t xml:space="preserve">91 </w:t>
            </w:r>
            <w:r w:rsidRPr="00782C6C">
              <w:rPr>
                <w:rFonts w:ascii="GHEA Grapalat" w:hAnsi="GHEA Grapalat" w:cs="Calibri"/>
                <w:bCs/>
                <w:color w:val="000000" w:themeColor="text1"/>
                <w:szCs w:val="20"/>
                <w:lang w:eastAsia="da-DK"/>
              </w:rPr>
              <w:t>մլն մ</w:t>
            </w:r>
            <w:r w:rsidRPr="00782C6C">
              <w:rPr>
                <w:rFonts w:ascii="GHEA Grapalat" w:hAnsi="GHEA Grapalat" w:cs="Calibri"/>
                <w:bCs/>
                <w:color w:val="000000" w:themeColor="text1"/>
                <w:szCs w:val="20"/>
                <w:vertAlign w:val="superscript"/>
                <w:lang w:eastAsia="da-DK"/>
              </w:rPr>
              <w:t>3</w:t>
            </w:r>
            <w:r w:rsidRPr="00782C6C">
              <w:rPr>
                <w:rFonts w:ascii="GHEA Grapalat" w:hAnsi="GHEA Grapalat" w:cs="Calibri"/>
                <w:bCs/>
                <w:color w:val="000000" w:themeColor="text1"/>
                <w:szCs w:val="20"/>
                <w:lang w:eastAsia="da-DK"/>
              </w:rPr>
              <w:t xml:space="preserve">։ Ոռոգման ենթակառուցվածքը քայքայված է: Կիրառվող ոռոգման մեթոդները (հիմնականում մակերեսային) ժամանակակից չեն և բերում են բարձր ջրակորուստների։ </w:t>
            </w:r>
          </w:p>
        </w:tc>
        <w:tc>
          <w:tcPr>
            <w:tcW w:w="1296" w:type="dxa"/>
          </w:tcPr>
          <w:p w14:paraId="3FE86B20"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մոտ</w:t>
            </w:r>
          </w:p>
          <w:p w14:paraId="52627DDF" w14:textId="02F91880" w:rsidR="006B457B" w:rsidRPr="00782C6C" w:rsidRDefault="00C90494" w:rsidP="00DC0CE8">
            <w:pPr>
              <w:tabs>
                <w:tab w:val="left" w:pos="705"/>
                <w:tab w:val="left" w:pos="990"/>
                <w:tab w:val="left" w:pos="1470"/>
              </w:tabs>
              <w:spacing w:after="0" w:line="240" w:lineRule="auto"/>
              <w:jc w:val="center"/>
              <w:rPr>
                <w:rFonts w:ascii="GHEA Grapalat" w:eastAsia="MS Mincho" w:hAnsi="GHEA Grapalat" w:cs="Calibri"/>
                <w:color w:val="000000" w:themeColor="text1"/>
                <w:szCs w:val="20"/>
                <w:lang w:eastAsia="ja-JP"/>
              </w:rPr>
            </w:pPr>
            <w:r w:rsidRPr="00782C6C">
              <w:rPr>
                <w:rFonts w:ascii="GHEA Grapalat" w:hAnsi="GHEA Grapalat" w:cs="Calibri"/>
                <w:bCs/>
                <w:color w:val="000000" w:themeColor="text1"/>
                <w:szCs w:val="20"/>
                <w:lang w:eastAsia="da-DK"/>
              </w:rPr>
              <w:t>30</w:t>
            </w:r>
            <w:r w:rsidR="006B457B" w:rsidRPr="00782C6C">
              <w:rPr>
                <w:rFonts w:ascii="GHEA Grapalat" w:hAnsi="GHEA Grapalat" w:cs="Calibri"/>
                <w:bCs/>
                <w:color w:val="000000" w:themeColor="text1"/>
                <w:szCs w:val="20"/>
                <w:lang w:eastAsia="da-DK"/>
              </w:rPr>
              <w:t>%</w:t>
            </w:r>
          </w:p>
        </w:tc>
        <w:tc>
          <w:tcPr>
            <w:tcW w:w="1764" w:type="dxa"/>
          </w:tcPr>
          <w:p w14:paraId="2783A649" w14:textId="77777777" w:rsidR="006B457B" w:rsidRPr="00782C6C" w:rsidRDefault="006B457B" w:rsidP="00DC0CE8">
            <w:pPr>
              <w:tabs>
                <w:tab w:val="left" w:pos="705"/>
                <w:tab w:val="left" w:pos="990"/>
                <w:tab w:val="left" w:pos="1470"/>
              </w:tabs>
              <w:spacing w:after="0" w:line="240" w:lineRule="auto"/>
              <w:jc w:val="center"/>
              <w:rPr>
                <w:rFonts w:ascii="GHEA Grapalat" w:eastAsia="MS Mincho" w:hAnsi="GHEA Grapalat" w:cs="Calibri"/>
                <w:color w:val="000000" w:themeColor="text1"/>
                <w:szCs w:val="20"/>
                <w:lang w:eastAsia="ja-JP"/>
              </w:rPr>
            </w:pPr>
            <w:r w:rsidRPr="00782C6C">
              <w:rPr>
                <w:rFonts w:ascii="GHEA Grapalat" w:eastAsia="MS Mincho" w:hAnsi="GHEA Grapalat" w:cs="Calibri"/>
                <w:color w:val="000000" w:themeColor="text1"/>
                <w:szCs w:val="20"/>
                <w:lang w:eastAsia="ja-JP"/>
              </w:rPr>
              <w:t>մոտ</w:t>
            </w:r>
          </w:p>
          <w:p w14:paraId="008F02EF"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Cs/>
                <w:color w:val="000000" w:themeColor="text1"/>
                <w:szCs w:val="20"/>
                <w:lang w:val="ru-RU" w:eastAsia="da-DK"/>
              </w:rPr>
            </w:pPr>
            <w:r w:rsidRPr="00782C6C">
              <w:rPr>
                <w:rFonts w:ascii="GHEA Grapalat" w:eastAsia="MS Mincho" w:hAnsi="GHEA Grapalat" w:cs="Calibri"/>
                <w:color w:val="000000" w:themeColor="text1"/>
                <w:szCs w:val="20"/>
                <w:lang w:eastAsia="ja-JP"/>
              </w:rPr>
              <w:t>40-50</w:t>
            </w:r>
            <w:r w:rsidRPr="00782C6C">
              <w:rPr>
                <w:rFonts w:ascii="GHEA Grapalat" w:eastAsia="MS Mincho" w:hAnsi="GHEA Grapalat" w:cs="Calibri"/>
                <w:color w:val="000000" w:themeColor="text1"/>
                <w:szCs w:val="20"/>
                <w:lang w:val="ru-RU" w:eastAsia="ja-JP"/>
              </w:rPr>
              <w:t>%</w:t>
            </w:r>
          </w:p>
        </w:tc>
        <w:tc>
          <w:tcPr>
            <w:tcW w:w="2885" w:type="dxa"/>
          </w:tcPr>
          <w:p w14:paraId="09703816" w14:textId="501E7613"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val="ru-RU" w:eastAsia="da-DK"/>
              </w:rPr>
            </w:pPr>
            <w:r w:rsidRPr="00782C6C">
              <w:rPr>
                <w:rFonts w:ascii="GHEA Grapalat" w:hAnsi="GHEA Grapalat" w:cs="Calibri"/>
                <w:b/>
                <w:bCs/>
                <w:color w:val="000000" w:themeColor="text1"/>
                <w:szCs w:val="20"/>
                <w:lang w:eastAsia="da-DK"/>
              </w:rPr>
              <w:t>Ոռոգման</w:t>
            </w:r>
            <w:r w:rsidRPr="00782C6C">
              <w:rPr>
                <w:rFonts w:ascii="GHEA Grapalat" w:hAnsi="GHEA Grapalat" w:cs="Calibri"/>
                <w:b/>
                <w:bCs/>
                <w:color w:val="000000" w:themeColor="text1"/>
                <w:szCs w:val="20"/>
                <w:lang w:val="ru-RU" w:eastAsia="da-DK"/>
              </w:rPr>
              <w:t xml:space="preserve"> </w:t>
            </w:r>
            <w:r w:rsidRPr="00782C6C">
              <w:rPr>
                <w:rFonts w:ascii="GHEA Grapalat" w:hAnsi="GHEA Grapalat" w:cs="Calibri"/>
                <w:b/>
                <w:bCs/>
                <w:color w:val="000000" w:themeColor="text1"/>
                <w:szCs w:val="20"/>
                <w:lang w:eastAsia="da-DK"/>
              </w:rPr>
              <w:t>նպատակով</w:t>
            </w:r>
            <w:r w:rsidRPr="00782C6C">
              <w:rPr>
                <w:rFonts w:ascii="GHEA Grapalat" w:hAnsi="GHEA Grapalat" w:cs="Calibri"/>
                <w:b/>
                <w:bCs/>
                <w:color w:val="000000" w:themeColor="text1"/>
                <w:szCs w:val="20"/>
                <w:lang w:val="ru-RU" w:eastAsia="da-DK"/>
              </w:rPr>
              <w:t xml:space="preserve"> </w:t>
            </w:r>
            <w:r w:rsidRPr="00782C6C">
              <w:rPr>
                <w:rFonts w:ascii="GHEA Grapalat" w:hAnsi="GHEA Grapalat" w:cs="Calibri"/>
                <w:b/>
                <w:bCs/>
                <w:color w:val="000000" w:themeColor="text1"/>
                <w:szCs w:val="20"/>
                <w:lang w:eastAsia="da-DK"/>
              </w:rPr>
              <w:t xml:space="preserve">ջրառն </w:t>
            </w:r>
            <w:r w:rsidR="00C90494" w:rsidRPr="00782C6C">
              <w:rPr>
                <w:rFonts w:ascii="GHEA Grapalat" w:hAnsi="GHEA Grapalat" w:cs="Calibri"/>
                <w:b/>
                <w:bCs/>
                <w:color w:val="000000" w:themeColor="text1"/>
                <w:szCs w:val="20"/>
                <w:lang w:eastAsia="da-DK"/>
              </w:rPr>
              <w:t>էական ճնշում չի գործադրում ջրային ռեսուրսների քանակի և էկոլոգիական վիճակի վրա:</w:t>
            </w:r>
          </w:p>
        </w:tc>
      </w:tr>
      <w:tr w:rsidR="000D2772" w:rsidRPr="00782C6C" w14:paraId="40CF7DF7" w14:textId="77777777" w:rsidTr="004263EC">
        <w:trPr>
          <w:trHeight w:val="305"/>
        </w:trPr>
        <w:tc>
          <w:tcPr>
            <w:tcW w:w="1271" w:type="dxa"/>
          </w:tcPr>
          <w:p w14:paraId="1B7CD66D" w14:textId="7B93331F"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
                <w:bCs/>
                <w:color w:val="000000" w:themeColor="text1"/>
                <w:szCs w:val="20"/>
                <w:lang w:eastAsia="da-DK"/>
              </w:rPr>
              <w:t>Ձկնաբու</w:t>
            </w:r>
            <w:r w:rsidR="00C90494" w:rsidRPr="00782C6C">
              <w:rPr>
                <w:rFonts w:ascii="GHEA Grapalat" w:hAnsi="GHEA Grapalat" w:cs="Calibri"/>
                <w:b/>
                <w:bCs/>
                <w:color w:val="000000" w:themeColor="text1"/>
                <w:szCs w:val="20"/>
                <w:lang w:eastAsia="da-DK"/>
              </w:rPr>
              <w:t>-</w:t>
            </w:r>
            <w:r w:rsidRPr="00782C6C">
              <w:rPr>
                <w:rFonts w:ascii="GHEA Grapalat" w:hAnsi="GHEA Grapalat" w:cs="Calibri"/>
                <w:b/>
                <w:bCs/>
                <w:color w:val="000000" w:themeColor="text1"/>
                <w:szCs w:val="20"/>
                <w:lang w:eastAsia="da-DK"/>
              </w:rPr>
              <w:t>ծություն</w:t>
            </w:r>
          </w:p>
        </w:tc>
        <w:tc>
          <w:tcPr>
            <w:tcW w:w="3224" w:type="dxa"/>
          </w:tcPr>
          <w:p w14:paraId="1F3AD131" w14:textId="28EA10BB"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iCs/>
                <w:color w:val="000000" w:themeColor="text1"/>
                <w:szCs w:val="20"/>
                <w:lang w:eastAsia="da-DK"/>
              </w:rPr>
              <w:t>Ջրառն</w:t>
            </w:r>
            <w:r w:rsidRPr="00782C6C">
              <w:rPr>
                <w:rFonts w:ascii="GHEA Grapalat" w:hAnsi="GHEA Grapalat" w:cs="Calibri"/>
                <w:b/>
                <w:bCs/>
                <w:iCs/>
                <w:color w:val="000000" w:themeColor="text1"/>
                <w:szCs w:val="20"/>
                <w:lang w:eastAsia="da-DK"/>
              </w:rPr>
              <w:t xml:space="preserve"> </w:t>
            </w:r>
            <w:r w:rsidRPr="00782C6C">
              <w:rPr>
                <w:rFonts w:ascii="GHEA Grapalat" w:hAnsi="GHEA Grapalat" w:cs="Calibri"/>
                <w:bCs/>
                <w:color w:val="000000" w:themeColor="text1"/>
                <w:szCs w:val="20"/>
                <w:lang w:eastAsia="da-DK"/>
              </w:rPr>
              <w:t xml:space="preserve">իրականացվում է միայն </w:t>
            </w:r>
            <w:r w:rsidR="009C0C95" w:rsidRPr="00782C6C">
              <w:rPr>
                <w:rFonts w:ascii="GHEA Grapalat" w:hAnsi="GHEA Grapalat" w:cs="Calibri"/>
                <w:bCs/>
                <w:color w:val="000000" w:themeColor="text1"/>
                <w:szCs w:val="20"/>
                <w:lang w:eastAsia="da-DK"/>
              </w:rPr>
              <w:t>Աղստևի և Դեբեդի գետավազաններում</w:t>
            </w:r>
            <w:r w:rsidRPr="00782C6C">
              <w:rPr>
                <w:rFonts w:ascii="GHEA Grapalat" w:hAnsi="GHEA Grapalat" w:cs="Calibri"/>
                <w:bCs/>
                <w:color w:val="000000" w:themeColor="text1"/>
                <w:szCs w:val="20"/>
                <w:lang w:eastAsia="da-DK"/>
              </w:rPr>
              <w:t>։</w:t>
            </w:r>
          </w:p>
        </w:tc>
        <w:tc>
          <w:tcPr>
            <w:tcW w:w="1296" w:type="dxa"/>
          </w:tcPr>
          <w:p w14:paraId="2E78041E"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մոտ</w:t>
            </w:r>
          </w:p>
          <w:p w14:paraId="4D42B908" w14:textId="1A032732" w:rsidR="006B457B" w:rsidRPr="00782C6C" w:rsidRDefault="009C0C95" w:rsidP="00DC0CE8">
            <w:pPr>
              <w:tabs>
                <w:tab w:val="left" w:pos="705"/>
                <w:tab w:val="left" w:pos="990"/>
                <w:tab w:val="left" w:pos="1470"/>
              </w:tabs>
              <w:spacing w:after="0" w:line="240" w:lineRule="auto"/>
              <w:ind w:firstLine="426"/>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3.3</w:t>
            </w:r>
            <w:r w:rsidR="006B457B" w:rsidRPr="00782C6C">
              <w:rPr>
                <w:rFonts w:ascii="GHEA Grapalat" w:hAnsi="GHEA Grapalat" w:cs="Calibri"/>
                <w:bCs/>
                <w:color w:val="000000" w:themeColor="text1"/>
                <w:szCs w:val="20"/>
                <w:lang w:eastAsia="da-DK"/>
              </w:rPr>
              <w:t xml:space="preserve"> %</w:t>
            </w:r>
          </w:p>
        </w:tc>
        <w:tc>
          <w:tcPr>
            <w:tcW w:w="1764" w:type="dxa"/>
          </w:tcPr>
          <w:p w14:paraId="13C14259" w14:textId="77777777" w:rsidR="006B457B" w:rsidRPr="00782C6C" w:rsidRDefault="006B457B" w:rsidP="002F68B7">
            <w:pPr>
              <w:tabs>
                <w:tab w:val="left" w:pos="705"/>
                <w:tab w:val="left" w:pos="990"/>
                <w:tab w:val="left" w:pos="1470"/>
              </w:tabs>
              <w:spacing w:after="0" w:line="240" w:lineRule="auto"/>
              <w:ind w:firstLine="426"/>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w:t>
            </w:r>
          </w:p>
        </w:tc>
        <w:tc>
          <w:tcPr>
            <w:tcW w:w="2885" w:type="dxa"/>
          </w:tcPr>
          <w:p w14:paraId="781B0D05" w14:textId="75EF7CF5" w:rsidR="006B457B" w:rsidRPr="00782C6C" w:rsidRDefault="00C90494" w:rsidP="00DC0CE8">
            <w:pPr>
              <w:tabs>
                <w:tab w:val="left" w:pos="705"/>
                <w:tab w:val="left" w:pos="990"/>
                <w:tab w:val="left" w:pos="1470"/>
              </w:tabs>
              <w:spacing w:after="0" w:line="240" w:lineRule="auto"/>
              <w:rPr>
                <w:rFonts w:ascii="GHEA Grapalat" w:hAnsi="GHEA Grapalat" w:cs="Calibri"/>
                <w:b/>
                <w:bCs/>
                <w:color w:val="000000" w:themeColor="text1"/>
                <w:szCs w:val="20"/>
                <w:lang w:eastAsia="da-DK"/>
              </w:rPr>
            </w:pPr>
            <w:r w:rsidRPr="00782C6C">
              <w:rPr>
                <w:rFonts w:ascii="GHEA Grapalat" w:hAnsi="GHEA Grapalat" w:cs="Calibri"/>
                <w:b/>
                <w:bCs/>
                <w:color w:val="000000" w:themeColor="text1"/>
                <w:szCs w:val="20"/>
                <w:lang w:eastAsia="da-DK"/>
              </w:rPr>
              <w:t>Ձ</w:t>
            </w:r>
            <w:r w:rsidR="006B457B" w:rsidRPr="00782C6C">
              <w:rPr>
                <w:rFonts w:ascii="GHEA Grapalat" w:hAnsi="GHEA Grapalat" w:cs="Calibri"/>
                <w:b/>
                <w:bCs/>
                <w:color w:val="000000" w:themeColor="text1"/>
                <w:szCs w:val="20"/>
                <w:lang w:eastAsia="da-DK"/>
              </w:rPr>
              <w:t>կնաբուծության նպատա</w:t>
            </w:r>
            <w:r w:rsidRPr="00782C6C">
              <w:rPr>
                <w:rFonts w:ascii="GHEA Grapalat" w:hAnsi="GHEA Grapalat" w:cs="Calibri"/>
                <w:b/>
                <w:bCs/>
                <w:color w:val="000000" w:themeColor="text1"/>
                <w:szCs w:val="20"/>
                <w:lang w:eastAsia="da-DK"/>
              </w:rPr>
              <w:t>-</w:t>
            </w:r>
            <w:r w:rsidR="006B457B" w:rsidRPr="00782C6C">
              <w:rPr>
                <w:rFonts w:ascii="GHEA Grapalat" w:hAnsi="GHEA Grapalat" w:cs="Calibri"/>
                <w:b/>
                <w:bCs/>
                <w:color w:val="000000" w:themeColor="text1"/>
                <w:szCs w:val="20"/>
                <w:lang w:eastAsia="da-DK"/>
              </w:rPr>
              <w:t>կով ջրօգտագործում</w:t>
            </w:r>
            <w:r w:rsidRPr="00782C6C">
              <w:rPr>
                <w:rFonts w:ascii="GHEA Grapalat" w:hAnsi="GHEA Grapalat" w:cs="Calibri"/>
                <w:b/>
                <w:bCs/>
                <w:color w:val="000000" w:themeColor="text1"/>
                <w:szCs w:val="20"/>
                <w:lang w:eastAsia="da-DK"/>
              </w:rPr>
              <w:t>ը</w:t>
            </w:r>
            <w:r w:rsidR="009C0C95" w:rsidRPr="00782C6C">
              <w:rPr>
                <w:rFonts w:ascii="GHEA Grapalat" w:hAnsi="GHEA Grapalat" w:cs="Calibri"/>
                <w:b/>
                <w:bCs/>
                <w:color w:val="000000" w:themeColor="text1"/>
                <w:szCs w:val="20"/>
                <w:lang w:eastAsia="da-DK"/>
              </w:rPr>
              <w:t xml:space="preserve"> հիմնականում իրականաց-վում է գետափնյա տարածքներում և </w:t>
            </w:r>
            <w:r w:rsidR="006B457B" w:rsidRPr="00782C6C">
              <w:rPr>
                <w:rFonts w:ascii="GHEA Grapalat" w:hAnsi="GHEA Grapalat" w:cs="Calibri"/>
                <w:b/>
                <w:bCs/>
                <w:color w:val="000000" w:themeColor="text1"/>
                <w:szCs w:val="20"/>
                <w:lang w:eastAsia="da-DK"/>
              </w:rPr>
              <w:t xml:space="preserve">էական ճնշում չի գործադրում ջրային ռեսուրսների քանակի վրա։   </w:t>
            </w:r>
          </w:p>
        </w:tc>
      </w:tr>
      <w:tr w:rsidR="000D2772" w:rsidRPr="00782C6C" w14:paraId="06006460" w14:textId="77777777" w:rsidTr="004263EC">
        <w:trPr>
          <w:trHeight w:val="1326"/>
        </w:trPr>
        <w:tc>
          <w:tcPr>
            <w:tcW w:w="1271" w:type="dxa"/>
          </w:tcPr>
          <w:p w14:paraId="6F9E1366" w14:textId="77777777" w:rsidR="009C0C95" w:rsidRPr="00782C6C" w:rsidRDefault="009C0C95" w:rsidP="00DC0CE8">
            <w:pPr>
              <w:tabs>
                <w:tab w:val="left" w:pos="705"/>
                <w:tab w:val="left" w:pos="990"/>
                <w:tab w:val="left" w:pos="1470"/>
              </w:tabs>
              <w:spacing w:after="0" w:line="240" w:lineRule="auto"/>
              <w:rPr>
                <w:rFonts w:ascii="GHEA Grapalat" w:hAnsi="GHEA Grapalat" w:cs="Calibri"/>
                <w:b/>
                <w:bCs/>
                <w:color w:val="000000" w:themeColor="text1"/>
                <w:szCs w:val="20"/>
                <w:lang w:eastAsia="da-DK"/>
              </w:rPr>
            </w:pPr>
            <w:r w:rsidRPr="00782C6C">
              <w:rPr>
                <w:rFonts w:ascii="GHEA Grapalat" w:hAnsi="GHEA Grapalat" w:cs="Calibri"/>
                <w:b/>
                <w:bCs/>
                <w:color w:val="000000" w:themeColor="text1"/>
                <w:szCs w:val="20"/>
                <w:lang w:eastAsia="da-DK"/>
              </w:rPr>
              <w:t>Արդյունաբերություն</w:t>
            </w:r>
          </w:p>
          <w:p w14:paraId="36F86F74" w14:textId="28DDC578" w:rsidR="006B457B" w:rsidRPr="00782C6C" w:rsidRDefault="006B457B"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p>
        </w:tc>
        <w:tc>
          <w:tcPr>
            <w:tcW w:w="3224" w:type="dxa"/>
          </w:tcPr>
          <w:p w14:paraId="73D897F8" w14:textId="360EDF6D" w:rsidR="009C0C95" w:rsidRPr="00782C6C" w:rsidRDefault="009C0C95" w:rsidP="00DC0CE8">
            <w:pPr>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Արդյունաբերական նպատակներով օգտագործվող </w:t>
            </w:r>
            <w:r w:rsidR="00726EED" w:rsidRPr="00782C6C">
              <w:rPr>
                <w:rFonts w:ascii="GHEA Grapalat" w:hAnsi="GHEA Grapalat" w:cs="Calibri"/>
                <w:bCs/>
                <w:color w:val="000000" w:themeColor="text1"/>
                <w:szCs w:val="20"/>
                <w:lang w:eastAsia="da-DK"/>
              </w:rPr>
              <w:t>10</w:t>
            </w:r>
            <w:r w:rsidRPr="00782C6C">
              <w:rPr>
                <w:rFonts w:ascii="GHEA Grapalat" w:hAnsi="GHEA Grapalat" w:cs="Calibri"/>
                <w:bCs/>
                <w:color w:val="000000" w:themeColor="text1"/>
                <w:szCs w:val="20"/>
                <w:lang w:eastAsia="da-DK"/>
              </w:rPr>
              <w:t>.</w:t>
            </w:r>
            <w:r w:rsidR="002B35AD" w:rsidRPr="00782C6C">
              <w:rPr>
                <w:rFonts w:ascii="GHEA Grapalat" w:hAnsi="GHEA Grapalat" w:cs="Calibri"/>
                <w:bCs/>
                <w:color w:val="000000" w:themeColor="text1"/>
                <w:szCs w:val="20"/>
                <w:lang w:eastAsia="da-DK"/>
              </w:rPr>
              <w:t>42</w:t>
            </w:r>
            <w:r w:rsidR="00726EED" w:rsidRPr="00782C6C">
              <w:rPr>
                <w:rFonts w:ascii="GHEA Grapalat" w:hAnsi="GHEA Grapalat" w:cs="Calibri"/>
                <w:bCs/>
                <w:color w:val="000000" w:themeColor="text1"/>
                <w:szCs w:val="20"/>
                <w:lang w:eastAsia="da-DK"/>
              </w:rPr>
              <w:t xml:space="preserve"> </w:t>
            </w:r>
            <w:r w:rsidRPr="00782C6C">
              <w:rPr>
                <w:rFonts w:ascii="GHEA Grapalat" w:hAnsi="GHEA Grapalat" w:cs="Calibri"/>
                <w:bCs/>
                <w:color w:val="000000" w:themeColor="text1"/>
                <w:szCs w:val="20"/>
                <w:lang w:eastAsia="da-DK"/>
              </w:rPr>
              <w:t>մլն մ</w:t>
            </w:r>
            <w:r w:rsidRPr="00782C6C">
              <w:rPr>
                <w:rFonts w:ascii="GHEA Grapalat" w:hAnsi="GHEA Grapalat" w:cs="Calibri"/>
                <w:bCs/>
                <w:color w:val="000000" w:themeColor="text1"/>
                <w:szCs w:val="20"/>
                <w:vertAlign w:val="superscript"/>
                <w:lang w:eastAsia="da-DK"/>
              </w:rPr>
              <w:t>3</w:t>
            </w:r>
            <w:r w:rsidRPr="00782C6C">
              <w:rPr>
                <w:rFonts w:ascii="GHEA Grapalat" w:hAnsi="GHEA Grapalat" w:cs="Calibri"/>
                <w:bCs/>
                <w:color w:val="000000" w:themeColor="text1"/>
                <w:szCs w:val="20"/>
                <w:lang w:eastAsia="da-DK"/>
              </w:rPr>
              <w:t xml:space="preserve"> ջրից միայն </w:t>
            </w:r>
            <w:r w:rsidR="00726EED" w:rsidRPr="00782C6C">
              <w:rPr>
                <w:rFonts w:ascii="GHEA Grapalat" w:hAnsi="GHEA Grapalat" w:cs="Calibri"/>
                <w:bCs/>
                <w:color w:val="000000" w:themeColor="text1"/>
                <w:szCs w:val="20"/>
                <w:lang w:eastAsia="da-DK"/>
              </w:rPr>
              <w:t>9</w:t>
            </w:r>
            <w:r w:rsidRPr="00782C6C">
              <w:rPr>
                <w:rFonts w:ascii="GHEA Grapalat" w:hAnsi="GHEA Grapalat" w:cs="Calibri"/>
                <w:bCs/>
                <w:color w:val="000000" w:themeColor="text1"/>
                <w:szCs w:val="20"/>
                <w:lang w:eastAsia="da-DK"/>
              </w:rPr>
              <w:t>.9 մլն մ</w:t>
            </w:r>
            <w:r w:rsidRPr="00782C6C">
              <w:rPr>
                <w:rFonts w:ascii="GHEA Grapalat" w:hAnsi="GHEA Grapalat" w:cs="Calibri"/>
                <w:bCs/>
                <w:color w:val="000000" w:themeColor="text1"/>
                <w:szCs w:val="20"/>
                <w:vertAlign w:val="superscript"/>
                <w:lang w:eastAsia="da-DK"/>
              </w:rPr>
              <w:t>3</w:t>
            </w:r>
            <w:r w:rsidRPr="00782C6C">
              <w:rPr>
                <w:rFonts w:ascii="GHEA Grapalat" w:hAnsi="GHEA Grapalat" w:cs="Calibri"/>
                <w:bCs/>
                <w:color w:val="000000" w:themeColor="text1"/>
                <w:szCs w:val="20"/>
                <w:lang w:eastAsia="da-DK"/>
              </w:rPr>
              <w:t xml:space="preserve"> ջուր է օգտագործվում հանքարդյունաբերության համար։ </w:t>
            </w:r>
          </w:p>
        </w:tc>
        <w:tc>
          <w:tcPr>
            <w:tcW w:w="1296" w:type="dxa"/>
          </w:tcPr>
          <w:p w14:paraId="574AF556" w14:textId="77777777" w:rsidR="006B457B" w:rsidRPr="00782C6C" w:rsidRDefault="006B457B"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մոտ</w:t>
            </w:r>
          </w:p>
          <w:p w14:paraId="71B2C1FA" w14:textId="5015569D" w:rsidR="006B457B" w:rsidRPr="00782C6C" w:rsidRDefault="009C0C95"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9</w:t>
            </w:r>
            <w:r w:rsidR="006B457B" w:rsidRPr="00782C6C">
              <w:rPr>
                <w:rFonts w:ascii="GHEA Grapalat" w:hAnsi="GHEA Grapalat" w:cs="Calibri"/>
                <w:bCs/>
                <w:color w:val="000000" w:themeColor="text1"/>
                <w:szCs w:val="20"/>
                <w:lang w:eastAsia="da-DK"/>
              </w:rPr>
              <w:t>.5%</w:t>
            </w:r>
          </w:p>
        </w:tc>
        <w:tc>
          <w:tcPr>
            <w:tcW w:w="1764" w:type="dxa"/>
          </w:tcPr>
          <w:p w14:paraId="71C87693" w14:textId="77777777" w:rsidR="006B457B" w:rsidRPr="00782C6C" w:rsidRDefault="006B457B" w:rsidP="002F68B7">
            <w:pPr>
              <w:tabs>
                <w:tab w:val="left" w:pos="705"/>
                <w:tab w:val="left" w:pos="990"/>
                <w:tab w:val="left" w:pos="1470"/>
              </w:tabs>
              <w:spacing w:after="0" w:line="240" w:lineRule="auto"/>
              <w:ind w:firstLine="151"/>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w:t>
            </w:r>
          </w:p>
        </w:tc>
        <w:tc>
          <w:tcPr>
            <w:tcW w:w="2885" w:type="dxa"/>
          </w:tcPr>
          <w:p w14:paraId="02EA4AD1" w14:textId="7DA001B3" w:rsidR="009C0C95" w:rsidRPr="00782C6C" w:rsidRDefault="009C0C95" w:rsidP="00DC0CE8">
            <w:pPr>
              <w:spacing w:after="0" w:line="240" w:lineRule="auto"/>
              <w:rPr>
                <w:rFonts w:ascii="GHEA Grapalat" w:hAnsi="GHEA Grapalat" w:cs="Calibri"/>
                <w:b/>
                <w:bCs/>
                <w:color w:val="000000" w:themeColor="text1"/>
                <w:szCs w:val="20"/>
                <w:lang w:eastAsia="da-DK"/>
              </w:rPr>
            </w:pPr>
            <w:r w:rsidRPr="00782C6C">
              <w:rPr>
                <w:rFonts w:ascii="GHEA Grapalat" w:hAnsi="GHEA Grapalat" w:cs="Calibri"/>
                <w:b/>
                <w:bCs/>
                <w:color w:val="000000" w:themeColor="text1"/>
                <w:szCs w:val="20"/>
                <w:lang w:eastAsia="da-DK"/>
              </w:rPr>
              <w:t>Արդյունաբերական ջրառները էական ճնշում չեն գործադրում ջրային ռեսուրսների քանակի վրա:</w:t>
            </w:r>
          </w:p>
          <w:p w14:paraId="3279CED4" w14:textId="77777777" w:rsidR="009C0C95" w:rsidRPr="00782C6C" w:rsidRDefault="009C0C95" w:rsidP="00DC0CE8">
            <w:pPr>
              <w:tabs>
                <w:tab w:val="left" w:pos="705"/>
                <w:tab w:val="left" w:pos="990"/>
                <w:tab w:val="left" w:pos="1470"/>
              </w:tabs>
              <w:spacing w:after="0" w:line="240" w:lineRule="auto"/>
              <w:rPr>
                <w:rFonts w:ascii="GHEA Grapalat" w:hAnsi="GHEA Grapalat" w:cs="Calibri"/>
                <w:b/>
                <w:bCs/>
                <w:color w:val="000000" w:themeColor="text1"/>
                <w:szCs w:val="20"/>
                <w:lang w:eastAsia="da-DK"/>
              </w:rPr>
            </w:pPr>
          </w:p>
        </w:tc>
      </w:tr>
      <w:tr w:rsidR="000D2772" w:rsidRPr="00782C6C" w14:paraId="4C3A8EA2" w14:textId="77777777" w:rsidTr="004263EC">
        <w:trPr>
          <w:trHeight w:val="305"/>
        </w:trPr>
        <w:tc>
          <w:tcPr>
            <w:tcW w:w="1271" w:type="dxa"/>
          </w:tcPr>
          <w:p w14:paraId="581763AE" w14:textId="77777777" w:rsidR="006B457B" w:rsidRPr="00782C6C" w:rsidRDefault="006B457B" w:rsidP="00DC0CE8">
            <w:pPr>
              <w:tabs>
                <w:tab w:val="left" w:pos="705"/>
                <w:tab w:val="left" w:pos="990"/>
                <w:tab w:val="left" w:pos="1470"/>
              </w:tabs>
              <w:spacing w:after="0" w:line="240" w:lineRule="auto"/>
              <w:rPr>
                <w:rFonts w:ascii="GHEA Grapalat" w:hAnsi="GHEA Grapalat" w:cs="Calibri"/>
                <w:b/>
                <w:bCs/>
                <w:color w:val="000000" w:themeColor="text1"/>
                <w:szCs w:val="20"/>
                <w:lang w:eastAsia="da-DK"/>
              </w:rPr>
            </w:pPr>
            <w:r w:rsidRPr="00782C6C">
              <w:rPr>
                <w:rFonts w:ascii="GHEA Grapalat" w:hAnsi="GHEA Grapalat" w:cs="Calibri"/>
                <w:b/>
                <w:bCs/>
                <w:color w:val="000000" w:themeColor="text1"/>
                <w:szCs w:val="20"/>
                <w:lang w:eastAsia="da-DK"/>
              </w:rPr>
              <w:t>Հիդրո</w:t>
            </w:r>
          </w:p>
          <w:p w14:paraId="1457FBE1" w14:textId="1E5A5575" w:rsidR="006B457B" w:rsidRPr="00782C6C" w:rsidRDefault="006B457B" w:rsidP="00DC0CE8">
            <w:pPr>
              <w:tabs>
                <w:tab w:val="left" w:pos="705"/>
                <w:tab w:val="left" w:pos="990"/>
                <w:tab w:val="left" w:pos="1470"/>
              </w:tabs>
              <w:spacing w:after="0" w:line="240" w:lineRule="auto"/>
              <w:rPr>
                <w:rFonts w:ascii="GHEA Grapalat" w:hAnsi="GHEA Grapalat" w:cs="Calibri"/>
                <w:b/>
                <w:bCs/>
                <w:color w:val="000000" w:themeColor="text1"/>
                <w:szCs w:val="20"/>
                <w:lang w:val="hy-AM" w:eastAsia="da-DK"/>
              </w:rPr>
            </w:pPr>
            <w:r w:rsidRPr="00782C6C">
              <w:rPr>
                <w:rFonts w:ascii="GHEA Grapalat" w:hAnsi="GHEA Grapalat" w:cs="Calibri"/>
                <w:b/>
                <w:bCs/>
                <w:color w:val="000000" w:themeColor="text1"/>
                <w:szCs w:val="20"/>
                <w:lang w:eastAsia="da-DK"/>
              </w:rPr>
              <w:t>էներգետիկա</w:t>
            </w:r>
            <w:r w:rsidR="00782C6C">
              <w:rPr>
                <w:rFonts w:ascii="GHEA Grapalat" w:hAnsi="GHEA Grapalat" w:cs="Calibri"/>
                <w:b/>
                <w:bCs/>
                <w:color w:val="000000" w:themeColor="text1"/>
                <w:szCs w:val="20"/>
                <w:lang w:val="hy-AM" w:eastAsia="da-DK"/>
              </w:rPr>
              <w:t>*</w:t>
            </w:r>
          </w:p>
        </w:tc>
        <w:tc>
          <w:tcPr>
            <w:tcW w:w="3224" w:type="dxa"/>
          </w:tcPr>
          <w:p w14:paraId="30047347" w14:textId="3A69DD77" w:rsidR="009C0C95" w:rsidRPr="00782C6C" w:rsidRDefault="009C0C95"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202</w:t>
            </w:r>
            <w:r w:rsidR="00A61A73" w:rsidRPr="00782C6C">
              <w:rPr>
                <w:rFonts w:ascii="GHEA Grapalat" w:hAnsi="GHEA Grapalat" w:cs="Calibri"/>
                <w:bCs/>
                <w:color w:val="000000" w:themeColor="text1"/>
                <w:szCs w:val="20"/>
                <w:lang w:eastAsia="da-DK"/>
              </w:rPr>
              <w:t>6</w:t>
            </w:r>
            <w:r w:rsidRPr="00782C6C">
              <w:rPr>
                <w:rFonts w:ascii="GHEA Grapalat" w:hAnsi="GHEA Grapalat" w:cs="Calibri"/>
                <w:bCs/>
                <w:color w:val="000000" w:themeColor="text1"/>
                <w:szCs w:val="20"/>
                <w:lang w:eastAsia="da-DK"/>
              </w:rPr>
              <w:t xml:space="preserve"> թվականի</w:t>
            </w:r>
            <w:r w:rsidR="00A61A73" w:rsidRPr="00782C6C">
              <w:rPr>
                <w:rFonts w:ascii="GHEA Grapalat" w:hAnsi="GHEA Grapalat" w:cs="Calibri"/>
                <w:bCs/>
                <w:color w:val="000000" w:themeColor="text1"/>
                <w:szCs w:val="20"/>
                <w:lang w:eastAsia="da-DK"/>
              </w:rPr>
              <w:t xml:space="preserve"> հունվարի 1-ի</w:t>
            </w:r>
            <w:r w:rsidRPr="00782C6C">
              <w:rPr>
                <w:rFonts w:ascii="GHEA Grapalat" w:hAnsi="GHEA Grapalat" w:cs="Calibri"/>
                <w:bCs/>
                <w:color w:val="000000" w:themeColor="text1"/>
                <w:szCs w:val="20"/>
                <w:lang w:eastAsia="da-DK"/>
              </w:rPr>
              <w:t xml:space="preserve"> դրությամբ՝ Հյուսիսային ՋԿՏ-ում </w:t>
            </w:r>
            <w:r w:rsidR="005301BA" w:rsidRPr="00782C6C">
              <w:rPr>
                <w:rFonts w:ascii="GHEA Grapalat" w:hAnsi="GHEA Grapalat" w:cs="Calibri"/>
                <w:bCs/>
                <w:color w:val="000000" w:themeColor="text1"/>
                <w:szCs w:val="20"/>
                <w:lang w:eastAsia="da-DK"/>
              </w:rPr>
              <w:t>առ</w:t>
            </w:r>
            <w:r w:rsidRPr="00782C6C">
              <w:rPr>
                <w:rFonts w:ascii="GHEA Grapalat" w:hAnsi="GHEA Grapalat" w:cs="Calibri"/>
                <w:bCs/>
                <w:color w:val="000000" w:themeColor="text1"/>
                <w:szCs w:val="20"/>
                <w:lang w:eastAsia="da-DK"/>
              </w:rPr>
              <w:t xml:space="preserve">կա 58 </w:t>
            </w:r>
            <w:r w:rsidR="002306B2" w:rsidRPr="00782C6C">
              <w:rPr>
                <w:rFonts w:ascii="GHEA Grapalat" w:hAnsi="GHEA Grapalat" w:cs="Calibri"/>
                <w:bCs/>
                <w:color w:val="000000" w:themeColor="text1"/>
                <w:szCs w:val="20"/>
                <w:lang w:val="hy-AM" w:eastAsia="da-DK"/>
              </w:rPr>
              <w:t>հիդրոէլեկտրակայան</w:t>
            </w:r>
            <w:r w:rsidRPr="00782C6C">
              <w:rPr>
                <w:rFonts w:ascii="GHEA Grapalat" w:hAnsi="GHEA Grapalat" w:cs="Calibri"/>
                <w:bCs/>
                <w:color w:val="000000" w:themeColor="text1"/>
                <w:szCs w:val="20"/>
                <w:lang w:eastAsia="da-DK"/>
              </w:rPr>
              <w:t xml:space="preserve">, որից 47-ը շահագործվում է։ 6 </w:t>
            </w:r>
            <w:r w:rsidR="002306B2" w:rsidRPr="00782C6C">
              <w:rPr>
                <w:rFonts w:ascii="GHEA Grapalat" w:hAnsi="GHEA Grapalat" w:cs="Calibri"/>
                <w:bCs/>
                <w:color w:val="000000" w:themeColor="text1"/>
                <w:szCs w:val="20"/>
                <w:lang w:val="hy-AM" w:eastAsia="da-DK"/>
              </w:rPr>
              <w:t>հիդրոէլեկտրակայան</w:t>
            </w:r>
            <w:r w:rsidRPr="00782C6C">
              <w:rPr>
                <w:rFonts w:ascii="GHEA Grapalat" w:hAnsi="GHEA Grapalat" w:cs="Calibri"/>
                <w:bCs/>
                <w:color w:val="000000" w:themeColor="text1"/>
                <w:szCs w:val="20"/>
                <w:lang w:eastAsia="da-DK"/>
              </w:rPr>
              <w:t xml:space="preserve"> տեղակայված են ջրանցքների վրա։</w:t>
            </w:r>
          </w:p>
          <w:p w14:paraId="745FF4DC" w14:textId="1534184D" w:rsidR="005301BA" w:rsidRPr="00782C6C" w:rsidRDefault="005301BA" w:rsidP="00DC0CE8">
            <w:pPr>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Հյուսիսային ՋԿՏ-ի գետերի հիդրոէներգետիկ պոտենցիալը գումարային կազմում է մոտ </w:t>
            </w:r>
            <w:r w:rsidRPr="00782C6C">
              <w:rPr>
                <w:rFonts w:ascii="GHEA Grapalat" w:hAnsi="GHEA Grapalat" w:cs="Calibri"/>
                <w:bCs/>
                <w:color w:val="000000" w:themeColor="text1"/>
                <w:szCs w:val="20"/>
                <w:lang w:eastAsia="da-DK"/>
              </w:rPr>
              <w:lastRenderedPageBreak/>
              <w:t>548.4 ՄՎտ, որից օգտագործվում է ընդամենը 117.6 ՄՎտ՝ հիդրոէներգետիկ պոտենցիալի մոտ 21.4 %-ը։</w:t>
            </w:r>
          </w:p>
          <w:p w14:paraId="204194EF" w14:textId="6E43BE5D" w:rsidR="005301BA" w:rsidRPr="00782C6C" w:rsidRDefault="005301BA" w:rsidP="00DC0CE8">
            <w:pPr>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Դեբեդի գետավազանում օգտագործվում է գետերի հիդրոէներգետիկ պոտենցիալի մոտ 24%-ը՝ օգտագործելու դեռ </w:t>
            </w:r>
            <w:r w:rsidR="002306B2" w:rsidRPr="00782C6C">
              <w:rPr>
                <w:rFonts w:ascii="GHEA Grapalat" w:hAnsi="GHEA Grapalat" w:cs="Calibri"/>
                <w:bCs/>
                <w:color w:val="000000" w:themeColor="text1"/>
                <w:szCs w:val="20"/>
                <w:lang w:val="hy-AM" w:eastAsia="da-DK"/>
              </w:rPr>
              <w:t>առկա է</w:t>
            </w:r>
            <w:r w:rsidRPr="00782C6C">
              <w:rPr>
                <w:rFonts w:ascii="GHEA Grapalat" w:hAnsi="GHEA Grapalat" w:cs="Calibri"/>
                <w:bCs/>
                <w:color w:val="000000" w:themeColor="text1"/>
                <w:szCs w:val="20"/>
                <w:lang w:eastAsia="da-DK"/>
              </w:rPr>
              <w:t xml:space="preserve"> 76% և կարելի է ասել, որ </w:t>
            </w:r>
            <w:r w:rsidR="002306B2" w:rsidRPr="00782C6C">
              <w:rPr>
                <w:rFonts w:ascii="GHEA Grapalat" w:hAnsi="GHEA Grapalat" w:cs="Calibri"/>
                <w:bCs/>
                <w:color w:val="000000" w:themeColor="text1"/>
                <w:szCs w:val="20"/>
                <w:lang w:val="hy-AM" w:eastAsia="da-DK"/>
              </w:rPr>
              <w:t>հիդրոէլեկտրակայաններով</w:t>
            </w:r>
            <w:r w:rsidRPr="00782C6C">
              <w:rPr>
                <w:rFonts w:ascii="GHEA Grapalat" w:hAnsi="GHEA Grapalat" w:cs="Calibri"/>
                <w:bCs/>
                <w:color w:val="000000" w:themeColor="text1"/>
                <w:szCs w:val="20"/>
                <w:lang w:eastAsia="da-DK"/>
              </w:rPr>
              <w:t xml:space="preserve"> ծանրաբեռնված չ</w:t>
            </w:r>
            <w:r w:rsidR="002306B2" w:rsidRPr="00782C6C">
              <w:rPr>
                <w:rFonts w:ascii="GHEA Grapalat" w:hAnsi="GHEA Grapalat" w:cs="Calibri"/>
                <w:bCs/>
                <w:color w:val="000000" w:themeColor="text1"/>
                <w:szCs w:val="20"/>
                <w:lang w:val="hy-AM" w:eastAsia="da-DK"/>
              </w:rPr>
              <w:t>է</w:t>
            </w:r>
            <w:r w:rsidRPr="00782C6C">
              <w:rPr>
                <w:rFonts w:ascii="GHEA Grapalat" w:hAnsi="GHEA Grapalat" w:cs="Calibri"/>
                <w:bCs/>
                <w:color w:val="000000" w:themeColor="text1"/>
                <w:szCs w:val="20"/>
                <w:lang w:eastAsia="da-DK"/>
              </w:rPr>
              <w:t>։</w:t>
            </w:r>
          </w:p>
          <w:p w14:paraId="0EFB55CA" w14:textId="31EE8EA5" w:rsidR="005301BA" w:rsidRPr="00782C6C" w:rsidRDefault="005301BA" w:rsidP="00DC0CE8">
            <w:pPr>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Օգտագործվում է Աղստևի գետավազանի գետերի հիդրոէներգետիկ պոտենցիալի մոտ 15.6%-ը՝ օգտագործելու դեռ </w:t>
            </w:r>
            <w:r w:rsidR="002306B2" w:rsidRPr="00782C6C">
              <w:rPr>
                <w:rFonts w:ascii="GHEA Grapalat" w:hAnsi="GHEA Grapalat" w:cs="Calibri"/>
                <w:bCs/>
                <w:color w:val="000000" w:themeColor="text1"/>
                <w:szCs w:val="20"/>
                <w:lang w:val="hy-AM" w:eastAsia="da-DK"/>
              </w:rPr>
              <w:t>առկա է</w:t>
            </w:r>
            <w:r w:rsidRPr="00782C6C">
              <w:rPr>
                <w:rFonts w:ascii="GHEA Grapalat" w:hAnsi="GHEA Grapalat" w:cs="Calibri"/>
                <w:bCs/>
                <w:color w:val="000000" w:themeColor="text1"/>
                <w:szCs w:val="20"/>
                <w:lang w:eastAsia="da-DK"/>
              </w:rPr>
              <w:t xml:space="preserve"> մոտ 84.4% և կարելի է ասել, որ </w:t>
            </w:r>
            <w:r w:rsidR="002306B2" w:rsidRPr="00782C6C">
              <w:rPr>
                <w:rFonts w:ascii="GHEA Grapalat" w:hAnsi="GHEA Grapalat" w:cs="Calibri"/>
                <w:bCs/>
                <w:color w:val="000000" w:themeColor="text1"/>
                <w:szCs w:val="20"/>
                <w:lang w:val="hy-AM" w:eastAsia="da-DK"/>
              </w:rPr>
              <w:t>հիդրոէլեկտրակայաններով</w:t>
            </w:r>
            <w:r w:rsidR="002306B2" w:rsidRPr="00782C6C">
              <w:rPr>
                <w:rFonts w:ascii="GHEA Grapalat" w:hAnsi="GHEA Grapalat" w:cs="Calibri"/>
                <w:bCs/>
                <w:color w:val="000000" w:themeColor="text1"/>
                <w:szCs w:val="20"/>
                <w:lang w:eastAsia="da-DK"/>
              </w:rPr>
              <w:t xml:space="preserve"> </w:t>
            </w:r>
            <w:r w:rsidRPr="00782C6C">
              <w:rPr>
                <w:rFonts w:ascii="GHEA Grapalat" w:hAnsi="GHEA Grapalat" w:cs="Calibri"/>
                <w:bCs/>
                <w:color w:val="000000" w:themeColor="text1"/>
                <w:szCs w:val="20"/>
                <w:lang w:eastAsia="da-DK"/>
              </w:rPr>
              <w:t>ծանրաբեռնված չեն։</w:t>
            </w:r>
          </w:p>
          <w:p w14:paraId="0E66AF46" w14:textId="25D60B8B" w:rsidR="005301BA" w:rsidRPr="00782C6C" w:rsidRDefault="005301BA"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 xml:space="preserve">Քուռի փոքր վտակների գետերի հիդրոէներգետիկ պոտենցիալի մոտ 9.5 %-ն օգտագործվում։ Քուռի փոքր վտակների գետերը </w:t>
            </w:r>
            <w:r w:rsidR="002306B2" w:rsidRPr="00782C6C">
              <w:rPr>
                <w:rFonts w:ascii="GHEA Grapalat" w:hAnsi="GHEA Grapalat" w:cs="Calibri"/>
                <w:bCs/>
                <w:color w:val="000000" w:themeColor="text1"/>
                <w:szCs w:val="20"/>
                <w:lang w:val="hy-AM" w:eastAsia="da-DK"/>
              </w:rPr>
              <w:t>հիդրոէլեկտրակայաններով</w:t>
            </w:r>
            <w:r w:rsidRPr="00782C6C">
              <w:rPr>
                <w:rFonts w:ascii="GHEA Grapalat" w:hAnsi="GHEA Grapalat" w:cs="Calibri"/>
                <w:bCs/>
                <w:color w:val="000000" w:themeColor="text1"/>
                <w:szCs w:val="20"/>
                <w:lang w:eastAsia="da-DK"/>
              </w:rPr>
              <w:t xml:space="preserve"> ծանրաբեռնված չեն։</w:t>
            </w:r>
          </w:p>
        </w:tc>
        <w:tc>
          <w:tcPr>
            <w:tcW w:w="1296" w:type="dxa"/>
          </w:tcPr>
          <w:p w14:paraId="72D8B905" w14:textId="2C05C141" w:rsidR="00AD4CF5" w:rsidRPr="00782C6C" w:rsidRDefault="00B76955" w:rsidP="00DC0CE8">
            <w:pPr>
              <w:tabs>
                <w:tab w:val="left" w:pos="705"/>
                <w:tab w:val="left" w:pos="990"/>
                <w:tab w:val="left" w:pos="1470"/>
              </w:tabs>
              <w:spacing w:after="0" w:line="240" w:lineRule="auto"/>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val="hy-AM" w:eastAsia="da-DK"/>
              </w:rPr>
              <w:lastRenderedPageBreak/>
              <w:t xml:space="preserve">օգտագործվում է գետերի </w:t>
            </w:r>
            <w:r w:rsidRPr="00782C6C">
              <w:rPr>
                <w:rFonts w:ascii="GHEA Grapalat" w:hAnsi="GHEA Grapalat" w:cs="Calibri"/>
                <w:bCs/>
                <w:color w:val="000000" w:themeColor="text1"/>
                <w:szCs w:val="20"/>
                <w:lang w:eastAsia="da-DK"/>
              </w:rPr>
              <w:t>հիդրոէներգետիկ պոտենցիալ</w:t>
            </w:r>
            <w:r w:rsidRPr="00782C6C">
              <w:rPr>
                <w:rFonts w:ascii="GHEA Grapalat" w:hAnsi="GHEA Grapalat" w:cs="Calibri"/>
                <w:bCs/>
                <w:color w:val="000000" w:themeColor="text1"/>
                <w:szCs w:val="20"/>
                <w:lang w:val="hy-AM" w:eastAsia="da-DK"/>
              </w:rPr>
              <w:t>ի մոտ</w:t>
            </w:r>
            <w:r w:rsidR="00AD4CF5" w:rsidRPr="00782C6C">
              <w:rPr>
                <w:rFonts w:ascii="GHEA Grapalat" w:hAnsi="GHEA Grapalat" w:cs="Calibri"/>
                <w:bCs/>
                <w:color w:val="000000" w:themeColor="text1"/>
                <w:szCs w:val="20"/>
                <w:lang w:eastAsia="da-DK"/>
              </w:rPr>
              <w:t xml:space="preserve"> մոտ</w:t>
            </w:r>
          </w:p>
          <w:p w14:paraId="11917856" w14:textId="6D1F2A9F" w:rsidR="006B457B" w:rsidRPr="00782C6C" w:rsidRDefault="00AD4CF5" w:rsidP="00DC0CE8">
            <w:pPr>
              <w:tabs>
                <w:tab w:val="left" w:pos="705"/>
                <w:tab w:val="left" w:pos="990"/>
                <w:tab w:val="left" w:pos="1470"/>
              </w:tabs>
              <w:spacing w:after="0" w:line="240" w:lineRule="auto"/>
              <w:jc w:val="center"/>
              <w:rPr>
                <w:rFonts w:ascii="GHEA Grapalat" w:hAnsi="GHEA Grapalat" w:cs="Calibri"/>
                <w:bCs/>
                <w:color w:val="000000" w:themeColor="text1"/>
                <w:szCs w:val="20"/>
                <w:lang w:val="hy-AM" w:eastAsia="da-DK"/>
              </w:rPr>
            </w:pPr>
            <w:r w:rsidRPr="00782C6C">
              <w:rPr>
                <w:rFonts w:ascii="GHEA Grapalat" w:hAnsi="GHEA Grapalat" w:cs="Calibri"/>
                <w:bCs/>
                <w:color w:val="000000" w:themeColor="text1"/>
                <w:szCs w:val="20"/>
                <w:lang w:val="hy-AM" w:eastAsia="da-DK"/>
              </w:rPr>
              <w:t>21</w:t>
            </w:r>
            <w:r w:rsidRPr="00782C6C">
              <w:rPr>
                <w:rFonts w:ascii="GHEA Grapalat" w:hAnsi="GHEA Grapalat" w:cs="Calibri"/>
                <w:bCs/>
                <w:color w:val="000000" w:themeColor="text1"/>
                <w:szCs w:val="20"/>
                <w:lang w:eastAsia="da-DK"/>
              </w:rPr>
              <w:t>%</w:t>
            </w:r>
            <w:r w:rsidR="00782C6C">
              <w:rPr>
                <w:rFonts w:ascii="GHEA Grapalat" w:hAnsi="GHEA Grapalat" w:cs="Calibri"/>
                <w:bCs/>
                <w:color w:val="000000" w:themeColor="text1"/>
                <w:szCs w:val="20"/>
                <w:lang w:val="hy-AM" w:eastAsia="da-DK"/>
              </w:rPr>
              <w:t>*</w:t>
            </w:r>
            <w:r w:rsidR="00B76955" w:rsidRPr="00782C6C">
              <w:rPr>
                <w:rFonts w:ascii="GHEA Grapalat" w:hAnsi="GHEA Grapalat" w:cs="Calibri"/>
                <w:bCs/>
                <w:color w:val="000000" w:themeColor="text1"/>
                <w:szCs w:val="20"/>
                <w:lang w:val="hy-AM" w:eastAsia="da-DK"/>
              </w:rPr>
              <w:t xml:space="preserve">  </w:t>
            </w:r>
          </w:p>
        </w:tc>
        <w:tc>
          <w:tcPr>
            <w:tcW w:w="1764" w:type="dxa"/>
          </w:tcPr>
          <w:p w14:paraId="14C23FA8" w14:textId="77777777" w:rsidR="006B457B" w:rsidRPr="00782C6C" w:rsidRDefault="006B457B" w:rsidP="002F68B7">
            <w:pPr>
              <w:tabs>
                <w:tab w:val="left" w:pos="705"/>
                <w:tab w:val="left" w:pos="990"/>
                <w:tab w:val="left" w:pos="1470"/>
              </w:tabs>
              <w:spacing w:after="0" w:line="240" w:lineRule="auto"/>
              <w:ind w:firstLine="426"/>
              <w:jc w:val="center"/>
              <w:rPr>
                <w:rFonts w:ascii="GHEA Grapalat" w:hAnsi="GHEA Grapalat" w:cs="Calibri"/>
                <w:bCs/>
                <w:color w:val="000000" w:themeColor="text1"/>
                <w:szCs w:val="20"/>
                <w:lang w:eastAsia="da-DK"/>
              </w:rPr>
            </w:pPr>
            <w:r w:rsidRPr="00782C6C">
              <w:rPr>
                <w:rFonts w:ascii="GHEA Grapalat" w:hAnsi="GHEA Grapalat" w:cs="Calibri"/>
                <w:bCs/>
                <w:color w:val="000000" w:themeColor="text1"/>
                <w:szCs w:val="20"/>
                <w:lang w:eastAsia="da-DK"/>
              </w:rPr>
              <w:t>-</w:t>
            </w:r>
          </w:p>
        </w:tc>
        <w:tc>
          <w:tcPr>
            <w:tcW w:w="2885" w:type="dxa"/>
          </w:tcPr>
          <w:p w14:paraId="7B10BD49" w14:textId="6BB0F6F0" w:rsidR="009C0C95" w:rsidRPr="00782C6C" w:rsidRDefault="009C0C95" w:rsidP="00DC0CE8">
            <w:pPr>
              <w:tabs>
                <w:tab w:val="left" w:pos="705"/>
                <w:tab w:val="left" w:pos="990"/>
                <w:tab w:val="left" w:pos="1470"/>
              </w:tabs>
              <w:spacing w:after="0" w:line="240" w:lineRule="auto"/>
              <w:rPr>
                <w:rFonts w:ascii="GHEA Grapalat" w:hAnsi="GHEA Grapalat" w:cs="Calibri"/>
                <w:bCs/>
                <w:color w:val="000000" w:themeColor="text1"/>
                <w:szCs w:val="20"/>
                <w:lang w:eastAsia="da-DK"/>
              </w:rPr>
            </w:pPr>
            <w:r w:rsidRPr="00782C6C">
              <w:rPr>
                <w:rFonts w:ascii="GHEA Grapalat" w:hAnsi="GHEA Grapalat" w:cs="Calibri"/>
                <w:b/>
                <w:bCs/>
                <w:color w:val="000000" w:themeColor="text1"/>
                <w:szCs w:val="20"/>
                <w:lang w:eastAsia="da-DK"/>
              </w:rPr>
              <w:t>Ջրավազանում հիդրոէներգետիկան էական ճնշում չի գործադրում գետավազանի ջրային ռեսուրսների քանակի վրա:</w:t>
            </w:r>
          </w:p>
        </w:tc>
      </w:tr>
    </w:tbl>
    <w:p w14:paraId="7D7EB317" w14:textId="4B67FDE1" w:rsidR="006B457B" w:rsidRDefault="006B457B" w:rsidP="00DC0CE8">
      <w:pPr>
        <w:spacing w:after="0"/>
        <w:ind w:firstLine="720"/>
        <w:rPr>
          <w:rFonts w:ascii="GHEA Grapalat" w:hAnsi="GHEA Grapalat" w:cs="Calibri"/>
          <w:i/>
          <w:color w:val="000000" w:themeColor="text1"/>
          <w:sz w:val="18"/>
          <w:szCs w:val="18"/>
        </w:rPr>
      </w:pPr>
      <w:r w:rsidRPr="0031745D">
        <w:rPr>
          <w:rFonts w:ascii="GHEA Grapalat" w:hAnsi="GHEA Grapalat" w:cs="Calibri"/>
          <w:b/>
          <w:color w:val="000000" w:themeColor="text1"/>
          <w:sz w:val="18"/>
          <w:szCs w:val="18"/>
        </w:rPr>
        <w:t>*</w:t>
      </w:r>
      <w:r w:rsidRPr="0031745D">
        <w:rPr>
          <w:rFonts w:ascii="GHEA Grapalat" w:hAnsi="GHEA Grapalat" w:cs="Calibri"/>
          <w:i/>
          <w:color w:val="000000" w:themeColor="text1"/>
          <w:sz w:val="18"/>
          <w:szCs w:val="18"/>
        </w:rPr>
        <w:t xml:space="preserve"> հիդրոէներգետիկան համարվում է ոչ սպառողական ջրօգտագործում, ուստի ընդհանուր ջրառաջարկում </w:t>
      </w:r>
      <w:r w:rsidR="00782C6C" w:rsidRPr="0031745D">
        <w:rPr>
          <w:rFonts w:ascii="GHEA Grapalat" w:hAnsi="GHEA Grapalat" w:cs="Calibri"/>
          <w:i/>
          <w:color w:val="000000" w:themeColor="text1"/>
          <w:sz w:val="18"/>
          <w:szCs w:val="18"/>
        </w:rPr>
        <w:t>մասնաբաժն</w:t>
      </w:r>
      <w:r w:rsidR="00782C6C" w:rsidRPr="0031745D">
        <w:rPr>
          <w:rFonts w:ascii="GHEA Grapalat" w:hAnsi="GHEA Grapalat" w:cs="Calibri"/>
          <w:i/>
          <w:color w:val="000000" w:themeColor="text1"/>
          <w:sz w:val="18"/>
          <w:szCs w:val="18"/>
          <w:lang w:val="hy-AM"/>
        </w:rPr>
        <w:t>ի</w:t>
      </w:r>
      <w:r w:rsidR="00782C6C" w:rsidRPr="0031745D">
        <w:rPr>
          <w:rFonts w:ascii="GHEA Grapalat" w:hAnsi="GHEA Grapalat" w:cs="Calibri"/>
          <w:i/>
          <w:color w:val="000000" w:themeColor="text1"/>
          <w:sz w:val="18"/>
          <w:szCs w:val="18"/>
        </w:rPr>
        <w:t xml:space="preserve"> հաշվարկի փոխարեն հաշվարված է </w:t>
      </w:r>
      <w:r w:rsidRPr="0031745D">
        <w:rPr>
          <w:rFonts w:ascii="GHEA Grapalat" w:hAnsi="GHEA Grapalat" w:cs="Calibri"/>
          <w:i/>
          <w:color w:val="000000" w:themeColor="text1"/>
          <w:sz w:val="18"/>
          <w:szCs w:val="18"/>
        </w:rPr>
        <w:t xml:space="preserve"> </w:t>
      </w:r>
      <w:r w:rsidR="00782C6C" w:rsidRPr="0031745D">
        <w:rPr>
          <w:rFonts w:ascii="GHEA Grapalat" w:hAnsi="GHEA Grapalat" w:cs="Calibri"/>
          <w:i/>
          <w:color w:val="000000" w:themeColor="text1"/>
          <w:sz w:val="18"/>
          <w:szCs w:val="18"/>
        </w:rPr>
        <w:t xml:space="preserve">գետերի հիդրոէներգետիկ պոտենցիալի </w:t>
      </w:r>
      <w:r w:rsidR="00C507DE" w:rsidRPr="0031745D">
        <w:rPr>
          <w:rFonts w:ascii="GHEA Grapalat" w:hAnsi="GHEA Grapalat" w:cs="Calibri"/>
          <w:i/>
          <w:color w:val="000000" w:themeColor="text1"/>
          <w:sz w:val="18"/>
          <w:szCs w:val="18"/>
          <w:lang w:val="hy-AM"/>
        </w:rPr>
        <w:t>օգտագործման մասնաբաժինը</w:t>
      </w:r>
      <w:r w:rsidRPr="0031745D">
        <w:rPr>
          <w:rFonts w:ascii="GHEA Grapalat" w:hAnsi="GHEA Grapalat" w:cs="Calibri"/>
          <w:i/>
          <w:color w:val="000000" w:themeColor="text1"/>
          <w:sz w:val="18"/>
          <w:szCs w:val="18"/>
        </w:rPr>
        <w:t>։</w:t>
      </w:r>
    </w:p>
    <w:p w14:paraId="6F837D92" w14:textId="77777777" w:rsidR="0031745D" w:rsidRPr="0031745D" w:rsidRDefault="0031745D" w:rsidP="00DC0CE8">
      <w:pPr>
        <w:spacing w:after="0"/>
        <w:ind w:firstLine="720"/>
        <w:rPr>
          <w:rFonts w:ascii="GHEA Grapalat" w:hAnsi="GHEA Grapalat" w:cs="Calibri"/>
          <w:i/>
          <w:color w:val="000000" w:themeColor="text1"/>
          <w:sz w:val="18"/>
          <w:szCs w:val="18"/>
        </w:rPr>
      </w:pPr>
    </w:p>
    <w:p w14:paraId="2D71961C" w14:textId="66495D10" w:rsidR="00AE661D" w:rsidRPr="00F235C8" w:rsidRDefault="00AE661D" w:rsidP="00F24DF0">
      <w:pPr>
        <w:pStyle w:val="Heading1"/>
        <w:pageBreakBefore w:val="0"/>
        <w:numPr>
          <w:ilvl w:val="0"/>
          <w:numId w:val="43"/>
        </w:numPr>
        <w:pBdr>
          <w:top w:val="dotted" w:sz="2" w:space="1" w:color="0B087A"/>
          <w:bottom w:val="dotted" w:sz="2" w:space="1" w:color="0B087A"/>
        </w:pBdr>
        <w:suppressAutoHyphens w:val="0"/>
        <w:spacing w:after="0" w:line="360" w:lineRule="auto"/>
        <w:ind w:left="548"/>
        <w:rPr>
          <w:rFonts w:ascii="GHEA Grapalat" w:hAnsi="GHEA Grapalat" w:cstheme="minorHAnsi"/>
          <w:b/>
          <w:caps w:val="0"/>
          <w:color w:val="000000" w:themeColor="text1"/>
          <w:sz w:val="24"/>
          <w:szCs w:val="24"/>
          <w:lang w:val="hy-AM" w:eastAsia="fr-FR"/>
        </w:rPr>
      </w:pPr>
      <w:bookmarkStart w:id="51" w:name="_Toc179808296"/>
      <w:r w:rsidRPr="00F235C8">
        <w:rPr>
          <w:rFonts w:ascii="GHEA Grapalat" w:hAnsi="GHEA Grapalat" w:cstheme="minorHAnsi"/>
          <w:b/>
          <w:caps w:val="0"/>
          <w:color w:val="000000" w:themeColor="text1"/>
          <w:sz w:val="24"/>
          <w:szCs w:val="24"/>
          <w:lang w:val="hy-AM" w:eastAsia="fr-FR"/>
        </w:rPr>
        <w:t xml:space="preserve">ԳԵՏԵՐԻ </w:t>
      </w:r>
      <w:r w:rsidR="001834C4">
        <w:rPr>
          <w:rFonts w:ascii="GHEA Grapalat" w:hAnsi="GHEA Grapalat" w:cstheme="minorHAnsi"/>
          <w:b/>
          <w:caps w:val="0"/>
          <w:color w:val="000000" w:themeColor="text1"/>
          <w:sz w:val="24"/>
          <w:szCs w:val="24"/>
          <w:lang w:val="hy-AM" w:eastAsia="fr-FR"/>
        </w:rPr>
        <w:t>ԷԿՈԼՈԳԻԱԿԱՆ ԹՈՂՔ</w:t>
      </w:r>
      <w:r w:rsidRPr="00F235C8">
        <w:rPr>
          <w:rFonts w:ascii="GHEA Grapalat" w:hAnsi="GHEA Grapalat" w:cstheme="minorHAnsi"/>
          <w:b/>
          <w:caps w:val="0"/>
          <w:color w:val="000000" w:themeColor="text1"/>
          <w:sz w:val="24"/>
          <w:szCs w:val="24"/>
          <w:lang w:val="hy-AM" w:eastAsia="fr-FR"/>
        </w:rPr>
        <w:t>Ի ԳՆԱՀԱՏՈՒՄ</w:t>
      </w:r>
      <w:bookmarkEnd w:id="51"/>
      <w:r w:rsidRPr="00F235C8">
        <w:rPr>
          <w:rFonts w:ascii="GHEA Grapalat" w:hAnsi="GHEA Grapalat" w:cstheme="minorHAnsi"/>
          <w:b/>
          <w:caps w:val="0"/>
          <w:color w:val="000000" w:themeColor="text1"/>
          <w:sz w:val="24"/>
          <w:szCs w:val="24"/>
          <w:lang w:val="hy-AM" w:eastAsia="fr-FR"/>
        </w:rPr>
        <w:t xml:space="preserve"> </w:t>
      </w:r>
    </w:p>
    <w:p w14:paraId="77BAA172" w14:textId="0FAB9C13" w:rsidR="00406894" w:rsidRPr="00F235C8" w:rsidRDefault="005C4FC9" w:rsidP="00F24DF0">
      <w:pPr>
        <w:pStyle w:val="Heading2"/>
        <w:numPr>
          <w:ilvl w:val="1"/>
          <w:numId w:val="28"/>
        </w:numPr>
        <w:tabs>
          <w:tab w:val="num" w:pos="567"/>
        </w:tabs>
        <w:spacing w:after="0" w:line="360" w:lineRule="auto"/>
        <w:ind w:left="567" w:hanging="567"/>
        <w:rPr>
          <w:rFonts w:ascii="GHEA Grapalat" w:hAnsi="GHEA Grapalat" w:cstheme="minorHAnsi"/>
          <w:b/>
          <w:bCs/>
          <w:color w:val="000000" w:themeColor="text1"/>
          <w:sz w:val="24"/>
          <w:szCs w:val="24"/>
          <w:lang w:val="hy-AM"/>
        </w:rPr>
      </w:pPr>
      <w:bookmarkStart w:id="52" w:name="_Toc175431330"/>
      <w:bookmarkStart w:id="53" w:name="_Toc179808297"/>
      <w:r w:rsidRPr="00F235C8">
        <w:rPr>
          <w:rFonts w:ascii="GHEA Grapalat" w:hAnsi="GHEA Grapalat" w:cstheme="minorHAnsi"/>
          <w:b/>
          <w:bCs/>
          <w:color w:val="000000" w:themeColor="text1"/>
          <w:sz w:val="24"/>
          <w:szCs w:val="24"/>
          <w:lang w:val="hy-AM"/>
        </w:rPr>
        <w:t xml:space="preserve">Հիդրոլոգիական դիտակետերում </w:t>
      </w:r>
      <w:r w:rsidR="00DE6BE0" w:rsidRPr="00F235C8">
        <w:rPr>
          <w:rFonts w:ascii="GHEA Grapalat" w:hAnsi="GHEA Grapalat" w:cstheme="minorHAnsi"/>
          <w:b/>
          <w:bCs/>
          <w:color w:val="000000" w:themeColor="text1"/>
          <w:sz w:val="24"/>
          <w:szCs w:val="24"/>
          <w:lang w:val="hy-AM"/>
        </w:rPr>
        <w:t xml:space="preserve">հաշվարկված </w:t>
      </w:r>
      <w:r w:rsidR="001834C4">
        <w:rPr>
          <w:rFonts w:ascii="GHEA Grapalat" w:hAnsi="GHEA Grapalat" w:cstheme="minorHAnsi"/>
          <w:b/>
          <w:bCs/>
          <w:color w:val="000000" w:themeColor="text1"/>
          <w:sz w:val="24"/>
          <w:szCs w:val="24"/>
          <w:lang w:val="hy-AM"/>
        </w:rPr>
        <w:t>էկոլոգիական թողք</w:t>
      </w:r>
      <w:bookmarkEnd w:id="52"/>
      <w:bookmarkEnd w:id="53"/>
      <w:r w:rsidR="00DE6BE0" w:rsidRPr="00F235C8">
        <w:rPr>
          <w:rFonts w:ascii="GHEA Grapalat" w:hAnsi="GHEA Grapalat" w:cstheme="minorHAnsi"/>
          <w:b/>
          <w:bCs/>
          <w:color w:val="000000" w:themeColor="text1"/>
          <w:sz w:val="24"/>
          <w:szCs w:val="24"/>
          <w:lang w:val="hy-AM"/>
        </w:rPr>
        <w:t>ի արժեքները</w:t>
      </w:r>
    </w:p>
    <w:p w14:paraId="25EADCD4" w14:textId="77777777" w:rsidR="00962953" w:rsidRPr="00F235C8" w:rsidRDefault="00AE661D" w:rsidP="00F24DF0">
      <w:pPr>
        <w:pStyle w:val="ListParagraph"/>
        <w:numPr>
          <w:ilvl w:val="0"/>
          <w:numId w:val="53"/>
        </w:numPr>
        <w:autoSpaceDE w:val="0"/>
        <w:autoSpaceDN w:val="0"/>
        <w:adjustRightInd w:val="0"/>
        <w:spacing w:after="0" w:line="360" w:lineRule="auto"/>
        <w:ind w:left="0" w:firstLine="540"/>
        <w:jc w:val="both"/>
        <w:rPr>
          <w:rFonts w:ascii="GHEA Grapalat" w:hAnsi="GHEA Grapalat" w:cstheme="minorHAnsi"/>
          <w:color w:val="000000" w:themeColor="text1"/>
          <w:sz w:val="24"/>
          <w:lang w:val="hy-AM" w:eastAsia="en-US"/>
        </w:rPr>
      </w:pPr>
      <w:r w:rsidRPr="00F235C8">
        <w:rPr>
          <w:rFonts w:ascii="GHEA Grapalat" w:hAnsi="GHEA Grapalat" w:cstheme="minorHAnsi"/>
          <w:color w:val="000000" w:themeColor="text1"/>
          <w:sz w:val="24"/>
          <w:lang w:val="hy-AM" w:eastAsia="en-US"/>
        </w:rPr>
        <w:t xml:space="preserve">Հյուսիսային ՋԿՏ-ում </w:t>
      </w:r>
      <w:r w:rsidR="00C058A2" w:rsidRPr="00F235C8">
        <w:rPr>
          <w:rFonts w:ascii="GHEA Grapalat" w:hAnsi="GHEA Grapalat" w:cstheme="minorHAnsi"/>
          <w:color w:val="000000" w:themeColor="text1"/>
          <w:sz w:val="24"/>
          <w:lang w:val="hy-AM" w:eastAsia="en-US"/>
        </w:rPr>
        <w:t>«</w:t>
      </w:r>
      <w:r w:rsidR="00FA175C">
        <w:rPr>
          <w:rFonts w:ascii="GHEA Grapalat" w:hAnsi="GHEA Grapalat" w:cstheme="minorHAnsi"/>
          <w:color w:val="000000" w:themeColor="text1"/>
          <w:sz w:val="24"/>
          <w:lang w:val="hy-AM" w:eastAsia="en-US"/>
        </w:rPr>
        <w:t>Հայհիդրոմետ</w:t>
      </w:r>
      <w:r w:rsidR="00C058A2" w:rsidRPr="00F235C8">
        <w:rPr>
          <w:rFonts w:ascii="GHEA Grapalat" w:hAnsi="GHEA Grapalat" w:cstheme="minorHAnsi"/>
          <w:color w:val="000000" w:themeColor="text1"/>
          <w:sz w:val="24"/>
          <w:lang w:val="hy-AM" w:eastAsia="en-US"/>
        </w:rPr>
        <w:t xml:space="preserve">» ՊՈԱԿ-ի </w:t>
      </w:r>
      <w:r w:rsidRPr="00F235C8">
        <w:rPr>
          <w:rFonts w:ascii="GHEA Grapalat" w:hAnsi="GHEA Grapalat" w:cstheme="minorHAnsi"/>
          <w:color w:val="000000" w:themeColor="text1"/>
          <w:sz w:val="24"/>
          <w:lang w:val="hy-AM" w:eastAsia="en-US"/>
        </w:rPr>
        <w:t xml:space="preserve">գործող և փակված 30 հիդրոլոգիական դիտակետերում </w:t>
      </w:r>
      <w:r w:rsidR="001834C4">
        <w:rPr>
          <w:rFonts w:ascii="GHEA Grapalat" w:hAnsi="GHEA Grapalat" w:cstheme="minorHAnsi"/>
          <w:color w:val="000000" w:themeColor="text1"/>
          <w:sz w:val="24"/>
          <w:lang w:val="hy-AM" w:eastAsia="en-US"/>
        </w:rPr>
        <w:t>էկոլոգիական թողք</w:t>
      </w:r>
      <w:r w:rsidRPr="00F235C8">
        <w:rPr>
          <w:rFonts w:ascii="GHEA Grapalat" w:hAnsi="GHEA Grapalat" w:cstheme="minorHAnsi"/>
          <w:color w:val="000000" w:themeColor="text1"/>
          <w:sz w:val="24"/>
          <w:lang w:val="hy-AM" w:eastAsia="en-US"/>
        </w:rPr>
        <w:t xml:space="preserve">ը հաշվարկվել է ՀՀ կառավարության 2018թ. հունվարի 25-ի </w:t>
      </w:r>
      <w:r w:rsidR="002F68B7" w:rsidRPr="002F68B7">
        <w:rPr>
          <w:rFonts w:ascii="GHEA Grapalat" w:hAnsi="GHEA Grapalat" w:cstheme="minorHAnsi"/>
          <w:color w:val="000000" w:themeColor="text1"/>
          <w:sz w:val="24"/>
          <w:lang w:val="hy-AM" w:eastAsia="en-US"/>
        </w:rPr>
        <w:t>N</w:t>
      </w:r>
      <w:r w:rsidRPr="00F235C8">
        <w:rPr>
          <w:rFonts w:ascii="GHEA Grapalat" w:hAnsi="GHEA Grapalat" w:cstheme="minorHAnsi"/>
          <w:color w:val="000000" w:themeColor="text1"/>
          <w:sz w:val="24"/>
          <w:lang w:val="hy-AM" w:eastAsia="en-US"/>
        </w:rPr>
        <w:t xml:space="preserve">57-Ն որոշման հավելվածի պահանջների: </w:t>
      </w:r>
      <w:r w:rsidR="005E2CF7">
        <w:rPr>
          <w:rFonts w:ascii="GHEA Grapalat" w:hAnsi="GHEA Grapalat" w:cstheme="minorHAnsi"/>
          <w:color w:val="000000" w:themeColor="text1"/>
          <w:sz w:val="24"/>
          <w:lang w:val="hy-AM" w:eastAsia="en-US"/>
        </w:rPr>
        <w:t>Գ</w:t>
      </w:r>
      <w:r w:rsidR="005E2CF7" w:rsidRPr="00F235C8">
        <w:rPr>
          <w:rFonts w:ascii="GHEA Grapalat" w:hAnsi="GHEA Grapalat" w:cstheme="minorHAnsi"/>
          <w:color w:val="000000" w:themeColor="text1"/>
          <w:sz w:val="24"/>
          <w:lang w:val="hy-AM" w:eastAsia="en-US"/>
        </w:rPr>
        <w:t xml:space="preserve">ործող և փակված հիդրոլոգիական դիտակետերում </w:t>
      </w:r>
      <w:r w:rsidR="005E2CF7">
        <w:rPr>
          <w:rFonts w:ascii="GHEA Grapalat" w:hAnsi="GHEA Grapalat" w:cstheme="minorHAnsi"/>
          <w:color w:val="000000" w:themeColor="text1"/>
          <w:sz w:val="24"/>
          <w:lang w:val="hy-AM" w:eastAsia="en-US"/>
        </w:rPr>
        <w:t>ն</w:t>
      </w:r>
      <w:r w:rsidRPr="00F235C8">
        <w:rPr>
          <w:rFonts w:ascii="GHEA Grapalat" w:hAnsi="GHEA Grapalat" w:cstheme="minorHAnsi"/>
          <w:color w:val="000000" w:themeColor="text1"/>
          <w:sz w:val="24"/>
          <w:lang w:val="hy-AM" w:eastAsia="en-US"/>
        </w:rPr>
        <w:t xml:space="preserve">նապահպանական թողքի ամսական հաշվարկային արժեքները բերված են </w:t>
      </w:r>
      <w:r w:rsidR="005C4FC9" w:rsidRPr="00F235C8">
        <w:rPr>
          <w:rFonts w:ascii="GHEA Grapalat" w:hAnsi="GHEA Grapalat" w:cstheme="minorHAnsi"/>
          <w:color w:val="000000" w:themeColor="text1"/>
          <w:sz w:val="24"/>
          <w:lang w:eastAsia="en-US"/>
        </w:rPr>
        <w:fldChar w:fldCharType="begin"/>
      </w:r>
      <w:r w:rsidR="005C4FC9" w:rsidRPr="00F235C8">
        <w:rPr>
          <w:rFonts w:ascii="GHEA Grapalat" w:hAnsi="GHEA Grapalat" w:cstheme="minorHAnsi"/>
          <w:color w:val="000000" w:themeColor="text1"/>
          <w:sz w:val="24"/>
          <w:lang w:val="hy-AM" w:eastAsia="en-US"/>
        </w:rPr>
        <w:instrText xml:space="preserve"> REF _Ref176028688 \h  \* MERGEFORMAT </w:instrText>
      </w:r>
      <w:r w:rsidR="005C4FC9" w:rsidRPr="00F235C8">
        <w:rPr>
          <w:rFonts w:ascii="GHEA Grapalat" w:hAnsi="GHEA Grapalat" w:cstheme="minorHAnsi"/>
          <w:color w:val="000000" w:themeColor="text1"/>
          <w:sz w:val="24"/>
          <w:lang w:eastAsia="en-US"/>
        </w:rPr>
      </w:r>
      <w:r w:rsidR="005C4FC9" w:rsidRPr="00F235C8">
        <w:rPr>
          <w:rFonts w:ascii="GHEA Grapalat" w:hAnsi="GHEA Grapalat" w:cstheme="minorHAnsi"/>
          <w:color w:val="000000" w:themeColor="text1"/>
          <w:sz w:val="24"/>
          <w:lang w:eastAsia="en-US"/>
        </w:rPr>
        <w:fldChar w:fldCharType="separate"/>
      </w:r>
    </w:p>
    <w:p w14:paraId="1F7AE97D" w14:textId="62D5BCD7" w:rsidR="00604E1A" w:rsidRPr="00F235C8" w:rsidRDefault="00962953" w:rsidP="00F24DF0">
      <w:pPr>
        <w:pStyle w:val="ListParagraph"/>
        <w:numPr>
          <w:ilvl w:val="0"/>
          <w:numId w:val="53"/>
        </w:numPr>
        <w:autoSpaceDE w:val="0"/>
        <w:autoSpaceDN w:val="0"/>
        <w:adjustRightInd w:val="0"/>
        <w:spacing w:after="0" w:line="360" w:lineRule="auto"/>
        <w:ind w:left="0" w:firstLine="540"/>
        <w:jc w:val="both"/>
        <w:rPr>
          <w:rFonts w:ascii="GHEA Grapalat" w:hAnsi="GHEA Grapalat" w:cstheme="minorHAnsi"/>
          <w:color w:val="000000" w:themeColor="text1"/>
          <w:sz w:val="24"/>
          <w:lang w:val="hy-AM" w:eastAsia="en-US"/>
        </w:rPr>
      </w:pPr>
      <w:r w:rsidRPr="00962953">
        <w:rPr>
          <w:rFonts w:ascii="GHEA Grapalat" w:hAnsi="GHEA Grapalat" w:cstheme="minorHAnsi"/>
          <w:color w:val="000000" w:themeColor="text1"/>
          <w:sz w:val="24"/>
          <w:lang w:val="hy-AM" w:eastAsia="en-US"/>
        </w:rPr>
        <w:t xml:space="preserve">Աղյուսակ </w:t>
      </w:r>
      <w:r w:rsidRPr="00962953">
        <w:rPr>
          <w:rFonts w:ascii="GHEA Grapalat" w:hAnsi="GHEA Grapalat" w:cstheme="minorHAnsi"/>
          <w:b/>
          <w:bCs/>
          <w:color w:val="000000" w:themeColor="text1"/>
          <w:sz w:val="24"/>
          <w:lang w:val="hy-AM" w:eastAsia="en-US"/>
        </w:rPr>
        <w:t>6.1. Հյուսիսային ՋԿՏ-ի գործող և փակված հիդրոլոգիական դիտակետերում էկոլոգիական թողքի ամսական արժեքների հաշվարկային արդյունքնե</w:t>
      </w:r>
      <w:r w:rsidR="005C4FC9" w:rsidRPr="00F235C8">
        <w:rPr>
          <w:rFonts w:ascii="GHEA Grapalat" w:hAnsi="GHEA Grapalat" w:cstheme="minorHAnsi"/>
          <w:color w:val="000000" w:themeColor="text1"/>
          <w:sz w:val="24"/>
          <w:lang w:eastAsia="en-US"/>
        </w:rPr>
        <w:fldChar w:fldCharType="end"/>
      </w:r>
      <w:r w:rsidR="00604E1A" w:rsidRPr="00F235C8">
        <w:rPr>
          <w:rFonts w:ascii="GHEA Grapalat" w:hAnsi="GHEA Grapalat" w:cstheme="minorHAnsi"/>
          <w:color w:val="000000" w:themeColor="text1"/>
          <w:sz w:val="24"/>
          <w:lang w:val="hy-AM" w:eastAsia="en-US"/>
        </w:rPr>
        <w:t>.1</w:t>
      </w:r>
      <w:r w:rsidR="005C4FC9" w:rsidRPr="00F235C8">
        <w:rPr>
          <w:rFonts w:ascii="GHEA Grapalat" w:hAnsi="GHEA Grapalat" w:cstheme="minorHAnsi"/>
          <w:color w:val="000000" w:themeColor="text1"/>
          <w:sz w:val="24"/>
          <w:lang w:val="hy-AM" w:eastAsia="en-US"/>
        </w:rPr>
        <w:t>-ում</w:t>
      </w:r>
      <w:r w:rsidR="00AE661D" w:rsidRPr="00F235C8">
        <w:rPr>
          <w:rFonts w:ascii="GHEA Grapalat" w:hAnsi="GHEA Grapalat" w:cstheme="minorHAnsi"/>
          <w:color w:val="000000" w:themeColor="text1"/>
          <w:sz w:val="24"/>
          <w:lang w:val="hy-AM" w:eastAsia="en-US"/>
        </w:rPr>
        <w:t>։</w:t>
      </w:r>
      <w:bookmarkStart w:id="54" w:name="_Ref176028688"/>
      <w:bookmarkStart w:id="55" w:name="_Toc146403844"/>
      <w:bookmarkStart w:id="56" w:name="_Toc184028462"/>
      <w:bookmarkStart w:id="57" w:name="_Toc146372831"/>
    </w:p>
    <w:p w14:paraId="1E6C8077" w14:textId="06A33B87" w:rsidR="00797FE4" w:rsidRPr="00F235C8" w:rsidRDefault="002845B0" w:rsidP="00DC0CE8">
      <w:pPr>
        <w:autoSpaceDE w:val="0"/>
        <w:autoSpaceDN w:val="0"/>
        <w:adjustRightInd w:val="0"/>
        <w:spacing w:after="0"/>
        <w:rPr>
          <w:rFonts w:ascii="GHEA Grapalat" w:hAnsi="GHEA Grapalat" w:cstheme="minorHAnsi"/>
          <w:b/>
          <w:bCs/>
          <w:color w:val="000000" w:themeColor="text1"/>
          <w:sz w:val="24"/>
          <w:lang w:val="hy-AM" w:eastAsia="en-US"/>
        </w:rPr>
      </w:pPr>
      <w:r w:rsidRPr="00F235C8">
        <w:rPr>
          <w:rFonts w:ascii="GHEA Grapalat" w:hAnsi="GHEA Grapalat" w:cstheme="minorHAnsi"/>
          <w:b/>
          <w:bCs/>
          <w:color w:val="000000" w:themeColor="text1"/>
          <w:sz w:val="24"/>
          <w:lang w:eastAsia="en-US"/>
        </w:rPr>
        <w:lastRenderedPageBreak/>
        <w:t xml:space="preserve">Աղյուսակ 6.1. Հյուսիսային ՋԿՏ-ի գործող և փակված հիդրոլոգիական դիտակետերում </w:t>
      </w:r>
      <w:r w:rsidR="001834C4">
        <w:rPr>
          <w:rFonts w:ascii="GHEA Grapalat" w:hAnsi="GHEA Grapalat" w:cstheme="minorHAnsi"/>
          <w:b/>
          <w:bCs/>
          <w:color w:val="000000" w:themeColor="text1"/>
          <w:sz w:val="24"/>
          <w:lang w:eastAsia="en-US"/>
        </w:rPr>
        <w:t>էկոլոգիական թողք</w:t>
      </w:r>
      <w:r w:rsidRPr="00F235C8">
        <w:rPr>
          <w:rFonts w:ascii="GHEA Grapalat" w:hAnsi="GHEA Grapalat" w:cstheme="minorHAnsi"/>
          <w:b/>
          <w:bCs/>
          <w:color w:val="000000" w:themeColor="text1"/>
          <w:sz w:val="24"/>
          <w:lang w:eastAsia="en-US"/>
        </w:rPr>
        <w:t>ի ամսական արժեքների հաշվարկային արդյունքնե</w:t>
      </w:r>
      <w:bookmarkEnd w:id="54"/>
      <w:bookmarkEnd w:id="55"/>
      <w:bookmarkEnd w:id="56"/>
      <w:bookmarkEnd w:id="57"/>
      <w:r w:rsidRPr="00F235C8">
        <w:rPr>
          <w:rFonts w:ascii="GHEA Grapalat" w:hAnsi="GHEA Grapalat" w:cstheme="minorHAnsi"/>
          <w:b/>
          <w:bCs/>
          <w:color w:val="000000" w:themeColor="text1"/>
          <w:sz w:val="24"/>
          <w:lang w:val="hy-AM" w:eastAsia="en-US"/>
        </w:rPr>
        <w:t>րը</w:t>
      </w: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0"/>
        <w:gridCol w:w="761"/>
        <w:gridCol w:w="777"/>
        <w:gridCol w:w="711"/>
        <w:gridCol w:w="55"/>
        <w:gridCol w:w="654"/>
        <w:gridCol w:w="79"/>
        <w:gridCol w:w="632"/>
        <w:gridCol w:w="134"/>
        <w:gridCol w:w="580"/>
        <w:gridCol w:w="190"/>
        <w:gridCol w:w="521"/>
        <w:gridCol w:w="245"/>
        <w:gridCol w:w="509"/>
        <w:gridCol w:w="252"/>
        <w:gridCol w:w="502"/>
        <w:gridCol w:w="266"/>
        <w:gridCol w:w="445"/>
        <w:gridCol w:w="321"/>
        <w:gridCol w:w="415"/>
        <w:gridCol w:w="351"/>
        <w:gridCol w:w="766"/>
      </w:tblGrid>
      <w:tr w:rsidR="000D2772" w:rsidRPr="00D65FF3" w14:paraId="022B967E" w14:textId="77777777" w:rsidTr="00CD43A1">
        <w:trPr>
          <w:trHeight w:val="278"/>
          <w:tblHeader/>
          <w:jc w:val="center"/>
        </w:trPr>
        <w:tc>
          <w:tcPr>
            <w:tcW w:w="10797" w:type="dxa"/>
            <w:gridSpan w:val="22"/>
            <w:shd w:val="clear" w:color="auto" w:fill="DBE5F1"/>
            <w:noWrap/>
            <w:vAlign w:val="bottom"/>
          </w:tcPr>
          <w:p w14:paraId="509513F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lastRenderedPageBreak/>
              <w:t xml:space="preserve">Փամբակ-Շիրակամուտ հիդրոլոգիական դիտակետ </w:t>
            </w:r>
          </w:p>
        </w:tc>
      </w:tr>
      <w:tr w:rsidR="000D2772" w:rsidRPr="00D65FF3" w14:paraId="029B8CC2" w14:textId="77777777" w:rsidTr="00CD43A1">
        <w:trPr>
          <w:trHeight w:val="278"/>
          <w:tblHeader/>
          <w:jc w:val="center"/>
        </w:trPr>
        <w:tc>
          <w:tcPr>
            <w:tcW w:w="1980" w:type="dxa"/>
            <w:vMerge w:val="restart"/>
            <w:shd w:val="clear" w:color="auto" w:fill="DBE5F1"/>
            <w:noWrap/>
            <w:vAlign w:val="bottom"/>
          </w:tcPr>
          <w:p w14:paraId="5D39163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72174AC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190CC66B" w14:textId="77777777" w:rsidTr="00CD43A1">
        <w:trPr>
          <w:trHeight w:val="278"/>
          <w:tblHeader/>
          <w:jc w:val="center"/>
        </w:trPr>
        <w:tc>
          <w:tcPr>
            <w:tcW w:w="1980" w:type="dxa"/>
            <w:vMerge/>
            <w:shd w:val="clear" w:color="auto" w:fill="DBE5F1"/>
            <w:noWrap/>
            <w:vAlign w:val="bottom"/>
          </w:tcPr>
          <w:p w14:paraId="24739C4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23E692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2F5480C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57DCAE4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4815D64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08CADD8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69A2500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12E5D6C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166DFBF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1467305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55B6EAC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655A88D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5D40C68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3487AF48" w14:textId="77777777" w:rsidTr="00CD43A1">
        <w:trPr>
          <w:trHeight w:val="278"/>
          <w:tblHeader/>
          <w:jc w:val="center"/>
        </w:trPr>
        <w:tc>
          <w:tcPr>
            <w:tcW w:w="1980" w:type="dxa"/>
            <w:noWrap/>
            <w:hideMark/>
          </w:tcPr>
          <w:p w14:paraId="1A24B224"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0CD2DC8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1.14</w:t>
            </w:r>
          </w:p>
        </w:tc>
        <w:tc>
          <w:tcPr>
            <w:tcW w:w="777" w:type="dxa"/>
            <w:noWrap/>
            <w:vAlign w:val="bottom"/>
            <w:hideMark/>
          </w:tcPr>
          <w:p w14:paraId="106406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1.23</w:t>
            </w:r>
          </w:p>
        </w:tc>
        <w:tc>
          <w:tcPr>
            <w:tcW w:w="711" w:type="dxa"/>
            <w:noWrap/>
            <w:vAlign w:val="bottom"/>
            <w:hideMark/>
          </w:tcPr>
          <w:p w14:paraId="6855AC6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1.96</w:t>
            </w:r>
          </w:p>
        </w:tc>
        <w:tc>
          <w:tcPr>
            <w:tcW w:w="709" w:type="dxa"/>
            <w:gridSpan w:val="2"/>
            <w:noWrap/>
            <w:vAlign w:val="bottom"/>
            <w:hideMark/>
          </w:tcPr>
          <w:p w14:paraId="39C4AEB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5.19</w:t>
            </w:r>
          </w:p>
        </w:tc>
        <w:tc>
          <w:tcPr>
            <w:tcW w:w="711" w:type="dxa"/>
            <w:gridSpan w:val="2"/>
            <w:noWrap/>
            <w:vAlign w:val="bottom"/>
            <w:hideMark/>
          </w:tcPr>
          <w:p w14:paraId="497033A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5.98</w:t>
            </w:r>
          </w:p>
        </w:tc>
        <w:tc>
          <w:tcPr>
            <w:tcW w:w="714" w:type="dxa"/>
            <w:gridSpan w:val="2"/>
            <w:noWrap/>
            <w:vAlign w:val="bottom"/>
            <w:hideMark/>
          </w:tcPr>
          <w:p w14:paraId="707B0AF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3.78</w:t>
            </w:r>
          </w:p>
        </w:tc>
        <w:tc>
          <w:tcPr>
            <w:tcW w:w="711" w:type="dxa"/>
            <w:gridSpan w:val="2"/>
            <w:noWrap/>
            <w:vAlign w:val="bottom"/>
            <w:hideMark/>
          </w:tcPr>
          <w:p w14:paraId="3B61DDB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1.64</w:t>
            </w:r>
          </w:p>
        </w:tc>
        <w:tc>
          <w:tcPr>
            <w:tcW w:w="754" w:type="dxa"/>
            <w:gridSpan w:val="2"/>
            <w:noWrap/>
            <w:vAlign w:val="bottom"/>
            <w:hideMark/>
          </w:tcPr>
          <w:p w14:paraId="3483595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2.20</w:t>
            </w:r>
          </w:p>
        </w:tc>
        <w:tc>
          <w:tcPr>
            <w:tcW w:w="754" w:type="dxa"/>
            <w:gridSpan w:val="2"/>
            <w:noWrap/>
            <w:vAlign w:val="bottom"/>
            <w:hideMark/>
          </w:tcPr>
          <w:p w14:paraId="2E086B9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2.35</w:t>
            </w:r>
          </w:p>
        </w:tc>
        <w:tc>
          <w:tcPr>
            <w:tcW w:w="711" w:type="dxa"/>
            <w:gridSpan w:val="2"/>
            <w:noWrap/>
            <w:vAlign w:val="bottom"/>
            <w:hideMark/>
          </w:tcPr>
          <w:p w14:paraId="1413CCF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1.67</w:t>
            </w:r>
          </w:p>
        </w:tc>
        <w:tc>
          <w:tcPr>
            <w:tcW w:w="736" w:type="dxa"/>
            <w:gridSpan w:val="2"/>
            <w:noWrap/>
            <w:vAlign w:val="bottom"/>
            <w:hideMark/>
          </w:tcPr>
          <w:p w14:paraId="56AB863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1.25</w:t>
            </w:r>
          </w:p>
        </w:tc>
        <w:tc>
          <w:tcPr>
            <w:tcW w:w="768" w:type="dxa"/>
            <w:gridSpan w:val="2"/>
            <w:noWrap/>
            <w:vAlign w:val="bottom"/>
            <w:hideMark/>
          </w:tcPr>
          <w:p w14:paraId="0D4894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1.19</w:t>
            </w:r>
          </w:p>
        </w:tc>
      </w:tr>
      <w:tr w:rsidR="000D2772" w:rsidRPr="00D65FF3" w14:paraId="00D3F60F" w14:textId="77777777" w:rsidTr="00CD43A1">
        <w:trPr>
          <w:trHeight w:val="278"/>
          <w:tblHeader/>
          <w:jc w:val="center"/>
        </w:trPr>
        <w:tc>
          <w:tcPr>
            <w:tcW w:w="1980" w:type="dxa"/>
            <w:tcBorders>
              <w:bottom w:val="single" w:sz="4" w:space="0" w:color="auto"/>
            </w:tcBorders>
            <w:noWrap/>
            <w:hideMark/>
          </w:tcPr>
          <w:p w14:paraId="545C380B"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70DEE47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777" w:type="dxa"/>
            <w:tcBorders>
              <w:bottom w:val="single" w:sz="4" w:space="0" w:color="auto"/>
            </w:tcBorders>
            <w:noWrap/>
            <w:vAlign w:val="bottom"/>
            <w:hideMark/>
          </w:tcPr>
          <w:p w14:paraId="31F0C88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11" w:type="dxa"/>
            <w:tcBorders>
              <w:bottom w:val="single" w:sz="4" w:space="0" w:color="auto"/>
            </w:tcBorders>
            <w:noWrap/>
            <w:vAlign w:val="bottom"/>
            <w:hideMark/>
          </w:tcPr>
          <w:p w14:paraId="7D4AE97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c>
          <w:tcPr>
            <w:tcW w:w="709" w:type="dxa"/>
            <w:gridSpan w:val="2"/>
            <w:tcBorders>
              <w:bottom w:val="single" w:sz="4" w:space="0" w:color="auto"/>
            </w:tcBorders>
            <w:noWrap/>
            <w:vAlign w:val="bottom"/>
            <w:hideMark/>
          </w:tcPr>
          <w:p w14:paraId="3DEC74E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2.52</w:t>
            </w:r>
          </w:p>
        </w:tc>
        <w:tc>
          <w:tcPr>
            <w:tcW w:w="711" w:type="dxa"/>
            <w:gridSpan w:val="2"/>
            <w:tcBorders>
              <w:bottom w:val="single" w:sz="4" w:space="0" w:color="auto"/>
            </w:tcBorders>
            <w:noWrap/>
            <w:vAlign w:val="bottom"/>
            <w:hideMark/>
          </w:tcPr>
          <w:p w14:paraId="334E35D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2.59</w:t>
            </w:r>
          </w:p>
        </w:tc>
        <w:tc>
          <w:tcPr>
            <w:tcW w:w="714" w:type="dxa"/>
            <w:gridSpan w:val="2"/>
            <w:tcBorders>
              <w:bottom w:val="single" w:sz="4" w:space="0" w:color="auto"/>
            </w:tcBorders>
            <w:noWrap/>
            <w:vAlign w:val="bottom"/>
            <w:hideMark/>
          </w:tcPr>
          <w:p w14:paraId="5A73294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0.99</w:t>
            </w:r>
          </w:p>
        </w:tc>
        <w:tc>
          <w:tcPr>
            <w:tcW w:w="711" w:type="dxa"/>
            <w:gridSpan w:val="2"/>
            <w:tcBorders>
              <w:bottom w:val="single" w:sz="4" w:space="0" w:color="auto"/>
            </w:tcBorders>
            <w:noWrap/>
            <w:vAlign w:val="bottom"/>
            <w:hideMark/>
          </w:tcPr>
          <w:p w14:paraId="0F02816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0.61</w:t>
            </w:r>
          </w:p>
        </w:tc>
        <w:tc>
          <w:tcPr>
            <w:tcW w:w="754" w:type="dxa"/>
            <w:gridSpan w:val="2"/>
            <w:tcBorders>
              <w:bottom w:val="single" w:sz="4" w:space="0" w:color="auto"/>
            </w:tcBorders>
            <w:noWrap/>
            <w:vAlign w:val="bottom"/>
            <w:hideMark/>
          </w:tcPr>
          <w:p w14:paraId="6E2AF7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0.50</w:t>
            </w:r>
          </w:p>
        </w:tc>
        <w:tc>
          <w:tcPr>
            <w:tcW w:w="754" w:type="dxa"/>
            <w:gridSpan w:val="2"/>
            <w:tcBorders>
              <w:bottom w:val="single" w:sz="4" w:space="0" w:color="auto"/>
            </w:tcBorders>
            <w:noWrap/>
            <w:vAlign w:val="bottom"/>
            <w:hideMark/>
          </w:tcPr>
          <w:p w14:paraId="015D34B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0.50</w:t>
            </w:r>
          </w:p>
        </w:tc>
        <w:tc>
          <w:tcPr>
            <w:tcW w:w="711" w:type="dxa"/>
            <w:gridSpan w:val="2"/>
            <w:tcBorders>
              <w:bottom w:val="single" w:sz="4" w:space="0" w:color="auto"/>
            </w:tcBorders>
            <w:noWrap/>
            <w:vAlign w:val="bottom"/>
            <w:hideMark/>
          </w:tcPr>
          <w:p w14:paraId="6FBCF75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0.77</w:t>
            </w:r>
          </w:p>
        </w:tc>
        <w:tc>
          <w:tcPr>
            <w:tcW w:w="736" w:type="dxa"/>
            <w:gridSpan w:val="2"/>
            <w:tcBorders>
              <w:bottom w:val="single" w:sz="4" w:space="0" w:color="auto"/>
            </w:tcBorders>
            <w:noWrap/>
            <w:vAlign w:val="bottom"/>
            <w:hideMark/>
          </w:tcPr>
          <w:p w14:paraId="3F68FBA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0.76</w:t>
            </w:r>
          </w:p>
        </w:tc>
        <w:tc>
          <w:tcPr>
            <w:tcW w:w="768" w:type="dxa"/>
            <w:gridSpan w:val="2"/>
            <w:tcBorders>
              <w:bottom w:val="single" w:sz="4" w:space="0" w:color="auto"/>
            </w:tcBorders>
            <w:noWrap/>
            <w:vAlign w:val="bottom"/>
            <w:hideMark/>
          </w:tcPr>
          <w:p w14:paraId="398A11A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0.84</w:t>
            </w:r>
          </w:p>
        </w:tc>
      </w:tr>
      <w:tr w:rsidR="000D2772" w:rsidRPr="00D65FF3" w14:paraId="795F3B91" w14:textId="77777777" w:rsidTr="00CD43A1">
        <w:trPr>
          <w:trHeight w:val="278"/>
          <w:tblHeader/>
          <w:jc w:val="center"/>
        </w:trPr>
        <w:tc>
          <w:tcPr>
            <w:tcW w:w="1980" w:type="dxa"/>
            <w:shd w:val="clear" w:color="auto" w:fill="92D050"/>
            <w:noWrap/>
            <w:hideMark/>
          </w:tcPr>
          <w:p w14:paraId="5E934E60" w14:textId="51FCF7D7" w:rsidR="002845B0" w:rsidRPr="00D65FF3" w:rsidRDefault="001834C4" w:rsidP="00DC0CE8">
            <w:pPr>
              <w:spacing w:after="0" w:line="240" w:lineRule="auto"/>
              <w:jc w:val="left"/>
              <w:rPr>
                <w:rFonts w:ascii="GHEA Grapalat" w:eastAsia="Calibri" w:hAnsi="GHEA Grapalat" w:cs="Arial"/>
                <w:color w:val="000000" w:themeColor="text1"/>
                <w:szCs w:val="20"/>
                <w:lang w:val="hy-AM"/>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5432AA2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0.52</w:t>
            </w:r>
          </w:p>
        </w:tc>
        <w:tc>
          <w:tcPr>
            <w:tcW w:w="777" w:type="dxa"/>
            <w:shd w:val="clear" w:color="auto" w:fill="92D050"/>
            <w:noWrap/>
            <w:vAlign w:val="bottom"/>
            <w:hideMark/>
          </w:tcPr>
          <w:p w14:paraId="36B70B2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11" w:type="dxa"/>
            <w:shd w:val="clear" w:color="auto" w:fill="92D050"/>
            <w:noWrap/>
            <w:vAlign w:val="bottom"/>
            <w:hideMark/>
          </w:tcPr>
          <w:p w14:paraId="27331D8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0.66</w:t>
            </w:r>
          </w:p>
        </w:tc>
        <w:tc>
          <w:tcPr>
            <w:tcW w:w="709" w:type="dxa"/>
            <w:gridSpan w:val="2"/>
            <w:shd w:val="clear" w:color="auto" w:fill="92D050"/>
            <w:noWrap/>
            <w:vAlign w:val="bottom"/>
            <w:hideMark/>
          </w:tcPr>
          <w:p w14:paraId="6F0169E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1.14</w:t>
            </w:r>
          </w:p>
        </w:tc>
        <w:tc>
          <w:tcPr>
            <w:tcW w:w="711" w:type="dxa"/>
            <w:gridSpan w:val="2"/>
            <w:shd w:val="clear" w:color="auto" w:fill="92D050"/>
            <w:noWrap/>
            <w:vAlign w:val="bottom"/>
            <w:hideMark/>
          </w:tcPr>
          <w:p w14:paraId="2448F89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1.16</w:t>
            </w:r>
          </w:p>
        </w:tc>
        <w:tc>
          <w:tcPr>
            <w:tcW w:w="714" w:type="dxa"/>
            <w:gridSpan w:val="2"/>
            <w:shd w:val="clear" w:color="auto" w:fill="92D050"/>
            <w:noWrap/>
            <w:vAlign w:val="bottom"/>
            <w:hideMark/>
          </w:tcPr>
          <w:p w14:paraId="1E76B1A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c>
          <w:tcPr>
            <w:tcW w:w="711" w:type="dxa"/>
            <w:gridSpan w:val="2"/>
            <w:shd w:val="clear" w:color="auto" w:fill="92D050"/>
            <w:noWrap/>
            <w:vAlign w:val="bottom"/>
            <w:hideMark/>
          </w:tcPr>
          <w:p w14:paraId="4A8AD90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0.51</w:t>
            </w:r>
          </w:p>
        </w:tc>
        <w:tc>
          <w:tcPr>
            <w:tcW w:w="754" w:type="dxa"/>
            <w:gridSpan w:val="2"/>
            <w:shd w:val="clear" w:color="auto" w:fill="92D050"/>
            <w:noWrap/>
            <w:vAlign w:val="bottom"/>
            <w:hideMark/>
          </w:tcPr>
          <w:p w14:paraId="4BB45D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0.47</w:t>
            </w:r>
          </w:p>
        </w:tc>
        <w:tc>
          <w:tcPr>
            <w:tcW w:w="754" w:type="dxa"/>
            <w:gridSpan w:val="2"/>
            <w:shd w:val="clear" w:color="auto" w:fill="92D050"/>
            <w:noWrap/>
            <w:vAlign w:val="bottom"/>
            <w:hideMark/>
          </w:tcPr>
          <w:p w14:paraId="618211A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0.47</w:t>
            </w:r>
          </w:p>
        </w:tc>
        <w:tc>
          <w:tcPr>
            <w:tcW w:w="711" w:type="dxa"/>
            <w:gridSpan w:val="2"/>
            <w:shd w:val="clear" w:color="auto" w:fill="92D050"/>
            <w:noWrap/>
            <w:vAlign w:val="bottom"/>
            <w:hideMark/>
          </w:tcPr>
          <w:p w14:paraId="55ECCF4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c>
          <w:tcPr>
            <w:tcW w:w="736" w:type="dxa"/>
            <w:gridSpan w:val="2"/>
            <w:shd w:val="clear" w:color="auto" w:fill="92D050"/>
            <w:noWrap/>
            <w:vAlign w:val="bottom"/>
            <w:hideMark/>
          </w:tcPr>
          <w:p w14:paraId="78D8777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68" w:type="dxa"/>
            <w:gridSpan w:val="2"/>
            <w:shd w:val="clear" w:color="auto" w:fill="92D050"/>
            <w:noWrap/>
            <w:vAlign w:val="bottom"/>
            <w:hideMark/>
          </w:tcPr>
          <w:p w14:paraId="236BCB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0.59</w:t>
            </w:r>
          </w:p>
        </w:tc>
      </w:tr>
      <w:tr w:rsidR="000D2772" w:rsidRPr="00D65FF3" w14:paraId="3A723474" w14:textId="77777777" w:rsidTr="00CD43A1">
        <w:trPr>
          <w:trHeight w:val="278"/>
          <w:tblHeader/>
          <w:jc w:val="center"/>
        </w:trPr>
        <w:tc>
          <w:tcPr>
            <w:tcW w:w="10797" w:type="dxa"/>
            <w:gridSpan w:val="22"/>
            <w:shd w:val="clear" w:color="auto" w:fill="DBE5F1"/>
            <w:noWrap/>
            <w:vAlign w:val="bottom"/>
          </w:tcPr>
          <w:p w14:paraId="557D13EC"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Փամբակ</w:t>
            </w:r>
            <w:r w:rsidRPr="00D65FF3">
              <w:rPr>
                <w:rFonts w:ascii="GHEA Grapalat" w:eastAsia="Calibri" w:hAnsi="GHEA Grapalat" w:cs="Arial"/>
                <w:b/>
                <w:bCs/>
                <w:color w:val="000000" w:themeColor="text1"/>
                <w:szCs w:val="20"/>
              </w:rPr>
              <w:t xml:space="preserve"> -</w:t>
            </w:r>
            <w:r w:rsidRPr="00D65FF3">
              <w:rPr>
                <w:rFonts w:ascii="GHEA Grapalat" w:eastAsia="Calibri" w:hAnsi="GHEA Grapalat" w:cs="Arial"/>
                <w:b/>
                <w:bCs/>
                <w:color w:val="000000" w:themeColor="text1"/>
                <w:szCs w:val="20"/>
                <w:lang w:val="hy-AM"/>
              </w:rPr>
              <w:t xml:space="preserve">Վանաձոր հիդրոլոգիական դիտակետ </w:t>
            </w:r>
          </w:p>
        </w:tc>
      </w:tr>
      <w:tr w:rsidR="000D2772" w:rsidRPr="00D65FF3" w14:paraId="7C7F27AD" w14:textId="77777777" w:rsidTr="00CD43A1">
        <w:trPr>
          <w:trHeight w:val="278"/>
          <w:tblHeader/>
          <w:jc w:val="center"/>
        </w:trPr>
        <w:tc>
          <w:tcPr>
            <w:tcW w:w="1980" w:type="dxa"/>
            <w:vMerge w:val="restart"/>
            <w:shd w:val="clear" w:color="auto" w:fill="DBE5F1"/>
            <w:noWrap/>
            <w:vAlign w:val="bottom"/>
          </w:tcPr>
          <w:p w14:paraId="4A531950"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70FEDD5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2BA9E36F" w14:textId="77777777" w:rsidTr="00CD43A1">
        <w:trPr>
          <w:trHeight w:val="278"/>
          <w:tblHeader/>
          <w:jc w:val="center"/>
        </w:trPr>
        <w:tc>
          <w:tcPr>
            <w:tcW w:w="1980" w:type="dxa"/>
            <w:vMerge/>
            <w:shd w:val="clear" w:color="auto" w:fill="DBE5F1"/>
            <w:noWrap/>
            <w:vAlign w:val="bottom"/>
          </w:tcPr>
          <w:p w14:paraId="3522117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770487D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03DC819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3D63B40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34FF33C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3D72706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6A4FC73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119B272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0839112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1052E74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57800CF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667DA4E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7D2C684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011B0D88" w14:textId="77777777" w:rsidTr="00CD43A1">
        <w:trPr>
          <w:trHeight w:val="278"/>
          <w:tblHeader/>
          <w:jc w:val="center"/>
        </w:trPr>
        <w:tc>
          <w:tcPr>
            <w:tcW w:w="1980" w:type="dxa"/>
            <w:noWrap/>
            <w:hideMark/>
          </w:tcPr>
          <w:p w14:paraId="2F86D93D"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6348D0A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2.72</w:t>
            </w:r>
          </w:p>
        </w:tc>
        <w:tc>
          <w:tcPr>
            <w:tcW w:w="777" w:type="dxa"/>
            <w:noWrap/>
            <w:vAlign w:val="bottom"/>
            <w:hideMark/>
          </w:tcPr>
          <w:p w14:paraId="7B7A5CA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2.80</w:t>
            </w:r>
          </w:p>
        </w:tc>
        <w:tc>
          <w:tcPr>
            <w:tcW w:w="711" w:type="dxa"/>
            <w:noWrap/>
            <w:vAlign w:val="bottom"/>
            <w:hideMark/>
          </w:tcPr>
          <w:p w14:paraId="204265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4.66</w:t>
            </w:r>
          </w:p>
        </w:tc>
        <w:tc>
          <w:tcPr>
            <w:tcW w:w="709" w:type="dxa"/>
            <w:gridSpan w:val="2"/>
            <w:noWrap/>
            <w:vAlign w:val="bottom"/>
            <w:hideMark/>
          </w:tcPr>
          <w:p w14:paraId="2E33A47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11.4</w:t>
            </w:r>
          </w:p>
        </w:tc>
        <w:tc>
          <w:tcPr>
            <w:tcW w:w="711" w:type="dxa"/>
            <w:gridSpan w:val="2"/>
            <w:noWrap/>
            <w:vAlign w:val="bottom"/>
            <w:hideMark/>
          </w:tcPr>
          <w:p w14:paraId="0E393D0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14.1</w:t>
            </w:r>
          </w:p>
        </w:tc>
        <w:tc>
          <w:tcPr>
            <w:tcW w:w="714" w:type="dxa"/>
            <w:gridSpan w:val="2"/>
            <w:noWrap/>
            <w:vAlign w:val="bottom"/>
            <w:hideMark/>
          </w:tcPr>
          <w:p w14:paraId="44E605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8.84</w:t>
            </w:r>
          </w:p>
        </w:tc>
        <w:tc>
          <w:tcPr>
            <w:tcW w:w="711" w:type="dxa"/>
            <w:gridSpan w:val="2"/>
            <w:noWrap/>
            <w:vAlign w:val="bottom"/>
            <w:hideMark/>
          </w:tcPr>
          <w:p w14:paraId="4774FED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5.46</w:t>
            </w:r>
          </w:p>
        </w:tc>
        <w:tc>
          <w:tcPr>
            <w:tcW w:w="754" w:type="dxa"/>
            <w:gridSpan w:val="2"/>
            <w:noWrap/>
            <w:vAlign w:val="bottom"/>
            <w:hideMark/>
          </w:tcPr>
          <w:p w14:paraId="6E623A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4.41</w:t>
            </w:r>
          </w:p>
        </w:tc>
        <w:tc>
          <w:tcPr>
            <w:tcW w:w="754" w:type="dxa"/>
            <w:gridSpan w:val="2"/>
            <w:noWrap/>
            <w:vAlign w:val="bottom"/>
            <w:hideMark/>
          </w:tcPr>
          <w:p w14:paraId="496C298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3.94</w:t>
            </w:r>
          </w:p>
        </w:tc>
        <w:tc>
          <w:tcPr>
            <w:tcW w:w="711" w:type="dxa"/>
            <w:gridSpan w:val="2"/>
            <w:noWrap/>
            <w:vAlign w:val="bottom"/>
            <w:hideMark/>
          </w:tcPr>
          <w:p w14:paraId="5581196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3.58</w:t>
            </w:r>
          </w:p>
        </w:tc>
        <w:tc>
          <w:tcPr>
            <w:tcW w:w="736" w:type="dxa"/>
            <w:gridSpan w:val="2"/>
            <w:noWrap/>
            <w:vAlign w:val="bottom"/>
            <w:hideMark/>
          </w:tcPr>
          <w:p w14:paraId="54B8283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3.21</w:t>
            </w:r>
          </w:p>
        </w:tc>
        <w:tc>
          <w:tcPr>
            <w:tcW w:w="768" w:type="dxa"/>
            <w:gridSpan w:val="2"/>
            <w:noWrap/>
            <w:vAlign w:val="bottom"/>
            <w:hideMark/>
          </w:tcPr>
          <w:p w14:paraId="37EC58E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3.03</w:t>
            </w:r>
          </w:p>
        </w:tc>
      </w:tr>
      <w:tr w:rsidR="000D2772" w:rsidRPr="00D65FF3" w14:paraId="18D22997" w14:textId="77777777" w:rsidTr="00CD43A1">
        <w:trPr>
          <w:trHeight w:val="278"/>
          <w:tblHeader/>
          <w:jc w:val="center"/>
        </w:trPr>
        <w:tc>
          <w:tcPr>
            <w:tcW w:w="1980" w:type="dxa"/>
            <w:tcBorders>
              <w:bottom w:val="single" w:sz="4" w:space="0" w:color="auto"/>
            </w:tcBorders>
            <w:noWrap/>
            <w:hideMark/>
          </w:tcPr>
          <w:p w14:paraId="05E2C0B3"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67073F8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2.15</w:t>
            </w:r>
          </w:p>
        </w:tc>
        <w:tc>
          <w:tcPr>
            <w:tcW w:w="777" w:type="dxa"/>
            <w:tcBorders>
              <w:bottom w:val="single" w:sz="4" w:space="0" w:color="auto"/>
            </w:tcBorders>
            <w:noWrap/>
            <w:vAlign w:val="bottom"/>
            <w:hideMark/>
          </w:tcPr>
          <w:p w14:paraId="1C1D4C1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1.97</w:t>
            </w:r>
          </w:p>
        </w:tc>
        <w:tc>
          <w:tcPr>
            <w:tcW w:w="711" w:type="dxa"/>
            <w:tcBorders>
              <w:bottom w:val="single" w:sz="4" w:space="0" w:color="auto"/>
            </w:tcBorders>
            <w:noWrap/>
            <w:vAlign w:val="bottom"/>
            <w:hideMark/>
          </w:tcPr>
          <w:p w14:paraId="2AFBBB8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2.95</w:t>
            </w:r>
          </w:p>
        </w:tc>
        <w:tc>
          <w:tcPr>
            <w:tcW w:w="709" w:type="dxa"/>
            <w:gridSpan w:val="2"/>
            <w:tcBorders>
              <w:bottom w:val="single" w:sz="4" w:space="0" w:color="auto"/>
            </w:tcBorders>
            <w:noWrap/>
            <w:vAlign w:val="bottom"/>
            <w:hideMark/>
          </w:tcPr>
          <w:p w14:paraId="16553ED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6.53</w:t>
            </w:r>
          </w:p>
        </w:tc>
        <w:tc>
          <w:tcPr>
            <w:tcW w:w="711" w:type="dxa"/>
            <w:gridSpan w:val="2"/>
            <w:tcBorders>
              <w:bottom w:val="single" w:sz="4" w:space="0" w:color="auto"/>
            </w:tcBorders>
            <w:noWrap/>
            <w:vAlign w:val="bottom"/>
            <w:hideMark/>
          </w:tcPr>
          <w:p w14:paraId="5F57DA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5.53</w:t>
            </w:r>
          </w:p>
        </w:tc>
        <w:tc>
          <w:tcPr>
            <w:tcW w:w="714" w:type="dxa"/>
            <w:gridSpan w:val="2"/>
            <w:tcBorders>
              <w:bottom w:val="single" w:sz="4" w:space="0" w:color="auto"/>
            </w:tcBorders>
            <w:noWrap/>
            <w:vAlign w:val="bottom"/>
            <w:hideMark/>
          </w:tcPr>
          <w:p w14:paraId="487596E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4.89</w:t>
            </w:r>
          </w:p>
        </w:tc>
        <w:tc>
          <w:tcPr>
            <w:tcW w:w="711" w:type="dxa"/>
            <w:gridSpan w:val="2"/>
            <w:tcBorders>
              <w:bottom w:val="single" w:sz="4" w:space="0" w:color="auto"/>
            </w:tcBorders>
            <w:noWrap/>
            <w:vAlign w:val="bottom"/>
            <w:hideMark/>
          </w:tcPr>
          <w:p w14:paraId="6229E9B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3.84</w:t>
            </w:r>
          </w:p>
        </w:tc>
        <w:tc>
          <w:tcPr>
            <w:tcW w:w="754" w:type="dxa"/>
            <w:gridSpan w:val="2"/>
            <w:tcBorders>
              <w:bottom w:val="single" w:sz="4" w:space="0" w:color="auto"/>
            </w:tcBorders>
            <w:noWrap/>
            <w:vAlign w:val="bottom"/>
            <w:hideMark/>
          </w:tcPr>
          <w:p w14:paraId="7CF8D3B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2.87</w:t>
            </w:r>
          </w:p>
        </w:tc>
        <w:tc>
          <w:tcPr>
            <w:tcW w:w="754" w:type="dxa"/>
            <w:gridSpan w:val="2"/>
            <w:tcBorders>
              <w:bottom w:val="single" w:sz="4" w:space="0" w:color="auto"/>
            </w:tcBorders>
            <w:noWrap/>
            <w:vAlign w:val="bottom"/>
            <w:hideMark/>
          </w:tcPr>
          <w:p w14:paraId="70E0294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2.65</w:t>
            </w:r>
          </w:p>
        </w:tc>
        <w:tc>
          <w:tcPr>
            <w:tcW w:w="711" w:type="dxa"/>
            <w:gridSpan w:val="2"/>
            <w:tcBorders>
              <w:bottom w:val="single" w:sz="4" w:space="0" w:color="auto"/>
            </w:tcBorders>
            <w:noWrap/>
            <w:vAlign w:val="bottom"/>
            <w:hideMark/>
          </w:tcPr>
          <w:p w14:paraId="629CF31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2.71</w:t>
            </w:r>
          </w:p>
        </w:tc>
        <w:tc>
          <w:tcPr>
            <w:tcW w:w="736" w:type="dxa"/>
            <w:gridSpan w:val="2"/>
            <w:tcBorders>
              <w:bottom w:val="single" w:sz="4" w:space="0" w:color="auto"/>
            </w:tcBorders>
            <w:noWrap/>
            <w:vAlign w:val="bottom"/>
            <w:hideMark/>
          </w:tcPr>
          <w:p w14:paraId="3A26B94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2.36</w:t>
            </w:r>
          </w:p>
        </w:tc>
        <w:tc>
          <w:tcPr>
            <w:tcW w:w="768" w:type="dxa"/>
            <w:gridSpan w:val="2"/>
            <w:tcBorders>
              <w:bottom w:val="single" w:sz="4" w:space="0" w:color="auto"/>
            </w:tcBorders>
            <w:noWrap/>
            <w:vAlign w:val="bottom"/>
            <w:hideMark/>
          </w:tcPr>
          <w:p w14:paraId="7A9DF52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2.31</w:t>
            </w:r>
          </w:p>
        </w:tc>
      </w:tr>
      <w:tr w:rsidR="000D2772" w:rsidRPr="00D65FF3" w14:paraId="4EF6AC48" w14:textId="77777777" w:rsidTr="00CD43A1">
        <w:trPr>
          <w:trHeight w:val="278"/>
          <w:tblHeader/>
          <w:jc w:val="center"/>
        </w:trPr>
        <w:tc>
          <w:tcPr>
            <w:tcW w:w="1980" w:type="dxa"/>
            <w:shd w:val="clear" w:color="auto" w:fill="92D050"/>
            <w:noWrap/>
            <w:hideMark/>
          </w:tcPr>
          <w:p w14:paraId="519252A8" w14:textId="602EA174"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7579D7D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2.15</w:t>
            </w:r>
          </w:p>
        </w:tc>
        <w:tc>
          <w:tcPr>
            <w:tcW w:w="777" w:type="dxa"/>
            <w:shd w:val="clear" w:color="auto" w:fill="92D050"/>
            <w:noWrap/>
            <w:vAlign w:val="bottom"/>
            <w:hideMark/>
          </w:tcPr>
          <w:p w14:paraId="5E5A20A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1.97</w:t>
            </w:r>
          </w:p>
        </w:tc>
        <w:tc>
          <w:tcPr>
            <w:tcW w:w="711" w:type="dxa"/>
            <w:shd w:val="clear" w:color="auto" w:fill="92D050"/>
            <w:noWrap/>
            <w:vAlign w:val="bottom"/>
            <w:hideMark/>
          </w:tcPr>
          <w:p w14:paraId="42A3A6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2.75</w:t>
            </w:r>
          </w:p>
        </w:tc>
        <w:tc>
          <w:tcPr>
            <w:tcW w:w="709" w:type="dxa"/>
            <w:gridSpan w:val="2"/>
            <w:shd w:val="clear" w:color="auto" w:fill="92D050"/>
            <w:noWrap/>
            <w:vAlign w:val="bottom"/>
            <w:hideMark/>
          </w:tcPr>
          <w:p w14:paraId="1B458A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3.93</w:t>
            </w:r>
          </w:p>
        </w:tc>
        <w:tc>
          <w:tcPr>
            <w:tcW w:w="711" w:type="dxa"/>
            <w:gridSpan w:val="2"/>
            <w:shd w:val="clear" w:color="auto" w:fill="92D050"/>
            <w:noWrap/>
            <w:vAlign w:val="bottom"/>
            <w:hideMark/>
          </w:tcPr>
          <w:p w14:paraId="55E634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3.60</w:t>
            </w:r>
          </w:p>
        </w:tc>
        <w:tc>
          <w:tcPr>
            <w:tcW w:w="714" w:type="dxa"/>
            <w:gridSpan w:val="2"/>
            <w:shd w:val="clear" w:color="auto" w:fill="92D050"/>
            <w:noWrap/>
            <w:vAlign w:val="bottom"/>
            <w:hideMark/>
          </w:tcPr>
          <w:p w14:paraId="7B8AB5F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3.39</w:t>
            </w:r>
          </w:p>
        </w:tc>
        <w:tc>
          <w:tcPr>
            <w:tcW w:w="711" w:type="dxa"/>
            <w:gridSpan w:val="2"/>
            <w:shd w:val="clear" w:color="auto" w:fill="92D050"/>
            <w:noWrap/>
            <w:vAlign w:val="bottom"/>
            <w:hideMark/>
          </w:tcPr>
          <w:p w14:paraId="137343C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3.05</w:t>
            </w:r>
          </w:p>
        </w:tc>
        <w:tc>
          <w:tcPr>
            <w:tcW w:w="754" w:type="dxa"/>
            <w:gridSpan w:val="2"/>
            <w:shd w:val="clear" w:color="auto" w:fill="92D050"/>
            <w:noWrap/>
            <w:vAlign w:val="bottom"/>
            <w:hideMark/>
          </w:tcPr>
          <w:p w14:paraId="47FB358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2.73</w:t>
            </w:r>
          </w:p>
        </w:tc>
        <w:tc>
          <w:tcPr>
            <w:tcW w:w="754" w:type="dxa"/>
            <w:gridSpan w:val="2"/>
            <w:shd w:val="clear" w:color="auto" w:fill="92D050"/>
            <w:noWrap/>
            <w:vAlign w:val="bottom"/>
            <w:hideMark/>
          </w:tcPr>
          <w:p w14:paraId="0B4163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2.65</w:t>
            </w:r>
          </w:p>
        </w:tc>
        <w:tc>
          <w:tcPr>
            <w:tcW w:w="711" w:type="dxa"/>
            <w:gridSpan w:val="2"/>
            <w:shd w:val="clear" w:color="auto" w:fill="92D050"/>
            <w:noWrap/>
            <w:vAlign w:val="bottom"/>
            <w:hideMark/>
          </w:tcPr>
          <w:p w14:paraId="66A2189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2.67</w:t>
            </w:r>
          </w:p>
        </w:tc>
        <w:tc>
          <w:tcPr>
            <w:tcW w:w="736" w:type="dxa"/>
            <w:gridSpan w:val="2"/>
            <w:shd w:val="clear" w:color="auto" w:fill="92D050"/>
            <w:noWrap/>
            <w:vAlign w:val="bottom"/>
            <w:hideMark/>
          </w:tcPr>
          <w:p w14:paraId="73962E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2.36</w:t>
            </w:r>
          </w:p>
        </w:tc>
        <w:tc>
          <w:tcPr>
            <w:tcW w:w="768" w:type="dxa"/>
            <w:gridSpan w:val="2"/>
            <w:shd w:val="clear" w:color="auto" w:fill="92D050"/>
            <w:noWrap/>
            <w:vAlign w:val="bottom"/>
            <w:hideMark/>
          </w:tcPr>
          <w:p w14:paraId="63910EE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2.31</w:t>
            </w:r>
          </w:p>
        </w:tc>
      </w:tr>
      <w:tr w:rsidR="000D2772" w:rsidRPr="00D65FF3" w14:paraId="67D4D217" w14:textId="77777777" w:rsidTr="00CD43A1">
        <w:trPr>
          <w:trHeight w:val="278"/>
          <w:tblHeader/>
          <w:jc w:val="center"/>
        </w:trPr>
        <w:tc>
          <w:tcPr>
            <w:tcW w:w="10797" w:type="dxa"/>
            <w:gridSpan w:val="22"/>
            <w:shd w:val="clear" w:color="auto" w:fill="DBE5F1"/>
            <w:noWrap/>
            <w:vAlign w:val="bottom"/>
          </w:tcPr>
          <w:p w14:paraId="683C2E9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Փամբակ</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Գուգարք</w:t>
            </w:r>
            <w:r w:rsidRPr="00D65FF3">
              <w:rPr>
                <w:rFonts w:ascii="GHEA Grapalat" w:eastAsia="Calibri" w:hAnsi="GHEA Grapalat" w:cs="Arial"/>
                <w:b/>
                <w:bCs/>
                <w:color w:val="000000" w:themeColor="text1"/>
                <w:szCs w:val="20"/>
              </w:rPr>
              <w:t xml:space="preserve">  </w:t>
            </w:r>
            <w:r w:rsidRPr="00D65FF3">
              <w:rPr>
                <w:rFonts w:ascii="GHEA Grapalat" w:eastAsia="Calibri" w:hAnsi="GHEA Grapalat" w:cs="Arial"/>
                <w:b/>
                <w:bCs/>
                <w:color w:val="000000" w:themeColor="text1"/>
                <w:szCs w:val="20"/>
                <w:lang w:val="hy-AM"/>
              </w:rPr>
              <w:t xml:space="preserve">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5E2E13D6" w14:textId="77777777" w:rsidTr="00CD43A1">
        <w:trPr>
          <w:trHeight w:val="278"/>
          <w:tblHeader/>
          <w:jc w:val="center"/>
        </w:trPr>
        <w:tc>
          <w:tcPr>
            <w:tcW w:w="1980" w:type="dxa"/>
            <w:vMerge w:val="restart"/>
            <w:shd w:val="clear" w:color="auto" w:fill="DBE5F1"/>
            <w:noWrap/>
            <w:vAlign w:val="bottom"/>
          </w:tcPr>
          <w:p w14:paraId="6A8C97C4"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2EA72B1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5635BC6" w14:textId="77777777" w:rsidTr="00CD43A1">
        <w:trPr>
          <w:trHeight w:val="278"/>
          <w:tblHeader/>
          <w:jc w:val="center"/>
        </w:trPr>
        <w:tc>
          <w:tcPr>
            <w:tcW w:w="1980" w:type="dxa"/>
            <w:vMerge/>
            <w:shd w:val="clear" w:color="auto" w:fill="DBE5F1"/>
            <w:noWrap/>
            <w:vAlign w:val="bottom"/>
          </w:tcPr>
          <w:p w14:paraId="28BBCED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47FAB64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782F365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4644165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3D1B1D0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5436035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372BF4D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2C5D48E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11C1B8F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4FE2357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342A36F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528AF9D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38A0A19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431C1098" w14:textId="77777777" w:rsidTr="00CD43A1">
        <w:trPr>
          <w:trHeight w:val="278"/>
          <w:tblHeader/>
          <w:jc w:val="center"/>
        </w:trPr>
        <w:tc>
          <w:tcPr>
            <w:tcW w:w="1980" w:type="dxa"/>
            <w:noWrap/>
            <w:hideMark/>
          </w:tcPr>
          <w:p w14:paraId="4FC46676"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3C9BAB2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3.77</w:t>
            </w:r>
          </w:p>
        </w:tc>
        <w:tc>
          <w:tcPr>
            <w:tcW w:w="777" w:type="dxa"/>
            <w:noWrap/>
            <w:vAlign w:val="bottom"/>
            <w:hideMark/>
          </w:tcPr>
          <w:p w14:paraId="3B022C1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3.89</w:t>
            </w:r>
          </w:p>
        </w:tc>
        <w:tc>
          <w:tcPr>
            <w:tcW w:w="711" w:type="dxa"/>
            <w:noWrap/>
            <w:vAlign w:val="bottom"/>
            <w:hideMark/>
          </w:tcPr>
          <w:p w14:paraId="5D636E2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6.48</w:t>
            </w:r>
          </w:p>
        </w:tc>
        <w:tc>
          <w:tcPr>
            <w:tcW w:w="709" w:type="dxa"/>
            <w:gridSpan w:val="2"/>
            <w:noWrap/>
            <w:vAlign w:val="bottom"/>
            <w:hideMark/>
          </w:tcPr>
          <w:p w14:paraId="4A851C7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17.2</w:t>
            </w:r>
          </w:p>
        </w:tc>
        <w:tc>
          <w:tcPr>
            <w:tcW w:w="711" w:type="dxa"/>
            <w:gridSpan w:val="2"/>
            <w:noWrap/>
            <w:vAlign w:val="bottom"/>
            <w:hideMark/>
          </w:tcPr>
          <w:p w14:paraId="6FA2D7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22.6</w:t>
            </w:r>
          </w:p>
        </w:tc>
        <w:tc>
          <w:tcPr>
            <w:tcW w:w="714" w:type="dxa"/>
            <w:gridSpan w:val="2"/>
            <w:noWrap/>
            <w:vAlign w:val="bottom"/>
            <w:hideMark/>
          </w:tcPr>
          <w:p w14:paraId="5526C00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12.9</w:t>
            </w:r>
          </w:p>
        </w:tc>
        <w:tc>
          <w:tcPr>
            <w:tcW w:w="711" w:type="dxa"/>
            <w:gridSpan w:val="2"/>
            <w:noWrap/>
            <w:vAlign w:val="bottom"/>
            <w:hideMark/>
          </w:tcPr>
          <w:p w14:paraId="4AA1BA2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8.19</w:t>
            </w:r>
          </w:p>
        </w:tc>
        <w:tc>
          <w:tcPr>
            <w:tcW w:w="754" w:type="dxa"/>
            <w:gridSpan w:val="2"/>
            <w:noWrap/>
            <w:vAlign w:val="bottom"/>
            <w:hideMark/>
          </w:tcPr>
          <w:p w14:paraId="396FAD2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6.80</w:t>
            </w:r>
          </w:p>
        </w:tc>
        <w:tc>
          <w:tcPr>
            <w:tcW w:w="754" w:type="dxa"/>
            <w:gridSpan w:val="2"/>
            <w:noWrap/>
            <w:vAlign w:val="bottom"/>
            <w:hideMark/>
          </w:tcPr>
          <w:p w14:paraId="0C51BCF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5.81</w:t>
            </w:r>
          </w:p>
        </w:tc>
        <w:tc>
          <w:tcPr>
            <w:tcW w:w="711" w:type="dxa"/>
            <w:gridSpan w:val="2"/>
            <w:noWrap/>
            <w:vAlign w:val="bottom"/>
            <w:hideMark/>
          </w:tcPr>
          <w:p w14:paraId="36CAC10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4.89</w:t>
            </w:r>
          </w:p>
        </w:tc>
        <w:tc>
          <w:tcPr>
            <w:tcW w:w="736" w:type="dxa"/>
            <w:gridSpan w:val="2"/>
            <w:noWrap/>
            <w:vAlign w:val="bottom"/>
            <w:hideMark/>
          </w:tcPr>
          <w:p w14:paraId="1B5CAC2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4.37</w:t>
            </w:r>
          </w:p>
        </w:tc>
        <w:tc>
          <w:tcPr>
            <w:tcW w:w="768" w:type="dxa"/>
            <w:gridSpan w:val="2"/>
            <w:noWrap/>
            <w:vAlign w:val="bottom"/>
            <w:hideMark/>
          </w:tcPr>
          <w:p w14:paraId="4D43F50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4.11</w:t>
            </w:r>
          </w:p>
        </w:tc>
      </w:tr>
      <w:tr w:rsidR="000D2772" w:rsidRPr="00D65FF3" w14:paraId="7E5E8FA5" w14:textId="77777777" w:rsidTr="00CD43A1">
        <w:trPr>
          <w:trHeight w:val="278"/>
          <w:tblHeader/>
          <w:jc w:val="center"/>
        </w:trPr>
        <w:tc>
          <w:tcPr>
            <w:tcW w:w="1980" w:type="dxa"/>
            <w:tcBorders>
              <w:bottom w:val="single" w:sz="4" w:space="0" w:color="auto"/>
            </w:tcBorders>
            <w:noWrap/>
            <w:hideMark/>
          </w:tcPr>
          <w:p w14:paraId="26B56525"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17F612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2.28</w:t>
            </w:r>
          </w:p>
        </w:tc>
        <w:tc>
          <w:tcPr>
            <w:tcW w:w="777" w:type="dxa"/>
            <w:tcBorders>
              <w:bottom w:val="single" w:sz="4" w:space="0" w:color="auto"/>
            </w:tcBorders>
            <w:noWrap/>
            <w:vAlign w:val="bottom"/>
            <w:hideMark/>
          </w:tcPr>
          <w:p w14:paraId="5637A00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2.12</w:t>
            </w:r>
          </w:p>
        </w:tc>
        <w:tc>
          <w:tcPr>
            <w:tcW w:w="711" w:type="dxa"/>
            <w:tcBorders>
              <w:bottom w:val="single" w:sz="4" w:space="0" w:color="auto"/>
            </w:tcBorders>
            <w:noWrap/>
            <w:vAlign w:val="bottom"/>
            <w:hideMark/>
          </w:tcPr>
          <w:p w14:paraId="2F0358A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3.43</w:t>
            </w:r>
          </w:p>
        </w:tc>
        <w:tc>
          <w:tcPr>
            <w:tcW w:w="709" w:type="dxa"/>
            <w:gridSpan w:val="2"/>
            <w:tcBorders>
              <w:bottom w:val="single" w:sz="4" w:space="0" w:color="auto"/>
            </w:tcBorders>
            <w:noWrap/>
            <w:vAlign w:val="bottom"/>
            <w:hideMark/>
          </w:tcPr>
          <w:p w14:paraId="2E6CE1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8.65</w:t>
            </w:r>
          </w:p>
        </w:tc>
        <w:tc>
          <w:tcPr>
            <w:tcW w:w="711" w:type="dxa"/>
            <w:gridSpan w:val="2"/>
            <w:tcBorders>
              <w:bottom w:val="single" w:sz="4" w:space="0" w:color="auto"/>
            </w:tcBorders>
            <w:noWrap/>
            <w:vAlign w:val="bottom"/>
            <w:hideMark/>
          </w:tcPr>
          <w:p w14:paraId="220B15C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6.26</w:t>
            </w:r>
          </w:p>
        </w:tc>
        <w:tc>
          <w:tcPr>
            <w:tcW w:w="714" w:type="dxa"/>
            <w:gridSpan w:val="2"/>
            <w:tcBorders>
              <w:bottom w:val="single" w:sz="4" w:space="0" w:color="auto"/>
            </w:tcBorders>
            <w:noWrap/>
            <w:vAlign w:val="bottom"/>
            <w:hideMark/>
          </w:tcPr>
          <w:p w14:paraId="1E4EEA2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4.47</w:t>
            </w:r>
          </w:p>
        </w:tc>
        <w:tc>
          <w:tcPr>
            <w:tcW w:w="711" w:type="dxa"/>
            <w:gridSpan w:val="2"/>
            <w:tcBorders>
              <w:bottom w:val="single" w:sz="4" w:space="0" w:color="auto"/>
            </w:tcBorders>
            <w:noWrap/>
            <w:vAlign w:val="bottom"/>
            <w:hideMark/>
          </w:tcPr>
          <w:p w14:paraId="5479ADD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2.40</w:t>
            </w:r>
          </w:p>
        </w:tc>
        <w:tc>
          <w:tcPr>
            <w:tcW w:w="754" w:type="dxa"/>
            <w:gridSpan w:val="2"/>
            <w:tcBorders>
              <w:bottom w:val="single" w:sz="4" w:space="0" w:color="auto"/>
            </w:tcBorders>
            <w:noWrap/>
            <w:vAlign w:val="bottom"/>
            <w:hideMark/>
          </w:tcPr>
          <w:p w14:paraId="5B0FCD0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1.49</w:t>
            </w:r>
          </w:p>
        </w:tc>
        <w:tc>
          <w:tcPr>
            <w:tcW w:w="754" w:type="dxa"/>
            <w:gridSpan w:val="2"/>
            <w:tcBorders>
              <w:bottom w:val="single" w:sz="4" w:space="0" w:color="auto"/>
            </w:tcBorders>
            <w:noWrap/>
            <w:vAlign w:val="bottom"/>
            <w:hideMark/>
          </w:tcPr>
          <w:p w14:paraId="0838716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1.49</w:t>
            </w:r>
          </w:p>
        </w:tc>
        <w:tc>
          <w:tcPr>
            <w:tcW w:w="711" w:type="dxa"/>
            <w:gridSpan w:val="2"/>
            <w:tcBorders>
              <w:bottom w:val="single" w:sz="4" w:space="0" w:color="auto"/>
            </w:tcBorders>
            <w:noWrap/>
            <w:vAlign w:val="bottom"/>
            <w:hideMark/>
          </w:tcPr>
          <w:p w14:paraId="78639F0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2.16</w:t>
            </w:r>
          </w:p>
        </w:tc>
        <w:tc>
          <w:tcPr>
            <w:tcW w:w="736" w:type="dxa"/>
            <w:gridSpan w:val="2"/>
            <w:tcBorders>
              <w:bottom w:val="single" w:sz="4" w:space="0" w:color="auto"/>
            </w:tcBorders>
            <w:noWrap/>
            <w:vAlign w:val="bottom"/>
            <w:hideMark/>
          </w:tcPr>
          <w:p w14:paraId="20D8161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1.90</w:t>
            </w:r>
          </w:p>
        </w:tc>
        <w:tc>
          <w:tcPr>
            <w:tcW w:w="768" w:type="dxa"/>
            <w:gridSpan w:val="2"/>
            <w:tcBorders>
              <w:bottom w:val="single" w:sz="4" w:space="0" w:color="auto"/>
            </w:tcBorders>
            <w:noWrap/>
            <w:vAlign w:val="bottom"/>
            <w:hideMark/>
          </w:tcPr>
          <w:p w14:paraId="1CD3A49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1.74</w:t>
            </w:r>
          </w:p>
        </w:tc>
      </w:tr>
      <w:tr w:rsidR="000D2772" w:rsidRPr="00D65FF3" w14:paraId="24C3C22B" w14:textId="77777777" w:rsidTr="00CD43A1">
        <w:trPr>
          <w:trHeight w:val="278"/>
          <w:tblHeader/>
          <w:jc w:val="center"/>
        </w:trPr>
        <w:tc>
          <w:tcPr>
            <w:tcW w:w="1980" w:type="dxa"/>
            <w:shd w:val="clear" w:color="auto" w:fill="92D050"/>
            <w:noWrap/>
            <w:hideMark/>
          </w:tcPr>
          <w:p w14:paraId="0CB995C5" w14:textId="3D76223E"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46B35E8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2.28</w:t>
            </w:r>
          </w:p>
        </w:tc>
        <w:tc>
          <w:tcPr>
            <w:tcW w:w="777" w:type="dxa"/>
            <w:shd w:val="clear" w:color="auto" w:fill="92D050"/>
            <w:noWrap/>
            <w:vAlign w:val="bottom"/>
            <w:hideMark/>
          </w:tcPr>
          <w:p w14:paraId="6A3EA1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2.12</w:t>
            </w:r>
          </w:p>
        </w:tc>
        <w:tc>
          <w:tcPr>
            <w:tcW w:w="711" w:type="dxa"/>
            <w:shd w:val="clear" w:color="auto" w:fill="92D050"/>
            <w:noWrap/>
            <w:vAlign w:val="bottom"/>
            <w:hideMark/>
          </w:tcPr>
          <w:p w14:paraId="7FD62F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2.84</w:t>
            </w:r>
          </w:p>
        </w:tc>
        <w:tc>
          <w:tcPr>
            <w:tcW w:w="709" w:type="dxa"/>
            <w:gridSpan w:val="2"/>
            <w:shd w:val="clear" w:color="auto" w:fill="92D050"/>
            <w:noWrap/>
            <w:vAlign w:val="bottom"/>
            <w:hideMark/>
          </w:tcPr>
          <w:p w14:paraId="56FA61F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4.56</w:t>
            </w:r>
          </w:p>
        </w:tc>
        <w:tc>
          <w:tcPr>
            <w:tcW w:w="711" w:type="dxa"/>
            <w:gridSpan w:val="2"/>
            <w:shd w:val="clear" w:color="auto" w:fill="92D050"/>
            <w:noWrap/>
            <w:vAlign w:val="bottom"/>
            <w:hideMark/>
          </w:tcPr>
          <w:p w14:paraId="5E8DB8D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3.78</w:t>
            </w:r>
          </w:p>
        </w:tc>
        <w:tc>
          <w:tcPr>
            <w:tcW w:w="714" w:type="dxa"/>
            <w:gridSpan w:val="2"/>
            <w:shd w:val="clear" w:color="auto" w:fill="92D050"/>
            <w:noWrap/>
            <w:vAlign w:val="bottom"/>
            <w:hideMark/>
          </w:tcPr>
          <w:p w14:paraId="7DF8139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3.18</w:t>
            </w:r>
          </w:p>
        </w:tc>
        <w:tc>
          <w:tcPr>
            <w:tcW w:w="711" w:type="dxa"/>
            <w:gridSpan w:val="2"/>
            <w:shd w:val="clear" w:color="auto" w:fill="92D050"/>
            <w:noWrap/>
            <w:vAlign w:val="bottom"/>
            <w:hideMark/>
          </w:tcPr>
          <w:p w14:paraId="3113CC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2.40</w:t>
            </w:r>
          </w:p>
        </w:tc>
        <w:tc>
          <w:tcPr>
            <w:tcW w:w="754" w:type="dxa"/>
            <w:gridSpan w:val="2"/>
            <w:shd w:val="clear" w:color="auto" w:fill="92D050"/>
            <w:noWrap/>
            <w:vAlign w:val="bottom"/>
            <w:hideMark/>
          </w:tcPr>
          <w:p w14:paraId="5F9C7CC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1.49</w:t>
            </w:r>
          </w:p>
        </w:tc>
        <w:tc>
          <w:tcPr>
            <w:tcW w:w="754" w:type="dxa"/>
            <w:gridSpan w:val="2"/>
            <w:shd w:val="clear" w:color="auto" w:fill="92D050"/>
            <w:noWrap/>
            <w:vAlign w:val="bottom"/>
            <w:hideMark/>
          </w:tcPr>
          <w:p w14:paraId="116B691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1.49</w:t>
            </w:r>
          </w:p>
        </w:tc>
        <w:tc>
          <w:tcPr>
            <w:tcW w:w="711" w:type="dxa"/>
            <w:gridSpan w:val="2"/>
            <w:shd w:val="clear" w:color="auto" w:fill="92D050"/>
            <w:noWrap/>
            <w:vAlign w:val="bottom"/>
            <w:hideMark/>
          </w:tcPr>
          <w:p w14:paraId="60AB2A7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2.16</w:t>
            </w:r>
          </w:p>
        </w:tc>
        <w:tc>
          <w:tcPr>
            <w:tcW w:w="736" w:type="dxa"/>
            <w:gridSpan w:val="2"/>
            <w:shd w:val="clear" w:color="auto" w:fill="92D050"/>
            <w:noWrap/>
            <w:vAlign w:val="bottom"/>
            <w:hideMark/>
          </w:tcPr>
          <w:p w14:paraId="2188D6E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1.90</w:t>
            </w:r>
          </w:p>
        </w:tc>
        <w:tc>
          <w:tcPr>
            <w:tcW w:w="768" w:type="dxa"/>
            <w:gridSpan w:val="2"/>
            <w:shd w:val="clear" w:color="auto" w:fill="92D050"/>
            <w:noWrap/>
            <w:vAlign w:val="bottom"/>
            <w:hideMark/>
          </w:tcPr>
          <w:p w14:paraId="19A9DE5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1.74</w:t>
            </w:r>
          </w:p>
        </w:tc>
      </w:tr>
      <w:tr w:rsidR="000D2772" w:rsidRPr="00D65FF3" w14:paraId="6C19C09C" w14:textId="77777777" w:rsidTr="00CD43A1">
        <w:trPr>
          <w:trHeight w:val="278"/>
          <w:tblHeader/>
          <w:jc w:val="center"/>
        </w:trPr>
        <w:tc>
          <w:tcPr>
            <w:tcW w:w="10797" w:type="dxa"/>
            <w:gridSpan w:val="22"/>
            <w:shd w:val="clear" w:color="auto" w:fill="DBE5F1"/>
            <w:noWrap/>
            <w:vAlign w:val="bottom"/>
          </w:tcPr>
          <w:p w14:paraId="04FCAA31"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Փամբակ</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Թումանյան հիդրոլոգիական դիտակետ</w:t>
            </w:r>
          </w:p>
        </w:tc>
      </w:tr>
      <w:tr w:rsidR="000D2772" w:rsidRPr="00D65FF3" w14:paraId="7334A396" w14:textId="77777777" w:rsidTr="00CD43A1">
        <w:trPr>
          <w:trHeight w:val="278"/>
          <w:tblHeader/>
          <w:jc w:val="center"/>
        </w:trPr>
        <w:tc>
          <w:tcPr>
            <w:tcW w:w="1980" w:type="dxa"/>
            <w:vMerge w:val="restart"/>
            <w:shd w:val="clear" w:color="auto" w:fill="DBE5F1"/>
            <w:noWrap/>
            <w:vAlign w:val="bottom"/>
          </w:tcPr>
          <w:p w14:paraId="32FF245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1213D2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39EA9E1A" w14:textId="77777777" w:rsidTr="00CD43A1">
        <w:trPr>
          <w:trHeight w:val="278"/>
          <w:tblHeader/>
          <w:jc w:val="center"/>
        </w:trPr>
        <w:tc>
          <w:tcPr>
            <w:tcW w:w="1980" w:type="dxa"/>
            <w:vMerge/>
            <w:shd w:val="clear" w:color="auto" w:fill="DBE5F1"/>
            <w:noWrap/>
            <w:vAlign w:val="bottom"/>
          </w:tcPr>
          <w:p w14:paraId="4574B33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290B545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32B04D6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3096253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0B1D61D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013ECF1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619C883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4D22896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40FE67D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7AE3B0F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0C092DE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5733C57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782B8DC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7F9958D2" w14:textId="77777777" w:rsidTr="00CD43A1">
        <w:trPr>
          <w:trHeight w:val="278"/>
          <w:tblHeader/>
          <w:jc w:val="center"/>
        </w:trPr>
        <w:tc>
          <w:tcPr>
            <w:tcW w:w="1980" w:type="dxa"/>
            <w:noWrap/>
            <w:hideMark/>
          </w:tcPr>
          <w:p w14:paraId="78C015B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7C0D4E1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6.57</w:t>
            </w:r>
          </w:p>
        </w:tc>
        <w:tc>
          <w:tcPr>
            <w:tcW w:w="777" w:type="dxa"/>
            <w:noWrap/>
            <w:vAlign w:val="bottom"/>
            <w:hideMark/>
          </w:tcPr>
          <w:p w14:paraId="2579AF1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6.97</w:t>
            </w:r>
          </w:p>
        </w:tc>
        <w:tc>
          <w:tcPr>
            <w:tcW w:w="711" w:type="dxa"/>
            <w:noWrap/>
            <w:vAlign w:val="bottom"/>
            <w:hideMark/>
          </w:tcPr>
          <w:p w14:paraId="483E93A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10.7</w:t>
            </w:r>
          </w:p>
        </w:tc>
        <w:tc>
          <w:tcPr>
            <w:tcW w:w="709" w:type="dxa"/>
            <w:gridSpan w:val="2"/>
            <w:noWrap/>
            <w:vAlign w:val="bottom"/>
            <w:hideMark/>
          </w:tcPr>
          <w:p w14:paraId="23B3D5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24.5</w:t>
            </w:r>
          </w:p>
        </w:tc>
        <w:tc>
          <w:tcPr>
            <w:tcW w:w="711" w:type="dxa"/>
            <w:gridSpan w:val="2"/>
            <w:noWrap/>
            <w:vAlign w:val="bottom"/>
            <w:hideMark/>
          </w:tcPr>
          <w:p w14:paraId="4506C3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29.2</w:t>
            </w:r>
          </w:p>
        </w:tc>
        <w:tc>
          <w:tcPr>
            <w:tcW w:w="714" w:type="dxa"/>
            <w:gridSpan w:val="2"/>
            <w:noWrap/>
            <w:vAlign w:val="bottom"/>
            <w:hideMark/>
          </w:tcPr>
          <w:p w14:paraId="2F80DB3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15.8</w:t>
            </w:r>
          </w:p>
        </w:tc>
        <w:tc>
          <w:tcPr>
            <w:tcW w:w="711" w:type="dxa"/>
            <w:gridSpan w:val="2"/>
            <w:noWrap/>
            <w:vAlign w:val="bottom"/>
            <w:hideMark/>
          </w:tcPr>
          <w:p w14:paraId="7D65A09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8.66</w:t>
            </w:r>
          </w:p>
        </w:tc>
        <w:tc>
          <w:tcPr>
            <w:tcW w:w="754" w:type="dxa"/>
            <w:gridSpan w:val="2"/>
            <w:noWrap/>
            <w:vAlign w:val="bottom"/>
            <w:hideMark/>
          </w:tcPr>
          <w:p w14:paraId="3ECDDC9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6.45</w:t>
            </w:r>
          </w:p>
        </w:tc>
        <w:tc>
          <w:tcPr>
            <w:tcW w:w="754" w:type="dxa"/>
            <w:gridSpan w:val="2"/>
            <w:noWrap/>
            <w:vAlign w:val="bottom"/>
            <w:hideMark/>
          </w:tcPr>
          <w:p w14:paraId="7A94D89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6.28</w:t>
            </w:r>
          </w:p>
        </w:tc>
        <w:tc>
          <w:tcPr>
            <w:tcW w:w="711" w:type="dxa"/>
            <w:gridSpan w:val="2"/>
            <w:noWrap/>
            <w:vAlign w:val="bottom"/>
            <w:hideMark/>
          </w:tcPr>
          <w:p w14:paraId="3B45C7C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6.82</w:t>
            </w:r>
          </w:p>
        </w:tc>
        <w:tc>
          <w:tcPr>
            <w:tcW w:w="736" w:type="dxa"/>
            <w:gridSpan w:val="2"/>
            <w:noWrap/>
            <w:vAlign w:val="bottom"/>
            <w:hideMark/>
          </w:tcPr>
          <w:p w14:paraId="7F0D529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6.99</w:t>
            </w:r>
          </w:p>
        </w:tc>
        <w:tc>
          <w:tcPr>
            <w:tcW w:w="768" w:type="dxa"/>
            <w:gridSpan w:val="2"/>
            <w:noWrap/>
            <w:vAlign w:val="bottom"/>
            <w:hideMark/>
          </w:tcPr>
          <w:p w14:paraId="3D26410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6.84</w:t>
            </w:r>
          </w:p>
        </w:tc>
      </w:tr>
      <w:tr w:rsidR="000D2772" w:rsidRPr="00D65FF3" w14:paraId="55A757D0" w14:textId="77777777" w:rsidTr="00CD43A1">
        <w:trPr>
          <w:trHeight w:val="278"/>
          <w:tblHeader/>
          <w:jc w:val="center"/>
        </w:trPr>
        <w:tc>
          <w:tcPr>
            <w:tcW w:w="1980" w:type="dxa"/>
            <w:tcBorders>
              <w:bottom w:val="single" w:sz="4" w:space="0" w:color="auto"/>
            </w:tcBorders>
            <w:noWrap/>
            <w:hideMark/>
          </w:tcPr>
          <w:p w14:paraId="38F161BB"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1F3F1D1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3.09</w:t>
            </w:r>
          </w:p>
        </w:tc>
        <w:tc>
          <w:tcPr>
            <w:tcW w:w="777" w:type="dxa"/>
            <w:tcBorders>
              <w:bottom w:val="single" w:sz="4" w:space="0" w:color="auto"/>
            </w:tcBorders>
            <w:noWrap/>
            <w:vAlign w:val="bottom"/>
            <w:hideMark/>
          </w:tcPr>
          <w:p w14:paraId="534B291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2.87</w:t>
            </w:r>
          </w:p>
        </w:tc>
        <w:tc>
          <w:tcPr>
            <w:tcW w:w="711" w:type="dxa"/>
            <w:tcBorders>
              <w:bottom w:val="single" w:sz="4" w:space="0" w:color="auto"/>
            </w:tcBorders>
            <w:noWrap/>
            <w:vAlign w:val="bottom"/>
            <w:hideMark/>
          </w:tcPr>
          <w:p w14:paraId="0573F9E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4.65</w:t>
            </w:r>
          </w:p>
        </w:tc>
        <w:tc>
          <w:tcPr>
            <w:tcW w:w="709" w:type="dxa"/>
            <w:gridSpan w:val="2"/>
            <w:tcBorders>
              <w:bottom w:val="single" w:sz="4" w:space="0" w:color="auto"/>
            </w:tcBorders>
            <w:noWrap/>
            <w:vAlign w:val="bottom"/>
            <w:hideMark/>
          </w:tcPr>
          <w:p w14:paraId="4D46BC4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11.72</w:t>
            </w:r>
          </w:p>
        </w:tc>
        <w:tc>
          <w:tcPr>
            <w:tcW w:w="711" w:type="dxa"/>
            <w:gridSpan w:val="2"/>
            <w:tcBorders>
              <w:bottom w:val="single" w:sz="4" w:space="0" w:color="auto"/>
            </w:tcBorders>
            <w:noWrap/>
            <w:vAlign w:val="bottom"/>
            <w:hideMark/>
          </w:tcPr>
          <w:p w14:paraId="2DB1D3D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8.48</w:t>
            </w:r>
          </w:p>
        </w:tc>
        <w:tc>
          <w:tcPr>
            <w:tcW w:w="714" w:type="dxa"/>
            <w:gridSpan w:val="2"/>
            <w:tcBorders>
              <w:bottom w:val="single" w:sz="4" w:space="0" w:color="auto"/>
            </w:tcBorders>
            <w:noWrap/>
            <w:vAlign w:val="bottom"/>
            <w:hideMark/>
          </w:tcPr>
          <w:p w14:paraId="1A180BF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6.05</w:t>
            </w:r>
          </w:p>
        </w:tc>
        <w:tc>
          <w:tcPr>
            <w:tcW w:w="711" w:type="dxa"/>
            <w:gridSpan w:val="2"/>
            <w:tcBorders>
              <w:bottom w:val="single" w:sz="4" w:space="0" w:color="auto"/>
            </w:tcBorders>
            <w:noWrap/>
            <w:vAlign w:val="bottom"/>
            <w:hideMark/>
          </w:tcPr>
          <w:p w14:paraId="278EB8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3.26</w:t>
            </w:r>
          </w:p>
        </w:tc>
        <w:tc>
          <w:tcPr>
            <w:tcW w:w="754" w:type="dxa"/>
            <w:gridSpan w:val="2"/>
            <w:tcBorders>
              <w:bottom w:val="single" w:sz="4" w:space="0" w:color="auto"/>
            </w:tcBorders>
            <w:noWrap/>
            <w:vAlign w:val="bottom"/>
            <w:hideMark/>
          </w:tcPr>
          <w:p w14:paraId="293D57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2.02</w:t>
            </w:r>
          </w:p>
        </w:tc>
        <w:tc>
          <w:tcPr>
            <w:tcW w:w="754" w:type="dxa"/>
            <w:gridSpan w:val="2"/>
            <w:tcBorders>
              <w:bottom w:val="single" w:sz="4" w:space="0" w:color="auto"/>
            </w:tcBorders>
            <w:noWrap/>
            <w:vAlign w:val="bottom"/>
            <w:hideMark/>
          </w:tcPr>
          <w:p w14:paraId="314C842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2.02</w:t>
            </w:r>
          </w:p>
        </w:tc>
        <w:tc>
          <w:tcPr>
            <w:tcW w:w="711" w:type="dxa"/>
            <w:gridSpan w:val="2"/>
            <w:tcBorders>
              <w:bottom w:val="single" w:sz="4" w:space="0" w:color="auto"/>
            </w:tcBorders>
            <w:noWrap/>
            <w:vAlign w:val="bottom"/>
            <w:hideMark/>
          </w:tcPr>
          <w:p w14:paraId="5F76234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2.93</w:t>
            </w:r>
          </w:p>
        </w:tc>
        <w:tc>
          <w:tcPr>
            <w:tcW w:w="736" w:type="dxa"/>
            <w:gridSpan w:val="2"/>
            <w:tcBorders>
              <w:bottom w:val="single" w:sz="4" w:space="0" w:color="auto"/>
            </w:tcBorders>
            <w:noWrap/>
            <w:vAlign w:val="bottom"/>
            <w:hideMark/>
          </w:tcPr>
          <w:p w14:paraId="52336E1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2.57</w:t>
            </w:r>
          </w:p>
        </w:tc>
        <w:tc>
          <w:tcPr>
            <w:tcW w:w="768" w:type="dxa"/>
            <w:gridSpan w:val="2"/>
            <w:tcBorders>
              <w:bottom w:val="single" w:sz="4" w:space="0" w:color="auto"/>
            </w:tcBorders>
            <w:noWrap/>
            <w:vAlign w:val="bottom"/>
            <w:hideMark/>
          </w:tcPr>
          <w:p w14:paraId="1A12933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2.36</w:t>
            </w:r>
          </w:p>
        </w:tc>
      </w:tr>
      <w:tr w:rsidR="000D2772" w:rsidRPr="00D65FF3" w14:paraId="1942C467" w14:textId="77777777" w:rsidTr="00CD43A1">
        <w:trPr>
          <w:trHeight w:val="278"/>
          <w:tblHeader/>
          <w:jc w:val="center"/>
        </w:trPr>
        <w:tc>
          <w:tcPr>
            <w:tcW w:w="1980" w:type="dxa"/>
            <w:shd w:val="clear" w:color="auto" w:fill="92D050"/>
            <w:noWrap/>
            <w:hideMark/>
          </w:tcPr>
          <w:p w14:paraId="0FE09970" w14:textId="333D386A"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366B0D1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3.09</w:t>
            </w:r>
          </w:p>
        </w:tc>
        <w:tc>
          <w:tcPr>
            <w:tcW w:w="777" w:type="dxa"/>
            <w:shd w:val="clear" w:color="auto" w:fill="92D050"/>
            <w:noWrap/>
            <w:vAlign w:val="bottom"/>
            <w:hideMark/>
          </w:tcPr>
          <w:p w14:paraId="43E310E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2.87</w:t>
            </w:r>
          </w:p>
        </w:tc>
        <w:tc>
          <w:tcPr>
            <w:tcW w:w="711" w:type="dxa"/>
            <w:shd w:val="clear" w:color="auto" w:fill="92D050"/>
            <w:noWrap/>
            <w:vAlign w:val="bottom"/>
            <w:hideMark/>
          </w:tcPr>
          <w:p w14:paraId="790CB2C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4.38</w:t>
            </w:r>
          </w:p>
        </w:tc>
        <w:tc>
          <w:tcPr>
            <w:tcW w:w="709" w:type="dxa"/>
            <w:gridSpan w:val="2"/>
            <w:shd w:val="clear" w:color="auto" w:fill="92D050"/>
            <w:noWrap/>
            <w:vAlign w:val="bottom"/>
            <w:hideMark/>
          </w:tcPr>
          <w:p w14:paraId="7732767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6.72</w:t>
            </w:r>
          </w:p>
        </w:tc>
        <w:tc>
          <w:tcPr>
            <w:tcW w:w="711" w:type="dxa"/>
            <w:gridSpan w:val="2"/>
            <w:shd w:val="clear" w:color="auto" w:fill="92D050"/>
            <w:noWrap/>
            <w:vAlign w:val="bottom"/>
            <w:hideMark/>
          </w:tcPr>
          <w:p w14:paraId="65F7CA3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5.65</w:t>
            </w:r>
          </w:p>
        </w:tc>
        <w:tc>
          <w:tcPr>
            <w:tcW w:w="714" w:type="dxa"/>
            <w:gridSpan w:val="2"/>
            <w:shd w:val="clear" w:color="auto" w:fill="92D050"/>
            <w:noWrap/>
            <w:vAlign w:val="bottom"/>
            <w:hideMark/>
          </w:tcPr>
          <w:p w14:paraId="6E1553C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4.85</w:t>
            </w:r>
          </w:p>
        </w:tc>
        <w:tc>
          <w:tcPr>
            <w:tcW w:w="711" w:type="dxa"/>
            <w:gridSpan w:val="2"/>
            <w:shd w:val="clear" w:color="auto" w:fill="92D050"/>
            <w:noWrap/>
            <w:vAlign w:val="bottom"/>
            <w:hideMark/>
          </w:tcPr>
          <w:p w14:paraId="433B00A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3.26</w:t>
            </w:r>
          </w:p>
        </w:tc>
        <w:tc>
          <w:tcPr>
            <w:tcW w:w="754" w:type="dxa"/>
            <w:gridSpan w:val="2"/>
            <w:shd w:val="clear" w:color="auto" w:fill="92D050"/>
            <w:noWrap/>
            <w:vAlign w:val="bottom"/>
            <w:hideMark/>
          </w:tcPr>
          <w:p w14:paraId="49951C7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2.02</w:t>
            </w:r>
          </w:p>
        </w:tc>
        <w:tc>
          <w:tcPr>
            <w:tcW w:w="754" w:type="dxa"/>
            <w:gridSpan w:val="2"/>
            <w:shd w:val="clear" w:color="auto" w:fill="92D050"/>
            <w:noWrap/>
            <w:vAlign w:val="bottom"/>
            <w:hideMark/>
          </w:tcPr>
          <w:p w14:paraId="7871456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2.02</w:t>
            </w:r>
          </w:p>
        </w:tc>
        <w:tc>
          <w:tcPr>
            <w:tcW w:w="711" w:type="dxa"/>
            <w:gridSpan w:val="2"/>
            <w:shd w:val="clear" w:color="auto" w:fill="92D050"/>
            <w:noWrap/>
            <w:vAlign w:val="bottom"/>
            <w:hideMark/>
          </w:tcPr>
          <w:p w14:paraId="2C81B57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2.93</w:t>
            </w:r>
          </w:p>
        </w:tc>
        <w:tc>
          <w:tcPr>
            <w:tcW w:w="736" w:type="dxa"/>
            <w:gridSpan w:val="2"/>
            <w:shd w:val="clear" w:color="auto" w:fill="92D050"/>
            <w:noWrap/>
            <w:vAlign w:val="bottom"/>
            <w:hideMark/>
          </w:tcPr>
          <w:p w14:paraId="071BD06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2.57</w:t>
            </w:r>
          </w:p>
        </w:tc>
        <w:tc>
          <w:tcPr>
            <w:tcW w:w="768" w:type="dxa"/>
            <w:gridSpan w:val="2"/>
            <w:shd w:val="clear" w:color="auto" w:fill="92D050"/>
            <w:noWrap/>
            <w:vAlign w:val="bottom"/>
            <w:hideMark/>
          </w:tcPr>
          <w:p w14:paraId="5117CD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2.36</w:t>
            </w:r>
          </w:p>
        </w:tc>
      </w:tr>
      <w:tr w:rsidR="000D2772" w:rsidRPr="00D65FF3" w14:paraId="7F0BEFEB" w14:textId="77777777" w:rsidTr="00CD43A1">
        <w:trPr>
          <w:trHeight w:val="278"/>
          <w:tblHeader/>
          <w:jc w:val="center"/>
        </w:trPr>
        <w:tc>
          <w:tcPr>
            <w:tcW w:w="10797" w:type="dxa"/>
            <w:gridSpan w:val="22"/>
            <w:shd w:val="clear" w:color="auto" w:fill="DBE5F1"/>
            <w:noWrap/>
            <w:vAlign w:val="bottom"/>
          </w:tcPr>
          <w:p w14:paraId="317560B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Տանձուտ</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 Վանաձոր հիդրոլոգիական դիտակետ</w:t>
            </w:r>
          </w:p>
        </w:tc>
      </w:tr>
      <w:tr w:rsidR="000D2772" w:rsidRPr="00D65FF3" w14:paraId="628497FE" w14:textId="77777777" w:rsidTr="00CD43A1">
        <w:trPr>
          <w:trHeight w:val="278"/>
          <w:tblHeader/>
          <w:jc w:val="center"/>
        </w:trPr>
        <w:tc>
          <w:tcPr>
            <w:tcW w:w="1980" w:type="dxa"/>
            <w:vMerge w:val="restart"/>
            <w:shd w:val="clear" w:color="auto" w:fill="DBE5F1"/>
            <w:noWrap/>
            <w:vAlign w:val="bottom"/>
          </w:tcPr>
          <w:p w14:paraId="0800075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426E0A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5751D19" w14:textId="77777777" w:rsidTr="00CD43A1">
        <w:trPr>
          <w:trHeight w:val="278"/>
          <w:tblHeader/>
          <w:jc w:val="center"/>
        </w:trPr>
        <w:tc>
          <w:tcPr>
            <w:tcW w:w="1980" w:type="dxa"/>
            <w:vMerge/>
            <w:shd w:val="clear" w:color="auto" w:fill="DBE5F1"/>
            <w:noWrap/>
            <w:vAlign w:val="bottom"/>
          </w:tcPr>
          <w:p w14:paraId="13C7CFC1"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7379E8D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26E6761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724E3A0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3E153CA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4FC4439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37627DF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5886E20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49998E4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22F3A63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783D3C5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6040A8B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2B94C5C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677937BB" w14:textId="77777777" w:rsidTr="00CD43A1">
        <w:trPr>
          <w:trHeight w:val="278"/>
          <w:tblHeader/>
          <w:jc w:val="center"/>
        </w:trPr>
        <w:tc>
          <w:tcPr>
            <w:tcW w:w="1980" w:type="dxa"/>
            <w:noWrap/>
            <w:hideMark/>
          </w:tcPr>
          <w:p w14:paraId="78E9F077"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41BB01C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c>
          <w:tcPr>
            <w:tcW w:w="777" w:type="dxa"/>
            <w:noWrap/>
            <w:vAlign w:val="bottom"/>
            <w:hideMark/>
          </w:tcPr>
          <w:p w14:paraId="3E3F6B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c>
          <w:tcPr>
            <w:tcW w:w="711" w:type="dxa"/>
            <w:noWrap/>
            <w:vAlign w:val="bottom"/>
            <w:hideMark/>
          </w:tcPr>
          <w:p w14:paraId="220B3F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1.62</w:t>
            </w:r>
          </w:p>
        </w:tc>
        <w:tc>
          <w:tcPr>
            <w:tcW w:w="709" w:type="dxa"/>
            <w:gridSpan w:val="2"/>
            <w:noWrap/>
            <w:vAlign w:val="bottom"/>
            <w:hideMark/>
          </w:tcPr>
          <w:p w14:paraId="2481889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5.32</w:t>
            </w:r>
          </w:p>
        </w:tc>
        <w:tc>
          <w:tcPr>
            <w:tcW w:w="711" w:type="dxa"/>
            <w:gridSpan w:val="2"/>
            <w:noWrap/>
            <w:vAlign w:val="bottom"/>
            <w:hideMark/>
          </w:tcPr>
          <w:p w14:paraId="1862CEA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6.27</w:t>
            </w:r>
          </w:p>
        </w:tc>
        <w:tc>
          <w:tcPr>
            <w:tcW w:w="714" w:type="dxa"/>
            <w:gridSpan w:val="2"/>
            <w:noWrap/>
            <w:vAlign w:val="bottom"/>
            <w:hideMark/>
          </w:tcPr>
          <w:p w14:paraId="219E611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2.71</w:t>
            </w:r>
          </w:p>
        </w:tc>
        <w:tc>
          <w:tcPr>
            <w:tcW w:w="711" w:type="dxa"/>
            <w:gridSpan w:val="2"/>
            <w:noWrap/>
            <w:vAlign w:val="bottom"/>
            <w:hideMark/>
          </w:tcPr>
          <w:p w14:paraId="53FF7E5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1.30</w:t>
            </w:r>
          </w:p>
        </w:tc>
        <w:tc>
          <w:tcPr>
            <w:tcW w:w="754" w:type="dxa"/>
            <w:gridSpan w:val="2"/>
            <w:noWrap/>
            <w:vAlign w:val="bottom"/>
            <w:hideMark/>
          </w:tcPr>
          <w:p w14:paraId="0B9E47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0.90</w:t>
            </w:r>
          </w:p>
        </w:tc>
        <w:tc>
          <w:tcPr>
            <w:tcW w:w="754" w:type="dxa"/>
            <w:gridSpan w:val="2"/>
            <w:noWrap/>
            <w:vAlign w:val="bottom"/>
            <w:hideMark/>
          </w:tcPr>
          <w:p w14:paraId="522D34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0.67</w:t>
            </w:r>
          </w:p>
        </w:tc>
        <w:tc>
          <w:tcPr>
            <w:tcW w:w="711" w:type="dxa"/>
            <w:gridSpan w:val="2"/>
            <w:noWrap/>
            <w:vAlign w:val="bottom"/>
            <w:hideMark/>
          </w:tcPr>
          <w:p w14:paraId="2B568C2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0.84</w:t>
            </w:r>
          </w:p>
        </w:tc>
        <w:tc>
          <w:tcPr>
            <w:tcW w:w="736" w:type="dxa"/>
            <w:gridSpan w:val="2"/>
            <w:noWrap/>
            <w:vAlign w:val="bottom"/>
            <w:hideMark/>
          </w:tcPr>
          <w:p w14:paraId="324C720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0.92</w:t>
            </w:r>
          </w:p>
        </w:tc>
        <w:tc>
          <w:tcPr>
            <w:tcW w:w="768" w:type="dxa"/>
            <w:gridSpan w:val="2"/>
            <w:noWrap/>
            <w:vAlign w:val="bottom"/>
            <w:hideMark/>
          </w:tcPr>
          <w:p w14:paraId="39BECAD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0.75</w:t>
            </w:r>
          </w:p>
        </w:tc>
      </w:tr>
      <w:tr w:rsidR="000D2772" w:rsidRPr="00D65FF3" w14:paraId="5A29C370" w14:textId="77777777" w:rsidTr="00CD43A1">
        <w:trPr>
          <w:trHeight w:val="278"/>
          <w:tblHeader/>
          <w:jc w:val="center"/>
        </w:trPr>
        <w:tc>
          <w:tcPr>
            <w:tcW w:w="1980" w:type="dxa"/>
            <w:tcBorders>
              <w:bottom w:val="single" w:sz="4" w:space="0" w:color="auto"/>
            </w:tcBorders>
            <w:noWrap/>
            <w:hideMark/>
          </w:tcPr>
          <w:p w14:paraId="305BEAA9"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5146142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0.085</w:t>
            </w:r>
          </w:p>
        </w:tc>
        <w:tc>
          <w:tcPr>
            <w:tcW w:w="777" w:type="dxa"/>
            <w:tcBorders>
              <w:bottom w:val="single" w:sz="4" w:space="0" w:color="auto"/>
            </w:tcBorders>
            <w:noWrap/>
            <w:vAlign w:val="bottom"/>
            <w:hideMark/>
          </w:tcPr>
          <w:p w14:paraId="0881312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0.095</w:t>
            </w:r>
          </w:p>
        </w:tc>
        <w:tc>
          <w:tcPr>
            <w:tcW w:w="711" w:type="dxa"/>
            <w:tcBorders>
              <w:bottom w:val="single" w:sz="4" w:space="0" w:color="auto"/>
            </w:tcBorders>
            <w:noWrap/>
            <w:vAlign w:val="bottom"/>
            <w:hideMark/>
          </w:tcPr>
          <w:p w14:paraId="5F479C7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w:t>
            </w:r>
          </w:p>
        </w:tc>
        <w:tc>
          <w:tcPr>
            <w:tcW w:w="709" w:type="dxa"/>
            <w:gridSpan w:val="2"/>
            <w:tcBorders>
              <w:bottom w:val="single" w:sz="4" w:space="0" w:color="auto"/>
            </w:tcBorders>
            <w:noWrap/>
            <w:vAlign w:val="bottom"/>
            <w:hideMark/>
          </w:tcPr>
          <w:p w14:paraId="5949EE9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2.70</w:t>
            </w:r>
          </w:p>
        </w:tc>
        <w:tc>
          <w:tcPr>
            <w:tcW w:w="711" w:type="dxa"/>
            <w:gridSpan w:val="2"/>
            <w:tcBorders>
              <w:bottom w:val="single" w:sz="4" w:space="0" w:color="auto"/>
            </w:tcBorders>
            <w:noWrap/>
            <w:vAlign w:val="bottom"/>
            <w:hideMark/>
          </w:tcPr>
          <w:p w14:paraId="04524E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2.77</w:t>
            </w:r>
          </w:p>
        </w:tc>
        <w:tc>
          <w:tcPr>
            <w:tcW w:w="714" w:type="dxa"/>
            <w:gridSpan w:val="2"/>
            <w:tcBorders>
              <w:bottom w:val="single" w:sz="4" w:space="0" w:color="auto"/>
            </w:tcBorders>
            <w:noWrap/>
            <w:vAlign w:val="bottom"/>
            <w:hideMark/>
          </w:tcPr>
          <w:p w14:paraId="6499665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1.04</w:t>
            </w:r>
          </w:p>
        </w:tc>
        <w:tc>
          <w:tcPr>
            <w:tcW w:w="711" w:type="dxa"/>
            <w:gridSpan w:val="2"/>
            <w:tcBorders>
              <w:bottom w:val="single" w:sz="4" w:space="0" w:color="auto"/>
            </w:tcBorders>
            <w:noWrap/>
            <w:vAlign w:val="bottom"/>
            <w:hideMark/>
          </w:tcPr>
          <w:p w14:paraId="6BF76D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0.18</w:t>
            </w:r>
          </w:p>
        </w:tc>
        <w:tc>
          <w:tcPr>
            <w:tcW w:w="754" w:type="dxa"/>
            <w:gridSpan w:val="2"/>
            <w:tcBorders>
              <w:bottom w:val="single" w:sz="4" w:space="0" w:color="auto"/>
            </w:tcBorders>
            <w:noWrap/>
            <w:vAlign w:val="bottom"/>
            <w:hideMark/>
          </w:tcPr>
          <w:p w14:paraId="0E2AB81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54" w:type="dxa"/>
            <w:gridSpan w:val="2"/>
            <w:tcBorders>
              <w:bottom w:val="single" w:sz="4" w:space="0" w:color="auto"/>
            </w:tcBorders>
            <w:noWrap/>
            <w:vAlign w:val="bottom"/>
            <w:hideMark/>
          </w:tcPr>
          <w:p w14:paraId="17E50C3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11" w:type="dxa"/>
            <w:gridSpan w:val="2"/>
            <w:tcBorders>
              <w:bottom w:val="single" w:sz="4" w:space="0" w:color="auto"/>
            </w:tcBorders>
            <w:noWrap/>
            <w:vAlign w:val="bottom"/>
            <w:hideMark/>
          </w:tcPr>
          <w:p w14:paraId="49128D3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36" w:type="dxa"/>
            <w:gridSpan w:val="2"/>
            <w:tcBorders>
              <w:bottom w:val="single" w:sz="4" w:space="0" w:color="auto"/>
            </w:tcBorders>
            <w:noWrap/>
            <w:vAlign w:val="bottom"/>
            <w:hideMark/>
          </w:tcPr>
          <w:p w14:paraId="67C0851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8" w:type="dxa"/>
            <w:gridSpan w:val="2"/>
            <w:tcBorders>
              <w:bottom w:val="single" w:sz="4" w:space="0" w:color="auto"/>
            </w:tcBorders>
            <w:noWrap/>
            <w:vAlign w:val="bottom"/>
            <w:hideMark/>
          </w:tcPr>
          <w:p w14:paraId="5FBFBFB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0.088</w:t>
            </w:r>
          </w:p>
        </w:tc>
      </w:tr>
      <w:tr w:rsidR="000D2772" w:rsidRPr="00D65FF3" w14:paraId="0941C4A5" w14:textId="77777777" w:rsidTr="00CD43A1">
        <w:trPr>
          <w:trHeight w:val="278"/>
          <w:tblHeader/>
          <w:jc w:val="center"/>
        </w:trPr>
        <w:tc>
          <w:tcPr>
            <w:tcW w:w="1980" w:type="dxa"/>
            <w:shd w:val="clear" w:color="auto" w:fill="92D050"/>
            <w:noWrap/>
            <w:hideMark/>
          </w:tcPr>
          <w:p w14:paraId="0F3B8D3C" w14:textId="657366EB"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7AA5FFB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0.085</w:t>
            </w:r>
          </w:p>
        </w:tc>
        <w:tc>
          <w:tcPr>
            <w:tcW w:w="777" w:type="dxa"/>
            <w:shd w:val="clear" w:color="auto" w:fill="92D050"/>
            <w:noWrap/>
            <w:vAlign w:val="bottom"/>
            <w:hideMark/>
          </w:tcPr>
          <w:p w14:paraId="4D4F6C1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0.095</w:t>
            </w:r>
          </w:p>
        </w:tc>
        <w:tc>
          <w:tcPr>
            <w:tcW w:w="711" w:type="dxa"/>
            <w:shd w:val="clear" w:color="auto" w:fill="92D050"/>
            <w:noWrap/>
            <w:vAlign w:val="bottom"/>
            <w:hideMark/>
          </w:tcPr>
          <w:p w14:paraId="7AF378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09" w:type="dxa"/>
            <w:gridSpan w:val="2"/>
            <w:shd w:val="clear" w:color="auto" w:fill="92D050"/>
            <w:noWrap/>
            <w:vAlign w:val="bottom"/>
            <w:hideMark/>
          </w:tcPr>
          <w:p w14:paraId="696518F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0.96</w:t>
            </w:r>
          </w:p>
        </w:tc>
        <w:tc>
          <w:tcPr>
            <w:tcW w:w="711" w:type="dxa"/>
            <w:gridSpan w:val="2"/>
            <w:shd w:val="clear" w:color="auto" w:fill="92D050"/>
            <w:noWrap/>
            <w:vAlign w:val="bottom"/>
            <w:hideMark/>
          </w:tcPr>
          <w:p w14:paraId="667B578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0.98</w:t>
            </w:r>
          </w:p>
        </w:tc>
        <w:tc>
          <w:tcPr>
            <w:tcW w:w="714" w:type="dxa"/>
            <w:gridSpan w:val="2"/>
            <w:shd w:val="clear" w:color="auto" w:fill="92D050"/>
            <w:noWrap/>
            <w:vAlign w:val="bottom"/>
            <w:hideMark/>
          </w:tcPr>
          <w:p w14:paraId="24D9BEC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11" w:type="dxa"/>
            <w:gridSpan w:val="2"/>
            <w:shd w:val="clear" w:color="auto" w:fill="92D050"/>
            <w:noWrap/>
            <w:vAlign w:val="bottom"/>
            <w:hideMark/>
          </w:tcPr>
          <w:p w14:paraId="5079490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w:t>
            </w:r>
          </w:p>
        </w:tc>
        <w:tc>
          <w:tcPr>
            <w:tcW w:w="754" w:type="dxa"/>
            <w:gridSpan w:val="2"/>
            <w:shd w:val="clear" w:color="auto" w:fill="92D050"/>
            <w:noWrap/>
            <w:vAlign w:val="bottom"/>
            <w:hideMark/>
          </w:tcPr>
          <w:p w14:paraId="57F3CF8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54" w:type="dxa"/>
            <w:gridSpan w:val="2"/>
            <w:shd w:val="clear" w:color="auto" w:fill="92D050"/>
            <w:noWrap/>
            <w:vAlign w:val="bottom"/>
            <w:hideMark/>
          </w:tcPr>
          <w:p w14:paraId="3F6E935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11" w:type="dxa"/>
            <w:gridSpan w:val="2"/>
            <w:shd w:val="clear" w:color="auto" w:fill="92D050"/>
            <w:noWrap/>
            <w:vAlign w:val="bottom"/>
            <w:hideMark/>
          </w:tcPr>
          <w:p w14:paraId="10183EA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36" w:type="dxa"/>
            <w:gridSpan w:val="2"/>
            <w:shd w:val="clear" w:color="auto" w:fill="92D050"/>
            <w:noWrap/>
            <w:vAlign w:val="bottom"/>
            <w:hideMark/>
          </w:tcPr>
          <w:p w14:paraId="0D27C39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68" w:type="dxa"/>
            <w:gridSpan w:val="2"/>
            <w:shd w:val="clear" w:color="auto" w:fill="92D050"/>
            <w:noWrap/>
            <w:vAlign w:val="bottom"/>
            <w:hideMark/>
          </w:tcPr>
          <w:p w14:paraId="4988340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0.088</w:t>
            </w:r>
          </w:p>
        </w:tc>
      </w:tr>
      <w:tr w:rsidR="000D2772" w:rsidRPr="00D65FF3" w14:paraId="16E958A3" w14:textId="77777777" w:rsidTr="00CD43A1">
        <w:trPr>
          <w:trHeight w:val="278"/>
          <w:tblHeader/>
          <w:jc w:val="center"/>
        </w:trPr>
        <w:tc>
          <w:tcPr>
            <w:tcW w:w="10797" w:type="dxa"/>
            <w:gridSpan w:val="22"/>
            <w:shd w:val="clear" w:color="auto" w:fill="DBE5F1"/>
            <w:noWrap/>
            <w:vAlign w:val="bottom"/>
          </w:tcPr>
          <w:p w14:paraId="3B21B353"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Տանձուտ</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Խնձորուտ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09C4353F" w14:textId="77777777" w:rsidTr="00CD43A1">
        <w:trPr>
          <w:trHeight w:val="278"/>
          <w:tblHeader/>
          <w:jc w:val="center"/>
        </w:trPr>
        <w:tc>
          <w:tcPr>
            <w:tcW w:w="1980" w:type="dxa"/>
            <w:vMerge w:val="restart"/>
            <w:shd w:val="clear" w:color="auto" w:fill="DBE5F1"/>
            <w:noWrap/>
            <w:vAlign w:val="bottom"/>
          </w:tcPr>
          <w:p w14:paraId="10FA24C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6760DB2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2BFC64DC" w14:textId="77777777" w:rsidTr="00CD43A1">
        <w:trPr>
          <w:trHeight w:val="278"/>
          <w:tblHeader/>
          <w:jc w:val="center"/>
        </w:trPr>
        <w:tc>
          <w:tcPr>
            <w:tcW w:w="1980" w:type="dxa"/>
            <w:vMerge/>
            <w:shd w:val="clear" w:color="auto" w:fill="DBE5F1"/>
            <w:noWrap/>
            <w:vAlign w:val="bottom"/>
          </w:tcPr>
          <w:p w14:paraId="473B6FB4"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4E39209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00A4E0C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50511A6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526E938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771F34A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0333DFD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781FB1B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72F0CB0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1AAA133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09B074C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517C046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1DC1B9A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09A35FEF" w14:textId="77777777" w:rsidTr="00CD43A1">
        <w:trPr>
          <w:trHeight w:val="278"/>
          <w:tblHeader/>
          <w:jc w:val="center"/>
        </w:trPr>
        <w:tc>
          <w:tcPr>
            <w:tcW w:w="1980" w:type="dxa"/>
            <w:noWrap/>
            <w:hideMark/>
          </w:tcPr>
          <w:p w14:paraId="0CB604F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3DE8742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0.38</w:t>
            </w:r>
          </w:p>
        </w:tc>
        <w:tc>
          <w:tcPr>
            <w:tcW w:w="777" w:type="dxa"/>
            <w:noWrap/>
            <w:vAlign w:val="bottom"/>
            <w:hideMark/>
          </w:tcPr>
          <w:p w14:paraId="19BCFD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0.46</w:t>
            </w:r>
          </w:p>
        </w:tc>
        <w:tc>
          <w:tcPr>
            <w:tcW w:w="711" w:type="dxa"/>
            <w:noWrap/>
            <w:vAlign w:val="bottom"/>
            <w:hideMark/>
          </w:tcPr>
          <w:p w14:paraId="0264179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1.06</w:t>
            </w:r>
          </w:p>
        </w:tc>
        <w:tc>
          <w:tcPr>
            <w:tcW w:w="709" w:type="dxa"/>
            <w:gridSpan w:val="2"/>
            <w:noWrap/>
            <w:vAlign w:val="bottom"/>
            <w:hideMark/>
          </w:tcPr>
          <w:p w14:paraId="54EA1C4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3.50</w:t>
            </w:r>
          </w:p>
        </w:tc>
        <w:tc>
          <w:tcPr>
            <w:tcW w:w="711" w:type="dxa"/>
            <w:gridSpan w:val="2"/>
            <w:noWrap/>
            <w:vAlign w:val="bottom"/>
            <w:hideMark/>
          </w:tcPr>
          <w:p w14:paraId="344BA58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4.12</w:t>
            </w:r>
          </w:p>
        </w:tc>
        <w:tc>
          <w:tcPr>
            <w:tcW w:w="714" w:type="dxa"/>
            <w:gridSpan w:val="2"/>
            <w:noWrap/>
            <w:vAlign w:val="bottom"/>
            <w:hideMark/>
          </w:tcPr>
          <w:p w14:paraId="55197BA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1.78</w:t>
            </w:r>
          </w:p>
        </w:tc>
        <w:tc>
          <w:tcPr>
            <w:tcW w:w="711" w:type="dxa"/>
            <w:gridSpan w:val="2"/>
            <w:noWrap/>
            <w:vAlign w:val="bottom"/>
            <w:hideMark/>
          </w:tcPr>
          <w:p w14:paraId="4DA90F6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0.86</w:t>
            </w:r>
          </w:p>
        </w:tc>
        <w:tc>
          <w:tcPr>
            <w:tcW w:w="754" w:type="dxa"/>
            <w:gridSpan w:val="2"/>
            <w:noWrap/>
            <w:vAlign w:val="bottom"/>
            <w:hideMark/>
          </w:tcPr>
          <w:p w14:paraId="69BFDD0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0.59</w:t>
            </w:r>
          </w:p>
        </w:tc>
        <w:tc>
          <w:tcPr>
            <w:tcW w:w="754" w:type="dxa"/>
            <w:gridSpan w:val="2"/>
            <w:noWrap/>
            <w:vAlign w:val="bottom"/>
            <w:hideMark/>
          </w:tcPr>
          <w:p w14:paraId="008FE2E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11" w:type="dxa"/>
            <w:gridSpan w:val="2"/>
            <w:noWrap/>
            <w:vAlign w:val="bottom"/>
            <w:hideMark/>
          </w:tcPr>
          <w:p w14:paraId="2B00DE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36" w:type="dxa"/>
            <w:gridSpan w:val="2"/>
            <w:noWrap/>
            <w:vAlign w:val="bottom"/>
            <w:hideMark/>
          </w:tcPr>
          <w:p w14:paraId="5B612CD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0.61</w:t>
            </w:r>
          </w:p>
        </w:tc>
        <w:tc>
          <w:tcPr>
            <w:tcW w:w="768" w:type="dxa"/>
            <w:gridSpan w:val="2"/>
            <w:noWrap/>
            <w:vAlign w:val="bottom"/>
            <w:hideMark/>
          </w:tcPr>
          <w:p w14:paraId="3A0269D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0.49</w:t>
            </w:r>
          </w:p>
        </w:tc>
      </w:tr>
      <w:tr w:rsidR="000D2772" w:rsidRPr="00D65FF3" w14:paraId="5A1F8A28" w14:textId="77777777" w:rsidTr="00CD43A1">
        <w:trPr>
          <w:trHeight w:val="278"/>
          <w:tblHeader/>
          <w:jc w:val="center"/>
        </w:trPr>
        <w:tc>
          <w:tcPr>
            <w:tcW w:w="1980" w:type="dxa"/>
            <w:tcBorders>
              <w:bottom w:val="single" w:sz="4" w:space="0" w:color="auto"/>
            </w:tcBorders>
            <w:noWrap/>
            <w:hideMark/>
          </w:tcPr>
          <w:p w14:paraId="5BA40CD8"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3F8D9D1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77" w:type="dxa"/>
            <w:tcBorders>
              <w:bottom w:val="single" w:sz="4" w:space="0" w:color="auto"/>
            </w:tcBorders>
            <w:noWrap/>
            <w:vAlign w:val="bottom"/>
            <w:hideMark/>
          </w:tcPr>
          <w:p w14:paraId="36CFBD3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0.063</w:t>
            </w:r>
          </w:p>
        </w:tc>
        <w:tc>
          <w:tcPr>
            <w:tcW w:w="711" w:type="dxa"/>
            <w:tcBorders>
              <w:bottom w:val="single" w:sz="4" w:space="0" w:color="auto"/>
            </w:tcBorders>
            <w:noWrap/>
            <w:vAlign w:val="bottom"/>
            <w:hideMark/>
          </w:tcPr>
          <w:p w14:paraId="5A9BB71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09" w:type="dxa"/>
            <w:gridSpan w:val="2"/>
            <w:tcBorders>
              <w:bottom w:val="single" w:sz="4" w:space="0" w:color="auto"/>
            </w:tcBorders>
            <w:noWrap/>
            <w:vAlign w:val="bottom"/>
            <w:hideMark/>
          </w:tcPr>
          <w:p w14:paraId="22CC80D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1.77</w:t>
            </w:r>
          </w:p>
        </w:tc>
        <w:tc>
          <w:tcPr>
            <w:tcW w:w="711" w:type="dxa"/>
            <w:gridSpan w:val="2"/>
            <w:tcBorders>
              <w:bottom w:val="single" w:sz="4" w:space="0" w:color="auto"/>
            </w:tcBorders>
            <w:noWrap/>
            <w:vAlign w:val="bottom"/>
            <w:hideMark/>
          </w:tcPr>
          <w:p w14:paraId="1A789A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1.82</w:t>
            </w:r>
          </w:p>
        </w:tc>
        <w:tc>
          <w:tcPr>
            <w:tcW w:w="714" w:type="dxa"/>
            <w:gridSpan w:val="2"/>
            <w:tcBorders>
              <w:bottom w:val="single" w:sz="4" w:space="0" w:color="auto"/>
            </w:tcBorders>
            <w:noWrap/>
            <w:vAlign w:val="bottom"/>
            <w:hideMark/>
          </w:tcPr>
          <w:p w14:paraId="1FC6DA3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0.68</w:t>
            </w:r>
          </w:p>
        </w:tc>
        <w:tc>
          <w:tcPr>
            <w:tcW w:w="711" w:type="dxa"/>
            <w:gridSpan w:val="2"/>
            <w:tcBorders>
              <w:bottom w:val="single" w:sz="4" w:space="0" w:color="auto"/>
            </w:tcBorders>
            <w:noWrap/>
            <w:vAlign w:val="bottom"/>
            <w:hideMark/>
          </w:tcPr>
          <w:p w14:paraId="2AAD860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54" w:type="dxa"/>
            <w:gridSpan w:val="2"/>
            <w:tcBorders>
              <w:bottom w:val="single" w:sz="4" w:space="0" w:color="auto"/>
            </w:tcBorders>
            <w:noWrap/>
            <w:vAlign w:val="bottom"/>
            <w:hideMark/>
          </w:tcPr>
          <w:p w14:paraId="5DFBC0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54" w:type="dxa"/>
            <w:gridSpan w:val="2"/>
            <w:tcBorders>
              <w:bottom w:val="single" w:sz="4" w:space="0" w:color="auto"/>
            </w:tcBorders>
            <w:noWrap/>
            <w:vAlign w:val="bottom"/>
            <w:hideMark/>
          </w:tcPr>
          <w:p w14:paraId="1E23B87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11" w:type="dxa"/>
            <w:gridSpan w:val="2"/>
            <w:tcBorders>
              <w:bottom w:val="single" w:sz="4" w:space="0" w:color="auto"/>
            </w:tcBorders>
            <w:noWrap/>
            <w:vAlign w:val="bottom"/>
            <w:hideMark/>
          </w:tcPr>
          <w:p w14:paraId="5B681A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36" w:type="dxa"/>
            <w:gridSpan w:val="2"/>
            <w:tcBorders>
              <w:bottom w:val="single" w:sz="4" w:space="0" w:color="auto"/>
            </w:tcBorders>
            <w:noWrap/>
            <w:vAlign w:val="bottom"/>
            <w:hideMark/>
          </w:tcPr>
          <w:p w14:paraId="43DBC9F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0.077</w:t>
            </w:r>
          </w:p>
        </w:tc>
        <w:tc>
          <w:tcPr>
            <w:tcW w:w="768" w:type="dxa"/>
            <w:gridSpan w:val="2"/>
            <w:tcBorders>
              <w:bottom w:val="single" w:sz="4" w:space="0" w:color="auto"/>
            </w:tcBorders>
            <w:noWrap/>
            <w:vAlign w:val="bottom"/>
            <w:hideMark/>
          </w:tcPr>
          <w:p w14:paraId="61DF99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0.058</w:t>
            </w:r>
          </w:p>
        </w:tc>
      </w:tr>
      <w:tr w:rsidR="000D2772" w:rsidRPr="00D65FF3" w14:paraId="203BBDB8" w14:textId="77777777" w:rsidTr="00CD43A1">
        <w:trPr>
          <w:trHeight w:val="278"/>
          <w:tblHeader/>
          <w:jc w:val="center"/>
        </w:trPr>
        <w:tc>
          <w:tcPr>
            <w:tcW w:w="1980" w:type="dxa"/>
            <w:shd w:val="clear" w:color="auto" w:fill="92D050"/>
            <w:noWrap/>
            <w:hideMark/>
          </w:tcPr>
          <w:p w14:paraId="07040191" w14:textId="757E905B"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3FBCD3C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77" w:type="dxa"/>
            <w:shd w:val="clear" w:color="auto" w:fill="92D050"/>
            <w:noWrap/>
            <w:vAlign w:val="bottom"/>
            <w:hideMark/>
          </w:tcPr>
          <w:p w14:paraId="4A14F9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0.063</w:t>
            </w:r>
          </w:p>
        </w:tc>
        <w:tc>
          <w:tcPr>
            <w:tcW w:w="711" w:type="dxa"/>
            <w:shd w:val="clear" w:color="auto" w:fill="92D050"/>
            <w:noWrap/>
            <w:vAlign w:val="bottom"/>
            <w:hideMark/>
          </w:tcPr>
          <w:p w14:paraId="21C66AE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09" w:type="dxa"/>
            <w:gridSpan w:val="2"/>
            <w:shd w:val="clear" w:color="auto" w:fill="92D050"/>
            <w:noWrap/>
            <w:vAlign w:val="bottom"/>
            <w:hideMark/>
          </w:tcPr>
          <w:p w14:paraId="5400B2A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0.75</w:t>
            </w:r>
          </w:p>
        </w:tc>
        <w:tc>
          <w:tcPr>
            <w:tcW w:w="711" w:type="dxa"/>
            <w:gridSpan w:val="2"/>
            <w:shd w:val="clear" w:color="auto" w:fill="92D050"/>
            <w:noWrap/>
            <w:vAlign w:val="bottom"/>
            <w:hideMark/>
          </w:tcPr>
          <w:p w14:paraId="39D399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0.76</w:t>
            </w:r>
          </w:p>
        </w:tc>
        <w:tc>
          <w:tcPr>
            <w:tcW w:w="714" w:type="dxa"/>
            <w:gridSpan w:val="2"/>
            <w:shd w:val="clear" w:color="auto" w:fill="92D050"/>
            <w:noWrap/>
            <w:vAlign w:val="bottom"/>
            <w:hideMark/>
          </w:tcPr>
          <w:p w14:paraId="05C6BA5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711" w:type="dxa"/>
            <w:gridSpan w:val="2"/>
            <w:shd w:val="clear" w:color="auto" w:fill="92D050"/>
            <w:noWrap/>
            <w:vAlign w:val="bottom"/>
            <w:hideMark/>
          </w:tcPr>
          <w:p w14:paraId="33E7E0D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54" w:type="dxa"/>
            <w:gridSpan w:val="2"/>
            <w:shd w:val="clear" w:color="auto" w:fill="92D050"/>
            <w:noWrap/>
            <w:vAlign w:val="bottom"/>
            <w:hideMark/>
          </w:tcPr>
          <w:p w14:paraId="61A88EC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54" w:type="dxa"/>
            <w:gridSpan w:val="2"/>
            <w:shd w:val="clear" w:color="auto" w:fill="92D050"/>
            <w:noWrap/>
            <w:vAlign w:val="bottom"/>
            <w:hideMark/>
          </w:tcPr>
          <w:p w14:paraId="1A79AAB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11" w:type="dxa"/>
            <w:gridSpan w:val="2"/>
            <w:shd w:val="clear" w:color="auto" w:fill="92D050"/>
            <w:noWrap/>
            <w:vAlign w:val="bottom"/>
            <w:hideMark/>
          </w:tcPr>
          <w:p w14:paraId="4896896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36" w:type="dxa"/>
            <w:gridSpan w:val="2"/>
            <w:shd w:val="clear" w:color="auto" w:fill="92D050"/>
            <w:noWrap/>
            <w:vAlign w:val="bottom"/>
            <w:hideMark/>
          </w:tcPr>
          <w:p w14:paraId="52219E8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0.077</w:t>
            </w:r>
          </w:p>
        </w:tc>
        <w:tc>
          <w:tcPr>
            <w:tcW w:w="768" w:type="dxa"/>
            <w:gridSpan w:val="2"/>
            <w:shd w:val="clear" w:color="auto" w:fill="92D050"/>
            <w:noWrap/>
            <w:vAlign w:val="bottom"/>
            <w:hideMark/>
          </w:tcPr>
          <w:p w14:paraId="6ECBEC7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0.058</w:t>
            </w:r>
          </w:p>
        </w:tc>
      </w:tr>
      <w:tr w:rsidR="000D2772" w:rsidRPr="00D65FF3" w14:paraId="605DE526" w14:textId="77777777" w:rsidTr="00CD43A1">
        <w:trPr>
          <w:trHeight w:val="278"/>
          <w:tblHeader/>
          <w:jc w:val="center"/>
        </w:trPr>
        <w:tc>
          <w:tcPr>
            <w:tcW w:w="10797" w:type="dxa"/>
            <w:gridSpan w:val="22"/>
            <w:shd w:val="clear" w:color="auto" w:fill="DBE5F1"/>
            <w:noWrap/>
            <w:vAlign w:val="bottom"/>
          </w:tcPr>
          <w:p w14:paraId="2EE9F4B7"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Լեռնաջուր</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Լեռնապատ հիդրոլոգիական դիտակետ</w:t>
            </w:r>
          </w:p>
        </w:tc>
      </w:tr>
      <w:tr w:rsidR="000D2772" w:rsidRPr="00D65FF3" w14:paraId="2D174136" w14:textId="77777777" w:rsidTr="00CD43A1">
        <w:trPr>
          <w:trHeight w:val="278"/>
          <w:tblHeader/>
          <w:jc w:val="center"/>
        </w:trPr>
        <w:tc>
          <w:tcPr>
            <w:tcW w:w="1980" w:type="dxa"/>
            <w:vMerge w:val="restart"/>
            <w:shd w:val="clear" w:color="auto" w:fill="DBE5F1"/>
            <w:noWrap/>
            <w:vAlign w:val="bottom"/>
          </w:tcPr>
          <w:p w14:paraId="0D2CC663"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lastRenderedPageBreak/>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9C386C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0FC5F47" w14:textId="77777777" w:rsidTr="00CD43A1">
        <w:trPr>
          <w:trHeight w:val="278"/>
          <w:tblHeader/>
          <w:jc w:val="center"/>
        </w:trPr>
        <w:tc>
          <w:tcPr>
            <w:tcW w:w="1980" w:type="dxa"/>
            <w:vMerge/>
            <w:shd w:val="clear" w:color="auto" w:fill="DBE5F1"/>
            <w:noWrap/>
            <w:vAlign w:val="bottom"/>
          </w:tcPr>
          <w:p w14:paraId="702D8D2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1E8E126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4B63BFA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11" w:type="dxa"/>
            <w:shd w:val="clear" w:color="auto" w:fill="DBE5F1"/>
            <w:noWrap/>
            <w:vAlign w:val="bottom"/>
          </w:tcPr>
          <w:p w14:paraId="4CBCF84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09" w:type="dxa"/>
            <w:gridSpan w:val="2"/>
            <w:shd w:val="clear" w:color="auto" w:fill="DBE5F1"/>
            <w:noWrap/>
            <w:vAlign w:val="bottom"/>
          </w:tcPr>
          <w:p w14:paraId="088ECBD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11" w:type="dxa"/>
            <w:gridSpan w:val="2"/>
            <w:shd w:val="clear" w:color="auto" w:fill="DBE5F1"/>
            <w:noWrap/>
            <w:vAlign w:val="bottom"/>
          </w:tcPr>
          <w:p w14:paraId="692EA21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14" w:type="dxa"/>
            <w:gridSpan w:val="2"/>
            <w:shd w:val="clear" w:color="auto" w:fill="DBE5F1"/>
            <w:noWrap/>
            <w:vAlign w:val="bottom"/>
          </w:tcPr>
          <w:p w14:paraId="3D0E166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11" w:type="dxa"/>
            <w:gridSpan w:val="2"/>
            <w:shd w:val="clear" w:color="auto" w:fill="DBE5F1"/>
            <w:noWrap/>
            <w:vAlign w:val="bottom"/>
          </w:tcPr>
          <w:p w14:paraId="607EBF3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54" w:type="dxa"/>
            <w:gridSpan w:val="2"/>
            <w:shd w:val="clear" w:color="auto" w:fill="DBE5F1"/>
            <w:noWrap/>
            <w:vAlign w:val="bottom"/>
          </w:tcPr>
          <w:p w14:paraId="797A919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54" w:type="dxa"/>
            <w:gridSpan w:val="2"/>
            <w:shd w:val="clear" w:color="auto" w:fill="DBE5F1"/>
            <w:noWrap/>
            <w:vAlign w:val="bottom"/>
          </w:tcPr>
          <w:p w14:paraId="6E3074A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11" w:type="dxa"/>
            <w:gridSpan w:val="2"/>
            <w:shd w:val="clear" w:color="auto" w:fill="DBE5F1"/>
            <w:noWrap/>
            <w:vAlign w:val="bottom"/>
          </w:tcPr>
          <w:p w14:paraId="53F7C4A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36" w:type="dxa"/>
            <w:gridSpan w:val="2"/>
            <w:shd w:val="clear" w:color="auto" w:fill="DBE5F1"/>
            <w:noWrap/>
            <w:vAlign w:val="bottom"/>
          </w:tcPr>
          <w:p w14:paraId="6340AF2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768" w:type="dxa"/>
            <w:gridSpan w:val="2"/>
            <w:shd w:val="clear" w:color="auto" w:fill="DBE5F1"/>
            <w:noWrap/>
            <w:vAlign w:val="bottom"/>
          </w:tcPr>
          <w:p w14:paraId="438C85F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59937456" w14:textId="77777777" w:rsidTr="00CD43A1">
        <w:trPr>
          <w:trHeight w:val="278"/>
          <w:tblHeader/>
          <w:jc w:val="center"/>
        </w:trPr>
        <w:tc>
          <w:tcPr>
            <w:tcW w:w="1980" w:type="dxa"/>
            <w:noWrap/>
            <w:hideMark/>
          </w:tcPr>
          <w:p w14:paraId="6CDFD4A6"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61EDC47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77" w:type="dxa"/>
            <w:noWrap/>
            <w:vAlign w:val="center"/>
            <w:hideMark/>
          </w:tcPr>
          <w:p w14:paraId="7995E3D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11" w:type="dxa"/>
            <w:noWrap/>
            <w:vAlign w:val="center"/>
            <w:hideMark/>
          </w:tcPr>
          <w:p w14:paraId="065373B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0.60</w:t>
            </w:r>
          </w:p>
        </w:tc>
        <w:tc>
          <w:tcPr>
            <w:tcW w:w="709" w:type="dxa"/>
            <w:gridSpan w:val="2"/>
            <w:noWrap/>
            <w:vAlign w:val="center"/>
            <w:hideMark/>
          </w:tcPr>
          <w:p w14:paraId="4A8A48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2.22</w:t>
            </w:r>
          </w:p>
        </w:tc>
        <w:tc>
          <w:tcPr>
            <w:tcW w:w="711" w:type="dxa"/>
            <w:gridSpan w:val="2"/>
            <w:noWrap/>
            <w:vAlign w:val="center"/>
            <w:hideMark/>
          </w:tcPr>
          <w:p w14:paraId="3608A85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4.27</w:t>
            </w:r>
          </w:p>
        </w:tc>
        <w:tc>
          <w:tcPr>
            <w:tcW w:w="714" w:type="dxa"/>
            <w:gridSpan w:val="2"/>
            <w:noWrap/>
            <w:vAlign w:val="center"/>
            <w:hideMark/>
          </w:tcPr>
          <w:p w14:paraId="052E839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1.72</w:t>
            </w:r>
          </w:p>
        </w:tc>
        <w:tc>
          <w:tcPr>
            <w:tcW w:w="711" w:type="dxa"/>
            <w:gridSpan w:val="2"/>
            <w:noWrap/>
            <w:vAlign w:val="center"/>
            <w:hideMark/>
          </w:tcPr>
          <w:p w14:paraId="647B395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0.81</w:t>
            </w:r>
          </w:p>
        </w:tc>
        <w:tc>
          <w:tcPr>
            <w:tcW w:w="754" w:type="dxa"/>
            <w:gridSpan w:val="2"/>
            <w:noWrap/>
            <w:vAlign w:val="center"/>
            <w:hideMark/>
          </w:tcPr>
          <w:p w14:paraId="665346E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54" w:type="dxa"/>
            <w:gridSpan w:val="2"/>
            <w:noWrap/>
            <w:vAlign w:val="center"/>
            <w:hideMark/>
          </w:tcPr>
          <w:p w14:paraId="23D4ABC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0.43</w:t>
            </w:r>
          </w:p>
        </w:tc>
        <w:tc>
          <w:tcPr>
            <w:tcW w:w="711" w:type="dxa"/>
            <w:gridSpan w:val="2"/>
            <w:noWrap/>
            <w:vAlign w:val="center"/>
            <w:hideMark/>
          </w:tcPr>
          <w:p w14:paraId="30CF5F5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36" w:type="dxa"/>
            <w:gridSpan w:val="2"/>
            <w:noWrap/>
            <w:vAlign w:val="center"/>
            <w:hideMark/>
          </w:tcPr>
          <w:p w14:paraId="1E89693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68" w:type="dxa"/>
            <w:gridSpan w:val="2"/>
            <w:noWrap/>
            <w:vAlign w:val="center"/>
            <w:hideMark/>
          </w:tcPr>
          <w:p w14:paraId="1896504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r>
      <w:tr w:rsidR="000D2772" w:rsidRPr="00D65FF3" w14:paraId="4D4963FA" w14:textId="77777777" w:rsidTr="00CD43A1">
        <w:trPr>
          <w:trHeight w:val="278"/>
          <w:tblHeader/>
          <w:jc w:val="center"/>
        </w:trPr>
        <w:tc>
          <w:tcPr>
            <w:tcW w:w="1980" w:type="dxa"/>
            <w:tcBorders>
              <w:bottom w:val="single" w:sz="4" w:space="0" w:color="auto"/>
            </w:tcBorders>
            <w:noWrap/>
            <w:hideMark/>
          </w:tcPr>
          <w:p w14:paraId="08E2E355"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0337F06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77" w:type="dxa"/>
            <w:tcBorders>
              <w:bottom w:val="single" w:sz="4" w:space="0" w:color="auto"/>
            </w:tcBorders>
            <w:noWrap/>
            <w:vAlign w:val="center"/>
            <w:hideMark/>
          </w:tcPr>
          <w:p w14:paraId="140F301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11" w:type="dxa"/>
            <w:tcBorders>
              <w:bottom w:val="single" w:sz="4" w:space="0" w:color="auto"/>
            </w:tcBorders>
            <w:noWrap/>
            <w:vAlign w:val="center"/>
            <w:hideMark/>
          </w:tcPr>
          <w:p w14:paraId="25B46F1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c>
          <w:tcPr>
            <w:tcW w:w="709" w:type="dxa"/>
            <w:gridSpan w:val="2"/>
            <w:tcBorders>
              <w:bottom w:val="single" w:sz="4" w:space="0" w:color="auto"/>
            </w:tcBorders>
            <w:noWrap/>
            <w:vAlign w:val="center"/>
            <w:hideMark/>
          </w:tcPr>
          <w:p w14:paraId="1616D7E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1.28</w:t>
            </w:r>
          </w:p>
        </w:tc>
        <w:tc>
          <w:tcPr>
            <w:tcW w:w="711" w:type="dxa"/>
            <w:gridSpan w:val="2"/>
            <w:tcBorders>
              <w:bottom w:val="single" w:sz="4" w:space="0" w:color="auto"/>
            </w:tcBorders>
            <w:noWrap/>
            <w:vAlign w:val="center"/>
            <w:hideMark/>
          </w:tcPr>
          <w:p w14:paraId="056610F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1.37</w:t>
            </w:r>
          </w:p>
        </w:tc>
        <w:tc>
          <w:tcPr>
            <w:tcW w:w="714" w:type="dxa"/>
            <w:gridSpan w:val="2"/>
            <w:tcBorders>
              <w:bottom w:val="single" w:sz="4" w:space="0" w:color="auto"/>
            </w:tcBorders>
            <w:noWrap/>
            <w:vAlign w:val="center"/>
            <w:hideMark/>
          </w:tcPr>
          <w:p w14:paraId="37A4945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0.66</w:t>
            </w:r>
          </w:p>
        </w:tc>
        <w:tc>
          <w:tcPr>
            <w:tcW w:w="711" w:type="dxa"/>
            <w:gridSpan w:val="2"/>
            <w:tcBorders>
              <w:bottom w:val="single" w:sz="4" w:space="0" w:color="auto"/>
            </w:tcBorders>
            <w:noWrap/>
            <w:vAlign w:val="center"/>
            <w:hideMark/>
          </w:tcPr>
          <w:p w14:paraId="3FDC911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w:t>
            </w:r>
          </w:p>
        </w:tc>
        <w:tc>
          <w:tcPr>
            <w:tcW w:w="754" w:type="dxa"/>
            <w:gridSpan w:val="2"/>
            <w:tcBorders>
              <w:bottom w:val="single" w:sz="4" w:space="0" w:color="auto"/>
            </w:tcBorders>
            <w:noWrap/>
            <w:vAlign w:val="center"/>
            <w:hideMark/>
          </w:tcPr>
          <w:p w14:paraId="0BB63ED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54" w:type="dxa"/>
            <w:gridSpan w:val="2"/>
            <w:tcBorders>
              <w:bottom w:val="single" w:sz="4" w:space="0" w:color="auto"/>
            </w:tcBorders>
            <w:noWrap/>
            <w:vAlign w:val="center"/>
            <w:hideMark/>
          </w:tcPr>
          <w:p w14:paraId="6995E67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11" w:type="dxa"/>
            <w:gridSpan w:val="2"/>
            <w:tcBorders>
              <w:bottom w:val="single" w:sz="4" w:space="0" w:color="auto"/>
            </w:tcBorders>
            <w:noWrap/>
            <w:vAlign w:val="center"/>
            <w:hideMark/>
          </w:tcPr>
          <w:p w14:paraId="36B7690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36" w:type="dxa"/>
            <w:gridSpan w:val="2"/>
            <w:tcBorders>
              <w:bottom w:val="single" w:sz="4" w:space="0" w:color="auto"/>
            </w:tcBorders>
            <w:noWrap/>
            <w:vAlign w:val="center"/>
            <w:hideMark/>
          </w:tcPr>
          <w:p w14:paraId="3546014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68" w:type="dxa"/>
            <w:gridSpan w:val="2"/>
            <w:tcBorders>
              <w:bottom w:val="single" w:sz="4" w:space="0" w:color="auto"/>
            </w:tcBorders>
            <w:noWrap/>
            <w:vAlign w:val="center"/>
            <w:hideMark/>
          </w:tcPr>
          <w:p w14:paraId="59AC97D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0.22</w:t>
            </w:r>
          </w:p>
        </w:tc>
      </w:tr>
      <w:tr w:rsidR="000D2772" w:rsidRPr="00D65FF3" w14:paraId="01D9F11D" w14:textId="77777777" w:rsidTr="00CD43A1">
        <w:trPr>
          <w:trHeight w:val="278"/>
          <w:tblHeader/>
          <w:jc w:val="center"/>
        </w:trPr>
        <w:tc>
          <w:tcPr>
            <w:tcW w:w="1980" w:type="dxa"/>
            <w:shd w:val="clear" w:color="auto" w:fill="92D050"/>
            <w:noWrap/>
            <w:hideMark/>
          </w:tcPr>
          <w:p w14:paraId="138D3DFF" w14:textId="7E41DC2F"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2C9020C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77" w:type="dxa"/>
            <w:shd w:val="clear" w:color="auto" w:fill="92D050"/>
            <w:noWrap/>
            <w:vAlign w:val="center"/>
            <w:hideMark/>
          </w:tcPr>
          <w:p w14:paraId="304539A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11" w:type="dxa"/>
            <w:shd w:val="clear" w:color="auto" w:fill="92D050"/>
            <w:noWrap/>
            <w:vAlign w:val="center"/>
            <w:hideMark/>
          </w:tcPr>
          <w:p w14:paraId="6AC23FB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c>
          <w:tcPr>
            <w:tcW w:w="709" w:type="dxa"/>
            <w:gridSpan w:val="2"/>
            <w:shd w:val="clear" w:color="auto" w:fill="92D050"/>
            <w:noWrap/>
            <w:vAlign w:val="center"/>
            <w:hideMark/>
          </w:tcPr>
          <w:p w14:paraId="3914481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0.61</w:t>
            </w:r>
          </w:p>
        </w:tc>
        <w:tc>
          <w:tcPr>
            <w:tcW w:w="711" w:type="dxa"/>
            <w:gridSpan w:val="2"/>
            <w:shd w:val="clear" w:color="auto" w:fill="92D050"/>
            <w:noWrap/>
            <w:vAlign w:val="center"/>
            <w:hideMark/>
          </w:tcPr>
          <w:p w14:paraId="5A1DB18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c>
          <w:tcPr>
            <w:tcW w:w="714" w:type="dxa"/>
            <w:gridSpan w:val="2"/>
            <w:shd w:val="clear" w:color="auto" w:fill="92D050"/>
            <w:noWrap/>
            <w:vAlign w:val="center"/>
            <w:hideMark/>
          </w:tcPr>
          <w:p w14:paraId="403083D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11" w:type="dxa"/>
            <w:gridSpan w:val="2"/>
            <w:shd w:val="clear" w:color="auto" w:fill="92D050"/>
            <w:noWrap/>
            <w:vAlign w:val="center"/>
            <w:hideMark/>
          </w:tcPr>
          <w:p w14:paraId="203E123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w:t>
            </w:r>
          </w:p>
        </w:tc>
        <w:tc>
          <w:tcPr>
            <w:tcW w:w="754" w:type="dxa"/>
            <w:gridSpan w:val="2"/>
            <w:shd w:val="clear" w:color="auto" w:fill="92D050"/>
            <w:noWrap/>
            <w:vAlign w:val="center"/>
            <w:hideMark/>
          </w:tcPr>
          <w:p w14:paraId="084CA1C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54" w:type="dxa"/>
            <w:gridSpan w:val="2"/>
            <w:shd w:val="clear" w:color="auto" w:fill="92D050"/>
            <w:noWrap/>
            <w:vAlign w:val="center"/>
            <w:hideMark/>
          </w:tcPr>
          <w:p w14:paraId="7EE7A0D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11" w:type="dxa"/>
            <w:gridSpan w:val="2"/>
            <w:shd w:val="clear" w:color="auto" w:fill="92D050"/>
            <w:noWrap/>
            <w:vAlign w:val="center"/>
            <w:hideMark/>
          </w:tcPr>
          <w:p w14:paraId="1713405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36" w:type="dxa"/>
            <w:gridSpan w:val="2"/>
            <w:shd w:val="clear" w:color="auto" w:fill="92D050"/>
            <w:noWrap/>
            <w:vAlign w:val="center"/>
            <w:hideMark/>
          </w:tcPr>
          <w:p w14:paraId="5898EFD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68" w:type="dxa"/>
            <w:gridSpan w:val="2"/>
            <w:shd w:val="clear" w:color="auto" w:fill="92D050"/>
            <w:noWrap/>
            <w:vAlign w:val="center"/>
            <w:hideMark/>
          </w:tcPr>
          <w:p w14:paraId="7E363D4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0.22</w:t>
            </w:r>
          </w:p>
        </w:tc>
      </w:tr>
      <w:tr w:rsidR="000D2772" w:rsidRPr="00D65FF3" w14:paraId="24060343" w14:textId="77777777" w:rsidTr="00CD43A1">
        <w:trPr>
          <w:trHeight w:val="278"/>
          <w:tblHeader/>
          <w:jc w:val="center"/>
        </w:trPr>
        <w:tc>
          <w:tcPr>
            <w:tcW w:w="10797" w:type="dxa"/>
            <w:gridSpan w:val="22"/>
            <w:shd w:val="clear" w:color="auto" w:fill="DBE5F1"/>
            <w:noWrap/>
            <w:vAlign w:val="bottom"/>
          </w:tcPr>
          <w:p w14:paraId="2103A60D"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Ձորագետ</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Կաթնառատ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3077CDCA" w14:textId="77777777" w:rsidTr="00CD43A1">
        <w:trPr>
          <w:trHeight w:val="278"/>
          <w:tblHeader/>
          <w:jc w:val="center"/>
        </w:trPr>
        <w:tc>
          <w:tcPr>
            <w:tcW w:w="1980" w:type="dxa"/>
            <w:vMerge w:val="restart"/>
            <w:shd w:val="clear" w:color="auto" w:fill="DBE5F1"/>
            <w:noWrap/>
            <w:vAlign w:val="bottom"/>
          </w:tcPr>
          <w:p w14:paraId="15B7F73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4D938C3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2438FC6B" w14:textId="77777777" w:rsidTr="00CD43A1">
        <w:trPr>
          <w:trHeight w:val="34"/>
          <w:tblHeader/>
          <w:jc w:val="center"/>
        </w:trPr>
        <w:tc>
          <w:tcPr>
            <w:tcW w:w="1980" w:type="dxa"/>
            <w:vMerge/>
            <w:shd w:val="clear" w:color="auto" w:fill="DBE5F1"/>
            <w:noWrap/>
            <w:vAlign w:val="bottom"/>
          </w:tcPr>
          <w:p w14:paraId="7F1E78C0"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4F0B4AB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7F3D6CB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727FE74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2FD9013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330F594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6EE1575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55E01D7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11D8148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29979FB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38D7C75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4907187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304362F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591D0C32" w14:textId="77777777" w:rsidTr="00CD43A1">
        <w:trPr>
          <w:trHeight w:val="278"/>
          <w:tblHeader/>
          <w:jc w:val="center"/>
        </w:trPr>
        <w:tc>
          <w:tcPr>
            <w:tcW w:w="1980" w:type="dxa"/>
            <w:noWrap/>
            <w:hideMark/>
          </w:tcPr>
          <w:p w14:paraId="3938686B"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(2015-2021)</w:t>
            </w:r>
          </w:p>
        </w:tc>
        <w:tc>
          <w:tcPr>
            <w:tcW w:w="761" w:type="dxa"/>
            <w:noWrap/>
            <w:vAlign w:val="bottom"/>
            <w:hideMark/>
          </w:tcPr>
          <w:p w14:paraId="440A98A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0.73</w:t>
            </w:r>
          </w:p>
        </w:tc>
        <w:tc>
          <w:tcPr>
            <w:tcW w:w="777" w:type="dxa"/>
            <w:noWrap/>
            <w:vAlign w:val="bottom"/>
            <w:hideMark/>
          </w:tcPr>
          <w:p w14:paraId="658F18F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0.73</w:t>
            </w:r>
          </w:p>
        </w:tc>
        <w:tc>
          <w:tcPr>
            <w:tcW w:w="766" w:type="dxa"/>
            <w:gridSpan w:val="2"/>
            <w:noWrap/>
            <w:vAlign w:val="bottom"/>
            <w:hideMark/>
          </w:tcPr>
          <w:p w14:paraId="3DBD441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1.36</w:t>
            </w:r>
          </w:p>
        </w:tc>
        <w:tc>
          <w:tcPr>
            <w:tcW w:w="733" w:type="dxa"/>
            <w:gridSpan w:val="2"/>
            <w:noWrap/>
            <w:vAlign w:val="bottom"/>
            <w:hideMark/>
          </w:tcPr>
          <w:p w14:paraId="20EB404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3.90</w:t>
            </w:r>
          </w:p>
        </w:tc>
        <w:tc>
          <w:tcPr>
            <w:tcW w:w="766" w:type="dxa"/>
            <w:gridSpan w:val="2"/>
            <w:noWrap/>
            <w:vAlign w:val="bottom"/>
            <w:hideMark/>
          </w:tcPr>
          <w:p w14:paraId="7C0E275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6.27</w:t>
            </w:r>
          </w:p>
        </w:tc>
        <w:tc>
          <w:tcPr>
            <w:tcW w:w="770" w:type="dxa"/>
            <w:gridSpan w:val="2"/>
            <w:noWrap/>
            <w:vAlign w:val="bottom"/>
            <w:hideMark/>
          </w:tcPr>
          <w:p w14:paraId="4608AB0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4.45</w:t>
            </w:r>
          </w:p>
        </w:tc>
        <w:tc>
          <w:tcPr>
            <w:tcW w:w="766" w:type="dxa"/>
            <w:gridSpan w:val="2"/>
            <w:noWrap/>
            <w:vAlign w:val="bottom"/>
            <w:hideMark/>
          </w:tcPr>
          <w:p w14:paraId="5596AED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2.48</w:t>
            </w:r>
          </w:p>
        </w:tc>
        <w:tc>
          <w:tcPr>
            <w:tcW w:w="761" w:type="dxa"/>
            <w:gridSpan w:val="2"/>
            <w:noWrap/>
            <w:vAlign w:val="bottom"/>
            <w:hideMark/>
          </w:tcPr>
          <w:p w14:paraId="10BF6DB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1.81</w:t>
            </w:r>
          </w:p>
        </w:tc>
        <w:tc>
          <w:tcPr>
            <w:tcW w:w="768" w:type="dxa"/>
            <w:gridSpan w:val="2"/>
            <w:noWrap/>
            <w:vAlign w:val="bottom"/>
            <w:hideMark/>
          </w:tcPr>
          <w:p w14:paraId="1AE1C58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1.35</w:t>
            </w:r>
          </w:p>
        </w:tc>
        <w:tc>
          <w:tcPr>
            <w:tcW w:w="766" w:type="dxa"/>
            <w:gridSpan w:val="2"/>
            <w:noWrap/>
            <w:vAlign w:val="bottom"/>
            <w:hideMark/>
          </w:tcPr>
          <w:p w14:paraId="626291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0.95</w:t>
            </w:r>
          </w:p>
        </w:tc>
        <w:tc>
          <w:tcPr>
            <w:tcW w:w="766" w:type="dxa"/>
            <w:gridSpan w:val="2"/>
            <w:noWrap/>
            <w:vAlign w:val="bottom"/>
            <w:hideMark/>
          </w:tcPr>
          <w:p w14:paraId="7A681E5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0.92</w:t>
            </w:r>
          </w:p>
        </w:tc>
        <w:tc>
          <w:tcPr>
            <w:tcW w:w="417" w:type="dxa"/>
            <w:noWrap/>
            <w:vAlign w:val="bottom"/>
            <w:hideMark/>
          </w:tcPr>
          <w:p w14:paraId="0762171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0.80</w:t>
            </w:r>
          </w:p>
        </w:tc>
      </w:tr>
      <w:tr w:rsidR="000D2772" w:rsidRPr="00D65FF3" w14:paraId="596F998F" w14:textId="77777777" w:rsidTr="00CD43A1">
        <w:trPr>
          <w:trHeight w:val="278"/>
          <w:tblHeader/>
          <w:jc w:val="center"/>
        </w:trPr>
        <w:tc>
          <w:tcPr>
            <w:tcW w:w="1980" w:type="dxa"/>
            <w:tcBorders>
              <w:bottom w:val="single" w:sz="4" w:space="0" w:color="auto"/>
            </w:tcBorders>
            <w:noWrap/>
            <w:hideMark/>
          </w:tcPr>
          <w:p w14:paraId="4A69CC81"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57D751B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777" w:type="dxa"/>
            <w:tcBorders>
              <w:bottom w:val="single" w:sz="4" w:space="0" w:color="auto"/>
            </w:tcBorders>
            <w:noWrap/>
            <w:vAlign w:val="bottom"/>
            <w:hideMark/>
          </w:tcPr>
          <w:p w14:paraId="7A67E0E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0.33</w:t>
            </w:r>
          </w:p>
        </w:tc>
        <w:tc>
          <w:tcPr>
            <w:tcW w:w="766" w:type="dxa"/>
            <w:gridSpan w:val="2"/>
            <w:tcBorders>
              <w:bottom w:val="single" w:sz="4" w:space="0" w:color="auto"/>
            </w:tcBorders>
            <w:noWrap/>
            <w:vAlign w:val="bottom"/>
            <w:hideMark/>
          </w:tcPr>
          <w:p w14:paraId="7E2BF9E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733" w:type="dxa"/>
            <w:gridSpan w:val="2"/>
            <w:tcBorders>
              <w:bottom w:val="single" w:sz="4" w:space="0" w:color="auto"/>
            </w:tcBorders>
            <w:noWrap/>
            <w:vAlign w:val="bottom"/>
            <w:hideMark/>
          </w:tcPr>
          <w:p w14:paraId="781FC43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2.02</w:t>
            </w:r>
          </w:p>
        </w:tc>
        <w:tc>
          <w:tcPr>
            <w:tcW w:w="766" w:type="dxa"/>
            <w:gridSpan w:val="2"/>
            <w:tcBorders>
              <w:bottom w:val="single" w:sz="4" w:space="0" w:color="auto"/>
            </w:tcBorders>
            <w:noWrap/>
            <w:vAlign w:val="bottom"/>
            <w:hideMark/>
          </w:tcPr>
          <w:p w14:paraId="75B8AC4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1.39</w:t>
            </w:r>
          </w:p>
        </w:tc>
        <w:tc>
          <w:tcPr>
            <w:tcW w:w="770" w:type="dxa"/>
            <w:gridSpan w:val="2"/>
            <w:tcBorders>
              <w:bottom w:val="single" w:sz="4" w:space="0" w:color="auto"/>
            </w:tcBorders>
            <w:noWrap/>
            <w:vAlign w:val="bottom"/>
            <w:hideMark/>
          </w:tcPr>
          <w:p w14:paraId="48B628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1.60</w:t>
            </w:r>
          </w:p>
        </w:tc>
        <w:tc>
          <w:tcPr>
            <w:tcW w:w="766" w:type="dxa"/>
            <w:gridSpan w:val="2"/>
            <w:tcBorders>
              <w:bottom w:val="single" w:sz="4" w:space="0" w:color="auto"/>
            </w:tcBorders>
            <w:noWrap/>
            <w:vAlign w:val="bottom"/>
            <w:hideMark/>
          </w:tcPr>
          <w:p w14:paraId="0F43BC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1.31</w:t>
            </w:r>
          </w:p>
        </w:tc>
        <w:tc>
          <w:tcPr>
            <w:tcW w:w="761" w:type="dxa"/>
            <w:gridSpan w:val="2"/>
            <w:tcBorders>
              <w:bottom w:val="single" w:sz="4" w:space="0" w:color="auto"/>
            </w:tcBorders>
            <w:noWrap/>
            <w:vAlign w:val="bottom"/>
            <w:hideMark/>
          </w:tcPr>
          <w:p w14:paraId="349ECA4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0.61</w:t>
            </w:r>
          </w:p>
        </w:tc>
        <w:tc>
          <w:tcPr>
            <w:tcW w:w="768" w:type="dxa"/>
            <w:gridSpan w:val="2"/>
            <w:tcBorders>
              <w:bottom w:val="single" w:sz="4" w:space="0" w:color="auto"/>
            </w:tcBorders>
            <w:noWrap/>
            <w:vAlign w:val="bottom"/>
            <w:hideMark/>
          </w:tcPr>
          <w:p w14:paraId="4AC2D4F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66" w:type="dxa"/>
            <w:gridSpan w:val="2"/>
            <w:tcBorders>
              <w:bottom w:val="single" w:sz="4" w:space="0" w:color="auto"/>
            </w:tcBorders>
            <w:noWrap/>
            <w:vAlign w:val="bottom"/>
            <w:hideMark/>
          </w:tcPr>
          <w:p w14:paraId="2F71EDE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0.67</w:t>
            </w:r>
          </w:p>
        </w:tc>
        <w:tc>
          <w:tcPr>
            <w:tcW w:w="766" w:type="dxa"/>
            <w:gridSpan w:val="2"/>
            <w:tcBorders>
              <w:bottom w:val="single" w:sz="4" w:space="0" w:color="auto"/>
            </w:tcBorders>
            <w:noWrap/>
            <w:vAlign w:val="bottom"/>
            <w:hideMark/>
          </w:tcPr>
          <w:p w14:paraId="40C0009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0.63</w:t>
            </w:r>
          </w:p>
        </w:tc>
        <w:tc>
          <w:tcPr>
            <w:tcW w:w="417" w:type="dxa"/>
            <w:tcBorders>
              <w:bottom w:val="single" w:sz="4" w:space="0" w:color="auto"/>
            </w:tcBorders>
            <w:noWrap/>
            <w:vAlign w:val="bottom"/>
            <w:hideMark/>
          </w:tcPr>
          <w:p w14:paraId="20E3AC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r>
      <w:tr w:rsidR="000D2772" w:rsidRPr="00D65FF3" w14:paraId="66ADE954" w14:textId="77777777" w:rsidTr="00CD43A1">
        <w:trPr>
          <w:trHeight w:val="278"/>
          <w:tblHeader/>
          <w:jc w:val="center"/>
        </w:trPr>
        <w:tc>
          <w:tcPr>
            <w:tcW w:w="1980" w:type="dxa"/>
            <w:shd w:val="clear" w:color="auto" w:fill="92D050"/>
            <w:noWrap/>
            <w:hideMark/>
          </w:tcPr>
          <w:p w14:paraId="2962D945" w14:textId="3B713918"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5035E92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777" w:type="dxa"/>
            <w:shd w:val="clear" w:color="auto" w:fill="92D050"/>
            <w:noWrap/>
            <w:vAlign w:val="bottom"/>
            <w:hideMark/>
          </w:tcPr>
          <w:p w14:paraId="3F3D989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0.33</w:t>
            </w:r>
          </w:p>
        </w:tc>
        <w:tc>
          <w:tcPr>
            <w:tcW w:w="766" w:type="dxa"/>
            <w:gridSpan w:val="2"/>
            <w:shd w:val="clear" w:color="auto" w:fill="92D050"/>
            <w:noWrap/>
            <w:vAlign w:val="bottom"/>
            <w:hideMark/>
          </w:tcPr>
          <w:p w14:paraId="3914A20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733" w:type="dxa"/>
            <w:gridSpan w:val="2"/>
            <w:shd w:val="clear" w:color="auto" w:fill="92D050"/>
            <w:noWrap/>
            <w:vAlign w:val="bottom"/>
            <w:hideMark/>
          </w:tcPr>
          <w:p w14:paraId="67984B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0.95</w:t>
            </w:r>
          </w:p>
        </w:tc>
        <w:tc>
          <w:tcPr>
            <w:tcW w:w="766" w:type="dxa"/>
            <w:gridSpan w:val="2"/>
            <w:shd w:val="clear" w:color="auto" w:fill="92D050"/>
            <w:noWrap/>
            <w:vAlign w:val="bottom"/>
            <w:hideMark/>
          </w:tcPr>
          <w:p w14:paraId="588C6B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0.74</w:t>
            </w:r>
          </w:p>
        </w:tc>
        <w:tc>
          <w:tcPr>
            <w:tcW w:w="770" w:type="dxa"/>
            <w:gridSpan w:val="2"/>
            <w:shd w:val="clear" w:color="auto" w:fill="92D050"/>
            <w:noWrap/>
            <w:vAlign w:val="bottom"/>
            <w:hideMark/>
          </w:tcPr>
          <w:p w14:paraId="1E0170B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0.81</w:t>
            </w:r>
          </w:p>
        </w:tc>
        <w:tc>
          <w:tcPr>
            <w:tcW w:w="766" w:type="dxa"/>
            <w:gridSpan w:val="2"/>
            <w:shd w:val="clear" w:color="auto" w:fill="92D050"/>
            <w:noWrap/>
            <w:vAlign w:val="bottom"/>
            <w:hideMark/>
          </w:tcPr>
          <w:p w14:paraId="384DE0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0.71</w:t>
            </w:r>
          </w:p>
        </w:tc>
        <w:tc>
          <w:tcPr>
            <w:tcW w:w="761" w:type="dxa"/>
            <w:gridSpan w:val="2"/>
            <w:shd w:val="clear" w:color="auto" w:fill="92D050"/>
            <w:noWrap/>
            <w:vAlign w:val="bottom"/>
            <w:hideMark/>
          </w:tcPr>
          <w:p w14:paraId="1EADDE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0.48</w:t>
            </w:r>
          </w:p>
        </w:tc>
        <w:tc>
          <w:tcPr>
            <w:tcW w:w="768" w:type="dxa"/>
            <w:gridSpan w:val="2"/>
            <w:shd w:val="clear" w:color="auto" w:fill="92D050"/>
            <w:noWrap/>
            <w:vAlign w:val="bottom"/>
            <w:hideMark/>
          </w:tcPr>
          <w:p w14:paraId="0F4F88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66" w:type="dxa"/>
            <w:gridSpan w:val="2"/>
            <w:shd w:val="clear" w:color="auto" w:fill="92D050"/>
            <w:noWrap/>
            <w:vAlign w:val="bottom"/>
            <w:hideMark/>
          </w:tcPr>
          <w:p w14:paraId="7946406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0.50</w:t>
            </w:r>
          </w:p>
        </w:tc>
        <w:tc>
          <w:tcPr>
            <w:tcW w:w="766" w:type="dxa"/>
            <w:gridSpan w:val="2"/>
            <w:shd w:val="clear" w:color="auto" w:fill="92D050"/>
            <w:noWrap/>
            <w:vAlign w:val="bottom"/>
            <w:hideMark/>
          </w:tcPr>
          <w:p w14:paraId="17216CA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0.49</w:t>
            </w:r>
          </w:p>
        </w:tc>
        <w:tc>
          <w:tcPr>
            <w:tcW w:w="417" w:type="dxa"/>
            <w:shd w:val="clear" w:color="auto" w:fill="92D050"/>
            <w:noWrap/>
            <w:vAlign w:val="bottom"/>
            <w:hideMark/>
          </w:tcPr>
          <w:p w14:paraId="78516C1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0.47</w:t>
            </w:r>
          </w:p>
        </w:tc>
      </w:tr>
      <w:tr w:rsidR="000D2772" w:rsidRPr="00D65FF3" w14:paraId="1979DCD4" w14:textId="77777777" w:rsidTr="00CD43A1">
        <w:trPr>
          <w:trHeight w:val="278"/>
          <w:tblHeader/>
          <w:jc w:val="center"/>
        </w:trPr>
        <w:tc>
          <w:tcPr>
            <w:tcW w:w="10797" w:type="dxa"/>
            <w:gridSpan w:val="22"/>
            <w:shd w:val="clear" w:color="auto" w:fill="DBE5F1"/>
            <w:noWrap/>
            <w:vAlign w:val="bottom"/>
          </w:tcPr>
          <w:p w14:paraId="38DD3653"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Ձորագետ</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Ստեփանավան հիդրոլոգիական դիտակետ</w:t>
            </w:r>
          </w:p>
        </w:tc>
      </w:tr>
      <w:tr w:rsidR="000D2772" w:rsidRPr="00D65FF3" w14:paraId="45BC8559" w14:textId="77777777" w:rsidTr="00CD43A1">
        <w:trPr>
          <w:trHeight w:val="278"/>
          <w:tblHeader/>
          <w:jc w:val="center"/>
        </w:trPr>
        <w:tc>
          <w:tcPr>
            <w:tcW w:w="1980" w:type="dxa"/>
            <w:vMerge w:val="restart"/>
            <w:shd w:val="clear" w:color="auto" w:fill="DBE5F1"/>
            <w:noWrap/>
            <w:vAlign w:val="bottom"/>
          </w:tcPr>
          <w:p w14:paraId="7319803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3458979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59BC3A25" w14:textId="77777777" w:rsidTr="00CD43A1">
        <w:trPr>
          <w:trHeight w:val="34"/>
          <w:tblHeader/>
          <w:jc w:val="center"/>
        </w:trPr>
        <w:tc>
          <w:tcPr>
            <w:tcW w:w="1980" w:type="dxa"/>
            <w:vMerge/>
            <w:shd w:val="clear" w:color="auto" w:fill="DBE5F1"/>
            <w:noWrap/>
            <w:vAlign w:val="bottom"/>
          </w:tcPr>
          <w:p w14:paraId="6C548D1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2B5521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011B391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0C6AD19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78F6BC2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2C9DF7E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33B1D3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4DDCED2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2F83862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63BF5A5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3EF9AE5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0BA15D2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87F611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2CCF7D22" w14:textId="77777777" w:rsidTr="00CD43A1">
        <w:trPr>
          <w:trHeight w:val="278"/>
          <w:tblHeader/>
          <w:jc w:val="center"/>
        </w:trPr>
        <w:tc>
          <w:tcPr>
            <w:tcW w:w="1980" w:type="dxa"/>
            <w:noWrap/>
            <w:hideMark/>
          </w:tcPr>
          <w:p w14:paraId="250F7D47"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bottom"/>
            <w:hideMark/>
          </w:tcPr>
          <w:p w14:paraId="5E45CC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5.19</w:t>
            </w:r>
          </w:p>
        </w:tc>
        <w:tc>
          <w:tcPr>
            <w:tcW w:w="777" w:type="dxa"/>
            <w:noWrap/>
            <w:vAlign w:val="bottom"/>
            <w:hideMark/>
          </w:tcPr>
          <w:p w14:paraId="36C273A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5.17</w:t>
            </w:r>
          </w:p>
        </w:tc>
        <w:tc>
          <w:tcPr>
            <w:tcW w:w="766" w:type="dxa"/>
            <w:gridSpan w:val="2"/>
            <w:noWrap/>
            <w:vAlign w:val="bottom"/>
            <w:hideMark/>
          </w:tcPr>
          <w:p w14:paraId="5CDBE03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8.02</w:t>
            </w:r>
          </w:p>
        </w:tc>
        <w:tc>
          <w:tcPr>
            <w:tcW w:w="733" w:type="dxa"/>
            <w:gridSpan w:val="2"/>
            <w:noWrap/>
            <w:vAlign w:val="bottom"/>
            <w:hideMark/>
          </w:tcPr>
          <w:p w14:paraId="7A35F5F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18.9</w:t>
            </w:r>
          </w:p>
        </w:tc>
        <w:tc>
          <w:tcPr>
            <w:tcW w:w="766" w:type="dxa"/>
            <w:gridSpan w:val="2"/>
            <w:noWrap/>
            <w:vAlign w:val="bottom"/>
            <w:hideMark/>
          </w:tcPr>
          <w:p w14:paraId="032B2B2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26.9</w:t>
            </w:r>
          </w:p>
        </w:tc>
        <w:tc>
          <w:tcPr>
            <w:tcW w:w="770" w:type="dxa"/>
            <w:gridSpan w:val="2"/>
            <w:noWrap/>
            <w:vAlign w:val="bottom"/>
            <w:hideMark/>
          </w:tcPr>
          <w:p w14:paraId="2A243A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19.1</w:t>
            </w:r>
          </w:p>
        </w:tc>
        <w:tc>
          <w:tcPr>
            <w:tcW w:w="766" w:type="dxa"/>
            <w:gridSpan w:val="2"/>
            <w:noWrap/>
            <w:vAlign w:val="bottom"/>
            <w:hideMark/>
          </w:tcPr>
          <w:p w14:paraId="4AEFF7E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12.1</w:t>
            </w:r>
          </w:p>
        </w:tc>
        <w:tc>
          <w:tcPr>
            <w:tcW w:w="761" w:type="dxa"/>
            <w:gridSpan w:val="2"/>
            <w:noWrap/>
            <w:vAlign w:val="bottom"/>
            <w:hideMark/>
          </w:tcPr>
          <w:p w14:paraId="7306435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9.68</w:t>
            </w:r>
          </w:p>
        </w:tc>
        <w:tc>
          <w:tcPr>
            <w:tcW w:w="768" w:type="dxa"/>
            <w:gridSpan w:val="2"/>
            <w:noWrap/>
            <w:vAlign w:val="bottom"/>
            <w:hideMark/>
          </w:tcPr>
          <w:p w14:paraId="5251519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7.72</w:t>
            </w:r>
          </w:p>
        </w:tc>
        <w:tc>
          <w:tcPr>
            <w:tcW w:w="766" w:type="dxa"/>
            <w:gridSpan w:val="2"/>
            <w:noWrap/>
            <w:vAlign w:val="bottom"/>
            <w:hideMark/>
          </w:tcPr>
          <w:p w14:paraId="14B30B1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6.50</w:t>
            </w:r>
          </w:p>
        </w:tc>
        <w:tc>
          <w:tcPr>
            <w:tcW w:w="766" w:type="dxa"/>
            <w:gridSpan w:val="2"/>
            <w:noWrap/>
            <w:vAlign w:val="bottom"/>
            <w:hideMark/>
          </w:tcPr>
          <w:p w14:paraId="33BDE61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5.93</w:t>
            </w:r>
          </w:p>
        </w:tc>
        <w:tc>
          <w:tcPr>
            <w:tcW w:w="417" w:type="dxa"/>
            <w:noWrap/>
            <w:vAlign w:val="bottom"/>
            <w:hideMark/>
          </w:tcPr>
          <w:p w14:paraId="173023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5.48</w:t>
            </w:r>
          </w:p>
        </w:tc>
      </w:tr>
      <w:tr w:rsidR="000D2772" w:rsidRPr="00D65FF3" w14:paraId="36C008FA" w14:textId="77777777" w:rsidTr="00CD43A1">
        <w:trPr>
          <w:trHeight w:val="278"/>
          <w:tblHeader/>
          <w:jc w:val="center"/>
        </w:trPr>
        <w:tc>
          <w:tcPr>
            <w:tcW w:w="1980" w:type="dxa"/>
            <w:tcBorders>
              <w:bottom w:val="single" w:sz="4" w:space="0" w:color="auto"/>
            </w:tcBorders>
            <w:noWrap/>
            <w:hideMark/>
          </w:tcPr>
          <w:p w14:paraId="2F0056B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bottom"/>
            <w:hideMark/>
          </w:tcPr>
          <w:p w14:paraId="3B0AC03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4.11</w:t>
            </w:r>
          </w:p>
        </w:tc>
        <w:tc>
          <w:tcPr>
            <w:tcW w:w="777" w:type="dxa"/>
            <w:tcBorders>
              <w:bottom w:val="single" w:sz="4" w:space="0" w:color="auto"/>
            </w:tcBorders>
            <w:noWrap/>
            <w:vAlign w:val="bottom"/>
            <w:hideMark/>
          </w:tcPr>
          <w:p w14:paraId="267D81E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4.20</w:t>
            </w:r>
          </w:p>
        </w:tc>
        <w:tc>
          <w:tcPr>
            <w:tcW w:w="766" w:type="dxa"/>
            <w:gridSpan w:val="2"/>
            <w:tcBorders>
              <w:bottom w:val="single" w:sz="4" w:space="0" w:color="auto"/>
            </w:tcBorders>
            <w:noWrap/>
            <w:vAlign w:val="bottom"/>
            <w:hideMark/>
          </w:tcPr>
          <w:p w14:paraId="37ED7F6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4.96</w:t>
            </w:r>
          </w:p>
        </w:tc>
        <w:tc>
          <w:tcPr>
            <w:tcW w:w="733" w:type="dxa"/>
            <w:gridSpan w:val="2"/>
            <w:tcBorders>
              <w:bottom w:val="single" w:sz="4" w:space="0" w:color="auto"/>
            </w:tcBorders>
            <w:noWrap/>
            <w:vAlign w:val="bottom"/>
            <w:hideMark/>
          </w:tcPr>
          <w:p w14:paraId="2D3CFE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10.22</w:t>
            </w:r>
          </w:p>
        </w:tc>
        <w:tc>
          <w:tcPr>
            <w:tcW w:w="766" w:type="dxa"/>
            <w:gridSpan w:val="2"/>
            <w:tcBorders>
              <w:bottom w:val="single" w:sz="4" w:space="0" w:color="auto"/>
            </w:tcBorders>
            <w:noWrap/>
            <w:vAlign w:val="bottom"/>
            <w:hideMark/>
          </w:tcPr>
          <w:p w14:paraId="17FEAE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7.99</w:t>
            </w:r>
          </w:p>
        </w:tc>
        <w:tc>
          <w:tcPr>
            <w:tcW w:w="770" w:type="dxa"/>
            <w:gridSpan w:val="2"/>
            <w:tcBorders>
              <w:bottom w:val="single" w:sz="4" w:space="0" w:color="auto"/>
            </w:tcBorders>
            <w:noWrap/>
            <w:vAlign w:val="bottom"/>
            <w:hideMark/>
          </w:tcPr>
          <w:p w14:paraId="208BB6C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8.48</w:t>
            </w:r>
          </w:p>
        </w:tc>
        <w:tc>
          <w:tcPr>
            <w:tcW w:w="766" w:type="dxa"/>
            <w:gridSpan w:val="2"/>
            <w:tcBorders>
              <w:bottom w:val="single" w:sz="4" w:space="0" w:color="auto"/>
            </w:tcBorders>
            <w:noWrap/>
            <w:vAlign w:val="bottom"/>
            <w:hideMark/>
          </w:tcPr>
          <w:p w14:paraId="2AEF400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7.38</w:t>
            </w:r>
          </w:p>
        </w:tc>
        <w:tc>
          <w:tcPr>
            <w:tcW w:w="761" w:type="dxa"/>
            <w:gridSpan w:val="2"/>
            <w:tcBorders>
              <w:bottom w:val="single" w:sz="4" w:space="0" w:color="auto"/>
            </w:tcBorders>
            <w:noWrap/>
            <w:vAlign w:val="bottom"/>
            <w:hideMark/>
          </w:tcPr>
          <w:p w14:paraId="37789A5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5.58</w:t>
            </w:r>
          </w:p>
        </w:tc>
        <w:tc>
          <w:tcPr>
            <w:tcW w:w="768" w:type="dxa"/>
            <w:gridSpan w:val="2"/>
            <w:tcBorders>
              <w:bottom w:val="single" w:sz="4" w:space="0" w:color="auto"/>
            </w:tcBorders>
            <w:noWrap/>
            <w:vAlign w:val="bottom"/>
            <w:hideMark/>
          </w:tcPr>
          <w:p w14:paraId="28C7071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4.52</w:t>
            </w:r>
          </w:p>
        </w:tc>
        <w:tc>
          <w:tcPr>
            <w:tcW w:w="766" w:type="dxa"/>
            <w:gridSpan w:val="2"/>
            <w:tcBorders>
              <w:bottom w:val="single" w:sz="4" w:space="0" w:color="auto"/>
            </w:tcBorders>
            <w:noWrap/>
            <w:vAlign w:val="bottom"/>
            <w:hideMark/>
          </w:tcPr>
          <w:p w14:paraId="766758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5.00</w:t>
            </w:r>
          </w:p>
        </w:tc>
        <w:tc>
          <w:tcPr>
            <w:tcW w:w="766" w:type="dxa"/>
            <w:gridSpan w:val="2"/>
            <w:tcBorders>
              <w:bottom w:val="single" w:sz="4" w:space="0" w:color="auto"/>
            </w:tcBorders>
            <w:noWrap/>
            <w:vAlign w:val="bottom"/>
            <w:hideMark/>
          </w:tcPr>
          <w:p w14:paraId="75BD856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4.89</w:t>
            </w:r>
          </w:p>
        </w:tc>
        <w:tc>
          <w:tcPr>
            <w:tcW w:w="417" w:type="dxa"/>
            <w:tcBorders>
              <w:bottom w:val="single" w:sz="4" w:space="0" w:color="auto"/>
            </w:tcBorders>
            <w:noWrap/>
            <w:vAlign w:val="bottom"/>
            <w:hideMark/>
          </w:tcPr>
          <w:p w14:paraId="02B361E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4.59</w:t>
            </w:r>
          </w:p>
        </w:tc>
      </w:tr>
      <w:tr w:rsidR="000D2772" w:rsidRPr="00D65FF3" w14:paraId="497EA7D9" w14:textId="77777777" w:rsidTr="00CD43A1">
        <w:trPr>
          <w:trHeight w:val="278"/>
          <w:tblHeader/>
          <w:jc w:val="center"/>
        </w:trPr>
        <w:tc>
          <w:tcPr>
            <w:tcW w:w="1980" w:type="dxa"/>
            <w:shd w:val="clear" w:color="auto" w:fill="92D050"/>
            <w:noWrap/>
            <w:hideMark/>
          </w:tcPr>
          <w:p w14:paraId="002536CB" w14:textId="5D0E3D21"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bottom"/>
            <w:hideMark/>
          </w:tcPr>
          <w:p w14:paraId="2EB3B74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4.11</w:t>
            </w:r>
          </w:p>
        </w:tc>
        <w:tc>
          <w:tcPr>
            <w:tcW w:w="777" w:type="dxa"/>
            <w:shd w:val="clear" w:color="auto" w:fill="92D050"/>
            <w:noWrap/>
            <w:vAlign w:val="bottom"/>
            <w:hideMark/>
          </w:tcPr>
          <w:p w14:paraId="3F8BEF9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4.20</w:t>
            </w:r>
          </w:p>
        </w:tc>
        <w:tc>
          <w:tcPr>
            <w:tcW w:w="766" w:type="dxa"/>
            <w:gridSpan w:val="2"/>
            <w:shd w:val="clear" w:color="auto" w:fill="92D050"/>
            <w:noWrap/>
            <w:vAlign w:val="bottom"/>
            <w:hideMark/>
          </w:tcPr>
          <w:p w14:paraId="767394A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4.88</w:t>
            </w:r>
          </w:p>
        </w:tc>
        <w:tc>
          <w:tcPr>
            <w:tcW w:w="733" w:type="dxa"/>
            <w:gridSpan w:val="2"/>
            <w:shd w:val="clear" w:color="auto" w:fill="92D050"/>
            <w:noWrap/>
            <w:vAlign w:val="bottom"/>
            <w:hideMark/>
          </w:tcPr>
          <w:p w14:paraId="4B1A9CD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6.61</w:t>
            </w:r>
          </w:p>
        </w:tc>
        <w:tc>
          <w:tcPr>
            <w:tcW w:w="766" w:type="dxa"/>
            <w:gridSpan w:val="2"/>
            <w:shd w:val="clear" w:color="auto" w:fill="92D050"/>
            <w:noWrap/>
            <w:vAlign w:val="bottom"/>
            <w:hideMark/>
          </w:tcPr>
          <w:p w14:paraId="5700AE2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5.88</w:t>
            </w:r>
          </w:p>
        </w:tc>
        <w:tc>
          <w:tcPr>
            <w:tcW w:w="770" w:type="dxa"/>
            <w:gridSpan w:val="2"/>
            <w:shd w:val="clear" w:color="auto" w:fill="92D050"/>
            <w:noWrap/>
            <w:vAlign w:val="bottom"/>
            <w:hideMark/>
          </w:tcPr>
          <w:p w14:paraId="50265FF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6.04</w:t>
            </w:r>
          </w:p>
        </w:tc>
        <w:tc>
          <w:tcPr>
            <w:tcW w:w="766" w:type="dxa"/>
            <w:gridSpan w:val="2"/>
            <w:shd w:val="clear" w:color="auto" w:fill="92D050"/>
            <w:noWrap/>
            <w:vAlign w:val="bottom"/>
            <w:hideMark/>
          </w:tcPr>
          <w:p w14:paraId="6B3C77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5.67</w:t>
            </w:r>
          </w:p>
        </w:tc>
        <w:tc>
          <w:tcPr>
            <w:tcW w:w="761" w:type="dxa"/>
            <w:gridSpan w:val="2"/>
            <w:shd w:val="clear" w:color="auto" w:fill="92D050"/>
            <w:noWrap/>
            <w:vAlign w:val="bottom"/>
            <w:hideMark/>
          </w:tcPr>
          <w:p w14:paraId="09BB6B6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5.08</w:t>
            </w:r>
          </w:p>
        </w:tc>
        <w:tc>
          <w:tcPr>
            <w:tcW w:w="768" w:type="dxa"/>
            <w:gridSpan w:val="2"/>
            <w:shd w:val="clear" w:color="auto" w:fill="92D050"/>
            <w:noWrap/>
            <w:vAlign w:val="bottom"/>
            <w:hideMark/>
          </w:tcPr>
          <w:p w14:paraId="7613E86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4.52</w:t>
            </w:r>
          </w:p>
        </w:tc>
        <w:tc>
          <w:tcPr>
            <w:tcW w:w="766" w:type="dxa"/>
            <w:gridSpan w:val="2"/>
            <w:shd w:val="clear" w:color="auto" w:fill="92D050"/>
            <w:noWrap/>
            <w:vAlign w:val="bottom"/>
            <w:hideMark/>
          </w:tcPr>
          <w:p w14:paraId="74C82BD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4.89</w:t>
            </w:r>
          </w:p>
        </w:tc>
        <w:tc>
          <w:tcPr>
            <w:tcW w:w="766" w:type="dxa"/>
            <w:gridSpan w:val="2"/>
            <w:shd w:val="clear" w:color="auto" w:fill="92D050"/>
            <w:noWrap/>
            <w:vAlign w:val="bottom"/>
            <w:hideMark/>
          </w:tcPr>
          <w:p w14:paraId="3E46780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4.85</w:t>
            </w:r>
          </w:p>
        </w:tc>
        <w:tc>
          <w:tcPr>
            <w:tcW w:w="417" w:type="dxa"/>
            <w:shd w:val="clear" w:color="auto" w:fill="92D050"/>
            <w:noWrap/>
            <w:vAlign w:val="bottom"/>
            <w:hideMark/>
          </w:tcPr>
          <w:p w14:paraId="307667F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4.59</w:t>
            </w:r>
          </w:p>
        </w:tc>
      </w:tr>
      <w:tr w:rsidR="000D2772" w:rsidRPr="00D65FF3" w14:paraId="0649120A" w14:textId="77777777" w:rsidTr="00CD43A1">
        <w:trPr>
          <w:trHeight w:val="278"/>
          <w:tblHeader/>
          <w:jc w:val="center"/>
        </w:trPr>
        <w:tc>
          <w:tcPr>
            <w:tcW w:w="10797" w:type="dxa"/>
            <w:gridSpan w:val="22"/>
            <w:shd w:val="clear" w:color="auto" w:fill="DBE5F1"/>
            <w:noWrap/>
            <w:vAlign w:val="bottom"/>
          </w:tcPr>
          <w:p w14:paraId="1AFA101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Ձորագետ-Գարգառ հիդրոլոգիական դիտակետ</w:t>
            </w:r>
          </w:p>
        </w:tc>
      </w:tr>
      <w:tr w:rsidR="000D2772" w:rsidRPr="00D65FF3" w14:paraId="25E2C1DB" w14:textId="77777777" w:rsidTr="00CD43A1">
        <w:trPr>
          <w:trHeight w:val="278"/>
          <w:tblHeader/>
          <w:jc w:val="center"/>
        </w:trPr>
        <w:tc>
          <w:tcPr>
            <w:tcW w:w="1980" w:type="dxa"/>
            <w:vMerge w:val="restart"/>
            <w:shd w:val="clear" w:color="auto" w:fill="DBE5F1"/>
            <w:noWrap/>
            <w:vAlign w:val="bottom"/>
          </w:tcPr>
          <w:p w14:paraId="3C45B38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5904BD6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6600A021" w14:textId="77777777" w:rsidTr="00CD43A1">
        <w:trPr>
          <w:trHeight w:val="278"/>
          <w:tblHeader/>
          <w:jc w:val="center"/>
        </w:trPr>
        <w:tc>
          <w:tcPr>
            <w:tcW w:w="1980" w:type="dxa"/>
            <w:vMerge/>
            <w:shd w:val="clear" w:color="auto" w:fill="DBE5F1"/>
            <w:noWrap/>
            <w:vAlign w:val="bottom"/>
          </w:tcPr>
          <w:p w14:paraId="0733B33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656E475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52B323E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3D752C3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532DDE8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21BF6CE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7C20E7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7AB2EE8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3D75D3C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6C4AB3F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08E5E9F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774C577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6C3F0F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6A842CAF" w14:textId="77777777" w:rsidTr="00CD43A1">
        <w:trPr>
          <w:trHeight w:val="278"/>
          <w:tblHeader/>
          <w:jc w:val="center"/>
        </w:trPr>
        <w:tc>
          <w:tcPr>
            <w:tcW w:w="1980" w:type="dxa"/>
            <w:noWrap/>
            <w:hideMark/>
          </w:tcPr>
          <w:p w14:paraId="410BEEC0"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01D310A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7.54</w:t>
            </w:r>
          </w:p>
        </w:tc>
        <w:tc>
          <w:tcPr>
            <w:tcW w:w="777" w:type="dxa"/>
            <w:noWrap/>
            <w:vAlign w:val="center"/>
            <w:hideMark/>
          </w:tcPr>
          <w:p w14:paraId="19325C1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7.83</w:t>
            </w:r>
          </w:p>
        </w:tc>
        <w:tc>
          <w:tcPr>
            <w:tcW w:w="766" w:type="dxa"/>
            <w:gridSpan w:val="2"/>
            <w:noWrap/>
            <w:vAlign w:val="center"/>
            <w:hideMark/>
          </w:tcPr>
          <w:p w14:paraId="3C02AEA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12.9</w:t>
            </w:r>
          </w:p>
        </w:tc>
        <w:tc>
          <w:tcPr>
            <w:tcW w:w="733" w:type="dxa"/>
            <w:gridSpan w:val="2"/>
            <w:noWrap/>
            <w:vAlign w:val="center"/>
            <w:hideMark/>
          </w:tcPr>
          <w:p w14:paraId="4DF3092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25.4</w:t>
            </w:r>
          </w:p>
        </w:tc>
        <w:tc>
          <w:tcPr>
            <w:tcW w:w="766" w:type="dxa"/>
            <w:gridSpan w:val="2"/>
            <w:noWrap/>
            <w:vAlign w:val="center"/>
            <w:hideMark/>
          </w:tcPr>
          <w:p w14:paraId="7FB3A1E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31.6</w:t>
            </w:r>
          </w:p>
        </w:tc>
        <w:tc>
          <w:tcPr>
            <w:tcW w:w="770" w:type="dxa"/>
            <w:gridSpan w:val="2"/>
            <w:noWrap/>
            <w:vAlign w:val="center"/>
            <w:hideMark/>
          </w:tcPr>
          <w:p w14:paraId="295792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22.5</w:t>
            </w:r>
          </w:p>
        </w:tc>
        <w:tc>
          <w:tcPr>
            <w:tcW w:w="766" w:type="dxa"/>
            <w:gridSpan w:val="2"/>
            <w:noWrap/>
            <w:vAlign w:val="center"/>
            <w:hideMark/>
          </w:tcPr>
          <w:p w14:paraId="1F98782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14.9</w:t>
            </w:r>
          </w:p>
        </w:tc>
        <w:tc>
          <w:tcPr>
            <w:tcW w:w="761" w:type="dxa"/>
            <w:gridSpan w:val="2"/>
            <w:noWrap/>
            <w:vAlign w:val="center"/>
            <w:hideMark/>
          </w:tcPr>
          <w:p w14:paraId="37451D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11.3</w:t>
            </w:r>
          </w:p>
        </w:tc>
        <w:tc>
          <w:tcPr>
            <w:tcW w:w="768" w:type="dxa"/>
            <w:gridSpan w:val="2"/>
            <w:noWrap/>
            <w:vAlign w:val="center"/>
            <w:hideMark/>
          </w:tcPr>
          <w:p w14:paraId="717727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9.37</w:t>
            </w:r>
          </w:p>
        </w:tc>
        <w:tc>
          <w:tcPr>
            <w:tcW w:w="766" w:type="dxa"/>
            <w:gridSpan w:val="2"/>
            <w:noWrap/>
            <w:vAlign w:val="center"/>
            <w:hideMark/>
          </w:tcPr>
          <w:p w14:paraId="03428FA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10.55</w:t>
            </w:r>
          </w:p>
        </w:tc>
        <w:tc>
          <w:tcPr>
            <w:tcW w:w="766" w:type="dxa"/>
            <w:gridSpan w:val="2"/>
            <w:noWrap/>
            <w:vAlign w:val="center"/>
            <w:hideMark/>
          </w:tcPr>
          <w:p w14:paraId="2B8DBF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8.64</w:t>
            </w:r>
          </w:p>
        </w:tc>
        <w:tc>
          <w:tcPr>
            <w:tcW w:w="417" w:type="dxa"/>
            <w:noWrap/>
            <w:vAlign w:val="center"/>
            <w:hideMark/>
          </w:tcPr>
          <w:p w14:paraId="77EA171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8.02</w:t>
            </w:r>
          </w:p>
        </w:tc>
      </w:tr>
      <w:tr w:rsidR="000D2772" w:rsidRPr="00D65FF3" w14:paraId="13311F3A" w14:textId="77777777" w:rsidTr="00CD43A1">
        <w:trPr>
          <w:trHeight w:val="278"/>
          <w:tblHeader/>
          <w:jc w:val="center"/>
        </w:trPr>
        <w:tc>
          <w:tcPr>
            <w:tcW w:w="1980" w:type="dxa"/>
            <w:tcBorders>
              <w:bottom w:val="single" w:sz="4" w:space="0" w:color="auto"/>
            </w:tcBorders>
            <w:noWrap/>
            <w:hideMark/>
          </w:tcPr>
          <w:p w14:paraId="6BB32E48"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540371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4.60</w:t>
            </w:r>
          </w:p>
        </w:tc>
        <w:tc>
          <w:tcPr>
            <w:tcW w:w="777" w:type="dxa"/>
            <w:tcBorders>
              <w:bottom w:val="single" w:sz="4" w:space="0" w:color="auto"/>
            </w:tcBorders>
            <w:noWrap/>
            <w:vAlign w:val="center"/>
            <w:hideMark/>
          </w:tcPr>
          <w:p w14:paraId="2335543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4.70</w:t>
            </w:r>
          </w:p>
        </w:tc>
        <w:tc>
          <w:tcPr>
            <w:tcW w:w="766" w:type="dxa"/>
            <w:gridSpan w:val="2"/>
            <w:tcBorders>
              <w:bottom w:val="single" w:sz="4" w:space="0" w:color="auto"/>
            </w:tcBorders>
            <w:noWrap/>
            <w:vAlign w:val="center"/>
            <w:hideMark/>
          </w:tcPr>
          <w:p w14:paraId="4FEC2BF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4.89</w:t>
            </w:r>
          </w:p>
        </w:tc>
        <w:tc>
          <w:tcPr>
            <w:tcW w:w="733" w:type="dxa"/>
            <w:gridSpan w:val="2"/>
            <w:tcBorders>
              <w:bottom w:val="single" w:sz="4" w:space="0" w:color="auto"/>
            </w:tcBorders>
            <w:noWrap/>
            <w:vAlign w:val="center"/>
            <w:hideMark/>
          </w:tcPr>
          <w:p w14:paraId="325EFA0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13.97</w:t>
            </w:r>
          </w:p>
        </w:tc>
        <w:tc>
          <w:tcPr>
            <w:tcW w:w="766" w:type="dxa"/>
            <w:gridSpan w:val="2"/>
            <w:tcBorders>
              <w:bottom w:val="single" w:sz="4" w:space="0" w:color="auto"/>
            </w:tcBorders>
            <w:noWrap/>
            <w:vAlign w:val="center"/>
            <w:hideMark/>
          </w:tcPr>
          <w:p w14:paraId="00AB600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9.63</w:t>
            </w:r>
          </w:p>
        </w:tc>
        <w:tc>
          <w:tcPr>
            <w:tcW w:w="770" w:type="dxa"/>
            <w:gridSpan w:val="2"/>
            <w:tcBorders>
              <w:bottom w:val="single" w:sz="4" w:space="0" w:color="auto"/>
            </w:tcBorders>
            <w:noWrap/>
            <w:vAlign w:val="center"/>
            <w:hideMark/>
          </w:tcPr>
          <w:p w14:paraId="498E97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8.70</w:t>
            </w:r>
          </w:p>
        </w:tc>
        <w:tc>
          <w:tcPr>
            <w:tcW w:w="766" w:type="dxa"/>
            <w:gridSpan w:val="2"/>
            <w:tcBorders>
              <w:bottom w:val="single" w:sz="4" w:space="0" w:color="auto"/>
            </w:tcBorders>
            <w:noWrap/>
            <w:vAlign w:val="center"/>
            <w:hideMark/>
          </w:tcPr>
          <w:p w14:paraId="7E68F93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7.03</w:t>
            </w:r>
          </w:p>
        </w:tc>
        <w:tc>
          <w:tcPr>
            <w:tcW w:w="761" w:type="dxa"/>
            <w:gridSpan w:val="2"/>
            <w:tcBorders>
              <w:bottom w:val="single" w:sz="4" w:space="0" w:color="auto"/>
            </w:tcBorders>
            <w:noWrap/>
            <w:vAlign w:val="center"/>
            <w:hideMark/>
          </w:tcPr>
          <w:p w14:paraId="1C2E469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6.53</w:t>
            </w:r>
          </w:p>
        </w:tc>
        <w:tc>
          <w:tcPr>
            <w:tcW w:w="768" w:type="dxa"/>
            <w:gridSpan w:val="2"/>
            <w:tcBorders>
              <w:bottom w:val="single" w:sz="4" w:space="0" w:color="auto"/>
            </w:tcBorders>
            <w:noWrap/>
            <w:vAlign w:val="center"/>
            <w:hideMark/>
          </w:tcPr>
          <w:p w14:paraId="3656058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6.43</w:t>
            </w:r>
          </w:p>
        </w:tc>
        <w:tc>
          <w:tcPr>
            <w:tcW w:w="766" w:type="dxa"/>
            <w:gridSpan w:val="2"/>
            <w:tcBorders>
              <w:bottom w:val="single" w:sz="4" w:space="0" w:color="auto"/>
            </w:tcBorders>
            <w:noWrap/>
            <w:vAlign w:val="center"/>
            <w:hideMark/>
          </w:tcPr>
          <w:p w14:paraId="1D1E4E7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6.28</w:t>
            </w:r>
          </w:p>
        </w:tc>
        <w:tc>
          <w:tcPr>
            <w:tcW w:w="766" w:type="dxa"/>
            <w:gridSpan w:val="2"/>
            <w:tcBorders>
              <w:bottom w:val="single" w:sz="4" w:space="0" w:color="auto"/>
            </w:tcBorders>
            <w:noWrap/>
            <w:vAlign w:val="center"/>
            <w:hideMark/>
          </w:tcPr>
          <w:p w14:paraId="2EB4862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4.97</w:t>
            </w:r>
          </w:p>
        </w:tc>
        <w:tc>
          <w:tcPr>
            <w:tcW w:w="417" w:type="dxa"/>
            <w:tcBorders>
              <w:bottom w:val="single" w:sz="4" w:space="0" w:color="auto"/>
            </w:tcBorders>
            <w:noWrap/>
            <w:vAlign w:val="center"/>
            <w:hideMark/>
          </w:tcPr>
          <w:p w14:paraId="5E8AF04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4.88</w:t>
            </w:r>
          </w:p>
        </w:tc>
      </w:tr>
      <w:tr w:rsidR="000D2772" w:rsidRPr="00D65FF3" w14:paraId="48AD83D3" w14:textId="77777777" w:rsidTr="00CD43A1">
        <w:trPr>
          <w:trHeight w:val="278"/>
          <w:tblHeader/>
          <w:jc w:val="center"/>
        </w:trPr>
        <w:tc>
          <w:tcPr>
            <w:tcW w:w="1980" w:type="dxa"/>
            <w:shd w:val="clear" w:color="auto" w:fill="92D050"/>
            <w:noWrap/>
            <w:hideMark/>
          </w:tcPr>
          <w:p w14:paraId="5E87AD77" w14:textId="3CE600C7"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16168D5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4.60</w:t>
            </w:r>
          </w:p>
        </w:tc>
        <w:tc>
          <w:tcPr>
            <w:tcW w:w="777" w:type="dxa"/>
            <w:shd w:val="clear" w:color="auto" w:fill="92D050"/>
            <w:noWrap/>
            <w:vAlign w:val="center"/>
            <w:hideMark/>
          </w:tcPr>
          <w:p w14:paraId="7A38232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4.70</w:t>
            </w:r>
          </w:p>
        </w:tc>
        <w:tc>
          <w:tcPr>
            <w:tcW w:w="766" w:type="dxa"/>
            <w:gridSpan w:val="2"/>
            <w:shd w:val="clear" w:color="auto" w:fill="92D050"/>
            <w:noWrap/>
            <w:vAlign w:val="center"/>
            <w:hideMark/>
          </w:tcPr>
          <w:p w14:paraId="56A9A15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4.89</w:t>
            </w:r>
          </w:p>
        </w:tc>
        <w:tc>
          <w:tcPr>
            <w:tcW w:w="733" w:type="dxa"/>
            <w:gridSpan w:val="2"/>
            <w:shd w:val="clear" w:color="auto" w:fill="92D050"/>
            <w:noWrap/>
            <w:vAlign w:val="center"/>
            <w:hideMark/>
          </w:tcPr>
          <w:p w14:paraId="449FE23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8.82</w:t>
            </w:r>
          </w:p>
        </w:tc>
        <w:tc>
          <w:tcPr>
            <w:tcW w:w="766" w:type="dxa"/>
            <w:gridSpan w:val="2"/>
            <w:shd w:val="clear" w:color="auto" w:fill="92D050"/>
            <w:noWrap/>
            <w:vAlign w:val="center"/>
            <w:hideMark/>
          </w:tcPr>
          <w:p w14:paraId="44B6671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7.39</w:t>
            </w:r>
          </w:p>
        </w:tc>
        <w:tc>
          <w:tcPr>
            <w:tcW w:w="770" w:type="dxa"/>
            <w:gridSpan w:val="2"/>
            <w:shd w:val="clear" w:color="auto" w:fill="92D050"/>
            <w:noWrap/>
            <w:vAlign w:val="center"/>
            <w:hideMark/>
          </w:tcPr>
          <w:p w14:paraId="249DDB0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7.08</w:t>
            </w:r>
          </w:p>
        </w:tc>
        <w:tc>
          <w:tcPr>
            <w:tcW w:w="766" w:type="dxa"/>
            <w:gridSpan w:val="2"/>
            <w:shd w:val="clear" w:color="auto" w:fill="92D050"/>
            <w:noWrap/>
            <w:vAlign w:val="center"/>
            <w:hideMark/>
          </w:tcPr>
          <w:p w14:paraId="56E7CD0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6.53</w:t>
            </w:r>
          </w:p>
        </w:tc>
        <w:tc>
          <w:tcPr>
            <w:tcW w:w="761" w:type="dxa"/>
            <w:gridSpan w:val="2"/>
            <w:shd w:val="clear" w:color="auto" w:fill="92D050"/>
            <w:noWrap/>
            <w:vAlign w:val="center"/>
            <w:hideMark/>
          </w:tcPr>
          <w:p w14:paraId="15B104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6.36</w:t>
            </w:r>
          </w:p>
        </w:tc>
        <w:tc>
          <w:tcPr>
            <w:tcW w:w="768" w:type="dxa"/>
            <w:gridSpan w:val="2"/>
            <w:shd w:val="clear" w:color="auto" w:fill="92D050"/>
            <w:noWrap/>
            <w:vAlign w:val="center"/>
            <w:hideMark/>
          </w:tcPr>
          <w:p w14:paraId="4314A08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6.33</w:t>
            </w:r>
          </w:p>
        </w:tc>
        <w:tc>
          <w:tcPr>
            <w:tcW w:w="766" w:type="dxa"/>
            <w:gridSpan w:val="2"/>
            <w:shd w:val="clear" w:color="auto" w:fill="92D050"/>
            <w:noWrap/>
            <w:vAlign w:val="center"/>
            <w:hideMark/>
          </w:tcPr>
          <w:p w14:paraId="095E1EE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6.28</w:t>
            </w:r>
          </w:p>
        </w:tc>
        <w:tc>
          <w:tcPr>
            <w:tcW w:w="766" w:type="dxa"/>
            <w:gridSpan w:val="2"/>
            <w:shd w:val="clear" w:color="auto" w:fill="92D050"/>
            <w:noWrap/>
            <w:vAlign w:val="center"/>
            <w:hideMark/>
          </w:tcPr>
          <w:p w14:paraId="7AD4339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4.97</w:t>
            </w:r>
          </w:p>
        </w:tc>
        <w:tc>
          <w:tcPr>
            <w:tcW w:w="417" w:type="dxa"/>
            <w:shd w:val="clear" w:color="auto" w:fill="92D050"/>
            <w:noWrap/>
            <w:vAlign w:val="center"/>
            <w:hideMark/>
          </w:tcPr>
          <w:p w14:paraId="39CB55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4.88</w:t>
            </w:r>
          </w:p>
        </w:tc>
      </w:tr>
      <w:tr w:rsidR="000D2772" w:rsidRPr="00D65FF3" w14:paraId="7D3AAD39" w14:textId="77777777" w:rsidTr="00CD43A1">
        <w:trPr>
          <w:trHeight w:val="278"/>
          <w:tblHeader/>
          <w:jc w:val="center"/>
        </w:trPr>
        <w:tc>
          <w:tcPr>
            <w:tcW w:w="10797" w:type="dxa"/>
            <w:gridSpan w:val="22"/>
            <w:shd w:val="clear" w:color="auto" w:fill="DBE5F1"/>
            <w:noWrap/>
            <w:vAlign w:val="bottom"/>
          </w:tcPr>
          <w:p w14:paraId="43A71E1A"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 xml:space="preserve">Չիչխան-Ձորաշեն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1E37B386" w14:textId="77777777" w:rsidTr="00CD43A1">
        <w:trPr>
          <w:trHeight w:val="278"/>
          <w:tblHeader/>
          <w:jc w:val="center"/>
        </w:trPr>
        <w:tc>
          <w:tcPr>
            <w:tcW w:w="1980" w:type="dxa"/>
            <w:vMerge w:val="restart"/>
            <w:shd w:val="clear" w:color="auto" w:fill="DBE5F1"/>
            <w:noWrap/>
            <w:vAlign w:val="bottom"/>
          </w:tcPr>
          <w:p w14:paraId="4F14657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5C86109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45018718" w14:textId="77777777" w:rsidTr="00CD43A1">
        <w:trPr>
          <w:trHeight w:val="278"/>
          <w:tblHeader/>
          <w:jc w:val="center"/>
        </w:trPr>
        <w:tc>
          <w:tcPr>
            <w:tcW w:w="1980" w:type="dxa"/>
            <w:vMerge/>
            <w:shd w:val="clear" w:color="auto" w:fill="DBE5F1"/>
            <w:noWrap/>
            <w:vAlign w:val="bottom"/>
          </w:tcPr>
          <w:p w14:paraId="59EECB68"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38FE49A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0E5D0CC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22BEDD3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0F3A75E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50CA0BB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72303B6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3F64BD8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16C7EAD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0E890B2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3A7EABB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288E7AA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7D05079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77695BE5" w14:textId="77777777" w:rsidTr="00CD43A1">
        <w:trPr>
          <w:trHeight w:val="278"/>
          <w:tblHeader/>
          <w:jc w:val="center"/>
        </w:trPr>
        <w:tc>
          <w:tcPr>
            <w:tcW w:w="1980" w:type="dxa"/>
            <w:noWrap/>
            <w:hideMark/>
          </w:tcPr>
          <w:p w14:paraId="66A89023"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6BAE888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0.67</w:t>
            </w:r>
          </w:p>
        </w:tc>
        <w:tc>
          <w:tcPr>
            <w:tcW w:w="777" w:type="dxa"/>
            <w:noWrap/>
            <w:vAlign w:val="center"/>
            <w:hideMark/>
          </w:tcPr>
          <w:p w14:paraId="21B94A0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c>
          <w:tcPr>
            <w:tcW w:w="766" w:type="dxa"/>
            <w:gridSpan w:val="2"/>
            <w:noWrap/>
            <w:vAlign w:val="center"/>
            <w:hideMark/>
          </w:tcPr>
          <w:p w14:paraId="5C5A19C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1.00</w:t>
            </w:r>
          </w:p>
        </w:tc>
        <w:tc>
          <w:tcPr>
            <w:tcW w:w="733" w:type="dxa"/>
            <w:gridSpan w:val="2"/>
            <w:noWrap/>
            <w:vAlign w:val="center"/>
            <w:hideMark/>
          </w:tcPr>
          <w:p w14:paraId="079ADCD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2.18</w:t>
            </w:r>
          </w:p>
        </w:tc>
        <w:tc>
          <w:tcPr>
            <w:tcW w:w="766" w:type="dxa"/>
            <w:gridSpan w:val="2"/>
            <w:noWrap/>
            <w:vAlign w:val="center"/>
            <w:hideMark/>
          </w:tcPr>
          <w:p w14:paraId="5B16711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2.56</w:t>
            </w:r>
          </w:p>
        </w:tc>
        <w:tc>
          <w:tcPr>
            <w:tcW w:w="770" w:type="dxa"/>
            <w:gridSpan w:val="2"/>
            <w:noWrap/>
            <w:vAlign w:val="center"/>
            <w:hideMark/>
          </w:tcPr>
          <w:p w14:paraId="06FCF1B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1.72</w:t>
            </w:r>
          </w:p>
        </w:tc>
        <w:tc>
          <w:tcPr>
            <w:tcW w:w="766" w:type="dxa"/>
            <w:gridSpan w:val="2"/>
            <w:noWrap/>
            <w:vAlign w:val="center"/>
            <w:hideMark/>
          </w:tcPr>
          <w:p w14:paraId="30D1F77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0.92</w:t>
            </w:r>
          </w:p>
        </w:tc>
        <w:tc>
          <w:tcPr>
            <w:tcW w:w="761" w:type="dxa"/>
            <w:gridSpan w:val="2"/>
            <w:noWrap/>
            <w:vAlign w:val="center"/>
            <w:hideMark/>
          </w:tcPr>
          <w:p w14:paraId="020E44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1.07</w:t>
            </w:r>
          </w:p>
        </w:tc>
        <w:tc>
          <w:tcPr>
            <w:tcW w:w="768" w:type="dxa"/>
            <w:gridSpan w:val="2"/>
            <w:noWrap/>
            <w:vAlign w:val="center"/>
            <w:hideMark/>
          </w:tcPr>
          <w:p w14:paraId="7858618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1.15</w:t>
            </w:r>
          </w:p>
        </w:tc>
        <w:tc>
          <w:tcPr>
            <w:tcW w:w="766" w:type="dxa"/>
            <w:gridSpan w:val="2"/>
            <w:noWrap/>
            <w:vAlign w:val="center"/>
            <w:hideMark/>
          </w:tcPr>
          <w:p w14:paraId="71A36DE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0.87</w:t>
            </w:r>
          </w:p>
        </w:tc>
        <w:tc>
          <w:tcPr>
            <w:tcW w:w="766" w:type="dxa"/>
            <w:gridSpan w:val="2"/>
            <w:noWrap/>
            <w:vAlign w:val="center"/>
            <w:hideMark/>
          </w:tcPr>
          <w:p w14:paraId="25BD699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0.74</w:t>
            </w:r>
          </w:p>
        </w:tc>
        <w:tc>
          <w:tcPr>
            <w:tcW w:w="417" w:type="dxa"/>
            <w:noWrap/>
            <w:vAlign w:val="center"/>
            <w:hideMark/>
          </w:tcPr>
          <w:p w14:paraId="6E88211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r>
      <w:tr w:rsidR="000D2772" w:rsidRPr="00D65FF3" w14:paraId="426F025B" w14:textId="77777777" w:rsidTr="00CD43A1">
        <w:trPr>
          <w:trHeight w:val="278"/>
          <w:tblHeader/>
          <w:jc w:val="center"/>
        </w:trPr>
        <w:tc>
          <w:tcPr>
            <w:tcW w:w="1980" w:type="dxa"/>
            <w:tcBorders>
              <w:bottom w:val="single" w:sz="4" w:space="0" w:color="auto"/>
            </w:tcBorders>
            <w:noWrap/>
            <w:hideMark/>
          </w:tcPr>
          <w:p w14:paraId="1FF74E6A"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6D87F37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777" w:type="dxa"/>
            <w:tcBorders>
              <w:bottom w:val="single" w:sz="4" w:space="0" w:color="auto"/>
            </w:tcBorders>
            <w:noWrap/>
            <w:vAlign w:val="center"/>
            <w:hideMark/>
          </w:tcPr>
          <w:p w14:paraId="1394674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66" w:type="dxa"/>
            <w:gridSpan w:val="2"/>
            <w:tcBorders>
              <w:bottom w:val="single" w:sz="4" w:space="0" w:color="auto"/>
            </w:tcBorders>
            <w:noWrap/>
            <w:vAlign w:val="center"/>
            <w:hideMark/>
          </w:tcPr>
          <w:p w14:paraId="3F4B3EF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733" w:type="dxa"/>
            <w:gridSpan w:val="2"/>
            <w:tcBorders>
              <w:bottom w:val="single" w:sz="4" w:space="0" w:color="auto"/>
            </w:tcBorders>
            <w:noWrap/>
            <w:vAlign w:val="center"/>
            <w:hideMark/>
          </w:tcPr>
          <w:p w14:paraId="44BACB8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0.76</w:t>
            </w:r>
          </w:p>
        </w:tc>
        <w:tc>
          <w:tcPr>
            <w:tcW w:w="766" w:type="dxa"/>
            <w:gridSpan w:val="2"/>
            <w:tcBorders>
              <w:bottom w:val="single" w:sz="4" w:space="0" w:color="auto"/>
            </w:tcBorders>
            <w:noWrap/>
            <w:vAlign w:val="center"/>
            <w:hideMark/>
          </w:tcPr>
          <w:p w14:paraId="4D1F501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0.71</w:t>
            </w:r>
          </w:p>
        </w:tc>
        <w:tc>
          <w:tcPr>
            <w:tcW w:w="770" w:type="dxa"/>
            <w:gridSpan w:val="2"/>
            <w:tcBorders>
              <w:bottom w:val="single" w:sz="4" w:space="0" w:color="auto"/>
            </w:tcBorders>
            <w:noWrap/>
            <w:vAlign w:val="center"/>
            <w:hideMark/>
          </w:tcPr>
          <w:p w14:paraId="4551405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c>
          <w:tcPr>
            <w:tcW w:w="766" w:type="dxa"/>
            <w:gridSpan w:val="2"/>
            <w:tcBorders>
              <w:bottom w:val="single" w:sz="4" w:space="0" w:color="auto"/>
            </w:tcBorders>
            <w:noWrap/>
            <w:vAlign w:val="center"/>
            <w:hideMark/>
          </w:tcPr>
          <w:p w14:paraId="591E920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61" w:type="dxa"/>
            <w:gridSpan w:val="2"/>
            <w:tcBorders>
              <w:bottom w:val="single" w:sz="4" w:space="0" w:color="auto"/>
            </w:tcBorders>
            <w:noWrap/>
            <w:vAlign w:val="center"/>
            <w:hideMark/>
          </w:tcPr>
          <w:p w14:paraId="04D55F3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68" w:type="dxa"/>
            <w:gridSpan w:val="2"/>
            <w:tcBorders>
              <w:bottom w:val="single" w:sz="4" w:space="0" w:color="auto"/>
            </w:tcBorders>
            <w:noWrap/>
            <w:vAlign w:val="center"/>
            <w:hideMark/>
          </w:tcPr>
          <w:p w14:paraId="08B2120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66" w:type="dxa"/>
            <w:gridSpan w:val="2"/>
            <w:tcBorders>
              <w:bottom w:val="single" w:sz="4" w:space="0" w:color="auto"/>
            </w:tcBorders>
            <w:noWrap/>
            <w:vAlign w:val="center"/>
            <w:hideMark/>
          </w:tcPr>
          <w:p w14:paraId="3269681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66" w:type="dxa"/>
            <w:gridSpan w:val="2"/>
            <w:tcBorders>
              <w:bottom w:val="single" w:sz="4" w:space="0" w:color="auto"/>
            </w:tcBorders>
            <w:noWrap/>
            <w:vAlign w:val="center"/>
            <w:hideMark/>
          </w:tcPr>
          <w:p w14:paraId="10CBD9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417" w:type="dxa"/>
            <w:tcBorders>
              <w:bottom w:val="single" w:sz="4" w:space="0" w:color="auto"/>
            </w:tcBorders>
            <w:noWrap/>
            <w:vAlign w:val="center"/>
            <w:hideMark/>
          </w:tcPr>
          <w:p w14:paraId="77603F7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r>
      <w:tr w:rsidR="000D2772" w:rsidRPr="00D65FF3" w14:paraId="51B850E2" w14:textId="77777777" w:rsidTr="00CD43A1">
        <w:trPr>
          <w:trHeight w:val="278"/>
          <w:tblHeader/>
          <w:jc w:val="center"/>
        </w:trPr>
        <w:tc>
          <w:tcPr>
            <w:tcW w:w="1980" w:type="dxa"/>
            <w:shd w:val="clear" w:color="auto" w:fill="92D050"/>
            <w:noWrap/>
            <w:hideMark/>
          </w:tcPr>
          <w:p w14:paraId="37BA4655" w14:textId="6E95B443"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00290C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777" w:type="dxa"/>
            <w:shd w:val="clear" w:color="auto" w:fill="92D050"/>
            <w:noWrap/>
            <w:vAlign w:val="center"/>
            <w:hideMark/>
          </w:tcPr>
          <w:p w14:paraId="41D4AAF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66" w:type="dxa"/>
            <w:gridSpan w:val="2"/>
            <w:shd w:val="clear" w:color="auto" w:fill="92D050"/>
            <w:noWrap/>
            <w:vAlign w:val="center"/>
            <w:hideMark/>
          </w:tcPr>
          <w:p w14:paraId="16AE87D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33" w:type="dxa"/>
            <w:gridSpan w:val="2"/>
            <w:shd w:val="clear" w:color="auto" w:fill="92D050"/>
            <w:noWrap/>
            <w:vAlign w:val="center"/>
            <w:hideMark/>
          </w:tcPr>
          <w:p w14:paraId="409F06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66" w:type="dxa"/>
            <w:gridSpan w:val="2"/>
            <w:shd w:val="clear" w:color="auto" w:fill="92D050"/>
            <w:noWrap/>
            <w:vAlign w:val="center"/>
            <w:hideMark/>
          </w:tcPr>
          <w:p w14:paraId="2FD76DD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0.42</w:t>
            </w:r>
          </w:p>
        </w:tc>
        <w:tc>
          <w:tcPr>
            <w:tcW w:w="770" w:type="dxa"/>
            <w:gridSpan w:val="2"/>
            <w:shd w:val="clear" w:color="auto" w:fill="92D050"/>
            <w:noWrap/>
            <w:vAlign w:val="center"/>
            <w:hideMark/>
          </w:tcPr>
          <w:p w14:paraId="769D4F8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0.38</w:t>
            </w:r>
          </w:p>
        </w:tc>
        <w:tc>
          <w:tcPr>
            <w:tcW w:w="766" w:type="dxa"/>
            <w:gridSpan w:val="2"/>
            <w:shd w:val="clear" w:color="auto" w:fill="92D050"/>
            <w:noWrap/>
            <w:vAlign w:val="center"/>
            <w:hideMark/>
          </w:tcPr>
          <w:p w14:paraId="0C00F5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61" w:type="dxa"/>
            <w:gridSpan w:val="2"/>
            <w:shd w:val="clear" w:color="auto" w:fill="92D050"/>
            <w:noWrap/>
            <w:vAlign w:val="center"/>
            <w:hideMark/>
          </w:tcPr>
          <w:p w14:paraId="1BD1CC6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0.30</w:t>
            </w:r>
          </w:p>
        </w:tc>
        <w:tc>
          <w:tcPr>
            <w:tcW w:w="768" w:type="dxa"/>
            <w:gridSpan w:val="2"/>
            <w:shd w:val="clear" w:color="auto" w:fill="92D050"/>
            <w:noWrap/>
            <w:vAlign w:val="center"/>
            <w:hideMark/>
          </w:tcPr>
          <w:p w14:paraId="5A9C2AB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0.30</w:t>
            </w:r>
          </w:p>
        </w:tc>
        <w:tc>
          <w:tcPr>
            <w:tcW w:w="766" w:type="dxa"/>
            <w:gridSpan w:val="2"/>
            <w:shd w:val="clear" w:color="auto" w:fill="92D050"/>
            <w:noWrap/>
            <w:vAlign w:val="center"/>
            <w:hideMark/>
          </w:tcPr>
          <w:p w14:paraId="341EB1E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w:t>
            </w:r>
          </w:p>
        </w:tc>
        <w:tc>
          <w:tcPr>
            <w:tcW w:w="766" w:type="dxa"/>
            <w:gridSpan w:val="2"/>
            <w:shd w:val="clear" w:color="auto" w:fill="92D050"/>
            <w:noWrap/>
            <w:vAlign w:val="center"/>
            <w:hideMark/>
          </w:tcPr>
          <w:p w14:paraId="189AB59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417" w:type="dxa"/>
            <w:shd w:val="clear" w:color="auto" w:fill="92D050"/>
            <w:noWrap/>
            <w:vAlign w:val="center"/>
            <w:hideMark/>
          </w:tcPr>
          <w:p w14:paraId="02354C2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w:t>
            </w:r>
          </w:p>
        </w:tc>
      </w:tr>
      <w:tr w:rsidR="000D2772" w:rsidRPr="00D65FF3" w14:paraId="592579B0" w14:textId="77777777" w:rsidTr="00CD43A1">
        <w:trPr>
          <w:trHeight w:val="278"/>
          <w:tblHeader/>
          <w:jc w:val="center"/>
        </w:trPr>
        <w:tc>
          <w:tcPr>
            <w:tcW w:w="10797" w:type="dxa"/>
            <w:gridSpan w:val="22"/>
            <w:shd w:val="clear" w:color="auto" w:fill="DBE5F1"/>
            <w:noWrap/>
            <w:vAlign w:val="bottom"/>
          </w:tcPr>
          <w:p w14:paraId="2703D59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Չիչխան</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գետաբերան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3959CCDC" w14:textId="77777777" w:rsidTr="00CD43A1">
        <w:trPr>
          <w:trHeight w:val="278"/>
          <w:tblHeader/>
          <w:jc w:val="center"/>
        </w:trPr>
        <w:tc>
          <w:tcPr>
            <w:tcW w:w="1980" w:type="dxa"/>
            <w:vMerge w:val="restart"/>
            <w:shd w:val="clear" w:color="auto" w:fill="DBE5F1"/>
            <w:noWrap/>
            <w:vAlign w:val="bottom"/>
          </w:tcPr>
          <w:p w14:paraId="0DBA367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3BC96CA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7F42605" w14:textId="77777777" w:rsidTr="00CD43A1">
        <w:trPr>
          <w:trHeight w:val="278"/>
          <w:tblHeader/>
          <w:jc w:val="center"/>
        </w:trPr>
        <w:tc>
          <w:tcPr>
            <w:tcW w:w="1980" w:type="dxa"/>
            <w:vMerge/>
            <w:shd w:val="clear" w:color="auto" w:fill="DBE5F1"/>
            <w:noWrap/>
            <w:vAlign w:val="bottom"/>
          </w:tcPr>
          <w:p w14:paraId="4514E25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4D3D372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407A529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2FBF999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6473FFC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51298CC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20998D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05382F1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577362C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00A1CCA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5A340FE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1A52315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5E3A91B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4AA2EC64" w14:textId="77777777" w:rsidTr="00CD43A1">
        <w:trPr>
          <w:trHeight w:val="278"/>
          <w:tblHeader/>
          <w:jc w:val="center"/>
        </w:trPr>
        <w:tc>
          <w:tcPr>
            <w:tcW w:w="1980" w:type="dxa"/>
            <w:noWrap/>
            <w:hideMark/>
          </w:tcPr>
          <w:p w14:paraId="3C6344D0"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4753C5D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1.01</w:t>
            </w:r>
          </w:p>
        </w:tc>
        <w:tc>
          <w:tcPr>
            <w:tcW w:w="777" w:type="dxa"/>
            <w:noWrap/>
            <w:vAlign w:val="center"/>
            <w:hideMark/>
          </w:tcPr>
          <w:p w14:paraId="73D9A09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1.23</w:t>
            </w:r>
          </w:p>
        </w:tc>
        <w:tc>
          <w:tcPr>
            <w:tcW w:w="766" w:type="dxa"/>
            <w:gridSpan w:val="2"/>
            <w:noWrap/>
            <w:vAlign w:val="center"/>
            <w:hideMark/>
          </w:tcPr>
          <w:p w14:paraId="7EF3D3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1.78</w:t>
            </w:r>
          </w:p>
        </w:tc>
        <w:tc>
          <w:tcPr>
            <w:tcW w:w="733" w:type="dxa"/>
            <w:gridSpan w:val="2"/>
            <w:noWrap/>
            <w:vAlign w:val="center"/>
            <w:hideMark/>
          </w:tcPr>
          <w:p w14:paraId="6B0954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3.49</w:t>
            </w:r>
          </w:p>
        </w:tc>
        <w:tc>
          <w:tcPr>
            <w:tcW w:w="766" w:type="dxa"/>
            <w:gridSpan w:val="2"/>
            <w:noWrap/>
            <w:vAlign w:val="center"/>
            <w:hideMark/>
          </w:tcPr>
          <w:p w14:paraId="5FF5A3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4.55</w:t>
            </w:r>
          </w:p>
        </w:tc>
        <w:tc>
          <w:tcPr>
            <w:tcW w:w="770" w:type="dxa"/>
            <w:gridSpan w:val="2"/>
            <w:noWrap/>
            <w:vAlign w:val="center"/>
            <w:hideMark/>
          </w:tcPr>
          <w:p w14:paraId="6DA0E9A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3.05</w:t>
            </w:r>
          </w:p>
        </w:tc>
        <w:tc>
          <w:tcPr>
            <w:tcW w:w="766" w:type="dxa"/>
            <w:gridSpan w:val="2"/>
            <w:noWrap/>
            <w:vAlign w:val="center"/>
            <w:hideMark/>
          </w:tcPr>
          <w:p w14:paraId="513106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1.57</w:t>
            </w:r>
          </w:p>
        </w:tc>
        <w:tc>
          <w:tcPr>
            <w:tcW w:w="761" w:type="dxa"/>
            <w:gridSpan w:val="2"/>
            <w:noWrap/>
            <w:vAlign w:val="center"/>
            <w:hideMark/>
          </w:tcPr>
          <w:p w14:paraId="60E2DEB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1.91</w:t>
            </w:r>
          </w:p>
        </w:tc>
        <w:tc>
          <w:tcPr>
            <w:tcW w:w="768" w:type="dxa"/>
            <w:gridSpan w:val="2"/>
            <w:noWrap/>
            <w:vAlign w:val="center"/>
            <w:hideMark/>
          </w:tcPr>
          <w:p w14:paraId="7A8672D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2.05</w:t>
            </w:r>
          </w:p>
        </w:tc>
        <w:tc>
          <w:tcPr>
            <w:tcW w:w="766" w:type="dxa"/>
            <w:gridSpan w:val="2"/>
            <w:noWrap/>
            <w:vAlign w:val="center"/>
            <w:hideMark/>
          </w:tcPr>
          <w:p w14:paraId="12F1491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1.50</w:t>
            </w:r>
          </w:p>
        </w:tc>
        <w:tc>
          <w:tcPr>
            <w:tcW w:w="766" w:type="dxa"/>
            <w:gridSpan w:val="2"/>
            <w:noWrap/>
            <w:vAlign w:val="center"/>
            <w:hideMark/>
          </w:tcPr>
          <w:p w14:paraId="4D8E229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1.23</w:t>
            </w:r>
          </w:p>
        </w:tc>
        <w:tc>
          <w:tcPr>
            <w:tcW w:w="417" w:type="dxa"/>
            <w:noWrap/>
            <w:vAlign w:val="center"/>
            <w:hideMark/>
          </w:tcPr>
          <w:p w14:paraId="60D0F0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1.21</w:t>
            </w:r>
          </w:p>
        </w:tc>
      </w:tr>
      <w:tr w:rsidR="000D2772" w:rsidRPr="00D65FF3" w14:paraId="322862E9" w14:textId="77777777" w:rsidTr="00CD43A1">
        <w:trPr>
          <w:trHeight w:val="278"/>
          <w:tblHeader/>
          <w:jc w:val="center"/>
        </w:trPr>
        <w:tc>
          <w:tcPr>
            <w:tcW w:w="1980" w:type="dxa"/>
            <w:tcBorders>
              <w:bottom w:val="single" w:sz="4" w:space="0" w:color="auto"/>
            </w:tcBorders>
            <w:noWrap/>
            <w:hideMark/>
          </w:tcPr>
          <w:p w14:paraId="67539DC7"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0DD8D94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77" w:type="dxa"/>
            <w:tcBorders>
              <w:bottom w:val="single" w:sz="4" w:space="0" w:color="auto"/>
            </w:tcBorders>
            <w:noWrap/>
            <w:vAlign w:val="center"/>
            <w:hideMark/>
          </w:tcPr>
          <w:p w14:paraId="53132C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tcBorders>
              <w:bottom w:val="single" w:sz="4" w:space="0" w:color="auto"/>
            </w:tcBorders>
            <w:noWrap/>
            <w:vAlign w:val="center"/>
            <w:hideMark/>
          </w:tcPr>
          <w:p w14:paraId="21A63D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0.62</w:t>
            </w:r>
          </w:p>
        </w:tc>
        <w:tc>
          <w:tcPr>
            <w:tcW w:w="733" w:type="dxa"/>
            <w:gridSpan w:val="2"/>
            <w:tcBorders>
              <w:bottom w:val="single" w:sz="4" w:space="0" w:color="auto"/>
            </w:tcBorders>
            <w:noWrap/>
            <w:vAlign w:val="center"/>
            <w:hideMark/>
          </w:tcPr>
          <w:p w14:paraId="01A0570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1.35</w:t>
            </w:r>
          </w:p>
        </w:tc>
        <w:tc>
          <w:tcPr>
            <w:tcW w:w="766" w:type="dxa"/>
            <w:gridSpan w:val="2"/>
            <w:tcBorders>
              <w:bottom w:val="single" w:sz="4" w:space="0" w:color="auto"/>
            </w:tcBorders>
            <w:noWrap/>
            <w:vAlign w:val="center"/>
            <w:hideMark/>
          </w:tcPr>
          <w:p w14:paraId="7F365D4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1.19</w:t>
            </w:r>
          </w:p>
        </w:tc>
        <w:tc>
          <w:tcPr>
            <w:tcW w:w="770" w:type="dxa"/>
            <w:gridSpan w:val="2"/>
            <w:tcBorders>
              <w:bottom w:val="single" w:sz="4" w:space="0" w:color="auto"/>
            </w:tcBorders>
            <w:noWrap/>
            <w:vAlign w:val="center"/>
            <w:hideMark/>
          </w:tcPr>
          <w:p w14:paraId="63A696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tcBorders>
              <w:bottom w:val="single" w:sz="4" w:space="0" w:color="auto"/>
            </w:tcBorders>
            <w:noWrap/>
            <w:vAlign w:val="center"/>
            <w:hideMark/>
          </w:tcPr>
          <w:p w14:paraId="08E42E8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761" w:type="dxa"/>
            <w:gridSpan w:val="2"/>
            <w:tcBorders>
              <w:bottom w:val="single" w:sz="4" w:space="0" w:color="auto"/>
            </w:tcBorders>
            <w:noWrap/>
            <w:vAlign w:val="center"/>
            <w:hideMark/>
          </w:tcPr>
          <w:p w14:paraId="34DAC83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8" w:type="dxa"/>
            <w:gridSpan w:val="2"/>
            <w:tcBorders>
              <w:bottom w:val="single" w:sz="4" w:space="0" w:color="auto"/>
            </w:tcBorders>
            <w:noWrap/>
            <w:vAlign w:val="center"/>
            <w:hideMark/>
          </w:tcPr>
          <w:p w14:paraId="483FBC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tcBorders>
              <w:bottom w:val="single" w:sz="4" w:space="0" w:color="auto"/>
            </w:tcBorders>
            <w:noWrap/>
            <w:vAlign w:val="center"/>
            <w:hideMark/>
          </w:tcPr>
          <w:p w14:paraId="503032A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w:t>
            </w:r>
          </w:p>
        </w:tc>
        <w:tc>
          <w:tcPr>
            <w:tcW w:w="766" w:type="dxa"/>
            <w:gridSpan w:val="2"/>
            <w:tcBorders>
              <w:bottom w:val="single" w:sz="4" w:space="0" w:color="auto"/>
            </w:tcBorders>
            <w:noWrap/>
            <w:vAlign w:val="center"/>
            <w:hideMark/>
          </w:tcPr>
          <w:p w14:paraId="6413FF9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w:t>
            </w:r>
          </w:p>
        </w:tc>
        <w:tc>
          <w:tcPr>
            <w:tcW w:w="417" w:type="dxa"/>
            <w:tcBorders>
              <w:bottom w:val="single" w:sz="4" w:space="0" w:color="auto"/>
            </w:tcBorders>
            <w:noWrap/>
            <w:vAlign w:val="center"/>
            <w:hideMark/>
          </w:tcPr>
          <w:p w14:paraId="6E4041C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r>
      <w:tr w:rsidR="000D2772" w:rsidRPr="00D65FF3" w14:paraId="55FDB429" w14:textId="77777777" w:rsidTr="00CD43A1">
        <w:trPr>
          <w:trHeight w:val="278"/>
          <w:tblHeader/>
          <w:jc w:val="center"/>
        </w:trPr>
        <w:tc>
          <w:tcPr>
            <w:tcW w:w="1980" w:type="dxa"/>
            <w:shd w:val="clear" w:color="auto" w:fill="92D050"/>
            <w:noWrap/>
            <w:hideMark/>
          </w:tcPr>
          <w:p w14:paraId="5267429C" w14:textId="189B4576"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5E733CD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77" w:type="dxa"/>
            <w:shd w:val="clear" w:color="auto" w:fill="92D050"/>
            <w:noWrap/>
            <w:vAlign w:val="center"/>
            <w:hideMark/>
          </w:tcPr>
          <w:p w14:paraId="05F168E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shd w:val="clear" w:color="auto" w:fill="92D050"/>
            <w:noWrap/>
            <w:vAlign w:val="center"/>
            <w:hideMark/>
          </w:tcPr>
          <w:p w14:paraId="1952689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33" w:type="dxa"/>
            <w:gridSpan w:val="2"/>
            <w:shd w:val="clear" w:color="auto" w:fill="92D050"/>
            <w:noWrap/>
            <w:vAlign w:val="center"/>
            <w:hideMark/>
          </w:tcPr>
          <w:p w14:paraId="098360A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0.79</w:t>
            </w:r>
          </w:p>
        </w:tc>
        <w:tc>
          <w:tcPr>
            <w:tcW w:w="766" w:type="dxa"/>
            <w:gridSpan w:val="2"/>
            <w:shd w:val="clear" w:color="auto" w:fill="92D050"/>
            <w:noWrap/>
            <w:vAlign w:val="center"/>
            <w:hideMark/>
          </w:tcPr>
          <w:p w14:paraId="1020449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0.73</w:t>
            </w:r>
          </w:p>
        </w:tc>
        <w:tc>
          <w:tcPr>
            <w:tcW w:w="770" w:type="dxa"/>
            <w:gridSpan w:val="2"/>
            <w:shd w:val="clear" w:color="auto" w:fill="92D050"/>
            <w:noWrap/>
            <w:vAlign w:val="center"/>
            <w:hideMark/>
          </w:tcPr>
          <w:p w14:paraId="40F4C8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shd w:val="clear" w:color="auto" w:fill="92D050"/>
            <w:noWrap/>
            <w:vAlign w:val="center"/>
            <w:hideMark/>
          </w:tcPr>
          <w:p w14:paraId="09CBEA3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761" w:type="dxa"/>
            <w:gridSpan w:val="2"/>
            <w:shd w:val="clear" w:color="auto" w:fill="92D050"/>
            <w:noWrap/>
            <w:vAlign w:val="center"/>
            <w:hideMark/>
          </w:tcPr>
          <w:p w14:paraId="6EE3E39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8" w:type="dxa"/>
            <w:gridSpan w:val="2"/>
            <w:shd w:val="clear" w:color="auto" w:fill="92D050"/>
            <w:noWrap/>
            <w:vAlign w:val="center"/>
            <w:hideMark/>
          </w:tcPr>
          <w:p w14:paraId="379FF65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shd w:val="clear" w:color="auto" w:fill="92D050"/>
            <w:noWrap/>
            <w:vAlign w:val="center"/>
            <w:hideMark/>
          </w:tcPr>
          <w:p w14:paraId="0EBB69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w:t>
            </w:r>
          </w:p>
        </w:tc>
        <w:tc>
          <w:tcPr>
            <w:tcW w:w="766" w:type="dxa"/>
            <w:gridSpan w:val="2"/>
            <w:shd w:val="clear" w:color="auto" w:fill="92D050"/>
            <w:noWrap/>
            <w:vAlign w:val="center"/>
            <w:hideMark/>
          </w:tcPr>
          <w:p w14:paraId="46CD84F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w:t>
            </w:r>
          </w:p>
        </w:tc>
        <w:tc>
          <w:tcPr>
            <w:tcW w:w="417" w:type="dxa"/>
            <w:shd w:val="clear" w:color="auto" w:fill="92D050"/>
            <w:noWrap/>
            <w:vAlign w:val="center"/>
            <w:hideMark/>
          </w:tcPr>
          <w:p w14:paraId="5573C94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r>
      <w:tr w:rsidR="000D2772" w:rsidRPr="00D65FF3" w14:paraId="5FFF21CC" w14:textId="77777777" w:rsidTr="00CD43A1">
        <w:trPr>
          <w:trHeight w:val="278"/>
          <w:tblHeader/>
          <w:jc w:val="center"/>
        </w:trPr>
        <w:tc>
          <w:tcPr>
            <w:tcW w:w="10797" w:type="dxa"/>
            <w:gridSpan w:val="22"/>
            <w:shd w:val="clear" w:color="auto" w:fill="DBE5F1"/>
            <w:noWrap/>
            <w:vAlign w:val="bottom"/>
          </w:tcPr>
          <w:p w14:paraId="00F55D0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Տաշիր-Սարատովկա հիդրոլոգիական դիտակետ</w:t>
            </w:r>
          </w:p>
        </w:tc>
      </w:tr>
      <w:tr w:rsidR="000D2772" w:rsidRPr="00D65FF3" w14:paraId="02DB6A5B" w14:textId="77777777" w:rsidTr="00CD43A1">
        <w:trPr>
          <w:trHeight w:val="278"/>
          <w:tblHeader/>
          <w:jc w:val="center"/>
        </w:trPr>
        <w:tc>
          <w:tcPr>
            <w:tcW w:w="1980" w:type="dxa"/>
            <w:vMerge w:val="restart"/>
            <w:shd w:val="clear" w:color="auto" w:fill="DBE5F1"/>
            <w:noWrap/>
            <w:vAlign w:val="bottom"/>
          </w:tcPr>
          <w:p w14:paraId="59C06EC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4667455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6B29C6E4" w14:textId="77777777" w:rsidTr="00CD43A1">
        <w:trPr>
          <w:trHeight w:val="278"/>
          <w:tblHeader/>
          <w:jc w:val="center"/>
        </w:trPr>
        <w:tc>
          <w:tcPr>
            <w:tcW w:w="1980" w:type="dxa"/>
            <w:vMerge/>
            <w:shd w:val="clear" w:color="auto" w:fill="DBE5F1"/>
            <w:noWrap/>
            <w:vAlign w:val="bottom"/>
          </w:tcPr>
          <w:p w14:paraId="368BD96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2E214FE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4F02C32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3804B90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283A4A6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5F4558F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0272C5C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08198F0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578FBF9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40B573A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0C23025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361CDB2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0C105F6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3521BFD3" w14:textId="77777777" w:rsidTr="00CD43A1">
        <w:trPr>
          <w:trHeight w:val="278"/>
          <w:tblHeader/>
          <w:jc w:val="center"/>
        </w:trPr>
        <w:tc>
          <w:tcPr>
            <w:tcW w:w="1980" w:type="dxa"/>
            <w:noWrap/>
            <w:hideMark/>
          </w:tcPr>
          <w:p w14:paraId="3CC0010E"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2CF5430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1.02</w:t>
            </w:r>
          </w:p>
        </w:tc>
        <w:tc>
          <w:tcPr>
            <w:tcW w:w="777" w:type="dxa"/>
            <w:noWrap/>
            <w:vAlign w:val="center"/>
            <w:hideMark/>
          </w:tcPr>
          <w:p w14:paraId="58199F0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1.02</w:t>
            </w:r>
          </w:p>
        </w:tc>
        <w:tc>
          <w:tcPr>
            <w:tcW w:w="766" w:type="dxa"/>
            <w:gridSpan w:val="2"/>
            <w:noWrap/>
            <w:vAlign w:val="center"/>
            <w:hideMark/>
          </w:tcPr>
          <w:p w14:paraId="69F621C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1.51</w:t>
            </w:r>
          </w:p>
        </w:tc>
        <w:tc>
          <w:tcPr>
            <w:tcW w:w="733" w:type="dxa"/>
            <w:gridSpan w:val="2"/>
            <w:noWrap/>
            <w:vAlign w:val="center"/>
            <w:hideMark/>
          </w:tcPr>
          <w:p w14:paraId="227A105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2.58</w:t>
            </w:r>
          </w:p>
        </w:tc>
        <w:tc>
          <w:tcPr>
            <w:tcW w:w="766" w:type="dxa"/>
            <w:gridSpan w:val="2"/>
            <w:noWrap/>
            <w:vAlign w:val="center"/>
            <w:hideMark/>
          </w:tcPr>
          <w:p w14:paraId="3FD236B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4.18</w:t>
            </w:r>
          </w:p>
        </w:tc>
        <w:tc>
          <w:tcPr>
            <w:tcW w:w="770" w:type="dxa"/>
            <w:gridSpan w:val="2"/>
            <w:noWrap/>
            <w:vAlign w:val="center"/>
            <w:hideMark/>
          </w:tcPr>
          <w:p w14:paraId="7E8A0B8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4.73</w:t>
            </w:r>
          </w:p>
        </w:tc>
        <w:tc>
          <w:tcPr>
            <w:tcW w:w="766" w:type="dxa"/>
            <w:gridSpan w:val="2"/>
            <w:noWrap/>
            <w:vAlign w:val="center"/>
            <w:hideMark/>
          </w:tcPr>
          <w:p w14:paraId="10E84BD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2.73</w:t>
            </w:r>
          </w:p>
        </w:tc>
        <w:tc>
          <w:tcPr>
            <w:tcW w:w="761" w:type="dxa"/>
            <w:gridSpan w:val="2"/>
            <w:noWrap/>
            <w:vAlign w:val="center"/>
            <w:hideMark/>
          </w:tcPr>
          <w:p w14:paraId="3AB1B02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2.02</w:t>
            </w:r>
          </w:p>
        </w:tc>
        <w:tc>
          <w:tcPr>
            <w:tcW w:w="768" w:type="dxa"/>
            <w:gridSpan w:val="2"/>
            <w:noWrap/>
            <w:vAlign w:val="center"/>
            <w:hideMark/>
          </w:tcPr>
          <w:p w14:paraId="4DBF7B1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1.42</w:t>
            </w:r>
          </w:p>
        </w:tc>
        <w:tc>
          <w:tcPr>
            <w:tcW w:w="766" w:type="dxa"/>
            <w:gridSpan w:val="2"/>
            <w:noWrap/>
            <w:vAlign w:val="center"/>
            <w:hideMark/>
          </w:tcPr>
          <w:p w14:paraId="45E31B8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1.41</w:t>
            </w:r>
          </w:p>
        </w:tc>
        <w:tc>
          <w:tcPr>
            <w:tcW w:w="766" w:type="dxa"/>
            <w:gridSpan w:val="2"/>
            <w:noWrap/>
            <w:vAlign w:val="center"/>
            <w:hideMark/>
          </w:tcPr>
          <w:p w14:paraId="34A38D3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1.21</w:t>
            </w:r>
          </w:p>
        </w:tc>
        <w:tc>
          <w:tcPr>
            <w:tcW w:w="417" w:type="dxa"/>
            <w:noWrap/>
            <w:vAlign w:val="center"/>
            <w:hideMark/>
          </w:tcPr>
          <w:p w14:paraId="016C5C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1.12</w:t>
            </w:r>
          </w:p>
        </w:tc>
      </w:tr>
      <w:tr w:rsidR="000D2772" w:rsidRPr="00D65FF3" w14:paraId="68BE1381" w14:textId="77777777" w:rsidTr="00CD43A1">
        <w:trPr>
          <w:trHeight w:val="278"/>
          <w:tblHeader/>
          <w:jc w:val="center"/>
        </w:trPr>
        <w:tc>
          <w:tcPr>
            <w:tcW w:w="1980" w:type="dxa"/>
            <w:tcBorders>
              <w:bottom w:val="single" w:sz="4" w:space="0" w:color="auto"/>
            </w:tcBorders>
            <w:noWrap/>
            <w:hideMark/>
          </w:tcPr>
          <w:p w14:paraId="6AC8C46A"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3323F5C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0.63</w:t>
            </w:r>
          </w:p>
        </w:tc>
        <w:tc>
          <w:tcPr>
            <w:tcW w:w="777" w:type="dxa"/>
            <w:tcBorders>
              <w:bottom w:val="single" w:sz="4" w:space="0" w:color="auto"/>
            </w:tcBorders>
            <w:noWrap/>
            <w:vAlign w:val="center"/>
            <w:hideMark/>
          </w:tcPr>
          <w:p w14:paraId="0598BEA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0.62</w:t>
            </w:r>
          </w:p>
        </w:tc>
        <w:tc>
          <w:tcPr>
            <w:tcW w:w="766" w:type="dxa"/>
            <w:gridSpan w:val="2"/>
            <w:tcBorders>
              <w:bottom w:val="single" w:sz="4" w:space="0" w:color="auto"/>
            </w:tcBorders>
            <w:noWrap/>
            <w:vAlign w:val="center"/>
            <w:hideMark/>
          </w:tcPr>
          <w:p w14:paraId="4FD764C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0.70</w:t>
            </w:r>
          </w:p>
        </w:tc>
        <w:tc>
          <w:tcPr>
            <w:tcW w:w="733" w:type="dxa"/>
            <w:gridSpan w:val="2"/>
            <w:tcBorders>
              <w:bottom w:val="single" w:sz="4" w:space="0" w:color="auto"/>
            </w:tcBorders>
            <w:noWrap/>
            <w:vAlign w:val="center"/>
            <w:hideMark/>
          </w:tcPr>
          <w:p w14:paraId="154160F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c>
          <w:tcPr>
            <w:tcW w:w="766" w:type="dxa"/>
            <w:gridSpan w:val="2"/>
            <w:tcBorders>
              <w:bottom w:val="single" w:sz="4" w:space="0" w:color="auto"/>
            </w:tcBorders>
            <w:noWrap/>
            <w:vAlign w:val="center"/>
            <w:hideMark/>
          </w:tcPr>
          <w:p w14:paraId="08327CB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1.96</w:t>
            </w:r>
          </w:p>
        </w:tc>
        <w:tc>
          <w:tcPr>
            <w:tcW w:w="770" w:type="dxa"/>
            <w:gridSpan w:val="2"/>
            <w:tcBorders>
              <w:bottom w:val="single" w:sz="4" w:space="0" w:color="auto"/>
            </w:tcBorders>
            <w:noWrap/>
            <w:vAlign w:val="center"/>
            <w:hideMark/>
          </w:tcPr>
          <w:p w14:paraId="13E731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1.09</w:t>
            </w:r>
          </w:p>
        </w:tc>
        <w:tc>
          <w:tcPr>
            <w:tcW w:w="766" w:type="dxa"/>
            <w:gridSpan w:val="2"/>
            <w:tcBorders>
              <w:bottom w:val="single" w:sz="4" w:space="0" w:color="auto"/>
            </w:tcBorders>
            <w:noWrap/>
            <w:vAlign w:val="center"/>
            <w:hideMark/>
          </w:tcPr>
          <w:p w14:paraId="276E5D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c>
          <w:tcPr>
            <w:tcW w:w="761" w:type="dxa"/>
            <w:gridSpan w:val="2"/>
            <w:tcBorders>
              <w:bottom w:val="single" w:sz="4" w:space="0" w:color="auto"/>
            </w:tcBorders>
            <w:noWrap/>
            <w:vAlign w:val="center"/>
            <w:hideMark/>
          </w:tcPr>
          <w:p w14:paraId="500934B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c>
          <w:tcPr>
            <w:tcW w:w="768" w:type="dxa"/>
            <w:gridSpan w:val="2"/>
            <w:tcBorders>
              <w:bottom w:val="single" w:sz="4" w:space="0" w:color="auto"/>
            </w:tcBorders>
            <w:noWrap/>
            <w:vAlign w:val="center"/>
            <w:hideMark/>
          </w:tcPr>
          <w:p w14:paraId="0C37EF3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766" w:type="dxa"/>
            <w:gridSpan w:val="2"/>
            <w:tcBorders>
              <w:bottom w:val="single" w:sz="4" w:space="0" w:color="auto"/>
            </w:tcBorders>
            <w:noWrap/>
            <w:vAlign w:val="center"/>
            <w:hideMark/>
          </w:tcPr>
          <w:p w14:paraId="58E0637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766" w:type="dxa"/>
            <w:gridSpan w:val="2"/>
            <w:tcBorders>
              <w:bottom w:val="single" w:sz="4" w:space="0" w:color="auto"/>
            </w:tcBorders>
            <w:noWrap/>
            <w:vAlign w:val="center"/>
            <w:hideMark/>
          </w:tcPr>
          <w:p w14:paraId="3355F5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417" w:type="dxa"/>
            <w:tcBorders>
              <w:bottom w:val="single" w:sz="4" w:space="0" w:color="auto"/>
            </w:tcBorders>
            <w:noWrap/>
            <w:vAlign w:val="center"/>
            <w:hideMark/>
          </w:tcPr>
          <w:p w14:paraId="03B8EF3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0.60</w:t>
            </w:r>
          </w:p>
        </w:tc>
      </w:tr>
      <w:tr w:rsidR="000D2772" w:rsidRPr="00D65FF3" w14:paraId="12C08F22" w14:textId="77777777" w:rsidTr="00CD43A1">
        <w:trPr>
          <w:trHeight w:val="278"/>
          <w:tblHeader/>
          <w:jc w:val="center"/>
        </w:trPr>
        <w:tc>
          <w:tcPr>
            <w:tcW w:w="1980" w:type="dxa"/>
            <w:shd w:val="clear" w:color="auto" w:fill="92D050"/>
            <w:noWrap/>
            <w:hideMark/>
          </w:tcPr>
          <w:p w14:paraId="5EFF25BC" w14:textId="1BCF3AF0"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7D57906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0.63</w:t>
            </w:r>
          </w:p>
        </w:tc>
        <w:tc>
          <w:tcPr>
            <w:tcW w:w="777" w:type="dxa"/>
            <w:shd w:val="clear" w:color="auto" w:fill="92D050"/>
            <w:noWrap/>
            <w:vAlign w:val="center"/>
            <w:hideMark/>
          </w:tcPr>
          <w:p w14:paraId="234AFF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0.62</w:t>
            </w:r>
          </w:p>
        </w:tc>
        <w:tc>
          <w:tcPr>
            <w:tcW w:w="766" w:type="dxa"/>
            <w:gridSpan w:val="2"/>
            <w:shd w:val="clear" w:color="auto" w:fill="92D050"/>
            <w:noWrap/>
            <w:vAlign w:val="center"/>
            <w:hideMark/>
          </w:tcPr>
          <w:p w14:paraId="0F44539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0.70</w:t>
            </w:r>
          </w:p>
        </w:tc>
        <w:tc>
          <w:tcPr>
            <w:tcW w:w="733" w:type="dxa"/>
            <w:gridSpan w:val="2"/>
            <w:shd w:val="clear" w:color="auto" w:fill="92D050"/>
            <w:noWrap/>
            <w:vAlign w:val="center"/>
            <w:hideMark/>
          </w:tcPr>
          <w:p w14:paraId="4B475B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0.90</w:t>
            </w:r>
          </w:p>
        </w:tc>
        <w:tc>
          <w:tcPr>
            <w:tcW w:w="766" w:type="dxa"/>
            <w:gridSpan w:val="2"/>
            <w:shd w:val="clear" w:color="auto" w:fill="92D050"/>
            <w:noWrap/>
            <w:vAlign w:val="center"/>
            <w:hideMark/>
          </w:tcPr>
          <w:p w14:paraId="0B8D948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1.20</w:t>
            </w:r>
          </w:p>
        </w:tc>
        <w:tc>
          <w:tcPr>
            <w:tcW w:w="770" w:type="dxa"/>
            <w:gridSpan w:val="2"/>
            <w:shd w:val="clear" w:color="auto" w:fill="92D050"/>
            <w:noWrap/>
            <w:vAlign w:val="center"/>
            <w:hideMark/>
          </w:tcPr>
          <w:p w14:paraId="5187581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0.91</w:t>
            </w:r>
          </w:p>
        </w:tc>
        <w:tc>
          <w:tcPr>
            <w:tcW w:w="766" w:type="dxa"/>
            <w:gridSpan w:val="2"/>
            <w:shd w:val="clear" w:color="auto" w:fill="92D050"/>
            <w:noWrap/>
            <w:vAlign w:val="center"/>
            <w:hideMark/>
          </w:tcPr>
          <w:p w14:paraId="504AE61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c>
          <w:tcPr>
            <w:tcW w:w="761" w:type="dxa"/>
            <w:gridSpan w:val="2"/>
            <w:shd w:val="clear" w:color="auto" w:fill="92D050"/>
            <w:noWrap/>
            <w:vAlign w:val="center"/>
            <w:hideMark/>
          </w:tcPr>
          <w:p w14:paraId="6469A6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c>
          <w:tcPr>
            <w:tcW w:w="768" w:type="dxa"/>
            <w:gridSpan w:val="2"/>
            <w:shd w:val="clear" w:color="auto" w:fill="92D050"/>
            <w:noWrap/>
            <w:vAlign w:val="center"/>
            <w:hideMark/>
          </w:tcPr>
          <w:p w14:paraId="441C7B7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766" w:type="dxa"/>
            <w:gridSpan w:val="2"/>
            <w:shd w:val="clear" w:color="auto" w:fill="92D050"/>
            <w:noWrap/>
            <w:vAlign w:val="center"/>
            <w:hideMark/>
          </w:tcPr>
          <w:p w14:paraId="13B921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766" w:type="dxa"/>
            <w:gridSpan w:val="2"/>
            <w:shd w:val="clear" w:color="auto" w:fill="92D050"/>
            <w:noWrap/>
            <w:vAlign w:val="center"/>
            <w:hideMark/>
          </w:tcPr>
          <w:p w14:paraId="4056720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0.65</w:t>
            </w:r>
          </w:p>
        </w:tc>
        <w:tc>
          <w:tcPr>
            <w:tcW w:w="417" w:type="dxa"/>
            <w:shd w:val="clear" w:color="auto" w:fill="92D050"/>
            <w:noWrap/>
            <w:vAlign w:val="center"/>
            <w:hideMark/>
          </w:tcPr>
          <w:p w14:paraId="4F628C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0.60</w:t>
            </w:r>
          </w:p>
        </w:tc>
      </w:tr>
      <w:tr w:rsidR="000D2772" w:rsidRPr="00D65FF3" w14:paraId="2A8565CC" w14:textId="77777777" w:rsidTr="00CD43A1">
        <w:trPr>
          <w:trHeight w:val="278"/>
          <w:tblHeader/>
          <w:jc w:val="center"/>
        </w:trPr>
        <w:tc>
          <w:tcPr>
            <w:tcW w:w="10797" w:type="dxa"/>
            <w:gridSpan w:val="22"/>
            <w:shd w:val="clear" w:color="auto" w:fill="DBE5F1"/>
            <w:noWrap/>
            <w:vAlign w:val="bottom"/>
          </w:tcPr>
          <w:p w14:paraId="003FCC18"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Գարգառ-Կուրթան հիդրոլոգիական դիտակետ</w:t>
            </w:r>
          </w:p>
        </w:tc>
      </w:tr>
      <w:tr w:rsidR="000D2772" w:rsidRPr="00D65FF3" w14:paraId="36033542" w14:textId="77777777" w:rsidTr="00CD43A1">
        <w:trPr>
          <w:trHeight w:val="278"/>
          <w:tblHeader/>
          <w:jc w:val="center"/>
        </w:trPr>
        <w:tc>
          <w:tcPr>
            <w:tcW w:w="1980" w:type="dxa"/>
            <w:vMerge w:val="restart"/>
            <w:shd w:val="clear" w:color="auto" w:fill="DBE5F1"/>
            <w:noWrap/>
            <w:vAlign w:val="bottom"/>
          </w:tcPr>
          <w:p w14:paraId="5A9F1BF9"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2501180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7DDD783" w14:textId="77777777" w:rsidTr="00CD43A1">
        <w:trPr>
          <w:trHeight w:val="278"/>
          <w:tblHeader/>
          <w:jc w:val="center"/>
        </w:trPr>
        <w:tc>
          <w:tcPr>
            <w:tcW w:w="1980" w:type="dxa"/>
            <w:vMerge/>
            <w:shd w:val="clear" w:color="auto" w:fill="DBE5F1"/>
            <w:noWrap/>
            <w:vAlign w:val="bottom"/>
          </w:tcPr>
          <w:p w14:paraId="341EFCB8"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23D1ED3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4786570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07C5B80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730DFF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390E071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6A33B65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5CE6A9B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18093B8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353D7B6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12B4756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300835A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5FFF81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6D285E8E" w14:textId="77777777" w:rsidTr="00CD43A1">
        <w:trPr>
          <w:trHeight w:val="278"/>
          <w:tblHeader/>
          <w:jc w:val="center"/>
        </w:trPr>
        <w:tc>
          <w:tcPr>
            <w:tcW w:w="1980" w:type="dxa"/>
            <w:noWrap/>
            <w:hideMark/>
          </w:tcPr>
          <w:p w14:paraId="64A17CCD"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223DB7D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77" w:type="dxa"/>
            <w:noWrap/>
            <w:vAlign w:val="center"/>
            <w:hideMark/>
          </w:tcPr>
          <w:p w14:paraId="34C368A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0.47</w:t>
            </w:r>
          </w:p>
        </w:tc>
        <w:tc>
          <w:tcPr>
            <w:tcW w:w="766" w:type="dxa"/>
            <w:gridSpan w:val="2"/>
            <w:noWrap/>
            <w:vAlign w:val="center"/>
            <w:hideMark/>
          </w:tcPr>
          <w:p w14:paraId="4791F66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1.36</w:t>
            </w:r>
          </w:p>
        </w:tc>
        <w:tc>
          <w:tcPr>
            <w:tcW w:w="733" w:type="dxa"/>
            <w:gridSpan w:val="2"/>
            <w:noWrap/>
            <w:vAlign w:val="center"/>
            <w:hideMark/>
          </w:tcPr>
          <w:p w14:paraId="45A6A84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3.20</w:t>
            </w:r>
          </w:p>
        </w:tc>
        <w:tc>
          <w:tcPr>
            <w:tcW w:w="766" w:type="dxa"/>
            <w:gridSpan w:val="2"/>
            <w:noWrap/>
            <w:vAlign w:val="center"/>
            <w:hideMark/>
          </w:tcPr>
          <w:p w14:paraId="25939ED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2.98</w:t>
            </w:r>
          </w:p>
        </w:tc>
        <w:tc>
          <w:tcPr>
            <w:tcW w:w="770" w:type="dxa"/>
            <w:gridSpan w:val="2"/>
            <w:noWrap/>
            <w:vAlign w:val="center"/>
            <w:hideMark/>
          </w:tcPr>
          <w:p w14:paraId="2B41642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1.52</w:t>
            </w:r>
          </w:p>
        </w:tc>
        <w:tc>
          <w:tcPr>
            <w:tcW w:w="766" w:type="dxa"/>
            <w:gridSpan w:val="2"/>
            <w:noWrap/>
            <w:vAlign w:val="center"/>
            <w:hideMark/>
          </w:tcPr>
          <w:p w14:paraId="06AC72B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0.83</w:t>
            </w:r>
          </w:p>
        </w:tc>
        <w:tc>
          <w:tcPr>
            <w:tcW w:w="761" w:type="dxa"/>
            <w:gridSpan w:val="2"/>
            <w:noWrap/>
            <w:vAlign w:val="center"/>
            <w:hideMark/>
          </w:tcPr>
          <w:p w14:paraId="20BA30C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68" w:type="dxa"/>
            <w:gridSpan w:val="2"/>
            <w:noWrap/>
            <w:vAlign w:val="center"/>
            <w:hideMark/>
          </w:tcPr>
          <w:p w14:paraId="21ECEDC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0.47</w:t>
            </w:r>
          </w:p>
        </w:tc>
        <w:tc>
          <w:tcPr>
            <w:tcW w:w="766" w:type="dxa"/>
            <w:gridSpan w:val="2"/>
            <w:noWrap/>
            <w:vAlign w:val="center"/>
            <w:hideMark/>
          </w:tcPr>
          <w:p w14:paraId="196B7FD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0.58</w:t>
            </w:r>
          </w:p>
        </w:tc>
        <w:tc>
          <w:tcPr>
            <w:tcW w:w="766" w:type="dxa"/>
            <w:gridSpan w:val="2"/>
            <w:noWrap/>
            <w:vAlign w:val="center"/>
            <w:hideMark/>
          </w:tcPr>
          <w:p w14:paraId="4C14B8B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0.51</w:t>
            </w:r>
          </w:p>
        </w:tc>
        <w:tc>
          <w:tcPr>
            <w:tcW w:w="417" w:type="dxa"/>
            <w:noWrap/>
            <w:vAlign w:val="center"/>
            <w:hideMark/>
          </w:tcPr>
          <w:p w14:paraId="5200361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0.53</w:t>
            </w:r>
          </w:p>
        </w:tc>
      </w:tr>
      <w:tr w:rsidR="000D2772" w:rsidRPr="00D65FF3" w14:paraId="31132A0C" w14:textId="77777777" w:rsidTr="00CD43A1">
        <w:trPr>
          <w:trHeight w:val="278"/>
          <w:tblHeader/>
          <w:jc w:val="center"/>
        </w:trPr>
        <w:tc>
          <w:tcPr>
            <w:tcW w:w="1980" w:type="dxa"/>
            <w:tcBorders>
              <w:bottom w:val="single" w:sz="4" w:space="0" w:color="auto"/>
            </w:tcBorders>
            <w:noWrap/>
            <w:hideMark/>
          </w:tcPr>
          <w:p w14:paraId="40C068FE"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3088B8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77" w:type="dxa"/>
            <w:tcBorders>
              <w:bottom w:val="single" w:sz="4" w:space="0" w:color="auto"/>
            </w:tcBorders>
            <w:noWrap/>
            <w:vAlign w:val="center"/>
            <w:hideMark/>
          </w:tcPr>
          <w:p w14:paraId="0817495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66" w:type="dxa"/>
            <w:gridSpan w:val="2"/>
            <w:tcBorders>
              <w:bottom w:val="single" w:sz="4" w:space="0" w:color="auto"/>
            </w:tcBorders>
            <w:noWrap/>
            <w:vAlign w:val="center"/>
            <w:hideMark/>
          </w:tcPr>
          <w:p w14:paraId="00658D7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w:t>
            </w:r>
          </w:p>
        </w:tc>
        <w:tc>
          <w:tcPr>
            <w:tcW w:w="733" w:type="dxa"/>
            <w:gridSpan w:val="2"/>
            <w:tcBorders>
              <w:bottom w:val="single" w:sz="4" w:space="0" w:color="auto"/>
            </w:tcBorders>
            <w:noWrap/>
            <w:vAlign w:val="center"/>
            <w:hideMark/>
          </w:tcPr>
          <w:p w14:paraId="52F0AF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0.85</w:t>
            </w:r>
          </w:p>
        </w:tc>
        <w:tc>
          <w:tcPr>
            <w:tcW w:w="766" w:type="dxa"/>
            <w:gridSpan w:val="2"/>
            <w:tcBorders>
              <w:bottom w:val="single" w:sz="4" w:space="0" w:color="auto"/>
            </w:tcBorders>
            <w:noWrap/>
            <w:vAlign w:val="center"/>
            <w:hideMark/>
          </w:tcPr>
          <w:p w14:paraId="767E0E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70" w:type="dxa"/>
            <w:gridSpan w:val="2"/>
            <w:tcBorders>
              <w:bottom w:val="single" w:sz="4" w:space="0" w:color="auto"/>
            </w:tcBorders>
            <w:noWrap/>
            <w:vAlign w:val="center"/>
            <w:hideMark/>
          </w:tcPr>
          <w:p w14:paraId="5CFA286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66" w:type="dxa"/>
            <w:gridSpan w:val="2"/>
            <w:tcBorders>
              <w:bottom w:val="single" w:sz="4" w:space="0" w:color="auto"/>
            </w:tcBorders>
            <w:noWrap/>
            <w:vAlign w:val="center"/>
            <w:hideMark/>
          </w:tcPr>
          <w:p w14:paraId="03EBF16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1" w:type="dxa"/>
            <w:gridSpan w:val="2"/>
            <w:tcBorders>
              <w:bottom w:val="single" w:sz="4" w:space="0" w:color="auto"/>
            </w:tcBorders>
            <w:noWrap/>
            <w:vAlign w:val="center"/>
            <w:hideMark/>
          </w:tcPr>
          <w:p w14:paraId="0D97A51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68" w:type="dxa"/>
            <w:gridSpan w:val="2"/>
            <w:tcBorders>
              <w:bottom w:val="single" w:sz="4" w:space="0" w:color="auto"/>
            </w:tcBorders>
            <w:noWrap/>
            <w:vAlign w:val="center"/>
            <w:hideMark/>
          </w:tcPr>
          <w:p w14:paraId="0DA4A26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tcBorders>
              <w:bottom w:val="single" w:sz="4" w:space="0" w:color="auto"/>
            </w:tcBorders>
            <w:noWrap/>
            <w:vAlign w:val="center"/>
            <w:hideMark/>
          </w:tcPr>
          <w:p w14:paraId="7FF6C4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tcBorders>
              <w:bottom w:val="single" w:sz="4" w:space="0" w:color="auto"/>
            </w:tcBorders>
            <w:noWrap/>
            <w:vAlign w:val="center"/>
            <w:hideMark/>
          </w:tcPr>
          <w:p w14:paraId="38CAF10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417" w:type="dxa"/>
            <w:tcBorders>
              <w:bottom w:val="single" w:sz="4" w:space="0" w:color="auto"/>
            </w:tcBorders>
            <w:noWrap/>
            <w:vAlign w:val="center"/>
            <w:hideMark/>
          </w:tcPr>
          <w:p w14:paraId="5C8D3AB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w:t>
            </w:r>
          </w:p>
        </w:tc>
      </w:tr>
      <w:tr w:rsidR="000D2772" w:rsidRPr="00D65FF3" w14:paraId="06487D77" w14:textId="77777777" w:rsidTr="00CD43A1">
        <w:trPr>
          <w:trHeight w:val="278"/>
          <w:tblHeader/>
          <w:jc w:val="center"/>
        </w:trPr>
        <w:tc>
          <w:tcPr>
            <w:tcW w:w="1980" w:type="dxa"/>
            <w:shd w:val="clear" w:color="auto" w:fill="92D050"/>
            <w:noWrap/>
            <w:hideMark/>
          </w:tcPr>
          <w:p w14:paraId="4740C97A" w14:textId="15E7CA2F"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1B7E333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77" w:type="dxa"/>
            <w:shd w:val="clear" w:color="auto" w:fill="92D050"/>
            <w:noWrap/>
            <w:vAlign w:val="center"/>
            <w:hideMark/>
          </w:tcPr>
          <w:p w14:paraId="537FECB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66" w:type="dxa"/>
            <w:gridSpan w:val="2"/>
            <w:shd w:val="clear" w:color="auto" w:fill="92D050"/>
            <w:noWrap/>
            <w:vAlign w:val="center"/>
            <w:hideMark/>
          </w:tcPr>
          <w:p w14:paraId="6DAA297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33" w:type="dxa"/>
            <w:gridSpan w:val="2"/>
            <w:shd w:val="clear" w:color="auto" w:fill="92D050"/>
            <w:noWrap/>
            <w:vAlign w:val="center"/>
            <w:hideMark/>
          </w:tcPr>
          <w:p w14:paraId="3405780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66" w:type="dxa"/>
            <w:gridSpan w:val="2"/>
            <w:shd w:val="clear" w:color="auto" w:fill="92D050"/>
            <w:noWrap/>
            <w:vAlign w:val="center"/>
            <w:hideMark/>
          </w:tcPr>
          <w:p w14:paraId="50DB38A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70" w:type="dxa"/>
            <w:gridSpan w:val="2"/>
            <w:shd w:val="clear" w:color="auto" w:fill="92D050"/>
            <w:noWrap/>
            <w:vAlign w:val="center"/>
            <w:hideMark/>
          </w:tcPr>
          <w:p w14:paraId="051945C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c>
          <w:tcPr>
            <w:tcW w:w="766" w:type="dxa"/>
            <w:gridSpan w:val="2"/>
            <w:shd w:val="clear" w:color="auto" w:fill="92D050"/>
            <w:noWrap/>
            <w:vAlign w:val="center"/>
            <w:hideMark/>
          </w:tcPr>
          <w:p w14:paraId="35966E0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1" w:type="dxa"/>
            <w:gridSpan w:val="2"/>
            <w:shd w:val="clear" w:color="auto" w:fill="92D050"/>
            <w:noWrap/>
            <w:vAlign w:val="center"/>
            <w:hideMark/>
          </w:tcPr>
          <w:p w14:paraId="67071B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68" w:type="dxa"/>
            <w:gridSpan w:val="2"/>
            <w:shd w:val="clear" w:color="auto" w:fill="92D050"/>
            <w:noWrap/>
            <w:vAlign w:val="center"/>
            <w:hideMark/>
          </w:tcPr>
          <w:p w14:paraId="16BA5A0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shd w:val="clear" w:color="auto" w:fill="92D050"/>
            <w:noWrap/>
            <w:vAlign w:val="center"/>
            <w:hideMark/>
          </w:tcPr>
          <w:p w14:paraId="061CA72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shd w:val="clear" w:color="auto" w:fill="92D050"/>
            <w:noWrap/>
            <w:vAlign w:val="center"/>
            <w:hideMark/>
          </w:tcPr>
          <w:p w14:paraId="1444FFC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417" w:type="dxa"/>
            <w:shd w:val="clear" w:color="auto" w:fill="92D050"/>
            <w:noWrap/>
            <w:vAlign w:val="center"/>
            <w:hideMark/>
          </w:tcPr>
          <w:p w14:paraId="3616084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w:t>
            </w:r>
          </w:p>
        </w:tc>
      </w:tr>
      <w:tr w:rsidR="000D2772" w:rsidRPr="00D65FF3" w14:paraId="310A7C4D" w14:textId="77777777" w:rsidTr="00CD43A1">
        <w:trPr>
          <w:trHeight w:val="278"/>
          <w:tblHeader/>
          <w:jc w:val="center"/>
        </w:trPr>
        <w:tc>
          <w:tcPr>
            <w:tcW w:w="10797" w:type="dxa"/>
            <w:gridSpan w:val="22"/>
            <w:shd w:val="clear" w:color="auto" w:fill="DBE5F1"/>
            <w:noWrap/>
            <w:vAlign w:val="bottom"/>
          </w:tcPr>
          <w:p w14:paraId="2601E06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Ուռուտ</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Գորկի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7E28204D" w14:textId="77777777" w:rsidTr="00CD43A1">
        <w:trPr>
          <w:trHeight w:val="278"/>
          <w:tblHeader/>
          <w:jc w:val="center"/>
        </w:trPr>
        <w:tc>
          <w:tcPr>
            <w:tcW w:w="1980" w:type="dxa"/>
            <w:vMerge w:val="restart"/>
            <w:shd w:val="clear" w:color="auto" w:fill="DBE5F1"/>
            <w:noWrap/>
            <w:vAlign w:val="bottom"/>
          </w:tcPr>
          <w:p w14:paraId="7A4F683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535EFD4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32BC119F" w14:textId="77777777" w:rsidTr="00CD43A1">
        <w:trPr>
          <w:trHeight w:val="278"/>
          <w:tblHeader/>
          <w:jc w:val="center"/>
        </w:trPr>
        <w:tc>
          <w:tcPr>
            <w:tcW w:w="1980" w:type="dxa"/>
            <w:vMerge/>
            <w:shd w:val="clear" w:color="auto" w:fill="DBE5F1"/>
            <w:noWrap/>
            <w:vAlign w:val="bottom"/>
          </w:tcPr>
          <w:p w14:paraId="646C260D"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23FCB92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3157233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76EEFB5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92C932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4E15ACC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30936E2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22F55F5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3A56E3D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326FB68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02B92EF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154B3A6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020C739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1721E409" w14:textId="77777777" w:rsidTr="00CD43A1">
        <w:trPr>
          <w:trHeight w:val="278"/>
          <w:tblHeader/>
          <w:jc w:val="center"/>
        </w:trPr>
        <w:tc>
          <w:tcPr>
            <w:tcW w:w="1980" w:type="dxa"/>
            <w:noWrap/>
            <w:hideMark/>
          </w:tcPr>
          <w:p w14:paraId="73FCD475"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456F793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777" w:type="dxa"/>
            <w:noWrap/>
            <w:vAlign w:val="center"/>
            <w:hideMark/>
          </w:tcPr>
          <w:p w14:paraId="608A6F2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6" w:type="dxa"/>
            <w:gridSpan w:val="2"/>
            <w:noWrap/>
            <w:vAlign w:val="center"/>
            <w:hideMark/>
          </w:tcPr>
          <w:p w14:paraId="39D5FC4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0.92</w:t>
            </w:r>
          </w:p>
        </w:tc>
        <w:tc>
          <w:tcPr>
            <w:tcW w:w="733" w:type="dxa"/>
            <w:gridSpan w:val="2"/>
            <w:noWrap/>
            <w:vAlign w:val="center"/>
            <w:hideMark/>
          </w:tcPr>
          <w:p w14:paraId="613C584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2.23</w:t>
            </w:r>
          </w:p>
        </w:tc>
        <w:tc>
          <w:tcPr>
            <w:tcW w:w="766" w:type="dxa"/>
            <w:gridSpan w:val="2"/>
            <w:noWrap/>
            <w:vAlign w:val="center"/>
            <w:hideMark/>
          </w:tcPr>
          <w:p w14:paraId="631495B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2.08</w:t>
            </w:r>
          </w:p>
        </w:tc>
        <w:tc>
          <w:tcPr>
            <w:tcW w:w="770" w:type="dxa"/>
            <w:gridSpan w:val="2"/>
            <w:noWrap/>
            <w:vAlign w:val="center"/>
            <w:hideMark/>
          </w:tcPr>
          <w:p w14:paraId="27C108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1.03</w:t>
            </w:r>
          </w:p>
        </w:tc>
        <w:tc>
          <w:tcPr>
            <w:tcW w:w="766" w:type="dxa"/>
            <w:gridSpan w:val="2"/>
            <w:noWrap/>
            <w:vAlign w:val="center"/>
            <w:hideMark/>
          </w:tcPr>
          <w:p w14:paraId="3366F0A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0.54</w:t>
            </w:r>
          </w:p>
        </w:tc>
        <w:tc>
          <w:tcPr>
            <w:tcW w:w="761" w:type="dxa"/>
            <w:gridSpan w:val="2"/>
            <w:noWrap/>
            <w:vAlign w:val="center"/>
            <w:hideMark/>
          </w:tcPr>
          <w:p w14:paraId="0F2BB3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68" w:type="dxa"/>
            <w:gridSpan w:val="2"/>
            <w:noWrap/>
            <w:vAlign w:val="center"/>
            <w:hideMark/>
          </w:tcPr>
          <w:p w14:paraId="1A8E43B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6" w:type="dxa"/>
            <w:gridSpan w:val="2"/>
            <w:noWrap/>
            <w:vAlign w:val="center"/>
            <w:hideMark/>
          </w:tcPr>
          <w:p w14:paraId="5EC9BB3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w:t>
            </w:r>
          </w:p>
        </w:tc>
        <w:tc>
          <w:tcPr>
            <w:tcW w:w="766" w:type="dxa"/>
            <w:gridSpan w:val="2"/>
            <w:noWrap/>
            <w:vAlign w:val="center"/>
            <w:hideMark/>
          </w:tcPr>
          <w:p w14:paraId="7C2136F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417" w:type="dxa"/>
            <w:noWrap/>
            <w:vAlign w:val="center"/>
            <w:hideMark/>
          </w:tcPr>
          <w:p w14:paraId="21460B0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r>
      <w:tr w:rsidR="000D2772" w:rsidRPr="00D65FF3" w14:paraId="57E99CDB" w14:textId="77777777" w:rsidTr="00CD43A1">
        <w:trPr>
          <w:trHeight w:val="278"/>
          <w:tblHeader/>
          <w:jc w:val="center"/>
        </w:trPr>
        <w:tc>
          <w:tcPr>
            <w:tcW w:w="1980" w:type="dxa"/>
            <w:tcBorders>
              <w:bottom w:val="single" w:sz="4" w:space="0" w:color="auto"/>
            </w:tcBorders>
            <w:noWrap/>
            <w:hideMark/>
          </w:tcPr>
          <w:p w14:paraId="0A35F49B"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52F58E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77" w:type="dxa"/>
            <w:tcBorders>
              <w:bottom w:val="single" w:sz="4" w:space="0" w:color="auto"/>
            </w:tcBorders>
            <w:noWrap/>
            <w:vAlign w:val="center"/>
            <w:hideMark/>
          </w:tcPr>
          <w:p w14:paraId="3173A2D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0.088</w:t>
            </w:r>
          </w:p>
        </w:tc>
        <w:tc>
          <w:tcPr>
            <w:tcW w:w="766" w:type="dxa"/>
            <w:gridSpan w:val="2"/>
            <w:tcBorders>
              <w:bottom w:val="single" w:sz="4" w:space="0" w:color="auto"/>
            </w:tcBorders>
            <w:noWrap/>
            <w:vAlign w:val="center"/>
            <w:hideMark/>
          </w:tcPr>
          <w:p w14:paraId="3C3BDD1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0.092</w:t>
            </w:r>
          </w:p>
        </w:tc>
        <w:tc>
          <w:tcPr>
            <w:tcW w:w="733" w:type="dxa"/>
            <w:gridSpan w:val="2"/>
            <w:tcBorders>
              <w:bottom w:val="single" w:sz="4" w:space="0" w:color="auto"/>
            </w:tcBorders>
            <w:noWrap/>
            <w:vAlign w:val="center"/>
            <w:hideMark/>
          </w:tcPr>
          <w:p w14:paraId="5F9C946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0.38</w:t>
            </w:r>
          </w:p>
        </w:tc>
        <w:tc>
          <w:tcPr>
            <w:tcW w:w="766" w:type="dxa"/>
            <w:gridSpan w:val="2"/>
            <w:tcBorders>
              <w:bottom w:val="single" w:sz="4" w:space="0" w:color="auto"/>
            </w:tcBorders>
            <w:noWrap/>
            <w:vAlign w:val="center"/>
            <w:hideMark/>
          </w:tcPr>
          <w:p w14:paraId="14F68C0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0.22</w:t>
            </w:r>
          </w:p>
        </w:tc>
        <w:tc>
          <w:tcPr>
            <w:tcW w:w="770" w:type="dxa"/>
            <w:gridSpan w:val="2"/>
            <w:tcBorders>
              <w:bottom w:val="single" w:sz="4" w:space="0" w:color="auto"/>
            </w:tcBorders>
            <w:noWrap/>
            <w:vAlign w:val="center"/>
            <w:hideMark/>
          </w:tcPr>
          <w:p w14:paraId="516713D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66" w:type="dxa"/>
            <w:gridSpan w:val="2"/>
            <w:tcBorders>
              <w:bottom w:val="single" w:sz="4" w:space="0" w:color="auto"/>
            </w:tcBorders>
            <w:noWrap/>
            <w:vAlign w:val="center"/>
            <w:hideMark/>
          </w:tcPr>
          <w:p w14:paraId="7A708EB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0.057</w:t>
            </w:r>
          </w:p>
        </w:tc>
        <w:tc>
          <w:tcPr>
            <w:tcW w:w="761" w:type="dxa"/>
            <w:gridSpan w:val="2"/>
            <w:tcBorders>
              <w:bottom w:val="single" w:sz="4" w:space="0" w:color="auto"/>
            </w:tcBorders>
            <w:noWrap/>
            <w:vAlign w:val="center"/>
            <w:hideMark/>
          </w:tcPr>
          <w:p w14:paraId="4B1F24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0.037</w:t>
            </w:r>
          </w:p>
        </w:tc>
        <w:tc>
          <w:tcPr>
            <w:tcW w:w="768" w:type="dxa"/>
            <w:gridSpan w:val="2"/>
            <w:tcBorders>
              <w:bottom w:val="single" w:sz="4" w:space="0" w:color="auto"/>
            </w:tcBorders>
            <w:noWrap/>
            <w:vAlign w:val="center"/>
            <w:hideMark/>
          </w:tcPr>
          <w:p w14:paraId="04DA23E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0.088</w:t>
            </w:r>
          </w:p>
        </w:tc>
        <w:tc>
          <w:tcPr>
            <w:tcW w:w="766" w:type="dxa"/>
            <w:gridSpan w:val="2"/>
            <w:tcBorders>
              <w:bottom w:val="single" w:sz="4" w:space="0" w:color="auto"/>
            </w:tcBorders>
            <w:noWrap/>
            <w:vAlign w:val="center"/>
            <w:hideMark/>
          </w:tcPr>
          <w:p w14:paraId="3FA0E8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0.067</w:t>
            </w:r>
          </w:p>
        </w:tc>
        <w:tc>
          <w:tcPr>
            <w:tcW w:w="766" w:type="dxa"/>
            <w:gridSpan w:val="2"/>
            <w:tcBorders>
              <w:bottom w:val="single" w:sz="4" w:space="0" w:color="auto"/>
            </w:tcBorders>
            <w:noWrap/>
            <w:vAlign w:val="center"/>
            <w:hideMark/>
          </w:tcPr>
          <w:p w14:paraId="1B0FF90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0.052</w:t>
            </w:r>
          </w:p>
        </w:tc>
        <w:tc>
          <w:tcPr>
            <w:tcW w:w="417" w:type="dxa"/>
            <w:tcBorders>
              <w:bottom w:val="single" w:sz="4" w:space="0" w:color="auto"/>
            </w:tcBorders>
            <w:noWrap/>
            <w:vAlign w:val="center"/>
            <w:hideMark/>
          </w:tcPr>
          <w:p w14:paraId="4ED18BB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0.052</w:t>
            </w:r>
          </w:p>
        </w:tc>
      </w:tr>
      <w:tr w:rsidR="000D2772" w:rsidRPr="00D65FF3" w14:paraId="220AED77" w14:textId="77777777" w:rsidTr="00CD43A1">
        <w:trPr>
          <w:trHeight w:val="278"/>
          <w:tblHeader/>
          <w:jc w:val="center"/>
        </w:trPr>
        <w:tc>
          <w:tcPr>
            <w:tcW w:w="1980" w:type="dxa"/>
            <w:shd w:val="clear" w:color="auto" w:fill="92D050"/>
            <w:noWrap/>
            <w:hideMark/>
          </w:tcPr>
          <w:p w14:paraId="3833724C" w14:textId="3AA8FDF5"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28B4A74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0.059</w:t>
            </w:r>
          </w:p>
        </w:tc>
        <w:tc>
          <w:tcPr>
            <w:tcW w:w="777" w:type="dxa"/>
            <w:shd w:val="clear" w:color="auto" w:fill="92D050"/>
            <w:noWrap/>
            <w:vAlign w:val="center"/>
            <w:hideMark/>
          </w:tcPr>
          <w:p w14:paraId="3582F8B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0.055</w:t>
            </w:r>
          </w:p>
        </w:tc>
        <w:tc>
          <w:tcPr>
            <w:tcW w:w="766" w:type="dxa"/>
            <w:gridSpan w:val="2"/>
            <w:shd w:val="clear" w:color="auto" w:fill="92D050"/>
            <w:noWrap/>
            <w:vAlign w:val="center"/>
            <w:hideMark/>
          </w:tcPr>
          <w:p w14:paraId="7C8C196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33" w:type="dxa"/>
            <w:gridSpan w:val="2"/>
            <w:shd w:val="clear" w:color="auto" w:fill="92D050"/>
            <w:noWrap/>
            <w:vAlign w:val="center"/>
            <w:hideMark/>
          </w:tcPr>
          <w:p w14:paraId="25B6B87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0.151</w:t>
            </w:r>
          </w:p>
        </w:tc>
        <w:tc>
          <w:tcPr>
            <w:tcW w:w="766" w:type="dxa"/>
            <w:gridSpan w:val="2"/>
            <w:shd w:val="clear" w:color="auto" w:fill="92D050"/>
            <w:noWrap/>
            <w:vAlign w:val="center"/>
            <w:hideMark/>
          </w:tcPr>
          <w:p w14:paraId="6DCE99F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0.099</w:t>
            </w:r>
          </w:p>
        </w:tc>
        <w:tc>
          <w:tcPr>
            <w:tcW w:w="770" w:type="dxa"/>
            <w:gridSpan w:val="2"/>
            <w:shd w:val="clear" w:color="auto" w:fill="92D050"/>
            <w:noWrap/>
            <w:vAlign w:val="center"/>
            <w:hideMark/>
          </w:tcPr>
          <w:p w14:paraId="29F6A86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0.079</w:t>
            </w:r>
          </w:p>
        </w:tc>
        <w:tc>
          <w:tcPr>
            <w:tcW w:w="766" w:type="dxa"/>
            <w:gridSpan w:val="2"/>
            <w:shd w:val="clear" w:color="auto" w:fill="92D050"/>
            <w:noWrap/>
            <w:vAlign w:val="center"/>
            <w:hideMark/>
          </w:tcPr>
          <w:p w14:paraId="76A7261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0.045</w:t>
            </w:r>
          </w:p>
        </w:tc>
        <w:tc>
          <w:tcPr>
            <w:tcW w:w="761" w:type="dxa"/>
            <w:gridSpan w:val="2"/>
            <w:shd w:val="clear" w:color="auto" w:fill="92D050"/>
            <w:noWrap/>
            <w:vAlign w:val="center"/>
            <w:hideMark/>
          </w:tcPr>
          <w:p w14:paraId="056D6D2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0.037</w:t>
            </w:r>
          </w:p>
        </w:tc>
        <w:tc>
          <w:tcPr>
            <w:tcW w:w="768" w:type="dxa"/>
            <w:gridSpan w:val="2"/>
            <w:shd w:val="clear" w:color="auto" w:fill="92D050"/>
            <w:noWrap/>
            <w:vAlign w:val="center"/>
            <w:hideMark/>
          </w:tcPr>
          <w:p w14:paraId="5200D2D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0.055</w:t>
            </w:r>
          </w:p>
        </w:tc>
        <w:tc>
          <w:tcPr>
            <w:tcW w:w="766" w:type="dxa"/>
            <w:gridSpan w:val="2"/>
            <w:shd w:val="clear" w:color="auto" w:fill="92D050"/>
            <w:noWrap/>
            <w:vAlign w:val="center"/>
            <w:hideMark/>
          </w:tcPr>
          <w:p w14:paraId="04A4ACD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0.048</w:t>
            </w:r>
          </w:p>
        </w:tc>
        <w:tc>
          <w:tcPr>
            <w:tcW w:w="766" w:type="dxa"/>
            <w:gridSpan w:val="2"/>
            <w:shd w:val="clear" w:color="auto" w:fill="92D050"/>
            <w:noWrap/>
            <w:vAlign w:val="center"/>
            <w:hideMark/>
          </w:tcPr>
          <w:p w14:paraId="3C8772D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0.043</w:t>
            </w:r>
          </w:p>
        </w:tc>
        <w:tc>
          <w:tcPr>
            <w:tcW w:w="417" w:type="dxa"/>
            <w:shd w:val="clear" w:color="auto" w:fill="92D050"/>
            <w:noWrap/>
            <w:vAlign w:val="center"/>
            <w:hideMark/>
          </w:tcPr>
          <w:p w14:paraId="334CBD6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0.043</w:t>
            </w:r>
          </w:p>
        </w:tc>
      </w:tr>
      <w:tr w:rsidR="000D2772" w:rsidRPr="00D65FF3" w14:paraId="1CEB03B2" w14:textId="77777777" w:rsidTr="00CD43A1">
        <w:trPr>
          <w:trHeight w:val="278"/>
          <w:tblHeader/>
          <w:jc w:val="center"/>
        </w:trPr>
        <w:tc>
          <w:tcPr>
            <w:tcW w:w="10797" w:type="dxa"/>
            <w:gridSpan w:val="22"/>
            <w:shd w:val="clear" w:color="auto" w:fill="DBE5F1"/>
            <w:noWrap/>
            <w:vAlign w:val="bottom"/>
          </w:tcPr>
          <w:p w14:paraId="1844A7E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Դեբեդ</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Ախթալա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3CB1FA2B" w14:textId="77777777" w:rsidTr="00CD43A1">
        <w:trPr>
          <w:trHeight w:val="278"/>
          <w:tblHeader/>
          <w:jc w:val="center"/>
        </w:trPr>
        <w:tc>
          <w:tcPr>
            <w:tcW w:w="1980" w:type="dxa"/>
            <w:vMerge w:val="restart"/>
            <w:shd w:val="clear" w:color="auto" w:fill="DBE5F1"/>
            <w:noWrap/>
            <w:vAlign w:val="bottom"/>
          </w:tcPr>
          <w:p w14:paraId="7EF979E9"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43C6CCF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74EE43D5" w14:textId="77777777" w:rsidTr="00CD43A1">
        <w:trPr>
          <w:trHeight w:val="278"/>
          <w:tblHeader/>
          <w:jc w:val="center"/>
        </w:trPr>
        <w:tc>
          <w:tcPr>
            <w:tcW w:w="1980" w:type="dxa"/>
            <w:vMerge/>
            <w:shd w:val="clear" w:color="auto" w:fill="DBE5F1"/>
            <w:noWrap/>
            <w:vAlign w:val="bottom"/>
          </w:tcPr>
          <w:p w14:paraId="12D726A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62F399A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3659AD1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295187D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37D5506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0D7B08B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40B1BC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793517A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04D844C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77D305E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7596E5B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38F81D5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218B37F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70025C34" w14:textId="77777777" w:rsidTr="00CD43A1">
        <w:trPr>
          <w:trHeight w:val="278"/>
          <w:tblHeader/>
          <w:jc w:val="center"/>
        </w:trPr>
        <w:tc>
          <w:tcPr>
            <w:tcW w:w="1980" w:type="dxa"/>
            <w:noWrap/>
            <w:hideMark/>
          </w:tcPr>
          <w:p w14:paraId="73AD4B6C"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5A33509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12.2</w:t>
            </w:r>
          </w:p>
        </w:tc>
        <w:tc>
          <w:tcPr>
            <w:tcW w:w="777" w:type="dxa"/>
            <w:noWrap/>
            <w:vAlign w:val="center"/>
            <w:hideMark/>
          </w:tcPr>
          <w:p w14:paraId="7DA883E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13.8</w:t>
            </w:r>
          </w:p>
        </w:tc>
        <w:tc>
          <w:tcPr>
            <w:tcW w:w="766" w:type="dxa"/>
            <w:gridSpan w:val="2"/>
            <w:noWrap/>
            <w:vAlign w:val="center"/>
            <w:hideMark/>
          </w:tcPr>
          <w:p w14:paraId="44D932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24.8</w:t>
            </w:r>
          </w:p>
        </w:tc>
        <w:tc>
          <w:tcPr>
            <w:tcW w:w="733" w:type="dxa"/>
            <w:gridSpan w:val="2"/>
            <w:noWrap/>
            <w:vAlign w:val="center"/>
            <w:hideMark/>
          </w:tcPr>
          <w:p w14:paraId="5B679CF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62.0</w:t>
            </w:r>
          </w:p>
        </w:tc>
        <w:tc>
          <w:tcPr>
            <w:tcW w:w="766" w:type="dxa"/>
            <w:gridSpan w:val="2"/>
            <w:noWrap/>
            <w:vAlign w:val="center"/>
            <w:hideMark/>
          </w:tcPr>
          <w:p w14:paraId="30FE03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75.5</w:t>
            </w:r>
          </w:p>
        </w:tc>
        <w:tc>
          <w:tcPr>
            <w:tcW w:w="770" w:type="dxa"/>
            <w:gridSpan w:val="2"/>
            <w:noWrap/>
            <w:vAlign w:val="center"/>
            <w:hideMark/>
          </w:tcPr>
          <w:p w14:paraId="1BD8454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41.7</w:t>
            </w:r>
          </w:p>
        </w:tc>
        <w:tc>
          <w:tcPr>
            <w:tcW w:w="766" w:type="dxa"/>
            <w:gridSpan w:val="2"/>
            <w:noWrap/>
            <w:vAlign w:val="center"/>
            <w:hideMark/>
          </w:tcPr>
          <w:p w14:paraId="52E7569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25.8</w:t>
            </w:r>
          </w:p>
        </w:tc>
        <w:tc>
          <w:tcPr>
            <w:tcW w:w="761" w:type="dxa"/>
            <w:gridSpan w:val="2"/>
            <w:noWrap/>
            <w:vAlign w:val="center"/>
            <w:hideMark/>
          </w:tcPr>
          <w:p w14:paraId="0FF2B55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17.7</w:t>
            </w:r>
          </w:p>
        </w:tc>
        <w:tc>
          <w:tcPr>
            <w:tcW w:w="768" w:type="dxa"/>
            <w:gridSpan w:val="2"/>
            <w:noWrap/>
            <w:vAlign w:val="center"/>
            <w:hideMark/>
          </w:tcPr>
          <w:p w14:paraId="6D24223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15.6</w:t>
            </w:r>
          </w:p>
        </w:tc>
        <w:tc>
          <w:tcPr>
            <w:tcW w:w="766" w:type="dxa"/>
            <w:gridSpan w:val="2"/>
            <w:noWrap/>
            <w:vAlign w:val="center"/>
            <w:hideMark/>
          </w:tcPr>
          <w:p w14:paraId="1E42C1F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15.3</w:t>
            </w:r>
          </w:p>
        </w:tc>
        <w:tc>
          <w:tcPr>
            <w:tcW w:w="766" w:type="dxa"/>
            <w:gridSpan w:val="2"/>
            <w:noWrap/>
            <w:vAlign w:val="center"/>
            <w:hideMark/>
          </w:tcPr>
          <w:p w14:paraId="021752E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14.2</w:t>
            </w:r>
          </w:p>
        </w:tc>
        <w:tc>
          <w:tcPr>
            <w:tcW w:w="417" w:type="dxa"/>
            <w:noWrap/>
            <w:vAlign w:val="center"/>
            <w:hideMark/>
          </w:tcPr>
          <w:p w14:paraId="53D3662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12.8</w:t>
            </w:r>
          </w:p>
        </w:tc>
      </w:tr>
      <w:tr w:rsidR="000D2772" w:rsidRPr="00D65FF3" w14:paraId="108F4392" w14:textId="77777777" w:rsidTr="00CD43A1">
        <w:trPr>
          <w:trHeight w:val="278"/>
          <w:tblHeader/>
          <w:jc w:val="center"/>
        </w:trPr>
        <w:tc>
          <w:tcPr>
            <w:tcW w:w="1980" w:type="dxa"/>
            <w:tcBorders>
              <w:bottom w:val="single" w:sz="4" w:space="0" w:color="auto"/>
            </w:tcBorders>
            <w:noWrap/>
            <w:hideMark/>
          </w:tcPr>
          <w:p w14:paraId="259821AA"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58504A7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10.3</w:t>
            </w:r>
          </w:p>
        </w:tc>
        <w:tc>
          <w:tcPr>
            <w:tcW w:w="777" w:type="dxa"/>
            <w:tcBorders>
              <w:bottom w:val="single" w:sz="4" w:space="0" w:color="auto"/>
            </w:tcBorders>
            <w:noWrap/>
            <w:vAlign w:val="center"/>
            <w:hideMark/>
          </w:tcPr>
          <w:p w14:paraId="1B4519D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10.1</w:t>
            </w:r>
          </w:p>
        </w:tc>
        <w:tc>
          <w:tcPr>
            <w:tcW w:w="766" w:type="dxa"/>
            <w:gridSpan w:val="2"/>
            <w:tcBorders>
              <w:bottom w:val="single" w:sz="4" w:space="0" w:color="auto"/>
            </w:tcBorders>
            <w:noWrap/>
            <w:vAlign w:val="center"/>
            <w:hideMark/>
          </w:tcPr>
          <w:p w14:paraId="44FDDE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12.2</w:t>
            </w:r>
          </w:p>
        </w:tc>
        <w:tc>
          <w:tcPr>
            <w:tcW w:w="733" w:type="dxa"/>
            <w:gridSpan w:val="2"/>
            <w:tcBorders>
              <w:bottom w:val="single" w:sz="4" w:space="0" w:color="auto"/>
            </w:tcBorders>
            <w:noWrap/>
            <w:vAlign w:val="center"/>
            <w:hideMark/>
          </w:tcPr>
          <w:p w14:paraId="5A5FA5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26.5</w:t>
            </w:r>
          </w:p>
        </w:tc>
        <w:tc>
          <w:tcPr>
            <w:tcW w:w="766" w:type="dxa"/>
            <w:gridSpan w:val="2"/>
            <w:tcBorders>
              <w:bottom w:val="single" w:sz="4" w:space="0" w:color="auto"/>
            </w:tcBorders>
            <w:noWrap/>
            <w:vAlign w:val="center"/>
            <w:hideMark/>
          </w:tcPr>
          <w:p w14:paraId="226EAE5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21.1</w:t>
            </w:r>
          </w:p>
        </w:tc>
        <w:tc>
          <w:tcPr>
            <w:tcW w:w="770" w:type="dxa"/>
            <w:gridSpan w:val="2"/>
            <w:tcBorders>
              <w:bottom w:val="single" w:sz="4" w:space="0" w:color="auto"/>
            </w:tcBorders>
            <w:noWrap/>
            <w:vAlign w:val="center"/>
            <w:hideMark/>
          </w:tcPr>
          <w:p w14:paraId="0B23805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16.2</w:t>
            </w:r>
          </w:p>
        </w:tc>
        <w:tc>
          <w:tcPr>
            <w:tcW w:w="766" w:type="dxa"/>
            <w:gridSpan w:val="2"/>
            <w:tcBorders>
              <w:bottom w:val="single" w:sz="4" w:space="0" w:color="auto"/>
            </w:tcBorders>
            <w:noWrap/>
            <w:vAlign w:val="center"/>
            <w:hideMark/>
          </w:tcPr>
          <w:p w14:paraId="6BFEAA8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16.0</w:t>
            </w:r>
          </w:p>
        </w:tc>
        <w:tc>
          <w:tcPr>
            <w:tcW w:w="761" w:type="dxa"/>
            <w:gridSpan w:val="2"/>
            <w:tcBorders>
              <w:bottom w:val="single" w:sz="4" w:space="0" w:color="auto"/>
            </w:tcBorders>
            <w:noWrap/>
            <w:vAlign w:val="center"/>
            <w:hideMark/>
          </w:tcPr>
          <w:p w14:paraId="23E09D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11.2</w:t>
            </w:r>
          </w:p>
        </w:tc>
        <w:tc>
          <w:tcPr>
            <w:tcW w:w="768" w:type="dxa"/>
            <w:gridSpan w:val="2"/>
            <w:tcBorders>
              <w:bottom w:val="single" w:sz="4" w:space="0" w:color="auto"/>
            </w:tcBorders>
            <w:noWrap/>
            <w:vAlign w:val="center"/>
            <w:hideMark/>
          </w:tcPr>
          <w:p w14:paraId="7AFDF15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10.9</w:t>
            </w:r>
          </w:p>
        </w:tc>
        <w:tc>
          <w:tcPr>
            <w:tcW w:w="766" w:type="dxa"/>
            <w:gridSpan w:val="2"/>
            <w:tcBorders>
              <w:bottom w:val="single" w:sz="4" w:space="0" w:color="auto"/>
            </w:tcBorders>
            <w:noWrap/>
            <w:vAlign w:val="center"/>
            <w:hideMark/>
          </w:tcPr>
          <w:p w14:paraId="7B21C82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c>
          <w:tcPr>
            <w:tcW w:w="766" w:type="dxa"/>
            <w:gridSpan w:val="2"/>
            <w:tcBorders>
              <w:bottom w:val="single" w:sz="4" w:space="0" w:color="auto"/>
            </w:tcBorders>
            <w:noWrap/>
            <w:vAlign w:val="center"/>
            <w:hideMark/>
          </w:tcPr>
          <w:p w14:paraId="5A07E60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9.90</w:t>
            </w:r>
          </w:p>
        </w:tc>
        <w:tc>
          <w:tcPr>
            <w:tcW w:w="417" w:type="dxa"/>
            <w:tcBorders>
              <w:bottom w:val="single" w:sz="4" w:space="0" w:color="auto"/>
            </w:tcBorders>
            <w:noWrap/>
            <w:vAlign w:val="center"/>
            <w:hideMark/>
          </w:tcPr>
          <w:p w14:paraId="7C1018A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r>
      <w:tr w:rsidR="000D2772" w:rsidRPr="00D65FF3" w14:paraId="6C77D333" w14:textId="77777777" w:rsidTr="00CD43A1">
        <w:trPr>
          <w:trHeight w:val="255"/>
          <w:tblHeader/>
          <w:jc w:val="center"/>
        </w:trPr>
        <w:tc>
          <w:tcPr>
            <w:tcW w:w="1980" w:type="dxa"/>
            <w:shd w:val="clear" w:color="auto" w:fill="92D050"/>
            <w:noWrap/>
            <w:hideMark/>
          </w:tcPr>
          <w:p w14:paraId="631FFDCC" w14:textId="7878D409"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5D58591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10.3</w:t>
            </w:r>
          </w:p>
        </w:tc>
        <w:tc>
          <w:tcPr>
            <w:tcW w:w="777" w:type="dxa"/>
            <w:shd w:val="clear" w:color="auto" w:fill="92D050"/>
            <w:noWrap/>
            <w:vAlign w:val="center"/>
            <w:hideMark/>
          </w:tcPr>
          <w:p w14:paraId="215DD8D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10.1</w:t>
            </w:r>
          </w:p>
        </w:tc>
        <w:tc>
          <w:tcPr>
            <w:tcW w:w="766" w:type="dxa"/>
            <w:gridSpan w:val="2"/>
            <w:shd w:val="clear" w:color="auto" w:fill="92D050"/>
            <w:noWrap/>
            <w:vAlign w:val="center"/>
            <w:hideMark/>
          </w:tcPr>
          <w:p w14:paraId="285466A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12.2</w:t>
            </w:r>
          </w:p>
        </w:tc>
        <w:tc>
          <w:tcPr>
            <w:tcW w:w="733" w:type="dxa"/>
            <w:gridSpan w:val="2"/>
            <w:shd w:val="clear" w:color="auto" w:fill="92D050"/>
            <w:noWrap/>
            <w:vAlign w:val="center"/>
            <w:hideMark/>
          </w:tcPr>
          <w:p w14:paraId="48F2F78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18.6</w:t>
            </w:r>
          </w:p>
        </w:tc>
        <w:tc>
          <w:tcPr>
            <w:tcW w:w="766" w:type="dxa"/>
            <w:gridSpan w:val="2"/>
            <w:shd w:val="clear" w:color="auto" w:fill="92D050"/>
            <w:noWrap/>
            <w:vAlign w:val="center"/>
            <w:hideMark/>
          </w:tcPr>
          <w:p w14:paraId="2C0DB36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16.9</w:t>
            </w:r>
          </w:p>
        </w:tc>
        <w:tc>
          <w:tcPr>
            <w:tcW w:w="770" w:type="dxa"/>
            <w:gridSpan w:val="2"/>
            <w:shd w:val="clear" w:color="auto" w:fill="92D050"/>
            <w:noWrap/>
            <w:vAlign w:val="center"/>
            <w:hideMark/>
          </w:tcPr>
          <w:p w14:paraId="24A76DD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15.2</w:t>
            </w:r>
          </w:p>
        </w:tc>
        <w:tc>
          <w:tcPr>
            <w:tcW w:w="766" w:type="dxa"/>
            <w:gridSpan w:val="2"/>
            <w:shd w:val="clear" w:color="auto" w:fill="92D050"/>
            <w:noWrap/>
            <w:vAlign w:val="center"/>
            <w:hideMark/>
          </w:tcPr>
          <w:p w14:paraId="462D0C7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15.2</w:t>
            </w:r>
          </w:p>
        </w:tc>
        <w:tc>
          <w:tcPr>
            <w:tcW w:w="761" w:type="dxa"/>
            <w:gridSpan w:val="2"/>
            <w:shd w:val="clear" w:color="auto" w:fill="92D050"/>
            <w:noWrap/>
            <w:vAlign w:val="center"/>
            <w:hideMark/>
          </w:tcPr>
          <w:p w14:paraId="4944491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11.2</w:t>
            </w:r>
          </w:p>
        </w:tc>
        <w:tc>
          <w:tcPr>
            <w:tcW w:w="768" w:type="dxa"/>
            <w:gridSpan w:val="2"/>
            <w:shd w:val="clear" w:color="auto" w:fill="92D050"/>
            <w:noWrap/>
            <w:vAlign w:val="center"/>
            <w:hideMark/>
          </w:tcPr>
          <w:p w14:paraId="5BB598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10.9</w:t>
            </w:r>
          </w:p>
        </w:tc>
        <w:tc>
          <w:tcPr>
            <w:tcW w:w="766" w:type="dxa"/>
            <w:gridSpan w:val="2"/>
            <w:shd w:val="clear" w:color="auto" w:fill="92D050"/>
            <w:noWrap/>
            <w:vAlign w:val="center"/>
            <w:hideMark/>
          </w:tcPr>
          <w:p w14:paraId="609A057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c>
          <w:tcPr>
            <w:tcW w:w="766" w:type="dxa"/>
            <w:gridSpan w:val="2"/>
            <w:shd w:val="clear" w:color="auto" w:fill="92D050"/>
            <w:noWrap/>
            <w:vAlign w:val="center"/>
            <w:hideMark/>
          </w:tcPr>
          <w:p w14:paraId="0FD0EAD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9.90</w:t>
            </w:r>
          </w:p>
        </w:tc>
        <w:tc>
          <w:tcPr>
            <w:tcW w:w="417" w:type="dxa"/>
            <w:shd w:val="clear" w:color="auto" w:fill="92D050"/>
            <w:noWrap/>
            <w:vAlign w:val="center"/>
            <w:hideMark/>
          </w:tcPr>
          <w:p w14:paraId="5CCE2BE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r>
      <w:tr w:rsidR="000D2772" w:rsidRPr="00D65FF3" w14:paraId="0DA2F04A" w14:textId="77777777" w:rsidTr="00CD43A1">
        <w:trPr>
          <w:trHeight w:val="278"/>
          <w:tblHeader/>
          <w:jc w:val="center"/>
        </w:trPr>
        <w:tc>
          <w:tcPr>
            <w:tcW w:w="10797" w:type="dxa"/>
            <w:gridSpan w:val="22"/>
            <w:shd w:val="clear" w:color="auto" w:fill="DBE5F1"/>
            <w:noWrap/>
            <w:vAlign w:val="bottom"/>
          </w:tcPr>
          <w:p w14:paraId="4BEE3CE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Դեբեդ</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Այրում հիդրոլոգիական դիտակետ</w:t>
            </w:r>
          </w:p>
        </w:tc>
      </w:tr>
      <w:tr w:rsidR="000D2772" w:rsidRPr="00D65FF3" w14:paraId="3E1E1C82" w14:textId="77777777" w:rsidTr="00CD43A1">
        <w:trPr>
          <w:trHeight w:val="278"/>
          <w:tblHeader/>
          <w:jc w:val="center"/>
        </w:trPr>
        <w:tc>
          <w:tcPr>
            <w:tcW w:w="1980" w:type="dxa"/>
            <w:vMerge w:val="restart"/>
            <w:shd w:val="clear" w:color="auto" w:fill="DBE5F1"/>
            <w:noWrap/>
            <w:vAlign w:val="bottom"/>
          </w:tcPr>
          <w:p w14:paraId="3EE90B38"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D60300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7E338911" w14:textId="77777777" w:rsidTr="00CD43A1">
        <w:trPr>
          <w:trHeight w:val="278"/>
          <w:tblHeader/>
          <w:jc w:val="center"/>
        </w:trPr>
        <w:tc>
          <w:tcPr>
            <w:tcW w:w="1980" w:type="dxa"/>
            <w:vMerge/>
            <w:shd w:val="clear" w:color="auto" w:fill="DBE5F1"/>
            <w:noWrap/>
            <w:vAlign w:val="bottom"/>
          </w:tcPr>
          <w:p w14:paraId="24387D0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262101D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5B501A2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2B071DF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B1616A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296FD0C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1A9EA9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2E9888F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2CCACF0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7B75504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5E96977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523E06C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3095CF0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7B9212B5" w14:textId="77777777" w:rsidTr="00CD43A1">
        <w:trPr>
          <w:trHeight w:val="278"/>
          <w:tblHeader/>
          <w:jc w:val="center"/>
        </w:trPr>
        <w:tc>
          <w:tcPr>
            <w:tcW w:w="1980" w:type="dxa"/>
            <w:noWrap/>
            <w:hideMark/>
          </w:tcPr>
          <w:p w14:paraId="1A1E4F5C"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17D72B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14.5</w:t>
            </w:r>
          </w:p>
        </w:tc>
        <w:tc>
          <w:tcPr>
            <w:tcW w:w="777" w:type="dxa"/>
            <w:noWrap/>
            <w:vAlign w:val="center"/>
            <w:hideMark/>
          </w:tcPr>
          <w:p w14:paraId="34A8E3F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15.8</w:t>
            </w:r>
          </w:p>
        </w:tc>
        <w:tc>
          <w:tcPr>
            <w:tcW w:w="766" w:type="dxa"/>
            <w:gridSpan w:val="2"/>
            <w:noWrap/>
            <w:vAlign w:val="center"/>
            <w:hideMark/>
          </w:tcPr>
          <w:p w14:paraId="4E3F25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29.8</w:t>
            </w:r>
          </w:p>
        </w:tc>
        <w:tc>
          <w:tcPr>
            <w:tcW w:w="733" w:type="dxa"/>
            <w:gridSpan w:val="2"/>
            <w:noWrap/>
            <w:vAlign w:val="center"/>
            <w:hideMark/>
          </w:tcPr>
          <w:p w14:paraId="677C0EE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66.9</w:t>
            </w:r>
          </w:p>
        </w:tc>
        <w:tc>
          <w:tcPr>
            <w:tcW w:w="766" w:type="dxa"/>
            <w:gridSpan w:val="2"/>
            <w:noWrap/>
            <w:vAlign w:val="center"/>
            <w:hideMark/>
          </w:tcPr>
          <w:p w14:paraId="1D55795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79.8</w:t>
            </w:r>
          </w:p>
        </w:tc>
        <w:tc>
          <w:tcPr>
            <w:tcW w:w="770" w:type="dxa"/>
            <w:gridSpan w:val="2"/>
            <w:noWrap/>
            <w:vAlign w:val="center"/>
            <w:hideMark/>
          </w:tcPr>
          <w:p w14:paraId="731C868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50.9</w:t>
            </w:r>
          </w:p>
        </w:tc>
        <w:tc>
          <w:tcPr>
            <w:tcW w:w="766" w:type="dxa"/>
            <w:gridSpan w:val="2"/>
            <w:noWrap/>
            <w:vAlign w:val="center"/>
            <w:hideMark/>
          </w:tcPr>
          <w:p w14:paraId="28628C7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31.2</w:t>
            </w:r>
          </w:p>
        </w:tc>
        <w:tc>
          <w:tcPr>
            <w:tcW w:w="761" w:type="dxa"/>
            <w:gridSpan w:val="2"/>
            <w:noWrap/>
            <w:vAlign w:val="center"/>
            <w:hideMark/>
          </w:tcPr>
          <w:p w14:paraId="67B28D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22.4</w:t>
            </w:r>
          </w:p>
        </w:tc>
        <w:tc>
          <w:tcPr>
            <w:tcW w:w="768" w:type="dxa"/>
            <w:gridSpan w:val="2"/>
            <w:noWrap/>
            <w:vAlign w:val="center"/>
            <w:hideMark/>
          </w:tcPr>
          <w:p w14:paraId="47FCF81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18.9</w:t>
            </w:r>
          </w:p>
        </w:tc>
        <w:tc>
          <w:tcPr>
            <w:tcW w:w="766" w:type="dxa"/>
            <w:gridSpan w:val="2"/>
            <w:noWrap/>
            <w:vAlign w:val="center"/>
            <w:hideMark/>
          </w:tcPr>
          <w:p w14:paraId="4EC5C55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20.8</w:t>
            </w:r>
          </w:p>
        </w:tc>
        <w:tc>
          <w:tcPr>
            <w:tcW w:w="766" w:type="dxa"/>
            <w:gridSpan w:val="2"/>
            <w:noWrap/>
            <w:vAlign w:val="center"/>
            <w:hideMark/>
          </w:tcPr>
          <w:p w14:paraId="1430B60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17.7</w:t>
            </w:r>
          </w:p>
        </w:tc>
        <w:tc>
          <w:tcPr>
            <w:tcW w:w="417" w:type="dxa"/>
            <w:noWrap/>
            <w:vAlign w:val="center"/>
            <w:hideMark/>
          </w:tcPr>
          <w:p w14:paraId="2BC339E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15.9</w:t>
            </w:r>
          </w:p>
        </w:tc>
      </w:tr>
      <w:tr w:rsidR="000D2772" w:rsidRPr="00D65FF3" w14:paraId="4CD1BA31" w14:textId="77777777" w:rsidTr="00CD43A1">
        <w:trPr>
          <w:trHeight w:val="278"/>
          <w:tblHeader/>
          <w:jc w:val="center"/>
        </w:trPr>
        <w:tc>
          <w:tcPr>
            <w:tcW w:w="1980" w:type="dxa"/>
            <w:tcBorders>
              <w:bottom w:val="single" w:sz="4" w:space="0" w:color="auto"/>
            </w:tcBorders>
            <w:noWrap/>
            <w:hideMark/>
          </w:tcPr>
          <w:p w14:paraId="2DE4B340"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39BD5DB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11.2</w:t>
            </w:r>
          </w:p>
        </w:tc>
        <w:tc>
          <w:tcPr>
            <w:tcW w:w="777" w:type="dxa"/>
            <w:tcBorders>
              <w:bottom w:val="single" w:sz="4" w:space="0" w:color="auto"/>
            </w:tcBorders>
            <w:noWrap/>
            <w:vAlign w:val="center"/>
            <w:hideMark/>
          </w:tcPr>
          <w:p w14:paraId="30C1098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11.7</w:t>
            </w:r>
          </w:p>
        </w:tc>
        <w:tc>
          <w:tcPr>
            <w:tcW w:w="766" w:type="dxa"/>
            <w:gridSpan w:val="2"/>
            <w:tcBorders>
              <w:bottom w:val="single" w:sz="4" w:space="0" w:color="auto"/>
            </w:tcBorders>
            <w:noWrap/>
            <w:vAlign w:val="center"/>
            <w:hideMark/>
          </w:tcPr>
          <w:p w14:paraId="7898386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14.1</w:t>
            </w:r>
          </w:p>
        </w:tc>
        <w:tc>
          <w:tcPr>
            <w:tcW w:w="733" w:type="dxa"/>
            <w:gridSpan w:val="2"/>
            <w:tcBorders>
              <w:bottom w:val="single" w:sz="4" w:space="0" w:color="auto"/>
            </w:tcBorders>
            <w:noWrap/>
            <w:vAlign w:val="center"/>
            <w:hideMark/>
          </w:tcPr>
          <w:p w14:paraId="02B944A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30.7</w:t>
            </w:r>
          </w:p>
        </w:tc>
        <w:tc>
          <w:tcPr>
            <w:tcW w:w="766" w:type="dxa"/>
            <w:gridSpan w:val="2"/>
            <w:tcBorders>
              <w:bottom w:val="single" w:sz="4" w:space="0" w:color="auto"/>
            </w:tcBorders>
            <w:noWrap/>
            <w:vAlign w:val="center"/>
            <w:hideMark/>
          </w:tcPr>
          <w:p w14:paraId="188C78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24.5</w:t>
            </w:r>
          </w:p>
        </w:tc>
        <w:tc>
          <w:tcPr>
            <w:tcW w:w="770" w:type="dxa"/>
            <w:gridSpan w:val="2"/>
            <w:tcBorders>
              <w:bottom w:val="single" w:sz="4" w:space="0" w:color="auto"/>
            </w:tcBorders>
            <w:noWrap/>
            <w:vAlign w:val="center"/>
            <w:hideMark/>
          </w:tcPr>
          <w:p w14:paraId="5FFB073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18.8</w:t>
            </w:r>
          </w:p>
        </w:tc>
        <w:tc>
          <w:tcPr>
            <w:tcW w:w="766" w:type="dxa"/>
            <w:gridSpan w:val="2"/>
            <w:tcBorders>
              <w:bottom w:val="single" w:sz="4" w:space="0" w:color="auto"/>
            </w:tcBorders>
            <w:noWrap/>
            <w:vAlign w:val="center"/>
            <w:hideMark/>
          </w:tcPr>
          <w:p w14:paraId="3C51532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18.5</w:t>
            </w:r>
          </w:p>
        </w:tc>
        <w:tc>
          <w:tcPr>
            <w:tcW w:w="761" w:type="dxa"/>
            <w:gridSpan w:val="2"/>
            <w:tcBorders>
              <w:bottom w:val="single" w:sz="4" w:space="0" w:color="auto"/>
            </w:tcBorders>
            <w:noWrap/>
            <w:vAlign w:val="center"/>
            <w:hideMark/>
          </w:tcPr>
          <w:p w14:paraId="16EED3A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12.9</w:t>
            </w:r>
          </w:p>
        </w:tc>
        <w:tc>
          <w:tcPr>
            <w:tcW w:w="768" w:type="dxa"/>
            <w:gridSpan w:val="2"/>
            <w:tcBorders>
              <w:bottom w:val="single" w:sz="4" w:space="0" w:color="auto"/>
            </w:tcBorders>
            <w:noWrap/>
            <w:vAlign w:val="center"/>
            <w:hideMark/>
          </w:tcPr>
          <w:p w14:paraId="633AB6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12.6</w:t>
            </w:r>
          </w:p>
        </w:tc>
        <w:tc>
          <w:tcPr>
            <w:tcW w:w="766" w:type="dxa"/>
            <w:gridSpan w:val="2"/>
            <w:tcBorders>
              <w:bottom w:val="single" w:sz="4" w:space="0" w:color="auto"/>
            </w:tcBorders>
            <w:noWrap/>
            <w:vAlign w:val="center"/>
            <w:hideMark/>
          </w:tcPr>
          <w:p w14:paraId="5E77A6C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12.2</w:t>
            </w:r>
          </w:p>
        </w:tc>
        <w:tc>
          <w:tcPr>
            <w:tcW w:w="766" w:type="dxa"/>
            <w:gridSpan w:val="2"/>
            <w:tcBorders>
              <w:bottom w:val="single" w:sz="4" w:space="0" w:color="auto"/>
            </w:tcBorders>
            <w:noWrap/>
            <w:vAlign w:val="center"/>
            <w:hideMark/>
          </w:tcPr>
          <w:p w14:paraId="2F47456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10.8</w:t>
            </w:r>
          </w:p>
        </w:tc>
        <w:tc>
          <w:tcPr>
            <w:tcW w:w="417" w:type="dxa"/>
            <w:tcBorders>
              <w:bottom w:val="single" w:sz="4" w:space="0" w:color="auto"/>
            </w:tcBorders>
            <w:noWrap/>
            <w:vAlign w:val="center"/>
            <w:hideMark/>
          </w:tcPr>
          <w:p w14:paraId="5C3DE0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11.0</w:t>
            </w:r>
          </w:p>
        </w:tc>
      </w:tr>
      <w:tr w:rsidR="000D2772" w:rsidRPr="00D65FF3" w14:paraId="584CC828" w14:textId="77777777" w:rsidTr="00CD43A1">
        <w:trPr>
          <w:trHeight w:val="278"/>
          <w:tblHeader/>
          <w:jc w:val="center"/>
        </w:trPr>
        <w:tc>
          <w:tcPr>
            <w:tcW w:w="1980" w:type="dxa"/>
            <w:shd w:val="clear" w:color="auto" w:fill="92D050"/>
            <w:noWrap/>
            <w:hideMark/>
          </w:tcPr>
          <w:p w14:paraId="24E0BEB2" w14:textId="2560D2E0"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5D0084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11.2</w:t>
            </w:r>
          </w:p>
        </w:tc>
        <w:tc>
          <w:tcPr>
            <w:tcW w:w="777" w:type="dxa"/>
            <w:shd w:val="clear" w:color="auto" w:fill="92D050"/>
            <w:noWrap/>
            <w:vAlign w:val="center"/>
            <w:hideMark/>
          </w:tcPr>
          <w:p w14:paraId="77F2EFD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11.7</w:t>
            </w:r>
          </w:p>
        </w:tc>
        <w:tc>
          <w:tcPr>
            <w:tcW w:w="766" w:type="dxa"/>
            <w:gridSpan w:val="2"/>
            <w:shd w:val="clear" w:color="auto" w:fill="92D050"/>
            <w:noWrap/>
            <w:vAlign w:val="center"/>
            <w:hideMark/>
          </w:tcPr>
          <w:p w14:paraId="3DE8806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14.1</w:t>
            </w:r>
          </w:p>
        </w:tc>
        <w:tc>
          <w:tcPr>
            <w:tcW w:w="733" w:type="dxa"/>
            <w:gridSpan w:val="2"/>
            <w:shd w:val="clear" w:color="auto" w:fill="92D050"/>
            <w:noWrap/>
            <w:vAlign w:val="center"/>
            <w:hideMark/>
          </w:tcPr>
          <w:p w14:paraId="1B937D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19.6</w:t>
            </w:r>
          </w:p>
        </w:tc>
        <w:tc>
          <w:tcPr>
            <w:tcW w:w="766" w:type="dxa"/>
            <w:gridSpan w:val="2"/>
            <w:shd w:val="clear" w:color="auto" w:fill="92D050"/>
            <w:noWrap/>
            <w:vAlign w:val="center"/>
            <w:hideMark/>
          </w:tcPr>
          <w:p w14:paraId="043E03C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17.5</w:t>
            </w:r>
          </w:p>
        </w:tc>
        <w:tc>
          <w:tcPr>
            <w:tcW w:w="770" w:type="dxa"/>
            <w:gridSpan w:val="2"/>
            <w:shd w:val="clear" w:color="auto" w:fill="92D050"/>
            <w:noWrap/>
            <w:vAlign w:val="center"/>
            <w:hideMark/>
          </w:tcPr>
          <w:p w14:paraId="5A22ACD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15.7</w:t>
            </w:r>
          </w:p>
        </w:tc>
        <w:tc>
          <w:tcPr>
            <w:tcW w:w="766" w:type="dxa"/>
            <w:gridSpan w:val="2"/>
            <w:shd w:val="clear" w:color="auto" w:fill="92D050"/>
            <w:noWrap/>
            <w:vAlign w:val="center"/>
            <w:hideMark/>
          </w:tcPr>
          <w:p w14:paraId="7F4DE15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15.6</w:t>
            </w:r>
          </w:p>
        </w:tc>
        <w:tc>
          <w:tcPr>
            <w:tcW w:w="761" w:type="dxa"/>
            <w:gridSpan w:val="2"/>
            <w:shd w:val="clear" w:color="auto" w:fill="92D050"/>
            <w:noWrap/>
            <w:vAlign w:val="center"/>
            <w:hideMark/>
          </w:tcPr>
          <w:p w14:paraId="69CA9EA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12.9</w:t>
            </w:r>
          </w:p>
        </w:tc>
        <w:tc>
          <w:tcPr>
            <w:tcW w:w="768" w:type="dxa"/>
            <w:gridSpan w:val="2"/>
            <w:shd w:val="clear" w:color="auto" w:fill="92D050"/>
            <w:noWrap/>
            <w:vAlign w:val="center"/>
            <w:hideMark/>
          </w:tcPr>
          <w:p w14:paraId="1D350A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12.6</w:t>
            </w:r>
          </w:p>
        </w:tc>
        <w:tc>
          <w:tcPr>
            <w:tcW w:w="766" w:type="dxa"/>
            <w:gridSpan w:val="2"/>
            <w:shd w:val="clear" w:color="auto" w:fill="92D050"/>
            <w:noWrap/>
            <w:vAlign w:val="center"/>
            <w:hideMark/>
          </w:tcPr>
          <w:p w14:paraId="16D7A2E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12.2</w:t>
            </w:r>
          </w:p>
        </w:tc>
        <w:tc>
          <w:tcPr>
            <w:tcW w:w="766" w:type="dxa"/>
            <w:gridSpan w:val="2"/>
            <w:shd w:val="clear" w:color="auto" w:fill="92D050"/>
            <w:noWrap/>
            <w:vAlign w:val="center"/>
            <w:hideMark/>
          </w:tcPr>
          <w:p w14:paraId="699052D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10.8</w:t>
            </w:r>
          </w:p>
        </w:tc>
        <w:tc>
          <w:tcPr>
            <w:tcW w:w="417" w:type="dxa"/>
            <w:shd w:val="clear" w:color="auto" w:fill="92D050"/>
            <w:noWrap/>
            <w:vAlign w:val="center"/>
            <w:hideMark/>
          </w:tcPr>
          <w:p w14:paraId="60C7491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11.0</w:t>
            </w:r>
          </w:p>
        </w:tc>
      </w:tr>
      <w:tr w:rsidR="000D2772" w:rsidRPr="00D65FF3" w14:paraId="7BAF0EC1" w14:textId="77777777" w:rsidTr="00CD43A1">
        <w:trPr>
          <w:trHeight w:val="278"/>
          <w:tblHeader/>
          <w:jc w:val="center"/>
        </w:trPr>
        <w:tc>
          <w:tcPr>
            <w:tcW w:w="10797" w:type="dxa"/>
            <w:gridSpan w:val="22"/>
            <w:shd w:val="clear" w:color="auto" w:fill="DBE5F1"/>
            <w:noWrap/>
            <w:vAlign w:val="bottom"/>
          </w:tcPr>
          <w:p w14:paraId="14A7929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Մարցիգետ-Թումանյան հիդրոլոգիական դիտակետ</w:t>
            </w:r>
          </w:p>
        </w:tc>
      </w:tr>
      <w:tr w:rsidR="000D2772" w:rsidRPr="00D65FF3" w14:paraId="4FC6C3EC" w14:textId="77777777" w:rsidTr="00CD43A1">
        <w:trPr>
          <w:trHeight w:val="278"/>
          <w:tblHeader/>
          <w:jc w:val="center"/>
        </w:trPr>
        <w:tc>
          <w:tcPr>
            <w:tcW w:w="1980" w:type="dxa"/>
            <w:vMerge w:val="restart"/>
            <w:shd w:val="clear" w:color="auto" w:fill="DBE5F1"/>
            <w:noWrap/>
            <w:vAlign w:val="bottom"/>
          </w:tcPr>
          <w:p w14:paraId="05D5FDE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7D7A16B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78B03F06" w14:textId="77777777" w:rsidTr="00CD43A1">
        <w:trPr>
          <w:trHeight w:val="278"/>
          <w:tblHeader/>
          <w:jc w:val="center"/>
        </w:trPr>
        <w:tc>
          <w:tcPr>
            <w:tcW w:w="1980" w:type="dxa"/>
            <w:vMerge/>
            <w:shd w:val="clear" w:color="auto" w:fill="DBE5F1"/>
            <w:noWrap/>
            <w:vAlign w:val="bottom"/>
          </w:tcPr>
          <w:p w14:paraId="1757135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28EE6C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3F38FE4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0880697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15A485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3F95996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692AEAE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2E8325C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784DB03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576E152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352E7E0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53A53B2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04DBA0B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44A21389" w14:textId="77777777" w:rsidTr="00CD43A1">
        <w:trPr>
          <w:trHeight w:val="278"/>
          <w:tblHeader/>
          <w:jc w:val="center"/>
        </w:trPr>
        <w:tc>
          <w:tcPr>
            <w:tcW w:w="1980" w:type="dxa"/>
            <w:noWrap/>
            <w:hideMark/>
          </w:tcPr>
          <w:p w14:paraId="1C6EC723"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60DA4A3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77" w:type="dxa"/>
            <w:noWrap/>
            <w:vAlign w:val="center"/>
            <w:hideMark/>
          </w:tcPr>
          <w:p w14:paraId="315E7B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766" w:type="dxa"/>
            <w:gridSpan w:val="2"/>
            <w:noWrap/>
            <w:vAlign w:val="center"/>
            <w:hideMark/>
          </w:tcPr>
          <w:p w14:paraId="10C6BE5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1.03</w:t>
            </w:r>
          </w:p>
        </w:tc>
        <w:tc>
          <w:tcPr>
            <w:tcW w:w="733" w:type="dxa"/>
            <w:gridSpan w:val="2"/>
            <w:noWrap/>
            <w:vAlign w:val="center"/>
            <w:hideMark/>
          </w:tcPr>
          <w:p w14:paraId="338038D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3.12</w:t>
            </w:r>
          </w:p>
        </w:tc>
        <w:tc>
          <w:tcPr>
            <w:tcW w:w="766" w:type="dxa"/>
            <w:gridSpan w:val="2"/>
            <w:noWrap/>
            <w:vAlign w:val="center"/>
            <w:hideMark/>
          </w:tcPr>
          <w:p w14:paraId="59115C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3.81</w:t>
            </w:r>
          </w:p>
        </w:tc>
        <w:tc>
          <w:tcPr>
            <w:tcW w:w="770" w:type="dxa"/>
            <w:gridSpan w:val="2"/>
            <w:noWrap/>
            <w:vAlign w:val="center"/>
            <w:hideMark/>
          </w:tcPr>
          <w:p w14:paraId="0A26111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2.89</w:t>
            </w:r>
          </w:p>
        </w:tc>
        <w:tc>
          <w:tcPr>
            <w:tcW w:w="766" w:type="dxa"/>
            <w:gridSpan w:val="2"/>
            <w:noWrap/>
            <w:vAlign w:val="center"/>
            <w:hideMark/>
          </w:tcPr>
          <w:p w14:paraId="716A6CE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1.40</w:t>
            </w:r>
          </w:p>
        </w:tc>
        <w:tc>
          <w:tcPr>
            <w:tcW w:w="761" w:type="dxa"/>
            <w:gridSpan w:val="2"/>
            <w:noWrap/>
            <w:vAlign w:val="center"/>
            <w:hideMark/>
          </w:tcPr>
          <w:p w14:paraId="1AE0DA0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0.60</w:t>
            </w:r>
          </w:p>
        </w:tc>
        <w:tc>
          <w:tcPr>
            <w:tcW w:w="768" w:type="dxa"/>
            <w:gridSpan w:val="2"/>
            <w:noWrap/>
            <w:vAlign w:val="center"/>
            <w:hideMark/>
          </w:tcPr>
          <w:p w14:paraId="3F19C93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0.46</w:t>
            </w:r>
          </w:p>
        </w:tc>
        <w:tc>
          <w:tcPr>
            <w:tcW w:w="766" w:type="dxa"/>
            <w:gridSpan w:val="2"/>
            <w:noWrap/>
            <w:vAlign w:val="center"/>
            <w:hideMark/>
          </w:tcPr>
          <w:p w14:paraId="5B49081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66" w:type="dxa"/>
            <w:gridSpan w:val="2"/>
            <w:noWrap/>
            <w:vAlign w:val="center"/>
            <w:hideMark/>
          </w:tcPr>
          <w:p w14:paraId="1BC739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417" w:type="dxa"/>
            <w:noWrap/>
            <w:vAlign w:val="center"/>
            <w:hideMark/>
          </w:tcPr>
          <w:p w14:paraId="4500A40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r>
      <w:tr w:rsidR="000D2772" w:rsidRPr="00D65FF3" w14:paraId="15B3ECFB" w14:textId="77777777" w:rsidTr="00CD43A1">
        <w:trPr>
          <w:trHeight w:val="278"/>
          <w:tblHeader/>
          <w:jc w:val="center"/>
        </w:trPr>
        <w:tc>
          <w:tcPr>
            <w:tcW w:w="1980" w:type="dxa"/>
            <w:tcBorders>
              <w:bottom w:val="single" w:sz="4" w:space="0" w:color="auto"/>
            </w:tcBorders>
            <w:noWrap/>
            <w:hideMark/>
          </w:tcPr>
          <w:p w14:paraId="18D44AEF"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234B765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77" w:type="dxa"/>
            <w:tcBorders>
              <w:bottom w:val="single" w:sz="4" w:space="0" w:color="auto"/>
            </w:tcBorders>
            <w:noWrap/>
            <w:vAlign w:val="center"/>
            <w:hideMark/>
          </w:tcPr>
          <w:p w14:paraId="21078D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6" w:type="dxa"/>
            <w:gridSpan w:val="2"/>
            <w:tcBorders>
              <w:bottom w:val="single" w:sz="4" w:space="0" w:color="auto"/>
            </w:tcBorders>
            <w:noWrap/>
            <w:vAlign w:val="center"/>
            <w:hideMark/>
          </w:tcPr>
          <w:p w14:paraId="39DE3CE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33" w:type="dxa"/>
            <w:gridSpan w:val="2"/>
            <w:tcBorders>
              <w:bottom w:val="single" w:sz="4" w:space="0" w:color="auto"/>
            </w:tcBorders>
            <w:noWrap/>
            <w:vAlign w:val="center"/>
            <w:hideMark/>
          </w:tcPr>
          <w:p w14:paraId="1DD46E8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1.08</w:t>
            </w:r>
          </w:p>
        </w:tc>
        <w:tc>
          <w:tcPr>
            <w:tcW w:w="766" w:type="dxa"/>
            <w:gridSpan w:val="2"/>
            <w:tcBorders>
              <w:bottom w:val="single" w:sz="4" w:space="0" w:color="auto"/>
            </w:tcBorders>
            <w:noWrap/>
            <w:vAlign w:val="center"/>
            <w:hideMark/>
          </w:tcPr>
          <w:p w14:paraId="799FD7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0.97</w:t>
            </w:r>
          </w:p>
        </w:tc>
        <w:tc>
          <w:tcPr>
            <w:tcW w:w="770" w:type="dxa"/>
            <w:gridSpan w:val="2"/>
            <w:tcBorders>
              <w:bottom w:val="single" w:sz="4" w:space="0" w:color="auto"/>
            </w:tcBorders>
            <w:noWrap/>
            <w:vAlign w:val="center"/>
            <w:hideMark/>
          </w:tcPr>
          <w:p w14:paraId="041C24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1.07</w:t>
            </w:r>
          </w:p>
        </w:tc>
        <w:tc>
          <w:tcPr>
            <w:tcW w:w="766" w:type="dxa"/>
            <w:gridSpan w:val="2"/>
            <w:tcBorders>
              <w:bottom w:val="single" w:sz="4" w:space="0" w:color="auto"/>
            </w:tcBorders>
            <w:noWrap/>
            <w:vAlign w:val="center"/>
            <w:hideMark/>
          </w:tcPr>
          <w:p w14:paraId="46A836D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c>
          <w:tcPr>
            <w:tcW w:w="761" w:type="dxa"/>
            <w:gridSpan w:val="2"/>
            <w:tcBorders>
              <w:bottom w:val="single" w:sz="4" w:space="0" w:color="auto"/>
            </w:tcBorders>
            <w:noWrap/>
            <w:vAlign w:val="center"/>
            <w:hideMark/>
          </w:tcPr>
          <w:p w14:paraId="3E4BE2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768" w:type="dxa"/>
            <w:gridSpan w:val="2"/>
            <w:tcBorders>
              <w:bottom w:val="single" w:sz="4" w:space="0" w:color="auto"/>
            </w:tcBorders>
            <w:noWrap/>
            <w:vAlign w:val="center"/>
            <w:hideMark/>
          </w:tcPr>
          <w:p w14:paraId="00342B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tcBorders>
              <w:bottom w:val="single" w:sz="4" w:space="0" w:color="auto"/>
            </w:tcBorders>
            <w:noWrap/>
            <w:vAlign w:val="center"/>
            <w:hideMark/>
          </w:tcPr>
          <w:p w14:paraId="6C78EE0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66" w:type="dxa"/>
            <w:gridSpan w:val="2"/>
            <w:tcBorders>
              <w:bottom w:val="single" w:sz="4" w:space="0" w:color="auto"/>
            </w:tcBorders>
            <w:noWrap/>
            <w:vAlign w:val="center"/>
            <w:hideMark/>
          </w:tcPr>
          <w:p w14:paraId="764FBEB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w:t>
            </w:r>
          </w:p>
        </w:tc>
        <w:tc>
          <w:tcPr>
            <w:tcW w:w="417" w:type="dxa"/>
            <w:tcBorders>
              <w:bottom w:val="single" w:sz="4" w:space="0" w:color="auto"/>
            </w:tcBorders>
            <w:noWrap/>
            <w:vAlign w:val="center"/>
            <w:hideMark/>
          </w:tcPr>
          <w:p w14:paraId="6C550BD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0.074</w:t>
            </w:r>
          </w:p>
        </w:tc>
      </w:tr>
      <w:tr w:rsidR="000D2772" w:rsidRPr="00D65FF3" w14:paraId="2C1C7387" w14:textId="77777777" w:rsidTr="00CD43A1">
        <w:trPr>
          <w:trHeight w:val="278"/>
          <w:tblHeader/>
          <w:jc w:val="center"/>
        </w:trPr>
        <w:tc>
          <w:tcPr>
            <w:tcW w:w="1980" w:type="dxa"/>
            <w:shd w:val="clear" w:color="auto" w:fill="92D050"/>
            <w:noWrap/>
            <w:hideMark/>
          </w:tcPr>
          <w:p w14:paraId="329723BD" w14:textId="5E39FD0B"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6B42D93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0.081</w:t>
            </w:r>
          </w:p>
        </w:tc>
        <w:tc>
          <w:tcPr>
            <w:tcW w:w="777" w:type="dxa"/>
            <w:shd w:val="clear" w:color="auto" w:fill="92D050"/>
            <w:noWrap/>
            <w:vAlign w:val="center"/>
            <w:hideMark/>
          </w:tcPr>
          <w:p w14:paraId="7E94A8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0.084</w:t>
            </w:r>
          </w:p>
        </w:tc>
        <w:tc>
          <w:tcPr>
            <w:tcW w:w="766" w:type="dxa"/>
            <w:gridSpan w:val="2"/>
            <w:shd w:val="clear" w:color="auto" w:fill="92D050"/>
            <w:noWrap/>
            <w:vAlign w:val="center"/>
            <w:hideMark/>
          </w:tcPr>
          <w:p w14:paraId="2820016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w:t>
            </w:r>
          </w:p>
        </w:tc>
        <w:tc>
          <w:tcPr>
            <w:tcW w:w="733" w:type="dxa"/>
            <w:gridSpan w:val="2"/>
            <w:shd w:val="clear" w:color="auto" w:fill="92D050"/>
            <w:noWrap/>
            <w:vAlign w:val="center"/>
            <w:hideMark/>
          </w:tcPr>
          <w:p w14:paraId="6EE3A1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0.40</w:t>
            </w:r>
          </w:p>
        </w:tc>
        <w:tc>
          <w:tcPr>
            <w:tcW w:w="766" w:type="dxa"/>
            <w:gridSpan w:val="2"/>
            <w:shd w:val="clear" w:color="auto" w:fill="92D050"/>
            <w:noWrap/>
            <w:vAlign w:val="center"/>
            <w:hideMark/>
          </w:tcPr>
          <w:p w14:paraId="2DAE92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w:t>
            </w:r>
          </w:p>
        </w:tc>
        <w:tc>
          <w:tcPr>
            <w:tcW w:w="770" w:type="dxa"/>
            <w:gridSpan w:val="2"/>
            <w:shd w:val="clear" w:color="auto" w:fill="92D050"/>
            <w:noWrap/>
            <w:vAlign w:val="center"/>
            <w:hideMark/>
          </w:tcPr>
          <w:p w14:paraId="1D337E6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0.40</w:t>
            </w:r>
          </w:p>
        </w:tc>
        <w:tc>
          <w:tcPr>
            <w:tcW w:w="766" w:type="dxa"/>
            <w:gridSpan w:val="2"/>
            <w:shd w:val="clear" w:color="auto" w:fill="92D050"/>
            <w:noWrap/>
            <w:vAlign w:val="center"/>
            <w:hideMark/>
          </w:tcPr>
          <w:p w14:paraId="5B85922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61" w:type="dxa"/>
            <w:gridSpan w:val="2"/>
            <w:shd w:val="clear" w:color="auto" w:fill="92D050"/>
            <w:noWrap/>
            <w:vAlign w:val="center"/>
            <w:hideMark/>
          </w:tcPr>
          <w:p w14:paraId="2E44E6B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w:t>
            </w:r>
          </w:p>
        </w:tc>
        <w:tc>
          <w:tcPr>
            <w:tcW w:w="768" w:type="dxa"/>
            <w:gridSpan w:val="2"/>
            <w:shd w:val="clear" w:color="auto" w:fill="92D050"/>
            <w:noWrap/>
            <w:vAlign w:val="center"/>
            <w:hideMark/>
          </w:tcPr>
          <w:p w14:paraId="2453E0A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w:t>
            </w:r>
          </w:p>
        </w:tc>
        <w:tc>
          <w:tcPr>
            <w:tcW w:w="766" w:type="dxa"/>
            <w:gridSpan w:val="2"/>
            <w:shd w:val="clear" w:color="auto" w:fill="92D050"/>
            <w:noWrap/>
            <w:vAlign w:val="center"/>
            <w:hideMark/>
          </w:tcPr>
          <w:p w14:paraId="40DF6A1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shd w:val="clear" w:color="auto" w:fill="92D050"/>
            <w:noWrap/>
            <w:vAlign w:val="center"/>
            <w:hideMark/>
          </w:tcPr>
          <w:p w14:paraId="55F70B3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417" w:type="dxa"/>
            <w:shd w:val="clear" w:color="auto" w:fill="92D050"/>
            <w:noWrap/>
            <w:vAlign w:val="center"/>
            <w:hideMark/>
          </w:tcPr>
          <w:p w14:paraId="017622A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0.069</w:t>
            </w:r>
          </w:p>
        </w:tc>
      </w:tr>
      <w:tr w:rsidR="000D2772" w:rsidRPr="00D65FF3" w14:paraId="4F7F493D" w14:textId="77777777" w:rsidTr="00CD43A1">
        <w:trPr>
          <w:trHeight w:val="278"/>
          <w:tblHeader/>
          <w:jc w:val="center"/>
        </w:trPr>
        <w:tc>
          <w:tcPr>
            <w:tcW w:w="10797" w:type="dxa"/>
            <w:gridSpan w:val="22"/>
            <w:shd w:val="clear" w:color="auto" w:fill="DBE5F1"/>
            <w:noWrap/>
            <w:vAlign w:val="bottom"/>
          </w:tcPr>
          <w:p w14:paraId="5A88DC7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Ալարեքս-Դեբեդ հիդրոլոգիական դիտակետ</w:t>
            </w:r>
          </w:p>
        </w:tc>
      </w:tr>
      <w:tr w:rsidR="000D2772" w:rsidRPr="00D65FF3" w14:paraId="6FED5D56" w14:textId="77777777" w:rsidTr="00CD43A1">
        <w:trPr>
          <w:trHeight w:val="278"/>
          <w:tblHeader/>
          <w:jc w:val="center"/>
        </w:trPr>
        <w:tc>
          <w:tcPr>
            <w:tcW w:w="1980" w:type="dxa"/>
            <w:vMerge w:val="restart"/>
            <w:shd w:val="clear" w:color="auto" w:fill="DBE5F1"/>
            <w:noWrap/>
            <w:vAlign w:val="bottom"/>
          </w:tcPr>
          <w:p w14:paraId="6129968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1381A6E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32D90A74" w14:textId="77777777" w:rsidTr="00CD43A1">
        <w:trPr>
          <w:trHeight w:val="278"/>
          <w:tblHeader/>
          <w:jc w:val="center"/>
        </w:trPr>
        <w:tc>
          <w:tcPr>
            <w:tcW w:w="1980" w:type="dxa"/>
            <w:vMerge/>
            <w:shd w:val="clear" w:color="auto" w:fill="DBE5F1"/>
            <w:noWrap/>
            <w:vAlign w:val="bottom"/>
          </w:tcPr>
          <w:p w14:paraId="00228F87"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48E8D51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2743527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5CBF33D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2E3470B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2CD4B30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76E52D9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51130B7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62AAC53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4C5BCC2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78B3EED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29DDFBC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40FF28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1882EAE5" w14:textId="77777777" w:rsidTr="00CD43A1">
        <w:trPr>
          <w:trHeight w:val="278"/>
          <w:tblHeader/>
          <w:jc w:val="center"/>
        </w:trPr>
        <w:tc>
          <w:tcPr>
            <w:tcW w:w="1980" w:type="dxa"/>
            <w:noWrap/>
            <w:hideMark/>
          </w:tcPr>
          <w:p w14:paraId="4B72C7F3"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lastRenderedPageBreak/>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0D6D9DE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777" w:type="dxa"/>
            <w:noWrap/>
            <w:vAlign w:val="center"/>
            <w:hideMark/>
          </w:tcPr>
          <w:p w14:paraId="414E8A1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0.52</w:t>
            </w:r>
          </w:p>
        </w:tc>
        <w:tc>
          <w:tcPr>
            <w:tcW w:w="766" w:type="dxa"/>
            <w:gridSpan w:val="2"/>
            <w:noWrap/>
            <w:vAlign w:val="center"/>
            <w:hideMark/>
          </w:tcPr>
          <w:p w14:paraId="7D148D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1.50</w:t>
            </w:r>
          </w:p>
        </w:tc>
        <w:tc>
          <w:tcPr>
            <w:tcW w:w="733" w:type="dxa"/>
            <w:gridSpan w:val="2"/>
            <w:noWrap/>
            <w:vAlign w:val="center"/>
            <w:hideMark/>
          </w:tcPr>
          <w:p w14:paraId="18942F2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4.09</w:t>
            </w:r>
          </w:p>
        </w:tc>
        <w:tc>
          <w:tcPr>
            <w:tcW w:w="766" w:type="dxa"/>
            <w:gridSpan w:val="2"/>
            <w:noWrap/>
            <w:vAlign w:val="center"/>
            <w:hideMark/>
          </w:tcPr>
          <w:p w14:paraId="07E0F3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4.56</w:t>
            </w:r>
          </w:p>
        </w:tc>
        <w:tc>
          <w:tcPr>
            <w:tcW w:w="770" w:type="dxa"/>
            <w:gridSpan w:val="2"/>
            <w:noWrap/>
            <w:vAlign w:val="center"/>
            <w:hideMark/>
          </w:tcPr>
          <w:p w14:paraId="5BFBD83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2.58</w:t>
            </w:r>
          </w:p>
        </w:tc>
        <w:tc>
          <w:tcPr>
            <w:tcW w:w="766" w:type="dxa"/>
            <w:gridSpan w:val="2"/>
            <w:noWrap/>
            <w:vAlign w:val="center"/>
            <w:hideMark/>
          </w:tcPr>
          <w:p w14:paraId="67A2AA7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1.72</w:t>
            </w:r>
          </w:p>
        </w:tc>
        <w:tc>
          <w:tcPr>
            <w:tcW w:w="761" w:type="dxa"/>
            <w:gridSpan w:val="2"/>
            <w:noWrap/>
            <w:vAlign w:val="center"/>
            <w:hideMark/>
          </w:tcPr>
          <w:p w14:paraId="66738EE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0.97</w:t>
            </w:r>
          </w:p>
        </w:tc>
        <w:tc>
          <w:tcPr>
            <w:tcW w:w="768" w:type="dxa"/>
            <w:gridSpan w:val="2"/>
            <w:noWrap/>
            <w:vAlign w:val="center"/>
            <w:hideMark/>
          </w:tcPr>
          <w:p w14:paraId="7A3EC3D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0.52</w:t>
            </w:r>
          </w:p>
        </w:tc>
        <w:tc>
          <w:tcPr>
            <w:tcW w:w="766" w:type="dxa"/>
            <w:gridSpan w:val="2"/>
            <w:noWrap/>
            <w:vAlign w:val="center"/>
            <w:hideMark/>
          </w:tcPr>
          <w:p w14:paraId="54EBA2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0.84</w:t>
            </w:r>
          </w:p>
        </w:tc>
        <w:tc>
          <w:tcPr>
            <w:tcW w:w="766" w:type="dxa"/>
            <w:gridSpan w:val="2"/>
            <w:noWrap/>
            <w:vAlign w:val="center"/>
            <w:hideMark/>
          </w:tcPr>
          <w:p w14:paraId="6ED4B68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c>
          <w:tcPr>
            <w:tcW w:w="417" w:type="dxa"/>
            <w:noWrap/>
            <w:vAlign w:val="center"/>
            <w:hideMark/>
          </w:tcPr>
          <w:p w14:paraId="716A5D1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0.49</w:t>
            </w:r>
          </w:p>
        </w:tc>
      </w:tr>
      <w:tr w:rsidR="000D2772" w:rsidRPr="00D65FF3" w14:paraId="6856166D" w14:textId="77777777" w:rsidTr="00CD43A1">
        <w:trPr>
          <w:trHeight w:val="278"/>
          <w:tblHeader/>
          <w:jc w:val="center"/>
        </w:trPr>
        <w:tc>
          <w:tcPr>
            <w:tcW w:w="1980" w:type="dxa"/>
            <w:tcBorders>
              <w:bottom w:val="single" w:sz="4" w:space="0" w:color="auto"/>
            </w:tcBorders>
            <w:noWrap/>
            <w:hideMark/>
          </w:tcPr>
          <w:p w14:paraId="717A001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7061AB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77" w:type="dxa"/>
            <w:tcBorders>
              <w:bottom w:val="single" w:sz="4" w:space="0" w:color="auto"/>
            </w:tcBorders>
            <w:noWrap/>
            <w:vAlign w:val="center"/>
            <w:hideMark/>
          </w:tcPr>
          <w:p w14:paraId="6DF0A1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66" w:type="dxa"/>
            <w:gridSpan w:val="2"/>
            <w:tcBorders>
              <w:bottom w:val="single" w:sz="4" w:space="0" w:color="auto"/>
            </w:tcBorders>
            <w:noWrap/>
            <w:vAlign w:val="center"/>
            <w:hideMark/>
          </w:tcPr>
          <w:p w14:paraId="438022E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733" w:type="dxa"/>
            <w:gridSpan w:val="2"/>
            <w:tcBorders>
              <w:bottom w:val="single" w:sz="4" w:space="0" w:color="auto"/>
            </w:tcBorders>
            <w:noWrap/>
            <w:vAlign w:val="center"/>
            <w:hideMark/>
          </w:tcPr>
          <w:p w14:paraId="25C8388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2.00</w:t>
            </w:r>
          </w:p>
        </w:tc>
        <w:tc>
          <w:tcPr>
            <w:tcW w:w="766" w:type="dxa"/>
            <w:gridSpan w:val="2"/>
            <w:tcBorders>
              <w:bottom w:val="single" w:sz="4" w:space="0" w:color="auto"/>
            </w:tcBorders>
            <w:noWrap/>
            <w:vAlign w:val="center"/>
            <w:hideMark/>
          </w:tcPr>
          <w:p w14:paraId="0D2E9FB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0.97</w:t>
            </w:r>
          </w:p>
        </w:tc>
        <w:tc>
          <w:tcPr>
            <w:tcW w:w="770" w:type="dxa"/>
            <w:gridSpan w:val="2"/>
            <w:tcBorders>
              <w:bottom w:val="single" w:sz="4" w:space="0" w:color="auto"/>
            </w:tcBorders>
            <w:noWrap/>
            <w:vAlign w:val="center"/>
            <w:hideMark/>
          </w:tcPr>
          <w:p w14:paraId="50B1FA2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0.67</w:t>
            </w:r>
          </w:p>
        </w:tc>
        <w:tc>
          <w:tcPr>
            <w:tcW w:w="766" w:type="dxa"/>
            <w:gridSpan w:val="2"/>
            <w:tcBorders>
              <w:bottom w:val="single" w:sz="4" w:space="0" w:color="auto"/>
            </w:tcBorders>
            <w:noWrap/>
            <w:vAlign w:val="center"/>
            <w:hideMark/>
          </w:tcPr>
          <w:p w14:paraId="56D7BA9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0.30</w:t>
            </w:r>
          </w:p>
        </w:tc>
        <w:tc>
          <w:tcPr>
            <w:tcW w:w="761" w:type="dxa"/>
            <w:gridSpan w:val="2"/>
            <w:tcBorders>
              <w:bottom w:val="single" w:sz="4" w:space="0" w:color="auto"/>
            </w:tcBorders>
            <w:noWrap/>
            <w:vAlign w:val="center"/>
            <w:hideMark/>
          </w:tcPr>
          <w:p w14:paraId="2D1DDA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8" w:type="dxa"/>
            <w:gridSpan w:val="2"/>
            <w:tcBorders>
              <w:bottom w:val="single" w:sz="4" w:space="0" w:color="auto"/>
            </w:tcBorders>
            <w:noWrap/>
            <w:vAlign w:val="center"/>
            <w:hideMark/>
          </w:tcPr>
          <w:p w14:paraId="6D4E313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0.30</w:t>
            </w:r>
          </w:p>
        </w:tc>
        <w:tc>
          <w:tcPr>
            <w:tcW w:w="766" w:type="dxa"/>
            <w:gridSpan w:val="2"/>
            <w:tcBorders>
              <w:bottom w:val="single" w:sz="4" w:space="0" w:color="auto"/>
            </w:tcBorders>
            <w:noWrap/>
            <w:vAlign w:val="center"/>
            <w:hideMark/>
          </w:tcPr>
          <w:p w14:paraId="6BC3F81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66" w:type="dxa"/>
            <w:gridSpan w:val="2"/>
            <w:tcBorders>
              <w:bottom w:val="single" w:sz="4" w:space="0" w:color="auto"/>
            </w:tcBorders>
            <w:noWrap/>
            <w:vAlign w:val="center"/>
            <w:hideMark/>
          </w:tcPr>
          <w:p w14:paraId="581202E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w:t>
            </w:r>
          </w:p>
        </w:tc>
        <w:tc>
          <w:tcPr>
            <w:tcW w:w="417" w:type="dxa"/>
            <w:tcBorders>
              <w:bottom w:val="single" w:sz="4" w:space="0" w:color="auto"/>
            </w:tcBorders>
            <w:noWrap/>
            <w:vAlign w:val="center"/>
            <w:hideMark/>
          </w:tcPr>
          <w:p w14:paraId="4605D20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r>
      <w:tr w:rsidR="000D2772" w:rsidRPr="00D65FF3" w14:paraId="76212C29" w14:textId="77777777" w:rsidTr="00CD43A1">
        <w:trPr>
          <w:trHeight w:val="278"/>
          <w:tblHeader/>
          <w:jc w:val="center"/>
        </w:trPr>
        <w:tc>
          <w:tcPr>
            <w:tcW w:w="1980" w:type="dxa"/>
            <w:shd w:val="clear" w:color="auto" w:fill="92D050"/>
            <w:noWrap/>
            <w:hideMark/>
          </w:tcPr>
          <w:p w14:paraId="49A737ED" w14:textId="02FA03DE"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2F19614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77" w:type="dxa"/>
            <w:shd w:val="clear" w:color="auto" w:fill="92D050"/>
            <w:noWrap/>
            <w:vAlign w:val="center"/>
            <w:hideMark/>
          </w:tcPr>
          <w:p w14:paraId="7BB4D28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66" w:type="dxa"/>
            <w:gridSpan w:val="2"/>
            <w:shd w:val="clear" w:color="auto" w:fill="92D050"/>
            <w:noWrap/>
            <w:vAlign w:val="center"/>
            <w:hideMark/>
          </w:tcPr>
          <w:p w14:paraId="62FC7B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0.30</w:t>
            </w:r>
          </w:p>
        </w:tc>
        <w:tc>
          <w:tcPr>
            <w:tcW w:w="733" w:type="dxa"/>
            <w:gridSpan w:val="2"/>
            <w:shd w:val="clear" w:color="auto" w:fill="92D050"/>
            <w:noWrap/>
            <w:vAlign w:val="center"/>
            <w:hideMark/>
          </w:tcPr>
          <w:p w14:paraId="0B0E3EC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0.83</w:t>
            </w:r>
          </w:p>
        </w:tc>
        <w:tc>
          <w:tcPr>
            <w:tcW w:w="766" w:type="dxa"/>
            <w:gridSpan w:val="2"/>
            <w:shd w:val="clear" w:color="auto" w:fill="92D050"/>
            <w:noWrap/>
            <w:vAlign w:val="center"/>
            <w:hideMark/>
          </w:tcPr>
          <w:p w14:paraId="3C8BDC9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0.49</w:t>
            </w:r>
          </w:p>
        </w:tc>
        <w:tc>
          <w:tcPr>
            <w:tcW w:w="770" w:type="dxa"/>
            <w:gridSpan w:val="2"/>
            <w:shd w:val="clear" w:color="auto" w:fill="92D050"/>
            <w:noWrap/>
            <w:vAlign w:val="center"/>
            <w:hideMark/>
          </w:tcPr>
          <w:p w14:paraId="5C9A8D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766" w:type="dxa"/>
            <w:gridSpan w:val="2"/>
            <w:shd w:val="clear" w:color="auto" w:fill="92D050"/>
            <w:noWrap/>
            <w:vAlign w:val="center"/>
            <w:hideMark/>
          </w:tcPr>
          <w:p w14:paraId="303F08D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61" w:type="dxa"/>
            <w:gridSpan w:val="2"/>
            <w:shd w:val="clear" w:color="auto" w:fill="92D050"/>
            <w:noWrap/>
            <w:vAlign w:val="center"/>
            <w:hideMark/>
          </w:tcPr>
          <w:p w14:paraId="7D42838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768" w:type="dxa"/>
            <w:gridSpan w:val="2"/>
            <w:shd w:val="clear" w:color="auto" w:fill="92D050"/>
            <w:noWrap/>
            <w:vAlign w:val="center"/>
            <w:hideMark/>
          </w:tcPr>
          <w:p w14:paraId="7BBDD6E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66" w:type="dxa"/>
            <w:gridSpan w:val="2"/>
            <w:shd w:val="clear" w:color="auto" w:fill="92D050"/>
            <w:noWrap/>
            <w:vAlign w:val="center"/>
            <w:hideMark/>
          </w:tcPr>
          <w:p w14:paraId="3CEAEA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6" w:type="dxa"/>
            <w:gridSpan w:val="2"/>
            <w:shd w:val="clear" w:color="auto" w:fill="92D050"/>
            <w:noWrap/>
            <w:vAlign w:val="center"/>
            <w:hideMark/>
          </w:tcPr>
          <w:p w14:paraId="1B3DECC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417" w:type="dxa"/>
            <w:shd w:val="clear" w:color="auto" w:fill="92D050"/>
            <w:noWrap/>
            <w:vAlign w:val="center"/>
            <w:hideMark/>
          </w:tcPr>
          <w:p w14:paraId="31B133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r>
      <w:tr w:rsidR="000D2772" w:rsidRPr="00D65FF3" w14:paraId="593E76EF" w14:textId="77777777" w:rsidTr="00CD43A1">
        <w:trPr>
          <w:trHeight w:val="278"/>
          <w:tblHeader/>
          <w:jc w:val="center"/>
        </w:trPr>
        <w:tc>
          <w:tcPr>
            <w:tcW w:w="10797" w:type="dxa"/>
            <w:gridSpan w:val="22"/>
            <w:shd w:val="clear" w:color="auto" w:fill="DBE5F1"/>
            <w:noWrap/>
            <w:vAlign w:val="bottom"/>
          </w:tcPr>
          <w:p w14:paraId="71A81BC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Աղստև -Ֆիոլետովո հիդրոլոգիական դիտակետ</w:t>
            </w:r>
          </w:p>
        </w:tc>
      </w:tr>
      <w:tr w:rsidR="000D2772" w:rsidRPr="00D65FF3" w14:paraId="2F3311CD" w14:textId="77777777" w:rsidTr="00CD43A1">
        <w:trPr>
          <w:trHeight w:val="278"/>
          <w:tblHeader/>
          <w:jc w:val="center"/>
        </w:trPr>
        <w:tc>
          <w:tcPr>
            <w:tcW w:w="1980" w:type="dxa"/>
            <w:vMerge w:val="restart"/>
            <w:shd w:val="clear" w:color="auto" w:fill="DBE5F1"/>
            <w:noWrap/>
            <w:vAlign w:val="bottom"/>
          </w:tcPr>
          <w:p w14:paraId="4C65A057"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71C50A8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AE783A9" w14:textId="77777777" w:rsidTr="00CD43A1">
        <w:trPr>
          <w:trHeight w:val="278"/>
          <w:tblHeader/>
          <w:jc w:val="center"/>
        </w:trPr>
        <w:tc>
          <w:tcPr>
            <w:tcW w:w="1980" w:type="dxa"/>
            <w:vMerge/>
            <w:shd w:val="clear" w:color="auto" w:fill="DBE5F1"/>
            <w:noWrap/>
            <w:vAlign w:val="bottom"/>
          </w:tcPr>
          <w:p w14:paraId="553EB71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6201FFF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01C552B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0A0301D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306B246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1961295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3F7C426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1D0BCC9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68B5496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0DCDA7E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25AECDD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3E1C70A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641B6B1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7A0B0E49" w14:textId="77777777" w:rsidTr="00CD43A1">
        <w:trPr>
          <w:trHeight w:val="278"/>
          <w:tblHeader/>
          <w:jc w:val="center"/>
        </w:trPr>
        <w:tc>
          <w:tcPr>
            <w:tcW w:w="1980" w:type="dxa"/>
            <w:noWrap/>
            <w:hideMark/>
          </w:tcPr>
          <w:p w14:paraId="6EB2900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534B7D9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0.86</w:t>
            </w:r>
          </w:p>
        </w:tc>
        <w:tc>
          <w:tcPr>
            <w:tcW w:w="777" w:type="dxa"/>
            <w:noWrap/>
            <w:vAlign w:val="center"/>
            <w:hideMark/>
          </w:tcPr>
          <w:p w14:paraId="121E9E4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0.91</w:t>
            </w:r>
          </w:p>
        </w:tc>
        <w:tc>
          <w:tcPr>
            <w:tcW w:w="766" w:type="dxa"/>
            <w:gridSpan w:val="2"/>
            <w:noWrap/>
            <w:vAlign w:val="center"/>
            <w:hideMark/>
          </w:tcPr>
          <w:p w14:paraId="3BAA735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1.36</w:t>
            </w:r>
          </w:p>
        </w:tc>
        <w:tc>
          <w:tcPr>
            <w:tcW w:w="733" w:type="dxa"/>
            <w:gridSpan w:val="2"/>
            <w:noWrap/>
            <w:vAlign w:val="center"/>
            <w:hideMark/>
          </w:tcPr>
          <w:p w14:paraId="1516B1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2.40</w:t>
            </w:r>
          </w:p>
        </w:tc>
        <w:tc>
          <w:tcPr>
            <w:tcW w:w="766" w:type="dxa"/>
            <w:gridSpan w:val="2"/>
            <w:noWrap/>
            <w:vAlign w:val="center"/>
            <w:hideMark/>
          </w:tcPr>
          <w:p w14:paraId="229FD6F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2.98</w:t>
            </w:r>
          </w:p>
        </w:tc>
        <w:tc>
          <w:tcPr>
            <w:tcW w:w="770" w:type="dxa"/>
            <w:gridSpan w:val="2"/>
            <w:noWrap/>
            <w:vAlign w:val="center"/>
            <w:hideMark/>
          </w:tcPr>
          <w:p w14:paraId="69069DD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1.55</w:t>
            </w:r>
          </w:p>
        </w:tc>
        <w:tc>
          <w:tcPr>
            <w:tcW w:w="766" w:type="dxa"/>
            <w:gridSpan w:val="2"/>
            <w:noWrap/>
            <w:vAlign w:val="center"/>
            <w:hideMark/>
          </w:tcPr>
          <w:p w14:paraId="3DE13DD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0.86</w:t>
            </w:r>
          </w:p>
        </w:tc>
        <w:tc>
          <w:tcPr>
            <w:tcW w:w="761" w:type="dxa"/>
            <w:gridSpan w:val="2"/>
            <w:noWrap/>
            <w:vAlign w:val="center"/>
            <w:hideMark/>
          </w:tcPr>
          <w:p w14:paraId="050DE53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0.76</w:t>
            </w:r>
          </w:p>
        </w:tc>
        <w:tc>
          <w:tcPr>
            <w:tcW w:w="768" w:type="dxa"/>
            <w:gridSpan w:val="2"/>
            <w:noWrap/>
            <w:vAlign w:val="center"/>
            <w:hideMark/>
          </w:tcPr>
          <w:p w14:paraId="011FBB8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0.73</w:t>
            </w:r>
          </w:p>
        </w:tc>
        <w:tc>
          <w:tcPr>
            <w:tcW w:w="766" w:type="dxa"/>
            <w:gridSpan w:val="2"/>
            <w:noWrap/>
            <w:vAlign w:val="center"/>
            <w:hideMark/>
          </w:tcPr>
          <w:p w14:paraId="396A4BF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0.99</w:t>
            </w:r>
          </w:p>
        </w:tc>
        <w:tc>
          <w:tcPr>
            <w:tcW w:w="766" w:type="dxa"/>
            <w:gridSpan w:val="2"/>
            <w:noWrap/>
            <w:vAlign w:val="center"/>
            <w:hideMark/>
          </w:tcPr>
          <w:p w14:paraId="3DF10A5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0.83</w:t>
            </w:r>
          </w:p>
        </w:tc>
        <w:tc>
          <w:tcPr>
            <w:tcW w:w="417" w:type="dxa"/>
            <w:noWrap/>
            <w:vAlign w:val="center"/>
            <w:hideMark/>
          </w:tcPr>
          <w:p w14:paraId="6327699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0.82</w:t>
            </w:r>
          </w:p>
        </w:tc>
      </w:tr>
      <w:tr w:rsidR="000D2772" w:rsidRPr="00D65FF3" w14:paraId="75818FDA" w14:textId="77777777" w:rsidTr="00CD43A1">
        <w:trPr>
          <w:trHeight w:val="278"/>
          <w:tblHeader/>
          <w:jc w:val="center"/>
        </w:trPr>
        <w:tc>
          <w:tcPr>
            <w:tcW w:w="1980" w:type="dxa"/>
            <w:tcBorders>
              <w:bottom w:val="single" w:sz="4" w:space="0" w:color="auto"/>
            </w:tcBorders>
            <w:noWrap/>
            <w:hideMark/>
          </w:tcPr>
          <w:p w14:paraId="15300274"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6DDAE06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77" w:type="dxa"/>
            <w:tcBorders>
              <w:bottom w:val="single" w:sz="4" w:space="0" w:color="auto"/>
            </w:tcBorders>
            <w:noWrap/>
            <w:vAlign w:val="center"/>
            <w:hideMark/>
          </w:tcPr>
          <w:p w14:paraId="00DF951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66" w:type="dxa"/>
            <w:gridSpan w:val="2"/>
            <w:tcBorders>
              <w:bottom w:val="single" w:sz="4" w:space="0" w:color="auto"/>
            </w:tcBorders>
            <w:noWrap/>
            <w:vAlign w:val="center"/>
            <w:hideMark/>
          </w:tcPr>
          <w:p w14:paraId="1C67DD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0.33</w:t>
            </w:r>
          </w:p>
        </w:tc>
        <w:tc>
          <w:tcPr>
            <w:tcW w:w="733" w:type="dxa"/>
            <w:gridSpan w:val="2"/>
            <w:tcBorders>
              <w:bottom w:val="single" w:sz="4" w:space="0" w:color="auto"/>
            </w:tcBorders>
            <w:noWrap/>
            <w:vAlign w:val="center"/>
            <w:hideMark/>
          </w:tcPr>
          <w:p w14:paraId="57ACA6D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0.90</w:t>
            </w:r>
          </w:p>
        </w:tc>
        <w:tc>
          <w:tcPr>
            <w:tcW w:w="766" w:type="dxa"/>
            <w:gridSpan w:val="2"/>
            <w:tcBorders>
              <w:bottom w:val="single" w:sz="4" w:space="0" w:color="auto"/>
            </w:tcBorders>
            <w:noWrap/>
            <w:vAlign w:val="center"/>
            <w:hideMark/>
          </w:tcPr>
          <w:p w14:paraId="1589B2A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0.97</w:t>
            </w:r>
          </w:p>
        </w:tc>
        <w:tc>
          <w:tcPr>
            <w:tcW w:w="770" w:type="dxa"/>
            <w:gridSpan w:val="2"/>
            <w:tcBorders>
              <w:bottom w:val="single" w:sz="4" w:space="0" w:color="auto"/>
            </w:tcBorders>
            <w:noWrap/>
            <w:vAlign w:val="center"/>
            <w:hideMark/>
          </w:tcPr>
          <w:p w14:paraId="5E9699E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0.74</w:t>
            </w:r>
          </w:p>
        </w:tc>
        <w:tc>
          <w:tcPr>
            <w:tcW w:w="766" w:type="dxa"/>
            <w:gridSpan w:val="2"/>
            <w:tcBorders>
              <w:bottom w:val="single" w:sz="4" w:space="0" w:color="auto"/>
            </w:tcBorders>
            <w:noWrap/>
            <w:vAlign w:val="center"/>
            <w:hideMark/>
          </w:tcPr>
          <w:p w14:paraId="529B6E2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761" w:type="dxa"/>
            <w:gridSpan w:val="2"/>
            <w:tcBorders>
              <w:bottom w:val="single" w:sz="4" w:space="0" w:color="auto"/>
            </w:tcBorders>
            <w:noWrap/>
            <w:vAlign w:val="center"/>
            <w:hideMark/>
          </w:tcPr>
          <w:p w14:paraId="2FDE180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8" w:type="dxa"/>
            <w:gridSpan w:val="2"/>
            <w:tcBorders>
              <w:bottom w:val="single" w:sz="4" w:space="0" w:color="auto"/>
            </w:tcBorders>
            <w:noWrap/>
            <w:vAlign w:val="center"/>
            <w:hideMark/>
          </w:tcPr>
          <w:p w14:paraId="764C850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tcBorders>
              <w:bottom w:val="single" w:sz="4" w:space="0" w:color="auto"/>
            </w:tcBorders>
            <w:noWrap/>
            <w:vAlign w:val="center"/>
            <w:hideMark/>
          </w:tcPr>
          <w:p w14:paraId="709952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tcBorders>
              <w:bottom w:val="single" w:sz="4" w:space="0" w:color="auto"/>
            </w:tcBorders>
            <w:noWrap/>
            <w:vAlign w:val="center"/>
            <w:hideMark/>
          </w:tcPr>
          <w:p w14:paraId="451172C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0.22</w:t>
            </w:r>
          </w:p>
        </w:tc>
        <w:tc>
          <w:tcPr>
            <w:tcW w:w="417" w:type="dxa"/>
            <w:tcBorders>
              <w:bottom w:val="single" w:sz="4" w:space="0" w:color="auto"/>
            </w:tcBorders>
            <w:noWrap/>
            <w:vAlign w:val="center"/>
            <w:hideMark/>
          </w:tcPr>
          <w:p w14:paraId="496CFF0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r>
      <w:tr w:rsidR="000D2772" w:rsidRPr="00D65FF3" w14:paraId="37624321" w14:textId="77777777" w:rsidTr="00CD43A1">
        <w:trPr>
          <w:trHeight w:val="278"/>
          <w:tblHeader/>
          <w:jc w:val="center"/>
        </w:trPr>
        <w:tc>
          <w:tcPr>
            <w:tcW w:w="1980" w:type="dxa"/>
            <w:shd w:val="clear" w:color="auto" w:fill="92D050"/>
            <w:noWrap/>
            <w:hideMark/>
          </w:tcPr>
          <w:p w14:paraId="0678A140" w14:textId="61D46B99"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5CCEBB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77" w:type="dxa"/>
            <w:shd w:val="clear" w:color="auto" w:fill="92D050"/>
            <w:noWrap/>
            <w:vAlign w:val="center"/>
            <w:hideMark/>
          </w:tcPr>
          <w:p w14:paraId="020AD0A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w:t>
            </w:r>
          </w:p>
        </w:tc>
        <w:tc>
          <w:tcPr>
            <w:tcW w:w="766" w:type="dxa"/>
            <w:gridSpan w:val="2"/>
            <w:shd w:val="clear" w:color="auto" w:fill="92D050"/>
            <w:noWrap/>
            <w:vAlign w:val="center"/>
            <w:hideMark/>
          </w:tcPr>
          <w:p w14:paraId="73F4552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33" w:type="dxa"/>
            <w:gridSpan w:val="2"/>
            <w:shd w:val="clear" w:color="auto" w:fill="92D050"/>
            <w:noWrap/>
            <w:vAlign w:val="center"/>
            <w:hideMark/>
          </w:tcPr>
          <w:p w14:paraId="7F74F23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0.50</w:t>
            </w:r>
          </w:p>
        </w:tc>
        <w:tc>
          <w:tcPr>
            <w:tcW w:w="766" w:type="dxa"/>
            <w:gridSpan w:val="2"/>
            <w:shd w:val="clear" w:color="auto" w:fill="92D050"/>
            <w:noWrap/>
            <w:vAlign w:val="center"/>
            <w:hideMark/>
          </w:tcPr>
          <w:p w14:paraId="447C5E5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0.52</w:t>
            </w:r>
          </w:p>
        </w:tc>
        <w:tc>
          <w:tcPr>
            <w:tcW w:w="770" w:type="dxa"/>
            <w:gridSpan w:val="2"/>
            <w:shd w:val="clear" w:color="auto" w:fill="92D050"/>
            <w:noWrap/>
            <w:vAlign w:val="center"/>
            <w:hideMark/>
          </w:tcPr>
          <w:p w14:paraId="723B813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66" w:type="dxa"/>
            <w:gridSpan w:val="2"/>
            <w:shd w:val="clear" w:color="auto" w:fill="92D050"/>
            <w:noWrap/>
            <w:vAlign w:val="center"/>
            <w:hideMark/>
          </w:tcPr>
          <w:p w14:paraId="6FD957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61" w:type="dxa"/>
            <w:gridSpan w:val="2"/>
            <w:shd w:val="clear" w:color="auto" w:fill="92D050"/>
            <w:noWrap/>
            <w:vAlign w:val="center"/>
            <w:hideMark/>
          </w:tcPr>
          <w:p w14:paraId="7FF3242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8" w:type="dxa"/>
            <w:gridSpan w:val="2"/>
            <w:shd w:val="clear" w:color="auto" w:fill="92D050"/>
            <w:noWrap/>
            <w:vAlign w:val="center"/>
            <w:hideMark/>
          </w:tcPr>
          <w:p w14:paraId="2DBEEA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shd w:val="clear" w:color="auto" w:fill="92D050"/>
            <w:noWrap/>
            <w:vAlign w:val="center"/>
            <w:hideMark/>
          </w:tcPr>
          <w:p w14:paraId="102E4DE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shd w:val="clear" w:color="auto" w:fill="92D050"/>
            <w:noWrap/>
            <w:vAlign w:val="center"/>
            <w:hideMark/>
          </w:tcPr>
          <w:p w14:paraId="5B6E916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0.22</w:t>
            </w:r>
          </w:p>
        </w:tc>
        <w:tc>
          <w:tcPr>
            <w:tcW w:w="417" w:type="dxa"/>
            <w:shd w:val="clear" w:color="auto" w:fill="92D050"/>
            <w:noWrap/>
            <w:vAlign w:val="center"/>
            <w:hideMark/>
          </w:tcPr>
          <w:p w14:paraId="3BCCB5A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r>
      <w:tr w:rsidR="000D2772" w:rsidRPr="00D65FF3" w14:paraId="17018C1B" w14:textId="77777777" w:rsidTr="00CD43A1">
        <w:trPr>
          <w:trHeight w:val="278"/>
          <w:tblHeader/>
          <w:jc w:val="center"/>
        </w:trPr>
        <w:tc>
          <w:tcPr>
            <w:tcW w:w="10797" w:type="dxa"/>
            <w:gridSpan w:val="22"/>
            <w:shd w:val="clear" w:color="auto" w:fill="DBE5F1"/>
            <w:noWrap/>
            <w:vAlign w:val="bottom"/>
          </w:tcPr>
          <w:p w14:paraId="4FB612F1"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Աղստև -Դիլիջան հիդրոլոգիական դիտակետ</w:t>
            </w:r>
          </w:p>
        </w:tc>
      </w:tr>
      <w:tr w:rsidR="000D2772" w:rsidRPr="00D65FF3" w14:paraId="2357AF8D" w14:textId="77777777" w:rsidTr="00CD43A1">
        <w:trPr>
          <w:trHeight w:val="278"/>
          <w:tblHeader/>
          <w:jc w:val="center"/>
        </w:trPr>
        <w:tc>
          <w:tcPr>
            <w:tcW w:w="1980" w:type="dxa"/>
            <w:vMerge w:val="restart"/>
            <w:shd w:val="clear" w:color="auto" w:fill="DBE5F1"/>
            <w:noWrap/>
            <w:vAlign w:val="bottom"/>
          </w:tcPr>
          <w:p w14:paraId="3168B882"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197B1EC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328152BD" w14:textId="77777777" w:rsidTr="00CD43A1">
        <w:trPr>
          <w:trHeight w:val="278"/>
          <w:tblHeader/>
          <w:jc w:val="center"/>
        </w:trPr>
        <w:tc>
          <w:tcPr>
            <w:tcW w:w="1980" w:type="dxa"/>
            <w:vMerge/>
            <w:shd w:val="clear" w:color="auto" w:fill="DBE5F1"/>
            <w:noWrap/>
            <w:vAlign w:val="bottom"/>
          </w:tcPr>
          <w:p w14:paraId="75F67B1A"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BDD8E3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4DA5412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57C21E7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D184B4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380D6AB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75C2D81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4EE9221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60CD41C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3D61CB2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6BBAAEA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73CABAD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36FC91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380F3F7A" w14:textId="77777777" w:rsidTr="00CD43A1">
        <w:trPr>
          <w:trHeight w:val="278"/>
          <w:tblHeader/>
          <w:jc w:val="center"/>
        </w:trPr>
        <w:tc>
          <w:tcPr>
            <w:tcW w:w="1980" w:type="dxa"/>
            <w:noWrap/>
            <w:hideMark/>
          </w:tcPr>
          <w:p w14:paraId="264FF407"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6451827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0.97</w:t>
            </w:r>
          </w:p>
        </w:tc>
        <w:tc>
          <w:tcPr>
            <w:tcW w:w="777" w:type="dxa"/>
            <w:noWrap/>
            <w:vAlign w:val="center"/>
            <w:hideMark/>
          </w:tcPr>
          <w:p w14:paraId="2605F0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1.19</w:t>
            </w:r>
          </w:p>
        </w:tc>
        <w:tc>
          <w:tcPr>
            <w:tcW w:w="766" w:type="dxa"/>
            <w:gridSpan w:val="2"/>
            <w:noWrap/>
            <w:vAlign w:val="center"/>
            <w:hideMark/>
          </w:tcPr>
          <w:p w14:paraId="4CFAB5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2.82</w:t>
            </w:r>
          </w:p>
        </w:tc>
        <w:tc>
          <w:tcPr>
            <w:tcW w:w="733" w:type="dxa"/>
            <w:gridSpan w:val="2"/>
            <w:noWrap/>
            <w:vAlign w:val="center"/>
            <w:hideMark/>
          </w:tcPr>
          <w:p w14:paraId="490E4A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6.90</w:t>
            </w:r>
          </w:p>
        </w:tc>
        <w:tc>
          <w:tcPr>
            <w:tcW w:w="766" w:type="dxa"/>
            <w:gridSpan w:val="2"/>
            <w:noWrap/>
            <w:vAlign w:val="center"/>
            <w:hideMark/>
          </w:tcPr>
          <w:p w14:paraId="443A899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7.58</w:t>
            </w:r>
          </w:p>
        </w:tc>
        <w:tc>
          <w:tcPr>
            <w:tcW w:w="770" w:type="dxa"/>
            <w:gridSpan w:val="2"/>
            <w:noWrap/>
            <w:vAlign w:val="center"/>
            <w:hideMark/>
          </w:tcPr>
          <w:p w14:paraId="14BD55A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3.74</w:t>
            </w:r>
          </w:p>
        </w:tc>
        <w:tc>
          <w:tcPr>
            <w:tcW w:w="766" w:type="dxa"/>
            <w:gridSpan w:val="2"/>
            <w:noWrap/>
            <w:vAlign w:val="center"/>
            <w:hideMark/>
          </w:tcPr>
          <w:p w14:paraId="3E8B9B7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2.17</w:t>
            </w:r>
          </w:p>
        </w:tc>
        <w:tc>
          <w:tcPr>
            <w:tcW w:w="761" w:type="dxa"/>
            <w:gridSpan w:val="2"/>
            <w:noWrap/>
            <w:vAlign w:val="center"/>
            <w:hideMark/>
          </w:tcPr>
          <w:p w14:paraId="0CD72B9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1.67</w:t>
            </w:r>
          </w:p>
        </w:tc>
        <w:tc>
          <w:tcPr>
            <w:tcW w:w="768" w:type="dxa"/>
            <w:gridSpan w:val="2"/>
            <w:noWrap/>
            <w:vAlign w:val="center"/>
            <w:hideMark/>
          </w:tcPr>
          <w:p w14:paraId="35B0557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1.30</w:t>
            </w:r>
          </w:p>
        </w:tc>
        <w:tc>
          <w:tcPr>
            <w:tcW w:w="766" w:type="dxa"/>
            <w:gridSpan w:val="2"/>
            <w:noWrap/>
            <w:vAlign w:val="center"/>
            <w:hideMark/>
          </w:tcPr>
          <w:p w14:paraId="48CC6C2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1.63</w:t>
            </w:r>
          </w:p>
        </w:tc>
        <w:tc>
          <w:tcPr>
            <w:tcW w:w="766" w:type="dxa"/>
            <w:gridSpan w:val="2"/>
            <w:noWrap/>
            <w:vAlign w:val="center"/>
            <w:hideMark/>
          </w:tcPr>
          <w:p w14:paraId="655D386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1.55</w:t>
            </w:r>
          </w:p>
        </w:tc>
        <w:tc>
          <w:tcPr>
            <w:tcW w:w="417" w:type="dxa"/>
            <w:noWrap/>
            <w:vAlign w:val="center"/>
            <w:hideMark/>
          </w:tcPr>
          <w:p w14:paraId="4448CDE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1.39</w:t>
            </w:r>
          </w:p>
        </w:tc>
      </w:tr>
      <w:tr w:rsidR="000D2772" w:rsidRPr="00D65FF3" w14:paraId="24295CCB" w14:textId="77777777" w:rsidTr="00CD43A1">
        <w:trPr>
          <w:trHeight w:val="278"/>
          <w:tblHeader/>
          <w:jc w:val="center"/>
        </w:trPr>
        <w:tc>
          <w:tcPr>
            <w:tcW w:w="1980" w:type="dxa"/>
            <w:tcBorders>
              <w:bottom w:val="single" w:sz="4" w:space="0" w:color="auto"/>
            </w:tcBorders>
            <w:noWrap/>
            <w:hideMark/>
          </w:tcPr>
          <w:p w14:paraId="3C03062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5B0F25E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77" w:type="dxa"/>
            <w:tcBorders>
              <w:bottom w:val="single" w:sz="4" w:space="0" w:color="auto"/>
            </w:tcBorders>
            <w:noWrap/>
            <w:vAlign w:val="center"/>
            <w:hideMark/>
          </w:tcPr>
          <w:p w14:paraId="6F2D3FA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c>
          <w:tcPr>
            <w:tcW w:w="766" w:type="dxa"/>
            <w:gridSpan w:val="2"/>
            <w:tcBorders>
              <w:bottom w:val="single" w:sz="4" w:space="0" w:color="auto"/>
            </w:tcBorders>
            <w:noWrap/>
            <w:vAlign w:val="center"/>
            <w:hideMark/>
          </w:tcPr>
          <w:p w14:paraId="35EF700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0.87</w:t>
            </w:r>
          </w:p>
        </w:tc>
        <w:tc>
          <w:tcPr>
            <w:tcW w:w="733" w:type="dxa"/>
            <w:gridSpan w:val="2"/>
            <w:tcBorders>
              <w:bottom w:val="single" w:sz="4" w:space="0" w:color="auto"/>
            </w:tcBorders>
            <w:noWrap/>
            <w:vAlign w:val="center"/>
            <w:hideMark/>
          </w:tcPr>
          <w:p w14:paraId="3DA9F40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2.03</w:t>
            </w:r>
          </w:p>
        </w:tc>
        <w:tc>
          <w:tcPr>
            <w:tcW w:w="766" w:type="dxa"/>
            <w:gridSpan w:val="2"/>
            <w:tcBorders>
              <w:bottom w:val="single" w:sz="4" w:space="0" w:color="auto"/>
            </w:tcBorders>
            <w:noWrap/>
            <w:vAlign w:val="center"/>
            <w:hideMark/>
          </w:tcPr>
          <w:p w14:paraId="3C041D9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2.51</w:t>
            </w:r>
          </w:p>
        </w:tc>
        <w:tc>
          <w:tcPr>
            <w:tcW w:w="770" w:type="dxa"/>
            <w:gridSpan w:val="2"/>
            <w:tcBorders>
              <w:bottom w:val="single" w:sz="4" w:space="0" w:color="auto"/>
            </w:tcBorders>
            <w:noWrap/>
            <w:vAlign w:val="center"/>
            <w:hideMark/>
          </w:tcPr>
          <w:p w14:paraId="04F1052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1.13</w:t>
            </w:r>
          </w:p>
        </w:tc>
        <w:tc>
          <w:tcPr>
            <w:tcW w:w="766" w:type="dxa"/>
            <w:gridSpan w:val="2"/>
            <w:tcBorders>
              <w:bottom w:val="single" w:sz="4" w:space="0" w:color="auto"/>
            </w:tcBorders>
            <w:noWrap/>
            <w:vAlign w:val="center"/>
            <w:hideMark/>
          </w:tcPr>
          <w:p w14:paraId="2D5F58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1.04</w:t>
            </w:r>
          </w:p>
        </w:tc>
        <w:tc>
          <w:tcPr>
            <w:tcW w:w="761" w:type="dxa"/>
            <w:gridSpan w:val="2"/>
            <w:tcBorders>
              <w:bottom w:val="single" w:sz="4" w:space="0" w:color="auto"/>
            </w:tcBorders>
            <w:noWrap/>
            <w:vAlign w:val="center"/>
            <w:hideMark/>
          </w:tcPr>
          <w:p w14:paraId="3DE51DF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0.59</w:t>
            </w:r>
          </w:p>
        </w:tc>
        <w:tc>
          <w:tcPr>
            <w:tcW w:w="768" w:type="dxa"/>
            <w:gridSpan w:val="2"/>
            <w:tcBorders>
              <w:bottom w:val="single" w:sz="4" w:space="0" w:color="auto"/>
            </w:tcBorders>
            <w:noWrap/>
            <w:vAlign w:val="center"/>
            <w:hideMark/>
          </w:tcPr>
          <w:p w14:paraId="19BAD6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66" w:type="dxa"/>
            <w:gridSpan w:val="2"/>
            <w:tcBorders>
              <w:bottom w:val="single" w:sz="4" w:space="0" w:color="auto"/>
            </w:tcBorders>
            <w:noWrap/>
            <w:vAlign w:val="center"/>
            <w:hideMark/>
          </w:tcPr>
          <w:p w14:paraId="2FCE98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0.71</w:t>
            </w:r>
          </w:p>
        </w:tc>
        <w:tc>
          <w:tcPr>
            <w:tcW w:w="766" w:type="dxa"/>
            <w:gridSpan w:val="2"/>
            <w:tcBorders>
              <w:bottom w:val="single" w:sz="4" w:space="0" w:color="auto"/>
            </w:tcBorders>
            <w:noWrap/>
            <w:vAlign w:val="center"/>
            <w:hideMark/>
          </w:tcPr>
          <w:p w14:paraId="23CC1B5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0.75</w:t>
            </w:r>
          </w:p>
        </w:tc>
        <w:tc>
          <w:tcPr>
            <w:tcW w:w="417" w:type="dxa"/>
            <w:tcBorders>
              <w:bottom w:val="single" w:sz="4" w:space="0" w:color="auto"/>
            </w:tcBorders>
            <w:noWrap/>
            <w:vAlign w:val="center"/>
            <w:hideMark/>
          </w:tcPr>
          <w:p w14:paraId="6841175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r>
      <w:tr w:rsidR="000D2772" w:rsidRPr="00D65FF3" w14:paraId="1BB4A670" w14:textId="77777777" w:rsidTr="00CD43A1">
        <w:trPr>
          <w:trHeight w:val="278"/>
          <w:tblHeader/>
          <w:jc w:val="center"/>
        </w:trPr>
        <w:tc>
          <w:tcPr>
            <w:tcW w:w="1980" w:type="dxa"/>
            <w:shd w:val="clear" w:color="auto" w:fill="92D050"/>
            <w:noWrap/>
            <w:hideMark/>
          </w:tcPr>
          <w:p w14:paraId="61D998B5" w14:textId="2C135B0B"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73C4441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77" w:type="dxa"/>
            <w:shd w:val="clear" w:color="auto" w:fill="92D050"/>
            <w:noWrap/>
            <w:vAlign w:val="center"/>
            <w:hideMark/>
          </w:tcPr>
          <w:p w14:paraId="4B7565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0.57</w:t>
            </w:r>
          </w:p>
        </w:tc>
        <w:tc>
          <w:tcPr>
            <w:tcW w:w="766" w:type="dxa"/>
            <w:gridSpan w:val="2"/>
            <w:shd w:val="clear" w:color="auto" w:fill="92D050"/>
            <w:noWrap/>
            <w:vAlign w:val="center"/>
            <w:hideMark/>
          </w:tcPr>
          <w:p w14:paraId="71D4E04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0.67</w:t>
            </w:r>
          </w:p>
        </w:tc>
        <w:tc>
          <w:tcPr>
            <w:tcW w:w="733" w:type="dxa"/>
            <w:gridSpan w:val="2"/>
            <w:shd w:val="clear" w:color="auto" w:fill="92D050"/>
            <w:noWrap/>
            <w:vAlign w:val="center"/>
            <w:hideMark/>
          </w:tcPr>
          <w:p w14:paraId="0EAD358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1.05</w:t>
            </w:r>
          </w:p>
        </w:tc>
        <w:tc>
          <w:tcPr>
            <w:tcW w:w="766" w:type="dxa"/>
            <w:gridSpan w:val="2"/>
            <w:shd w:val="clear" w:color="auto" w:fill="92D050"/>
            <w:noWrap/>
            <w:vAlign w:val="center"/>
            <w:hideMark/>
          </w:tcPr>
          <w:p w14:paraId="25EB29D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1.21</w:t>
            </w:r>
          </w:p>
        </w:tc>
        <w:tc>
          <w:tcPr>
            <w:tcW w:w="770" w:type="dxa"/>
            <w:gridSpan w:val="2"/>
            <w:shd w:val="clear" w:color="auto" w:fill="92D050"/>
            <w:noWrap/>
            <w:vAlign w:val="center"/>
            <w:hideMark/>
          </w:tcPr>
          <w:p w14:paraId="49B05CD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0.75</w:t>
            </w:r>
          </w:p>
        </w:tc>
        <w:tc>
          <w:tcPr>
            <w:tcW w:w="766" w:type="dxa"/>
            <w:gridSpan w:val="2"/>
            <w:shd w:val="clear" w:color="auto" w:fill="92D050"/>
            <w:noWrap/>
            <w:vAlign w:val="center"/>
            <w:hideMark/>
          </w:tcPr>
          <w:p w14:paraId="0DE59D9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0.72</w:t>
            </w:r>
          </w:p>
        </w:tc>
        <w:tc>
          <w:tcPr>
            <w:tcW w:w="761" w:type="dxa"/>
            <w:gridSpan w:val="2"/>
            <w:shd w:val="clear" w:color="auto" w:fill="92D050"/>
            <w:noWrap/>
            <w:vAlign w:val="center"/>
            <w:hideMark/>
          </w:tcPr>
          <w:p w14:paraId="3CDC41C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0.58</w:t>
            </w:r>
          </w:p>
        </w:tc>
        <w:tc>
          <w:tcPr>
            <w:tcW w:w="768" w:type="dxa"/>
            <w:gridSpan w:val="2"/>
            <w:shd w:val="clear" w:color="auto" w:fill="92D050"/>
            <w:noWrap/>
            <w:vAlign w:val="center"/>
            <w:hideMark/>
          </w:tcPr>
          <w:p w14:paraId="68D4AD3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66" w:type="dxa"/>
            <w:gridSpan w:val="2"/>
            <w:shd w:val="clear" w:color="auto" w:fill="92D050"/>
            <w:noWrap/>
            <w:vAlign w:val="center"/>
            <w:hideMark/>
          </w:tcPr>
          <w:p w14:paraId="4206C23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0.62</w:t>
            </w:r>
          </w:p>
        </w:tc>
        <w:tc>
          <w:tcPr>
            <w:tcW w:w="766" w:type="dxa"/>
            <w:gridSpan w:val="2"/>
            <w:shd w:val="clear" w:color="auto" w:fill="92D050"/>
            <w:noWrap/>
            <w:vAlign w:val="center"/>
            <w:hideMark/>
          </w:tcPr>
          <w:p w14:paraId="1856B07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0.63</w:t>
            </w:r>
          </w:p>
        </w:tc>
        <w:tc>
          <w:tcPr>
            <w:tcW w:w="417" w:type="dxa"/>
            <w:shd w:val="clear" w:color="auto" w:fill="92D050"/>
            <w:noWrap/>
            <w:vAlign w:val="center"/>
            <w:hideMark/>
          </w:tcPr>
          <w:p w14:paraId="50BDC82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0.59</w:t>
            </w:r>
          </w:p>
        </w:tc>
      </w:tr>
      <w:tr w:rsidR="000D2772" w:rsidRPr="00D65FF3" w14:paraId="4EEE9AEC" w14:textId="77777777" w:rsidTr="00CD43A1">
        <w:trPr>
          <w:trHeight w:val="278"/>
          <w:tblHeader/>
          <w:jc w:val="center"/>
        </w:trPr>
        <w:tc>
          <w:tcPr>
            <w:tcW w:w="10797" w:type="dxa"/>
            <w:gridSpan w:val="22"/>
            <w:shd w:val="clear" w:color="auto" w:fill="DBE5F1"/>
            <w:noWrap/>
            <w:vAlign w:val="bottom"/>
          </w:tcPr>
          <w:p w14:paraId="7C61CC7C"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Աղստև</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Իջևան հիդրոլոգիական դիտակետ</w:t>
            </w:r>
          </w:p>
        </w:tc>
      </w:tr>
      <w:tr w:rsidR="000D2772" w:rsidRPr="00D65FF3" w14:paraId="0A81BF52" w14:textId="77777777" w:rsidTr="00CD43A1">
        <w:trPr>
          <w:trHeight w:val="278"/>
          <w:tblHeader/>
          <w:jc w:val="center"/>
        </w:trPr>
        <w:tc>
          <w:tcPr>
            <w:tcW w:w="1980" w:type="dxa"/>
            <w:vMerge w:val="restart"/>
            <w:shd w:val="clear" w:color="auto" w:fill="DBE5F1"/>
            <w:noWrap/>
            <w:vAlign w:val="bottom"/>
          </w:tcPr>
          <w:p w14:paraId="32BA1C89"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28E5949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3112B977" w14:textId="77777777" w:rsidTr="00CD43A1">
        <w:trPr>
          <w:trHeight w:val="278"/>
          <w:tblHeader/>
          <w:jc w:val="center"/>
        </w:trPr>
        <w:tc>
          <w:tcPr>
            <w:tcW w:w="1980" w:type="dxa"/>
            <w:vMerge/>
            <w:shd w:val="clear" w:color="auto" w:fill="DBE5F1"/>
            <w:noWrap/>
            <w:vAlign w:val="bottom"/>
          </w:tcPr>
          <w:p w14:paraId="2E956031"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3398028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69A4EC5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770CECB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5E26AD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1A29C13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EE5AE7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5C6335D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651569C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0188982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70417F8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1BC6782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27FD076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1199E9F6" w14:textId="77777777" w:rsidTr="00CD43A1">
        <w:trPr>
          <w:trHeight w:val="278"/>
          <w:tblHeader/>
          <w:jc w:val="center"/>
        </w:trPr>
        <w:tc>
          <w:tcPr>
            <w:tcW w:w="1980" w:type="dxa"/>
            <w:noWrap/>
            <w:hideMark/>
          </w:tcPr>
          <w:p w14:paraId="3661CE0B"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612A3E3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3.47</w:t>
            </w:r>
          </w:p>
        </w:tc>
        <w:tc>
          <w:tcPr>
            <w:tcW w:w="777" w:type="dxa"/>
            <w:noWrap/>
            <w:vAlign w:val="center"/>
            <w:hideMark/>
          </w:tcPr>
          <w:p w14:paraId="2CA24D2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4.90</w:t>
            </w:r>
          </w:p>
        </w:tc>
        <w:tc>
          <w:tcPr>
            <w:tcW w:w="766" w:type="dxa"/>
            <w:gridSpan w:val="2"/>
            <w:noWrap/>
            <w:vAlign w:val="center"/>
            <w:hideMark/>
          </w:tcPr>
          <w:p w14:paraId="6976A45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11.43</w:t>
            </w:r>
          </w:p>
        </w:tc>
        <w:tc>
          <w:tcPr>
            <w:tcW w:w="733" w:type="dxa"/>
            <w:gridSpan w:val="2"/>
            <w:noWrap/>
            <w:vAlign w:val="center"/>
            <w:hideMark/>
          </w:tcPr>
          <w:p w14:paraId="078B68E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26.70</w:t>
            </w:r>
          </w:p>
        </w:tc>
        <w:tc>
          <w:tcPr>
            <w:tcW w:w="766" w:type="dxa"/>
            <w:gridSpan w:val="2"/>
            <w:noWrap/>
            <w:vAlign w:val="center"/>
            <w:hideMark/>
          </w:tcPr>
          <w:p w14:paraId="0A447B2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26.19</w:t>
            </w:r>
          </w:p>
        </w:tc>
        <w:tc>
          <w:tcPr>
            <w:tcW w:w="770" w:type="dxa"/>
            <w:gridSpan w:val="2"/>
            <w:noWrap/>
            <w:vAlign w:val="center"/>
            <w:hideMark/>
          </w:tcPr>
          <w:p w14:paraId="0036409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13.37</w:t>
            </w:r>
          </w:p>
        </w:tc>
        <w:tc>
          <w:tcPr>
            <w:tcW w:w="766" w:type="dxa"/>
            <w:gridSpan w:val="2"/>
            <w:noWrap/>
            <w:vAlign w:val="center"/>
            <w:hideMark/>
          </w:tcPr>
          <w:p w14:paraId="3C58D97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8.09</w:t>
            </w:r>
          </w:p>
        </w:tc>
        <w:tc>
          <w:tcPr>
            <w:tcW w:w="761" w:type="dxa"/>
            <w:gridSpan w:val="2"/>
            <w:noWrap/>
            <w:vAlign w:val="center"/>
            <w:hideMark/>
          </w:tcPr>
          <w:p w14:paraId="379C7B2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5.48</w:t>
            </w:r>
          </w:p>
        </w:tc>
        <w:tc>
          <w:tcPr>
            <w:tcW w:w="768" w:type="dxa"/>
            <w:gridSpan w:val="2"/>
            <w:noWrap/>
            <w:vAlign w:val="center"/>
            <w:hideMark/>
          </w:tcPr>
          <w:p w14:paraId="092E9C1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4.08</w:t>
            </w:r>
          </w:p>
        </w:tc>
        <w:tc>
          <w:tcPr>
            <w:tcW w:w="766" w:type="dxa"/>
            <w:gridSpan w:val="2"/>
            <w:noWrap/>
            <w:vAlign w:val="center"/>
            <w:hideMark/>
          </w:tcPr>
          <w:p w14:paraId="5C269B9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5.52</w:t>
            </w:r>
          </w:p>
        </w:tc>
        <w:tc>
          <w:tcPr>
            <w:tcW w:w="766" w:type="dxa"/>
            <w:gridSpan w:val="2"/>
            <w:noWrap/>
            <w:vAlign w:val="center"/>
            <w:hideMark/>
          </w:tcPr>
          <w:p w14:paraId="502B87A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5.32</w:t>
            </w:r>
          </w:p>
        </w:tc>
        <w:tc>
          <w:tcPr>
            <w:tcW w:w="417" w:type="dxa"/>
            <w:noWrap/>
            <w:vAlign w:val="center"/>
            <w:hideMark/>
          </w:tcPr>
          <w:p w14:paraId="310115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4.04</w:t>
            </w:r>
          </w:p>
        </w:tc>
      </w:tr>
      <w:tr w:rsidR="000D2772" w:rsidRPr="00D65FF3" w14:paraId="389C544C" w14:textId="77777777" w:rsidTr="00CD43A1">
        <w:trPr>
          <w:trHeight w:val="278"/>
          <w:tblHeader/>
          <w:jc w:val="center"/>
        </w:trPr>
        <w:tc>
          <w:tcPr>
            <w:tcW w:w="1980" w:type="dxa"/>
            <w:tcBorders>
              <w:bottom w:val="single" w:sz="4" w:space="0" w:color="auto"/>
            </w:tcBorders>
            <w:noWrap/>
            <w:hideMark/>
          </w:tcPr>
          <w:p w14:paraId="58B13970"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21F56AE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1.37</w:t>
            </w:r>
          </w:p>
        </w:tc>
        <w:tc>
          <w:tcPr>
            <w:tcW w:w="777" w:type="dxa"/>
            <w:tcBorders>
              <w:bottom w:val="single" w:sz="4" w:space="0" w:color="auto"/>
            </w:tcBorders>
            <w:noWrap/>
            <w:vAlign w:val="center"/>
            <w:hideMark/>
          </w:tcPr>
          <w:p w14:paraId="5F14263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1.25</w:t>
            </w:r>
          </w:p>
        </w:tc>
        <w:tc>
          <w:tcPr>
            <w:tcW w:w="766" w:type="dxa"/>
            <w:gridSpan w:val="2"/>
            <w:tcBorders>
              <w:bottom w:val="single" w:sz="4" w:space="0" w:color="auto"/>
            </w:tcBorders>
            <w:noWrap/>
            <w:vAlign w:val="center"/>
            <w:hideMark/>
          </w:tcPr>
          <w:p w14:paraId="230B128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2.08</w:t>
            </w:r>
          </w:p>
        </w:tc>
        <w:tc>
          <w:tcPr>
            <w:tcW w:w="733" w:type="dxa"/>
            <w:gridSpan w:val="2"/>
            <w:tcBorders>
              <w:bottom w:val="single" w:sz="4" w:space="0" w:color="auto"/>
            </w:tcBorders>
            <w:noWrap/>
            <w:vAlign w:val="center"/>
            <w:hideMark/>
          </w:tcPr>
          <w:p w14:paraId="7AD38DC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7.98</w:t>
            </w:r>
          </w:p>
        </w:tc>
        <w:tc>
          <w:tcPr>
            <w:tcW w:w="766" w:type="dxa"/>
            <w:gridSpan w:val="2"/>
            <w:tcBorders>
              <w:bottom w:val="single" w:sz="4" w:space="0" w:color="auto"/>
            </w:tcBorders>
            <w:noWrap/>
            <w:vAlign w:val="center"/>
            <w:hideMark/>
          </w:tcPr>
          <w:p w14:paraId="20F1F9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5.89</w:t>
            </w:r>
          </w:p>
        </w:tc>
        <w:tc>
          <w:tcPr>
            <w:tcW w:w="770" w:type="dxa"/>
            <w:gridSpan w:val="2"/>
            <w:tcBorders>
              <w:bottom w:val="single" w:sz="4" w:space="0" w:color="auto"/>
            </w:tcBorders>
            <w:noWrap/>
            <w:vAlign w:val="center"/>
            <w:hideMark/>
          </w:tcPr>
          <w:p w14:paraId="7DFCD1E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3.23</w:t>
            </w:r>
          </w:p>
        </w:tc>
        <w:tc>
          <w:tcPr>
            <w:tcW w:w="766" w:type="dxa"/>
            <w:gridSpan w:val="2"/>
            <w:tcBorders>
              <w:bottom w:val="single" w:sz="4" w:space="0" w:color="auto"/>
            </w:tcBorders>
            <w:noWrap/>
            <w:vAlign w:val="center"/>
            <w:hideMark/>
          </w:tcPr>
          <w:p w14:paraId="670D6C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2.22</w:t>
            </w:r>
          </w:p>
        </w:tc>
        <w:tc>
          <w:tcPr>
            <w:tcW w:w="761" w:type="dxa"/>
            <w:gridSpan w:val="2"/>
            <w:tcBorders>
              <w:bottom w:val="single" w:sz="4" w:space="0" w:color="auto"/>
            </w:tcBorders>
            <w:noWrap/>
            <w:vAlign w:val="center"/>
            <w:hideMark/>
          </w:tcPr>
          <w:p w14:paraId="08FBCB8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1.58</w:t>
            </w:r>
          </w:p>
        </w:tc>
        <w:tc>
          <w:tcPr>
            <w:tcW w:w="768" w:type="dxa"/>
            <w:gridSpan w:val="2"/>
            <w:tcBorders>
              <w:bottom w:val="single" w:sz="4" w:space="0" w:color="auto"/>
            </w:tcBorders>
            <w:noWrap/>
            <w:vAlign w:val="center"/>
            <w:hideMark/>
          </w:tcPr>
          <w:p w14:paraId="3EBA961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1.61</w:t>
            </w:r>
          </w:p>
        </w:tc>
        <w:tc>
          <w:tcPr>
            <w:tcW w:w="766" w:type="dxa"/>
            <w:gridSpan w:val="2"/>
            <w:tcBorders>
              <w:bottom w:val="single" w:sz="4" w:space="0" w:color="auto"/>
            </w:tcBorders>
            <w:noWrap/>
            <w:vAlign w:val="center"/>
            <w:hideMark/>
          </w:tcPr>
          <w:p w14:paraId="171D9B3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1.43</w:t>
            </w:r>
          </w:p>
        </w:tc>
        <w:tc>
          <w:tcPr>
            <w:tcW w:w="766" w:type="dxa"/>
            <w:gridSpan w:val="2"/>
            <w:tcBorders>
              <w:bottom w:val="single" w:sz="4" w:space="0" w:color="auto"/>
            </w:tcBorders>
            <w:noWrap/>
            <w:vAlign w:val="center"/>
            <w:hideMark/>
          </w:tcPr>
          <w:p w14:paraId="65D9890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1.77</w:t>
            </w:r>
          </w:p>
        </w:tc>
        <w:tc>
          <w:tcPr>
            <w:tcW w:w="417" w:type="dxa"/>
            <w:tcBorders>
              <w:bottom w:val="single" w:sz="4" w:space="0" w:color="auto"/>
            </w:tcBorders>
            <w:noWrap/>
            <w:vAlign w:val="center"/>
            <w:hideMark/>
          </w:tcPr>
          <w:p w14:paraId="656A431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1.69</w:t>
            </w:r>
          </w:p>
        </w:tc>
      </w:tr>
      <w:tr w:rsidR="000D2772" w:rsidRPr="00D65FF3" w14:paraId="6D35D900" w14:textId="77777777" w:rsidTr="00CD43A1">
        <w:trPr>
          <w:trHeight w:val="278"/>
          <w:tblHeader/>
          <w:jc w:val="center"/>
        </w:trPr>
        <w:tc>
          <w:tcPr>
            <w:tcW w:w="1980" w:type="dxa"/>
            <w:shd w:val="clear" w:color="auto" w:fill="92D050"/>
            <w:noWrap/>
            <w:hideMark/>
          </w:tcPr>
          <w:p w14:paraId="605AAF04" w14:textId="07A11587"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11F90A4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1.37</w:t>
            </w:r>
          </w:p>
        </w:tc>
        <w:tc>
          <w:tcPr>
            <w:tcW w:w="777" w:type="dxa"/>
            <w:shd w:val="clear" w:color="auto" w:fill="92D050"/>
            <w:noWrap/>
            <w:vAlign w:val="center"/>
            <w:hideMark/>
          </w:tcPr>
          <w:p w14:paraId="1A0B961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1.25</w:t>
            </w:r>
          </w:p>
        </w:tc>
        <w:tc>
          <w:tcPr>
            <w:tcW w:w="766" w:type="dxa"/>
            <w:gridSpan w:val="2"/>
            <w:shd w:val="clear" w:color="auto" w:fill="92D050"/>
            <w:noWrap/>
            <w:vAlign w:val="center"/>
            <w:hideMark/>
          </w:tcPr>
          <w:p w14:paraId="4988C8F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1.65</w:t>
            </w:r>
          </w:p>
        </w:tc>
        <w:tc>
          <w:tcPr>
            <w:tcW w:w="733" w:type="dxa"/>
            <w:gridSpan w:val="2"/>
            <w:shd w:val="clear" w:color="auto" w:fill="92D050"/>
            <w:noWrap/>
            <w:vAlign w:val="center"/>
            <w:hideMark/>
          </w:tcPr>
          <w:p w14:paraId="1F928DD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3.59</w:t>
            </w:r>
          </w:p>
        </w:tc>
        <w:tc>
          <w:tcPr>
            <w:tcW w:w="766" w:type="dxa"/>
            <w:gridSpan w:val="2"/>
            <w:shd w:val="clear" w:color="auto" w:fill="92D050"/>
            <w:noWrap/>
            <w:vAlign w:val="center"/>
            <w:hideMark/>
          </w:tcPr>
          <w:p w14:paraId="545735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2.90</w:t>
            </w:r>
          </w:p>
        </w:tc>
        <w:tc>
          <w:tcPr>
            <w:tcW w:w="770" w:type="dxa"/>
            <w:gridSpan w:val="2"/>
            <w:shd w:val="clear" w:color="auto" w:fill="92D050"/>
            <w:noWrap/>
            <w:vAlign w:val="center"/>
            <w:hideMark/>
          </w:tcPr>
          <w:p w14:paraId="30ABB6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2.03</w:t>
            </w:r>
          </w:p>
        </w:tc>
        <w:tc>
          <w:tcPr>
            <w:tcW w:w="766" w:type="dxa"/>
            <w:gridSpan w:val="2"/>
            <w:shd w:val="clear" w:color="auto" w:fill="92D050"/>
            <w:noWrap/>
            <w:vAlign w:val="center"/>
            <w:hideMark/>
          </w:tcPr>
          <w:p w14:paraId="46845DC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1.69</w:t>
            </w:r>
          </w:p>
        </w:tc>
        <w:tc>
          <w:tcPr>
            <w:tcW w:w="761" w:type="dxa"/>
            <w:gridSpan w:val="2"/>
            <w:shd w:val="clear" w:color="auto" w:fill="92D050"/>
            <w:noWrap/>
            <w:vAlign w:val="center"/>
            <w:hideMark/>
          </w:tcPr>
          <w:p w14:paraId="5F0DA3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1.48</w:t>
            </w:r>
          </w:p>
        </w:tc>
        <w:tc>
          <w:tcPr>
            <w:tcW w:w="768" w:type="dxa"/>
            <w:gridSpan w:val="2"/>
            <w:shd w:val="clear" w:color="auto" w:fill="92D050"/>
            <w:noWrap/>
            <w:vAlign w:val="center"/>
            <w:hideMark/>
          </w:tcPr>
          <w:p w14:paraId="294594E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1.49</w:t>
            </w:r>
          </w:p>
        </w:tc>
        <w:tc>
          <w:tcPr>
            <w:tcW w:w="766" w:type="dxa"/>
            <w:gridSpan w:val="2"/>
            <w:shd w:val="clear" w:color="auto" w:fill="92D050"/>
            <w:noWrap/>
            <w:vAlign w:val="center"/>
            <w:hideMark/>
          </w:tcPr>
          <w:p w14:paraId="6D6D447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1.43</w:t>
            </w:r>
          </w:p>
        </w:tc>
        <w:tc>
          <w:tcPr>
            <w:tcW w:w="766" w:type="dxa"/>
            <w:gridSpan w:val="2"/>
            <w:shd w:val="clear" w:color="auto" w:fill="92D050"/>
            <w:noWrap/>
            <w:vAlign w:val="center"/>
            <w:hideMark/>
          </w:tcPr>
          <w:p w14:paraId="13E97DE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1.54</w:t>
            </w:r>
          </w:p>
        </w:tc>
        <w:tc>
          <w:tcPr>
            <w:tcW w:w="417" w:type="dxa"/>
            <w:shd w:val="clear" w:color="auto" w:fill="92D050"/>
            <w:noWrap/>
            <w:vAlign w:val="center"/>
            <w:hideMark/>
          </w:tcPr>
          <w:p w14:paraId="7F90B32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1.52</w:t>
            </w:r>
          </w:p>
        </w:tc>
      </w:tr>
      <w:tr w:rsidR="000D2772" w:rsidRPr="00D65FF3" w14:paraId="408FA893" w14:textId="77777777" w:rsidTr="00CD43A1">
        <w:trPr>
          <w:trHeight w:val="278"/>
          <w:tblHeader/>
          <w:jc w:val="center"/>
        </w:trPr>
        <w:tc>
          <w:tcPr>
            <w:tcW w:w="10797" w:type="dxa"/>
            <w:gridSpan w:val="22"/>
            <w:shd w:val="clear" w:color="auto" w:fill="DBE5F1"/>
            <w:noWrap/>
            <w:vAlign w:val="bottom"/>
          </w:tcPr>
          <w:p w14:paraId="45D2BC53"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Կիրանց</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Աճարկուտ հիդրոլոգիական դիտակետ</w:t>
            </w:r>
          </w:p>
        </w:tc>
      </w:tr>
      <w:tr w:rsidR="000D2772" w:rsidRPr="00D65FF3" w14:paraId="00714BDA" w14:textId="77777777" w:rsidTr="00CD43A1">
        <w:trPr>
          <w:trHeight w:val="278"/>
          <w:tblHeader/>
          <w:jc w:val="center"/>
        </w:trPr>
        <w:tc>
          <w:tcPr>
            <w:tcW w:w="1980" w:type="dxa"/>
            <w:vMerge w:val="restart"/>
            <w:shd w:val="clear" w:color="auto" w:fill="DBE5F1"/>
            <w:noWrap/>
            <w:vAlign w:val="bottom"/>
          </w:tcPr>
          <w:p w14:paraId="6242E2D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3B066C3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608C1987" w14:textId="77777777" w:rsidTr="00CD43A1">
        <w:trPr>
          <w:trHeight w:val="278"/>
          <w:tblHeader/>
          <w:jc w:val="center"/>
        </w:trPr>
        <w:tc>
          <w:tcPr>
            <w:tcW w:w="1980" w:type="dxa"/>
            <w:vMerge/>
            <w:shd w:val="clear" w:color="auto" w:fill="DBE5F1"/>
            <w:noWrap/>
            <w:vAlign w:val="bottom"/>
          </w:tcPr>
          <w:p w14:paraId="15779894"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282529F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34C73FD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5AE99E5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4F6B853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6AE38EC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36E8B69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18B294E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1607430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2FA3269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210CD19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03D15A1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1178C0E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1C42C632" w14:textId="77777777" w:rsidTr="00CD43A1">
        <w:trPr>
          <w:trHeight w:val="278"/>
          <w:tblHeader/>
          <w:jc w:val="center"/>
        </w:trPr>
        <w:tc>
          <w:tcPr>
            <w:tcW w:w="1980" w:type="dxa"/>
            <w:noWrap/>
            <w:hideMark/>
          </w:tcPr>
          <w:p w14:paraId="79BC4D2C"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47E977D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77" w:type="dxa"/>
            <w:noWrap/>
            <w:vAlign w:val="center"/>
            <w:hideMark/>
          </w:tcPr>
          <w:p w14:paraId="62A81BE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w:t>
            </w:r>
          </w:p>
        </w:tc>
        <w:tc>
          <w:tcPr>
            <w:tcW w:w="766" w:type="dxa"/>
            <w:gridSpan w:val="2"/>
            <w:noWrap/>
            <w:vAlign w:val="center"/>
            <w:hideMark/>
          </w:tcPr>
          <w:p w14:paraId="66430C6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0.83</w:t>
            </w:r>
          </w:p>
        </w:tc>
        <w:tc>
          <w:tcPr>
            <w:tcW w:w="733" w:type="dxa"/>
            <w:gridSpan w:val="2"/>
            <w:noWrap/>
            <w:vAlign w:val="center"/>
            <w:hideMark/>
          </w:tcPr>
          <w:p w14:paraId="353F16E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1.89</w:t>
            </w:r>
          </w:p>
        </w:tc>
        <w:tc>
          <w:tcPr>
            <w:tcW w:w="766" w:type="dxa"/>
            <w:gridSpan w:val="2"/>
            <w:noWrap/>
            <w:vAlign w:val="center"/>
            <w:hideMark/>
          </w:tcPr>
          <w:p w14:paraId="505E1C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2.14</w:t>
            </w:r>
          </w:p>
        </w:tc>
        <w:tc>
          <w:tcPr>
            <w:tcW w:w="770" w:type="dxa"/>
            <w:gridSpan w:val="2"/>
            <w:noWrap/>
            <w:vAlign w:val="center"/>
            <w:hideMark/>
          </w:tcPr>
          <w:p w14:paraId="45731F6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1.36</w:t>
            </w:r>
          </w:p>
        </w:tc>
        <w:tc>
          <w:tcPr>
            <w:tcW w:w="766" w:type="dxa"/>
            <w:gridSpan w:val="2"/>
            <w:noWrap/>
            <w:vAlign w:val="center"/>
            <w:hideMark/>
          </w:tcPr>
          <w:p w14:paraId="6C89C4A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0.61</w:t>
            </w:r>
          </w:p>
        </w:tc>
        <w:tc>
          <w:tcPr>
            <w:tcW w:w="761" w:type="dxa"/>
            <w:gridSpan w:val="2"/>
            <w:noWrap/>
            <w:vAlign w:val="center"/>
            <w:hideMark/>
          </w:tcPr>
          <w:p w14:paraId="7C4956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68" w:type="dxa"/>
            <w:gridSpan w:val="2"/>
            <w:noWrap/>
            <w:vAlign w:val="center"/>
            <w:hideMark/>
          </w:tcPr>
          <w:p w14:paraId="2487D8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w:t>
            </w:r>
          </w:p>
        </w:tc>
        <w:tc>
          <w:tcPr>
            <w:tcW w:w="766" w:type="dxa"/>
            <w:gridSpan w:val="2"/>
            <w:noWrap/>
            <w:vAlign w:val="center"/>
            <w:hideMark/>
          </w:tcPr>
          <w:p w14:paraId="0A9A86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0.50</w:t>
            </w:r>
          </w:p>
        </w:tc>
        <w:tc>
          <w:tcPr>
            <w:tcW w:w="766" w:type="dxa"/>
            <w:gridSpan w:val="2"/>
            <w:noWrap/>
            <w:vAlign w:val="center"/>
            <w:hideMark/>
          </w:tcPr>
          <w:p w14:paraId="6519F9A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w:t>
            </w:r>
          </w:p>
        </w:tc>
        <w:tc>
          <w:tcPr>
            <w:tcW w:w="417" w:type="dxa"/>
            <w:noWrap/>
            <w:vAlign w:val="center"/>
            <w:hideMark/>
          </w:tcPr>
          <w:p w14:paraId="308C952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r>
      <w:tr w:rsidR="000D2772" w:rsidRPr="00D65FF3" w14:paraId="12CDB73E" w14:textId="77777777" w:rsidTr="00CD43A1">
        <w:trPr>
          <w:trHeight w:val="278"/>
          <w:tblHeader/>
          <w:jc w:val="center"/>
        </w:trPr>
        <w:tc>
          <w:tcPr>
            <w:tcW w:w="1980" w:type="dxa"/>
            <w:tcBorders>
              <w:bottom w:val="single" w:sz="4" w:space="0" w:color="auto"/>
            </w:tcBorders>
            <w:noWrap/>
            <w:hideMark/>
          </w:tcPr>
          <w:p w14:paraId="48BA3B83"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2B89F82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0.040</w:t>
            </w:r>
          </w:p>
        </w:tc>
        <w:tc>
          <w:tcPr>
            <w:tcW w:w="777" w:type="dxa"/>
            <w:tcBorders>
              <w:bottom w:val="single" w:sz="4" w:space="0" w:color="auto"/>
            </w:tcBorders>
            <w:noWrap/>
            <w:vAlign w:val="center"/>
            <w:hideMark/>
          </w:tcPr>
          <w:p w14:paraId="670157F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66" w:type="dxa"/>
            <w:gridSpan w:val="2"/>
            <w:tcBorders>
              <w:bottom w:val="single" w:sz="4" w:space="0" w:color="auto"/>
            </w:tcBorders>
            <w:noWrap/>
            <w:vAlign w:val="center"/>
            <w:hideMark/>
          </w:tcPr>
          <w:p w14:paraId="3998853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0.18</w:t>
            </w:r>
          </w:p>
        </w:tc>
        <w:tc>
          <w:tcPr>
            <w:tcW w:w="733" w:type="dxa"/>
            <w:gridSpan w:val="2"/>
            <w:tcBorders>
              <w:bottom w:val="single" w:sz="4" w:space="0" w:color="auto"/>
            </w:tcBorders>
            <w:noWrap/>
            <w:vAlign w:val="center"/>
            <w:hideMark/>
          </w:tcPr>
          <w:p w14:paraId="2B3C14D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c>
          <w:tcPr>
            <w:tcW w:w="766" w:type="dxa"/>
            <w:gridSpan w:val="2"/>
            <w:tcBorders>
              <w:bottom w:val="single" w:sz="4" w:space="0" w:color="auto"/>
            </w:tcBorders>
            <w:noWrap/>
            <w:vAlign w:val="center"/>
            <w:hideMark/>
          </w:tcPr>
          <w:p w14:paraId="3AF8E90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0.15</w:t>
            </w:r>
          </w:p>
        </w:tc>
        <w:tc>
          <w:tcPr>
            <w:tcW w:w="770" w:type="dxa"/>
            <w:gridSpan w:val="2"/>
            <w:tcBorders>
              <w:bottom w:val="single" w:sz="4" w:space="0" w:color="auto"/>
            </w:tcBorders>
            <w:noWrap/>
            <w:vAlign w:val="center"/>
            <w:hideMark/>
          </w:tcPr>
          <w:p w14:paraId="7A1098B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766" w:type="dxa"/>
            <w:gridSpan w:val="2"/>
            <w:tcBorders>
              <w:bottom w:val="single" w:sz="4" w:space="0" w:color="auto"/>
            </w:tcBorders>
            <w:noWrap/>
            <w:vAlign w:val="center"/>
            <w:hideMark/>
          </w:tcPr>
          <w:p w14:paraId="69BFA94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61" w:type="dxa"/>
            <w:gridSpan w:val="2"/>
            <w:tcBorders>
              <w:bottom w:val="single" w:sz="4" w:space="0" w:color="auto"/>
            </w:tcBorders>
            <w:noWrap/>
            <w:vAlign w:val="center"/>
            <w:hideMark/>
          </w:tcPr>
          <w:p w14:paraId="78CCF75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0.047</w:t>
            </w:r>
          </w:p>
        </w:tc>
        <w:tc>
          <w:tcPr>
            <w:tcW w:w="768" w:type="dxa"/>
            <w:gridSpan w:val="2"/>
            <w:tcBorders>
              <w:bottom w:val="single" w:sz="4" w:space="0" w:color="auto"/>
            </w:tcBorders>
            <w:noWrap/>
            <w:vAlign w:val="center"/>
            <w:hideMark/>
          </w:tcPr>
          <w:p w14:paraId="6A3A489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6" w:type="dxa"/>
            <w:gridSpan w:val="2"/>
            <w:tcBorders>
              <w:bottom w:val="single" w:sz="4" w:space="0" w:color="auto"/>
            </w:tcBorders>
            <w:noWrap/>
            <w:vAlign w:val="center"/>
            <w:hideMark/>
          </w:tcPr>
          <w:p w14:paraId="5900478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0.067</w:t>
            </w:r>
          </w:p>
        </w:tc>
        <w:tc>
          <w:tcPr>
            <w:tcW w:w="766" w:type="dxa"/>
            <w:gridSpan w:val="2"/>
            <w:tcBorders>
              <w:bottom w:val="single" w:sz="4" w:space="0" w:color="auto"/>
            </w:tcBorders>
            <w:noWrap/>
            <w:vAlign w:val="center"/>
            <w:hideMark/>
          </w:tcPr>
          <w:p w14:paraId="7AC53BD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0.062</w:t>
            </w:r>
          </w:p>
        </w:tc>
        <w:tc>
          <w:tcPr>
            <w:tcW w:w="417" w:type="dxa"/>
            <w:tcBorders>
              <w:bottom w:val="single" w:sz="4" w:space="0" w:color="auto"/>
            </w:tcBorders>
            <w:noWrap/>
            <w:vAlign w:val="center"/>
            <w:hideMark/>
          </w:tcPr>
          <w:p w14:paraId="7B94B41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0.072</w:t>
            </w:r>
          </w:p>
        </w:tc>
      </w:tr>
      <w:tr w:rsidR="000D2772" w:rsidRPr="00D65FF3" w14:paraId="68DED35F" w14:textId="77777777" w:rsidTr="00CD43A1">
        <w:trPr>
          <w:trHeight w:val="278"/>
          <w:tblHeader/>
          <w:jc w:val="center"/>
        </w:trPr>
        <w:tc>
          <w:tcPr>
            <w:tcW w:w="1980" w:type="dxa"/>
            <w:shd w:val="clear" w:color="auto" w:fill="92D050"/>
            <w:noWrap/>
            <w:hideMark/>
          </w:tcPr>
          <w:p w14:paraId="78FB73C0" w14:textId="67B7A820"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61948FB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0.040</w:t>
            </w:r>
          </w:p>
        </w:tc>
        <w:tc>
          <w:tcPr>
            <w:tcW w:w="777" w:type="dxa"/>
            <w:shd w:val="clear" w:color="auto" w:fill="92D050"/>
            <w:noWrap/>
            <w:vAlign w:val="center"/>
            <w:hideMark/>
          </w:tcPr>
          <w:p w14:paraId="1B5A998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0.052</w:t>
            </w:r>
          </w:p>
        </w:tc>
        <w:tc>
          <w:tcPr>
            <w:tcW w:w="766" w:type="dxa"/>
            <w:gridSpan w:val="2"/>
            <w:shd w:val="clear" w:color="auto" w:fill="92D050"/>
            <w:noWrap/>
            <w:vAlign w:val="center"/>
            <w:hideMark/>
          </w:tcPr>
          <w:p w14:paraId="7DC0AA6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c>
          <w:tcPr>
            <w:tcW w:w="733" w:type="dxa"/>
            <w:gridSpan w:val="2"/>
            <w:shd w:val="clear" w:color="auto" w:fill="92D050"/>
            <w:noWrap/>
            <w:vAlign w:val="center"/>
            <w:hideMark/>
          </w:tcPr>
          <w:p w14:paraId="635633D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shd w:val="clear" w:color="auto" w:fill="92D050"/>
            <w:noWrap/>
            <w:vAlign w:val="center"/>
            <w:hideMark/>
          </w:tcPr>
          <w:p w14:paraId="7D10AEA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0.084</w:t>
            </w:r>
          </w:p>
        </w:tc>
        <w:tc>
          <w:tcPr>
            <w:tcW w:w="770" w:type="dxa"/>
            <w:gridSpan w:val="2"/>
            <w:shd w:val="clear" w:color="auto" w:fill="92D050"/>
            <w:noWrap/>
            <w:vAlign w:val="center"/>
            <w:hideMark/>
          </w:tcPr>
          <w:p w14:paraId="04082E4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0.080</w:t>
            </w:r>
          </w:p>
        </w:tc>
        <w:tc>
          <w:tcPr>
            <w:tcW w:w="766" w:type="dxa"/>
            <w:gridSpan w:val="2"/>
            <w:shd w:val="clear" w:color="auto" w:fill="92D050"/>
            <w:noWrap/>
            <w:vAlign w:val="center"/>
            <w:hideMark/>
          </w:tcPr>
          <w:p w14:paraId="48E53BA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0.066</w:t>
            </w:r>
          </w:p>
        </w:tc>
        <w:tc>
          <w:tcPr>
            <w:tcW w:w="761" w:type="dxa"/>
            <w:gridSpan w:val="2"/>
            <w:shd w:val="clear" w:color="auto" w:fill="92D050"/>
            <w:noWrap/>
            <w:vAlign w:val="center"/>
            <w:hideMark/>
          </w:tcPr>
          <w:p w14:paraId="1D2F57C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0.047</w:t>
            </w:r>
          </w:p>
        </w:tc>
        <w:tc>
          <w:tcPr>
            <w:tcW w:w="768" w:type="dxa"/>
            <w:gridSpan w:val="2"/>
            <w:shd w:val="clear" w:color="auto" w:fill="92D050"/>
            <w:noWrap/>
            <w:vAlign w:val="center"/>
            <w:hideMark/>
          </w:tcPr>
          <w:p w14:paraId="3C4757C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0.054</w:t>
            </w:r>
          </w:p>
        </w:tc>
        <w:tc>
          <w:tcPr>
            <w:tcW w:w="766" w:type="dxa"/>
            <w:gridSpan w:val="2"/>
            <w:shd w:val="clear" w:color="auto" w:fill="92D050"/>
            <w:noWrap/>
            <w:vAlign w:val="center"/>
            <w:hideMark/>
          </w:tcPr>
          <w:p w14:paraId="17FED85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66" w:type="dxa"/>
            <w:gridSpan w:val="2"/>
            <w:shd w:val="clear" w:color="auto" w:fill="92D050"/>
            <w:noWrap/>
            <w:vAlign w:val="center"/>
            <w:hideMark/>
          </w:tcPr>
          <w:p w14:paraId="26BD544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0.054</w:t>
            </w:r>
          </w:p>
        </w:tc>
        <w:tc>
          <w:tcPr>
            <w:tcW w:w="417" w:type="dxa"/>
            <w:shd w:val="clear" w:color="auto" w:fill="92D050"/>
            <w:noWrap/>
            <w:vAlign w:val="center"/>
            <w:hideMark/>
          </w:tcPr>
          <w:p w14:paraId="4857BC4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0.058</w:t>
            </w:r>
          </w:p>
        </w:tc>
      </w:tr>
      <w:tr w:rsidR="000D2772" w:rsidRPr="00D65FF3" w14:paraId="413D3CDB" w14:textId="77777777" w:rsidTr="00CD43A1">
        <w:trPr>
          <w:trHeight w:val="278"/>
          <w:tblHeader/>
          <w:jc w:val="center"/>
        </w:trPr>
        <w:tc>
          <w:tcPr>
            <w:tcW w:w="10797" w:type="dxa"/>
            <w:gridSpan w:val="22"/>
            <w:shd w:val="clear" w:color="auto" w:fill="DBE5F1"/>
            <w:noWrap/>
            <w:vAlign w:val="bottom"/>
          </w:tcPr>
          <w:p w14:paraId="475FCCB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Ոսկեպար</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Ոսկեպար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01B991D3" w14:textId="77777777" w:rsidTr="00CD43A1">
        <w:trPr>
          <w:trHeight w:val="278"/>
          <w:tblHeader/>
          <w:jc w:val="center"/>
        </w:trPr>
        <w:tc>
          <w:tcPr>
            <w:tcW w:w="1980" w:type="dxa"/>
            <w:vMerge w:val="restart"/>
            <w:shd w:val="clear" w:color="auto" w:fill="DBE5F1"/>
            <w:noWrap/>
            <w:vAlign w:val="bottom"/>
          </w:tcPr>
          <w:p w14:paraId="6554761F"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744477E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170333E1" w14:textId="77777777" w:rsidTr="00CD43A1">
        <w:trPr>
          <w:trHeight w:val="278"/>
          <w:tblHeader/>
          <w:jc w:val="center"/>
        </w:trPr>
        <w:tc>
          <w:tcPr>
            <w:tcW w:w="1980" w:type="dxa"/>
            <w:vMerge/>
            <w:shd w:val="clear" w:color="auto" w:fill="DBE5F1"/>
            <w:noWrap/>
            <w:vAlign w:val="bottom"/>
          </w:tcPr>
          <w:p w14:paraId="471BED25"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156585B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72C70C0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592546E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061CF39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1FB9B72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32B34D9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23B3B90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40CEE77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5C936FF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1F3C24F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6163BCD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A50C0D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1B623106" w14:textId="77777777" w:rsidTr="00CD43A1">
        <w:trPr>
          <w:trHeight w:val="278"/>
          <w:tblHeader/>
          <w:jc w:val="center"/>
        </w:trPr>
        <w:tc>
          <w:tcPr>
            <w:tcW w:w="1980" w:type="dxa"/>
            <w:noWrap/>
            <w:hideMark/>
          </w:tcPr>
          <w:p w14:paraId="70E9F98E"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5B17ACF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0.32</w:t>
            </w:r>
          </w:p>
        </w:tc>
        <w:tc>
          <w:tcPr>
            <w:tcW w:w="777" w:type="dxa"/>
            <w:noWrap/>
            <w:vAlign w:val="center"/>
            <w:hideMark/>
          </w:tcPr>
          <w:p w14:paraId="3653DE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0.46</w:t>
            </w:r>
          </w:p>
        </w:tc>
        <w:tc>
          <w:tcPr>
            <w:tcW w:w="766" w:type="dxa"/>
            <w:gridSpan w:val="2"/>
            <w:noWrap/>
            <w:vAlign w:val="center"/>
            <w:hideMark/>
          </w:tcPr>
          <w:p w14:paraId="4A85A28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1.07</w:t>
            </w:r>
          </w:p>
        </w:tc>
        <w:tc>
          <w:tcPr>
            <w:tcW w:w="733" w:type="dxa"/>
            <w:gridSpan w:val="2"/>
            <w:noWrap/>
            <w:vAlign w:val="center"/>
            <w:hideMark/>
          </w:tcPr>
          <w:p w14:paraId="03B9A0C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2.41</w:t>
            </w:r>
          </w:p>
        </w:tc>
        <w:tc>
          <w:tcPr>
            <w:tcW w:w="766" w:type="dxa"/>
            <w:gridSpan w:val="2"/>
            <w:noWrap/>
            <w:vAlign w:val="center"/>
            <w:hideMark/>
          </w:tcPr>
          <w:p w14:paraId="035932C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2.73</w:t>
            </w:r>
          </w:p>
        </w:tc>
        <w:tc>
          <w:tcPr>
            <w:tcW w:w="770" w:type="dxa"/>
            <w:gridSpan w:val="2"/>
            <w:noWrap/>
            <w:vAlign w:val="center"/>
            <w:hideMark/>
          </w:tcPr>
          <w:p w14:paraId="0FFCEEC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1.73</w:t>
            </w:r>
          </w:p>
        </w:tc>
        <w:tc>
          <w:tcPr>
            <w:tcW w:w="766" w:type="dxa"/>
            <w:gridSpan w:val="2"/>
            <w:noWrap/>
            <w:vAlign w:val="center"/>
            <w:hideMark/>
          </w:tcPr>
          <w:p w14:paraId="7560376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0.78</w:t>
            </w:r>
          </w:p>
        </w:tc>
        <w:tc>
          <w:tcPr>
            <w:tcW w:w="761" w:type="dxa"/>
            <w:gridSpan w:val="2"/>
            <w:noWrap/>
            <w:vAlign w:val="center"/>
            <w:hideMark/>
          </w:tcPr>
          <w:p w14:paraId="0739793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0.43</w:t>
            </w:r>
          </w:p>
        </w:tc>
        <w:tc>
          <w:tcPr>
            <w:tcW w:w="768" w:type="dxa"/>
            <w:gridSpan w:val="2"/>
            <w:noWrap/>
            <w:vAlign w:val="center"/>
            <w:hideMark/>
          </w:tcPr>
          <w:p w14:paraId="42EB883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0.33</w:t>
            </w:r>
          </w:p>
        </w:tc>
        <w:tc>
          <w:tcPr>
            <w:tcW w:w="766" w:type="dxa"/>
            <w:gridSpan w:val="2"/>
            <w:noWrap/>
            <w:vAlign w:val="center"/>
            <w:hideMark/>
          </w:tcPr>
          <w:p w14:paraId="60D4CAD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c>
          <w:tcPr>
            <w:tcW w:w="766" w:type="dxa"/>
            <w:gridSpan w:val="2"/>
            <w:noWrap/>
            <w:vAlign w:val="center"/>
            <w:hideMark/>
          </w:tcPr>
          <w:p w14:paraId="5E77854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0.46</w:t>
            </w:r>
          </w:p>
        </w:tc>
        <w:tc>
          <w:tcPr>
            <w:tcW w:w="417" w:type="dxa"/>
            <w:noWrap/>
            <w:vAlign w:val="center"/>
            <w:hideMark/>
          </w:tcPr>
          <w:p w14:paraId="2A4104C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0.42</w:t>
            </w:r>
          </w:p>
        </w:tc>
      </w:tr>
      <w:tr w:rsidR="000D2772" w:rsidRPr="00D65FF3" w14:paraId="10760833" w14:textId="77777777" w:rsidTr="00CD43A1">
        <w:trPr>
          <w:trHeight w:val="278"/>
          <w:tblHeader/>
          <w:jc w:val="center"/>
        </w:trPr>
        <w:tc>
          <w:tcPr>
            <w:tcW w:w="1980" w:type="dxa"/>
            <w:tcBorders>
              <w:bottom w:val="single" w:sz="4" w:space="0" w:color="auto"/>
            </w:tcBorders>
            <w:noWrap/>
            <w:hideMark/>
          </w:tcPr>
          <w:p w14:paraId="20FF7305"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02EC57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0.169</w:t>
            </w:r>
          </w:p>
        </w:tc>
        <w:tc>
          <w:tcPr>
            <w:tcW w:w="777" w:type="dxa"/>
            <w:tcBorders>
              <w:bottom w:val="single" w:sz="4" w:space="0" w:color="auto"/>
            </w:tcBorders>
            <w:noWrap/>
            <w:vAlign w:val="center"/>
            <w:hideMark/>
          </w:tcPr>
          <w:p w14:paraId="3FE06EB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0.200</w:t>
            </w:r>
          </w:p>
        </w:tc>
        <w:tc>
          <w:tcPr>
            <w:tcW w:w="766" w:type="dxa"/>
            <w:gridSpan w:val="2"/>
            <w:tcBorders>
              <w:bottom w:val="single" w:sz="4" w:space="0" w:color="auto"/>
            </w:tcBorders>
            <w:noWrap/>
            <w:vAlign w:val="center"/>
            <w:hideMark/>
          </w:tcPr>
          <w:p w14:paraId="20052E5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33" w:type="dxa"/>
            <w:gridSpan w:val="2"/>
            <w:tcBorders>
              <w:bottom w:val="single" w:sz="4" w:space="0" w:color="auto"/>
            </w:tcBorders>
            <w:noWrap/>
            <w:vAlign w:val="center"/>
            <w:hideMark/>
          </w:tcPr>
          <w:p w14:paraId="01CF9CB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0.41</w:t>
            </w:r>
          </w:p>
        </w:tc>
        <w:tc>
          <w:tcPr>
            <w:tcW w:w="766" w:type="dxa"/>
            <w:gridSpan w:val="2"/>
            <w:tcBorders>
              <w:bottom w:val="single" w:sz="4" w:space="0" w:color="auto"/>
            </w:tcBorders>
            <w:noWrap/>
            <w:vAlign w:val="center"/>
            <w:hideMark/>
          </w:tcPr>
          <w:p w14:paraId="14BCF66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70" w:type="dxa"/>
            <w:gridSpan w:val="2"/>
            <w:tcBorders>
              <w:bottom w:val="single" w:sz="4" w:space="0" w:color="auto"/>
            </w:tcBorders>
            <w:noWrap/>
            <w:vAlign w:val="center"/>
            <w:hideMark/>
          </w:tcPr>
          <w:p w14:paraId="3045649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tcBorders>
              <w:bottom w:val="single" w:sz="4" w:space="0" w:color="auto"/>
            </w:tcBorders>
            <w:noWrap/>
            <w:vAlign w:val="center"/>
            <w:hideMark/>
          </w:tcPr>
          <w:p w14:paraId="71302AC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1" w:type="dxa"/>
            <w:gridSpan w:val="2"/>
            <w:tcBorders>
              <w:bottom w:val="single" w:sz="4" w:space="0" w:color="auto"/>
            </w:tcBorders>
            <w:noWrap/>
            <w:vAlign w:val="center"/>
            <w:hideMark/>
          </w:tcPr>
          <w:p w14:paraId="5FE4EF4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0.169</w:t>
            </w:r>
          </w:p>
        </w:tc>
        <w:tc>
          <w:tcPr>
            <w:tcW w:w="768" w:type="dxa"/>
            <w:gridSpan w:val="2"/>
            <w:tcBorders>
              <w:bottom w:val="single" w:sz="4" w:space="0" w:color="auto"/>
            </w:tcBorders>
            <w:noWrap/>
            <w:vAlign w:val="center"/>
            <w:hideMark/>
          </w:tcPr>
          <w:p w14:paraId="6CBD380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0.157</w:t>
            </w:r>
          </w:p>
        </w:tc>
        <w:tc>
          <w:tcPr>
            <w:tcW w:w="766" w:type="dxa"/>
            <w:gridSpan w:val="2"/>
            <w:tcBorders>
              <w:bottom w:val="single" w:sz="4" w:space="0" w:color="auto"/>
            </w:tcBorders>
            <w:noWrap/>
            <w:vAlign w:val="center"/>
            <w:hideMark/>
          </w:tcPr>
          <w:p w14:paraId="321A992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0.169</w:t>
            </w:r>
          </w:p>
        </w:tc>
        <w:tc>
          <w:tcPr>
            <w:tcW w:w="766" w:type="dxa"/>
            <w:gridSpan w:val="2"/>
            <w:tcBorders>
              <w:bottom w:val="single" w:sz="4" w:space="0" w:color="auto"/>
            </w:tcBorders>
            <w:noWrap/>
            <w:vAlign w:val="center"/>
            <w:hideMark/>
          </w:tcPr>
          <w:p w14:paraId="4172C49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0.195</w:t>
            </w:r>
          </w:p>
        </w:tc>
        <w:tc>
          <w:tcPr>
            <w:tcW w:w="417" w:type="dxa"/>
            <w:tcBorders>
              <w:bottom w:val="single" w:sz="4" w:space="0" w:color="auto"/>
            </w:tcBorders>
            <w:noWrap/>
            <w:vAlign w:val="center"/>
            <w:hideMark/>
          </w:tcPr>
          <w:p w14:paraId="6AEC90A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0.169</w:t>
            </w:r>
          </w:p>
        </w:tc>
      </w:tr>
      <w:tr w:rsidR="000D2772" w:rsidRPr="00D65FF3" w14:paraId="7B2DCF5B" w14:textId="77777777" w:rsidTr="00CD43A1">
        <w:trPr>
          <w:trHeight w:val="278"/>
          <w:tblHeader/>
          <w:jc w:val="center"/>
        </w:trPr>
        <w:tc>
          <w:tcPr>
            <w:tcW w:w="1980" w:type="dxa"/>
            <w:shd w:val="clear" w:color="auto" w:fill="92D050"/>
            <w:noWrap/>
            <w:hideMark/>
          </w:tcPr>
          <w:p w14:paraId="1B25428E" w14:textId="6FFF9E75"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7F76F3A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c>
          <w:tcPr>
            <w:tcW w:w="777" w:type="dxa"/>
            <w:shd w:val="clear" w:color="auto" w:fill="92D050"/>
            <w:noWrap/>
            <w:vAlign w:val="center"/>
            <w:hideMark/>
          </w:tcPr>
          <w:p w14:paraId="116D9A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0.103</w:t>
            </w:r>
          </w:p>
        </w:tc>
        <w:tc>
          <w:tcPr>
            <w:tcW w:w="766" w:type="dxa"/>
            <w:gridSpan w:val="2"/>
            <w:shd w:val="clear" w:color="auto" w:fill="92D050"/>
            <w:noWrap/>
            <w:vAlign w:val="center"/>
            <w:hideMark/>
          </w:tcPr>
          <w:p w14:paraId="34DDEA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0.126</w:t>
            </w:r>
          </w:p>
        </w:tc>
        <w:tc>
          <w:tcPr>
            <w:tcW w:w="733" w:type="dxa"/>
            <w:gridSpan w:val="2"/>
            <w:shd w:val="clear" w:color="auto" w:fill="92D050"/>
            <w:noWrap/>
            <w:vAlign w:val="center"/>
            <w:hideMark/>
          </w:tcPr>
          <w:p w14:paraId="407D70E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w:t>
            </w:r>
          </w:p>
        </w:tc>
        <w:tc>
          <w:tcPr>
            <w:tcW w:w="766" w:type="dxa"/>
            <w:gridSpan w:val="2"/>
            <w:shd w:val="clear" w:color="auto" w:fill="92D050"/>
            <w:noWrap/>
            <w:vAlign w:val="center"/>
            <w:hideMark/>
          </w:tcPr>
          <w:p w14:paraId="27623EA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0.149</w:t>
            </w:r>
          </w:p>
        </w:tc>
        <w:tc>
          <w:tcPr>
            <w:tcW w:w="770" w:type="dxa"/>
            <w:gridSpan w:val="2"/>
            <w:shd w:val="clear" w:color="auto" w:fill="92D050"/>
            <w:noWrap/>
            <w:vAlign w:val="center"/>
            <w:hideMark/>
          </w:tcPr>
          <w:p w14:paraId="7F09EDC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0.159</w:t>
            </w:r>
          </w:p>
        </w:tc>
        <w:tc>
          <w:tcPr>
            <w:tcW w:w="766" w:type="dxa"/>
            <w:gridSpan w:val="2"/>
            <w:shd w:val="clear" w:color="auto" w:fill="92D050"/>
            <w:noWrap/>
            <w:vAlign w:val="center"/>
            <w:hideMark/>
          </w:tcPr>
          <w:p w14:paraId="3AF48B3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0.129</w:t>
            </w:r>
          </w:p>
        </w:tc>
        <w:tc>
          <w:tcPr>
            <w:tcW w:w="761" w:type="dxa"/>
            <w:gridSpan w:val="2"/>
            <w:shd w:val="clear" w:color="auto" w:fill="92D050"/>
            <w:noWrap/>
            <w:vAlign w:val="center"/>
            <w:hideMark/>
          </w:tcPr>
          <w:p w14:paraId="528EA52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c>
          <w:tcPr>
            <w:tcW w:w="768" w:type="dxa"/>
            <w:gridSpan w:val="2"/>
            <w:shd w:val="clear" w:color="auto" w:fill="92D050"/>
            <w:noWrap/>
            <w:vAlign w:val="center"/>
            <w:hideMark/>
          </w:tcPr>
          <w:p w14:paraId="4562F55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0.089</w:t>
            </w:r>
          </w:p>
        </w:tc>
        <w:tc>
          <w:tcPr>
            <w:tcW w:w="766" w:type="dxa"/>
            <w:gridSpan w:val="2"/>
            <w:shd w:val="clear" w:color="auto" w:fill="92D050"/>
            <w:noWrap/>
            <w:vAlign w:val="center"/>
            <w:hideMark/>
          </w:tcPr>
          <w:p w14:paraId="006B67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c>
          <w:tcPr>
            <w:tcW w:w="766" w:type="dxa"/>
            <w:gridSpan w:val="2"/>
            <w:shd w:val="clear" w:color="auto" w:fill="92D050"/>
            <w:noWrap/>
            <w:vAlign w:val="center"/>
            <w:hideMark/>
          </w:tcPr>
          <w:p w14:paraId="3365994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0.101</w:t>
            </w:r>
          </w:p>
        </w:tc>
        <w:tc>
          <w:tcPr>
            <w:tcW w:w="417" w:type="dxa"/>
            <w:shd w:val="clear" w:color="auto" w:fill="92D050"/>
            <w:noWrap/>
            <w:vAlign w:val="center"/>
            <w:hideMark/>
          </w:tcPr>
          <w:p w14:paraId="5BB649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r>
      <w:tr w:rsidR="000D2772" w:rsidRPr="00D65FF3" w14:paraId="603C8B78" w14:textId="77777777" w:rsidTr="00CD43A1">
        <w:trPr>
          <w:trHeight w:val="278"/>
          <w:tblHeader/>
          <w:jc w:val="center"/>
        </w:trPr>
        <w:tc>
          <w:tcPr>
            <w:tcW w:w="10797" w:type="dxa"/>
            <w:gridSpan w:val="22"/>
            <w:shd w:val="clear" w:color="auto" w:fill="DBE5F1"/>
            <w:noWrap/>
            <w:vAlign w:val="bottom"/>
          </w:tcPr>
          <w:p w14:paraId="2778CC2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Պաղջուր</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Գետահովիտ հիդրոլոգիական դիտակետ</w:t>
            </w:r>
          </w:p>
        </w:tc>
      </w:tr>
      <w:tr w:rsidR="000D2772" w:rsidRPr="00D65FF3" w14:paraId="2B3E9D96" w14:textId="77777777" w:rsidTr="00CD43A1">
        <w:trPr>
          <w:trHeight w:val="278"/>
          <w:tblHeader/>
          <w:jc w:val="center"/>
        </w:trPr>
        <w:tc>
          <w:tcPr>
            <w:tcW w:w="1980" w:type="dxa"/>
            <w:vMerge w:val="restart"/>
            <w:shd w:val="clear" w:color="auto" w:fill="DBE5F1"/>
            <w:noWrap/>
            <w:vAlign w:val="bottom"/>
          </w:tcPr>
          <w:p w14:paraId="0DBF673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2E8778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03EB68F1" w14:textId="77777777" w:rsidTr="00CD43A1">
        <w:trPr>
          <w:trHeight w:val="278"/>
          <w:tblHeader/>
          <w:jc w:val="center"/>
        </w:trPr>
        <w:tc>
          <w:tcPr>
            <w:tcW w:w="1980" w:type="dxa"/>
            <w:vMerge/>
            <w:shd w:val="clear" w:color="auto" w:fill="DBE5F1"/>
            <w:noWrap/>
            <w:vAlign w:val="bottom"/>
          </w:tcPr>
          <w:p w14:paraId="1C303CA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19426F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2BA6B59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3590DA4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111320F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25E457E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40C3CC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2483DF8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7222297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239D664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6869F73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443E5DD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27A1C41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253D715B" w14:textId="77777777" w:rsidTr="00CD43A1">
        <w:trPr>
          <w:trHeight w:val="278"/>
          <w:tblHeader/>
          <w:jc w:val="center"/>
        </w:trPr>
        <w:tc>
          <w:tcPr>
            <w:tcW w:w="1980" w:type="dxa"/>
            <w:noWrap/>
            <w:hideMark/>
          </w:tcPr>
          <w:p w14:paraId="792591D5"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31587FA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77" w:type="dxa"/>
            <w:noWrap/>
            <w:vAlign w:val="center"/>
            <w:hideMark/>
          </w:tcPr>
          <w:p w14:paraId="2B2529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66" w:type="dxa"/>
            <w:gridSpan w:val="2"/>
            <w:noWrap/>
            <w:vAlign w:val="center"/>
            <w:hideMark/>
          </w:tcPr>
          <w:p w14:paraId="4BA35D0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1.59</w:t>
            </w:r>
          </w:p>
        </w:tc>
        <w:tc>
          <w:tcPr>
            <w:tcW w:w="733" w:type="dxa"/>
            <w:gridSpan w:val="2"/>
            <w:noWrap/>
            <w:vAlign w:val="center"/>
            <w:hideMark/>
          </w:tcPr>
          <w:p w14:paraId="55341EC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3.64</w:t>
            </w:r>
          </w:p>
        </w:tc>
        <w:tc>
          <w:tcPr>
            <w:tcW w:w="766" w:type="dxa"/>
            <w:gridSpan w:val="2"/>
            <w:noWrap/>
            <w:vAlign w:val="center"/>
            <w:hideMark/>
          </w:tcPr>
          <w:p w14:paraId="4B8D4DD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4.22</w:t>
            </w:r>
          </w:p>
        </w:tc>
        <w:tc>
          <w:tcPr>
            <w:tcW w:w="770" w:type="dxa"/>
            <w:gridSpan w:val="2"/>
            <w:noWrap/>
            <w:vAlign w:val="center"/>
            <w:hideMark/>
          </w:tcPr>
          <w:p w14:paraId="06F149D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2.52</w:t>
            </w:r>
          </w:p>
        </w:tc>
        <w:tc>
          <w:tcPr>
            <w:tcW w:w="766" w:type="dxa"/>
            <w:gridSpan w:val="2"/>
            <w:noWrap/>
            <w:vAlign w:val="center"/>
            <w:hideMark/>
          </w:tcPr>
          <w:p w14:paraId="71AA91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1.18</w:t>
            </w:r>
          </w:p>
        </w:tc>
        <w:tc>
          <w:tcPr>
            <w:tcW w:w="761" w:type="dxa"/>
            <w:gridSpan w:val="2"/>
            <w:noWrap/>
            <w:vAlign w:val="center"/>
            <w:hideMark/>
          </w:tcPr>
          <w:p w14:paraId="37903D8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0.64</w:t>
            </w:r>
          </w:p>
        </w:tc>
        <w:tc>
          <w:tcPr>
            <w:tcW w:w="768" w:type="dxa"/>
            <w:gridSpan w:val="2"/>
            <w:noWrap/>
            <w:vAlign w:val="center"/>
            <w:hideMark/>
          </w:tcPr>
          <w:p w14:paraId="3395E16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66" w:type="dxa"/>
            <w:gridSpan w:val="2"/>
            <w:noWrap/>
            <w:vAlign w:val="center"/>
            <w:hideMark/>
          </w:tcPr>
          <w:p w14:paraId="17F3FE9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0.77</w:t>
            </w:r>
          </w:p>
        </w:tc>
        <w:tc>
          <w:tcPr>
            <w:tcW w:w="766" w:type="dxa"/>
            <w:gridSpan w:val="2"/>
            <w:noWrap/>
            <w:vAlign w:val="center"/>
            <w:hideMark/>
          </w:tcPr>
          <w:p w14:paraId="067A8AC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0.58</w:t>
            </w:r>
          </w:p>
        </w:tc>
        <w:tc>
          <w:tcPr>
            <w:tcW w:w="417" w:type="dxa"/>
            <w:noWrap/>
            <w:vAlign w:val="center"/>
            <w:hideMark/>
          </w:tcPr>
          <w:p w14:paraId="26299B7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0.47</w:t>
            </w:r>
          </w:p>
        </w:tc>
      </w:tr>
      <w:tr w:rsidR="000D2772" w:rsidRPr="00D65FF3" w14:paraId="65F474AC" w14:textId="77777777" w:rsidTr="00CD43A1">
        <w:trPr>
          <w:trHeight w:val="278"/>
          <w:tblHeader/>
          <w:jc w:val="center"/>
        </w:trPr>
        <w:tc>
          <w:tcPr>
            <w:tcW w:w="1980" w:type="dxa"/>
            <w:tcBorders>
              <w:bottom w:val="single" w:sz="4" w:space="0" w:color="auto"/>
            </w:tcBorders>
            <w:noWrap/>
            <w:hideMark/>
          </w:tcPr>
          <w:p w14:paraId="41327D16"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lastRenderedPageBreak/>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48F5845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77" w:type="dxa"/>
            <w:tcBorders>
              <w:bottom w:val="single" w:sz="4" w:space="0" w:color="auto"/>
            </w:tcBorders>
            <w:noWrap/>
            <w:vAlign w:val="center"/>
            <w:hideMark/>
          </w:tcPr>
          <w:p w14:paraId="0DE2E52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0.110</w:t>
            </w:r>
          </w:p>
        </w:tc>
        <w:tc>
          <w:tcPr>
            <w:tcW w:w="766" w:type="dxa"/>
            <w:gridSpan w:val="2"/>
            <w:tcBorders>
              <w:bottom w:val="single" w:sz="4" w:space="0" w:color="auto"/>
            </w:tcBorders>
            <w:noWrap/>
            <w:vAlign w:val="center"/>
            <w:hideMark/>
          </w:tcPr>
          <w:p w14:paraId="547E0A6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c>
          <w:tcPr>
            <w:tcW w:w="733" w:type="dxa"/>
            <w:gridSpan w:val="2"/>
            <w:tcBorders>
              <w:bottom w:val="single" w:sz="4" w:space="0" w:color="auto"/>
            </w:tcBorders>
            <w:noWrap/>
            <w:vAlign w:val="center"/>
            <w:hideMark/>
          </w:tcPr>
          <w:p w14:paraId="0262916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tcBorders>
              <w:bottom w:val="single" w:sz="4" w:space="0" w:color="auto"/>
            </w:tcBorders>
            <w:noWrap/>
            <w:vAlign w:val="center"/>
            <w:hideMark/>
          </w:tcPr>
          <w:p w14:paraId="1A6FD5F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70" w:type="dxa"/>
            <w:gridSpan w:val="2"/>
            <w:tcBorders>
              <w:bottom w:val="single" w:sz="4" w:space="0" w:color="auto"/>
            </w:tcBorders>
            <w:noWrap/>
            <w:vAlign w:val="center"/>
            <w:hideMark/>
          </w:tcPr>
          <w:p w14:paraId="4F6F054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0.33</w:t>
            </w:r>
          </w:p>
        </w:tc>
        <w:tc>
          <w:tcPr>
            <w:tcW w:w="766" w:type="dxa"/>
            <w:gridSpan w:val="2"/>
            <w:tcBorders>
              <w:bottom w:val="single" w:sz="4" w:space="0" w:color="auto"/>
            </w:tcBorders>
            <w:noWrap/>
            <w:vAlign w:val="center"/>
            <w:hideMark/>
          </w:tcPr>
          <w:p w14:paraId="712B0C6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761" w:type="dxa"/>
            <w:gridSpan w:val="2"/>
            <w:tcBorders>
              <w:bottom w:val="single" w:sz="4" w:space="0" w:color="auto"/>
            </w:tcBorders>
            <w:noWrap/>
            <w:vAlign w:val="center"/>
            <w:hideMark/>
          </w:tcPr>
          <w:p w14:paraId="1B8886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0.100</w:t>
            </w:r>
          </w:p>
        </w:tc>
        <w:tc>
          <w:tcPr>
            <w:tcW w:w="768" w:type="dxa"/>
            <w:gridSpan w:val="2"/>
            <w:tcBorders>
              <w:bottom w:val="single" w:sz="4" w:space="0" w:color="auto"/>
            </w:tcBorders>
            <w:noWrap/>
            <w:vAlign w:val="center"/>
            <w:hideMark/>
          </w:tcPr>
          <w:p w14:paraId="5FADA13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0.100</w:t>
            </w:r>
          </w:p>
        </w:tc>
        <w:tc>
          <w:tcPr>
            <w:tcW w:w="766" w:type="dxa"/>
            <w:gridSpan w:val="2"/>
            <w:tcBorders>
              <w:bottom w:val="single" w:sz="4" w:space="0" w:color="auto"/>
            </w:tcBorders>
            <w:noWrap/>
            <w:vAlign w:val="center"/>
            <w:hideMark/>
          </w:tcPr>
          <w:p w14:paraId="230DC63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0.120</w:t>
            </w:r>
          </w:p>
        </w:tc>
        <w:tc>
          <w:tcPr>
            <w:tcW w:w="766" w:type="dxa"/>
            <w:gridSpan w:val="2"/>
            <w:tcBorders>
              <w:bottom w:val="single" w:sz="4" w:space="0" w:color="auto"/>
            </w:tcBorders>
            <w:noWrap/>
            <w:vAlign w:val="center"/>
            <w:hideMark/>
          </w:tcPr>
          <w:p w14:paraId="627B128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0.110</w:t>
            </w:r>
          </w:p>
        </w:tc>
        <w:tc>
          <w:tcPr>
            <w:tcW w:w="417" w:type="dxa"/>
            <w:tcBorders>
              <w:bottom w:val="single" w:sz="4" w:space="0" w:color="auto"/>
            </w:tcBorders>
            <w:noWrap/>
            <w:vAlign w:val="center"/>
            <w:hideMark/>
          </w:tcPr>
          <w:p w14:paraId="26820B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0.100</w:t>
            </w:r>
          </w:p>
        </w:tc>
      </w:tr>
      <w:tr w:rsidR="000D2772" w:rsidRPr="00D65FF3" w14:paraId="0A2CEF4E" w14:textId="77777777" w:rsidTr="00CD43A1">
        <w:trPr>
          <w:trHeight w:val="278"/>
          <w:tblHeader/>
          <w:jc w:val="center"/>
        </w:trPr>
        <w:tc>
          <w:tcPr>
            <w:tcW w:w="1980" w:type="dxa"/>
            <w:shd w:val="clear" w:color="auto" w:fill="92D050"/>
            <w:noWrap/>
            <w:hideMark/>
          </w:tcPr>
          <w:p w14:paraId="6E2CDFD2" w14:textId="3450130F"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4A93665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77" w:type="dxa"/>
            <w:shd w:val="clear" w:color="auto" w:fill="92D050"/>
            <w:noWrap/>
            <w:vAlign w:val="center"/>
            <w:hideMark/>
          </w:tcPr>
          <w:p w14:paraId="13CAC6F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0.096</w:t>
            </w:r>
          </w:p>
        </w:tc>
        <w:tc>
          <w:tcPr>
            <w:tcW w:w="766" w:type="dxa"/>
            <w:gridSpan w:val="2"/>
            <w:shd w:val="clear" w:color="auto" w:fill="92D050"/>
            <w:noWrap/>
            <w:vAlign w:val="center"/>
            <w:hideMark/>
          </w:tcPr>
          <w:p w14:paraId="6540C38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0.174</w:t>
            </w:r>
          </w:p>
        </w:tc>
        <w:tc>
          <w:tcPr>
            <w:tcW w:w="733" w:type="dxa"/>
            <w:gridSpan w:val="2"/>
            <w:shd w:val="clear" w:color="auto" w:fill="92D050"/>
            <w:noWrap/>
            <w:vAlign w:val="center"/>
            <w:hideMark/>
          </w:tcPr>
          <w:p w14:paraId="009925C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0.18</w:t>
            </w:r>
          </w:p>
        </w:tc>
        <w:tc>
          <w:tcPr>
            <w:tcW w:w="766" w:type="dxa"/>
            <w:gridSpan w:val="2"/>
            <w:shd w:val="clear" w:color="auto" w:fill="92D050"/>
            <w:noWrap/>
            <w:vAlign w:val="center"/>
            <w:hideMark/>
          </w:tcPr>
          <w:p w14:paraId="0E4AE4B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0.149</w:t>
            </w:r>
          </w:p>
        </w:tc>
        <w:tc>
          <w:tcPr>
            <w:tcW w:w="770" w:type="dxa"/>
            <w:gridSpan w:val="2"/>
            <w:shd w:val="clear" w:color="auto" w:fill="92D050"/>
            <w:noWrap/>
            <w:vAlign w:val="center"/>
            <w:hideMark/>
          </w:tcPr>
          <w:p w14:paraId="6A34F4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0.169</w:t>
            </w:r>
          </w:p>
        </w:tc>
        <w:tc>
          <w:tcPr>
            <w:tcW w:w="766" w:type="dxa"/>
            <w:gridSpan w:val="2"/>
            <w:shd w:val="clear" w:color="auto" w:fill="92D050"/>
            <w:noWrap/>
            <w:vAlign w:val="center"/>
            <w:hideMark/>
          </w:tcPr>
          <w:p w14:paraId="0C911A6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0.106</w:t>
            </w:r>
          </w:p>
        </w:tc>
        <w:tc>
          <w:tcPr>
            <w:tcW w:w="761" w:type="dxa"/>
            <w:gridSpan w:val="2"/>
            <w:shd w:val="clear" w:color="auto" w:fill="92D050"/>
            <w:noWrap/>
            <w:vAlign w:val="center"/>
            <w:hideMark/>
          </w:tcPr>
          <w:p w14:paraId="35AEB0B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c>
          <w:tcPr>
            <w:tcW w:w="768" w:type="dxa"/>
            <w:gridSpan w:val="2"/>
            <w:shd w:val="clear" w:color="auto" w:fill="92D050"/>
            <w:noWrap/>
            <w:vAlign w:val="center"/>
            <w:hideMark/>
          </w:tcPr>
          <w:p w14:paraId="09BD56E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c>
          <w:tcPr>
            <w:tcW w:w="766" w:type="dxa"/>
            <w:gridSpan w:val="2"/>
            <w:shd w:val="clear" w:color="auto" w:fill="92D050"/>
            <w:noWrap/>
            <w:vAlign w:val="center"/>
            <w:hideMark/>
          </w:tcPr>
          <w:p w14:paraId="3FBAFB1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0.100</w:t>
            </w:r>
          </w:p>
        </w:tc>
        <w:tc>
          <w:tcPr>
            <w:tcW w:w="766" w:type="dxa"/>
            <w:gridSpan w:val="2"/>
            <w:shd w:val="clear" w:color="auto" w:fill="92D050"/>
            <w:noWrap/>
            <w:vAlign w:val="center"/>
            <w:hideMark/>
          </w:tcPr>
          <w:p w14:paraId="0340474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0.096</w:t>
            </w:r>
          </w:p>
        </w:tc>
        <w:tc>
          <w:tcPr>
            <w:tcW w:w="417" w:type="dxa"/>
            <w:shd w:val="clear" w:color="auto" w:fill="92D050"/>
            <w:noWrap/>
            <w:vAlign w:val="center"/>
            <w:hideMark/>
          </w:tcPr>
          <w:p w14:paraId="53FC1E8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0.093</w:t>
            </w:r>
          </w:p>
        </w:tc>
      </w:tr>
      <w:tr w:rsidR="000D2772" w:rsidRPr="00D65FF3" w14:paraId="0BDF21F6" w14:textId="77777777" w:rsidTr="00CD43A1">
        <w:trPr>
          <w:trHeight w:val="278"/>
          <w:tblHeader/>
          <w:jc w:val="center"/>
        </w:trPr>
        <w:tc>
          <w:tcPr>
            <w:tcW w:w="10797" w:type="dxa"/>
            <w:gridSpan w:val="22"/>
            <w:shd w:val="clear" w:color="auto" w:fill="DBE5F1"/>
            <w:noWrap/>
            <w:vAlign w:val="bottom"/>
          </w:tcPr>
          <w:p w14:paraId="78E532EA"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Շամլուխ</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Դիլիջան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5264D31A" w14:textId="77777777" w:rsidTr="00CD43A1">
        <w:trPr>
          <w:trHeight w:val="278"/>
          <w:tblHeader/>
          <w:jc w:val="center"/>
        </w:trPr>
        <w:tc>
          <w:tcPr>
            <w:tcW w:w="1980" w:type="dxa"/>
            <w:vMerge w:val="restart"/>
            <w:shd w:val="clear" w:color="auto" w:fill="DBE5F1"/>
            <w:noWrap/>
            <w:vAlign w:val="bottom"/>
          </w:tcPr>
          <w:p w14:paraId="0A26A40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76F42D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5BC6053A" w14:textId="77777777" w:rsidTr="00CD43A1">
        <w:trPr>
          <w:trHeight w:val="278"/>
          <w:tblHeader/>
          <w:jc w:val="center"/>
        </w:trPr>
        <w:tc>
          <w:tcPr>
            <w:tcW w:w="1980" w:type="dxa"/>
            <w:vMerge/>
            <w:shd w:val="clear" w:color="auto" w:fill="DBE5F1"/>
            <w:noWrap/>
            <w:vAlign w:val="bottom"/>
          </w:tcPr>
          <w:p w14:paraId="01037CD8"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7DD9094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0A45424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1E0C9B9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64BA157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51D5A09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0B7E831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0F77F91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089B211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4250A13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2A4536C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3C53904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6CD252F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06EBC854" w14:textId="77777777" w:rsidTr="00CD43A1">
        <w:trPr>
          <w:trHeight w:val="278"/>
          <w:tblHeader/>
          <w:jc w:val="center"/>
        </w:trPr>
        <w:tc>
          <w:tcPr>
            <w:tcW w:w="1980" w:type="dxa"/>
            <w:noWrap/>
            <w:hideMark/>
          </w:tcPr>
          <w:p w14:paraId="56C37C21"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247DD3B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77" w:type="dxa"/>
            <w:noWrap/>
            <w:vAlign w:val="center"/>
            <w:hideMark/>
          </w:tcPr>
          <w:p w14:paraId="0A2F98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w:t>
            </w:r>
          </w:p>
        </w:tc>
        <w:tc>
          <w:tcPr>
            <w:tcW w:w="766" w:type="dxa"/>
            <w:gridSpan w:val="2"/>
            <w:noWrap/>
            <w:vAlign w:val="center"/>
            <w:hideMark/>
          </w:tcPr>
          <w:p w14:paraId="5F05C65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0.40</w:t>
            </w:r>
          </w:p>
        </w:tc>
        <w:tc>
          <w:tcPr>
            <w:tcW w:w="733" w:type="dxa"/>
            <w:gridSpan w:val="2"/>
            <w:noWrap/>
            <w:vAlign w:val="center"/>
            <w:hideMark/>
          </w:tcPr>
          <w:p w14:paraId="7B96D79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0.87</w:t>
            </w:r>
          </w:p>
        </w:tc>
        <w:tc>
          <w:tcPr>
            <w:tcW w:w="766" w:type="dxa"/>
            <w:gridSpan w:val="2"/>
            <w:noWrap/>
            <w:vAlign w:val="center"/>
            <w:hideMark/>
          </w:tcPr>
          <w:p w14:paraId="64D9897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1.00</w:t>
            </w:r>
          </w:p>
        </w:tc>
        <w:tc>
          <w:tcPr>
            <w:tcW w:w="770" w:type="dxa"/>
            <w:gridSpan w:val="2"/>
            <w:noWrap/>
            <w:vAlign w:val="center"/>
            <w:hideMark/>
          </w:tcPr>
          <w:p w14:paraId="087C146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0.61</w:t>
            </w:r>
          </w:p>
        </w:tc>
        <w:tc>
          <w:tcPr>
            <w:tcW w:w="766" w:type="dxa"/>
            <w:gridSpan w:val="2"/>
            <w:noWrap/>
            <w:vAlign w:val="center"/>
            <w:hideMark/>
          </w:tcPr>
          <w:p w14:paraId="1B28137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61" w:type="dxa"/>
            <w:gridSpan w:val="2"/>
            <w:noWrap/>
            <w:vAlign w:val="center"/>
            <w:hideMark/>
          </w:tcPr>
          <w:p w14:paraId="6B7F270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0.18</w:t>
            </w:r>
          </w:p>
        </w:tc>
        <w:tc>
          <w:tcPr>
            <w:tcW w:w="768" w:type="dxa"/>
            <w:gridSpan w:val="2"/>
            <w:noWrap/>
            <w:vAlign w:val="center"/>
            <w:hideMark/>
          </w:tcPr>
          <w:p w14:paraId="080901E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c>
          <w:tcPr>
            <w:tcW w:w="766" w:type="dxa"/>
            <w:gridSpan w:val="2"/>
            <w:noWrap/>
            <w:vAlign w:val="center"/>
            <w:hideMark/>
          </w:tcPr>
          <w:p w14:paraId="5C99A90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66" w:type="dxa"/>
            <w:gridSpan w:val="2"/>
            <w:noWrap/>
            <w:vAlign w:val="center"/>
            <w:hideMark/>
          </w:tcPr>
          <w:p w14:paraId="0DF6ED7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w:t>
            </w:r>
          </w:p>
        </w:tc>
        <w:tc>
          <w:tcPr>
            <w:tcW w:w="417" w:type="dxa"/>
            <w:noWrap/>
            <w:vAlign w:val="center"/>
            <w:hideMark/>
          </w:tcPr>
          <w:p w14:paraId="5500488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r>
      <w:tr w:rsidR="000D2772" w:rsidRPr="00D65FF3" w14:paraId="4B047905" w14:textId="77777777" w:rsidTr="00CD43A1">
        <w:trPr>
          <w:trHeight w:val="278"/>
          <w:tblHeader/>
          <w:jc w:val="center"/>
        </w:trPr>
        <w:tc>
          <w:tcPr>
            <w:tcW w:w="1980" w:type="dxa"/>
            <w:tcBorders>
              <w:bottom w:val="single" w:sz="4" w:space="0" w:color="auto"/>
            </w:tcBorders>
            <w:noWrap/>
            <w:hideMark/>
          </w:tcPr>
          <w:p w14:paraId="1E70EB1A"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6CF7FAD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77" w:type="dxa"/>
            <w:tcBorders>
              <w:bottom w:val="single" w:sz="4" w:space="0" w:color="auto"/>
            </w:tcBorders>
            <w:noWrap/>
            <w:vAlign w:val="center"/>
            <w:hideMark/>
          </w:tcPr>
          <w:p w14:paraId="005F05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0.064</w:t>
            </w:r>
          </w:p>
        </w:tc>
        <w:tc>
          <w:tcPr>
            <w:tcW w:w="766" w:type="dxa"/>
            <w:gridSpan w:val="2"/>
            <w:tcBorders>
              <w:bottom w:val="single" w:sz="4" w:space="0" w:color="auto"/>
            </w:tcBorders>
            <w:noWrap/>
            <w:vAlign w:val="center"/>
            <w:hideMark/>
          </w:tcPr>
          <w:p w14:paraId="585D92F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33" w:type="dxa"/>
            <w:gridSpan w:val="2"/>
            <w:tcBorders>
              <w:bottom w:val="single" w:sz="4" w:space="0" w:color="auto"/>
            </w:tcBorders>
            <w:noWrap/>
            <w:vAlign w:val="center"/>
            <w:hideMark/>
          </w:tcPr>
          <w:p w14:paraId="18DC8AF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6" w:type="dxa"/>
            <w:gridSpan w:val="2"/>
            <w:tcBorders>
              <w:bottom w:val="single" w:sz="4" w:space="0" w:color="auto"/>
            </w:tcBorders>
            <w:noWrap/>
            <w:vAlign w:val="center"/>
            <w:hideMark/>
          </w:tcPr>
          <w:p w14:paraId="5FCCF20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70" w:type="dxa"/>
            <w:gridSpan w:val="2"/>
            <w:tcBorders>
              <w:bottom w:val="single" w:sz="4" w:space="0" w:color="auto"/>
            </w:tcBorders>
            <w:noWrap/>
            <w:vAlign w:val="center"/>
            <w:hideMark/>
          </w:tcPr>
          <w:p w14:paraId="546E333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66" w:type="dxa"/>
            <w:gridSpan w:val="2"/>
            <w:tcBorders>
              <w:bottom w:val="single" w:sz="4" w:space="0" w:color="auto"/>
            </w:tcBorders>
            <w:noWrap/>
            <w:vAlign w:val="center"/>
            <w:hideMark/>
          </w:tcPr>
          <w:p w14:paraId="22AF86B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w:t>
            </w:r>
          </w:p>
        </w:tc>
        <w:tc>
          <w:tcPr>
            <w:tcW w:w="761" w:type="dxa"/>
            <w:gridSpan w:val="2"/>
            <w:tcBorders>
              <w:bottom w:val="single" w:sz="4" w:space="0" w:color="auto"/>
            </w:tcBorders>
            <w:noWrap/>
            <w:vAlign w:val="center"/>
            <w:hideMark/>
          </w:tcPr>
          <w:p w14:paraId="42CF199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8" w:type="dxa"/>
            <w:gridSpan w:val="2"/>
            <w:tcBorders>
              <w:bottom w:val="single" w:sz="4" w:space="0" w:color="auto"/>
            </w:tcBorders>
            <w:noWrap/>
            <w:vAlign w:val="center"/>
            <w:hideMark/>
          </w:tcPr>
          <w:p w14:paraId="1E1618F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6" w:type="dxa"/>
            <w:gridSpan w:val="2"/>
            <w:tcBorders>
              <w:bottom w:val="single" w:sz="4" w:space="0" w:color="auto"/>
            </w:tcBorders>
            <w:noWrap/>
            <w:vAlign w:val="center"/>
            <w:hideMark/>
          </w:tcPr>
          <w:p w14:paraId="50C884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0.066</w:t>
            </w:r>
          </w:p>
        </w:tc>
        <w:tc>
          <w:tcPr>
            <w:tcW w:w="766" w:type="dxa"/>
            <w:gridSpan w:val="2"/>
            <w:tcBorders>
              <w:bottom w:val="single" w:sz="4" w:space="0" w:color="auto"/>
            </w:tcBorders>
            <w:noWrap/>
            <w:vAlign w:val="center"/>
            <w:hideMark/>
          </w:tcPr>
          <w:p w14:paraId="378C915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0.064</w:t>
            </w:r>
          </w:p>
        </w:tc>
        <w:tc>
          <w:tcPr>
            <w:tcW w:w="417" w:type="dxa"/>
            <w:tcBorders>
              <w:bottom w:val="single" w:sz="4" w:space="0" w:color="auto"/>
            </w:tcBorders>
            <w:noWrap/>
            <w:vAlign w:val="center"/>
            <w:hideMark/>
          </w:tcPr>
          <w:p w14:paraId="26B00D8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r>
      <w:tr w:rsidR="000D2772" w:rsidRPr="00D65FF3" w14:paraId="68324062" w14:textId="77777777" w:rsidTr="00CD43A1">
        <w:trPr>
          <w:trHeight w:val="278"/>
          <w:tblHeader/>
          <w:jc w:val="center"/>
        </w:trPr>
        <w:tc>
          <w:tcPr>
            <w:tcW w:w="1980" w:type="dxa"/>
            <w:shd w:val="clear" w:color="auto" w:fill="92D050"/>
            <w:noWrap/>
            <w:hideMark/>
          </w:tcPr>
          <w:p w14:paraId="05A38166" w14:textId="3D6B2A3C"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6CA7CB9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0.056</w:t>
            </w:r>
          </w:p>
        </w:tc>
        <w:tc>
          <w:tcPr>
            <w:tcW w:w="777" w:type="dxa"/>
            <w:shd w:val="clear" w:color="auto" w:fill="92D050"/>
            <w:noWrap/>
            <w:vAlign w:val="center"/>
            <w:hideMark/>
          </w:tcPr>
          <w:p w14:paraId="7C3A60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0.064</w:t>
            </w:r>
          </w:p>
        </w:tc>
        <w:tc>
          <w:tcPr>
            <w:tcW w:w="766" w:type="dxa"/>
            <w:gridSpan w:val="2"/>
            <w:shd w:val="clear" w:color="auto" w:fill="92D050"/>
            <w:noWrap/>
            <w:vAlign w:val="center"/>
            <w:hideMark/>
          </w:tcPr>
          <w:p w14:paraId="6686D0F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0.095</w:t>
            </w:r>
          </w:p>
        </w:tc>
        <w:tc>
          <w:tcPr>
            <w:tcW w:w="733" w:type="dxa"/>
            <w:gridSpan w:val="2"/>
            <w:shd w:val="clear" w:color="auto" w:fill="92D050"/>
            <w:noWrap/>
            <w:vAlign w:val="center"/>
            <w:hideMark/>
          </w:tcPr>
          <w:p w14:paraId="5D0C759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66" w:type="dxa"/>
            <w:gridSpan w:val="2"/>
            <w:shd w:val="clear" w:color="auto" w:fill="92D050"/>
            <w:noWrap/>
            <w:vAlign w:val="center"/>
            <w:hideMark/>
          </w:tcPr>
          <w:p w14:paraId="420903F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0.131</w:t>
            </w:r>
          </w:p>
        </w:tc>
        <w:tc>
          <w:tcPr>
            <w:tcW w:w="770" w:type="dxa"/>
            <w:gridSpan w:val="2"/>
            <w:shd w:val="clear" w:color="auto" w:fill="92D050"/>
            <w:noWrap/>
            <w:vAlign w:val="center"/>
            <w:hideMark/>
          </w:tcPr>
          <w:p w14:paraId="6EEA053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0.092</w:t>
            </w:r>
          </w:p>
        </w:tc>
        <w:tc>
          <w:tcPr>
            <w:tcW w:w="766" w:type="dxa"/>
            <w:gridSpan w:val="2"/>
            <w:shd w:val="clear" w:color="auto" w:fill="92D050"/>
            <w:noWrap/>
            <w:vAlign w:val="center"/>
            <w:hideMark/>
          </w:tcPr>
          <w:p w14:paraId="22D67A0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0.070</w:t>
            </w:r>
          </w:p>
        </w:tc>
        <w:tc>
          <w:tcPr>
            <w:tcW w:w="761" w:type="dxa"/>
            <w:gridSpan w:val="2"/>
            <w:shd w:val="clear" w:color="auto" w:fill="92D050"/>
            <w:noWrap/>
            <w:vAlign w:val="center"/>
            <w:hideMark/>
          </w:tcPr>
          <w:p w14:paraId="1913313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8" w:type="dxa"/>
            <w:gridSpan w:val="2"/>
            <w:shd w:val="clear" w:color="auto" w:fill="92D050"/>
            <w:noWrap/>
            <w:vAlign w:val="center"/>
            <w:hideMark/>
          </w:tcPr>
          <w:p w14:paraId="10549F7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6" w:type="dxa"/>
            <w:gridSpan w:val="2"/>
            <w:shd w:val="clear" w:color="auto" w:fill="92D050"/>
            <w:noWrap/>
            <w:vAlign w:val="center"/>
            <w:hideMark/>
          </w:tcPr>
          <w:p w14:paraId="19767BD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0.066</w:t>
            </w:r>
          </w:p>
        </w:tc>
        <w:tc>
          <w:tcPr>
            <w:tcW w:w="766" w:type="dxa"/>
            <w:gridSpan w:val="2"/>
            <w:shd w:val="clear" w:color="auto" w:fill="92D050"/>
            <w:noWrap/>
            <w:vAlign w:val="center"/>
            <w:hideMark/>
          </w:tcPr>
          <w:p w14:paraId="71789D6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0.064</w:t>
            </w:r>
          </w:p>
        </w:tc>
        <w:tc>
          <w:tcPr>
            <w:tcW w:w="417" w:type="dxa"/>
            <w:shd w:val="clear" w:color="auto" w:fill="92D050"/>
            <w:noWrap/>
            <w:vAlign w:val="center"/>
            <w:hideMark/>
          </w:tcPr>
          <w:p w14:paraId="3B3B2CC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r>
      <w:tr w:rsidR="000D2772" w:rsidRPr="00D65FF3" w14:paraId="38392B66" w14:textId="77777777" w:rsidTr="00CD43A1">
        <w:trPr>
          <w:trHeight w:val="278"/>
          <w:tblHeader/>
          <w:jc w:val="center"/>
        </w:trPr>
        <w:tc>
          <w:tcPr>
            <w:tcW w:w="10797" w:type="dxa"/>
            <w:gridSpan w:val="22"/>
            <w:shd w:val="clear" w:color="auto" w:fill="DBE5F1"/>
            <w:noWrap/>
            <w:vAlign w:val="bottom"/>
          </w:tcPr>
          <w:p w14:paraId="6ADCEB3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Գետիկ</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Գոշ հիդրոլոգիական դիտակետ</w:t>
            </w:r>
          </w:p>
        </w:tc>
      </w:tr>
      <w:tr w:rsidR="000D2772" w:rsidRPr="00D65FF3" w14:paraId="4DE31042" w14:textId="77777777" w:rsidTr="00CD43A1">
        <w:trPr>
          <w:trHeight w:val="278"/>
          <w:tblHeader/>
          <w:jc w:val="center"/>
        </w:trPr>
        <w:tc>
          <w:tcPr>
            <w:tcW w:w="1980" w:type="dxa"/>
            <w:vMerge w:val="restart"/>
            <w:shd w:val="clear" w:color="auto" w:fill="DBE5F1"/>
            <w:noWrap/>
            <w:vAlign w:val="bottom"/>
          </w:tcPr>
          <w:p w14:paraId="0442B05D"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D749E2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6246722A" w14:textId="77777777" w:rsidTr="00CD43A1">
        <w:trPr>
          <w:trHeight w:val="278"/>
          <w:tblHeader/>
          <w:jc w:val="center"/>
        </w:trPr>
        <w:tc>
          <w:tcPr>
            <w:tcW w:w="1980" w:type="dxa"/>
            <w:vMerge/>
            <w:shd w:val="clear" w:color="auto" w:fill="DBE5F1"/>
            <w:noWrap/>
            <w:vAlign w:val="bottom"/>
          </w:tcPr>
          <w:p w14:paraId="1AF39DA1"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EF2E15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16BA79E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0AE3637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506BB02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4E52E0C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5C85123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7819D55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1219B43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7F23342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0495F49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07D55F7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1FBAF49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5F7048A9" w14:textId="77777777" w:rsidTr="00CD43A1">
        <w:trPr>
          <w:trHeight w:val="278"/>
          <w:tblHeader/>
          <w:jc w:val="center"/>
        </w:trPr>
        <w:tc>
          <w:tcPr>
            <w:tcW w:w="1980" w:type="dxa"/>
            <w:noWrap/>
            <w:hideMark/>
          </w:tcPr>
          <w:p w14:paraId="43969444"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02C2DAD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0.83</w:t>
            </w:r>
          </w:p>
        </w:tc>
        <w:tc>
          <w:tcPr>
            <w:tcW w:w="777" w:type="dxa"/>
            <w:noWrap/>
            <w:vAlign w:val="center"/>
            <w:hideMark/>
          </w:tcPr>
          <w:p w14:paraId="0851E6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1.07</w:t>
            </w:r>
          </w:p>
        </w:tc>
        <w:tc>
          <w:tcPr>
            <w:tcW w:w="766" w:type="dxa"/>
            <w:gridSpan w:val="2"/>
            <w:noWrap/>
            <w:vAlign w:val="center"/>
            <w:hideMark/>
          </w:tcPr>
          <w:p w14:paraId="49162D1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3.71</w:t>
            </w:r>
          </w:p>
        </w:tc>
        <w:tc>
          <w:tcPr>
            <w:tcW w:w="733" w:type="dxa"/>
            <w:gridSpan w:val="2"/>
            <w:noWrap/>
            <w:vAlign w:val="center"/>
            <w:hideMark/>
          </w:tcPr>
          <w:p w14:paraId="72CC548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11.34</w:t>
            </w:r>
          </w:p>
        </w:tc>
        <w:tc>
          <w:tcPr>
            <w:tcW w:w="766" w:type="dxa"/>
            <w:gridSpan w:val="2"/>
            <w:noWrap/>
            <w:vAlign w:val="center"/>
            <w:hideMark/>
          </w:tcPr>
          <w:p w14:paraId="23D4EFF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10.33</w:t>
            </w:r>
          </w:p>
        </w:tc>
        <w:tc>
          <w:tcPr>
            <w:tcW w:w="770" w:type="dxa"/>
            <w:gridSpan w:val="2"/>
            <w:noWrap/>
            <w:vAlign w:val="center"/>
            <w:hideMark/>
          </w:tcPr>
          <w:p w14:paraId="3B0737B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3.25</w:t>
            </w:r>
          </w:p>
        </w:tc>
        <w:tc>
          <w:tcPr>
            <w:tcW w:w="766" w:type="dxa"/>
            <w:gridSpan w:val="2"/>
            <w:noWrap/>
            <w:vAlign w:val="center"/>
            <w:hideMark/>
          </w:tcPr>
          <w:p w14:paraId="1EF239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1.72</w:t>
            </w:r>
          </w:p>
        </w:tc>
        <w:tc>
          <w:tcPr>
            <w:tcW w:w="761" w:type="dxa"/>
            <w:gridSpan w:val="2"/>
            <w:noWrap/>
            <w:vAlign w:val="center"/>
            <w:hideMark/>
          </w:tcPr>
          <w:p w14:paraId="4D912C4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1.09</w:t>
            </w:r>
          </w:p>
        </w:tc>
        <w:tc>
          <w:tcPr>
            <w:tcW w:w="768" w:type="dxa"/>
            <w:gridSpan w:val="2"/>
            <w:noWrap/>
            <w:vAlign w:val="center"/>
            <w:hideMark/>
          </w:tcPr>
          <w:p w14:paraId="555BEC3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0.85</w:t>
            </w:r>
          </w:p>
        </w:tc>
        <w:tc>
          <w:tcPr>
            <w:tcW w:w="766" w:type="dxa"/>
            <w:gridSpan w:val="2"/>
            <w:noWrap/>
            <w:vAlign w:val="center"/>
            <w:hideMark/>
          </w:tcPr>
          <w:p w14:paraId="4282E1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1.20</w:t>
            </w:r>
          </w:p>
        </w:tc>
        <w:tc>
          <w:tcPr>
            <w:tcW w:w="766" w:type="dxa"/>
            <w:gridSpan w:val="2"/>
            <w:noWrap/>
            <w:vAlign w:val="center"/>
            <w:hideMark/>
          </w:tcPr>
          <w:p w14:paraId="32141F6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1.25</w:t>
            </w:r>
          </w:p>
        </w:tc>
        <w:tc>
          <w:tcPr>
            <w:tcW w:w="417" w:type="dxa"/>
            <w:noWrap/>
            <w:vAlign w:val="center"/>
            <w:hideMark/>
          </w:tcPr>
          <w:p w14:paraId="4904FD2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0.98</w:t>
            </w:r>
          </w:p>
        </w:tc>
      </w:tr>
      <w:tr w:rsidR="000D2772" w:rsidRPr="00D65FF3" w14:paraId="7042BB7E" w14:textId="77777777" w:rsidTr="00CD43A1">
        <w:trPr>
          <w:trHeight w:val="285"/>
          <w:tblHeader/>
          <w:jc w:val="center"/>
        </w:trPr>
        <w:tc>
          <w:tcPr>
            <w:tcW w:w="1980" w:type="dxa"/>
            <w:tcBorders>
              <w:bottom w:val="single" w:sz="4" w:space="0" w:color="auto"/>
            </w:tcBorders>
            <w:noWrap/>
            <w:hideMark/>
          </w:tcPr>
          <w:p w14:paraId="71A05B86"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2FE4259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0.360</w:t>
            </w:r>
          </w:p>
        </w:tc>
        <w:tc>
          <w:tcPr>
            <w:tcW w:w="777" w:type="dxa"/>
            <w:tcBorders>
              <w:bottom w:val="single" w:sz="4" w:space="0" w:color="auto"/>
            </w:tcBorders>
            <w:noWrap/>
            <w:vAlign w:val="center"/>
            <w:hideMark/>
          </w:tcPr>
          <w:p w14:paraId="5E8383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0.380</w:t>
            </w:r>
          </w:p>
        </w:tc>
        <w:tc>
          <w:tcPr>
            <w:tcW w:w="766" w:type="dxa"/>
            <w:gridSpan w:val="2"/>
            <w:tcBorders>
              <w:bottom w:val="single" w:sz="4" w:space="0" w:color="auto"/>
            </w:tcBorders>
            <w:noWrap/>
            <w:vAlign w:val="center"/>
            <w:hideMark/>
          </w:tcPr>
          <w:p w14:paraId="7669D68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0.59</w:t>
            </w:r>
          </w:p>
        </w:tc>
        <w:tc>
          <w:tcPr>
            <w:tcW w:w="733" w:type="dxa"/>
            <w:gridSpan w:val="2"/>
            <w:tcBorders>
              <w:bottom w:val="single" w:sz="4" w:space="0" w:color="auto"/>
            </w:tcBorders>
            <w:noWrap/>
            <w:vAlign w:val="center"/>
            <w:hideMark/>
          </w:tcPr>
          <w:p w14:paraId="5558877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2.96</w:t>
            </w:r>
          </w:p>
        </w:tc>
        <w:tc>
          <w:tcPr>
            <w:tcW w:w="766" w:type="dxa"/>
            <w:gridSpan w:val="2"/>
            <w:tcBorders>
              <w:bottom w:val="single" w:sz="4" w:space="0" w:color="auto"/>
            </w:tcBorders>
            <w:noWrap/>
            <w:vAlign w:val="center"/>
            <w:hideMark/>
          </w:tcPr>
          <w:p w14:paraId="405182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1.62</w:t>
            </w:r>
          </w:p>
        </w:tc>
        <w:tc>
          <w:tcPr>
            <w:tcW w:w="770" w:type="dxa"/>
            <w:gridSpan w:val="2"/>
            <w:tcBorders>
              <w:bottom w:val="single" w:sz="4" w:space="0" w:color="auto"/>
            </w:tcBorders>
            <w:noWrap/>
            <w:vAlign w:val="center"/>
            <w:hideMark/>
          </w:tcPr>
          <w:p w14:paraId="11FBB6B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0.84</w:t>
            </w:r>
          </w:p>
        </w:tc>
        <w:tc>
          <w:tcPr>
            <w:tcW w:w="766" w:type="dxa"/>
            <w:gridSpan w:val="2"/>
            <w:tcBorders>
              <w:bottom w:val="single" w:sz="4" w:space="0" w:color="auto"/>
            </w:tcBorders>
            <w:noWrap/>
            <w:vAlign w:val="center"/>
            <w:hideMark/>
          </w:tcPr>
          <w:p w14:paraId="009C5C9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0.40</w:t>
            </w:r>
          </w:p>
        </w:tc>
        <w:tc>
          <w:tcPr>
            <w:tcW w:w="761" w:type="dxa"/>
            <w:gridSpan w:val="2"/>
            <w:tcBorders>
              <w:bottom w:val="single" w:sz="4" w:space="0" w:color="auto"/>
            </w:tcBorders>
            <w:noWrap/>
            <w:vAlign w:val="center"/>
            <w:hideMark/>
          </w:tcPr>
          <w:p w14:paraId="099836B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0.200</w:t>
            </w:r>
          </w:p>
        </w:tc>
        <w:tc>
          <w:tcPr>
            <w:tcW w:w="768" w:type="dxa"/>
            <w:gridSpan w:val="2"/>
            <w:tcBorders>
              <w:bottom w:val="single" w:sz="4" w:space="0" w:color="auto"/>
            </w:tcBorders>
            <w:noWrap/>
            <w:vAlign w:val="center"/>
            <w:hideMark/>
          </w:tcPr>
          <w:p w14:paraId="2F76DC2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0.310</w:t>
            </w:r>
          </w:p>
        </w:tc>
        <w:tc>
          <w:tcPr>
            <w:tcW w:w="766" w:type="dxa"/>
            <w:gridSpan w:val="2"/>
            <w:tcBorders>
              <w:bottom w:val="single" w:sz="4" w:space="0" w:color="auto"/>
            </w:tcBorders>
            <w:noWrap/>
            <w:vAlign w:val="center"/>
            <w:hideMark/>
          </w:tcPr>
          <w:p w14:paraId="7DE782F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0.230</w:t>
            </w:r>
          </w:p>
        </w:tc>
        <w:tc>
          <w:tcPr>
            <w:tcW w:w="766" w:type="dxa"/>
            <w:gridSpan w:val="2"/>
            <w:tcBorders>
              <w:bottom w:val="single" w:sz="4" w:space="0" w:color="auto"/>
            </w:tcBorders>
            <w:noWrap/>
            <w:vAlign w:val="center"/>
            <w:hideMark/>
          </w:tcPr>
          <w:p w14:paraId="35981CE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0.260</w:t>
            </w:r>
          </w:p>
        </w:tc>
        <w:tc>
          <w:tcPr>
            <w:tcW w:w="417" w:type="dxa"/>
            <w:tcBorders>
              <w:bottom w:val="single" w:sz="4" w:space="0" w:color="auto"/>
            </w:tcBorders>
            <w:noWrap/>
            <w:vAlign w:val="center"/>
            <w:hideMark/>
          </w:tcPr>
          <w:p w14:paraId="279A949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0.260</w:t>
            </w:r>
          </w:p>
        </w:tc>
      </w:tr>
      <w:tr w:rsidR="000D2772" w:rsidRPr="00D65FF3" w14:paraId="42853B2D" w14:textId="77777777" w:rsidTr="00CD43A1">
        <w:trPr>
          <w:trHeight w:val="255"/>
          <w:tblHeader/>
          <w:jc w:val="center"/>
        </w:trPr>
        <w:tc>
          <w:tcPr>
            <w:tcW w:w="1980" w:type="dxa"/>
            <w:shd w:val="clear" w:color="auto" w:fill="92D050"/>
            <w:noWrap/>
            <w:hideMark/>
          </w:tcPr>
          <w:p w14:paraId="4B1FC6C9" w14:textId="0B8932C1"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1D19EA2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0.360</w:t>
            </w:r>
          </w:p>
        </w:tc>
        <w:tc>
          <w:tcPr>
            <w:tcW w:w="777" w:type="dxa"/>
            <w:shd w:val="clear" w:color="auto" w:fill="92D050"/>
            <w:noWrap/>
            <w:vAlign w:val="center"/>
            <w:hideMark/>
          </w:tcPr>
          <w:p w14:paraId="0638D1E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0.375</w:t>
            </w:r>
          </w:p>
        </w:tc>
        <w:tc>
          <w:tcPr>
            <w:tcW w:w="766" w:type="dxa"/>
            <w:gridSpan w:val="2"/>
            <w:shd w:val="clear" w:color="auto" w:fill="92D050"/>
            <w:noWrap/>
            <w:vAlign w:val="center"/>
            <w:hideMark/>
          </w:tcPr>
          <w:p w14:paraId="4CD96EC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0.445</w:t>
            </w:r>
          </w:p>
        </w:tc>
        <w:tc>
          <w:tcPr>
            <w:tcW w:w="733" w:type="dxa"/>
            <w:gridSpan w:val="2"/>
            <w:shd w:val="clear" w:color="auto" w:fill="92D050"/>
            <w:noWrap/>
            <w:vAlign w:val="center"/>
            <w:hideMark/>
          </w:tcPr>
          <w:p w14:paraId="4C7C66D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1.23</w:t>
            </w:r>
          </w:p>
        </w:tc>
        <w:tc>
          <w:tcPr>
            <w:tcW w:w="766" w:type="dxa"/>
            <w:gridSpan w:val="2"/>
            <w:shd w:val="clear" w:color="auto" w:fill="92D050"/>
            <w:noWrap/>
            <w:vAlign w:val="center"/>
            <w:hideMark/>
          </w:tcPr>
          <w:p w14:paraId="5B81508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0.785</w:t>
            </w:r>
          </w:p>
        </w:tc>
        <w:tc>
          <w:tcPr>
            <w:tcW w:w="770" w:type="dxa"/>
            <w:gridSpan w:val="2"/>
            <w:shd w:val="clear" w:color="auto" w:fill="92D050"/>
            <w:noWrap/>
            <w:vAlign w:val="center"/>
            <w:hideMark/>
          </w:tcPr>
          <w:p w14:paraId="0AFBBE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0.527</w:t>
            </w:r>
          </w:p>
        </w:tc>
        <w:tc>
          <w:tcPr>
            <w:tcW w:w="766" w:type="dxa"/>
            <w:gridSpan w:val="2"/>
            <w:shd w:val="clear" w:color="auto" w:fill="92D050"/>
            <w:noWrap/>
            <w:vAlign w:val="center"/>
            <w:hideMark/>
          </w:tcPr>
          <w:p w14:paraId="76CA5A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0.382</w:t>
            </w:r>
          </w:p>
        </w:tc>
        <w:tc>
          <w:tcPr>
            <w:tcW w:w="761" w:type="dxa"/>
            <w:gridSpan w:val="2"/>
            <w:shd w:val="clear" w:color="auto" w:fill="92D050"/>
            <w:noWrap/>
            <w:vAlign w:val="center"/>
            <w:hideMark/>
          </w:tcPr>
          <w:p w14:paraId="4BFFBA1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0.200</w:t>
            </w:r>
          </w:p>
        </w:tc>
        <w:tc>
          <w:tcPr>
            <w:tcW w:w="768" w:type="dxa"/>
            <w:gridSpan w:val="2"/>
            <w:shd w:val="clear" w:color="auto" w:fill="92D050"/>
            <w:noWrap/>
            <w:vAlign w:val="center"/>
            <w:hideMark/>
          </w:tcPr>
          <w:p w14:paraId="2C9213E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0.310</w:t>
            </w:r>
          </w:p>
        </w:tc>
        <w:tc>
          <w:tcPr>
            <w:tcW w:w="766" w:type="dxa"/>
            <w:gridSpan w:val="2"/>
            <w:shd w:val="clear" w:color="auto" w:fill="92D050"/>
            <w:noWrap/>
            <w:vAlign w:val="center"/>
            <w:hideMark/>
          </w:tcPr>
          <w:p w14:paraId="7B11D30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0.230</w:t>
            </w:r>
          </w:p>
        </w:tc>
        <w:tc>
          <w:tcPr>
            <w:tcW w:w="766" w:type="dxa"/>
            <w:gridSpan w:val="2"/>
            <w:shd w:val="clear" w:color="auto" w:fill="92D050"/>
            <w:noWrap/>
            <w:vAlign w:val="center"/>
            <w:hideMark/>
          </w:tcPr>
          <w:p w14:paraId="75D91B5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0.260</w:t>
            </w:r>
          </w:p>
        </w:tc>
        <w:tc>
          <w:tcPr>
            <w:tcW w:w="417" w:type="dxa"/>
            <w:shd w:val="clear" w:color="auto" w:fill="92D050"/>
            <w:noWrap/>
            <w:vAlign w:val="center"/>
            <w:hideMark/>
          </w:tcPr>
          <w:p w14:paraId="24FABF2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0.260</w:t>
            </w:r>
          </w:p>
        </w:tc>
      </w:tr>
      <w:tr w:rsidR="000D2772" w:rsidRPr="00D65FF3" w14:paraId="7565742F" w14:textId="77777777" w:rsidTr="00CD43A1">
        <w:trPr>
          <w:trHeight w:val="278"/>
          <w:tblHeader/>
          <w:jc w:val="center"/>
        </w:trPr>
        <w:tc>
          <w:tcPr>
            <w:tcW w:w="10797" w:type="dxa"/>
            <w:gridSpan w:val="22"/>
            <w:shd w:val="clear" w:color="auto" w:fill="DBE5F1"/>
            <w:noWrap/>
            <w:vAlign w:val="bottom"/>
          </w:tcPr>
          <w:p w14:paraId="0C3C03AB"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Հախում</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Ծաղկավան հիդրոլոգիական դիտակետ</w:t>
            </w:r>
          </w:p>
        </w:tc>
      </w:tr>
      <w:tr w:rsidR="000D2772" w:rsidRPr="00D65FF3" w14:paraId="0AB8B24A" w14:textId="77777777" w:rsidTr="00CD43A1">
        <w:trPr>
          <w:trHeight w:val="278"/>
          <w:tblHeader/>
          <w:jc w:val="center"/>
        </w:trPr>
        <w:tc>
          <w:tcPr>
            <w:tcW w:w="1980" w:type="dxa"/>
            <w:vMerge w:val="restart"/>
            <w:shd w:val="clear" w:color="auto" w:fill="DBE5F1"/>
            <w:noWrap/>
            <w:vAlign w:val="bottom"/>
          </w:tcPr>
          <w:p w14:paraId="502730B3"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0A84262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40173363" w14:textId="77777777" w:rsidTr="00CD43A1">
        <w:trPr>
          <w:trHeight w:val="278"/>
          <w:tblHeader/>
          <w:jc w:val="center"/>
        </w:trPr>
        <w:tc>
          <w:tcPr>
            <w:tcW w:w="1980" w:type="dxa"/>
            <w:vMerge/>
            <w:shd w:val="clear" w:color="auto" w:fill="DBE5F1"/>
            <w:noWrap/>
            <w:vAlign w:val="bottom"/>
          </w:tcPr>
          <w:p w14:paraId="6A9C679E"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0D40151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6E7583B1"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2D4A1EE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0F914D3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544C8FD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18365EC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78DDE86D"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742AA76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236482A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61F59DC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26B2DC52"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36BB076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1903DD86" w14:textId="77777777" w:rsidTr="00CD43A1">
        <w:trPr>
          <w:trHeight w:val="278"/>
          <w:tblHeader/>
          <w:jc w:val="center"/>
        </w:trPr>
        <w:tc>
          <w:tcPr>
            <w:tcW w:w="1980" w:type="dxa"/>
            <w:noWrap/>
            <w:hideMark/>
          </w:tcPr>
          <w:p w14:paraId="551B2F4F"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0EF2DB7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77" w:type="dxa"/>
            <w:noWrap/>
            <w:vAlign w:val="center"/>
            <w:hideMark/>
          </w:tcPr>
          <w:p w14:paraId="15D94D8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66" w:type="dxa"/>
            <w:gridSpan w:val="2"/>
            <w:noWrap/>
            <w:vAlign w:val="center"/>
            <w:hideMark/>
          </w:tcPr>
          <w:p w14:paraId="4C80E95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1.44</w:t>
            </w:r>
          </w:p>
        </w:tc>
        <w:tc>
          <w:tcPr>
            <w:tcW w:w="733" w:type="dxa"/>
            <w:gridSpan w:val="2"/>
            <w:noWrap/>
            <w:vAlign w:val="center"/>
            <w:hideMark/>
          </w:tcPr>
          <w:p w14:paraId="0884CDF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2.83</w:t>
            </w:r>
          </w:p>
        </w:tc>
        <w:tc>
          <w:tcPr>
            <w:tcW w:w="766" w:type="dxa"/>
            <w:gridSpan w:val="2"/>
            <w:noWrap/>
            <w:vAlign w:val="center"/>
            <w:hideMark/>
          </w:tcPr>
          <w:p w14:paraId="69DED71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3.53</w:t>
            </w:r>
          </w:p>
        </w:tc>
        <w:tc>
          <w:tcPr>
            <w:tcW w:w="770" w:type="dxa"/>
            <w:gridSpan w:val="2"/>
            <w:noWrap/>
            <w:vAlign w:val="center"/>
            <w:hideMark/>
          </w:tcPr>
          <w:p w14:paraId="24EDB2E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2.55</w:t>
            </w:r>
          </w:p>
        </w:tc>
        <w:tc>
          <w:tcPr>
            <w:tcW w:w="766" w:type="dxa"/>
            <w:gridSpan w:val="2"/>
            <w:noWrap/>
            <w:vAlign w:val="center"/>
            <w:hideMark/>
          </w:tcPr>
          <w:p w14:paraId="4DF5B1F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1.59</w:t>
            </w:r>
          </w:p>
        </w:tc>
        <w:tc>
          <w:tcPr>
            <w:tcW w:w="761" w:type="dxa"/>
            <w:gridSpan w:val="2"/>
            <w:noWrap/>
            <w:vAlign w:val="center"/>
            <w:hideMark/>
          </w:tcPr>
          <w:p w14:paraId="65BA483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0.74</w:t>
            </w:r>
          </w:p>
        </w:tc>
        <w:tc>
          <w:tcPr>
            <w:tcW w:w="768" w:type="dxa"/>
            <w:gridSpan w:val="2"/>
            <w:noWrap/>
            <w:vAlign w:val="center"/>
            <w:hideMark/>
          </w:tcPr>
          <w:p w14:paraId="367087B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0.53</w:t>
            </w:r>
          </w:p>
        </w:tc>
        <w:tc>
          <w:tcPr>
            <w:tcW w:w="766" w:type="dxa"/>
            <w:gridSpan w:val="2"/>
            <w:noWrap/>
            <w:vAlign w:val="center"/>
            <w:hideMark/>
          </w:tcPr>
          <w:p w14:paraId="16138AB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0.78</w:t>
            </w:r>
          </w:p>
        </w:tc>
        <w:tc>
          <w:tcPr>
            <w:tcW w:w="766" w:type="dxa"/>
            <w:gridSpan w:val="2"/>
            <w:noWrap/>
            <w:vAlign w:val="center"/>
            <w:hideMark/>
          </w:tcPr>
          <w:p w14:paraId="06BD656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0.68</w:t>
            </w:r>
          </w:p>
        </w:tc>
        <w:tc>
          <w:tcPr>
            <w:tcW w:w="417" w:type="dxa"/>
            <w:noWrap/>
            <w:vAlign w:val="center"/>
            <w:hideMark/>
          </w:tcPr>
          <w:p w14:paraId="2AE7C88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0.34</w:t>
            </w:r>
          </w:p>
        </w:tc>
      </w:tr>
      <w:tr w:rsidR="000D2772" w:rsidRPr="00D65FF3" w14:paraId="02D00DDA" w14:textId="77777777" w:rsidTr="00CD43A1">
        <w:trPr>
          <w:trHeight w:val="278"/>
          <w:tblHeader/>
          <w:jc w:val="center"/>
        </w:trPr>
        <w:tc>
          <w:tcPr>
            <w:tcW w:w="1980" w:type="dxa"/>
            <w:tcBorders>
              <w:bottom w:val="single" w:sz="4" w:space="0" w:color="auto"/>
            </w:tcBorders>
            <w:noWrap/>
            <w:hideMark/>
          </w:tcPr>
          <w:p w14:paraId="44561D4B"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36AEA84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0.151</w:t>
            </w:r>
          </w:p>
        </w:tc>
        <w:tc>
          <w:tcPr>
            <w:tcW w:w="777" w:type="dxa"/>
            <w:tcBorders>
              <w:bottom w:val="single" w:sz="4" w:space="0" w:color="auto"/>
            </w:tcBorders>
            <w:noWrap/>
            <w:vAlign w:val="center"/>
            <w:hideMark/>
          </w:tcPr>
          <w:p w14:paraId="65798F9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0.143</w:t>
            </w:r>
          </w:p>
        </w:tc>
        <w:tc>
          <w:tcPr>
            <w:tcW w:w="766" w:type="dxa"/>
            <w:gridSpan w:val="2"/>
            <w:tcBorders>
              <w:bottom w:val="single" w:sz="4" w:space="0" w:color="auto"/>
            </w:tcBorders>
            <w:noWrap/>
            <w:vAlign w:val="center"/>
            <w:hideMark/>
          </w:tcPr>
          <w:p w14:paraId="0385923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33" w:type="dxa"/>
            <w:gridSpan w:val="2"/>
            <w:tcBorders>
              <w:bottom w:val="single" w:sz="4" w:space="0" w:color="auto"/>
            </w:tcBorders>
            <w:noWrap/>
            <w:vAlign w:val="center"/>
            <w:hideMark/>
          </w:tcPr>
          <w:p w14:paraId="3647B22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0.79</w:t>
            </w:r>
          </w:p>
        </w:tc>
        <w:tc>
          <w:tcPr>
            <w:tcW w:w="766" w:type="dxa"/>
            <w:gridSpan w:val="2"/>
            <w:tcBorders>
              <w:bottom w:val="single" w:sz="4" w:space="0" w:color="auto"/>
            </w:tcBorders>
            <w:noWrap/>
            <w:vAlign w:val="center"/>
            <w:hideMark/>
          </w:tcPr>
          <w:p w14:paraId="77898DE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0.56</w:t>
            </w:r>
          </w:p>
        </w:tc>
        <w:tc>
          <w:tcPr>
            <w:tcW w:w="770" w:type="dxa"/>
            <w:gridSpan w:val="2"/>
            <w:tcBorders>
              <w:bottom w:val="single" w:sz="4" w:space="0" w:color="auto"/>
            </w:tcBorders>
            <w:noWrap/>
            <w:vAlign w:val="center"/>
            <w:hideMark/>
          </w:tcPr>
          <w:p w14:paraId="7314CE2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0.55</w:t>
            </w:r>
          </w:p>
        </w:tc>
        <w:tc>
          <w:tcPr>
            <w:tcW w:w="766" w:type="dxa"/>
            <w:gridSpan w:val="2"/>
            <w:tcBorders>
              <w:bottom w:val="single" w:sz="4" w:space="0" w:color="auto"/>
            </w:tcBorders>
            <w:noWrap/>
            <w:vAlign w:val="center"/>
            <w:hideMark/>
          </w:tcPr>
          <w:p w14:paraId="00365B4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0.28</w:t>
            </w:r>
          </w:p>
        </w:tc>
        <w:tc>
          <w:tcPr>
            <w:tcW w:w="761" w:type="dxa"/>
            <w:gridSpan w:val="2"/>
            <w:tcBorders>
              <w:bottom w:val="single" w:sz="4" w:space="0" w:color="auto"/>
            </w:tcBorders>
            <w:noWrap/>
            <w:vAlign w:val="center"/>
            <w:hideMark/>
          </w:tcPr>
          <w:p w14:paraId="405999C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0.139</w:t>
            </w:r>
          </w:p>
        </w:tc>
        <w:tc>
          <w:tcPr>
            <w:tcW w:w="768" w:type="dxa"/>
            <w:gridSpan w:val="2"/>
            <w:tcBorders>
              <w:bottom w:val="single" w:sz="4" w:space="0" w:color="auto"/>
            </w:tcBorders>
            <w:noWrap/>
            <w:vAlign w:val="center"/>
            <w:hideMark/>
          </w:tcPr>
          <w:p w14:paraId="486D23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0.130</w:t>
            </w:r>
          </w:p>
        </w:tc>
        <w:tc>
          <w:tcPr>
            <w:tcW w:w="766" w:type="dxa"/>
            <w:gridSpan w:val="2"/>
            <w:tcBorders>
              <w:bottom w:val="single" w:sz="4" w:space="0" w:color="auto"/>
            </w:tcBorders>
            <w:noWrap/>
            <w:vAlign w:val="center"/>
            <w:hideMark/>
          </w:tcPr>
          <w:p w14:paraId="1E0A67B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0.130</w:t>
            </w:r>
          </w:p>
        </w:tc>
        <w:tc>
          <w:tcPr>
            <w:tcW w:w="766" w:type="dxa"/>
            <w:gridSpan w:val="2"/>
            <w:tcBorders>
              <w:bottom w:val="single" w:sz="4" w:space="0" w:color="auto"/>
            </w:tcBorders>
            <w:noWrap/>
            <w:vAlign w:val="center"/>
            <w:hideMark/>
          </w:tcPr>
          <w:p w14:paraId="1039CA4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0.174</w:t>
            </w:r>
          </w:p>
        </w:tc>
        <w:tc>
          <w:tcPr>
            <w:tcW w:w="417" w:type="dxa"/>
            <w:tcBorders>
              <w:bottom w:val="single" w:sz="4" w:space="0" w:color="auto"/>
            </w:tcBorders>
            <w:noWrap/>
            <w:vAlign w:val="center"/>
            <w:hideMark/>
          </w:tcPr>
          <w:p w14:paraId="14119D6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0.118</w:t>
            </w:r>
          </w:p>
        </w:tc>
      </w:tr>
      <w:tr w:rsidR="000D2772" w:rsidRPr="00D65FF3" w14:paraId="7EA0463A" w14:textId="77777777" w:rsidTr="00CD43A1">
        <w:trPr>
          <w:trHeight w:val="278"/>
          <w:tblHeader/>
          <w:jc w:val="center"/>
        </w:trPr>
        <w:tc>
          <w:tcPr>
            <w:tcW w:w="1980" w:type="dxa"/>
            <w:shd w:val="clear" w:color="auto" w:fill="92D050"/>
            <w:noWrap/>
            <w:hideMark/>
          </w:tcPr>
          <w:p w14:paraId="02B015BA" w14:textId="753D7B19"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383E368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0.151</w:t>
            </w:r>
          </w:p>
        </w:tc>
        <w:tc>
          <w:tcPr>
            <w:tcW w:w="777" w:type="dxa"/>
            <w:shd w:val="clear" w:color="auto" w:fill="92D050"/>
            <w:noWrap/>
            <w:vAlign w:val="center"/>
            <w:hideMark/>
          </w:tcPr>
          <w:p w14:paraId="45BE74C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0.143</w:t>
            </w:r>
          </w:p>
        </w:tc>
        <w:tc>
          <w:tcPr>
            <w:tcW w:w="766" w:type="dxa"/>
            <w:gridSpan w:val="2"/>
            <w:shd w:val="clear" w:color="auto" w:fill="92D050"/>
            <w:noWrap/>
            <w:vAlign w:val="center"/>
            <w:hideMark/>
          </w:tcPr>
          <w:p w14:paraId="369236F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0.200</w:t>
            </w:r>
          </w:p>
        </w:tc>
        <w:tc>
          <w:tcPr>
            <w:tcW w:w="733" w:type="dxa"/>
            <w:gridSpan w:val="2"/>
            <w:shd w:val="clear" w:color="auto" w:fill="92D050"/>
            <w:noWrap/>
            <w:vAlign w:val="center"/>
            <w:hideMark/>
          </w:tcPr>
          <w:p w14:paraId="2254025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0.37</w:t>
            </w:r>
          </w:p>
        </w:tc>
        <w:tc>
          <w:tcPr>
            <w:tcW w:w="766" w:type="dxa"/>
            <w:gridSpan w:val="2"/>
            <w:shd w:val="clear" w:color="auto" w:fill="92D050"/>
            <w:noWrap/>
            <w:vAlign w:val="center"/>
            <w:hideMark/>
          </w:tcPr>
          <w:p w14:paraId="0BEB990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0.296</w:t>
            </w:r>
          </w:p>
        </w:tc>
        <w:tc>
          <w:tcPr>
            <w:tcW w:w="770" w:type="dxa"/>
            <w:gridSpan w:val="2"/>
            <w:shd w:val="clear" w:color="auto" w:fill="92D050"/>
            <w:noWrap/>
            <w:vAlign w:val="center"/>
            <w:hideMark/>
          </w:tcPr>
          <w:p w14:paraId="685B7DC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0.292</w:t>
            </w:r>
          </w:p>
        </w:tc>
        <w:tc>
          <w:tcPr>
            <w:tcW w:w="766" w:type="dxa"/>
            <w:gridSpan w:val="2"/>
            <w:shd w:val="clear" w:color="auto" w:fill="92D050"/>
            <w:noWrap/>
            <w:vAlign w:val="center"/>
            <w:hideMark/>
          </w:tcPr>
          <w:p w14:paraId="18F6523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0.201</w:t>
            </w:r>
          </w:p>
        </w:tc>
        <w:tc>
          <w:tcPr>
            <w:tcW w:w="761" w:type="dxa"/>
            <w:gridSpan w:val="2"/>
            <w:shd w:val="clear" w:color="auto" w:fill="92D050"/>
            <w:noWrap/>
            <w:vAlign w:val="center"/>
            <w:hideMark/>
          </w:tcPr>
          <w:p w14:paraId="3CBD67B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0.139</w:t>
            </w:r>
          </w:p>
        </w:tc>
        <w:tc>
          <w:tcPr>
            <w:tcW w:w="768" w:type="dxa"/>
            <w:gridSpan w:val="2"/>
            <w:shd w:val="clear" w:color="auto" w:fill="92D050"/>
            <w:noWrap/>
            <w:vAlign w:val="center"/>
            <w:hideMark/>
          </w:tcPr>
          <w:p w14:paraId="4940BFD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0.130</w:t>
            </w:r>
          </w:p>
        </w:tc>
        <w:tc>
          <w:tcPr>
            <w:tcW w:w="766" w:type="dxa"/>
            <w:gridSpan w:val="2"/>
            <w:shd w:val="clear" w:color="auto" w:fill="92D050"/>
            <w:noWrap/>
            <w:vAlign w:val="center"/>
            <w:hideMark/>
          </w:tcPr>
          <w:p w14:paraId="540D0F5F"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0.130</w:t>
            </w:r>
          </w:p>
        </w:tc>
        <w:tc>
          <w:tcPr>
            <w:tcW w:w="766" w:type="dxa"/>
            <w:gridSpan w:val="2"/>
            <w:shd w:val="clear" w:color="auto" w:fill="92D050"/>
            <w:noWrap/>
            <w:vAlign w:val="center"/>
            <w:hideMark/>
          </w:tcPr>
          <w:p w14:paraId="14138F0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0.168</w:t>
            </w:r>
          </w:p>
        </w:tc>
        <w:tc>
          <w:tcPr>
            <w:tcW w:w="417" w:type="dxa"/>
            <w:shd w:val="clear" w:color="auto" w:fill="92D050"/>
            <w:noWrap/>
            <w:vAlign w:val="center"/>
            <w:hideMark/>
          </w:tcPr>
          <w:p w14:paraId="4D63898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0.118</w:t>
            </w:r>
          </w:p>
        </w:tc>
      </w:tr>
      <w:tr w:rsidR="000D2772" w:rsidRPr="00D65FF3" w14:paraId="208A9738" w14:textId="77777777" w:rsidTr="00CD43A1">
        <w:trPr>
          <w:trHeight w:val="278"/>
          <w:tblHeader/>
          <w:jc w:val="center"/>
        </w:trPr>
        <w:tc>
          <w:tcPr>
            <w:tcW w:w="10797" w:type="dxa"/>
            <w:gridSpan w:val="22"/>
            <w:shd w:val="clear" w:color="auto" w:fill="DBE5F1"/>
            <w:noWrap/>
            <w:vAlign w:val="bottom"/>
          </w:tcPr>
          <w:p w14:paraId="65B309C4"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Տավուշ</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Բերդ հիդրոլոգիական դիտակետ</w:t>
            </w:r>
          </w:p>
        </w:tc>
      </w:tr>
      <w:tr w:rsidR="000D2772" w:rsidRPr="00D65FF3" w14:paraId="66948E04" w14:textId="77777777" w:rsidTr="00CD43A1">
        <w:trPr>
          <w:trHeight w:val="278"/>
          <w:tblHeader/>
          <w:jc w:val="center"/>
        </w:trPr>
        <w:tc>
          <w:tcPr>
            <w:tcW w:w="1980" w:type="dxa"/>
            <w:vMerge w:val="restart"/>
            <w:shd w:val="clear" w:color="auto" w:fill="DBE5F1"/>
            <w:noWrap/>
            <w:vAlign w:val="bottom"/>
          </w:tcPr>
          <w:p w14:paraId="7FD8123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1F3F9DC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79CFFD88" w14:textId="77777777" w:rsidTr="00CD43A1">
        <w:trPr>
          <w:trHeight w:val="278"/>
          <w:tblHeader/>
          <w:jc w:val="center"/>
        </w:trPr>
        <w:tc>
          <w:tcPr>
            <w:tcW w:w="1980" w:type="dxa"/>
            <w:vMerge/>
            <w:shd w:val="clear" w:color="auto" w:fill="DBE5F1"/>
            <w:noWrap/>
            <w:vAlign w:val="bottom"/>
          </w:tcPr>
          <w:p w14:paraId="6C192E87"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1D1AF3A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2E01CB7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15E896B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16EA9A36"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412AD824"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23B2C4B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1C310F4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2122C645"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4E1D0B80"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4B4EFD73"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305DF75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1FE6F19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3210E1D2" w14:textId="77777777" w:rsidTr="00CD43A1">
        <w:trPr>
          <w:trHeight w:val="278"/>
          <w:tblHeader/>
          <w:jc w:val="center"/>
        </w:trPr>
        <w:tc>
          <w:tcPr>
            <w:tcW w:w="1980" w:type="dxa"/>
            <w:noWrap/>
            <w:hideMark/>
          </w:tcPr>
          <w:p w14:paraId="3B3E4105"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5E5124F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c>
          <w:tcPr>
            <w:tcW w:w="777" w:type="dxa"/>
            <w:noWrap/>
            <w:vAlign w:val="center"/>
            <w:hideMark/>
          </w:tcPr>
          <w:p w14:paraId="6A043B3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w:t>
            </w:r>
          </w:p>
        </w:tc>
        <w:tc>
          <w:tcPr>
            <w:tcW w:w="766" w:type="dxa"/>
            <w:gridSpan w:val="2"/>
            <w:noWrap/>
            <w:vAlign w:val="center"/>
            <w:hideMark/>
          </w:tcPr>
          <w:p w14:paraId="3F60E09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0.83</w:t>
            </w:r>
          </w:p>
        </w:tc>
        <w:tc>
          <w:tcPr>
            <w:tcW w:w="733" w:type="dxa"/>
            <w:gridSpan w:val="2"/>
            <w:noWrap/>
            <w:vAlign w:val="center"/>
            <w:hideMark/>
          </w:tcPr>
          <w:p w14:paraId="02949D0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1.58</w:t>
            </w:r>
          </w:p>
        </w:tc>
        <w:tc>
          <w:tcPr>
            <w:tcW w:w="766" w:type="dxa"/>
            <w:gridSpan w:val="2"/>
            <w:noWrap/>
            <w:vAlign w:val="center"/>
            <w:hideMark/>
          </w:tcPr>
          <w:p w14:paraId="1A58FAC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1.90</w:t>
            </w:r>
          </w:p>
        </w:tc>
        <w:tc>
          <w:tcPr>
            <w:tcW w:w="770" w:type="dxa"/>
            <w:gridSpan w:val="2"/>
            <w:noWrap/>
            <w:vAlign w:val="center"/>
            <w:hideMark/>
          </w:tcPr>
          <w:p w14:paraId="6299409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1.59</w:t>
            </w:r>
          </w:p>
        </w:tc>
        <w:tc>
          <w:tcPr>
            <w:tcW w:w="766" w:type="dxa"/>
            <w:gridSpan w:val="2"/>
            <w:noWrap/>
            <w:vAlign w:val="center"/>
            <w:hideMark/>
          </w:tcPr>
          <w:p w14:paraId="2C50D13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0.98</w:t>
            </w:r>
          </w:p>
        </w:tc>
        <w:tc>
          <w:tcPr>
            <w:tcW w:w="761" w:type="dxa"/>
            <w:gridSpan w:val="2"/>
            <w:noWrap/>
            <w:vAlign w:val="center"/>
            <w:hideMark/>
          </w:tcPr>
          <w:p w14:paraId="33768FA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0.48</w:t>
            </w:r>
          </w:p>
        </w:tc>
        <w:tc>
          <w:tcPr>
            <w:tcW w:w="768" w:type="dxa"/>
            <w:gridSpan w:val="2"/>
            <w:noWrap/>
            <w:vAlign w:val="center"/>
            <w:hideMark/>
          </w:tcPr>
          <w:p w14:paraId="6671083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0.36</w:t>
            </w:r>
          </w:p>
        </w:tc>
        <w:tc>
          <w:tcPr>
            <w:tcW w:w="766" w:type="dxa"/>
            <w:gridSpan w:val="2"/>
            <w:noWrap/>
            <w:vAlign w:val="center"/>
            <w:hideMark/>
          </w:tcPr>
          <w:p w14:paraId="195572C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0.44</w:t>
            </w:r>
          </w:p>
        </w:tc>
        <w:tc>
          <w:tcPr>
            <w:tcW w:w="766" w:type="dxa"/>
            <w:gridSpan w:val="2"/>
            <w:noWrap/>
            <w:vAlign w:val="center"/>
            <w:hideMark/>
          </w:tcPr>
          <w:p w14:paraId="7E20669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0.39</w:t>
            </w:r>
          </w:p>
        </w:tc>
        <w:tc>
          <w:tcPr>
            <w:tcW w:w="417" w:type="dxa"/>
            <w:noWrap/>
            <w:vAlign w:val="center"/>
            <w:hideMark/>
          </w:tcPr>
          <w:p w14:paraId="3C0BF70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0.16</w:t>
            </w:r>
          </w:p>
        </w:tc>
      </w:tr>
      <w:tr w:rsidR="000D2772" w:rsidRPr="00D65FF3" w14:paraId="6EEAF400" w14:textId="77777777" w:rsidTr="00CD43A1">
        <w:trPr>
          <w:trHeight w:val="278"/>
          <w:tblHeader/>
          <w:jc w:val="center"/>
        </w:trPr>
        <w:tc>
          <w:tcPr>
            <w:tcW w:w="1980" w:type="dxa"/>
            <w:tcBorders>
              <w:bottom w:val="single" w:sz="4" w:space="0" w:color="auto"/>
            </w:tcBorders>
            <w:noWrap/>
            <w:hideMark/>
          </w:tcPr>
          <w:p w14:paraId="4CB40F0D"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32B256C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0.029</w:t>
            </w:r>
          </w:p>
        </w:tc>
        <w:tc>
          <w:tcPr>
            <w:tcW w:w="777" w:type="dxa"/>
            <w:tcBorders>
              <w:bottom w:val="single" w:sz="4" w:space="0" w:color="auto"/>
            </w:tcBorders>
            <w:noWrap/>
            <w:vAlign w:val="center"/>
            <w:hideMark/>
          </w:tcPr>
          <w:p w14:paraId="7EB860E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0.023</w:t>
            </w:r>
          </w:p>
        </w:tc>
        <w:tc>
          <w:tcPr>
            <w:tcW w:w="766" w:type="dxa"/>
            <w:gridSpan w:val="2"/>
            <w:tcBorders>
              <w:bottom w:val="single" w:sz="4" w:space="0" w:color="auto"/>
            </w:tcBorders>
            <w:noWrap/>
            <w:vAlign w:val="center"/>
            <w:hideMark/>
          </w:tcPr>
          <w:p w14:paraId="0269FF0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0.14</w:t>
            </w:r>
          </w:p>
        </w:tc>
        <w:tc>
          <w:tcPr>
            <w:tcW w:w="733" w:type="dxa"/>
            <w:gridSpan w:val="2"/>
            <w:tcBorders>
              <w:bottom w:val="single" w:sz="4" w:space="0" w:color="auto"/>
            </w:tcBorders>
            <w:noWrap/>
            <w:vAlign w:val="center"/>
            <w:hideMark/>
          </w:tcPr>
          <w:p w14:paraId="376A185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0.24</w:t>
            </w:r>
          </w:p>
        </w:tc>
        <w:tc>
          <w:tcPr>
            <w:tcW w:w="766" w:type="dxa"/>
            <w:gridSpan w:val="2"/>
            <w:tcBorders>
              <w:bottom w:val="single" w:sz="4" w:space="0" w:color="auto"/>
            </w:tcBorders>
            <w:noWrap/>
            <w:vAlign w:val="center"/>
            <w:hideMark/>
          </w:tcPr>
          <w:p w14:paraId="7C34CF8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70" w:type="dxa"/>
            <w:gridSpan w:val="2"/>
            <w:tcBorders>
              <w:bottom w:val="single" w:sz="4" w:space="0" w:color="auto"/>
            </w:tcBorders>
            <w:noWrap/>
            <w:vAlign w:val="center"/>
            <w:hideMark/>
          </w:tcPr>
          <w:p w14:paraId="110A133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0.17</w:t>
            </w:r>
          </w:p>
        </w:tc>
        <w:tc>
          <w:tcPr>
            <w:tcW w:w="766" w:type="dxa"/>
            <w:gridSpan w:val="2"/>
            <w:tcBorders>
              <w:bottom w:val="single" w:sz="4" w:space="0" w:color="auto"/>
            </w:tcBorders>
            <w:noWrap/>
            <w:vAlign w:val="center"/>
            <w:hideMark/>
          </w:tcPr>
          <w:p w14:paraId="4A8FB5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0.12</w:t>
            </w:r>
          </w:p>
        </w:tc>
        <w:tc>
          <w:tcPr>
            <w:tcW w:w="761" w:type="dxa"/>
            <w:gridSpan w:val="2"/>
            <w:tcBorders>
              <w:bottom w:val="single" w:sz="4" w:space="0" w:color="auto"/>
            </w:tcBorders>
            <w:noWrap/>
            <w:vAlign w:val="center"/>
            <w:hideMark/>
          </w:tcPr>
          <w:p w14:paraId="063A0E3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0.105</w:t>
            </w:r>
          </w:p>
        </w:tc>
        <w:tc>
          <w:tcPr>
            <w:tcW w:w="768" w:type="dxa"/>
            <w:gridSpan w:val="2"/>
            <w:tcBorders>
              <w:bottom w:val="single" w:sz="4" w:space="0" w:color="auto"/>
            </w:tcBorders>
            <w:noWrap/>
            <w:vAlign w:val="center"/>
            <w:hideMark/>
          </w:tcPr>
          <w:p w14:paraId="7C3EF47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6" w:type="dxa"/>
            <w:gridSpan w:val="2"/>
            <w:tcBorders>
              <w:bottom w:val="single" w:sz="4" w:space="0" w:color="auto"/>
            </w:tcBorders>
            <w:noWrap/>
            <w:vAlign w:val="center"/>
            <w:hideMark/>
          </w:tcPr>
          <w:p w14:paraId="16357FC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0.057</w:t>
            </w:r>
          </w:p>
        </w:tc>
        <w:tc>
          <w:tcPr>
            <w:tcW w:w="766" w:type="dxa"/>
            <w:gridSpan w:val="2"/>
            <w:tcBorders>
              <w:bottom w:val="single" w:sz="4" w:space="0" w:color="auto"/>
            </w:tcBorders>
            <w:noWrap/>
            <w:vAlign w:val="center"/>
            <w:hideMark/>
          </w:tcPr>
          <w:p w14:paraId="1D74BE0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0.053</w:t>
            </w:r>
          </w:p>
        </w:tc>
        <w:tc>
          <w:tcPr>
            <w:tcW w:w="417" w:type="dxa"/>
            <w:tcBorders>
              <w:bottom w:val="single" w:sz="4" w:space="0" w:color="auto"/>
            </w:tcBorders>
            <w:noWrap/>
            <w:vAlign w:val="center"/>
            <w:hideMark/>
          </w:tcPr>
          <w:p w14:paraId="22AA00B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0.026</w:t>
            </w:r>
          </w:p>
        </w:tc>
      </w:tr>
      <w:tr w:rsidR="000D2772" w:rsidRPr="00D65FF3" w14:paraId="2561F6CD" w14:textId="77777777" w:rsidTr="00CD43A1">
        <w:trPr>
          <w:trHeight w:val="278"/>
          <w:tblHeader/>
          <w:jc w:val="center"/>
        </w:trPr>
        <w:tc>
          <w:tcPr>
            <w:tcW w:w="1980" w:type="dxa"/>
            <w:shd w:val="clear" w:color="auto" w:fill="92D050"/>
            <w:noWrap/>
            <w:hideMark/>
          </w:tcPr>
          <w:p w14:paraId="469F9DAF" w14:textId="6ABE61BE"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74711BD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0.029</w:t>
            </w:r>
          </w:p>
        </w:tc>
        <w:tc>
          <w:tcPr>
            <w:tcW w:w="777" w:type="dxa"/>
            <w:shd w:val="clear" w:color="auto" w:fill="92D050"/>
            <w:noWrap/>
            <w:vAlign w:val="center"/>
            <w:hideMark/>
          </w:tcPr>
          <w:p w14:paraId="3244E13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0.023</w:t>
            </w:r>
          </w:p>
        </w:tc>
        <w:tc>
          <w:tcPr>
            <w:tcW w:w="766" w:type="dxa"/>
            <w:gridSpan w:val="2"/>
            <w:shd w:val="clear" w:color="auto" w:fill="92D050"/>
            <w:noWrap/>
            <w:vAlign w:val="center"/>
            <w:hideMark/>
          </w:tcPr>
          <w:p w14:paraId="1780CF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0.066</w:t>
            </w:r>
          </w:p>
        </w:tc>
        <w:tc>
          <w:tcPr>
            <w:tcW w:w="733" w:type="dxa"/>
            <w:gridSpan w:val="2"/>
            <w:shd w:val="clear" w:color="auto" w:fill="92D050"/>
            <w:noWrap/>
            <w:vAlign w:val="center"/>
            <w:hideMark/>
          </w:tcPr>
          <w:p w14:paraId="4396D7C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0.10</w:t>
            </w:r>
          </w:p>
        </w:tc>
        <w:tc>
          <w:tcPr>
            <w:tcW w:w="766" w:type="dxa"/>
            <w:gridSpan w:val="2"/>
            <w:shd w:val="clear" w:color="auto" w:fill="92D050"/>
            <w:noWrap/>
            <w:vAlign w:val="center"/>
            <w:hideMark/>
          </w:tcPr>
          <w:p w14:paraId="0CE1401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0.11</w:t>
            </w:r>
          </w:p>
        </w:tc>
        <w:tc>
          <w:tcPr>
            <w:tcW w:w="770" w:type="dxa"/>
            <w:gridSpan w:val="2"/>
            <w:shd w:val="clear" w:color="auto" w:fill="92D050"/>
            <w:noWrap/>
            <w:vAlign w:val="center"/>
            <w:hideMark/>
          </w:tcPr>
          <w:p w14:paraId="3863A44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0.075</w:t>
            </w:r>
          </w:p>
        </w:tc>
        <w:tc>
          <w:tcPr>
            <w:tcW w:w="766" w:type="dxa"/>
            <w:gridSpan w:val="2"/>
            <w:shd w:val="clear" w:color="auto" w:fill="92D050"/>
            <w:noWrap/>
            <w:vAlign w:val="center"/>
            <w:hideMark/>
          </w:tcPr>
          <w:p w14:paraId="61A29C1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0.061</w:t>
            </w:r>
          </w:p>
        </w:tc>
        <w:tc>
          <w:tcPr>
            <w:tcW w:w="761" w:type="dxa"/>
            <w:gridSpan w:val="2"/>
            <w:shd w:val="clear" w:color="auto" w:fill="92D050"/>
            <w:noWrap/>
            <w:vAlign w:val="center"/>
            <w:hideMark/>
          </w:tcPr>
          <w:p w14:paraId="364B5688"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0.055</w:t>
            </w:r>
          </w:p>
        </w:tc>
        <w:tc>
          <w:tcPr>
            <w:tcW w:w="768" w:type="dxa"/>
            <w:gridSpan w:val="2"/>
            <w:shd w:val="clear" w:color="auto" w:fill="92D050"/>
            <w:noWrap/>
            <w:vAlign w:val="center"/>
            <w:hideMark/>
          </w:tcPr>
          <w:p w14:paraId="034365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0.040</w:t>
            </w:r>
          </w:p>
        </w:tc>
        <w:tc>
          <w:tcPr>
            <w:tcW w:w="766" w:type="dxa"/>
            <w:gridSpan w:val="2"/>
            <w:shd w:val="clear" w:color="auto" w:fill="92D050"/>
            <w:noWrap/>
            <w:vAlign w:val="center"/>
            <w:hideMark/>
          </w:tcPr>
          <w:p w14:paraId="4B871A7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0.039</w:t>
            </w:r>
          </w:p>
        </w:tc>
        <w:tc>
          <w:tcPr>
            <w:tcW w:w="766" w:type="dxa"/>
            <w:gridSpan w:val="2"/>
            <w:shd w:val="clear" w:color="auto" w:fill="92D050"/>
            <w:noWrap/>
            <w:vAlign w:val="center"/>
            <w:hideMark/>
          </w:tcPr>
          <w:p w14:paraId="190F93D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0.037</w:t>
            </w:r>
          </w:p>
        </w:tc>
        <w:tc>
          <w:tcPr>
            <w:tcW w:w="417" w:type="dxa"/>
            <w:shd w:val="clear" w:color="auto" w:fill="92D050"/>
            <w:noWrap/>
            <w:vAlign w:val="center"/>
            <w:hideMark/>
          </w:tcPr>
          <w:p w14:paraId="05A85217"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0.026</w:t>
            </w:r>
          </w:p>
        </w:tc>
      </w:tr>
      <w:tr w:rsidR="000D2772" w:rsidRPr="00D65FF3" w14:paraId="264993F2" w14:textId="77777777" w:rsidTr="00CD43A1">
        <w:trPr>
          <w:trHeight w:val="278"/>
          <w:tblHeader/>
          <w:jc w:val="center"/>
        </w:trPr>
        <w:tc>
          <w:tcPr>
            <w:tcW w:w="10797" w:type="dxa"/>
            <w:gridSpan w:val="22"/>
            <w:shd w:val="clear" w:color="auto" w:fill="DBE5F1"/>
            <w:noWrap/>
            <w:vAlign w:val="bottom"/>
          </w:tcPr>
          <w:p w14:paraId="3A45E406"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Հախինջա</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 xml:space="preserve">Այգեձոր հիդրոլոգիական դիտակետ </w:t>
            </w:r>
            <w:r w:rsidRPr="00D65FF3">
              <w:rPr>
                <w:rFonts w:ascii="GHEA Grapalat" w:eastAsia="Calibri" w:hAnsi="GHEA Grapalat" w:cs="Arial"/>
                <w:b/>
                <w:bCs/>
                <w:color w:val="000000" w:themeColor="text1"/>
                <w:szCs w:val="20"/>
              </w:rPr>
              <w:t>(</w:t>
            </w:r>
            <w:r w:rsidRPr="00D65FF3">
              <w:rPr>
                <w:rFonts w:ascii="GHEA Grapalat" w:eastAsia="Calibri" w:hAnsi="GHEA Grapalat" w:cs="Arial"/>
                <w:b/>
                <w:bCs/>
                <w:color w:val="000000" w:themeColor="text1"/>
                <w:szCs w:val="20"/>
                <w:lang w:val="hy-AM"/>
              </w:rPr>
              <w:t>փակված</w:t>
            </w:r>
            <w:r w:rsidRPr="00D65FF3">
              <w:rPr>
                <w:rFonts w:ascii="GHEA Grapalat" w:eastAsia="Calibri" w:hAnsi="GHEA Grapalat" w:cs="Arial"/>
                <w:b/>
                <w:bCs/>
                <w:color w:val="000000" w:themeColor="text1"/>
                <w:szCs w:val="20"/>
              </w:rPr>
              <w:t>)</w:t>
            </w:r>
          </w:p>
        </w:tc>
      </w:tr>
      <w:tr w:rsidR="000D2772" w:rsidRPr="00D65FF3" w14:paraId="4A13B77F" w14:textId="77777777" w:rsidTr="00CD43A1">
        <w:trPr>
          <w:trHeight w:val="278"/>
          <w:tblHeader/>
          <w:jc w:val="center"/>
        </w:trPr>
        <w:tc>
          <w:tcPr>
            <w:tcW w:w="1980" w:type="dxa"/>
            <w:vMerge w:val="restart"/>
            <w:shd w:val="clear" w:color="auto" w:fill="DBE5F1"/>
            <w:noWrap/>
            <w:vAlign w:val="bottom"/>
          </w:tcPr>
          <w:p w14:paraId="6FBD759D"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817" w:type="dxa"/>
            <w:gridSpan w:val="21"/>
            <w:shd w:val="clear" w:color="auto" w:fill="DBE5F1"/>
            <w:noWrap/>
            <w:vAlign w:val="bottom"/>
          </w:tcPr>
          <w:p w14:paraId="52560BE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lang w:val="hy-AM"/>
              </w:rPr>
              <w:t>Ամիս</w:t>
            </w:r>
          </w:p>
        </w:tc>
      </w:tr>
      <w:tr w:rsidR="000D2772" w:rsidRPr="00D65FF3" w14:paraId="4B2289D5" w14:textId="77777777" w:rsidTr="00CD43A1">
        <w:trPr>
          <w:trHeight w:val="278"/>
          <w:tblHeader/>
          <w:jc w:val="center"/>
        </w:trPr>
        <w:tc>
          <w:tcPr>
            <w:tcW w:w="1980" w:type="dxa"/>
            <w:vMerge/>
            <w:shd w:val="clear" w:color="auto" w:fill="DBE5F1"/>
            <w:noWrap/>
            <w:vAlign w:val="bottom"/>
          </w:tcPr>
          <w:p w14:paraId="71735268" w14:textId="77777777" w:rsidR="002845B0" w:rsidRPr="00D65FF3" w:rsidRDefault="002845B0" w:rsidP="00DC0CE8">
            <w:pPr>
              <w:spacing w:after="0" w:line="240" w:lineRule="auto"/>
              <w:jc w:val="left"/>
              <w:rPr>
                <w:rFonts w:ascii="GHEA Grapalat" w:eastAsia="Calibri" w:hAnsi="GHEA Grapalat" w:cs="Arial"/>
                <w:b/>
                <w:bCs/>
                <w:color w:val="000000" w:themeColor="text1"/>
                <w:szCs w:val="20"/>
                <w:lang w:val="hy-AM"/>
              </w:rPr>
            </w:pPr>
          </w:p>
        </w:tc>
        <w:tc>
          <w:tcPr>
            <w:tcW w:w="761" w:type="dxa"/>
            <w:shd w:val="clear" w:color="auto" w:fill="DBE5F1"/>
            <w:noWrap/>
            <w:vAlign w:val="bottom"/>
          </w:tcPr>
          <w:p w14:paraId="702D66B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w:t>
            </w:r>
          </w:p>
        </w:tc>
        <w:tc>
          <w:tcPr>
            <w:tcW w:w="777" w:type="dxa"/>
            <w:shd w:val="clear" w:color="auto" w:fill="DBE5F1"/>
            <w:noWrap/>
            <w:vAlign w:val="bottom"/>
          </w:tcPr>
          <w:p w14:paraId="18CACCA8"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2</w:t>
            </w:r>
          </w:p>
        </w:tc>
        <w:tc>
          <w:tcPr>
            <w:tcW w:w="766" w:type="dxa"/>
            <w:gridSpan w:val="2"/>
            <w:shd w:val="clear" w:color="auto" w:fill="DBE5F1"/>
            <w:noWrap/>
            <w:vAlign w:val="bottom"/>
          </w:tcPr>
          <w:p w14:paraId="371A0FD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3</w:t>
            </w:r>
          </w:p>
        </w:tc>
        <w:tc>
          <w:tcPr>
            <w:tcW w:w="733" w:type="dxa"/>
            <w:gridSpan w:val="2"/>
            <w:shd w:val="clear" w:color="auto" w:fill="DBE5F1"/>
            <w:noWrap/>
            <w:vAlign w:val="bottom"/>
          </w:tcPr>
          <w:p w14:paraId="7DDE778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4</w:t>
            </w:r>
          </w:p>
        </w:tc>
        <w:tc>
          <w:tcPr>
            <w:tcW w:w="766" w:type="dxa"/>
            <w:gridSpan w:val="2"/>
            <w:shd w:val="clear" w:color="auto" w:fill="DBE5F1"/>
            <w:noWrap/>
            <w:vAlign w:val="bottom"/>
          </w:tcPr>
          <w:p w14:paraId="5A9C80BC"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5</w:t>
            </w:r>
          </w:p>
        </w:tc>
        <w:tc>
          <w:tcPr>
            <w:tcW w:w="770" w:type="dxa"/>
            <w:gridSpan w:val="2"/>
            <w:shd w:val="clear" w:color="auto" w:fill="DBE5F1"/>
            <w:noWrap/>
            <w:vAlign w:val="bottom"/>
          </w:tcPr>
          <w:p w14:paraId="41038E8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6</w:t>
            </w:r>
          </w:p>
        </w:tc>
        <w:tc>
          <w:tcPr>
            <w:tcW w:w="766" w:type="dxa"/>
            <w:gridSpan w:val="2"/>
            <w:shd w:val="clear" w:color="auto" w:fill="DBE5F1"/>
            <w:noWrap/>
            <w:vAlign w:val="bottom"/>
          </w:tcPr>
          <w:p w14:paraId="407FAFE7"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7</w:t>
            </w:r>
          </w:p>
        </w:tc>
        <w:tc>
          <w:tcPr>
            <w:tcW w:w="761" w:type="dxa"/>
            <w:gridSpan w:val="2"/>
            <w:shd w:val="clear" w:color="auto" w:fill="DBE5F1"/>
            <w:noWrap/>
            <w:vAlign w:val="bottom"/>
          </w:tcPr>
          <w:p w14:paraId="7D8C091B"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8</w:t>
            </w:r>
          </w:p>
        </w:tc>
        <w:tc>
          <w:tcPr>
            <w:tcW w:w="768" w:type="dxa"/>
            <w:gridSpan w:val="2"/>
            <w:shd w:val="clear" w:color="auto" w:fill="DBE5F1"/>
            <w:noWrap/>
            <w:vAlign w:val="bottom"/>
          </w:tcPr>
          <w:p w14:paraId="004648FF"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9</w:t>
            </w:r>
          </w:p>
        </w:tc>
        <w:tc>
          <w:tcPr>
            <w:tcW w:w="766" w:type="dxa"/>
            <w:gridSpan w:val="2"/>
            <w:shd w:val="clear" w:color="auto" w:fill="DBE5F1"/>
            <w:noWrap/>
            <w:vAlign w:val="bottom"/>
          </w:tcPr>
          <w:p w14:paraId="236B1F9A"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10</w:t>
            </w:r>
          </w:p>
        </w:tc>
        <w:tc>
          <w:tcPr>
            <w:tcW w:w="766" w:type="dxa"/>
            <w:gridSpan w:val="2"/>
            <w:shd w:val="clear" w:color="auto" w:fill="DBE5F1"/>
            <w:noWrap/>
            <w:vAlign w:val="bottom"/>
          </w:tcPr>
          <w:p w14:paraId="5FA81CEE"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11</w:t>
            </w:r>
          </w:p>
        </w:tc>
        <w:tc>
          <w:tcPr>
            <w:tcW w:w="417" w:type="dxa"/>
            <w:shd w:val="clear" w:color="auto" w:fill="DBE5F1"/>
            <w:noWrap/>
            <w:vAlign w:val="bottom"/>
          </w:tcPr>
          <w:p w14:paraId="4F6AB159" w14:textId="77777777" w:rsidR="002845B0" w:rsidRPr="00D65FF3" w:rsidRDefault="002845B0" w:rsidP="00DC0CE8">
            <w:pPr>
              <w:spacing w:after="0" w:line="240" w:lineRule="auto"/>
              <w:jc w:val="center"/>
              <w:rPr>
                <w:rFonts w:ascii="GHEA Grapalat" w:eastAsia="Calibri" w:hAnsi="GHEA Grapalat" w:cs="Arial"/>
                <w:b/>
                <w:bCs/>
                <w:color w:val="000000" w:themeColor="text1"/>
                <w:szCs w:val="20"/>
              </w:rPr>
            </w:pPr>
            <w:r w:rsidRPr="00D65FF3">
              <w:rPr>
                <w:rFonts w:ascii="GHEA Grapalat" w:eastAsia="Calibri" w:hAnsi="GHEA Grapalat" w:cs="Arial"/>
                <w:b/>
                <w:bCs/>
                <w:color w:val="000000" w:themeColor="text1"/>
                <w:szCs w:val="20"/>
              </w:rPr>
              <w:t>12</w:t>
            </w:r>
          </w:p>
        </w:tc>
      </w:tr>
      <w:tr w:rsidR="000D2772" w:rsidRPr="00D65FF3" w14:paraId="20741248" w14:textId="77777777" w:rsidTr="00CD43A1">
        <w:trPr>
          <w:trHeight w:val="278"/>
          <w:jc w:val="center"/>
        </w:trPr>
        <w:tc>
          <w:tcPr>
            <w:tcW w:w="1980" w:type="dxa"/>
            <w:noWrap/>
            <w:hideMark/>
          </w:tcPr>
          <w:p w14:paraId="070E9CCE" w14:textId="77777777" w:rsidR="002845B0" w:rsidRPr="00D65FF3" w:rsidRDefault="002845B0" w:rsidP="00DC0CE8">
            <w:pPr>
              <w:spacing w:after="0" w:line="240" w:lineRule="auto"/>
              <w:jc w:val="left"/>
              <w:rPr>
                <w:rFonts w:ascii="GHEA Grapalat" w:eastAsia="Calibri" w:hAnsi="GHEA Grapalat" w:cs="Arial"/>
                <w:color w:val="000000" w:themeColor="text1"/>
                <w:szCs w:val="20"/>
                <w:lang w:val="hy-AM"/>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(2015-2024)</w:t>
            </w:r>
          </w:p>
        </w:tc>
        <w:tc>
          <w:tcPr>
            <w:tcW w:w="761" w:type="dxa"/>
            <w:noWrap/>
            <w:vAlign w:val="center"/>
            <w:hideMark/>
          </w:tcPr>
          <w:p w14:paraId="56A237F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0.72</w:t>
            </w:r>
          </w:p>
        </w:tc>
        <w:tc>
          <w:tcPr>
            <w:tcW w:w="777" w:type="dxa"/>
            <w:noWrap/>
            <w:vAlign w:val="center"/>
            <w:hideMark/>
          </w:tcPr>
          <w:p w14:paraId="2848FFB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1.07</w:t>
            </w:r>
          </w:p>
        </w:tc>
        <w:tc>
          <w:tcPr>
            <w:tcW w:w="766" w:type="dxa"/>
            <w:gridSpan w:val="2"/>
            <w:noWrap/>
            <w:vAlign w:val="center"/>
            <w:hideMark/>
          </w:tcPr>
          <w:p w14:paraId="138760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2.80</w:t>
            </w:r>
          </w:p>
        </w:tc>
        <w:tc>
          <w:tcPr>
            <w:tcW w:w="733" w:type="dxa"/>
            <w:gridSpan w:val="2"/>
            <w:noWrap/>
            <w:vAlign w:val="center"/>
            <w:hideMark/>
          </w:tcPr>
          <w:p w14:paraId="4BA051E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5.51</w:t>
            </w:r>
          </w:p>
        </w:tc>
        <w:tc>
          <w:tcPr>
            <w:tcW w:w="766" w:type="dxa"/>
            <w:gridSpan w:val="2"/>
            <w:noWrap/>
            <w:vAlign w:val="center"/>
            <w:hideMark/>
          </w:tcPr>
          <w:p w14:paraId="6073DBA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6.87</w:t>
            </w:r>
          </w:p>
        </w:tc>
        <w:tc>
          <w:tcPr>
            <w:tcW w:w="770" w:type="dxa"/>
            <w:gridSpan w:val="2"/>
            <w:noWrap/>
            <w:vAlign w:val="center"/>
            <w:hideMark/>
          </w:tcPr>
          <w:p w14:paraId="57BE2E0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4.96</w:t>
            </w:r>
          </w:p>
        </w:tc>
        <w:tc>
          <w:tcPr>
            <w:tcW w:w="766" w:type="dxa"/>
            <w:gridSpan w:val="2"/>
            <w:noWrap/>
            <w:vAlign w:val="center"/>
            <w:hideMark/>
          </w:tcPr>
          <w:p w14:paraId="35F850E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3.09</w:t>
            </w:r>
          </w:p>
        </w:tc>
        <w:tc>
          <w:tcPr>
            <w:tcW w:w="761" w:type="dxa"/>
            <w:gridSpan w:val="2"/>
            <w:noWrap/>
            <w:vAlign w:val="center"/>
            <w:hideMark/>
          </w:tcPr>
          <w:p w14:paraId="12458F8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1.44</w:t>
            </w:r>
          </w:p>
        </w:tc>
        <w:tc>
          <w:tcPr>
            <w:tcW w:w="768" w:type="dxa"/>
            <w:gridSpan w:val="2"/>
            <w:noWrap/>
            <w:vAlign w:val="center"/>
            <w:hideMark/>
          </w:tcPr>
          <w:p w14:paraId="119F27E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1.03</w:t>
            </w:r>
          </w:p>
        </w:tc>
        <w:tc>
          <w:tcPr>
            <w:tcW w:w="766" w:type="dxa"/>
            <w:gridSpan w:val="2"/>
            <w:noWrap/>
            <w:vAlign w:val="center"/>
            <w:hideMark/>
          </w:tcPr>
          <w:p w14:paraId="21CB5D5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1.52</w:t>
            </w:r>
          </w:p>
        </w:tc>
        <w:tc>
          <w:tcPr>
            <w:tcW w:w="766" w:type="dxa"/>
            <w:gridSpan w:val="2"/>
            <w:noWrap/>
            <w:vAlign w:val="center"/>
            <w:hideMark/>
          </w:tcPr>
          <w:p w14:paraId="11C83C21"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1.32</w:t>
            </w:r>
          </w:p>
        </w:tc>
        <w:tc>
          <w:tcPr>
            <w:tcW w:w="417" w:type="dxa"/>
            <w:noWrap/>
            <w:vAlign w:val="center"/>
            <w:hideMark/>
          </w:tcPr>
          <w:p w14:paraId="49B784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0.67</w:t>
            </w:r>
          </w:p>
        </w:tc>
      </w:tr>
      <w:tr w:rsidR="000D2772" w:rsidRPr="00D65FF3" w14:paraId="130A816F" w14:textId="77777777" w:rsidTr="00CD43A1">
        <w:trPr>
          <w:trHeight w:val="278"/>
          <w:jc w:val="center"/>
        </w:trPr>
        <w:tc>
          <w:tcPr>
            <w:tcW w:w="1980" w:type="dxa"/>
            <w:tcBorders>
              <w:bottom w:val="single" w:sz="4" w:space="0" w:color="auto"/>
            </w:tcBorders>
            <w:noWrap/>
            <w:hideMark/>
          </w:tcPr>
          <w:p w14:paraId="1FEE09E2" w14:textId="77777777" w:rsidR="002845B0" w:rsidRPr="00D65FF3" w:rsidRDefault="002845B0"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Մ</w:t>
            </w:r>
            <w:r w:rsidRPr="00D65FF3">
              <w:rPr>
                <w:rFonts w:ascii="GHEA Grapalat" w:eastAsia="Calibri" w:hAnsi="GHEA Grapalat" w:cs="Arial"/>
                <w:color w:val="000000" w:themeColor="text1"/>
                <w:szCs w:val="20"/>
              </w:rPr>
              <w:t>իջին</w:t>
            </w:r>
            <w:r w:rsidRPr="00D65FF3">
              <w:rPr>
                <w:rFonts w:ascii="GHEA Grapalat" w:eastAsia="Calibri" w:hAnsi="GHEA Grapalat" w:cs="Arial"/>
                <w:color w:val="000000" w:themeColor="text1"/>
                <w:szCs w:val="20"/>
                <w:lang w:val="hy-AM"/>
              </w:rPr>
              <w:t xml:space="preserve"> </w:t>
            </w:r>
            <w:r w:rsidRPr="00D65FF3">
              <w:rPr>
                <w:rFonts w:ascii="GHEA Grapalat" w:eastAsia="Calibri" w:hAnsi="GHEA Grapalat" w:cs="Arial"/>
                <w:color w:val="000000" w:themeColor="text1"/>
                <w:szCs w:val="20"/>
              </w:rPr>
              <w:t>նվազագույն</w:t>
            </w:r>
          </w:p>
        </w:tc>
        <w:tc>
          <w:tcPr>
            <w:tcW w:w="761" w:type="dxa"/>
            <w:tcBorders>
              <w:bottom w:val="single" w:sz="4" w:space="0" w:color="auto"/>
            </w:tcBorders>
            <w:noWrap/>
            <w:vAlign w:val="center"/>
            <w:hideMark/>
          </w:tcPr>
          <w:p w14:paraId="09FDDFA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77" w:type="dxa"/>
            <w:tcBorders>
              <w:bottom w:val="single" w:sz="4" w:space="0" w:color="auto"/>
            </w:tcBorders>
            <w:noWrap/>
            <w:vAlign w:val="center"/>
            <w:hideMark/>
          </w:tcPr>
          <w:p w14:paraId="6B798DC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66" w:type="dxa"/>
            <w:gridSpan w:val="2"/>
            <w:tcBorders>
              <w:bottom w:val="single" w:sz="4" w:space="0" w:color="auto"/>
            </w:tcBorders>
            <w:noWrap/>
            <w:vAlign w:val="center"/>
            <w:hideMark/>
          </w:tcPr>
          <w:p w14:paraId="314157D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0.31</w:t>
            </w:r>
          </w:p>
        </w:tc>
        <w:tc>
          <w:tcPr>
            <w:tcW w:w="733" w:type="dxa"/>
            <w:gridSpan w:val="2"/>
            <w:tcBorders>
              <w:bottom w:val="single" w:sz="4" w:space="0" w:color="auto"/>
            </w:tcBorders>
            <w:noWrap/>
            <w:vAlign w:val="center"/>
            <w:hideMark/>
          </w:tcPr>
          <w:p w14:paraId="32D3F52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1.58</w:t>
            </w:r>
          </w:p>
        </w:tc>
        <w:tc>
          <w:tcPr>
            <w:tcW w:w="766" w:type="dxa"/>
            <w:gridSpan w:val="2"/>
            <w:tcBorders>
              <w:bottom w:val="single" w:sz="4" w:space="0" w:color="auto"/>
            </w:tcBorders>
            <w:noWrap/>
            <w:vAlign w:val="center"/>
            <w:hideMark/>
          </w:tcPr>
          <w:p w14:paraId="087194EB"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1.02</w:t>
            </w:r>
          </w:p>
        </w:tc>
        <w:tc>
          <w:tcPr>
            <w:tcW w:w="770" w:type="dxa"/>
            <w:gridSpan w:val="2"/>
            <w:tcBorders>
              <w:bottom w:val="single" w:sz="4" w:space="0" w:color="auto"/>
            </w:tcBorders>
            <w:noWrap/>
            <w:vAlign w:val="center"/>
            <w:hideMark/>
          </w:tcPr>
          <w:p w14:paraId="086ABF7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0.78</w:t>
            </w:r>
          </w:p>
        </w:tc>
        <w:tc>
          <w:tcPr>
            <w:tcW w:w="766" w:type="dxa"/>
            <w:gridSpan w:val="2"/>
            <w:tcBorders>
              <w:bottom w:val="single" w:sz="4" w:space="0" w:color="auto"/>
            </w:tcBorders>
            <w:noWrap/>
            <w:vAlign w:val="center"/>
            <w:hideMark/>
          </w:tcPr>
          <w:p w14:paraId="0240AFC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0.54</w:t>
            </w:r>
          </w:p>
        </w:tc>
        <w:tc>
          <w:tcPr>
            <w:tcW w:w="761" w:type="dxa"/>
            <w:gridSpan w:val="2"/>
            <w:tcBorders>
              <w:bottom w:val="single" w:sz="4" w:space="0" w:color="auto"/>
            </w:tcBorders>
            <w:noWrap/>
            <w:vAlign w:val="center"/>
            <w:hideMark/>
          </w:tcPr>
          <w:p w14:paraId="06A4DDFC"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w:t>
            </w:r>
          </w:p>
        </w:tc>
        <w:tc>
          <w:tcPr>
            <w:tcW w:w="768" w:type="dxa"/>
            <w:gridSpan w:val="2"/>
            <w:tcBorders>
              <w:bottom w:val="single" w:sz="4" w:space="0" w:color="auto"/>
            </w:tcBorders>
            <w:noWrap/>
            <w:vAlign w:val="center"/>
            <w:hideMark/>
          </w:tcPr>
          <w:p w14:paraId="7DE4BADA"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tcBorders>
              <w:bottom w:val="single" w:sz="4" w:space="0" w:color="auto"/>
            </w:tcBorders>
            <w:noWrap/>
            <w:vAlign w:val="center"/>
            <w:hideMark/>
          </w:tcPr>
          <w:p w14:paraId="4AE137C5"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tcBorders>
              <w:bottom w:val="single" w:sz="4" w:space="0" w:color="auto"/>
            </w:tcBorders>
            <w:noWrap/>
            <w:vAlign w:val="center"/>
            <w:hideMark/>
          </w:tcPr>
          <w:p w14:paraId="3D25519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0.30</w:t>
            </w:r>
          </w:p>
        </w:tc>
        <w:tc>
          <w:tcPr>
            <w:tcW w:w="417" w:type="dxa"/>
            <w:tcBorders>
              <w:bottom w:val="single" w:sz="4" w:space="0" w:color="auto"/>
            </w:tcBorders>
            <w:noWrap/>
            <w:vAlign w:val="center"/>
            <w:hideMark/>
          </w:tcPr>
          <w:p w14:paraId="5BB6E8B6"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r>
      <w:tr w:rsidR="000D2772" w:rsidRPr="00D65FF3" w14:paraId="60A2C77E" w14:textId="77777777" w:rsidTr="00CD43A1">
        <w:trPr>
          <w:trHeight w:val="278"/>
          <w:jc w:val="center"/>
        </w:trPr>
        <w:tc>
          <w:tcPr>
            <w:tcW w:w="1980" w:type="dxa"/>
            <w:shd w:val="clear" w:color="auto" w:fill="92D050"/>
            <w:noWrap/>
            <w:hideMark/>
          </w:tcPr>
          <w:p w14:paraId="151447B5" w14:textId="5A08999D" w:rsidR="002845B0" w:rsidRPr="00D65FF3" w:rsidRDefault="001834C4" w:rsidP="00DC0CE8">
            <w:pPr>
              <w:spacing w:after="0" w:line="240" w:lineRule="auto"/>
              <w:jc w:val="left"/>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61" w:type="dxa"/>
            <w:shd w:val="clear" w:color="auto" w:fill="92D050"/>
            <w:noWrap/>
            <w:vAlign w:val="center"/>
            <w:hideMark/>
          </w:tcPr>
          <w:p w14:paraId="460FB01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77" w:type="dxa"/>
            <w:shd w:val="clear" w:color="auto" w:fill="92D050"/>
            <w:noWrap/>
            <w:vAlign w:val="center"/>
            <w:hideMark/>
          </w:tcPr>
          <w:p w14:paraId="62E2305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0.23</w:t>
            </w:r>
          </w:p>
        </w:tc>
        <w:tc>
          <w:tcPr>
            <w:tcW w:w="766" w:type="dxa"/>
            <w:gridSpan w:val="2"/>
            <w:shd w:val="clear" w:color="auto" w:fill="92D050"/>
            <w:noWrap/>
            <w:vAlign w:val="center"/>
            <w:hideMark/>
          </w:tcPr>
          <w:p w14:paraId="1A64CA2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733" w:type="dxa"/>
            <w:gridSpan w:val="2"/>
            <w:shd w:val="clear" w:color="auto" w:fill="92D050"/>
            <w:noWrap/>
            <w:vAlign w:val="center"/>
            <w:hideMark/>
          </w:tcPr>
          <w:p w14:paraId="27ACFB03"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0.69</w:t>
            </w:r>
          </w:p>
        </w:tc>
        <w:tc>
          <w:tcPr>
            <w:tcW w:w="766" w:type="dxa"/>
            <w:gridSpan w:val="2"/>
            <w:shd w:val="clear" w:color="auto" w:fill="92D050"/>
            <w:noWrap/>
            <w:vAlign w:val="center"/>
            <w:hideMark/>
          </w:tcPr>
          <w:p w14:paraId="322673B0"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0.51</w:t>
            </w:r>
          </w:p>
        </w:tc>
        <w:tc>
          <w:tcPr>
            <w:tcW w:w="770" w:type="dxa"/>
            <w:gridSpan w:val="2"/>
            <w:shd w:val="clear" w:color="auto" w:fill="92D050"/>
            <w:noWrap/>
            <w:vAlign w:val="center"/>
            <w:hideMark/>
          </w:tcPr>
          <w:p w14:paraId="0830F95D"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0.43</w:t>
            </w:r>
          </w:p>
        </w:tc>
        <w:tc>
          <w:tcPr>
            <w:tcW w:w="766" w:type="dxa"/>
            <w:gridSpan w:val="2"/>
            <w:shd w:val="clear" w:color="auto" w:fill="92D050"/>
            <w:noWrap/>
            <w:vAlign w:val="center"/>
            <w:hideMark/>
          </w:tcPr>
          <w:p w14:paraId="59DB10C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0.35</w:t>
            </w:r>
          </w:p>
        </w:tc>
        <w:tc>
          <w:tcPr>
            <w:tcW w:w="761" w:type="dxa"/>
            <w:gridSpan w:val="2"/>
            <w:shd w:val="clear" w:color="auto" w:fill="92D050"/>
            <w:noWrap/>
            <w:vAlign w:val="center"/>
            <w:hideMark/>
          </w:tcPr>
          <w:p w14:paraId="441F20F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0.19</w:t>
            </w:r>
          </w:p>
        </w:tc>
        <w:tc>
          <w:tcPr>
            <w:tcW w:w="768" w:type="dxa"/>
            <w:gridSpan w:val="2"/>
            <w:shd w:val="clear" w:color="auto" w:fill="92D050"/>
            <w:noWrap/>
            <w:vAlign w:val="center"/>
            <w:hideMark/>
          </w:tcPr>
          <w:p w14:paraId="793FB369"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shd w:val="clear" w:color="auto" w:fill="92D050"/>
            <w:noWrap/>
            <w:vAlign w:val="center"/>
            <w:hideMark/>
          </w:tcPr>
          <w:p w14:paraId="1BD2B8A2"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0.25</w:t>
            </w:r>
          </w:p>
        </w:tc>
        <w:tc>
          <w:tcPr>
            <w:tcW w:w="766" w:type="dxa"/>
            <w:gridSpan w:val="2"/>
            <w:shd w:val="clear" w:color="auto" w:fill="92D050"/>
            <w:noWrap/>
            <w:vAlign w:val="center"/>
            <w:hideMark/>
          </w:tcPr>
          <w:p w14:paraId="7E01F17E"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0.27</w:t>
            </w:r>
          </w:p>
        </w:tc>
        <w:tc>
          <w:tcPr>
            <w:tcW w:w="417" w:type="dxa"/>
            <w:shd w:val="clear" w:color="auto" w:fill="92D050"/>
            <w:noWrap/>
            <w:vAlign w:val="center"/>
            <w:hideMark/>
          </w:tcPr>
          <w:p w14:paraId="2B9A7C64" w14:textId="77777777" w:rsidR="002845B0" w:rsidRPr="00D65FF3" w:rsidRDefault="002845B0" w:rsidP="00DC0CE8">
            <w:pPr>
              <w:spacing w:after="0" w:line="240" w:lineRule="auto"/>
              <w:jc w:val="center"/>
              <w:rPr>
                <w:rFonts w:ascii="GHEA Grapalat" w:eastAsia="Calibri" w:hAnsi="GHEA Grapalat" w:cs="Arial"/>
                <w:color w:val="000000" w:themeColor="text1"/>
                <w:szCs w:val="20"/>
              </w:rPr>
            </w:pPr>
            <w:r w:rsidRPr="00D65FF3">
              <w:rPr>
                <w:rFonts w:ascii="GHEA Grapalat" w:eastAsia="Calibri" w:hAnsi="GHEA Grapalat" w:cs="Arial"/>
                <w:color w:val="000000" w:themeColor="text1"/>
                <w:szCs w:val="20"/>
              </w:rPr>
              <w:t>0.21</w:t>
            </w:r>
          </w:p>
        </w:tc>
      </w:tr>
    </w:tbl>
    <w:p w14:paraId="0A0BD32C" w14:textId="77777777" w:rsidR="002845B0" w:rsidRPr="00D65FF3" w:rsidRDefault="002845B0" w:rsidP="00DC0CE8">
      <w:pPr>
        <w:autoSpaceDE w:val="0"/>
        <w:autoSpaceDN w:val="0"/>
        <w:adjustRightInd w:val="0"/>
        <w:spacing w:after="0" w:line="360" w:lineRule="auto"/>
        <w:rPr>
          <w:rFonts w:ascii="GHEA Grapalat" w:hAnsi="GHEA Grapalat"/>
          <w:color w:val="000000" w:themeColor="text1"/>
          <w:szCs w:val="20"/>
          <w:lang w:val="hy-AM" w:eastAsia="en-US"/>
        </w:rPr>
      </w:pPr>
    </w:p>
    <w:p w14:paraId="12C7CA1D" w14:textId="15F89671" w:rsidR="00D873C6" w:rsidRPr="00CD43A1" w:rsidRDefault="00D873C6" w:rsidP="00F24DF0">
      <w:pPr>
        <w:pStyle w:val="Heading2"/>
        <w:numPr>
          <w:ilvl w:val="1"/>
          <w:numId w:val="28"/>
        </w:numPr>
        <w:spacing w:after="0" w:line="360" w:lineRule="auto"/>
        <w:ind w:left="567" w:hanging="567"/>
        <w:rPr>
          <w:rFonts w:ascii="GHEA Grapalat" w:hAnsi="GHEA Grapalat" w:cstheme="minorHAnsi"/>
          <w:b/>
          <w:bCs/>
          <w:color w:val="000000" w:themeColor="text1"/>
          <w:sz w:val="24"/>
          <w:szCs w:val="24"/>
          <w:lang w:val="hy-AM"/>
        </w:rPr>
      </w:pPr>
      <w:bookmarkStart w:id="58" w:name="_Toc175431331"/>
      <w:bookmarkStart w:id="59" w:name="_Toc179808298"/>
      <w:r w:rsidRPr="00CD43A1">
        <w:rPr>
          <w:rFonts w:ascii="GHEA Grapalat" w:hAnsi="GHEA Grapalat" w:cstheme="minorHAnsi"/>
          <w:b/>
          <w:bCs/>
          <w:color w:val="000000" w:themeColor="text1"/>
          <w:sz w:val="24"/>
          <w:szCs w:val="24"/>
          <w:lang w:val="hy-AM"/>
        </w:rPr>
        <w:lastRenderedPageBreak/>
        <w:t>Տարանջատված մակերևութային ջրային մարմիններ</w:t>
      </w:r>
      <w:r w:rsidR="002845B0" w:rsidRPr="00CD43A1">
        <w:rPr>
          <w:rFonts w:ascii="GHEA Grapalat" w:hAnsi="GHEA Grapalat" w:cstheme="minorHAnsi"/>
          <w:b/>
          <w:bCs/>
          <w:color w:val="000000" w:themeColor="text1"/>
          <w:sz w:val="24"/>
          <w:szCs w:val="24"/>
          <w:lang w:val="hy-AM"/>
        </w:rPr>
        <w:t>ի հաշվարկված</w:t>
      </w:r>
      <w:r w:rsidRPr="00CD43A1">
        <w:rPr>
          <w:rFonts w:ascii="GHEA Grapalat" w:hAnsi="GHEA Grapalat" w:cstheme="minorHAnsi"/>
          <w:b/>
          <w:bCs/>
          <w:color w:val="000000" w:themeColor="text1"/>
          <w:sz w:val="24"/>
          <w:szCs w:val="24"/>
          <w:lang w:val="hy-AM"/>
        </w:rPr>
        <w:t xml:space="preserve"> </w:t>
      </w:r>
      <w:r w:rsidR="001834C4" w:rsidRPr="00CD43A1">
        <w:rPr>
          <w:rFonts w:ascii="GHEA Grapalat" w:hAnsi="GHEA Grapalat" w:cstheme="minorHAnsi"/>
          <w:b/>
          <w:bCs/>
          <w:color w:val="000000" w:themeColor="text1"/>
          <w:sz w:val="24"/>
          <w:szCs w:val="24"/>
          <w:lang w:val="hy-AM"/>
        </w:rPr>
        <w:t>էկոլոգիական թողք</w:t>
      </w:r>
      <w:bookmarkEnd w:id="58"/>
      <w:r w:rsidRPr="00CD43A1">
        <w:rPr>
          <w:rFonts w:ascii="GHEA Grapalat" w:hAnsi="GHEA Grapalat" w:cstheme="minorHAnsi"/>
          <w:b/>
          <w:bCs/>
          <w:color w:val="000000" w:themeColor="text1"/>
          <w:sz w:val="24"/>
          <w:szCs w:val="24"/>
          <w:lang w:val="hy-AM"/>
        </w:rPr>
        <w:t>ը</w:t>
      </w:r>
      <w:bookmarkEnd w:id="59"/>
    </w:p>
    <w:p w14:paraId="2BC159B6" w14:textId="10BE06DE" w:rsidR="002845B0" w:rsidRPr="00CD43A1" w:rsidRDefault="00D873C6" w:rsidP="00F24DF0">
      <w:pPr>
        <w:pStyle w:val="ListParagraph"/>
        <w:numPr>
          <w:ilvl w:val="0"/>
          <w:numId w:val="53"/>
        </w:numPr>
        <w:spacing w:after="0" w:line="360" w:lineRule="auto"/>
        <w:ind w:left="0" w:firstLine="540"/>
        <w:jc w:val="both"/>
        <w:rPr>
          <w:rFonts w:ascii="GHEA Grapalat" w:hAnsi="GHEA Grapalat" w:cstheme="minorHAnsi"/>
          <w:color w:val="000000" w:themeColor="text1"/>
          <w:sz w:val="24"/>
          <w:lang w:val="hy-AM"/>
        </w:rPr>
      </w:pPr>
      <w:r w:rsidRPr="00CD43A1">
        <w:rPr>
          <w:rFonts w:ascii="GHEA Grapalat" w:hAnsi="GHEA Grapalat" w:cstheme="minorHAnsi"/>
          <w:color w:val="000000" w:themeColor="text1"/>
          <w:sz w:val="24"/>
          <w:lang w:val="hy-AM"/>
        </w:rPr>
        <w:t xml:space="preserve">Հյուսիսային ՋԿՏ-ում տարանջատված </w:t>
      </w:r>
      <w:r w:rsidR="00C7530E" w:rsidRPr="00CD43A1">
        <w:rPr>
          <w:rFonts w:ascii="GHEA Grapalat" w:hAnsi="GHEA Grapalat" w:cstheme="minorHAnsi"/>
          <w:color w:val="000000" w:themeColor="text1"/>
          <w:sz w:val="24"/>
          <w:lang w:val="hy-AM"/>
        </w:rPr>
        <w:t xml:space="preserve">87 </w:t>
      </w:r>
      <w:r w:rsidRPr="00CD43A1">
        <w:rPr>
          <w:rFonts w:ascii="GHEA Grapalat" w:hAnsi="GHEA Grapalat" w:cstheme="minorHAnsi"/>
          <w:color w:val="000000" w:themeColor="text1"/>
          <w:sz w:val="24"/>
          <w:lang w:val="hy-AM"/>
        </w:rPr>
        <w:t xml:space="preserve">մակերևութային ջրային մարմինների </w:t>
      </w:r>
      <w:r w:rsidR="001834C4" w:rsidRPr="00CD43A1">
        <w:rPr>
          <w:rFonts w:ascii="GHEA Grapalat" w:hAnsi="GHEA Grapalat" w:cstheme="minorHAnsi"/>
          <w:color w:val="000000" w:themeColor="text1"/>
          <w:sz w:val="24"/>
          <w:lang w:val="hy-AM"/>
        </w:rPr>
        <w:t>էկոլոգիական թողք</w:t>
      </w:r>
      <w:r w:rsidR="002845B0" w:rsidRPr="00CD43A1">
        <w:rPr>
          <w:rFonts w:ascii="GHEA Grapalat" w:hAnsi="GHEA Grapalat" w:cstheme="minorHAnsi"/>
          <w:color w:val="000000" w:themeColor="text1"/>
          <w:sz w:val="24"/>
          <w:lang w:val="hy-AM"/>
        </w:rPr>
        <w:t>ի ամսական արժեքների և դրանց համար իրականացված</w:t>
      </w:r>
      <w:r w:rsidRPr="00CD43A1">
        <w:rPr>
          <w:rFonts w:ascii="GHEA Grapalat" w:hAnsi="GHEA Grapalat" w:cstheme="minorHAnsi"/>
          <w:color w:val="000000" w:themeColor="text1"/>
          <w:sz w:val="24"/>
          <w:lang w:val="hy-AM"/>
        </w:rPr>
        <w:t xml:space="preserve"> հաշվարկ</w:t>
      </w:r>
      <w:r w:rsidR="002845B0" w:rsidRPr="00CD43A1">
        <w:rPr>
          <w:rFonts w:ascii="GHEA Grapalat" w:hAnsi="GHEA Grapalat" w:cstheme="minorHAnsi"/>
          <w:color w:val="000000" w:themeColor="text1"/>
          <w:sz w:val="24"/>
          <w:lang w:val="hy-AM"/>
        </w:rPr>
        <w:t>ների հիման վրա՝ ԱՏՀ տիրույթում ստեղծված «Որոշումների կայացման աջակցման համակարգ» (ՈԿԱՀ) գործիքի միջոցով։</w:t>
      </w:r>
      <w:r w:rsidR="00562B6B" w:rsidRPr="00CD43A1">
        <w:rPr>
          <w:rFonts w:ascii="GHEA Grapalat" w:hAnsi="GHEA Grapalat" w:cstheme="minorHAnsi"/>
          <w:color w:val="000000" w:themeColor="text1"/>
          <w:sz w:val="24"/>
          <w:lang w:val="hy-AM"/>
        </w:rPr>
        <w:t xml:space="preserve"> </w:t>
      </w:r>
      <w:r w:rsidR="002845B0" w:rsidRPr="00CD43A1">
        <w:rPr>
          <w:rFonts w:ascii="GHEA Grapalat" w:hAnsi="GHEA Grapalat" w:cstheme="minorHAnsi"/>
          <w:color w:val="000000" w:themeColor="text1"/>
          <w:sz w:val="24"/>
          <w:lang w:val="hy-AM"/>
        </w:rPr>
        <w:t xml:space="preserve">Աղյուսակ 6.2-ում ներկայացված է </w:t>
      </w:r>
      <w:r w:rsidR="00D74E49" w:rsidRPr="00CD43A1">
        <w:rPr>
          <w:rFonts w:ascii="GHEA Grapalat" w:hAnsi="GHEA Grapalat" w:cstheme="minorHAnsi"/>
          <w:color w:val="000000" w:themeColor="text1"/>
          <w:sz w:val="24"/>
          <w:lang w:val="hy-AM"/>
        </w:rPr>
        <w:t>Հյուսիսային ՋԿՏ-ի տարանջատված մակերևութային ջրային մարմինների (</w:t>
      </w:r>
      <w:r w:rsidR="001505E8" w:rsidRPr="00CD43A1">
        <w:rPr>
          <w:rFonts w:ascii="GHEA Grapalat" w:hAnsi="GHEA Grapalat" w:cstheme="minorHAnsi"/>
          <w:color w:val="000000" w:themeColor="text1"/>
          <w:sz w:val="24"/>
          <w:lang w:val="hy-AM"/>
        </w:rPr>
        <w:t>66 ՋՄ և 17 ՌՋՄ</w:t>
      </w:r>
      <w:r w:rsidR="00D74E49" w:rsidRPr="00CD43A1">
        <w:rPr>
          <w:rFonts w:ascii="GHEA Grapalat" w:hAnsi="GHEA Grapalat" w:cstheme="minorHAnsi"/>
          <w:color w:val="000000" w:themeColor="text1"/>
          <w:sz w:val="24"/>
          <w:lang w:val="hy-AM"/>
        </w:rPr>
        <w:t xml:space="preserve">) </w:t>
      </w:r>
      <w:r w:rsidR="001834C4" w:rsidRPr="00CD43A1">
        <w:rPr>
          <w:rFonts w:ascii="GHEA Grapalat" w:hAnsi="GHEA Grapalat" w:cstheme="minorHAnsi"/>
          <w:color w:val="000000" w:themeColor="text1"/>
          <w:sz w:val="24"/>
          <w:lang w:val="hy-AM"/>
        </w:rPr>
        <w:t>էկոլոգիական թողք</w:t>
      </w:r>
      <w:r w:rsidR="00D74E49" w:rsidRPr="00CD43A1">
        <w:rPr>
          <w:rFonts w:ascii="GHEA Grapalat" w:hAnsi="GHEA Grapalat" w:cstheme="minorHAnsi"/>
          <w:color w:val="000000" w:themeColor="text1"/>
          <w:sz w:val="24"/>
          <w:lang w:val="hy-AM"/>
        </w:rPr>
        <w:t>ի ամսական հաշվարկային արժեքները</w:t>
      </w:r>
      <w:r w:rsidR="001505E8" w:rsidRPr="00CD43A1">
        <w:rPr>
          <w:rFonts w:ascii="GHEA Grapalat" w:hAnsi="GHEA Grapalat" w:cstheme="minorHAnsi"/>
          <w:color w:val="000000" w:themeColor="text1"/>
          <w:sz w:val="24"/>
          <w:lang w:val="hy-AM"/>
        </w:rPr>
        <w:t>։</w:t>
      </w:r>
    </w:p>
    <w:p w14:paraId="25C0FC79" w14:textId="37D6640E" w:rsidR="00C7530E" w:rsidRPr="00CD43A1" w:rsidRDefault="00C7530E" w:rsidP="00DC0CE8">
      <w:pPr>
        <w:spacing w:after="0" w:line="360" w:lineRule="auto"/>
        <w:rPr>
          <w:rFonts w:ascii="GHEA Grapalat" w:hAnsi="GHEA Grapalat" w:cstheme="minorHAnsi"/>
          <w:b/>
          <w:bCs/>
          <w:color w:val="000000" w:themeColor="text1"/>
          <w:sz w:val="24"/>
          <w:lang w:val="hy-AM"/>
        </w:rPr>
      </w:pPr>
      <w:bookmarkStart w:id="60" w:name="_Ref176033080"/>
      <w:bookmarkStart w:id="61" w:name="_Toc184028463"/>
      <w:r w:rsidRPr="00CD43A1">
        <w:rPr>
          <w:rFonts w:ascii="GHEA Grapalat" w:hAnsi="GHEA Grapalat" w:cstheme="minorHAnsi"/>
          <w:b/>
          <w:bCs/>
          <w:color w:val="000000" w:themeColor="text1"/>
          <w:sz w:val="24"/>
          <w:lang w:val="hy-AM"/>
        </w:rPr>
        <w:t xml:space="preserve">Աղյուսակ </w:t>
      </w:r>
      <w:r w:rsidR="00D74E49" w:rsidRPr="00CD43A1">
        <w:rPr>
          <w:rFonts w:ascii="GHEA Grapalat" w:hAnsi="GHEA Grapalat" w:cstheme="minorHAnsi"/>
          <w:b/>
          <w:bCs/>
          <w:color w:val="000000" w:themeColor="text1"/>
          <w:sz w:val="24"/>
          <w:lang w:val="hy-AM"/>
        </w:rPr>
        <w:t>6.2</w:t>
      </w:r>
      <w:bookmarkEnd w:id="60"/>
      <w:r w:rsidRPr="00CD43A1">
        <w:rPr>
          <w:rFonts w:ascii="Cambria Math" w:eastAsia="MS Mincho" w:hAnsi="Cambria Math" w:cs="Cambria Math"/>
          <w:b/>
          <w:bCs/>
          <w:color w:val="000000" w:themeColor="text1"/>
          <w:sz w:val="24"/>
          <w:lang w:val="hy-AM"/>
        </w:rPr>
        <w:t>․</w:t>
      </w:r>
      <w:r w:rsidRPr="00CD43A1">
        <w:rPr>
          <w:rFonts w:ascii="GHEA Grapalat" w:hAnsi="GHEA Grapalat" w:cstheme="minorHAnsi"/>
          <w:b/>
          <w:bCs/>
          <w:color w:val="000000" w:themeColor="text1"/>
          <w:sz w:val="24"/>
          <w:lang w:val="hy-AM"/>
        </w:rPr>
        <w:t xml:space="preserve"> Հյուսիսային ՋԿՏ-ի մակերևութային ջրային մարմիններ</w:t>
      </w:r>
      <w:r w:rsidR="00D74E49" w:rsidRPr="00CD43A1">
        <w:rPr>
          <w:rFonts w:ascii="GHEA Grapalat" w:hAnsi="GHEA Grapalat" w:cstheme="minorHAnsi"/>
          <w:b/>
          <w:bCs/>
          <w:color w:val="000000" w:themeColor="text1"/>
          <w:sz w:val="24"/>
          <w:lang w:val="hy-AM"/>
        </w:rPr>
        <w:t>ի հաշվարկված</w:t>
      </w:r>
      <w:r w:rsidRPr="00CD43A1">
        <w:rPr>
          <w:rFonts w:ascii="GHEA Grapalat" w:hAnsi="GHEA Grapalat" w:cstheme="minorHAnsi"/>
          <w:b/>
          <w:bCs/>
          <w:color w:val="000000" w:themeColor="text1"/>
          <w:sz w:val="24"/>
          <w:lang w:val="hy-AM"/>
        </w:rPr>
        <w:t xml:space="preserve"> ամսական </w:t>
      </w:r>
      <w:r w:rsidR="001834C4" w:rsidRPr="00CD43A1">
        <w:rPr>
          <w:rFonts w:ascii="GHEA Grapalat" w:hAnsi="GHEA Grapalat" w:cstheme="minorHAnsi"/>
          <w:b/>
          <w:bCs/>
          <w:color w:val="000000" w:themeColor="text1"/>
          <w:sz w:val="24"/>
          <w:lang w:val="hy-AM"/>
        </w:rPr>
        <w:t>էկոլոգիական թողք</w:t>
      </w:r>
      <w:r w:rsidRPr="00CD43A1">
        <w:rPr>
          <w:rFonts w:ascii="GHEA Grapalat" w:hAnsi="GHEA Grapalat" w:cstheme="minorHAnsi"/>
          <w:b/>
          <w:bCs/>
          <w:color w:val="000000" w:themeColor="text1"/>
          <w:sz w:val="24"/>
          <w:lang w:val="hy-AM"/>
        </w:rPr>
        <w:t>ի արժեքները</w:t>
      </w:r>
      <w:bookmarkEnd w:id="61"/>
    </w:p>
    <w:p w14:paraId="4011B366" w14:textId="011F7F84" w:rsidR="00450266" w:rsidRPr="00CD43A1" w:rsidRDefault="00450266" w:rsidP="00F24DF0">
      <w:pPr>
        <w:pStyle w:val="ListParagraph"/>
        <w:numPr>
          <w:ilvl w:val="0"/>
          <w:numId w:val="53"/>
        </w:numPr>
        <w:spacing w:after="0" w:line="360" w:lineRule="auto"/>
        <w:rPr>
          <w:rFonts w:ascii="GHEA Grapalat" w:hAnsi="GHEA Grapalat" w:cstheme="minorHAnsi"/>
          <w:color w:val="000000" w:themeColor="text1"/>
          <w:sz w:val="24"/>
          <w:lang w:val="hy-AM"/>
        </w:rPr>
      </w:pPr>
      <w:r w:rsidRPr="00CD43A1">
        <w:rPr>
          <w:rFonts w:ascii="GHEA Grapalat" w:hAnsi="GHEA Grapalat" w:cstheme="minorHAnsi"/>
          <w:color w:val="000000" w:themeColor="text1"/>
          <w:sz w:val="24"/>
          <w:lang w:val="hy-AM"/>
        </w:rPr>
        <w:t>Ոչ ռիսկային մակերևութային ջրային մարմիններ</w:t>
      </w:r>
      <w:r w:rsidRPr="00CD43A1">
        <w:rPr>
          <w:rFonts w:ascii="Cambria Math" w:eastAsia="MS Mincho" w:hAnsi="Cambria Math" w:cs="Cambria Math"/>
          <w:color w:val="000000" w:themeColor="text1"/>
          <w:sz w:val="24"/>
          <w:lang w:val="hy-AM"/>
        </w:rPr>
        <w:t>․</w:t>
      </w:r>
    </w:p>
    <w:p w14:paraId="7D3BB674" w14:textId="36802621" w:rsidR="00450266" w:rsidRPr="00CD43A1" w:rsidRDefault="00450266" w:rsidP="00F24DF0">
      <w:pPr>
        <w:pStyle w:val="ListParagraph"/>
        <w:numPr>
          <w:ilvl w:val="0"/>
          <w:numId w:val="44"/>
        </w:numPr>
        <w:spacing w:after="0" w:line="360" w:lineRule="auto"/>
        <w:ind w:left="284" w:hanging="284"/>
        <w:rPr>
          <w:rFonts w:ascii="GHEA Grapalat" w:hAnsi="GHEA Grapalat" w:cstheme="minorHAnsi"/>
          <w:b/>
          <w:color w:val="000000" w:themeColor="text1"/>
          <w:sz w:val="24"/>
          <w:lang w:val="hy-AM"/>
        </w:rPr>
      </w:pPr>
      <w:r w:rsidRPr="00CD43A1">
        <w:rPr>
          <w:rFonts w:ascii="GHEA Grapalat" w:hAnsi="GHEA Grapalat" w:cstheme="minorHAnsi"/>
          <w:b/>
          <w:color w:val="000000" w:themeColor="text1"/>
          <w:sz w:val="24"/>
          <w:lang w:val="hy-AM"/>
        </w:rPr>
        <w:t>Դեբեդի գետավազան</w:t>
      </w:r>
    </w:p>
    <w:tbl>
      <w:tblPr>
        <w:tblW w:w="107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744"/>
        <w:gridCol w:w="693"/>
        <w:gridCol w:w="693"/>
        <w:gridCol w:w="692"/>
        <w:gridCol w:w="692"/>
        <w:gridCol w:w="692"/>
        <w:gridCol w:w="690"/>
        <w:gridCol w:w="692"/>
        <w:gridCol w:w="692"/>
        <w:gridCol w:w="692"/>
        <w:gridCol w:w="692"/>
        <w:gridCol w:w="692"/>
        <w:gridCol w:w="13"/>
      </w:tblGrid>
      <w:tr w:rsidR="000D2772" w:rsidRPr="00D65FF3" w14:paraId="4C7D12F2"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21FB9B2F" w14:textId="1C8FE816" w:rsidR="001505E8" w:rsidRPr="00D65FF3" w:rsidRDefault="001505E8"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1-001, Փամբակ գետ, ակունքից մինչև Չանախչի վտակի միացում</w:t>
            </w:r>
          </w:p>
        </w:tc>
      </w:tr>
      <w:tr w:rsidR="000D2772" w:rsidRPr="00D65FF3" w14:paraId="49119265"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1159779D" w14:textId="4AB096A2" w:rsidR="001505E8" w:rsidRPr="00D65FF3" w:rsidRDefault="001505E8"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C03639F" w14:textId="30732000"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DEE9A93"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630CD242" w14:textId="77777777" w:rsidR="001505E8" w:rsidRPr="00D65FF3" w:rsidRDefault="001505E8"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DEB0770" w14:textId="6962B155"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C894F3F" w14:textId="0A39F421"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AB1EB97" w14:textId="6C575F31"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6A7F98B" w14:textId="6EEBC665"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51CFC5F" w14:textId="66270A99"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40AAF2B" w14:textId="02CE7DCE"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28EEB241" w14:textId="46BD02BB"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83932D7" w14:textId="5C1E90EF"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5604A07" w14:textId="1BAAF8DE"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A04EC47" w14:textId="091A208A"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9E90B79" w14:textId="4A5EF0F9"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7C6A1D2F" w14:textId="374F6C0E" w:rsidR="001505E8" w:rsidRPr="00D65FF3" w:rsidRDefault="001505E8"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4449749" w14:textId="77777777" w:rsidTr="00AE3DF3">
        <w:trPr>
          <w:gridAfter w:val="1"/>
          <w:wAfter w:w="13" w:type="dxa"/>
          <w:trHeight w:val="340"/>
        </w:trPr>
        <w:tc>
          <w:tcPr>
            <w:tcW w:w="2367" w:type="dxa"/>
            <w:tcBorders>
              <w:top w:val="single" w:sz="4" w:space="0" w:color="auto"/>
              <w:left w:val="single" w:sz="4" w:space="0" w:color="auto"/>
              <w:bottom w:val="single" w:sz="4" w:space="0" w:color="auto"/>
              <w:right w:val="single" w:sz="4" w:space="0" w:color="auto"/>
            </w:tcBorders>
            <w:noWrap/>
            <w:hideMark/>
          </w:tcPr>
          <w:p w14:paraId="3E11CE20" w14:textId="194A1F86" w:rsidR="00662283"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lang w:val="hy-AM"/>
              </w:rPr>
              <w:t>Մ</w:t>
            </w:r>
            <w:r w:rsidRPr="00D65FF3">
              <w:rPr>
                <w:rFonts w:ascii="GHEA Grapalat" w:hAnsi="GHEA Grapalat" w:cstheme="minorHAnsi"/>
                <w:color w:val="000000" w:themeColor="text1"/>
                <w:szCs w:val="20"/>
              </w:rPr>
              <w:t>իջին</w:t>
            </w:r>
            <w:r w:rsidRPr="00D65FF3">
              <w:rPr>
                <w:rFonts w:ascii="GHEA Grapalat" w:hAnsi="GHEA Grapalat" w:cstheme="minorHAnsi"/>
                <w:color w:val="000000" w:themeColor="text1"/>
                <w:szCs w:val="20"/>
                <w:lang w:val="hy-AM"/>
              </w:rPr>
              <w:t xml:space="preserve"> </w:t>
            </w:r>
            <w:r w:rsidRPr="00D65FF3">
              <w:rPr>
                <w:rFonts w:ascii="GHEA Grapalat" w:hAnsi="GHEA Grapalat" w:cstheme="minorHAnsi"/>
                <w:color w:val="000000" w:themeColor="text1"/>
                <w:szCs w:val="20"/>
              </w:rPr>
              <w:t>(</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C1D6D14"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0.55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FEE6EBC"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0.59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91AED4E"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0.94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0E75FE"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2.50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D17500"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2.88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827823"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1.82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847A95D"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0.79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03915AD"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1.06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014CDD"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1.13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1EE8AE8"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53D135"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58D9973"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0.57</w:t>
            </w:r>
          </w:p>
        </w:tc>
      </w:tr>
      <w:tr w:rsidR="000D2772" w:rsidRPr="00D65FF3" w14:paraId="1A87247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hideMark/>
          </w:tcPr>
          <w:p w14:paraId="766CA26F" w14:textId="483ABB66" w:rsidR="00662283"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lang w:val="hy-AM"/>
              </w:rPr>
              <w:t>Մ</w:t>
            </w:r>
            <w:r w:rsidRPr="00D65FF3">
              <w:rPr>
                <w:rFonts w:ascii="GHEA Grapalat" w:hAnsi="GHEA Grapalat" w:cstheme="minorHAnsi"/>
                <w:color w:val="000000" w:themeColor="text1"/>
                <w:szCs w:val="20"/>
              </w:rPr>
              <w:t>իջին</w:t>
            </w:r>
            <w:r w:rsidRPr="00D65FF3">
              <w:rPr>
                <w:rFonts w:ascii="GHEA Grapalat" w:hAnsi="GHEA Grapalat" w:cstheme="minorHAnsi"/>
                <w:color w:val="000000" w:themeColor="text1"/>
                <w:szCs w:val="20"/>
                <w:lang w:val="hy-AM"/>
              </w:rPr>
              <w:t xml:space="preserve"> </w:t>
            </w:r>
            <w:r w:rsidRPr="00D65FF3">
              <w:rPr>
                <w:rFonts w:ascii="GHEA Grapalat" w:hAnsi="GHEA Grapalat" w:cstheme="minorHAnsi"/>
                <w:color w:val="000000" w:themeColor="text1"/>
                <w:szCs w:val="20"/>
              </w:rPr>
              <w:t>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0A07123"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0.31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6212C72"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1B2FE5D"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D4ED4E"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1.22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5A0BA08"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1.25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20D7F94"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0.48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AE40CDB"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CE2152"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E14FFB"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C64081"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A55321"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72F0A7" w14:textId="77777777" w:rsidR="00662283" w:rsidRPr="00D65FF3" w:rsidRDefault="00662283" w:rsidP="00DC0CE8">
            <w:pPr>
              <w:spacing w:after="0" w:line="240" w:lineRule="auto"/>
              <w:jc w:val="center"/>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0.41</w:t>
            </w:r>
          </w:p>
        </w:tc>
      </w:tr>
      <w:tr w:rsidR="000D2772" w:rsidRPr="00D65FF3" w14:paraId="1359476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8DBA92" w14:textId="0A030065"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3B63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6DDD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E92F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C411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F2F0A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07E7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4AE9B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4F59F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E744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2B93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D3CAD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19803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r>
      <w:tr w:rsidR="000D2772" w:rsidRPr="00D65FF3" w14:paraId="5BC1E891" w14:textId="77777777" w:rsidTr="00AE3DF3">
        <w:trPr>
          <w:trHeight w:val="37"/>
        </w:trPr>
        <w:tc>
          <w:tcPr>
            <w:tcW w:w="10736" w:type="dxa"/>
            <w:gridSpan w:val="14"/>
            <w:tcBorders>
              <w:top w:val="single" w:sz="4" w:space="0" w:color="auto"/>
              <w:left w:val="single" w:sz="4" w:space="0" w:color="auto"/>
              <w:bottom w:val="single" w:sz="4" w:space="0" w:color="auto"/>
              <w:right w:val="single" w:sz="4" w:space="0" w:color="auto"/>
            </w:tcBorders>
            <w:noWrap/>
          </w:tcPr>
          <w:p w14:paraId="32B16D7B" w14:textId="185FE34A"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1-003, Չանախչի գետ, Փամբակի վտակը՝ ակունքից մինչև գետաբերան</w:t>
            </w:r>
          </w:p>
        </w:tc>
      </w:tr>
      <w:tr w:rsidR="000D2772" w:rsidRPr="00D65FF3" w14:paraId="2EA02C9E"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E4024E1"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DD3BA5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BA677E6"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51DC65C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F39DF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A4611B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D2354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F5E5E7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25B8A4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CD36C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45F64DA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50CFF3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2EA8BAA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A0C62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8296C7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83385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05D4A0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F27499E" w14:textId="1D28020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1401F9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407F07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FA0E9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2D00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87D20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6201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1E2893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B6DAB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3F1B9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6962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00D6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1F85D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r>
      <w:tr w:rsidR="000D2772" w:rsidRPr="00D65FF3" w14:paraId="475AC4A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5EE346E" w14:textId="1DD6E70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E5E2EC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E35C08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F27A9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8FFF4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41FC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73FD9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4D4B9B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E560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C2184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29A69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E8F0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5BA1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r>
      <w:tr w:rsidR="000D2772" w:rsidRPr="00D65FF3" w14:paraId="58A61B8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38428C" w14:textId="009AEC1F"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5DA79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F2FE3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0F21D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931E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F02770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9D8CC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2DA4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1DDA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46651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A0A47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D275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03A3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r>
      <w:tr w:rsidR="000D2772" w:rsidRPr="00D65FF3" w14:paraId="0BE26EE7"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7C5CB6EC" w14:textId="26E74237"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1-00</w:t>
            </w:r>
            <w:r w:rsidR="00240BE2" w:rsidRPr="00D65FF3">
              <w:rPr>
                <w:rFonts w:ascii="GHEA Grapalat" w:hAnsi="GHEA Grapalat" w:cstheme="minorHAnsi"/>
                <w:b/>
                <w:color w:val="000000" w:themeColor="text1"/>
                <w:szCs w:val="20"/>
              </w:rPr>
              <w:t>4</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Փամբակ գետ, Չանախչի վտակի միախառնումից Սպիտակ քաղաք (ձախ</w:t>
            </w:r>
            <w:r w:rsidR="00F148F7" w:rsidRPr="00D65FF3">
              <w:rPr>
                <w:rFonts w:ascii="GHEA Grapalat" w:hAnsi="GHEA Grapalat" w:cstheme="minorHAnsi"/>
                <w:b/>
                <w:color w:val="000000" w:themeColor="text1"/>
                <w:szCs w:val="20"/>
              </w:rPr>
              <w:t>ակողմյան</w:t>
            </w:r>
            <w:r w:rsidR="00240BE2" w:rsidRPr="00D65FF3">
              <w:rPr>
                <w:rFonts w:ascii="GHEA Grapalat" w:hAnsi="GHEA Grapalat" w:cstheme="minorHAnsi"/>
                <w:b/>
                <w:color w:val="000000" w:themeColor="text1"/>
                <w:szCs w:val="20"/>
              </w:rPr>
              <w:t xml:space="preserve"> Գոգարան, Շենավան և Օցիձոր վտակներով)</w:t>
            </w:r>
          </w:p>
        </w:tc>
      </w:tr>
      <w:tr w:rsidR="000D2772" w:rsidRPr="00D65FF3" w14:paraId="19A50DE6"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08C54E71"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45EF33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5483E71" w14:textId="77777777" w:rsidTr="00AE3DF3">
        <w:trPr>
          <w:gridAfter w:val="1"/>
          <w:wAfter w:w="13" w:type="dxa"/>
          <w:trHeight w:val="102"/>
        </w:trPr>
        <w:tc>
          <w:tcPr>
            <w:tcW w:w="2367" w:type="dxa"/>
            <w:vMerge/>
            <w:tcBorders>
              <w:left w:val="single" w:sz="4" w:space="0" w:color="auto"/>
              <w:bottom w:val="single" w:sz="4" w:space="0" w:color="auto"/>
              <w:right w:val="single" w:sz="4" w:space="0" w:color="auto"/>
            </w:tcBorders>
            <w:noWrap/>
          </w:tcPr>
          <w:p w14:paraId="6C12FBA1"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F4C4FD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D9FCAC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6337F8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0AF1C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8DF942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443150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C8B63B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A7E6FE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2F98B3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024B4B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B35E5C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DBE36C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C151C3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D0A63B1" w14:textId="41A3FFC8"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29F62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7A4FD5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F96E6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238F5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3EDB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735C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0B263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9329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A0C62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DD74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C623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4F87A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1.53</w:t>
            </w:r>
          </w:p>
        </w:tc>
      </w:tr>
      <w:tr w:rsidR="000D2772" w:rsidRPr="00D65FF3" w14:paraId="778004D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0E93DEF" w14:textId="107E4795"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EF9B1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C128D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ED663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1B560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515C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47CB5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F504C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A4F4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1500CE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0AD4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7D84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466AE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r>
      <w:tr w:rsidR="000D2772" w:rsidRPr="00D65FF3" w14:paraId="69F109A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546C603" w14:textId="0AE2E810"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2718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D6CA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159A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D3F4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4AE8C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D17F0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0.82</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03DE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7236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AF68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3D0A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CB7D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881DE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r>
      <w:tr w:rsidR="000D2772" w:rsidRPr="00D65FF3" w14:paraId="575EEA8C"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01F2B6E4" w14:textId="5AD711C7"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1-00</w:t>
            </w:r>
            <w:r w:rsidR="00240BE2" w:rsidRPr="00D65FF3">
              <w:rPr>
                <w:rFonts w:ascii="GHEA Grapalat" w:hAnsi="GHEA Grapalat" w:cstheme="minorHAnsi"/>
                <w:b/>
                <w:color w:val="000000" w:themeColor="text1"/>
                <w:szCs w:val="20"/>
              </w:rPr>
              <w:t>5</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 xml:space="preserve">Փամբակ գետի </w:t>
            </w:r>
            <w:r w:rsidR="00F148F7" w:rsidRPr="00D65FF3">
              <w:rPr>
                <w:rFonts w:ascii="GHEA Grapalat" w:hAnsi="GHEA Grapalat" w:cstheme="minorHAnsi"/>
                <w:b/>
                <w:color w:val="000000" w:themeColor="text1"/>
                <w:szCs w:val="20"/>
              </w:rPr>
              <w:t>Ո</w:t>
            </w:r>
            <w:r w:rsidR="00240BE2" w:rsidRPr="00D65FF3">
              <w:rPr>
                <w:rFonts w:ascii="GHEA Grapalat" w:hAnsi="GHEA Grapalat" w:cstheme="minorHAnsi"/>
                <w:b/>
                <w:color w:val="000000" w:themeColor="text1"/>
                <w:szCs w:val="20"/>
              </w:rPr>
              <w:t>րդ</w:t>
            </w:r>
            <w:r w:rsidR="00F148F7" w:rsidRPr="00D65FF3">
              <w:rPr>
                <w:rFonts w:ascii="GHEA Grapalat" w:hAnsi="GHEA Grapalat" w:cstheme="minorHAnsi"/>
                <w:b/>
                <w:color w:val="000000" w:themeColor="text1"/>
                <w:szCs w:val="20"/>
              </w:rPr>
              <w:t>ն</w:t>
            </w:r>
            <w:r w:rsidR="00240BE2" w:rsidRPr="00D65FF3">
              <w:rPr>
                <w:rFonts w:ascii="GHEA Grapalat" w:hAnsi="GHEA Grapalat" w:cstheme="minorHAnsi"/>
                <w:b/>
                <w:color w:val="000000" w:themeColor="text1"/>
                <w:szCs w:val="20"/>
              </w:rPr>
              <w:t>ավ վտակն իր Փամբիջուր վտակով, ակունքից մինչև գետաբերան</w:t>
            </w:r>
          </w:p>
        </w:tc>
      </w:tr>
      <w:tr w:rsidR="000D2772" w:rsidRPr="00D65FF3" w14:paraId="725BEAAA"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F58DB0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ED7A82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6A2F36A" w14:textId="77777777" w:rsidTr="00AE3DF3">
        <w:trPr>
          <w:gridAfter w:val="1"/>
          <w:wAfter w:w="13" w:type="dxa"/>
          <w:trHeight w:val="87"/>
        </w:trPr>
        <w:tc>
          <w:tcPr>
            <w:tcW w:w="2367" w:type="dxa"/>
            <w:vMerge/>
            <w:tcBorders>
              <w:left w:val="single" w:sz="4" w:space="0" w:color="auto"/>
              <w:bottom w:val="single" w:sz="4" w:space="0" w:color="auto"/>
              <w:right w:val="single" w:sz="4" w:space="0" w:color="auto"/>
            </w:tcBorders>
            <w:noWrap/>
          </w:tcPr>
          <w:p w14:paraId="4B46628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63FE9E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CFC461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519A2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3824A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86EC67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CC08EE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423745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D77FC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F2526A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F47C7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FC3315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E4921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68308D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4698CE2" w14:textId="2FB5BF48"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04EB19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600A3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17A6EC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F977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6E33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BD718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9B9542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DE75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618D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38FAD1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EF66E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4A895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r>
      <w:tr w:rsidR="000D2772" w:rsidRPr="00D65FF3" w14:paraId="7E1F1F4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BF7428C" w14:textId="53275712"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7C0ED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F5B46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B99A1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DC59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6AA2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EC3DE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E1029A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1AB7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0CB56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9951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E5A25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3909E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r>
      <w:tr w:rsidR="000D2772" w:rsidRPr="00D65FF3" w14:paraId="4F0444D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FFA609" w14:textId="0D0AEF26"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91667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138EE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65D56C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5D718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E57B3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B4013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A02C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EAF01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0907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5EA62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19ED0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A6332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r>
      <w:tr w:rsidR="000D2772" w:rsidRPr="00D65FF3" w14:paraId="36E081BD" w14:textId="77777777" w:rsidTr="00AE3DF3">
        <w:trPr>
          <w:trHeight w:val="119"/>
        </w:trPr>
        <w:tc>
          <w:tcPr>
            <w:tcW w:w="10736" w:type="dxa"/>
            <w:gridSpan w:val="14"/>
            <w:tcBorders>
              <w:top w:val="single" w:sz="4" w:space="0" w:color="auto"/>
              <w:left w:val="single" w:sz="4" w:space="0" w:color="auto"/>
              <w:bottom w:val="single" w:sz="4" w:space="0" w:color="auto"/>
              <w:right w:val="single" w:sz="4" w:space="0" w:color="auto"/>
            </w:tcBorders>
            <w:noWrap/>
          </w:tcPr>
          <w:p w14:paraId="34E10097" w14:textId="2F1DED3A"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lastRenderedPageBreak/>
              <w:t>ՋՄ 1-00</w:t>
            </w:r>
            <w:r w:rsidR="00240BE2" w:rsidRPr="00D65FF3">
              <w:rPr>
                <w:rFonts w:ascii="GHEA Grapalat" w:hAnsi="GHEA Grapalat" w:cstheme="minorHAnsi"/>
                <w:b/>
                <w:color w:val="000000" w:themeColor="text1"/>
                <w:szCs w:val="20"/>
              </w:rPr>
              <w:t>7</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Լեռնաջուր գետ, Փամբակ գետի աջակողմյան վտակը ակունքից մինչև գետաբերան</w:t>
            </w:r>
          </w:p>
        </w:tc>
      </w:tr>
      <w:tr w:rsidR="000D2772" w:rsidRPr="00D65FF3" w14:paraId="77262422"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5DDE042E"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9532E5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AC084FB"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0D452CB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1D0D5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38B120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93F14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408CF9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10FD9C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82345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C1D94D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5E3B2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B49938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0AC5F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FD3E9D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FBE188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C5BB8F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D37A797" w14:textId="158F65E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B2527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B660C5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4F5131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8EB3CB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860C8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89A95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D6B9A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06BC3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1704E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88CB8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F4B5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F66A6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r>
      <w:tr w:rsidR="000D2772" w:rsidRPr="00D65FF3" w14:paraId="2D1B225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5D2EE1D" w14:textId="7E765116"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8058B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7D7CD8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CF5DBB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F9C8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984B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A71C4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5F45F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F8FDD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2E03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50125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DD3F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E714F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r>
      <w:tr w:rsidR="000D2772" w:rsidRPr="00D65FF3" w14:paraId="4636878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5022833" w14:textId="611171B2"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CCDA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6E0D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1C0A1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BC15D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9E616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0C4C5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DA8DB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7B579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DCC30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31D4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A6BCB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A35D1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r>
      <w:tr w:rsidR="000D2772" w:rsidRPr="00D65FF3" w14:paraId="5AFBD09C"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311DB029" w14:textId="526619A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1-00</w:t>
            </w:r>
            <w:r w:rsidR="00240BE2" w:rsidRPr="00D65FF3">
              <w:rPr>
                <w:rFonts w:ascii="GHEA Grapalat" w:hAnsi="GHEA Grapalat" w:cstheme="minorHAnsi"/>
                <w:b/>
                <w:color w:val="000000" w:themeColor="text1"/>
                <w:szCs w:val="20"/>
              </w:rPr>
              <w:t>8</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Բազումջուր գետ, Փամբակ գետի ձախակողմյան վտակը ակունքից մինչև գետաբերան</w:t>
            </w:r>
          </w:p>
        </w:tc>
      </w:tr>
      <w:tr w:rsidR="000D2772" w:rsidRPr="00D65FF3" w14:paraId="56B9D3C2"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097EE7F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495826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3F91821" w14:textId="77777777" w:rsidTr="00AE3DF3">
        <w:trPr>
          <w:gridAfter w:val="1"/>
          <w:wAfter w:w="13" w:type="dxa"/>
          <w:trHeight w:val="340"/>
        </w:trPr>
        <w:tc>
          <w:tcPr>
            <w:tcW w:w="2367" w:type="dxa"/>
            <w:vMerge/>
            <w:tcBorders>
              <w:left w:val="single" w:sz="4" w:space="0" w:color="auto"/>
              <w:bottom w:val="single" w:sz="4" w:space="0" w:color="auto"/>
              <w:right w:val="single" w:sz="4" w:space="0" w:color="auto"/>
            </w:tcBorders>
            <w:noWrap/>
          </w:tcPr>
          <w:p w14:paraId="31FDA7D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B1CF8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17C5A8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AA93BD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9688DC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B14D93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9DF35A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31B2E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4CDF9E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CF7F5A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F978A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3AF7FC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EC62E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EF27D4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5FCDBC0" w14:textId="2A764BF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08714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91F56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23502E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BDD5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AAD6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0565A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E185E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FAAB3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87C3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65351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B270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8FBA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r>
      <w:tr w:rsidR="000D2772" w:rsidRPr="00D65FF3" w14:paraId="743325D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7BC7F74" w14:textId="6D37394A"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57278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389A8A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316E58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7153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AA8ED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35997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B4CD37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58DA9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C6975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A8BF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BBAB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7BA61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r>
      <w:tr w:rsidR="000D2772" w:rsidRPr="00D65FF3" w14:paraId="7038FCE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401175" w14:textId="5A37642B"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EA99A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16A2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77025E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6A044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33D67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B75A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1A1D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DD4F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2D0B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0C8B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636C8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F48A0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r>
      <w:tr w:rsidR="000D2772" w:rsidRPr="00D65FF3" w14:paraId="52E559D3"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007CE838" w14:textId="2876635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1-01</w:t>
            </w:r>
            <w:r w:rsidR="00240BE2" w:rsidRPr="00D65FF3">
              <w:rPr>
                <w:rFonts w:ascii="GHEA Grapalat" w:hAnsi="GHEA Grapalat" w:cstheme="minorHAnsi"/>
                <w:b/>
                <w:color w:val="000000" w:themeColor="text1"/>
                <w:szCs w:val="20"/>
              </w:rPr>
              <w:t>1</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Տանձուտ գետ, Փամբակ գետի վտակ, Վանաձոր և Կարբի վտակների հետ Շահումյան բնակավայրից մինչև գետաբերան</w:t>
            </w:r>
          </w:p>
        </w:tc>
      </w:tr>
      <w:tr w:rsidR="000D2772" w:rsidRPr="00D65FF3" w14:paraId="7378E6B1"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43B3D74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557C6F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36C4D28" w14:textId="77777777" w:rsidTr="00AE3DF3">
        <w:trPr>
          <w:gridAfter w:val="1"/>
          <w:wAfter w:w="13" w:type="dxa"/>
          <w:trHeight w:val="246"/>
        </w:trPr>
        <w:tc>
          <w:tcPr>
            <w:tcW w:w="2367" w:type="dxa"/>
            <w:vMerge/>
            <w:tcBorders>
              <w:left w:val="single" w:sz="4" w:space="0" w:color="auto"/>
              <w:bottom w:val="single" w:sz="4" w:space="0" w:color="auto"/>
              <w:right w:val="single" w:sz="4" w:space="0" w:color="auto"/>
            </w:tcBorders>
            <w:noWrap/>
          </w:tcPr>
          <w:p w14:paraId="003702E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976E8E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1D2AE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A8AD8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BAE267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306AC6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2119B7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886750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9457CD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9D32D6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580C3F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7E9EF5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4906B2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4A88FC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7A4095B" w14:textId="00EF8583"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B0791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C76B8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1A3DE6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699335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3.42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52B95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69C1AC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DBD74D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38C07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43D477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DEB61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10A0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E6005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r>
      <w:tr w:rsidR="000D2772" w:rsidRPr="00D65FF3" w14:paraId="11D2A98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1A0B4B7" w14:textId="0E2A8DA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D4187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602B9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18321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AF31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13849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D33E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021ACF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F45EC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E5189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EC3A8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8E54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652CEC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r>
      <w:tr w:rsidR="000D2772" w:rsidRPr="00D65FF3" w14:paraId="7FBAC43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BDF9E7" w14:textId="58FCEA78"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2901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319C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3D12B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02D3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8A5F1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6F67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DD9C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BD3D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DF83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BBA4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AF9D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3935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r>
      <w:tr w:rsidR="000D2772" w:rsidRPr="00D65FF3" w14:paraId="764031C9"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45F8D640" w14:textId="6EED80E2"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1-01</w:t>
            </w:r>
            <w:r w:rsidR="00240BE2" w:rsidRPr="00D65FF3">
              <w:rPr>
                <w:rFonts w:ascii="GHEA Grapalat" w:hAnsi="GHEA Grapalat" w:cstheme="minorHAnsi"/>
                <w:b/>
                <w:color w:val="000000" w:themeColor="text1"/>
                <w:szCs w:val="20"/>
              </w:rPr>
              <w:t>3</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Վահագնագետ, Փամբակ գետի ձախակողմյան վտակը</w:t>
            </w:r>
          </w:p>
        </w:tc>
      </w:tr>
      <w:tr w:rsidR="000D2772" w:rsidRPr="00D65FF3" w14:paraId="24EE2618"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17C2D26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80D652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793DD0C"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5F381E8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6F87A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57A05C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53CFA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F5C9AE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EB015D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443C01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62CEF0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4DB7E2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38322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58D5A9B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7DC1EF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729D4CA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92AEDF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2A67552" w14:textId="0FE8DDA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6EF74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B47B9D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9B10D0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4D87B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5BED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A555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7C8E87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18A0E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85DB0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4951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BFF9C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DDC06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r>
      <w:tr w:rsidR="000D2772" w:rsidRPr="00D65FF3" w14:paraId="2877675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EF8A9B9" w14:textId="72DB7A5F"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493FB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C23F01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9BE31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74DD2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55577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096D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3C968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B6B6B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8D7EF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4C07A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ECE16D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34EFE1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r>
      <w:tr w:rsidR="000D2772" w:rsidRPr="00D65FF3" w14:paraId="7DB41CF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C549E8" w14:textId="735D7F5B"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B10B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02777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AD3C5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EF92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C566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FC57B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BEB4B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26CBA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5EDD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707E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A684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390C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r>
      <w:tr w:rsidR="000D2772" w:rsidRPr="00D65FF3" w14:paraId="6E0FAC0A"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2F65C3A7" w14:textId="1896DEC9"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1-01</w:t>
            </w:r>
            <w:r w:rsidR="00240BE2" w:rsidRPr="00D65FF3">
              <w:rPr>
                <w:rFonts w:ascii="GHEA Grapalat" w:hAnsi="GHEA Grapalat" w:cstheme="minorHAnsi"/>
                <w:b/>
                <w:color w:val="000000" w:themeColor="text1"/>
                <w:szCs w:val="20"/>
              </w:rPr>
              <w:t>4</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Ալարեքս գետ, Փամբակ գետի աջակողմյա վտակն իր Հանքաձոր վտակով ակունքից մինչև գետաբերան</w:t>
            </w:r>
          </w:p>
        </w:tc>
      </w:tr>
      <w:tr w:rsidR="000D2772" w:rsidRPr="00D65FF3" w14:paraId="236651FD"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A47FBA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68F52B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B617CE5" w14:textId="77777777" w:rsidTr="00AE3DF3">
        <w:trPr>
          <w:gridAfter w:val="1"/>
          <w:wAfter w:w="13" w:type="dxa"/>
          <w:trHeight w:val="87"/>
        </w:trPr>
        <w:tc>
          <w:tcPr>
            <w:tcW w:w="2367" w:type="dxa"/>
            <w:vMerge/>
            <w:tcBorders>
              <w:left w:val="single" w:sz="4" w:space="0" w:color="auto"/>
              <w:bottom w:val="single" w:sz="4" w:space="0" w:color="auto"/>
              <w:right w:val="single" w:sz="4" w:space="0" w:color="auto"/>
            </w:tcBorders>
            <w:noWrap/>
          </w:tcPr>
          <w:p w14:paraId="2764204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4736A3E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63993A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9E342B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E8446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38897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A22A90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EBAD2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019F1A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E5869D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0E10C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49F4B0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E0D9D8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8F6101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A2FDAAF" w14:textId="37DAE452"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8E51AB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83FBED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088BE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FD6B2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03B8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4.92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CB6C8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10F1F8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C3874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ED527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80CA5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DF26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5E04CF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r>
      <w:tr w:rsidR="000D2772" w:rsidRPr="00D65FF3" w14:paraId="0FF5FB7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2D483E6" w14:textId="38A53EE8"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DD4C8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72CF2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266DB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F5D8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7228F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9A224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A2217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F9A4B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C2FF15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4B7F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6883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7D88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r>
      <w:tr w:rsidR="000D2772" w:rsidRPr="00D65FF3" w14:paraId="172F551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BBBECB" w14:textId="400E73A9"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935A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F2523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4878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455C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00BC7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4A67C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7B717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BCC2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90445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998E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0DCA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5227D5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r>
      <w:tr w:rsidR="000D2772" w:rsidRPr="00D65FF3" w14:paraId="40A2ACCB"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64F25B3A" w14:textId="2160C5F4"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1-01</w:t>
            </w:r>
            <w:r w:rsidR="00240BE2" w:rsidRPr="00D65FF3">
              <w:rPr>
                <w:rFonts w:ascii="GHEA Grapalat" w:hAnsi="GHEA Grapalat" w:cstheme="minorHAnsi"/>
                <w:b/>
                <w:color w:val="000000" w:themeColor="text1"/>
                <w:szCs w:val="20"/>
              </w:rPr>
              <w:t>5</w:t>
            </w:r>
            <w:r w:rsidRPr="00D65FF3">
              <w:rPr>
                <w:rFonts w:ascii="GHEA Grapalat" w:hAnsi="GHEA Grapalat" w:cstheme="minorHAnsi"/>
                <w:b/>
                <w:color w:val="000000" w:themeColor="text1"/>
                <w:szCs w:val="20"/>
              </w:rPr>
              <w:t xml:space="preserve">, </w:t>
            </w:r>
            <w:r w:rsidR="00240BE2" w:rsidRPr="00D65FF3">
              <w:rPr>
                <w:rFonts w:ascii="GHEA Grapalat" w:hAnsi="GHEA Grapalat" w:cstheme="minorHAnsi"/>
                <w:b/>
                <w:color w:val="000000" w:themeColor="text1"/>
                <w:szCs w:val="20"/>
              </w:rPr>
              <w:t>Անտառամուտ գետ, Փամբակ գետի ձախակողմյան վտակը</w:t>
            </w:r>
          </w:p>
        </w:tc>
      </w:tr>
      <w:tr w:rsidR="000D2772" w:rsidRPr="00D65FF3" w14:paraId="27C23840"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3BCBB0B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047A6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FEFE9C0" w14:textId="77777777" w:rsidTr="00AE3DF3">
        <w:trPr>
          <w:gridAfter w:val="1"/>
          <w:wAfter w:w="13" w:type="dxa"/>
          <w:trHeight w:val="340"/>
        </w:trPr>
        <w:tc>
          <w:tcPr>
            <w:tcW w:w="2367" w:type="dxa"/>
            <w:vMerge/>
            <w:tcBorders>
              <w:left w:val="single" w:sz="4" w:space="0" w:color="auto"/>
              <w:bottom w:val="single" w:sz="4" w:space="0" w:color="auto"/>
              <w:right w:val="single" w:sz="4" w:space="0" w:color="auto"/>
            </w:tcBorders>
            <w:noWrap/>
          </w:tcPr>
          <w:p w14:paraId="60F4B5E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6F36A2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33B86E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DB3ED2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A9D5D0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2061B5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F5313E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12F22B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854A8B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22DA53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CB1AF6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7A308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49414D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B4333A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7345535" w14:textId="3F9E2DA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DB580C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71A712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C734EE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A742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BD33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5AD7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2027D5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8E45D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1968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C5F19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D2B32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2EECE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r>
      <w:tr w:rsidR="000D2772" w:rsidRPr="00D65FF3" w14:paraId="2954B71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C228B46" w14:textId="4525042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44600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C867E3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EA3C6B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0B14B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25F61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5F7D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955858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F04E3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DF509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7FAF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8AD47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04CD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r>
      <w:tr w:rsidR="000D2772" w:rsidRPr="00D65FF3" w14:paraId="68C9130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004CB0" w14:textId="1F5638F5"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08ACE4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1891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A1F40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1C8C4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3EA62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D7849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A7D9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4504A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4D079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290F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4A9E2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A1731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r>
      <w:tr w:rsidR="000D2772" w:rsidRPr="00D65FF3" w14:paraId="2C33B612"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0DDB2C00" w14:textId="4ABF20F9"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lastRenderedPageBreak/>
              <w:t>ՋՄ 1-01</w:t>
            </w:r>
            <w:r w:rsidR="002F76B0" w:rsidRPr="00D65FF3">
              <w:rPr>
                <w:rFonts w:ascii="GHEA Grapalat" w:hAnsi="GHEA Grapalat" w:cstheme="minorHAnsi"/>
                <w:b/>
                <w:color w:val="000000" w:themeColor="text1"/>
                <w:szCs w:val="20"/>
              </w:rPr>
              <w:t>6</w:t>
            </w:r>
            <w:r w:rsidRPr="00D65FF3">
              <w:rPr>
                <w:rFonts w:ascii="GHEA Grapalat" w:hAnsi="GHEA Grapalat" w:cstheme="minorHAnsi"/>
                <w:b/>
                <w:color w:val="000000" w:themeColor="text1"/>
                <w:szCs w:val="20"/>
              </w:rPr>
              <w:t xml:space="preserve">, </w:t>
            </w:r>
            <w:r w:rsidR="002F76B0" w:rsidRPr="00D65FF3">
              <w:rPr>
                <w:rFonts w:ascii="GHEA Grapalat" w:hAnsi="GHEA Grapalat" w:cstheme="minorHAnsi"/>
                <w:b/>
                <w:color w:val="000000" w:themeColor="text1"/>
                <w:szCs w:val="20"/>
              </w:rPr>
              <w:t>Ձորագետ գետ, ակունքից մինչև Սևաբերդ վտակի միախառնումը</w:t>
            </w:r>
          </w:p>
        </w:tc>
      </w:tr>
      <w:tr w:rsidR="000D2772" w:rsidRPr="00D65FF3" w14:paraId="10108AD4" w14:textId="77777777" w:rsidTr="00AE3DF3">
        <w:trPr>
          <w:gridAfter w:val="1"/>
          <w:wAfter w:w="13" w:type="dxa"/>
          <w:trHeight w:val="117"/>
        </w:trPr>
        <w:tc>
          <w:tcPr>
            <w:tcW w:w="2367" w:type="dxa"/>
            <w:vMerge w:val="restart"/>
            <w:tcBorders>
              <w:top w:val="single" w:sz="4" w:space="0" w:color="auto"/>
              <w:left w:val="single" w:sz="4" w:space="0" w:color="auto"/>
              <w:right w:val="single" w:sz="4" w:space="0" w:color="auto"/>
            </w:tcBorders>
            <w:noWrap/>
          </w:tcPr>
          <w:p w14:paraId="56DCA19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930CC0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38EAE02"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65AAAFC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02600B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CF658C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01B7A9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DF40E5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6D7BD1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D7DC17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C74EA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C44929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DB7E9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38C1E1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16A16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DF4633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0EC74B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53469EE" w14:textId="097298F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6D0AC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E6BDB9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AD475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39BEA0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6D50F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C76EA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5.27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0EC66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8302B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0A37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11DDD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7761A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EA55D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0.95</w:t>
            </w:r>
          </w:p>
        </w:tc>
      </w:tr>
      <w:tr w:rsidR="000D2772" w:rsidRPr="00D65FF3" w14:paraId="0641C4D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A469F99" w14:textId="50E910AA"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265618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65AB5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0DF5B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C54F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7F4F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1CB31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6102A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54B228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77A4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E8E35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6667D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AB21E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r>
      <w:tr w:rsidR="000D2772" w:rsidRPr="00D65FF3" w14:paraId="6193F07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282420" w14:textId="46FF3375"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FE9A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C8630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0AD9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34AF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50840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E5075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0.96</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56569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44A0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BF80C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BB4E7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BF249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EAC4F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r>
      <w:tr w:rsidR="000D2772" w:rsidRPr="00D65FF3" w14:paraId="6AD6153B"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786F8F36" w14:textId="76197C36"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1-01</w:t>
            </w:r>
            <w:r w:rsidR="002F76B0" w:rsidRPr="00D65FF3">
              <w:rPr>
                <w:rFonts w:ascii="GHEA Grapalat" w:hAnsi="GHEA Grapalat" w:cstheme="minorHAnsi"/>
                <w:b/>
                <w:color w:val="000000" w:themeColor="text1"/>
                <w:szCs w:val="20"/>
              </w:rPr>
              <w:t>7</w:t>
            </w:r>
            <w:r w:rsidRPr="00D65FF3">
              <w:rPr>
                <w:rFonts w:ascii="GHEA Grapalat" w:hAnsi="GHEA Grapalat" w:cstheme="minorHAnsi"/>
                <w:b/>
                <w:color w:val="000000" w:themeColor="text1"/>
                <w:szCs w:val="20"/>
              </w:rPr>
              <w:t xml:space="preserve">, </w:t>
            </w:r>
            <w:r w:rsidR="0071465A" w:rsidRPr="00D65FF3">
              <w:rPr>
                <w:rFonts w:ascii="GHEA Grapalat" w:hAnsi="GHEA Grapalat" w:cstheme="minorHAnsi"/>
                <w:b/>
                <w:color w:val="000000" w:themeColor="text1"/>
                <w:szCs w:val="20"/>
              </w:rPr>
              <w:t>Սևաբերդ գետ, Ձորագետի ձախակողմյան վտակը ակունքից մինչև գետաբերան</w:t>
            </w:r>
          </w:p>
        </w:tc>
      </w:tr>
      <w:tr w:rsidR="000D2772" w:rsidRPr="00D65FF3" w14:paraId="0EE4C18B"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31F97A2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ACF54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86348D2" w14:textId="77777777" w:rsidTr="00AE3DF3">
        <w:trPr>
          <w:gridAfter w:val="1"/>
          <w:wAfter w:w="13" w:type="dxa"/>
          <w:trHeight w:val="63"/>
        </w:trPr>
        <w:tc>
          <w:tcPr>
            <w:tcW w:w="2367" w:type="dxa"/>
            <w:vMerge/>
            <w:tcBorders>
              <w:left w:val="single" w:sz="4" w:space="0" w:color="auto"/>
              <w:bottom w:val="single" w:sz="4" w:space="0" w:color="auto"/>
              <w:right w:val="single" w:sz="4" w:space="0" w:color="auto"/>
            </w:tcBorders>
            <w:noWrap/>
          </w:tcPr>
          <w:p w14:paraId="78E19CB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246845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650696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5E8862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46FB96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D28441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CC9E0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7A36D8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3AE258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AE31A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557280B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4C084D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8B4BA7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D26624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E76D810" w14:textId="2241656F"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04BB2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2FB2C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8F9392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11F2C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79AC20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4.78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11B6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D8587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9FAC1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9A4AB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3156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D233A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614F5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r>
      <w:tr w:rsidR="000D2772" w:rsidRPr="00D65FF3" w14:paraId="1916CF8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4964A50" w14:textId="334032F3"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4ADC2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8FFB7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5318FB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62294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D5860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842F4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915D9F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5763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19D44A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5ED06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56E835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B1A51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r>
      <w:tr w:rsidR="000D2772" w:rsidRPr="00D65FF3" w14:paraId="529F4ED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23363F" w14:textId="4760E1D2"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E4D31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823E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A90E8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9E8CA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8602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2A84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F34A1D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32270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10E5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3020E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6C11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0F92F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r>
      <w:tr w:rsidR="000D2772" w:rsidRPr="00D65FF3" w14:paraId="06A054CA"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728F82F8" w14:textId="6D784C7C"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1-001</w:t>
            </w:r>
            <w:r w:rsidR="0071465A" w:rsidRPr="00D65FF3">
              <w:rPr>
                <w:rFonts w:ascii="GHEA Grapalat" w:hAnsi="GHEA Grapalat" w:cstheme="minorHAnsi"/>
                <w:b/>
                <w:color w:val="000000" w:themeColor="text1"/>
                <w:szCs w:val="20"/>
              </w:rPr>
              <w:t>8</w:t>
            </w:r>
            <w:r w:rsidRPr="00D65FF3">
              <w:rPr>
                <w:rFonts w:ascii="GHEA Grapalat" w:hAnsi="GHEA Grapalat" w:cstheme="minorHAnsi"/>
                <w:b/>
                <w:color w:val="000000" w:themeColor="text1"/>
                <w:szCs w:val="20"/>
              </w:rPr>
              <w:t xml:space="preserve">, </w:t>
            </w:r>
            <w:r w:rsidR="0071465A" w:rsidRPr="00D65FF3">
              <w:rPr>
                <w:rFonts w:ascii="GHEA Grapalat" w:hAnsi="GHEA Grapalat" w:cstheme="minorHAnsi"/>
                <w:b/>
                <w:color w:val="000000" w:themeColor="text1"/>
                <w:szCs w:val="20"/>
              </w:rPr>
              <w:t>Ձորագետ գետ, Սևաբերդ վտակի միախառնումից մինչև Տաշիր վտակի միախառնումը.</w:t>
            </w:r>
          </w:p>
        </w:tc>
      </w:tr>
      <w:tr w:rsidR="000D2772" w:rsidRPr="00D65FF3" w14:paraId="5599B71C"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4FE1840D"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993C92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B473C06" w14:textId="77777777" w:rsidTr="00AE3DF3">
        <w:trPr>
          <w:gridAfter w:val="1"/>
          <w:wAfter w:w="13" w:type="dxa"/>
          <w:trHeight w:val="340"/>
        </w:trPr>
        <w:tc>
          <w:tcPr>
            <w:tcW w:w="2367" w:type="dxa"/>
            <w:vMerge/>
            <w:tcBorders>
              <w:left w:val="single" w:sz="4" w:space="0" w:color="auto"/>
              <w:bottom w:val="single" w:sz="4" w:space="0" w:color="auto"/>
              <w:right w:val="single" w:sz="4" w:space="0" w:color="auto"/>
            </w:tcBorders>
            <w:noWrap/>
          </w:tcPr>
          <w:p w14:paraId="05129F5E"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67885B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8AF33B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045F089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CD828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B86176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23B99B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4385B5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B96F19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8BFB6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DCEFB8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89398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413DCF5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1841293"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5D2C3D0" w14:textId="574978EB"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1AECCD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9F447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B7A9B7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ABD76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074B30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80547D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7.29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DA11E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0F8AD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4E93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73F8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0124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EDD15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2.10</w:t>
            </w:r>
          </w:p>
        </w:tc>
      </w:tr>
      <w:tr w:rsidR="000D2772" w:rsidRPr="00D65FF3" w14:paraId="0228603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2C97ECC" w14:textId="3A6EFCF2"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712397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1327C0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8CC88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A661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EFBFBF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FEC9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089686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277CFA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65FA0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835DFD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DA351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34A84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1.76</w:t>
            </w:r>
          </w:p>
        </w:tc>
      </w:tr>
      <w:tr w:rsidR="000D2772" w:rsidRPr="00D65FF3" w14:paraId="6E5C749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010A0E" w14:textId="1C710EFF"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EBABA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2429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5C41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3B361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9756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DA171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B4A24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FC1437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4550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234C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F2AB65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A30D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1.76</w:t>
            </w:r>
          </w:p>
        </w:tc>
      </w:tr>
      <w:tr w:rsidR="000D2772" w:rsidRPr="00D65FF3" w14:paraId="10DD3F6F"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293FD50E" w14:textId="22461828"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1465A" w:rsidRPr="00D65FF3">
              <w:rPr>
                <w:rFonts w:ascii="GHEA Grapalat" w:hAnsi="GHEA Grapalat" w:cstheme="minorHAnsi"/>
                <w:b/>
                <w:color w:val="000000" w:themeColor="text1"/>
                <w:szCs w:val="20"/>
              </w:rPr>
              <w:t>20</w:t>
            </w:r>
            <w:r w:rsidRPr="00D65FF3">
              <w:rPr>
                <w:rFonts w:ascii="GHEA Grapalat" w:hAnsi="GHEA Grapalat" w:cstheme="minorHAnsi"/>
                <w:b/>
                <w:color w:val="000000" w:themeColor="text1"/>
                <w:szCs w:val="20"/>
              </w:rPr>
              <w:t xml:space="preserve">, </w:t>
            </w:r>
            <w:r w:rsidR="0071465A" w:rsidRPr="00D65FF3">
              <w:rPr>
                <w:rFonts w:ascii="GHEA Grapalat" w:hAnsi="GHEA Grapalat" w:cstheme="minorHAnsi"/>
                <w:b/>
                <w:color w:val="000000" w:themeColor="text1"/>
                <w:szCs w:val="20"/>
              </w:rPr>
              <w:t>Տաշիր գետ, ակունքից մինչև Մեծավանի ջրամբար</w:t>
            </w:r>
          </w:p>
        </w:tc>
      </w:tr>
      <w:tr w:rsidR="000D2772" w:rsidRPr="00D65FF3" w14:paraId="166057C6"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12D7502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92A49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31D5A81" w14:textId="77777777" w:rsidTr="00AE3DF3">
        <w:trPr>
          <w:gridAfter w:val="1"/>
          <w:wAfter w:w="13" w:type="dxa"/>
          <w:trHeight w:val="340"/>
        </w:trPr>
        <w:tc>
          <w:tcPr>
            <w:tcW w:w="2367" w:type="dxa"/>
            <w:vMerge/>
            <w:tcBorders>
              <w:left w:val="single" w:sz="4" w:space="0" w:color="auto"/>
              <w:bottom w:val="single" w:sz="4" w:space="0" w:color="auto"/>
              <w:right w:val="single" w:sz="4" w:space="0" w:color="auto"/>
            </w:tcBorders>
            <w:noWrap/>
          </w:tcPr>
          <w:p w14:paraId="091416C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2BBA87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439B51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4E51C7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4826E7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AD434D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9FB76F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F0ED1C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693354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86FF18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990E6B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6EFAFD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4393E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209172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3D4FDFE" w14:textId="6FFBA463"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D20B0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A0E8DB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B6022D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2464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279BA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8C62A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7B0EDC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9F51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13C8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1F51D1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36A6BF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BC2CA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786024F3"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1C9CD8B" w14:textId="19099F1C"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5DF24F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C98E40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071B0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49C29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FEF9F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C894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6F60AE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0D2B4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429A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3FAA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7C05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3F490B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r>
      <w:tr w:rsidR="000D2772" w:rsidRPr="00D65FF3" w14:paraId="3D110ED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767D22" w14:textId="5FC50A66"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AB48C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51318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9792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D239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FB83E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0112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02B1A0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929C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8783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D9E0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87FDA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19C7C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r>
      <w:tr w:rsidR="000D2772" w:rsidRPr="00D65FF3" w14:paraId="274E40C2"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2641044A" w14:textId="628EFB28"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B64E9A" w:rsidRPr="00D65FF3">
              <w:rPr>
                <w:rFonts w:ascii="GHEA Grapalat" w:hAnsi="GHEA Grapalat" w:cstheme="minorHAnsi"/>
                <w:b/>
                <w:color w:val="000000" w:themeColor="text1"/>
                <w:szCs w:val="20"/>
              </w:rPr>
              <w:t>22</w:t>
            </w:r>
            <w:r w:rsidRPr="00D65FF3">
              <w:rPr>
                <w:rFonts w:ascii="GHEA Grapalat" w:hAnsi="GHEA Grapalat" w:cstheme="minorHAnsi"/>
                <w:b/>
                <w:color w:val="000000" w:themeColor="text1"/>
                <w:szCs w:val="20"/>
              </w:rPr>
              <w:t xml:space="preserve">, </w:t>
            </w:r>
            <w:r w:rsidR="00B64E9A" w:rsidRPr="00D65FF3">
              <w:rPr>
                <w:rFonts w:ascii="GHEA Grapalat" w:hAnsi="GHEA Grapalat" w:cstheme="minorHAnsi"/>
                <w:b/>
                <w:color w:val="000000" w:themeColor="text1"/>
                <w:szCs w:val="20"/>
              </w:rPr>
              <w:t>Փոքր Տաշիր գետ, Տաշիր գետի վտակ ակունքից մինչև գետաբերան</w:t>
            </w:r>
          </w:p>
        </w:tc>
      </w:tr>
      <w:tr w:rsidR="000D2772" w:rsidRPr="00D65FF3" w14:paraId="5ACA59E3"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00171CF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1BEAB9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5101775" w14:textId="77777777" w:rsidTr="00AE3DF3">
        <w:trPr>
          <w:gridAfter w:val="1"/>
          <w:wAfter w:w="13" w:type="dxa"/>
          <w:trHeight w:val="340"/>
        </w:trPr>
        <w:tc>
          <w:tcPr>
            <w:tcW w:w="2367" w:type="dxa"/>
            <w:vMerge/>
            <w:tcBorders>
              <w:left w:val="single" w:sz="4" w:space="0" w:color="auto"/>
              <w:bottom w:val="single" w:sz="4" w:space="0" w:color="auto"/>
              <w:right w:val="single" w:sz="4" w:space="0" w:color="auto"/>
            </w:tcBorders>
            <w:noWrap/>
          </w:tcPr>
          <w:p w14:paraId="1FE7354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3F37D9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F260EC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211CAF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FA494C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7EBE2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F638E3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952BFF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269C7D7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C852FC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C874D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DA677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6548F7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760B84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7FDC392" w14:textId="21EA3B6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D44858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8C2EBC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8DAF3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2C20B6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3C88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496E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6322C1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D2DAC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1EFAE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88B38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FA81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3AEB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r>
      <w:tr w:rsidR="000D2772" w:rsidRPr="00D65FF3" w14:paraId="65A8E51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48AE33F" w14:textId="592BB7F6"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F3CC51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96228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5B596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6E6D8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6BE8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D27CC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D097AC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B78B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8075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19CE3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F084D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88581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0.040</w:t>
            </w:r>
          </w:p>
        </w:tc>
      </w:tr>
      <w:tr w:rsidR="000D2772" w:rsidRPr="00D65FF3" w14:paraId="4A07B8E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688E2D" w14:textId="5FD88D6E"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52315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F843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5256C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D6EF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B19C7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CD49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7DB8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10E0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82B7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C360E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6A7B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0648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0.040</w:t>
            </w:r>
          </w:p>
        </w:tc>
      </w:tr>
      <w:tr w:rsidR="000D2772" w:rsidRPr="00D65FF3" w14:paraId="2AF10482"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4574BFDB" w14:textId="0F0C3662"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B64E9A" w:rsidRPr="00D65FF3">
              <w:rPr>
                <w:rFonts w:ascii="GHEA Grapalat" w:hAnsi="GHEA Grapalat" w:cstheme="minorHAnsi"/>
                <w:b/>
                <w:color w:val="000000" w:themeColor="text1"/>
                <w:szCs w:val="20"/>
              </w:rPr>
              <w:t>23</w:t>
            </w:r>
            <w:r w:rsidRPr="00D65FF3">
              <w:rPr>
                <w:rFonts w:ascii="GHEA Grapalat" w:hAnsi="GHEA Grapalat" w:cstheme="minorHAnsi"/>
                <w:b/>
                <w:color w:val="000000" w:themeColor="text1"/>
                <w:szCs w:val="20"/>
              </w:rPr>
              <w:t xml:space="preserve">, </w:t>
            </w:r>
            <w:r w:rsidR="007746DE" w:rsidRPr="00D65FF3">
              <w:rPr>
                <w:rFonts w:ascii="GHEA Grapalat" w:hAnsi="GHEA Grapalat" w:cstheme="minorHAnsi"/>
                <w:b/>
                <w:color w:val="000000" w:themeColor="text1"/>
                <w:szCs w:val="20"/>
              </w:rPr>
              <w:t>Տաշիր գետ, Մեծավանի ջրամբարից մինչև Տաշիր ջրանցք</w:t>
            </w:r>
          </w:p>
        </w:tc>
      </w:tr>
      <w:tr w:rsidR="000D2772" w:rsidRPr="00D65FF3" w14:paraId="72DAD8E6" w14:textId="77777777" w:rsidTr="00AE3DF3">
        <w:trPr>
          <w:gridAfter w:val="1"/>
          <w:wAfter w:w="13" w:type="dxa"/>
          <w:trHeight w:val="93"/>
        </w:trPr>
        <w:tc>
          <w:tcPr>
            <w:tcW w:w="2367" w:type="dxa"/>
            <w:vMerge w:val="restart"/>
            <w:tcBorders>
              <w:top w:val="single" w:sz="4" w:space="0" w:color="auto"/>
              <w:left w:val="single" w:sz="4" w:space="0" w:color="auto"/>
              <w:right w:val="single" w:sz="4" w:space="0" w:color="auto"/>
            </w:tcBorders>
            <w:noWrap/>
          </w:tcPr>
          <w:p w14:paraId="7B46C1C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4858F6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7666043" w14:textId="77777777" w:rsidTr="00AE3DF3">
        <w:trPr>
          <w:gridAfter w:val="1"/>
          <w:wAfter w:w="13" w:type="dxa"/>
          <w:trHeight w:val="156"/>
        </w:trPr>
        <w:tc>
          <w:tcPr>
            <w:tcW w:w="2367" w:type="dxa"/>
            <w:vMerge/>
            <w:tcBorders>
              <w:left w:val="single" w:sz="4" w:space="0" w:color="auto"/>
              <w:bottom w:val="single" w:sz="4" w:space="0" w:color="auto"/>
              <w:right w:val="single" w:sz="4" w:space="0" w:color="auto"/>
            </w:tcBorders>
            <w:noWrap/>
          </w:tcPr>
          <w:p w14:paraId="50BFED2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DF91BA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8A78C0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EB383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7C667E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18D11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BEB6D3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1C8C0B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D97585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224223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F41B5C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6E781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A6BDF6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2C0333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C841308" w14:textId="5D935B93"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1DADD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4647E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E686FC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93E9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69EC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A535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F15177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32AB1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DA704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12A6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678C1B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ABB15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r>
      <w:tr w:rsidR="000D2772" w:rsidRPr="00D65FF3" w14:paraId="7802625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27AD865" w14:textId="33F79C2C"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DCC72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75A5A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042864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3263D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0DF8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1171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42EE5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6337E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8822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A739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5826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D07AC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r>
      <w:tr w:rsidR="000D2772" w:rsidRPr="00D65FF3" w14:paraId="4A6F165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841CE5" w14:textId="53A3B95D"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553C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104C9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56D8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B6E7F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7ECA3C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52D41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A054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E1DE0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100DD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F07D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16E2E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0AE7E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r>
      <w:tr w:rsidR="000D2772" w:rsidRPr="00D65FF3" w14:paraId="1F4EB9AF"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22B1EFF1" w14:textId="287AEE14"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746DE" w:rsidRPr="00D65FF3">
              <w:rPr>
                <w:rFonts w:ascii="GHEA Grapalat" w:hAnsi="GHEA Grapalat" w:cstheme="minorHAnsi"/>
                <w:b/>
                <w:color w:val="000000" w:themeColor="text1"/>
                <w:szCs w:val="20"/>
              </w:rPr>
              <w:t>24</w:t>
            </w:r>
            <w:r w:rsidRPr="00D65FF3">
              <w:rPr>
                <w:rFonts w:ascii="GHEA Grapalat" w:hAnsi="GHEA Grapalat" w:cstheme="minorHAnsi"/>
                <w:b/>
                <w:color w:val="000000" w:themeColor="text1"/>
                <w:szCs w:val="20"/>
              </w:rPr>
              <w:t xml:space="preserve">, </w:t>
            </w:r>
            <w:r w:rsidR="007746DE" w:rsidRPr="00D65FF3">
              <w:rPr>
                <w:rFonts w:ascii="GHEA Grapalat" w:hAnsi="GHEA Grapalat" w:cstheme="minorHAnsi"/>
                <w:b/>
                <w:color w:val="000000" w:themeColor="text1"/>
                <w:szCs w:val="20"/>
              </w:rPr>
              <w:t>Նորաշեն գետ, Տաշիր գետի վտակ, ակունքից մինչև գետաբերան</w:t>
            </w:r>
          </w:p>
        </w:tc>
      </w:tr>
      <w:tr w:rsidR="000D2772" w:rsidRPr="00D65FF3" w14:paraId="21C77257"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2A362CD7"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7B630BC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09609EE"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7B7A2B2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18D55B5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C1D137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28051F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FD517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CFDAC6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ACB71A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9D356F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BBC89D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B01C35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DAFDBB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E8CBF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8A1C1D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2E6F4D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9B230E9" w14:textId="4C1D6B4A"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40B1D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973F28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02CE7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C9A3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94EE4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861C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B04B8C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31B34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B6EC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4A292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E94F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A2717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r>
      <w:tr w:rsidR="000D2772" w:rsidRPr="00D65FF3" w14:paraId="5989CD5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14B8816" w14:textId="50AC9AF3"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lastRenderedPageBreak/>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9B0A5B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8D303E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24875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CF9FA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82C13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FA7C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D7BB9D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9677D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7FD55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28FF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F1776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7DC8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r>
      <w:tr w:rsidR="000D2772" w:rsidRPr="00D65FF3" w14:paraId="1BC936C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97CA5E" w14:textId="6BA40B02"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3B355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7B19F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A0B34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0AD02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E08A3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241B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4B78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6A83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3610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1305A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CDFC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5E1E9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r>
      <w:tr w:rsidR="000D2772" w:rsidRPr="00D65FF3" w14:paraId="189A6E8D"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791AEA46" w14:textId="173A091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746DE" w:rsidRPr="00D65FF3">
              <w:rPr>
                <w:rFonts w:ascii="GHEA Grapalat" w:hAnsi="GHEA Grapalat" w:cstheme="minorHAnsi"/>
                <w:b/>
                <w:color w:val="000000" w:themeColor="text1"/>
                <w:szCs w:val="20"/>
              </w:rPr>
              <w:t>25</w:t>
            </w:r>
            <w:r w:rsidRPr="00D65FF3">
              <w:rPr>
                <w:rFonts w:ascii="GHEA Grapalat" w:hAnsi="GHEA Grapalat" w:cstheme="minorHAnsi"/>
                <w:b/>
                <w:color w:val="000000" w:themeColor="text1"/>
                <w:szCs w:val="20"/>
              </w:rPr>
              <w:t xml:space="preserve">, </w:t>
            </w:r>
            <w:r w:rsidR="007746DE" w:rsidRPr="00D65FF3">
              <w:rPr>
                <w:rFonts w:ascii="GHEA Grapalat" w:hAnsi="GHEA Grapalat" w:cstheme="minorHAnsi"/>
                <w:b/>
                <w:color w:val="000000" w:themeColor="text1"/>
                <w:szCs w:val="20"/>
              </w:rPr>
              <w:t>Տաշիր գետ, Տաշիրի ջրանցքից մինչև գետաբերան</w:t>
            </w:r>
          </w:p>
        </w:tc>
      </w:tr>
      <w:tr w:rsidR="000D2772" w:rsidRPr="00D65FF3" w14:paraId="4DBD4593"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778FD91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487EDD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5258F6C"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7122EFC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4552A7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24ADF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D62EFF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79DAC0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56DD70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83C02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13690D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255EDE7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388958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9DE3B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0D949D9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96E3CF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959576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6166B3E" w14:textId="51F16E1A"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51CE1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00392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427E35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94858C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8235D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583C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3.96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911A68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2DD5C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6F9D4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F22A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49CC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12BD3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0.94</w:t>
            </w:r>
          </w:p>
        </w:tc>
      </w:tr>
      <w:tr w:rsidR="000D2772" w:rsidRPr="00D65FF3" w14:paraId="619025F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37AED79" w14:textId="76CD340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DF519B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EE95F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9F7C9D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06B0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BFE39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8B45B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2FD5A5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C806B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9837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9153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14368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1CAF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r>
      <w:tr w:rsidR="000D2772" w:rsidRPr="00D65FF3" w14:paraId="06E412C3"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0CF879" w14:textId="7F7AC713"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A53D4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2DC3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A6BB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70D8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13558C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9B0A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F2A7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FDFB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AA10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53316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9A5D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F5B3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r>
      <w:tr w:rsidR="000D2772" w:rsidRPr="00D65FF3" w14:paraId="1727AD9B"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64B1E193" w14:textId="117A2DC1"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746DE" w:rsidRPr="00D65FF3">
              <w:rPr>
                <w:rFonts w:ascii="GHEA Grapalat" w:hAnsi="GHEA Grapalat" w:cstheme="minorHAnsi"/>
                <w:b/>
                <w:color w:val="000000" w:themeColor="text1"/>
                <w:szCs w:val="20"/>
              </w:rPr>
              <w:t>27</w:t>
            </w:r>
            <w:r w:rsidRPr="00D65FF3">
              <w:rPr>
                <w:rFonts w:ascii="GHEA Grapalat" w:hAnsi="GHEA Grapalat" w:cstheme="minorHAnsi"/>
                <w:b/>
                <w:color w:val="000000" w:themeColor="text1"/>
                <w:szCs w:val="20"/>
              </w:rPr>
              <w:t xml:space="preserve">, </w:t>
            </w:r>
            <w:r w:rsidR="007746DE" w:rsidRPr="00D65FF3">
              <w:rPr>
                <w:rFonts w:ascii="GHEA Grapalat" w:hAnsi="GHEA Grapalat" w:cstheme="minorHAnsi"/>
                <w:b/>
                <w:color w:val="000000" w:themeColor="text1"/>
                <w:szCs w:val="20"/>
              </w:rPr>
              <w:t>Ձորագետ գետ, Տաշիր վտակի միախառնումից մինչև Գարգառ վտակի միախառնումը</w:t>
            </w:r>
          </w:p>
        </w:tc>
      </w:tr>
      <w:tr w:rsidR="000D2772" w:rsidRPr="00D65FF3" w14:paraId="36C9FC61"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83BC7AE"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8685D2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65CCB9D"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7DE3E7F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B46903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D17BC0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295A39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1B207D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5E4769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8A729E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2FFF0D4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6AC795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1B8BD3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73F344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EC47C9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2EC17E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3ABA36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924B70E" w14:textId="12A00AF4"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08F58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6.37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64893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6.61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94F5C0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898F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C5B5B4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C8F5E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38D78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55D56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BB32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098A2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AA0473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D92D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6.77</w:t>
            </w:r>
          </w:p>
        </w:tc>
      </w:tr>
      <w:tr w:rsidR="000D2772" w:rsidRPr="00D65FF3" w14:paraId="43B22AD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AA8D513" w14:textId="6C6F91B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A0323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3.88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56C371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3.97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389B2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84BC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2FA4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5CA8C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7.34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6743B9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5.93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41EC1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EDA8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75EA7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B04E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D31AA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4.12</w:t>
            </w:r>
          </w:p>
        </w:tc>
      </w:tr>
      <w:tr w:rsidR="000D2772" w:rsidRPr="00D65FF3" w14:paraId="7F2CC10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237B50" w14:textId="4FCE1266"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D3E7EC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3.88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92ACE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3.97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FEEEA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158D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7.44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EFA53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A2BBB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5.98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097D2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5.51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1246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5.37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F2D9BE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5.35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3C2FD4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5.30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7C740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7AF59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4.12</w:t>
            </w:r>
          </w:p>
        </w:tc>
      </w:tr>
      <w:tr w:rsidR="000D2772" w:rsidRPr="00D65FF3" w14:paraId="2582B96A"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69C429C1" w14:textId="6D6D343E"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746DE" w:rsidRPr="00D65FF3">
              <w:rPr>
                <w:rFonts w:ascii="GHEA Grapalat" w:hAnsi="GHEA Grapalat" w:cstheme="minorHAnsi"/>
                <w:b/>
                <w:color w:val="000000" w:themeColor="text1"/>
                <w:szCs w:val="20"/>
              </w:rPr>
              <w:t>28</w:t>
            </w:r>
            <w:r w:rsidRPr="00D65FF3">
              <w:rPr>
                <w:rFonts w:ascii="GHEA Grapalat" w:hAnsi="GHEA Grapalat" w:cstheme="minorHAnsi"/>
                <w:b/>
                <w:color w:val="000000" w:themeColor="text1"/>
                <w:szCs w:val="20"/>
              </w:rPr>
              <w:t xml:space="preserve">, </w:t>
            </w:r>
            <w:r w:rsidR="007746DE" w:rsidRPr="00D65FF3">
              <w:rPr>
                <w:rFonts w:ascii="GHEA Grapalat" w:hAnsi="GHEA Grapalat" w:cstheme="minorHAnsi"/>
                <w:b/>
                <w:color w:val="000000" w:themeColor="text1"/>
                <w:szCs w:val="20"/>
              </w:rPr>
              <w:t>Չոռնայա գետ, Ձորագետի ձախակողմյան վտակը՝ ակունքից մինչև Արմանիս բնակավայր</w:t>
            </w:r>
          </w:p>
        </w:tc>
      </w:tr>
      <w:tr w:rsidR="000D2772" w:rsidRPr="00D65FF3" w14:paraId="7AEDA97F"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230FEB5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4C4BF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9C81763" w14:textId="77777777" w:rsidTr="00AE3DF3">
        <w:trPr>
          <w:gridAfter w:val="1"/>
          <w:wAfter w:w="13" w:type="dxa"/>
          <w:trHeight w:val="99"/>
        </w:trPr>
        <w:tc>
          <w:tcPr>
            <w:tcW w:w="2367" w:type="dxa"/>
            <w:vMerge/>
            <w:tcBorders>
              <w:left w:val="single" w:sz="4" w:space="0" w:color="auto"/>
              <w:bottom w:val="single" w:sz="4" w:space="0" w:color="auto"/>
              <w:right w:val="single" w:sz="4" w:space="0" w:color="auto"/>
            </w:tcBorders>
            <w:noWrap/>
          </w:tcPr>
          <w:p w14:paraId="0A8C6A1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47CFD9D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BE4D7E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53ADD9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E5366D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09DD59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2171F1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C10F2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141624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464D3E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B230E8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AF137C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2F55B9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4C32DA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A1D631A" w14:textId="0B9701D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46FAB5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B0D331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46D2D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6A156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C4AB6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F12A3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CEE8ED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EA09B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82D1B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B47A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D7E7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C8FDF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0.73</w:t>
            </w:r>
          </w:p>
        </w:tc>
      </w:tr>
      <w:tr w:rsidR="000D2772" w:rsidRPr="00D65FF3" w14:paraId="0488C9B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EBAC8AB" w14:textId="4FDC86BF"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EB104A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80CBE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BF919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5E964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B7D0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D9B11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D6C5D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4372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3883B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4F0C1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8F8D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123C6A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r>
      <w:tr w:rsidR="000D2772" w:rsidRPr="00D65FF3" w14:paraId="0866465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AF2B41" w14:textId="55F884FE"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1B11C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8731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71AD7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19989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FF75D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59115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FB65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6E646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0FB0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EEE3C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A49E5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5C06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r>
      <w:tr w:rsidR="000D2772" w:rsidRPr="00D65FF3" w14:paraId="0D4D05BB" w14:textId="77777777" w:rsidTr="00AE3DF3">
        <w:trPr>
          <w:trHeight w:val="117"/>
        </w:trPr>
        <w:tc>
          <w:tcPr>
            <w:tcW w:w="10736" w:type="dxa"/>
            <w:gridSpan w:val="14"/>
            <w:tcBorders>
              <w:top w:val="single" w:sz="4" w:space="0" w:color="auto"/>
              <w:left w:val="single" w:sz="4" w:space="0" w:color="auto"/>
              <w:bottom w:val="single" w:sz="4" w:space="0" w:color="auto"/>
              <w:right w:val="single" w:sz="4" w:space="0" w:color="auto"/>
            </w:tcBorders>
            <w:noWrap/>
          </w:tcPr>
          <w:p w14:paraId="69E4E5B3" w14:textId="3618B890"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746DE" w:rsidRPr="00D65FF3">
              <w:rPr>
                <w:rFonts w:ascii="GHEA Grapalat" w:hAnsi="GHEA Grapalat" w:cstheme="minorHAnsi"/>
                <w:b/>
                <w:color w:val="000000" w:themeColor="text1"/>
                <w:szCs w:val="20"/>
              </w:rPr>
              <w:t>30</w:t>
            </w:r>
            <w:r w:rsidRPr="00D65FF3">
              <w:rPr>
                <w:rFonts w:ascii="GHEA Grapalat" w:hAnsi="GHEA Grapalat" w:cstheme="minorHAnsi"/>
                <w:b/>
                <w:color w:val="000000" w:themeColor="text1"/>
                <w:szCs w:val="20"/>
              </w:rPr>
              <w:t xml:space="preserve">, </w:t>
            </w:r>
            <w:r w:rsidR="007746DE" w:rsidRPr="00D65FF3">
              <w:rPr>
                <w:rFonts w:ascii="GHEA Grapalat" w:hAnsi="GHEA Grapalat" w:cstheme="minorHAnsi"/>
                <w:b/>
                <w:color w:val="000000" w:themeColor="text1"/>
                <w:szCs w:val="20"/>
              </w:rPr>
              <w:t>Փամբակ գետ, Ուռուտ գետի վտակն իր Մեսխանա և Չերեմշա վտակներով ակունքից մինչև գետաբերան</w:t>
            </w:r>
          </w:p>
        </w:tc>
      </w:tr>
      <w:tr w:rsidR="000D2772" w:rsidRPr="00D65FF3" w14:paraId="4693ACCF"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5EE19A8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0FF1B40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FE4950B"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2A59533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FDB6DC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00E651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3493DB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BD1297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23166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C48FC2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6FE7B3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BCA1AB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370A7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53C7F77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96CD08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E892F3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AF90ED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5D35526" w14:textId="1CF0B734"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77650B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10297D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B8862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2C67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47F97C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EE39A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726BAD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D9ED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A78E7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55BC1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31EA19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29FDC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r>
      <w:tr w:rsidR="000D2772" w:rsidRPr="00D65FF3" w14:paraId="66C775C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FBBF2C7" w14:textId="21182C4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85D82A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66A09A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D00FB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D045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08D2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80F6C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D89296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065C3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0B7C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8AF27A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91BF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6055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r>
      <w:tr w:rsidR="000D2772" w:rsidRPr="00D65FF3" w14:paraId="3812DA9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FD4B60" w14:textId="2FCC93AF"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C4168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59CE0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40BA5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390AA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5B406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C17F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3925E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6F39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30EFA0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9A440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30421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654B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r>
      <w:tr w:rsidR="000D2772" w:rsidRPr="00D65FF3" w14:paraId="03262879" w14:textId="77777777" w:rsidTr="00AE3DF3">
        <w:trPr>
          <w:trHeight w:val="143"/>
        </w:trPr>
        <w:tc>
          <w:tcPr>
            <w:tcW w:w="10736" w:type="dxa"/>
            <w:gridSpan w:val="14"/>
            <w:tcBorders>
              <w:top w:val="single" w:sz="4" w:space="0" w:color="auto"/>
              <w:left w:val="single" w:sz="4" w:space="0" w:color="auto"/>
              <w:bottom w:val="single" w:sz="4" w:space="0" w:color="auto"/>
              <w:right w:val="single" w:sz="4" w:space="0" w:color="auto"/>
            </w:tcBorders>
            <w:noWrap/>
          </w:tcPr>
          <w:p w14:paraId="242A3B00" w14:textId="01EE82B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7746DE" w:rsidRPr="00D65FF3">
              <w:rPr>
                <w:rFonts w:ascii="GHEA Grapalat" w:hAnsi="GHEA Grapalat" w:cstheme="minorHAnsi"/>
                <w:b/>
                <w:color w:val="000000" w:themeColor="text1"/>
                <w:szCs w:val="20"/>
              </w:rPr>
              <w:t>3</w:t>
            </w:r>
            <w:r w:rsidRPr="00D65FF3">
              <w:rPr>
                <w:rFonts w:ascii="GHEA Grapalat" w:hAnsi="GHEA Grapalat" w:cstheme="minorHAnsi"/>
                <w:b/>
                <w:color w:val="000000" w:themeColor="text1"/>
                <w:szCs w:val="20"/>
              </w:rPr>
              <w:t>1</w:t>
            </w:r>
            <w:r w:rsidR="00F826DE" w:rsidRPr="00D65FF3">
              <w:rPr>
                <w:rFonts w:ascii="GHEA Grapalat" w:hAnsi="GHEA Grapalat" w:cstheme="minorHAnsi"/>
                <w:b/>
                <w:color w:val="000000" w:themeColor="text1"/>
                <w:szCs w:val="20"/>
              </w:rPr>
              <w:t>_1</w:t>
            </w:r>
            <w:r w:rsidRPr="00D65FF3">
              <w:rPr>
                <w:rFonts w:ascii="GHEA Grapalat" w:hAnsi="GHEA Grapalat" w:cstheme="minorHAnsi"/>
                <w:b/>
                <w:color w:val="000000" w:themeColor="text1"/>
                <w:szCs w:val="20"/>
              </w:rPr>
              <w:t xml:space="preserve">, </w:t>
            </w:r>
            <w:r w:rsidR="00F826DE" w:rsidRPr="00D65FF3">
              <w:rPr>
                <w:rFonts w:ascii="GHEA Grapalat" w:hAnsi="GHEA Grapalat" w:cstheme="minorHAnsi"/>
                <w:b/>
                <w:color w:val="000000" w:themeColor="text1"/>
                <w:szCs w:val="20"/>
              </w:rPr>
              <w:t xml:space="preserve">Ձորագետի ձախ </w:t>
            </w:r>
            <w:r w:rsidR="00F826DE" w:rsidRPr="00D65FF3">
              <w:rPr>
                <w:rFonts w:ascii="GHEA Grapalat" w:hAnsi="GHEA Grapalat" w:cstheme="minorHAnsi"/>
                <w:b/>
                <w:color w:val="000000" w:themeColor="text1"/>
                <w:szCs w:val="20"/>
                <w:lang w:val="hy-AM"/>
              </w:rPr>
              <w:t xml:space="preserve">վտակ </w:t>
            </w:r>
            <w:r w:rsidR="007746DE" w:rsidRPr="00D65FF3">
              <w:rPr>
                <w:rFonts w:ascii="GHEA Grapalat" w:hAnsi="GHEA Grapalat" w:cstheme="minorHAnsi"/>
                <w:b/>
                <w:color w:val="000000" w:themeColor="text1"/>
                <w:szCs w:val="20"/>
              </w:rPr>
              <w:t>Ագարակ</w:t>
            </w:r>
            <w:r w:rsidR="00F826DE" w:rsidRPr="00D65FF3">
              <w:rPr>
                <w:rFonts w:ascii="GHEA Grapalat" w:hAnsi="GHEA Grapalat" w:cstheme="minorHAnsi"/>
                <w:b/>
                <w:color w:val="000000" w:themeColor="text1"/>
                <w:szCs w:val="20"/>
              </w:rPr>
              <w:t xml:space="preserve"> գետ</w:t>
            </w:r>
          </w:p>
        </w:tc>
      </w:tr>
      <w:tr w:rsidR="000D2772" w:rsidRPr="00D65FF3" w14:paraId="5B425F35" w14:textId="77777777" w:rsidTr="00AE3DF3">
        <w:trPr>
          <w:gridAfter w:val="1"/>
          <w:wAfter w:w="13" w:type="dxa"/>
          <w:trHeight w:val="147"/>
        </w:trPr>
        <w:tc>
          <w:tcPr>
            <w:tcW w:w="2367" w:type="dxa"/>
            <w:vMerge w:val="restart"/>
            <w:tcBorders>
              <w:top w:val="single" w:sz="4" w:space="0" w:color="auto"/>
              <w:left w:val="single" w:sz="4" w:space="0" w:color="auto"/>
              <w:right w:val="single" w:sz="4" w:space="0" w:color="auto"/>
            </w:tcBorders>
            <w:noWrap/>
          </w:tcPr>
          <w:p w14:paraId="69EB69A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0740C7E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0DB3866"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1C4B501E"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104D5CE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2F1C0C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0F7CF78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8316F4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B8606B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FBBE50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64F36B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7F38C4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55A8D9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DF699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87E91B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AA82D3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1F5DD0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E6F85DE" w14:textId="76D10C01"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76F5E0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6771E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2CEFE7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0611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5E599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49128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258977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B782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1933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CBE1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A7A9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2524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r>
      <w:tr w:rsidR="000D2772" w:rsidRPr="00D65FF3" w14:paraId="3A6FF3E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02D148F" w14:textId="6AA8743F"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C7A82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2F005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D21900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9E1D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DDBB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605A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F6A4F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83569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9DBBC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39310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1AF0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7BBF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r>
      <w:tr w:rsidR="000D2772" w:rsidRPr="00D65FF3" w14:paraId="51CCA96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EC431F" w14:textId="68DA3BD5"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D7FF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730D9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DD96D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EFFA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658A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879E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C9C6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CD4FCC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F146C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03582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E527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5289AF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r>
      <w:tr w:rsidR="000D2772" w:rsidRPr="00D65FF3" w14:paraId="75C2F18E" w14:textId="77777777" w:rsidTr="00AE3DF3">
        <w:trPr>
          <w:trHeight w:val="139"/>
        </w:trPr>
        <w:tc>
          <w:tcPr>
            <w:tcW w:w="10736" w:type="dxa"/>
            <w:gridSpan w:val="14"/>
            <w:tcBorders>
              <w:top w:val="single" w:sz="4" w:space="0" w:color="auto"/>
              <w:left w:val="single" w:sz="4" w:space="0" w:color="auto"/>
              <w:bottom w:val="single" w:sz="4" w:space="0" w:color="auto"/>
              <w:right w:val="single" w:sz="4" w:space="0" w:color="auto"/>
            </w:tcBorders>
            <w:noWrap/>
          </w:tcPr>
          <w:p w14:paraId="6759A95B" w14:textId="44035ECB" w:rsidR="00817C80" w:rsidRPr="00D65FF3" w:rsidRDefault="00F826DE"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1-031_2</w:t>
            </w:r>
            <w:r w:rsidRPr="00D65FF3">
              <w:rPr>
                <w:rFonts w:ascii="GHEA Grapalat" w:hAnsi="GHEA Grapalat"/>
                <w:color w:val="000000" w:themeColor="text1"/>
                <w:szCs w:val="20"/>
              </w:rPr>
              <w:t xml:space="preserve"> </w:t>
            </w:r>
            <w:r w:rsidR="001D0AE1" w:rsidRPr="00D65FF3">
              <w:rPr>
                <w:rFonts w:ascii="GHEA Grapalat" w:hAnsi="GHEA Grapalat" w:cstheme="minorHAnsi"/>
                <w:b/>
                <w:color w:val="000000" w:themeColor="text1"/>
                <w:szCs w:val="20"/>
              </w:rPr>
              <w:t xml:space="preserve">Ձորագետի ձախ </w:t>
            </w:r>
            <w:r w:rsidR="001D0AE1" w:rsidRPr="00D65FF3">
              <w:rPr>
                <w:rFonts w:ascii="GHEA Grapalat" w:hAnsi="GHEA Grapalat" w:cstheme="minorHAnsi"/>
                <w:b/>
                <w:color w:val="000000" w:themeColor="text1"/>
                <w:szCs w:val="20"/>
                <w:lang w:val="hy-AM"/>
              </w:rPr>
              <w:t xml:space="preserve">վտակ </w:t>
            </w:r>
            <w:r w:rsidRPr="00D65FF3">
              <w:rPr>
                <w:rFonts w:ascii="GHEA Grapalat" w:hAnsi="GHEA Grapalat" w:cstheme="minorHAnsi"/>
                <w:b/>
                <w:color w:val="000000" w:themeColor="text1"/>
                <w:szCs w:val="20"/>
              </w:rPr>
              <w:t>Մենձոր</w:t>
            </w:r>
            <w:r w:rsidR="001D0AE1" w:rsidRPr="00D65FF3">
              <w:rPr>
                <w:rFonts w:ascii="GHEA Grapalat" w:hAnsi="GHEA Grapalat" w:cstheme="minorHAnsi"/>
                <w:b/>
                <w:color w:val="000000" w:themeColor="text1"/>
                <w:szCs w:val="20"/>
              </w:rPr>
              <w:t xml:space="preserve"> գետը</w:t>
            </w:r>
            <w:r w:rsidRPr="00D65FF3">
              <w:rPr>
                <w:rFonts w:ascii="GHEA Grapalat" w:hAnsi="GHEA Grapalat" w:cstheme="minorHAnsi"/>
                <w:b/>
                <w:color w:val="000000" w:themeColor="text1"/>
                <w:szCs w:val="20"/>
              </w:rPr>
              <w:t xml:space="preserve"> </w:t>
            </w:r>
          </w:p>
        </w:tc>
      </w:tr>
      <w:tr w:rsidR="000D2772" w:rsidRPr="00D65FF3" w14:paraId="0D59AF58" w14:textId="77777777" w:rsidTr="00AE3DF3">
        <w:trPr>
          <w:gridAfter w:val="1"/>
          <w:wAfter w:w="13" w:type="dxa"/>
          <w:trHeight w:val="216"/>
        </w:trPr>
        <w:tc>
          <w:tcPr>
            <w:tcW w:w="2367" w:type="dxa"/>
            <w:vMerge w:val="restart"/>
            <w:tcBorders>
              <w:top w:val="single" w:sz="4" w:space="0" w:color="auto"/>
              <w:left w:val="single" w:sz="4" w:space="0" w:color="auto"/>
              <w:right w:val="single" w:sz="4" w:space="0" w:color="auto"/>
            </w:tcBorders>
            <w:noWrap/>
          </w:tcPr>
          <w:p w14:paraId="52B9CB3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CB52BA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1C29C38" w14:textId="77777777" w:rsidTr="00AE3DF3">
        <w:trPr>
          <w:gridAfter w:val="1"/>
          <w:wAfter w:w="13" w:type="dxa"/>
          <w:trHeight w:val="219"/>
        </w:trPr>
        <w:tc>
          <w:tcPr>
            <w:tcW w:w="2367" w:type="dxa"/>
            <w:vMerge/>
            <w:tcBorders>
              <w:left w:val="single" w:sz="4" w:space="0" w:color="auto"/>
              <w:bottom w:val="single" w:sz="4" w:space="0" w:color="auto"/>
              <w:right w:val="single" w:sz="4" w:space="0" w:color="auto"/>
            </w:tcBorders>
            <w:noWrap/>
          </w:tcPr>
          <w:p w14:paraId="44A8837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FC8EE9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A75AF5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FD51F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E1741F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D4ACE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9DAB42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63D05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4DFFF32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F1FAC6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D26D79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628CD3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654796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25C5D6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38BA172" w14:textId="7701917B" w:rsidR="00C7530E" w:rsidRPr="00D65FF3" w:rsidRDefault="00C7530E" w:rsidP="00DC0CE8">
            <w:pPr>
              <w:spacing w:after="0" w:line="240" w:lineRule="auto"/>
              <w:jc w:val="left"/>
              <w:rPr>
                <w:rFonts w:ascii="GHEA Grapalat" w:hAnsi="GHEA Grapalat" w:cstheme="minorHAnsi"/>
                <w:b/>
                <w:color w:val="000000" w:themeColor="text1"/>
                <w:szCs w:val="20"/>
              </w:rPr>
            </w:pPr>
          </w:p>
        </w:tc>
        <w:tc>
          <w:tcPr>
            <w:tcW w:w="8356" w:type="dxa"/>
            <w:gridSpan w:val="12"/>
            <w:tcBorders>
              <w:top w:val="single" w:sz="4" w:space="0" w:color="auto"/>
              <w:left w:val="single" w:sz="4" w:space="0" w:color="auto"/>
              <w:bottom w:val="single" w:sz="4" w:space="0" w:color="auto"/>
              <w:right w:val="single" w:sz="4" w:space="0" w:color="auto"/>
            </w:tcBorders>
            <w:noWrap/>
            <w:vAlign w:val="center"/>
            <w:hideMark/>
          </w:tcPr>
          <w:p w14:paraId="0EBD61C4" w14:textId="628A8594" w:rsidR="00C7530E" w:rsidRPr="00D65FF3" w:rsidRDefault="001834C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b/>
                <w:color w:val="000000" w:themeColor="text1"/>
                <w:szCs w:val="20"/>
                <w:lang w:val="hy-AM"/>
              </w:rPr>
              <w:t>Էկոլոգիական թողք</w:t>
            </w:r>
            <w:r w:rsidR="00662283" w:rsidRPr="00D65FF3">
              <w:rPr>
                <w:rFonts w:ascii="GHEA Grapalat" w:hAnsi="GHEA Grapalat" w:cstheme="minorHAnsi"/>
                <w:b/>
                <w:color w:val="000000" w:themeColor="text1"/>
                <w:szCs w:val="20"/>
              </w:rPr>
              <w:t xml:space="preserve">, </w:t>
            </w:r>
            <w:r w:rsidR="00662283" w:rsidRPr="00D65FF3">
              <w:rPr>
                <w:rFonts w:ascii="GHEA Grapalat" w:hAnsi="GHEA Grapalat" w:cstheme="minorHAnsi"/>
                <w:b/>
                <w:color w:val="000000" w:themeColor="text1"/>
                <w:szCs w:val="20"/>
                <w:lang w:val="hy-AM"/>
              </w:rPr>
              <w:t>մ</w:t>
            </w:r>
            <w:r w:rsidR="00662283" w:rsidRPr="00D65FF3">
              <w:rPr>
                <w:rFonts w:ascii="GHEA Grapalat" w:hAnsi="GHEA Grapalat" w:cstheme="minorHAnsi"/>
                <w:b/>
                <w:color w:val="000000" w:themeColor="text1"/>
                <w:szCs w:val="20"/>
                <w:vertAlign w:val="superscript"/>
              </w:rPr>
              <w:t>3</w:t>
            </w:r>
            <w:r w:rsidR="00662283" w:rsidRPr="00D65FF3">
              <w:rPr>
                <w:rFonts w:ascii="GHEA Grapalat" w:hAnsi="GHEA Grapalat" w:cstheme="minorHAnsi"/>
                <w:b/>
                <w:color w:val="000000" w:themeColor="text1"/>
                <w:szCs w:val="20"/>
              </w:rPr>
              <w:t>/</w:t>
            </w:r>
            <w:r w:rsidR="00662283" w:rsidRPr="00D65FF3">
              <w:rPr>
                <w:rFonts w:ascii="GHEA Grapalat" w:hAnsi="GHEA Grapalat" w:cstheme="minorHAnsi"/>
                <w:b/>
                <w:color w:val="000000" w:themeColor="text1"/>
                <w:szCs w:val="20"/>
                <w:lang w:val="hy-AM"/>
              </w:rPr>
              <w:t>վրկ</w:t>
            </w:r>
          </w:p>
        </w:tc>
      </w:tr>
      <w:tr w:rsidR="000D2772" w:rsidRPr="00D65FF3" w14:paraId="1A91517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C77A036" w14:textId="76AE44D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44A447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0320F1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B7A524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B354F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CF9A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75EC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20960D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D5EA0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58016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E7B9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D5348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4E1BE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r>
      <w:tr w:rsidR="000D2772" w:rsidRPr="00D65FF3" w14:paraId="78B71BC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3EF5FA7" w14:textId="6E128E7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1357B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BD1FA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17F6E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CC4E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E1E7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72715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A7251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AE49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422E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F67FC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3901C2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93F1F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r>
      <w:tr w:rsidR="000D2772" w:rsidRPr="00D65FF3" w14:paraId="3C5256B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3B162DB" w14:textId="00094D83"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2A42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592F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8E1B7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C0401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68152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00BF8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BF8A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2605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D5A0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92C9E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579DB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4991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r>
      <w:tr w:rsidR="000D2772" w:rsidRPr="00D65FF3" w14:paraId="796745AA" w14:textId="77777777" w:rsidTr="00AE3DF3">
        <w:trPr>
          <w:trHeight w:val="212"/>
        </w:trPr>
        <w:tc>
          <w:tcPr>
            <w:tcW w:w="10736" w:type="dxa"/>
            <w:gridSpan w:val="14"/>
            <w:tcBorders>
              <w:top w:val="single" w:sz="4" w:space="0" w:color="auto"/>
              <w:left w:val="single" w:sz="4" w:space="0" w:color="auto"/>
              <w:bottom w:val="single" w:sz="4" w:space="0" w:color="auto"/>
              <w:right w:val="single" w:sz="4" w:space="0" w:color="auto"/>
            </w:tcBorders>
            <w:noWrap/>
          </w:tcPr>
          <w:p w14:paraId="2D503753" w14:textId="16DB331B" w:rsidR="00817C80" w:rsidRPr="00D65FF3" w:rsidRDefault="001D0AE1"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 xml:space="preserve">ՋՄ 1-031_3, Ձորագետի ձախ վտակ </w:t>
            </w:r>
            <w:r w:rsidRPr="00D65FF3">
              <w:rPr>
                <w:rFonts w:ascii="GHEA Grapalat" w:hAnsi="GHEA Grapalat" w:cstheme="minorHAnsi"/>
                <w:b/>
                <w:color w:val="000000" w:themeColor="text1"/>
                <w:szCs w:val="20"/>
                <w:lang w:val="hy-AM"/>
              </w:rPr>
              <w:t>Հովնանաջուր</w:t>
            </w:r>
            <w:r w:rsidRPr="00D65FF3">
              <w:rPr>
                <w:rFonts w:ascii="GHEA Grapalat" w:hAnsi="GHEA Grapalat" w:cstheme="minorHAnsi"/>
                <w:b/>
                <w:color w:val="000000" w:themeColor="text1"/>
                <w:szCs w:val="20"/>
              </w:rPr>
              <w:t xml:space="preserve"> գետը</w:t>
            </w:r>
            <w:r w:rsidR="00450266" w:rsidRPr="00D65FF3">
              <w:rPr>
                <w:rFonts w:ascii="GHEA Grapalat" w:hAnsi="GHEA Grapalat" w:cstheme="minorHAnsi"/>
                <w:b/>
                <w:color w:val="000000" w:themeColor="text1"/>
                <w:szCs w:val="20"/>
              </w:rPr>
              <w:t xml:space="preserve"> </w:t>
            </w:r>
          </w:p>
        </w:tc>
      </w:tr>
      <w:tr w:rsidR="000D2772" w:rsidRPr="00D65FF3" w14:paraId="4623B642"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09E874C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lastRenderedPageBreak/>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5D4F76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EDE008B"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6313D04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A2A068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948BD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6A68F7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EDA4C7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7B5B1E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076B7D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578AE6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1C71E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ED6C08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FA44B9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CF5A0B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622C4A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A3B6B6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5504B60" w14:textId="6B6C3CE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4685F3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31A9E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F379C1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36C912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083FE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8790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5D1926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3EB1DA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DCDF5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70E06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5C9F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62253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r>
      <w:tr w:rsidR="000D2772" w:rsidRPr="00D65FF3" w14:paraId="22869D8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4942AE0" w14:textId="195C3E4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33DD9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6BF5C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65D6BE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02764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7F91E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F0E03A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7AF976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65033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E48E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4031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C4FB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E84AB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r>
      <w:tr w:rsidR="000D2772" w:rsidRPr="00D65FF3" w14:paraId="4681B3E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5712F9" w14:textId="4B05DA23"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7FB1C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D2DD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8F28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087A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447A3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A10CC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83DE6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F8744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90C31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49955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768F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7779A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r>
      <w:tr w:rsidR="000D2772" w:rsidRPr="00D65FF3" w14:paraId="5E9F36B4" w14:textId="77777777" w:rsidTr="00AE3DF3">
        <w:trPr>
          <w:trHeight w:val="283"/>
        </w:trPr>
        <w:tc>
          <w:tcPr>
            <w:tcW w:w="10736" w:type="dxa"/>
            <w:gridSpan w:val="14"/>
            <w:tcBorders>
              <w:top w:val="single" w:sz="4" w:space="0" w:color="auto"/>
              <w:left w:val="single" w:sz="4" w:space="0" w:color="auto"/>
              <w:bottom w:val="single" w:sz="4" w:space="0" w:color="auto"/>
              <w:right w:val="single" w:sz="4" w:space="0" w:color="auto"/>
            </w:tcBorders>
            <w:noWrap/>
            <w:vAlign w:val="center"/>
          </w:tcPr>
          <w:p w14:paraId="50FB9565" w14:textId="72444B27" w:rsidR="00450266" w:rsidRPr="00D65FF3" w:rsidRDefault="00450266"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1-032, Գարգառ գետ, Ձորագետ գետի աջակողմյան վտակը՝ ակունքից մինչև Կուրթան բնակավայր</w:t>
            </w:r>
          </w:p>
        </w:tc>
      </w:tr>
      <w:tr w:rsidR="000D2772" w:rsidRPr="00D65FF3" w14:paraId="6799FE49"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F5DF67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02C556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3AF7187"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19BD2A8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914B4F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7A6F253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4F4C09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C8D77D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A3B26C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A4C936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26C0168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22D551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027477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DECE1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39A1D4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A61596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885ABB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3F85AA9" w14:textId="108C1F6C"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9BAF4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4546C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5E5134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21529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69ABB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EC7A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C2141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E9E50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041A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8056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086762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6FC92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r>
      <w:tr w:rsidR="000D2772" w:rsidRPr="00D65FF3" w14:paraId="782592D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B19B306" w14:textId="085BCB22"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3F5A6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1FB94E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B8B287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49C6E4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3FFF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248ED6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2C944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51895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0EC6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EA3AD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E0143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7427B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r>
      <w:tr w:rsidR="000D2772" w:rsidRPr="00D65FF3" w14:paraId="1D9EA92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7F34D2" w14:textId="578A5C91"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1A39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255B7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03244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7C1BF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4A28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FAD91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6628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3B39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199D5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AB61B8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49D1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051F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r>
      <w:tr w:rsidR="000D2772" w:rsidRPr="00D65FF3" w14:paraId="6742F14B" w14:textId="77777777" w:rsidTr="00AE3DF3">
        <w:trPr>
          <w:trHeight w:val="287"/>
        </w:trPr>
        <w:tc>
          <w:tcPr>
            <w:tcW w:w="10736" w:type="dxa"/>
            <w:gridSpan w:val="14"/>
            <w:tcBorders>
              <w:top w:val="single" w:sz="4" w:space="0" w:color="auto"/>
              <w:left w:val="single" w:sz="4" w:space="0" w:color="auto"/>
              <w:bottom w:val="single" w:sz="4" w:space="0" w:color="auto"/>
              <w:right w:val="single" w:sz="4" w:space="0" w:color="auto"/>
            </w:tcBorders>
            <w:noWrap/>
          </w:tcPr>
          <w:p w14:paraId="2F1F8520" w14:textId="0EE14E6E"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hAnsi="GHEA Grapalat" w:cstheme="minorHAnsi"/>
                <w:b/>
                <w:color w:val="000000" w:themeColor="text1"/>
                <w:szCs w:val="20"/>
              </w:rPr>
              <w:t>ՋՄ 1-0</w:t>
            </w:r>
            <w:r w:rsidR="001D0AE1" w:rsidRPr="00D65FF3">
              <w:rPr>
                <w:rFonts w:ascii="GHEA Grapalat" w:hAnsi="GHEA Grapalat" w:cstheme="minorHAnsi"/>
                <w:b/>
                <w:color w:val="000000" w:themeColor="text1"/>
                <w:szCs w:val="20"/>
              </w:rPr>
              <w:t>34</w:t>
            </w:r>
            <w:r w:rsidRPr="00D65FF3">
              <w:rPr>
                <w:rFonts w:ascii="GHEA Grapalat" w:hAnsi="GHEA Grapalat" w:cstheme="minorHAnsi"/>
                <w:b/>
                <w:color w:val="000000" w:themeColor="text1"/>
                <w:szCs w:val="20"/>
              </w:rPr>
              <w:t xml:space="preserve">, </w:t>
            </w:r>
            <w:r w:rsidR="001D0AE1" w:rsidRPr="00D65FF3">
              <w:rPr>
                <w:rFonts w:ascii="GHEA Grapalat" w:hAnsi="GHEA Grapalat" w:cstheme="minorHAnsi"/>
                <w:b/>
                <w:color w:val="000000" w:themeColor="text1"/>
                <w:szCs w:val="20"/>
              </w:rPr>
              <w:t>Ձորագետ գետ, Գարգառ վտակի միախառնումից մինչև գետաբերան /միախառնումը Փամբակ գետի</w:t>
            </w:r>
            <w:r w:rsidR="001D0AE1" w:rsidRPr="00D65FF3">
              <w:rPr>
                <w:rFonts w:ascii="GHEA Grapalat" w:hAnsi="GHEA Grapalat" w:cstheme="minorHAnsi"/>
                <w:b/>
                <w:color w:val="000000" w:themeColor="text1"/>
                <w:szCs w:val="20"/>
                <w:lang w:val="hy-AM"/>
              </w:rPr>
              <w:t>ն</w:t>
            </w:r>
          </w:p>
        </w:tc>
      </w:tr>
      <w:tr w:rsidR="000D2772" w:rsidRPr="00D65FF3" w14:paraId="7F8C65EE"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0E2FADD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62C60D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FEB026D"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482F5A6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BAB7CC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CDEBE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850564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D09DD9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E87E6B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EAADF1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C3E0CD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237F5B8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7E68E7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2F4A8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EF6C9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6C96CAB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24AA82D"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C4DB436" w14:textId="53A3000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C0734E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7.54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B86B3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7.83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99982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2456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28E7F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56FAD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9E1094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2EC5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6D32E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478FA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5EE6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BF130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8.02</w:t>
            </w:r>
          </w:p>
        </w:tc>
      </w:tr>
      <w:tr w:rsidR="000D2772" w:rsidRPr="00D65FF3" w14:paraId="3E6BC63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52280A5" w14:textId="5C8648E6"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7ADF9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4.60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84B9E9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4.70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80FF72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8A378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8179F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316B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8.70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8FB94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7CBA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6.53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00569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061EA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D2603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4.97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C28B6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4.88</w:t>
            </w:r>
          </w:p>
        </w:tc>
      </w:tr>
      <w:tr w:rsidR="000D2772" w:rsidRPr="00D65FF3" w14:paraId="72DD716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79F075D" w14:textId="75AD882C"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EA52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4.60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5E741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4.70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97781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E78C0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8.82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F402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7.39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032D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7.08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EA86C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6.53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4134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6.36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775D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562AF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4BBD1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4.97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53833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4.88</w:t>
            </w:r>
          </w:p>
        </w:tc>
      </w:tr>
      <w:tr w:rsidR="000D2772" w:rsidRPr="00D65FF3" w14:paraId="56CB70D7" w14:textId="77777777" w:rsidTr="00AE3DF3">
        <w:trPr>
          <w:trHeight w:val="145"/>
        </w:trPr>
        <w:tc>
          <w:tcPr>
            <w:tcW w:w="10736" w:type="dxa"/>
            <w:gridSpan w:val="14"/>
            <w:tcBorders>
              <w:top w:val="single" w:sz="4" w:space="0" w:color="auto"/>
              <w:left w:val="single" w:sz="4" w:space="0" w:color="auto"/>
              <w:bottom w:val="single" w:sz="4" w:space="0" w:color="auto"/>
              <w:right w:val="single" w:sz="4" w:space="0" w:color="auto"/>
            </w:tcBorders>
            <w:noWrap/>
          </w:tcPr>
          <w:p w14:paraId="502FDA02" w14:textId="09A4B5DB"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1D0AE1" w:rsidRPr="00D65FF3">
              <w:rPr>
                <w:rFonts w:ascii="GHEA Grapalat" w:hAnsi="GHEA Grapalat" w:cstheme="minorHAnsi"/>
                <w:b/>
                <w:color w:val="000000" w:themeColor="text1"/>
                <w:szCs w:val="20"/>
              </w:rPr>
              <w:t>35</w:t>
            </w:r>
            <w:r w:rsidRPr="00D65FF3">
              <w:rPr>
                <w:rFonts w:ascii="GHEA Grapalat" w:hAnsi="GHEA Grapalat" w:cstheme="minorHAnsi"/>
                <w:b/>
                <w:color w:val="000000" w:themeColor="text1"/>
                <w:szCs w:val="20"/>
              </w:rPr>
              <w:t xml:space="preserve">, </w:t>
            </w:r>
            <w:r w:rsidR="001D0AE1" w:rsidRPr="00D65FF3">
              <w:rPr>
                <w:rFonts w:ascii="GHEA Grapalat" w:hAnsi="GHEA Grapalat" w:cstheme="minorHAnsi"/>
                <w:b/>
                <w:color w:val="000000" w:themeColor="text1"/>
                <w:szCs w:val="20"/>
              </w:rPr>
              <w:t>Դեբեդ գետ, Փամբակ և Ձորագետ գետերի միախառնումից մինչև Թումանյան բնակավայր</w:t>
            </w:r>
          </w:p>
        </w:tc>
      </w:tr>
      <w:tr w:rsidR="000D2772" w:rsidRPr="00D65FF3" w14:paraId="5D6FC021" w14:textId="77777777" w:rsidTr="00AE3DF3">
        <w:trPr>
          <w:gridAfter w:val="1"/>
          <w:wAfter w:w="13" w:type="dxa"/>
          <w:trHeight w:val="163"/>
        </w:trPr>
        <w:tc>
          <w:tcPr>
            <w:tcW w:w="2367" w:type="dxa"/>
            <w:vMerge w:val="restart"/>
            <w:tcBorders>
              <w:top w:val="single" w:sz="4" w:space="0" w:color="auto"/>
              <w:left w:val="single" w:sz="4" w:space="0" w:color="auto"/>
              <w:right w:val="single" w:sz="4" w:space="0" w:color="auto"/>
            </w:tcBorders>
            <w:noWrap/>
          </w:tcPr>
          <w:p w14:paraId="55B4DA7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62D284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A965831"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232A87A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1A21CE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33CB07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A4A0B6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5A3A61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228758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530E74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0263E1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62950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9F1C09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A75687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534BB3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2FF636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3A9116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D417F80" w14:textId="24A2D80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4C516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7F4BE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34193E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D4035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49.4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904B0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79B87D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37.6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4B7085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C7C52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6E330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D9B49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F0F3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C599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r>
      <w:tr w:rsidR="000D2772" w:rsidRPr="00D65FF3" w14:paraId="0EEAAA3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80D7967" w14:textId="03A39573"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7F74E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8.31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580801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8.66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DBF436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89BE1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4DE2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ED9B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C6207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C5D7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F186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B598D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B5027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7.99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2C55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8.14</w:t>
            </w:r>
          </w:p>
        </w:tc>
      </w:tr>
      <w:tr w:rsidR="000D2772" w:rsidRPr="00D65FF3" w14:paraId="1D3AB3A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8FDBE3" w14:textId="41ACBF06"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375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8.31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E5CD4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8.66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01CD8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3683B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66FA5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9F97A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11.6</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89C1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DCB10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807E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9185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9.00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6CB30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7.99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1498E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8.14</w:t>
            </w:r>
          </w:p>
        </w:tc>
      </w:tr>
      <w:tr w:rsidR="000D2772" w:rsidRPr="00D65FF3" w14:paraId="2FFA90F7" w14:textId="77777777" w:rsidTr="00AE3DF3">
        <w:trPr>
          <w:trHeight w:val="37"/>
        </w:trPr>
        <w:tc>
          <w:tcPr>
            <w:tcW w:w="10736" w:type="dxa"/>
            <w:gridSpan w:val="14"/>
            <w:tcBorders>
              <w:top w:val="single" w:sz="4" w:space="0" w:color="auto"/>
              <w:left w:val="single" w:sz="4" w:space="0" w:color="auto"/>
              <w:bottom w:val="single" w:sz="4" w:space="0" w:color="auto"/>
              <w:right w:val="single" w:sz="4" w:space="0" w:color="auto"/>
            </w:tcBorders>
            <w:noWrap/>
          </w:tcPr>
          <w:p w14:paraId="394F3D97" w14:textId="7FF2333D"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1D0AE1" w:rsidRPr="00D65FF3">
              <w:rPr>
                <w:rFonts w:ascii="GHEA Grapalat" w:hAnsi="GHEA Grapalat" w:cstheme="minorHAnsi"/>
                <w:b/>
                <w:color w:val="000000" w:themeColor="text1"/>
                <w:szCs w:val="20"/>
              </w:rPr>
              <w:t>36</w:t>
            </w:r>
            <w:r w:rsidRPr="00D65FF3">
              <w:rPr>
                <w:rFonts w:ascii="GHEA Grapalat" w:hAnsi="GHEA Grapalat" w:cstheme="minorHAnsi"/>
                <w:b/>
                <w:color w:val="000000" w:themeColor="text1"/>
                <w:szCs w:val="20"/>
              </w:rPr>
              <w:t xml:space="preserve">, </w:t>
            </w:r>
            <w:r w:rsidR="001D0AE1" w:rsidRPr="00D65FF3">
              <w:rPr>
                <w:rFonts w:ascii="GHEA Grapalat" w:hAnsi="GHEA Grapalat" w:cstheme="minorHAnsi"/>
                <w:b/>
                <w:color w:val="000000" w:themeColor="text1"/>
                <w:szCs w:val="20"/>
              </w:rPr>
              <w:t>Մարցիգետ</w:t>
            </w:r>
            <w:r w:rsidR="001D253A" w:rsidRPr="00D65FF3">
              <w:rPr>
                <w:rFonts w:ascii="GHEA Grapalat" w:hAnsi="GHEA Grapalat" w:cstheme="minorHAnsi"/>
                <w:b/>
                <w:color w:val="000000" w:themeColor="text1"/>
                <w:szCs w:val="20"/>
                <w:lang w:val="hy-AM"/>
              </w:rPr>
              <w:t>ի</w:t>
            </w:r>
            <w:r w:rsidR="001D0AE1" w:rsidRPr="00D65FF3">
              <w:rPr>
                <w:rFonts w:ascii="GHEA Grapalat" w:hAnsi="GHEA Grapalat" w:cstheme="minorHAnsi"/>
                <w:b/>
                <w:color w:val="000000" w:themeColor="text1"/>
                <w:szCs w:val="20"/>
              </w:rPr>
              <w:t xml:space="preserve"> Ջուխտակ վտակն ակունքից մինչև գետաբերան</w:t>
            </w:r>
          </w:p>
        </w:tc>
      </w:tr>
      <w:tr w:rsidR="000D2772" w:rsidRPr="00D65FF3" w14:paraId="21252B63" w14:textId="77777777" w:rsidTr="00AE3DF3">
        <w:trPr>
          <w:gridAfter w:val="1"/>
          <w:wAfter w:w="13" w:type="dxa"/>
          <w:trHeight w:val="159"/>
        </w:trPr>
        <w:tc>
          <w:tcPr>
            <w:tcW w:w="2367" w:type="dxa"/>
            <w:vMerge w:val="restart"/>
            <w:tcBorders>
              <w:top w:val="single" w:sz="4" w:space="0" w:color="auto"/>
              <w:left w:val="single" w:sz="4" w:space="0" w:color="auto"/>
              <w:right w:val="single" w:sz="4" w:space="0" w:color="auto"/>
            </w:tcBorders>
            <w:noWrap/>
          </w:tcPr>
          <w:p w14:paraId="3A9815A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778414F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8483595"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29FE3EE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19C0A1E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E10D1C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64D4AA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E352C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8FEC98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1186F99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223029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427D6D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769CA7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089890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075AC22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FD778F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A00768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BE37936" w14:textId="22FEDA0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0AE048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EEF945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819BD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96C5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17E22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4D08C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A5797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600E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0C60E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AEF9E7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9E4B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BB217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r>
      <w:tr w:rsidR="000D2772" w:rsidRPr="00D65FF3" w14:paraId="4CB4F11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ECFE2C5" w14:textId="3470C1C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83B95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0E62BE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92F0E4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D4410C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43E7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19B65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C754A4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AF46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12BE7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C5397A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EDE9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18AD1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r>
      <w:tr w:rsidR="000D2772" w:rsidRPr="00D65FF3" w14:paraId="630CA4E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92FAB7" w14:textId="4CCFD10C"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A9311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CE48A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C6191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BC785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D609E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B832F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877B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950F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875F1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05746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F2DEF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4004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r>
      <w:tr w:rsidR="000D2772" w:rsidRPr="00D65FF3" w14:paraId="09DF4C73" w14:textId="77777777" w:rsidTr="00AE3DF3">
        <w:trPr>
          <w:trHeight w:val="97"/>
        </w:trPr>
        <w:tc>
          <w:tcPr>
            <w:tcW w:w="10736" w:type="dxa"/>
            <w:gridSpan w:val="14"/>
            <w:tcBorders>
              <w:top w:val="single" w:sz="4" w:space="0" w:color="auto"/>
              <w:left w:val="single" w:sz="4" w:space="0" w:color="auto"/>
              <w:bottom w:val="single" w:sz="4" w:space="0" w:color="auto"/>
              <w:right w:val="single" w:sz="4" w:space="0" w:color="auto"/>
            </w:tcBorders>
            <w:noWrap/>
          </w:tcPr>
          <w:p w14:paraId="6B7530D5" w14:textId="60CD3F7E"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1D253A" w:rsidRPr="00D65FF3">
              <w:rPr>
                <w:rFonts w:ascii="GHEA Grapalat" w:hAnsi="GHEA Grapalat" w:cstheme="minorHAnsi"/>
                <w:b/>
                <w:color w:val="000000" w:themeColor="text1"/>
                <w:szCs w:val="20"/>
              </w:rPr>
              <w:t>37</w:t>
            </w:r>
            <w:r w:rsidRPr="00D65FF3">
              <w:rPr>
                <w:rFonts w:ascii="GHEA Grapalat" w:hAnsi="GHEA Grapalat" w:cstheme="minorHAnsi"/>
                <w:b/>
                <w:color w:val="000000" w:themeColor="text1"/>
                <w:szCs w:val="20"/>
              </w:rPr>
              <w:t xml:space="preserve">, </w:t>
            </w:r>
            <w:r w:rsidR="001D253A" w:rsidRPr="00D65FF3">
              <w:rPr>
                <w:rFonts w:ascii="GHEA Grapalat" w:hAnsi="GHEA Grapalat" w:cstheme="minorHAnsi"/>
                <w:b/>
                <w:color w:val="000000" w:themeColor="text1"/>
                <w:szCs w:val="20"/>
              </w:rPr>
              <w:t>Դեբեդի վտակ Մարցիգետը ակունքից մինչև Ջուխտակ վտակի միախառնումը</w:t>
            </w:r>
          </w:p>
        </w:tc>
      </w:tr>
      <w:tr w:rsidR="000D2772" w:rsidRPr="00D65FF3" w14:paraId="52F48E71" w14:textId="77777777" w:rsidTr="00AE3DF3">
        <w:trPr>
          <w:gridAfter w:val="1"/>
          <w:wAfter w:w="13" w:type="dxa"/>
          <w:trHeight w:val="44"/>
        </w:trPr>
        <w:tc>
          <w:tcPr>
            <w:tcW w:w="2367" w:type="dxa"/>
            <w:vMerge w:val="restart"/>
            <w:tcBorders>
              <w:top w:val="single" w:sz="4" w:space="0" w:color="auto"/>
              <w:left w:val="single" w:sz="4" w:space="0" w:color="auto"/>
              <w:right w:val="single" w:sz="4" w:space="0" w:color="auto"/>
            </w:tcBorders>
            <w:noWrap/>
          </w:tcPr>
          <w:p w14:paraId="56848F0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66EC7D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462AA62" w14:textId="77777777" w:rsidTr="00AE3DF3">
        <w:trPr>
          <w:gridAfter w:val="1"/>
          <w:wAfter w:w="13" w:type="dxa"/>
          <w:trHeight w:val="118"/>
        </w:trPr>
        <w:tc>
          <w:tcPr>
            <w:tcW w:w="2367" w:type="dxa"/>
            <w:vMerge/>
            <w:tcBorders>
              <w:left w:val="single" w:sz="4" w:space="0" w:color="auto"/>
              <w:bottom w:val="single" w:sz="4" w:space="0" w:color="auto"/>
              <w:right w:val="single" w:sz="4" w:space="0" w:color="auto"/>
            </w:tcBorders>
            <w:noWrap/>
          </w:tcPr>
          <w:p w14:paraId="0B09660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29B363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77BAD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EBBF95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C5885E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B158A9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471B77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99915F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0EBAF1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CA8FE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A445C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B9442F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1DADD2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98CC9E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71FB5FE" w14:textId="55A9E999" w:rsidR="00C7530E" w:rsidRPr="00D65FF3" w:rsidRDefault="00C7530E" w:rsidP="00DC0CE8">
            <w:pPr>
              <w:spacing w:after="0" w:line="240" w:lineRule="auto"/>
              <w:jc w:val="left"/>
              <w:rPr>
                <w:rFonts w:ascii="GHEA Grapalat" w:hAnsi="GHEA Grapalat" w:cstheme="minorHAnsi"/>
                <w:b/>
                <w:color w:val="000000" w:themeColor="text1"/>
                <w:szCs w:val="20"/>
              </w:rPr>
            </w:pPr>
            <w:r w:rsidRPr="00D65FF3">
              <w:rPr>
                <w:rFonts w:ascii="GHEA Grapalat" w:hAnsi="GHEA Grapalat" w:cstheme="minorHAnsi"/>
                <w:b/>
                <w:color w:val="000000" w:themeColor="text1"/>
                <w:szCs w:val="20"/>
              </w:rPr>
              <w:t>ՋՄ 1-037</w:t>
            </w:r>
          </w:p>
        </w:tc>
        <w:tc>
          <w:tcPr>
            <w:tcW w:w="8356" w:type="dxa"/>
            <w:gridSpan w:val="12"/>
            <w:tcBorders>
              <w:top w:val="single" w:sz="4" w:space="0" w:color="auto"/>
              <w:left w:val="single" w:sz="4" w:space="0" w:color="auto"/>
              <w:bottom w:val="single" w:sz="4" w:space="0" w:color="auto"/>
              <w:right w:val="single" w:sz="4" w:space="0" w:color="auto"/>
            </w:tcBorders>
            <w:noWrap/>
            <w:vAlign w:val="center"/>
            <w:hideMark/>
          </w:tcPr>
          <w:p w14:paraId="1695BD53" w14:textId="0AAF6365" w:rsidR="00C7530E" w:rsidRPr="00D65FF3" w:rsidRDefault="001834C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b/>
                <w:color w:val="000000" w:themeColor="text1"/>
                <w:szCs w:val="20"/>
                <w:lang w:val="hy-AM"/>
              </w:rPr>
              <w:t>Էկոլոգիական թողք</w:t>
            </w:r>
            <w:r w:rsidR="00662283" w:rsidRPr="00D65FF3">
              <w:rPr>
                <w:rFonts w:ascii="GHEA Grapalat" w:hAnsi="GHEA Grapalat" w:cstheme="minorHAnsi"/>
                <w:b/>
                <w:color w:val="000000" w:themeColor="text1"/>
                <w:szCs w:val="20"/>
              </w:rPr>
              <w:t xml:space="preserve">, </w:t>
            </w:r>
            <w:r w:rsidR="00662283" w:rsidRPr="00D65FF3">
              <w:rPr>
                <w:rFonts w:ascii="GHEA Grapalat" w:hAnsi="GHEA Grapalat" w:cstheme="minorHAnsi"/>
                <w:b/>
                <w:color w:val="000000" w:themeColor="text1"/>
                <w:szCs w:val="20"/>
                <w:lang w:val="hy-AM"/>
              </w:rPr>
              <w:t>մ</w:t>
            </w:r>
            <w:r w:rsidR="00662283" w:rsidRPr="00D65FF3">
              <w:rPr>
                <w:rFonts w:ascii="GHEA Grapalat" w:hAnsi="GHEA Grapalat" w:cstheme="minorHAnsi"/>
                <w:b/>
                <w:color w:val="000000" w:themeColor="text1"/>
                <w:szCs w:val="20"/>
                <w:vertAlign w:val="superscript"/>
              </w:rPr>
              <w:t>3</w:t>
            </w:r>
            <w:r w:rsidR="00662283" w:rsidRPr="00D65FF3">
              <w:rPr>
                <w:rFonts w:ascii="GHEA Grapalat" w:hAnsi="GHEA Grapalat" w:cstheme="minorHAnsi"/>
                <w:b/>
                <w:color w:val="000000" w:themeColor="text1"/>
                <w:szCs w:val="20"/>
              </w:rPr>
              <w:t>/</w:t>
            </w:r>
            <w:r w:rsidR="00662283" w:rsidRPr="00D65FF3">
              <w:rPr>
                <w:rFonts w:ascii="GHEA Grapalat" w:hAnsi="GHEA Grapalat" w:cstheme="minorHAnsi"/>
                <w:b/>
                <w:color w:val="000000" w:themeColor="text1"/>
                <w:szCs w:val="20"/>
                <w:lang w:val="hy-AM"/>
              </w:rPr>
              <w:t>վրկ</w:t>
            </w:r>
          </w:p>
        </w:tc>
      </w:tr>
      <w:tr w:rsidR="000D2772" w:rsidRPr="00D65FF3" w14:paraId="0203F7C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92B92D0" w14:textId="43D6361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7AC303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3C2BB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0A0BB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4EA35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DC1E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8F2BC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A8E3F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34D65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0F349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60C0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B835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5FC102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r>
      <w:tr w:rsidR="000D2772" w:rsidRPr="00D65FF3" w14:paraId="17A526E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D44E701" w14:textId="58B7C319"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75EF2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07D669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5D66CB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14FCC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32FB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CF7501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6C88DD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F7861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E017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FAAE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13E1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AD9E7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r>
      <w:tr w:rsidR="000D2772" w:rsidRPr="00D65FF3" w14:paraId="62F21FC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D2466F" w14:textId="022A5D22"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E4D3F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A545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5CFA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F7E26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B55BC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8E39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43D8A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DA67B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C8A4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5D98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AA9A7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F3FB0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r>
      <w:tr w:rsidR="000D2772" w:rsidRPr="00D65FF3" w14:paraId="2EF30435" w14:textId="77777777" w:rsidTr="00AE3DF3">
        <w:trPr>
          <w:trHeight w:val="95"/>
        </w:trPr>
        <w:tc>
          <w:tcPr>
            <w:tcW w:w="10736" w:type="dxa"/>
            <w:gridSpan w:val="14"/>
            <w:tcBorders>
              <w:top w:val="single" w:sz="4" w:space="0" w:color="auto"/>
              <w:left w:val="single" w:sz="4" w:space="0" w:color="auto"/>
              <w:bottom w:val="single" w:sz="4" w:space="0" w:color="auto"/>
              <w:right w:val="single" w:sz="4" w:space="0" w:color="auto"/>
            </w:tcBorders>
            <w:noWrap/>
          </w:tcPr>
          <w:p w14:paraId="11D83842" w14:textId="161791E4" w:rsidR="00817C80" w:rsidRPr="00D65FF3" w:rsidRDefault="00011C28"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1-038</w:t>
            </w:r>
            <w:r w:rsidR="00817C80" w:rsidRPr="00D65FF3">
              <w:rPr>
                <w:rFonts w:ascii="GHEA Grapalat" w:hAnsi="GHEA Grapalat" w:cstheme="minorHAnsi"/>
                <w:b/>
                <w:color w:val="000000" w:themeColor="text1"/>
                <w:szCs w:val="20"/>
              </w:rPr>
              <w:t xml:space="preserve">, </w:t>
            </w:r>
            <w:r w:rsidRPr="00D65FF3">
              <w:rPr>
                <w:rFonts w:ascii="GHEA Grapalat" w:hAnsi="GHEA Grapalat" w:cstheme="minorHAnsi"/>
                <w:b/>
                <w:color w:val="000000" w:themeColor="text1"/>
                <w:szCs w:val="20"/>
              </w:rPr>
              <w:t>Դեբեդի վտակ Մարցիգետը Ջուխտակ վտակի միախառնումից մինչև գետաբերան</w:t>
            </w:r>
          </w:p>
        </w:tc>
      </w:tr>
      <w:tr w:rsidR="000D2772" w:rsidRPr="00D65FF3" w14:paraId="6A2D5108" w14:textId="77777777" w:rsidTr="00AE3DF3">
        <w:trPr>
          <w:gridAfter w:val="1"/>
          <w:wAfter w:w="13" w:type="dxa"/>
          <w:trHeight w:val="100"/>
        </w:trPr>
        <w:tc>
          <w:tcPr>
            <w:tcW w:w="2367" w:type="dxa"/>
            <w:vMerge w:val="restart"/>
            <w:tcBorders>
              <w:top w:val="single" w:sz="4" w:space="0" w:color="auto"/>
              <w:left w:val="single" w:sz="4" w:space="0" w:color="auto"/>
              <w:right w:val="single" w:sz="4" w:space="0" w:color="auto"/>
            </w:tcBorders>
            <w:noWrap/>
          </w:tcPr>
          <w:p w14:paraId="3BF542FD"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B17C6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2040472" w14:textId="77777777" w:rsidTr="00AE3DF3">
        <w:trPr>
          <w:gridAfter w:val="1"/>
          <w:wAfter w:w="13" w:type="dxa"/>
          <w:trHeight w:val="247"/>
        </w:trPr>
        <w:tc>
          <w:tcPr>
            <w:tcW w:w="2367" w:type="dxa"/>
            <w:vMerge/>
            <w:tcBorders>
              <w:left w:val="single" w:sz="4" w:space="0" w:color="auto"/>
              <w:bottom w:val="single" w:sz="4" w:space="0" w:color="auto"/>
              <w:right w:val="single" w:sz="4" w:space="0" w:color="auto"/>
            </w:tcBorders>
            <w:noWrap/>
          </w:tcPr>
          <w:p w14:paraId="678A819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479B387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8D2955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1B8B99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6B5E26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5ABA60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B01EC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3CC080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55BBE5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BA10C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C7708D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D9A43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21385E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73BA1D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5272211" w14:textId="3081684C"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952EC9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D4B7E5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43A20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08380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5B28A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3.83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3492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EF351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9AAD9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015D8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6EEE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B3E2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10C3F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r>
      <w:tr w:rsidR="000D2772" w:rsidRPr="00D65FF3" w14:paraId="2570C39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5BD9D4A" w14:textId="3B1153D9"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647D8F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D5BD8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78971E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E3BB9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1A0F9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8FCB2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271B7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A8710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060E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54607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053A6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9E495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r>
      <w:tr w:rsidR="000D2772" w:rsidRPr="00D65FF3" w14:paraId="4C58C38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0B28D3" w14:textId="198AFDF6"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lastRenderedPageBreak/>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12A2B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DC48D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E2A0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3C73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16D3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BBBEA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8E8DA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DDDA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0F550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3D40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E0B51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8EE7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r>
      <w:tr w:rsidR="000D2772" w:rsidRPr="00D65FF3" w14:paraId="3D10FB0B" w14:textId="77777777" w:rsidTr="00AE3DF3">
        <w:trPr>
          <w:trHeight w:val="233"/>
        </w:trPr>
        <w:tc>
          <w:tcPr>
            <w:tcW w:w="10736" w:type="dxa"/>
            <w:gridSpan w:val="14"/>
            <w:tcBorders>
              <w:top w:val="single" w:sz="4" w:space="0" w:color="auto"/>
              <w:left w:val="single" w:sz="4" w:space="0" w:color="auto"/>
              <w:bottom w:val="single" w:sz="4" w:space="0" w:color="auto"/>
              <w:right w:val="single" w:sz="4" w:space="0" w:color="auto"/>
            </w:tcBorders>
            <w:noWrap/>
          </w:tcPr>
          <w:p w14:paraId="5D4BB94F" w14:textId="73AAF126"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00137E" w:rsidRPr="00D65FF3">
              <w:rPr>
                <w:rFonts w:ascii="GHEA Grapalat" w:hAnsi="GHEA Grapalat" w:cstheme="minorHAnsi"/>
                <w:b/>
                <w:color w:val="000000" w:themeColor="text1"/>
                <w:szCs w:val="20"/>
              </w:rPr>
              <w:t>40</w:t>
            </w:r>
            <w:r w:rsidRPr="00D65FF3">
              <w:rPr>
                <w:rFonts w:ascii="GHEA Grapalat" w:hAnsi="GHEA Grapalat" w:cstheme="minorHAnsi"/>
                <w:b/>
                <w:color w:val="000000" w:themeColor="text1"/>
                <w:szCs w:val="20"/>
              </w:rPr>
              <w:t xml:space="preserve">, </w:t>
            </w:r>
            <w:r w:rsidR="0000137E" w:rsidRPr="00D65FF3">
              <w:rPr>
                <w:rFonts w:ascii="GHEA Grapalat" w:hAnsi="GHEA Grapalat" w:cstheme="minorHAnsi"/>
                <w:b/>
                <w:color w:val="000000" w:themeColor="text1"/>
                <w:szCs w:val="20"/>
              </w:rPr>
              <w:t>Դեբեդ գետ</w:t>
            </w:r>
            <w:r w:rsidR="0000137E" w:rsidRPr="00D65FF3">
              <w:rPr>
                <w:rFonts w:ascii="GHEA Grapalat" w:hAnsi="GHEA Grapalat" w:cstheme="minorHAnsi"/>
                <w:b/>
                <w:color w:val="000000" w:themeColor="text1"/>
                <w:szCs w:val="20"/>
                <w:lang w:val="hy-AM"/>
              </w:rPr>
              <w:t xml:space="preserve">ի ձախ վտակ Ալավերդի գետը </w:t>
            </w:r>
            <w:r w:rsidR="0000137E" w:rsidRPr="00D65FF3">
              <w:rPr>
                <w:rFonts w:ascii="GHEA Grapalat" w:hAnsi="GHEA Grapalat" w:cstheme="minorHAnsi"/>
                <w:b/>
                <w:color w:val="000000" w:themeColor="text1"/>
                <w:szCs w:val="20"/>
              </w:rPr>
              <w:t>Այգեհատ բնակավայրից մինչև Ալավերդի քաղաք</w:t>
            </w:r>
          </w:p>
        </w:tc>
      </w:tr>
      <w:tr w:rsidR="000D2772" w:rsidRPr="00D65FF3" w14:paraId="1621717E"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4F7BABB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6765ED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38D6CC9"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1C0BAD4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702CFE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1EEFF0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8BB74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A77303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980958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4F4373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7F688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7D9C2F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818F7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0E7B2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3CA78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9739E5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60D259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050E8DC" w14:textId="43F53798"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B0214F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9EB27C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D62452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02C72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9FC83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D0A8B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43.4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EE654D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52AC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A8F62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F799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8D2FA8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0E2C0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13.6</w:t>
            </w:r>
          </w:p>
        </w:tc>
      </w:tr>
      <w:tr w:rsidR="000D2772" w:rsidRPr="00D65FF3" w14:paraId="6ED55A8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166F242" w14:textId="50489434"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568ABD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B96079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5AEF3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3AFB5A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D7D54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1CEA7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D5AC3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1DEA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B61F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F47F7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CB28C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E7989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9.39</w:t>
            </w:r>
          </w:p>
        </w:tc>
      </w:tr>
      <w:tr w:rsidR="000D2772" w:rsidRPr="00D65FF3" w14:paraId="62FC7C4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FDE08E" w14:textId="729074F9"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9C6B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D0EA4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B9089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8BCF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985D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3A462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A348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29BE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75277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780EA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D79B6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726E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9.39</w:t>
            </w:r>
          </w:p>
        </w:tc>
      </w:tr>
      <w:tr w:rsidR="000D2772" w:rsidRPr="00D65FF3" w14:paraId="3737B47A"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77774FA7" w14:textId="1EDF32C2"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9410B9" w:rsidRPr="00D65FF3">
              <w:rPr>
                <w:rFonts w:ascii="GHEA Grapalat" w:hAnsi="GHEA Grapalat" w:cstheme="minorHAnsi"/>
                <w:b/>
                <w:color w:val="000000" w:themeColor="text1"/>
                <w:szCs w:val="20"/>
              </w:rPr>
              <w:t>4</w:t>
            </w:r>
            <w:r w:rsidRPr="00D65FF3">
              <w:rPr>
                <w:rFonts w:ascii="GHEA Grapalat" w:hAnsi="GHEA Grapalat" w:cstheme="minorHAnsi"/>
                <w:b/>
                <w:color w:val="000000" w:themeColor="text1"/>
                <w:szCs w:val="20"/>
              </w:rPr>
              <w:t xml:space="preserve">1, </w:t>
            </w:r>
            <w:r w:rsidR="00FB342C" w:rsidRPr="00D65FF3">
              <w:rPr>
                <w:rFonts w:ascii="GHEA Grapalat" w:hAnsi="GHEA Grapalat" w:cstheme="minorHAnsi"/>
                <w:b/>
                <w:color w:val="000000" w:themeColor="text1"/>
                <w:szCs w:val="20"/>
              </w:rPr>
              <w:t>Դեբեդ գետի ձախակողմյան վտակ Կաճաճկուտ գետը ակունքից մինչև գետաբերան</w:t>
            </w:r>
          </w:p>
        </w:tc>
      </w:tr>
      <w:tr w:rsidR="000D2772" w:rsidRPr="00D65FF3" w14:paraId="1B16F066"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F137B11"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96537B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FB3C303" w14:textId="77777777" w:rsidTr="00AE3DF3">
        <w:trPr>
          <w:gridAfter w:val="1"/>
          <w:wAfter w:w="13" w:type="dxa"/>
          <w:trHeight w:val="39"/>
        </w:trPr>
        <w:tc>
          <w:tcPr>
            <w:tcW w:w="2367" w:type="dxa"/>
            <w:vMerge/>
            <w:tcBorders>
              <w:left w:val="single" w:sz="4" w:space="0" w:color="auto"/>
              <w:bottom w:val="single" w:sz="4" w:space="0" w:color="auto"/>
              <w:right w:val="single" w:sz="4" w:space="0" w:color="auto"/>
            </w:tcBorders>
            <w:noWrap/>
          </w:tcPr>
          <w:p w14:paraId="5A11442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36FA6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D4D373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64C0A2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E2D62F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E3A627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0DF522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26093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E01484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23E6CF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FE7EB5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F3D5D9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703C988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B3BE07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80CCEE6" w14:textId="30BEA97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E6A3FD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D1F353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148E4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740AA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CA5D7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86FCD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418A37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43C8A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74650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54EB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EDB8A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D1A8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r>
      <w:tr w:rsidR="000D2772" w:rsidRPr="00D65FF3" w14:paraId="104F8CB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31E4A4F" w14:textId="0F9EF8D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C158AE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17E56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6DC4C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6AF3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10A7B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FF4E4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06BE7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AEE2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36CDD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83599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0FECD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FCB8F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r>
      <w:tr w:rsidR="000D2772" w:rsidRPr="00D65FF3" w14:paraId="62DF995D"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D5B419" w14:textId="4EB8E978"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6B13B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DF941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411CF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FFC9D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EF7F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FCEA8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BD767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7662A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B3C6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CF7B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D0BA3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5838DB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r>
      <w:tr w:rsidR="000D2772" w:rsidRPr="00D65FF3" w14:paraId="696484E2"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30C0A41C" w14:textId="6E35BEA2"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9410B9" w:rsidRPr="00D65FF3">
              <w:rPr>
                <w:rFonts w:ascii="GHEA Grapalat" w:hAnsi="GHEA Grapalat" w:cstheme="minorHAnsi"/>
                <w:b/>
                <w:color w:val="000000" w:themeColor="text1"/>
                <w:szCs w:val="20"/>
              </w:rPr>
              <w:t>42, Դեբեդ գետի ձախակողմյան վտակ Ակոր</w:t>
            </w:r>
            <w:r w:rsidR="009410B9" w:rsidRPr="00D65FF3">
              <w:rPr>
                <w:rFonts w:ascii="GHEA Grapalat" w:hAnsi="GHEA Grapalat" w:cstheme="minorHAnsi"/>
                <w:b/>
                <w:color w:val="000000" w:themeColor="text1"/>
                <w:szCs w:val="20"/>
                <w:lang w:val="hy-AM"/>
              </w:rPr>
              <w:t>ի</w:t>
            </w:r>
            <w:r w:rsidR="009410B9" w:rsidRPr="00D65FF3">
              <w:rPr>
                <w:rFonts w:ascii="GHEA Grapalat" w:hAnsi="GHEA Grapalat" w:cstheme="minorHAnsi"/>
                <w:b/>
                <w:color w:val="000000" w:themeColor="text1"/>
                <w:szCs w:val="20"/>
              </w:rPr>
              <w:t xml:space="preserve"> գետը ակունքից մինչև գետաբերան</w:t>
            </w:r>
          </w:p>
        </w:tc>
      </w:tr>
      <w:tr w:rsidR="000D2772" w:rsidRPr="00D65FF3" w14:paraId="5EB64A41"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504AD39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1A3A9C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4C25831"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124B9A9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975AF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2E060A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4E7B49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806DB5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A1A83E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644390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24D574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C1B0BE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4A54C9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478910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061892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8D7401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E47481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9E05731" w14:textId="20B29EB7"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E7DF4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1087D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DBBC00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C18F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AA530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5128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A9E586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B2A09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C6AE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313A8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3893C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98B40F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r>
      <w:tr w:rsidR="000D2772" w:rsidRPr="00D65FF3" w14:paraId="05E8E8F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FA5CC2A" w14:textId="24A25C16"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6961C1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7C02D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2A3C8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05044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270EAD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ED79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155E7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9A8B7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EE45D0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D16E7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88C4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DE65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r>
      <w:tr w:rsidR="000D2772" w:rsidRPr="00D65FF3" w14:paraId="0A78AA8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3F3E06" w14:textId="3315DBD8"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3B5FA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D1134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DCAE6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1BA7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E433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AAD5A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D2A39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D97A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3E046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3CB33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B3E61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8F31D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r>
      <w:tr w:rsidR="000D2772" w:rsidRPr="00D65FF3" w14:paraId="1CEED138" w14:textId="77777777" w:rsidTr="00AE3DF3">
        <w:trPr>
          <w:trHeight w:val="159"/>
        </w:trPr>
        <w:tc>
          <w:tcPr>
            <w:tcW w:w="10736" w:type="dxa"/>
            <w:gridSpan w:val="14"/>
            <w:tcBorders>
              <w:top w:val="single" w:sz="4" w:space="0" w:color="auto"/>
              <w:left w:val="single" w:sz="4" w:space="0" w:color="auto"/>
              <w:bottom w:val="single" w:sz="4" w:space="0" w:color="auto"/>
              <w:right w:val="single" w:sz="4" w:space="0" w:color="auto"/>
            </w:tcBorders>
            <w:noWrap/>
          </w:tcPr>
          <w:p w14:paraId="5FB424A6" w14:textId="3D09A488"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75AA1" w:rsidRPr="00D65FF3">
              <w:rPr>
                <w:rFonts w:ascii="GHEA Grapalat" w:hAnsi="GHEA Grapalat" w:cstheme="minorHAnsi"/>
                <w:b/>
                <w:color w:val="000000" w:themeColor="text1"/>
                <w:szCs w:val="20"/>
              </w:rPr>
              <w:t>43</w:t>
            </w:r>
            <w:r w:rsidRPr="00D65FF3">
              <w:rPr>
                <w:rFonts w:ascii="GHEA Grapalat" w:hAnsi="GHEA Grapalat" w:cstheme="minorHAnsi"/>
                <w:b/>
                <w:color w:val="000000" w:themeColor="text1"/>
                <w:szCs w:val="20"/>
              </w:rPr>
              <w:t xml:space="preserve">, </w:t>
            </w:r>
            <w:r w:rsidR="00675AA1" w:rsidRPr="00D65FF3">
              <w:rPr>
                <w:rFonts w:ascii="GHEA Grapalat" w:hAnsi="GHEA Grapalat" w:cstheme="minorHAnsi"/>
                <w:b/>
                <w:color w:val="000000" w:themeColor="text1"/>
                <w:szCs w:val="20"/>
              </w:rPr>
              <w:t>Դեբեդ գետի ձախակողմյան վտակ Ալավերդի գետ</w:t>
            </w:r>
            <w:r w:rsidR="00675AA1" w:rsidRPr="00D65FF3">
              <w:rPr>
                <w:rFonts w:ascii="GHEA Grapalat" w:hAnsi="GHEA Grapalat" w:cstheme="minorHAnsi"/>
                <w:b/>
                <w:color w:val="000000" w:themeColor="text1"/>
                <w:szCs w:val="20"/>
                <w:lang w:val="hy-AM"/>
              </w:rPr>
              <w:t>ը</w:t>
            </w:r>
            <w:r w:rsidR="00675AA1" w:rsidRPr="00D65FF3">
              <w:rPr>
                <w:rFonts w:ascii="GHEA Grapalat" w:hAnsi="GHEA Grapalat" w:cstheme="minorHAnsi"/>
                <w:b/>
                <w:color w:val="000000" w:themeColor="text1"/>
                <w:szCs w:val="20"/>
              </w:rPr>
              <w:t xml:space="preserve"> ակունքից մինչև Ալավերդի բնակավայր</w:t>
            </w:r>
          </w:p>
        </w:tc>
      </w:tr>
      <w:tr w:rsidR="000D2772" w:rsidRPr="00D65FF3" w14:paraId="239C02A3" w14:textId="77777777" w:rsidTr="00AE3DF3">
        <w:trPr>
          <w:gridAfter w:val="1"/>
          <w:wAfter w:w="13" w:type="dxa"/>
          <w:trHeight w:val="164"/>
        </w:trPr>
        <w:tc>
          <w:tcPr>
            <w:tcW w:w="2367" w:type="dxa"/>
            <w:vMerge w:val="restart"/>
            <w:tcBorders>
              <w:top w:val="single" w:sz="4" w:space="0" w:color="auto"/>
              <w:left w:val="single" w:sz="4" w:space="0" w:color="auto"/>
              <w:right w:val="single" w:sz="4" w:space="0" w:color="auto"/>
            </w:tcBorders>
            <w:noWrap/>
          </w:tcPr>
          <w:p w14:paraId="10DD0DD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0B67AE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49EF93D"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331DFC0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05AB06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22F003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027334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AE76F6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BA9B4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874384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D9F53B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45B19C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5F8A4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ED1B82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E931C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CAA843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05299B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73275E7" w14:textId="5E2B2CAB"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5E20BB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BE83B6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73CBD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42CAA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D6495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BC920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B3B01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C553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0E6E3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A7CC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6ED93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8F5F9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r>
      <w:tr w:rsidR="000D2772" w:rsidRPr="00D65FF3" w14:paraId="15DB86E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BE0D3DB" w14:textId="15B8A61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B2C5D7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00B51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D45C4C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9AE5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6720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459D3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5170B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10627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9E608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E9C0B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93ADC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7EC8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r>
      <w:tr w:rsidR="000D2772" w:rsidRPr="00D65FF3" w14:paraId="7C4BBF1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D2A063" w14:textId="7E4DF90D"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5FBB5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A326C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14DF7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CDB3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632C2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A1454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EAC9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35634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2F362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13E0E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BE25A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B74E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r>
      <w:tr w:rsidR="000D2772" w:rsidRPr="00D65FF3" w14:paraId="62E78F1E" w14:textId="77777777" w:rsidTr="00AE3DF3">
        <w:trPr>
          <w:trHeight w:val="121"/>
        </w:trPr>
        <w:tc>
          <w:tcPr>
            <w:tcW w:w="10736" w:type="dxa"/>
            <w:gridSpan w:val="14"/>
            <w:tcBorders>
              <w:top w:val="single" w:sz="4" w:space="0" w:color="auto"/>
              <w:left w:val="single" w:sz="4" w:space="0" w:color="auto"/>
              <w:bottom w:val="single" w:sz="4" w:space="0" w:color="auto"/>
              <w:right w:val="single" w:sz="4" w:space="0" w:color="auto"/>
            </w:tcBorders>
            <w:noWrap/>
          </w:tcPr>
          <w:p w14:paraId="44B15A72" w14:textId="341615FD"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846D0B" w:rsidRPr="00D65FF3">
              <w:rPr>
                <w:rFonts w:ascii="GHEA Grapalat" w:hAnsi="GHEA Grapalat" w:cstheme="minorHAnsi"/>
                <w:b/>
                <w:color w:val="000000" w:themeColor="text1"/>
                <w:szCs w:val="20"/>
              </w:rPr>
              <w:t>46</w:t>
            </w:r>
            <w:r w:rsidRPr="00D65FF3">
              <w:rPr>
                <w:rFonts w:ascii="GHEA Grapalat" w:hAnsi="GHEA Grapalat" w:cstheme="minorHAnsi"/>
                <w:b/>
                <w:color w:val="000000" w:themeColor="text1"/>
                <w:szCs w:val="20"/>
              </w:rPr>
              <w:t xml:space="preserve">, </w:t>
            </w:r>
            <w:r w:rsidR="00846D0B" w:rsidRPr="00D65FF3">
              <w:rPr>
                <w:rFonts w:ascii="GHEA Grapalat" w:hAnsi="GHEA Grapalat" w:cstheme="minorHAnsi"/>
                <w:b/>
                <w:color w:val="000000" w:themeColor="text1"/>
                <w:szCs w:val="20"/>
              </w:rPr>
              <w:t>Դեբեդ գետի աջակողմյան վտակ Աջիր գետ</w:t>
            </w:r>
            <w:r w:rsidR="00846D0B" w:rsidRPr="00D65FF3">
              <w:rPr>
                <w:rFonts w:ascii="GHEA Grapalat" w:hAnsi="GHEA Grapalat" w:cstheme="minorHAnsi"/>
                <w:b/>
                <w:color w:val="000000" w:themeColor="text1"/>
                <w:szCs w:val="20"/>
                <w:lang w:val="hy-AM"/>
              </w:rPr>
              <w:t>ը</w:t>
            </w:r>
            <w:r w:rsidR="00846D0B" w:rsidRPr="00D65FF3">
              <w:rPr>
                <w:rFonts w:ascii="GHEA Grapalat" w:hAnsi="GHEA Grapalat" w:cstheme="minorHAnsi"/>
                <w:b/>
                <w:color w:val="000000" w:themeColor="text1"/>
                <w:szCs w:val="20"/>
              </w:rPr>
              <w:t xml:space="preserve"> իր Կիստում վտակով ակունքից մինչև գետաբերան</w:t>
            </w:r>
          </w:p>
        </w:tc>
      </w:tr>
      <w:tr w:rsidR="000D2772" w:rsidRPr="00D65FF3" w14:paraId="111D58CE"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86A6B9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5AE0C5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1BB49F9" w14:textId="77777777" w:rsidTr="00AE3DF3">
        <w:trPr>
          <w:gridAfter w:val="1"/>
          <w:wAfter w:w="13" w:type="dxa"/>
          <w:trHeight w:val="83"/>
        </w:trPr>
        <w:tc>
          <w:tcPr>
            <w:tcW w:w="2367" w:type="dxa"/>
            <w:vMerge/>
            <w:tcBorders>
              <w:left w:val="single" w:sz="4" w:space="0" w:color="auto"/>
              <w:bottom w:val="single" w:sz="4" w:space="0" w:color="auto"/>
              <w:right w:val="single" w:sz="4" w:space="0" w:color="auto"/>
            </w:tcBorders>
            <w:noWrap/>
          </w:tcPr>
          <w:p w14:paraId="2DE4847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2BABAD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09DF23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0661FF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88DCB3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2BA5E5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2C2FE0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D97860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8FE1C7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7965A6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E17916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932617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CD27AB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7EB857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D2E83DB" w14:textId="550407B0"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C85631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4365C6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48435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EF839E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D1AB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9C200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984EA8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263C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4E30D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585859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6246D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44C2A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r>
      <w:tr w:rsidR="000D2772" w:rsidRPr="00D65FF3" w14:paraId="2D39699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16CCE93" w14:textId="66DB1EA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63D9F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52ABF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40324A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7A280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02A5F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49296A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6AAFC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8B8016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61991B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F740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85164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B3AE7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r>
      <w:tr w:rsidR="000D2772" w:rsidRPr="00D65FF3" w14:paraId="3484597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95BBE7" w14:textId="5C040E7B" w:rsidR="00C7530E" w:rsidRPr="00D65FF3" w:rsidRDefault="00AE3DF3"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5636C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8144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3DBB2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424B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5BD4E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044A7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AA4E7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91EA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D5699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4121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B0C1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F12E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r>
      <w:tr w:rsidR="000D2772" w:rsidRPr="00D65FF3" w14:paraId="53E35C47" w14:textId="77777777" w:rsidTr="00AE3DF3">
        <w:trPr>
          <w:trHeight w:val="117"/>
        </w:trPr>
        <w:tc>
          <w:tcPr>
            <w:tcW w:w="10736" w:type="dxa"/>
            <w:gridSpan w:val="14"/>
            <w:tcBorders>
              <w:top w:val="single" w:sz="4" w:space="0" w:color="auto"/>
              <w:left w:val="single" w:sz="4" w:space="0" w:color="auto"/>
              <w:bottom w:val="single" w:sz="4" w:space="0" w:color="auto"/>
              <w:right w:val="single" w:sz="4" w:space="0" w:color="auto"/>
            </w:tcBorders>
            <w:noWrap/>
          </w:tcPr>
          <w:p w14:paraId="67E19378" w14:textId="24F9F662"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846D0B" w:rsidRPr="00D65FF3">
              <w:rPr>
                <w:rFonts w:ascii="GHEA Grapalat" w:hAnsi="GHEA Grapalat" w:cstheme="minorHAnsi"/>
                <w:b/>
                <w:color w:val="000000" w:themeColor="text1"/>
                <w:szCs w:val="20"/>
              </w:rPr>
              <w:t>47</w:t>
            </w:r>
            <w:r w:rsidRPr="00D65FF3">
              <w:rPr>
                <w:rFonts w:ascii="GHEA Grapalat" w:hAnsi="GHEA Grapalat" w:cstheme="minorHAnsi"/>
                <w:b/>
                <w:color w:val="000000" w:themeColor="text1"/>
                <w:szCs w:val="20"/>
              </w:rPr>
              <w:t xml:space="preserve">, </w:t>
            </w:r>
            <w:r w:rsidR="007E1AEF" w:rsidRPr="00D65FF3">
              <w:rPr>
                <w:rFonts w:ascii="GHEA Grapalat" w:hAnsi="GHEA Grapalat" w:cstheme="minorHAnsi"/>
                <w:b/>
                <w:color w:val="000000" w:themeColor="text1"/>
                <w:szCs w:val="20"/>
              </w:rPr>
              <w:t>Դեբեդ գետ, Հաղպատ բնակավայրից մինչև Շնող գետի միախառնումը</w:t>
            </w:r>
          </w:p>
        </w:tc>
      </w:tr>
      <w:tr w:rsidR="000D2772" w:rsidRPr="00D65FF3" w14:paraId="7E0247F1"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5457E90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B93BE8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72DCA65" w14:textId="77777777" w:rsidTr="00AE3DF3">
        <w:trPr>
          <w:gridAfter w:val="1"/>
          <w:wAfter w:w="13" w:type="dxa"/>
          <w:trHeight w:val="125"/>
        </w:trPr>
        <w:tc>
          <w:tcPr>
            <w:tcW w:w="2367" w:type="dxa"/>
            <w:vMerge/>
            <w:tcBorders>
              <w:left w:val="single" w:sz="4" w:space="0" w:color="auto"/>
              <w:bottom w:val="single" w:sz="4" w:space="0" w:color="auto"/>
              <w:right w:val="single" w:sz="4" w:space="0" w:color="auto"/>
            </w:tcBorders>
            <w:noWrap/>
          </w:tcPr>
          <w:p w14:paraId="388EDA2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B537F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D3C20B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6C077D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0C1EE4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AE034E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65B34F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40C1C3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4FA3F33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FB6D23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3AB28C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84909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4F99DF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AA0455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4EF20F2" w14:textId="3FEC78AB"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4CFDA6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4F9757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11BE88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6B3CF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348F7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71EA2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F31C7E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CE663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345DD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401DA4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6208ED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14CA4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15.2</w:t>
            </w:r>
          </w:p>
        </w:tc>
      </w:tr>
      <w:tr w:rsidR="000D2772" w:rsidRPr="00D65FF3" w14:paraId="24C3201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19185CF" w14:textId="241F1E9C"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6C710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DC518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D40E6A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DDDA1D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964A4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ADA22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A316EE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78867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CC128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F053F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D2BD3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3B0E8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r>
      <w:tr w:rsidR="000D2772" w:rsidRPr="00D65FF3" w14:paraId="1BE69C4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CB35611" w14:textId="54F0DD25" w:rsidR="00C7530E"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lastRenderedPageBreak/>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F9B51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A561B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A276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EBA67C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2CF25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5B0A9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B31CA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5EF08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3F792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170FB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6C32E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DC063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r>
      <w:tr w:rsidR="000D2772" w:rsidRPr="00D65FF3" w14:paraId="2C80FC39" w14:textId="77777777" w:rsidTr="00AE3DF3">
        <w:trPr>
          <w:trHeight w:val="126"/>
        </w:trPr>
        <w:tc>
          <w:tcPr>
            <w:tcW w:w="10736" w:type="dxa"/>
            <w:gridSpan w:val="14"/>
            <w:tcBorders>
              <w:top w:val="single" w:sz="4" w:space="0" w:color="auto"/>
              <w:left w:val="single" w:sz="4" w:space="0" w:color="auto"/>
              <w:bottom w:val="single" w:sz="4" w:space="0" w:color="auto"/>
              <w:right w:val="single" w:sz="4" w:space="0" w:color="auto"/>
            </w:tcBorders>
            <w:noWrap/>
          </w:tcPr>
          <w:p w14:paraId="3D16BDED" w14:textId="6957715E"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090E31" w:rsidRPr="00D65FF3">
              <w:rPr>
                <w:rFonts w:ascii="GHEA Grapalat" w:hAnsi="GHEA Grapalat" w:cstheme="minorHAnsi"/>
                <w:b/>
                <w:color w:val="000000" w:themeColor="text1"/>
                <w:szCs w:val="20"/>
              </w:rPr>
              <w:t>48</w:t>
            </w:r>
            <w:r w:rsidRPr="00D65FF3">
              <w:rPr>
                <w:rFonts w:ascii="GHEA Grapalat" w:hAnsi="GHEA Grapalat" w:cstheme="minorHAnsi"/>
                <w:b/>
                <w:color w:val="000000" w:themeColor="text1"/>
                <w:szCs w:val="20"/>
              </w:rPr>
              <w:t>,</w:t>
            </w:r>
            <w:r w:rsidR="00090E31" w:rsidRPr="00D65FF3">
              <w:rPr>
                <w:rFonts w:ascii="GHEA Grapalat" w:hAnsi="GHEA Grapalat" w:cstheme="minorHAnsi"/>
                <w:b/>
                <w:color w:val="000000" w:themeColor="text1"/>
                <w:szCs w:val="20"/>
              </w:rPr>
              <w:t xml:space="preserve"> Դեբեդ գետի ձախակողմյան վտակ Ախթալա գետը ակունքից մինչև Շամլուղ բնակավայր</w:t>
            </w:r>
          </w:p>
        </w:tc>
      </w:tr>
      <w:tr w:rsidR="000D2772" w:rsidRPr="00D65FF3" w14:paraId="224D1172"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B58E95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CFD08F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F048BF2" w14:textId="77777777" w:rsidTr="00AE3DF3">
        <w:trPr>
          <w:gridAfter w:val="1"/>
          <w:wAfter w:w="13" w:type="dxa"/>
          <w:trHeight w:val="133"/>
        </w:trPr>
        <w:tc>
          <w:tcPr>
            <w:tcW w:w="2367" w:type="dxa"/>
            <w:vMerge/>
            <w:tcBorders>
              <w:left w:val="single" w:sz="4" w:space="0" w:color="auto"/>
              <w:bottom w:val="single" w:sz="4" w:space="0" w:color="auto"/>
              <w:right w:val="single" w:sz="4" w:space="0" w:color="auto"/>
            </w:tcBorders>
            <w:noWrap/>
          </w:tcPr>
          <w:p w14:paraId="01A2FA9D"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47515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7AC1000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5929F14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91A964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C04C97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EB1844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2B2BFAB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13E52C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EF9EE9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3542D1F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F7E235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51F5B7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D145EA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0B1B8D9" w14:textId="7B585C8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D0D32E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E677C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324C76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50202E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35F48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F33AC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F23E78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75CEB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88A79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92F70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1C45F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B642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1D5B6A4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1811FDE" w14:textId="0CC8324E"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1B0354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FF8D66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84560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A6BF9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121E5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21BD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380F9C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5FB33B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FBC6F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0C3F7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EB238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BFACF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r>
      <w:tr w:rsidR="000D2772" w:rsidRPr="00D65FF3" w14:paraId="26E7E80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090ADF" w14:textId="054E387F" w:rsidR="00C7530E"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F2E82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BFE8A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4DC82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05614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72C9F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BA363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BF762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24DEF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F8B319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FA365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04333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2EF13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r>
      <w:tr w:rsidR="000D2772" w:rsidRPr="00D65FF3" w14:paraId="617B98A5" w14:textId="77777777" w:rsidTr="00AE3DF3">
        <w:trPr>
          <w:trHeight w:val="122"/>
        </w:trPr>
        <w:tc>
          <w:tcPr>
            <w:tcW w:w="10736" w:type="dxa"/>
            <w:gridSpan w:val="14"/>
            <w:tcBorders>
              <w:top w:val="single" w:sz="4" w:space="0" w:color="auto"/>
              <w:left w:val="single" w:sz="4" w:space="0" w:color="auto"/>
              <w:bottom w:val="single" w:sz="4" w:space="0" w:color="auto"/>
              <w:right w:val="single" w:sz="4" w:space="0" w:color="auto"/>
            </w:tcBorders>
            <w:noWrap/>
          </w:tcPr>
          <w:p w14:paraId="3A54C7A3" w14:textId="01F611AA"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CA492B" w:rsidRPr="00D65FF3">
              <w:rPr>
                <w:rFonts w:ascii="GHEA Grapalat" w:hAnsi="GHEA Grapalat" w:cstheme="minorHAnsi"/>
                <w:b/>
                <w:color w:val="000000" w:themeColor="text1"/>
                <w:szCs w:val="20"/>
              </w:rPr>
              <w:t>50</w:t>
            </w:r>
            <w:r w:rsidRPr="00D65FF3">
              <w:rPr>
                <w:rFonts w:ascii="GHEA Grapalat" w:hAnsi="GHEA Grapalat" w:cstheme="minorHAnsi"/>
                <w:b/>
                <w:color w:val="000000" w:themeColor="text1"/>
                <w:szCs w:val="20"/>
              </w:rPr>
              <w:t xml:space="preserve">, </w:t>
            </w:r>
            <w:r w:rsidR="00CA492B" w:rsidRPr="00D65FF3">
              <w:rPr>
                <w:rFonts w:ascii="GHEA Grapalat" w:hAnsi="GHEA Grapalat" w:cstheme="minorHAnsi"/>
                <w:b/>
                <w:color w:val="000000" w:themeColor="text1"/>
                <w:szCs w:val="20"/>
              </w:rPr>
              <w:t>Շնող գետը ակունքից մինչև Թեղուտ բնակավայր</w:t>
            </w:r>
          </w:p>
        </w:tc>
      </w:tr>
      <w:tr w:rsidR="000D2772" w:rsidRPr="00D65FF3" w14:paraId="737797B7" w14:textId="77777777" w:rsidTr="00AE3DF3">
        <w:trPr>
          <w:gridAfter w:val="1"/>
          <w:wAfter w:w="13" w:type="dxa"/>
          <w:trHeight w:val="125"/>
        </w:trPr>
        <w:tc>
          <w:tcPr>
            <w:tcW w:w="2367" w:type="dxa"/>
            <w:vMerge w:val="restart"/>
            <w:tcBorders>
              <w:top w:val="single" w:sz="4" w:space="0" w:color="auto"/>
              <w:left w:val="single" w:sz="4" w:space="0" w:color="auto"/>
              <w:right w:val="single" w:sz="4" w:space="0" w:color="auto"/>
            </w:tcBorders>
            <w:noWrap/>
          </w:tcPr>
          <w:p w14:paraId="5D9BE96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154F63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8186F30" w14:textId="77777777" w:rsidTr="00AE3DF3">
        <w:trPr>
          <w:gridAfter w:val="1"/>
          <w:wAfter w:w="13" w:type="dxa"/>
          <w:trHeight w:val="202"/>
        </w:trPr>
        <w:tc>
          <w:tcPr>
            <w:tcW w:w="2367" w:type="dxa"/>
            <w:vMerge/>
            <w:tcBorders>
              <w:left w:val="single" w:sz="4" w:space="0" w:color="auto"/>
              <w:bottom w:val="single" w:sz="4" w:space="0" w:color="auto"/>
              <w:right w:val="single" w:sz="4" w:space="0" w:color="auto"/>
            </w:tcBorders>
            <w:noWrap/>
          </w:tcPr>
          <w:p w14:paraId="4E04369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12AF73C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FFA99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BCF55A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C16BDB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F78F6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E9BA1C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39A878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A4EAC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72C20C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2F358C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CA0966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7B64F9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DDDC98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28B5245" w14:textId="42224469"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5E0273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34C3BA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E9A0A2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845DB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F0D51A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02A22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91473C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0A9CA6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C6545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F9E6AA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6EEC8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74B8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0.053</w:t>
            </w:r>
          </w:p>
        </w:tc>
      </w:tr>
      <w:tr w:rsidR="000D2772" w:rsidRPr="00D65FF3" w14:paraId="1D16A65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089CDA2" w14:textId="3480057F"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1A2AE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90E090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A7CE37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42E9C6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33DFC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1CE1D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F11857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3A308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96550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CF845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14DF0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BC550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r>
      <w:tr w:rsidR="000D2772" w:rsidRPr="00D65FF3" w14:paraId="467C697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F8254F" w14:textId="29F6452B" w:rsidR="00C7530E"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BC090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B3871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C5281F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51412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3CDC8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E4970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82068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40A0D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66218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2038D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30736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C924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r>
      <w:tr w:rsidR="000D2772" w:rsidRPr="00D65FF3" w14:paraId="210B745D" w14:textId="77777777" w:rsidTr="00AE3DF3">
        <w:trPr>
          <w:trHeight w:val="118"/>
        </w:trPr>
        <w:tc>
          <w:tcPr>
            <w:tcW w:w="10736" w:type="dxa"/>
            <w:gridSpan w:val="14"/>
            <w:tcBorders>
              <w:top w:val="single" w:sz="4" w:space="0" w:color="auto"/>
              <w:left w:val="single" w:sz="4" w:space="0" w:color="auto"/>
              <w:bottom w:val="single" w:sz="4" w:space="0" w:color="auto"/>
              <w:right w:val="single" w:sz="4" w:space="0" w:color="auto"/>
            </w:tcBorders>
            <w:noWrap/>
          </w:tcPr>
          <w:p w14:paraId="2C7509F3" w14:textId="0051B1C1"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D57EBF" w:rsidRPr="00D65FF3">
              <w:rPr>
                <w:rFonts w:ascii="GHEA Grapalat" w:hAnsi="GHEA Grapalat" w:cstheme="minorHAnsi"/>
                <w:b/>
                <w:color w:val="000000" w:themeColor="text1"/>
                <w:szCs w:val="20"/>
              </w:rPr>
              <w:t>54</w:t>
            </w:r>
            <w:r w:rsidRPr="00D65FF3">
              <w:rPr>
                <w:rFonts w:ascii="GHEA Grapalat" w:hAnsi="GHEA Grapalat" w:cstheme="minorHAnsi"/>
                <w:b/>
                <w:color w:val="000000" w:themeColor="text1"/>
                <w:szCs w:val="20"/>
              </w:rPr>
              <w:t xml:space="preserve">, </w:t>
            </w:r>
            <w:r w:rsidR="00D57EBF" w:rsidRPr="00D65FF3">
              <w:rPr>
                <w:rFonts w:ascii="GHEA Grapalat" w:hAnsi="GHEA Grapalat" w:cstheme="minorHAnsi"/>
                <w:b/>
                <w:color w:val="000000" w:themeColor="text1"/>
                <w:szCs w:val="20"/>
              </w:rPr>
              <w:t>Դեբեդ գետ, Պտղավան բնակավայրից մինչև ՀՀ սահման</w:t>
            </w:r>
          </w:p>
        </w:tc>
      </w:tr>
      <w:tr w:rsidR="000D2772" w:rsidRPr="00D65FF3" w14:paraId="58AD9105"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4F7BD96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D4FC7B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B01C8AC" w14:textId="77777777" w:rsidTr="00AE3DF3">
        <w:trPr>
          <w:gridAfter w:val="1"/>
          <w:wAfter w:w="13" w:type="dxa"/>
          <w:trHeight w:val="128"/>
        </w:trPr>
        <w:tc>
          <w:tcPr>
            <w:tcW w:w="2367" w:type="dxa"/>
            <w:vMerge/>
            <w:tcBorders>
              <w:left w:val="single" w:sz="4" w:space="0" w:color="auto"/>
              <w:bottom w:val="single" w:sz="4" w:space="0" w:color="auto"/>
              <w:right w:val="single" w:sz="4" w:space="0" w:color="auto"/>
            </w:tcBorders>
            <w:noWrap/>
          </w:tcPr>
          <w:p w14:paraId="15A148F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77988B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C7DE16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43C932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2E6AA4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61FD8A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EC6B37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7DEC1C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7BDC7C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6A757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CD2850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3457A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B73229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4AC6A5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72DC79F" w14:textId="279D3C6B"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24FF768"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0D2FFB0"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9A7D189"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1E635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66.9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D6C48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79.8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3E051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50.9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E556CD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3C49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D3B08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9276044"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A4E0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343A4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15.9</w:t>
            </w:r>
          </w:p>
        </w:tc>
      </w:tr>
      <w:tr w:rsidR="000D2772" w:rsidRPr="00D65FF3" w14:paraId="69392F2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5778C00" w14:textId="267388BD" w:rsidR="00C7530E" w:rsidRPr="00D65FF3" w:rsidRDefault="00662283"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642CF6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C1AFEA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2A91A6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6695F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93250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01502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B6C6EE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E7C7D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E9A1B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ED24C6"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A8841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BE1319D"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r>
      <w:tr w:rsidR="000D2772" w:rsidRPr="00D65FF3" w14:paraId="4C9340E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D2A550" w14:textId="40734D9A" w:rsidR="00C7530E"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1CC61B"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E8BDB1"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C21EDF"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271653"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E90224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80CDF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15.7</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6B8A4C"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A57D92"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CF1C75"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83AD37"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98E26E"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3392CA" w14:textId="77777777" w:rsidR="00C7530E" w:rsidRPr="00D65FF3" w:rsidRDefault="00C7530E"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r>
      <w:tr w:rsidR="000D2772" w:rsidRPr="00D65FF3" w14:paraId="188F65CF" w14:textId="77777777" w:rsidTr="00AE3DF3">
        <w:trPr>
          <w:trHeight w:val="37"/>
        </w:trPr>
        <w:tc>
          <w:tcPr>
            <w:tcW w:w="10736" w:type="dxa"/>
            <w:gridSpan w:val="14"/>
            <w:tcBorders>
              <w:top w:val="single" w:sz="4" w:space="0" w:color="auto"/>
              <w:left w:val="single" w:sz="4" w:space="0" w:color="auto"/>
              <w:bottom w:val="single" w:sz="4" w:space="0" w:color="auto"/>
              <w:right w:val="single" w:sz="4" w:space="0" w:color="auto"/>
            </w:tcBorders>
            <w:noWrap/>
          </w:tcPr>
          <w:p w14:paraId="1D8F2BC8" w14:textId="78324A1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D57EBF" w:rsidRPr="00D65FF3">
              <w:rPr>
                <w:rFonts w:ascii="GHEA Grapalat" w:hAnsi="GHEA Grapalat" w:cstheme="minorHAnsi"/>
                <w:b/>
                <w:color w:val="000000" w:themeColor="text1"/>
                <w:szCs w:val="20"/>
              </w:rPr>
              <w:t>55</w:t>
            </w:r>
            <w:r w:rsidR="00F97EF0" w:rsidRPr="00D65FF3">
              <w:rPr>
                <w:rFonts w:ascii="GHEA Grapalat" w:hAnsi="GHEA Grapalat" w:cstheme="minorHAnsi"/>
                <w:b/>
                <w:color w:val="000000" w:themeColor="text1"/>
                <w:szCs w:val="20"/>
              </w:rPr>
              <w:t>_1</w:t>
            </w:r>
            <w:r w:rsidRPr="00D65FF3">
              <w:rPr>
                <w:rFonts w:ascii="GHEA Grapalat" w:hAnsi="GHEA Grapalat" w:cstheme="minorHAnsi"/>
                <w:b/>
                <w:color w:val="000000" w:themeColor="text1"/>
                <w:szCs w:val="20"/>
              </w:rPr>
              <w:t xml:space="preserve">, </w:t>
            </w:r>
            <w:r w:rsidR="00D57EBF" w:rsidRPr="00D65FF3">
              <w:rPr>
                <w:rFonts w:ascii="GHEA Grapalat" w:hAnsi="GHEA Grapalat" w:cstheme="minorHAnsi"/>
                <w:b/>
                <w:color w:val="000000" w:themeColor="text1"/>
                <w:szCs w:val="20"/>
              </w:rPr>
              <w:t xml:space="preserve">Խրամի </w:t>
            </w:r>
            <w:r w:rsidR="006F4787" w:rsidRPr="00D65FF3">
              <w:rPr>
                <w:rFonts w:ascii="GHEA Grapalat" w:hAnsi="GHEA Grapalat" w:cstheme="minorHAnsi"/>
                <w:b/>
                <w:color w:val="000000" w:themeColor="text1"/>
                <w:szCs w:val="20"/>
              </w:rPr>
              <w:t>աջակողմյան վտակ</w:t>
            </w:r>
            <w:r w:rsidR="00D57EBF" w:rsidRPr="00D65FF3">
              <w:rPr>
                <w:rFonts w:ascii="GHEA Grapalat" w:hAnsi="GHEA Grapalat" w:cstheme="minorHAnsi"/>
                <w:b/>
                <w:color w:val="000000" w:themeColor="text1"/>
                <w:szCs w:val="20"/>
              </w:rPr>
              <w:t xml:space="preserve"> Շուլավեր</w:t>
            </w:r>
            <w:r w:rsidR="006F4787" w:rsidRPr="00D65FF3">
              <w:rPr>
                <w:rFonts w:ascii="GHEA Grapalat" w:hAnsi="GHEA Grapalat" w:cstheme="minorHAnsi"/>
                <w:b/>
                <w:color w:val="000000" w:themeColor="text1"/>
                <w:szCs w:val="20"/>
              </w:rPr>
              <w:t xml:space="preserve"> գետը</w:t>
            </w:r>
          </w:p>
        </w:tc>
      </w:tr>
      <w:tr w:rsidR="000D2772" w:rsidRPr="00D65FF3" w14:paraId="5ED1CB73"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50417AF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7B17E5A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A1A69A8"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3176D2D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682862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862358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AAD4DD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58F44D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4508D9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15507D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61A94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4B090D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4B1A1C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3D98646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A5088B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E9A221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8979A3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438BDD6" w14:textId="30E13A14"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tcPr>
          <w:p w14:paraId="2FD79136" w14:textId="140AAFE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3" w:type="dxa"/>
            <w:tcBorders>
              <w:top w:val="single" w:sz="4" w:space="0" w:color="auto"/>
              <w:left w:val="single" w:sz="4" w:space="0" w:color="auto"/>
              <w:bottom w:val="single" w:sz="4" w:space="0" w:color="auto"/>
              <w:right w:val="single" w:sz="4" w:space="0" w:color="auto"/>
            </w:tcBorders>
            <w:noWrap/>
            <w:vAlign w:val="center"/>
          </w:tcPr>
          <w:p w14:paraId="7BEA8F9E" w14:textId="790B6F9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tcPr>
          <w:p w14:paraId="709499C8" w14:textId="46C5981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tcPr>
          <w:p w14:paraId="0FDC7164" w14:textId="2567FA0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692" w:type="dxa"/>
            <w:tcBorders>
              <w:top w:val="single" w:sz="4" w:space="0" w:color="auto"/>
              <w:left w:val="single" w:sz="4" w:space="0" w:color="auto"/>
              <w:bottom w:val="single" w:sz="4" w:space="0" w:color="auto"/>
              <w:right w:val="single" w:sz="4" w:space="0" w:color="auto"/>
            </w:tcBorders>
            <w:noWrap/>
            <w:vAlign w:val="center"/>
          </w:tcPr>
          <w:p w14:paraId="16F6B3D1" w14:textId="20EFB25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692" w:type="dxa"/>
            <w:tcBorders>
              <w:top w:val="single" w:sz="4" w:space="0" w:color="auto"/>
              <w:left w:val="single" w:sz="4" w:space="0" w:color="auto"/>
              <w:bottom w:val="single" w:sz="4" w:space="0" w:color="auto"/>
              <w:right w:val="single" w:sz="4" w:space="0" w:color="auto"/>
            </w:tcBorders>
            <w:noWrap/>
            <w:vAlign w:val="center"/>
          </w:tcPr>
          <w:p w14:paraId="115D0C08" w14:textId="269883C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0" w:type="dxa"/>
            <w:tcBorders>
              <w:top w:val="single" w:sz="4" w:space="0" w:color="auto"/>
              <w:left w:val="single" w:sz="4" w:space="0" w:color="auto"/>
              <w:bottom w:val="single" w:sz="4" w:space="0" w:color="auto"/>
              <w:right w:val="single" w:sz="4" w:space="0" w:color="auto"/>
            </w:tcBorders>
            <w:noWrap/>
            <w:vAlign w:val="center"/>
          </w:tcPr>
          <w:p w14:paraId="39A33DBD" w14:textId="44032AA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tcPr>
          <w:p w14:paraId="4684434B" w14:textId="4889051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tcPr>
          <w:p w14:paraId="5B166099" w14:textId="4B951FD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2" w:type="dxa"/>
            <w:tcBorders>
              <w:top w:val="single" w:sz="4" w:space="0" w:color="auto"/>
              <w:left w:val="single" w:sz="4" w:space="0" w:color="auto"/>
              <w:bottom w:val="single" w:sz="4" w:space="0" w:color="auto"/>
              <w:right w:val="single" w:sz="4" w:space="0" w:color="auto"/>
            </w:tcBorders>
            <w:noWrap/>
            <w:vAlign w:val="center"/>
          </w:tcPr>
          <w:p w14:paraId="0484AAF2" w14:textId="32F2745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tcPr>
          <w:p w14:paraId="709EC5D3" w14:textId="1A64DD4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tcPr>
          <w:p w14:paraId="16182D89" w14:textId="2A8AD4A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r>
      <w:tr w:rsidR="000D2772" w:rsidRPr="00D65FF3" w14:paraId="11D3822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B04FC37" w14:textId="06A7279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tcPr>
          <w:p w14:paraId="794C8C97" w14:textId="2B0DB46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3" w:type="dxa"/>
            <w:tcBorders>
              <w:top w:val="single" w:sz="4" w:space="0" w:color="auto"/>
              <w:left w:val="single" w:sz="4" w:space="0" w:color="auto"/>
              <w:bottom w:val="single" w:sz="4" w:space="0" w:color="auto"/>
              <w:right w:val="single" w:sz="4" w:space="0" w:color="auto"/>
            </w:tcBorders>
            <w:noWrap/>
            <w:vAlign w:val="center"/>
          </w:tcPr>
          <w:p w14:paraId="08BA690E" w14:textId="47CFDA0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3" w:type="dxa"/>
            <w:tcBorders>
              <w:top w:val="single" w:sz="4" w:space="0" w:color="auto"/>
              <w:left w:val="single" w:sz="4" w:space="0" w:color="auto"/>
              <w:bottom w:val="single" w:sz="4" w:space="0" w:color="auto"/>
              <w:right w:val="single" w:sz="4" w:space="0" w:color="auto"/>
            </w:tcBorders>
            <w:noWrap/>
            <w:vAlign w:val="center"/>
          </w:tcPr>
          <w:p w14:paraId="725CFCA6" w14:textId="0BEBC78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tcPr>
          <w:p w14:paraId="74555FD7" w14:textId="6F52A4D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noWrap/>
            <w:vAlign w:val="center"/>
          </w:tcPr>
          <w:p w14:paraId="0A4ABEE8" w14:textId="5089BBC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c>
          <w:tcPr>
            <w:tcW w:w="692" w:type="dxa"/>
            <w:tcBorders>
              <w:top w:val="single" w:sz="4" w:space="0" w:color="auto"/>
              <w:left w:val="single" w:sz="4" w:space="0" w:color="auto"/>
              <w:bottom w:val="single" w:sz="4" w:space="0" w:color="auto"/>
              <w:right w:val="single" w:sz="4" w:space="0" w:color="auto"/>
            </w:tcBorders>
            <w:noWrap/>
            <w:vAlign w:val="center"/>
          </w:tcPr>
          <w:p w14:paraId="708A913C" w14:textId="4EF63AE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690" w:type="dxa"/>
            <w:tcBorders>
              <w:top w:val="single" w:sz="4" w:space="0" w:color="auto"/>
              <w:left w:val="single" w:sz="4" w:space="0" w:color="auto"/>
              <w:bottom w:val="single" w:sz="4" w:space="0" w:color="auto"/>
              <w:right w:val="single" w:sz="4" w:space="0" w:color="auto"/>
            </w:tcBorders>
            <w:noWrap/>
            <w:vAlign w:val="center"/>
          </w:tcPr>
          <w:p w14:paraId="0EF2AB87" w14:textId="573DA54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0.032</w:t>
            </w:r>
          </w:p>
        </w:tc>
        <w:tc>
          <w:tcPr>
            <w:tcW w:w="692" w:type="dxa"/>
            <w:tcBorders>
              <w:top w:val="single" w:sz="4" w:space="0" w:color="auto"/>
              <w:left w:val="single" w:sz="4" w:space="0" w:color="auto"/>
              <w:bottom w:val="single" w:sz="4" w:space="0" w:color="auto"/>
              <w:right w:val="single" w:sz="4" w:space="0" w:color="auto"/>
            </w:tcBorders>
            <w:noWrap/>
            <w:vAlign w:val="center"/>
          </w:tcPr>
          <w:p w14:paraId="0EAB0FEB" w14:textId="72FB5376"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noWrap/>
            <w:vAlign w:val="center"/>
          </w:tcPr>
          <w:p w14:paraId="538E74D9" w14:textId="2EBDC39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2" w:type="dxa"/>
            <w:tcBorders>
              <w:top w:val="single" w:sz="4" w:space="0" w:color="auto"/>
              <w:left w:val="single" w:sz="4" w:space="0" w:color="auto"/>
              <w:bottom w:val="single" w:sz="4" w:space="0" w:color="auto"/>
              <w:right w:val="single" w:sz="4" w:space="0" w:color="auto"/>
            </w:tcBorders>
            <w:noWrap/>
            <w:vAlign w:val="center"/>
          </w:tcPr>
          <w:p w14:paraId="1B2597CE" w14:textId="41044228"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tcPr>
          <w:p w14:paraId="0C3D6DB1" w14:textId="5B6AC00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c>
          <w:tcPr>
            <w:tcW w:w="692" w:type="dxa"/>
            <w:tcBorders>
              <w:top w:val="single" w:sz="4" w:space="0" w:color="auto"/>
              <w:left w:val="single" w:sz="4" w:space="0" w:color="auto"/>
              <w:bottom w:val="single" w:sz="4" w:space="0" w:color="auto"/>
              <w:right w:val="single" w:sz="4" w:space="0" w:color="auto"/>
            </w:tcBorders>
            <w:noWrap/>
            <w:vAlign w:val="center"/>
          </w:tcPr>
          <w:p w14:paraId="2BA5C717" w14:textId="295517D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r>
      <w:tr w:rsidR="000D2772" w:rsidRPr="00D65FF3" w14:paraId="0C6BC8A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346F2C" w14:textId="2F3BB539"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899F1DB" w14:textId="4081854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54E03699" w14:textId="43E1CDC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89B75D5" w14:textId="48A029D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F043596" w14:textId="437272E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F8880BA" w14:textId="18ADDDA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52BF331D" w14:textId="611E4209"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C18CDAF" w14:textId="60D84DB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E976680" w14:textId="6529C496"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144119F" w14:textId="0E67924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B64C16D" w14:textId="3664455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535D4312" w14:textId="3FC55C12"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BE2F207" w14:textId="1169F83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r>
      <w:tr w:rsidR="000D2772" w:rsidRPr="00D65FF3" w14:paraId="3E32FB93"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17DAC136" w14:textId="380EF83A" w:rsidR="00817C80" w:rsidRPr="00D65FF3" w:rsidRDefault="00F97EF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1-055_2</w:t>
            </w:r>
            <w:r w:rsidR="006F4787" w:rsidRPr="00D65FF3">
              <w:rPr>
                <w:rFonts w:ascii="GHEA Grapalat" w:hAnsi="GHEA Grapalat" w:cstheme="minorHAnsi"/>
                <w:b/>
                <w:color w:val="000000" w:themeColor="text1"/>
                <w:szCs w:val="20"/>
              </w:rPr>
              <w:t>,</w:t>
            </w:r>
            <w:r w:rsidRPr="00D65FF3">
              <w:rPr>
                <w:rFonts w:ascii="GHEA Grapalat" w:hAnsi="GHEA Grapalat"/>
                <w:color w:val="000000" w:themeColor="text1"/>
                <w:szCs w:val="20"/>
              </w:rPr>
              <w:t xml:space="preserve"> </w:t>
            </w:r>
            <w:r w:rsidRPr="00D65FF3">
              <w:rPr>
                <w:rFonts w:ascii="GHEA Grapalat" w:hAnsi="GHEA Grapalat" w:cstheme="minorHAnsi"/>
                <w:b/>
                <w:color w:val="000000" w:themeColor="text1"/>
                <w:szCs w:val="20"/>
              </w:rPr>
              <w:t xml:space="preserve">Դեբեդ </w:t>
            </w:r>
            <w:r w:rsidR="006F4787" w:rsidRPr="00D65FF3">
              <w:rPr>
                <w:rFonts w:ascii="GHEA Grapalat" w:hAnsi="GHEA Grapalat" w:cstheme="minorHAnsi"/>
                <w:b/>
                <w:color w:val="000000" w:themeColor="text1"/>
                <w:szCs w:val="20"/>
              </w:rPr>
              <w:t>ձախակողմյան Բունուշգետ վտակ</w:t>
            </w:r>
            <w:r w:rsidRPr="00D65FF3">
              <w:rPr>
                <w:rFonts w:ascii="GHEA Grapalat" w:hAnsi="GHEA Grapalat" w:cstheme="minorHAnsi"/>
                <w:b/>
                <w:color w:val="000000" w:themeColor="text1"/>
                <w:szCs w:val="20"/>
              </w:rPr>
              <w:t>ը</w:t>
            </w:r>
          </w:p>
        </w:tc>
      </w:tr>
      <w:tr w:rsidR="000D2772" w:rsidRPr="00D65FF3" w14:paraId="17C7F8CA"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44EA10C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2920B4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EC4BCEA"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6DA02E3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51A66E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0EA5AE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9ADFF1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32132B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BA4346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57B590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812C31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2D45FD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86DA44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1451F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3C5F47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C406DE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066305D"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tcPr>
          <w:p w14:paraId="52C3E6EB" w14:textId="340E11E5"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tcPr>
          <w:p w14:paraId="407E9FBC" w14:textId="57D29338"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3" w:type="dxa"/>
            <w:tcBorders>
              <w:top w:val="single" w:sz="4" w:space="0" w:color="auto"/>
              <w:left w:val="single" w:sz="4" w:space="0" w:color="auto"/>
              <w:bottom w:val="single" w:sz="4" w:space="0" w:color="auto"/>
              <w:right w:val="single" w:sz="4" w:space="0" w:color="auto"/>
            </w:tcBorders>
            <w:noWrap/>
            <w:vAlign w:val="center"/>
          </w:tcPr>
          <w:p w14:paraId="54C2CB62" w14:textId="4466A5E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3" w:type="dxa"/>
            <w:tcBorders>
              <w:top w:val="single" w:sz="4" w:space="0" w:color="auto"/>
              <w:left w:val="single" w:sz="4" w:space="0" w:color="auto"/>
              <w:bottom w:val="single" w:sz="4" w:space="0" w:color="auto"/>
              <w:right w:val="single" w:sz="4" w:space="0" w:color="auto"/>
            </w:tcBorders>
            <w:noWrap/>
            <w:vAlign w:val="center"/>
          </w:tcPr>
          <w:p w14:paraId="50015182" w14:textId="30F88C74"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2" w:type="dxa"/>
            <w:tcBorders>
              <w:top w:val="single" w:sz="4" w:space="0" w:color="auto"/>
              <w:left w:val="single" w:sz="4" w:space="0" w:color="auto"/>
              <w:bottom w:val="single" w:sz="4" w:space="0" w:color="auto"/>
              <w:right w:val="single" w:sz="4" w:space="0" w:color="auto"/>
            </w:tcBorders>
            <w:noWrap/>
            <w:vAlign w:val="center"/>
          </w:tcPr>
          <w:p w14:paraId="5DA0B913" w14:textId="4A3114A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tcPr>
          <w:p w14:paraId="79E8E75D" w14:textId="57F34F8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tcPr>
          <w:p w14:paraId="7700D657" w14:textId="2C3F7CC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noWrap/>
            <w:vAlign w:val="center"/>
          </w:tcPr>
          <w:p w14:paraId="762BB5AC" w14:textId="1AA2029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692" w:type="dxa"/>
            <w:tcBorders>
              <w:top w:val="single" w:sz="4" w:space="0" w:color="auto"/>
              <w:left w:val="single" w:sz="4" w:space="0" w:color="auto"/>
              <w:bottom w:val="single" w:sz="4" w:space="0" w:color="auto"/>
              <w:right w:val="single" w:sz="4" w:space="0" w:color="auto"/>
            </w:tcBorders>
            <w:noWrap/>
            <w:vAlign w:val="center"/>
          </w:tcPr>
          <w:p w14:paraId="05E5813F" w14:textId="5449DB6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noWrap/>
            <w:vAlign w:val="center"/>
          </w:tcPr>
          <w:p w14:paraId="509C07CE" w14:textId="3071FC7E"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noWrap/>
            <w:vAlign w:val="center"/>
          </w:tcPr>
          <w:p w14:paraId="0CE45357" w14:textId="1FF048F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2" w:type="dxa"/>
            <w:tcBorders>
              <w:top w:val="single" w:sz="4" w:space="0" w:color="auto"/>
              <w:left w:val="single" w:sz="4" w:space="0" w:color="auto"/>
              <w:bottom w:val="single" w:sz="4" w:space="0" w:color="auto"/>
              <w:right w:val="single" w:sz="4" w:space="0" w:color="auto"/>
            </w:tcBorders>
            <w:noWrap/>
            <w:vAlign w:val="center"/>
          </w:tcPr>
          <w:p w14:paraId="2E5DDA7E" w14:textId="602BE16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2" w:type="dxa"/>
            <w:tcBorders>
              <w:top w:val="single" w:sz="4" w:space="0" w:color="auto"/>
              <w:left w:val="single" w:sz="4" w:space="0" w:color="auto"/>
              <w:bottom w:val="single" w:sz="4" w:space="0" w:color="auto"/>
              <w:right w:val="single" w:sz="4" w:space="0" w:color="auto"/>
            </w:tcBorders>
            <w:noWrap/>
            <w:vAlign w:val="center"/>
          </w:tcPr>
          <w:p w14:paraId="6193DBDA" w14:textId="0E72222E"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r>
      <w:tr w:rsidR="000D2772" w:rsidRPr="00D65FF3" w14:paraId="20A68C4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tcPr>
          <w:p w14:paraId="6D79B465" w14:textId="242DC4E6"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tcPr>
          <w:p w14:paraId="710A7EB9" w14:textId="4B95ED5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0.003</w:t>
            </w:r>
          </w:p>
        </w:tc>
        <w:tc>
          <w:tcPr>
            <w:tcW w:w="693" w:type="dxa"/>
            <w:tcBorders>
              <w:top w:val="single" w:sz="4" w:space="0" w:color="auto"/>
              <w:left w:val="single" w:sz="4" w:space="0" w:color="auto"/>
              <w:bottom w:val="single" w:sz="4" w:space="0" w:color="auto"/>
              <w:right w:val="single" w:sz="4" w:space="0" w:color="auto"/>
            </w:tcBorders>
            <w:noWrap/>
            <w:vAlign w:val="center"/>
          </w:tcPr>
          <w:p w14:paraId="3AAC7F1C" w14:textId="51BE1584"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3" w:type="dxa"/>
            <w:tcBorders>
              <w:top w:val="single" w:sz="4" w:space="0" w:color="auto"/>
              <w:left w:val="single" w:sz="4" w:space="0" w:color="auto"/>
              <w:bottom w:val="single" w:sz="4" w:space="0" w:color="auto"/>
              <w:right w:val="single" w:sz="4" w:space="0" w:color="auto"/>
            </w:tcBorders>
            <w:noWrap/>
            <w:vAlign w:val="center"/>
          </w:tcPr>
          <w:p w14:paraId="0695316A" w14:textId="044C41AC"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2" w:type="dxa"/>
            <w:tcBorders>
              <w:top w:val="single" w:sz="4" w:space="0" w:color="auto"/>
              <w:left w:val="single" w:sz="4" w:space="0" w:color="auto"/>
              <w:bottom w:val="single" w:sz="4" w:space="0" w:color="auto"/>
              <w:right w:val="single" w:sz="4" w:space="0" w:color="auto"/>
            </w:tcBorders>
            <w:noWrap/>
            <w:vAlign w:val="center"/>
          </w:tcPr>
          <w:p w14:paraId="249553A0" w14:textId="7C80195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0.018</w:t>
            </w:r>
          </w:p>
        </w:tc>
        <w:tc>
          <w:tcPr>
            <w:tcW w:w="692" w:type="dxa"/>
            <w:tcBorders>
              <w:top w:val="single" w:sz="4" w:space="0" w:color="auto"/>
              <w:left w:val="single" w:sz="4" w:space="0" w:color="auto"/>
              <w:bottom w:val="single" w:sz="4" w:space="0" w:color="auto"/>
              <w:right w:val="single" w:sz="4" w:space="0" w:color="auto"/>
            </w:tcBorders>
            <w:noWrap/>
            <w:vAlign w:val="center"/>
          </w:tcPr>
          <w:p w14:paraId="0FB5E9BC" w14:textId="5959A8E6"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noWrap/>
            <w:vAlign w:val="center"/>
          </w:tcPr>
          <w:p w14:paraId="50D48526" w14:textId="5FB16EAC"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0" w:type="dxa"/>
            <w:tcBorders>
              <w:top w:val="single" w:sz="4" w:space="0" w:color="auto"/>
              <w:left w:val="single" w:sz="4" w:space="0" w:color="auto"/>
              <w:bottom w:val="single" w:sz="4" w:space="0" w:color="auto"/>
              <w:right w:val="single" w:sz="4" w:space="0" w:color="auto"/>
            </w:tcBorders>
            <w:noWrap/>
            <w:vAlign w:val="center"/>
          </w:tcPr>
          <w:p w14:paraId="0404D0F5" w14:textId="34EFA4A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0.007</w:t>
            </w:r>
          </w:p>
        </w:tc>
        <w:tc>
          <w:tcPr>
            <w:tcW w:w="692" w:type="dxa"/>
            <w:tcBorders>
              <w:top w:val="single" w:sz="4" w:space="0" w:color="auto"/>
              <w:left w:val="single" w:sz="4" w:space="0" w:color="auto"/>
              <w:bottom w:val="single" w:sz="4" w:space="0" w:color="auto"/>
              <w:right w:val="single" w:sz="4" w:space="0" w:color="auto"/>
            </w:tcBorders>
            <w:noWrap/>
            <w:vAlign w:val="center"/>
          </w:tcPr>
          <w:p w14:paraId="47D10BCA" w14:textId="688BC71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2" w:type="dxa"/>
            <w:tcBorders>
              <w:top w:val="single" w:sz="4" w:space="0" w:color="auto"/>
              <w:left w:val="single" w:sz="4" w:space="0" w:color="auto"/>
              <w:bottom w:val="single" w:sz="4" w:space="0" w:color="auto"/>
              <w:right w:val="single" w:sz="4" w:space="0" w:color="auto"/>
            </w:tcBorders>
            <w:noWrap/>
            <w:vAlign w:val="center"/>
          </w:tcPr>
          <w:p w14:paraId="39BE147B" w14:textId="5562DC28"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0.005</w:t>
            </w:r>
          </w:p>
        </w:tc>
        <w:tc>
          <w:tcPr>
            <w:tcW w:w="692" w:type="dxa"/>
            <w:tcBorders>
              <w:top w:val="single" w:sz="4" w:space="0" w:color="auto"/>
              <w:left w:val="single" w:sz="4" w:space="0" w:color="auto"/>
              <w:bottom w:val="single" w:sz="4" w:space="0" w:color="auto"/>
              <w:right w:val="single" w:sz="4" w:space="0" w:color="auto"/>
            </w:tcBorders>
            <w:noWrap/>
            <w:vAlign w:val="center"/>
          </w:tcPr>
          <w:p w14:paraId="4C249331" w14:textId="4CA4D9F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0.005</w:t>
            </w:r>
          </w:p>
        </w:tc>
        <w:tc>
          <w:tcPr>
            <w:tcW w:w="692" w:type="dxa"/>
            <w:tcBorders>
              <w:top w:val="single" w:sz="4" w:space="0" w:color="auto"/>
              <w:left w:val="single" w:sz="4" w:space="0" w:color="auto"/>
              <w:bottom w:val="single" w:sz="4" w:space="0" w:color="auto"/>
              <w:right w:val="single" w:sz="4" w:space="0" w:color="auto"/>
            </w:tcBorders>
            <w:noWrap/>
            <w:vAlign w:val="center"/>
          </w:tcPr>
          <w:p w14:paraId="322F96D8" w14:textId="6B4A1CE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0.005</w:t>
            </w:r>
          </w:p>
        </w:tc>
        <w:tc>
          <w:tcPr>
            <w:tcW w:w="692" w:type="dxa"/>
            <w:tcBorders>
              <w:top w:val="single" w:sz="4" w:space="0" w:color="auto"/>
              <w:left w:val="single" w:sz="4" w:space="0" w:color="auto"/>
              <w:bottom w:val="single" w:sz="4" w:space="0" w:color="auto"/>
              <w:right w:val="single" w:sz="4" w:space="0" w:color="auto"/>
            </w:tcBorders>
            <w:noWrap/>
            <w:vAlign w:val="center"/>
          </w:tcPr>
          <w:p w14:paraId="66BAA05A" w14:textId="1544FEF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0.005</w:t>
            </w:r>
          </w:p>
        </w:tc>
      </w:tr>
      <w:tr w:rsidR="000D2772" w:rsidRPr="00D65FF3" w14:paraId="5F23060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31BECBA" w14:textId="126E060E"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1558C91" w14:textId="12F683EE"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9FE46DB" w14:textId="1630036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AF11188" w14:textId="4AFF33E6"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D3A5D4F" w14:textId="3B76E236"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31A5D70" w14:textId="5AD0FB6C"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57F854E" w14:textId="1E4A34D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0.006</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829BF3B" w14:textId="1FDA682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499EF42" w14:textId="18D9D17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07C92FD" w14:textId="7746B34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61FCFD9" w14:textId="6E578E5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D758CCD" w14:textId="2FFC959E"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1A76D91" w14:textId="0804AB8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0.004</w:t>
            </w:r>
          </w:p>
        </w:tc>
      </w:tr>
      <w:tr w:rsidR="000D2772" w:rsidRPr="00D65FF3" w14:paraId="40BD3CB9"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7925F88D" w14:textId="126E703E" w:rsidR="00817C80" w:rsidRPr="00D65FF3" w:rsidRDefault="00F97EF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1-055_3</w:t>
            </w:r>
            <w:r w:rsidRPr="00D65FF3">
              <w:rPr>
                <w:rFonts w:ascii="GHEA Grapalat" w:hAnsi="GHEA Grapalat"/>
                <w:color w:val="000000" w:themeColor="text1"/>
                <w:szCs w:val="20"/>
              </w:rPr>
              <w:t xml:space="preserve"> </w:t>
            </w:r>
            <w:r w:rsidRPr="00D65FF3">
              <w:rPr>
                <w:rFonts w:ascii="GHEA Grapalat" w:hAnsi="GHEA Grapalat" w:cstheme="minorHAnsi"/>
                <w:b/>
                <w:color w:val="000000" w:themeColor="text1"/>
                <w:szCs w:val="20"/>
              </w:rPr>
              <w:t>Դեբեդ</w:t>
            </w:r>
            <w:r w:rsidR="006F4787" w:rsidRPr="00D65FF3">
              <w:rPr>
                <w:rFonts w:ascii="GHEA Grapalat" w:hAnsi="GHEA Grapalat" w:cstheme="minorHAnsi"/>
                <w:b/>
                <w:color w:val="000000" w:themeColor="text1"/>
                <w:szCs w:val="20"/>
              </w:rPr>
              <w:t>ի ձախակողմյան</w:t>
            </w:r>
            <w:r w:rsidRPr="00D65FF3">
              <w:rPr>
                <w:rFonts w:ascii="GHEA Grapalat" w:hAnsi="GHEA Grapalat" w:cstheme="minorHAnsi"/>
                <w:b/>
                <w:color w:val="000000" w:themeColor="text1"/>
                <w:szCs w:val="20"/>
              </w:rPr>
              <w:t xml:space="preserve"> </w:t>
            </w:r>
            <w:r w:rsidR="006F4787" w:rsidRPr="00D65FF3">
              <w:rPr>
                <w:rFonts w:ascii="GHEA Grapalat" w:hAnsi="GHEA Grapalat" w:cstheme="minorHAnsi"/>
                <w:b/>
                <w:color w:val="000000" w:themeColor="text1"/>
                <w:szCs w:val="20"/>
              </w:rPr>
              <w:t xml:space="preserve">վտակ </w:t>
            </w:r>
            <w:r w:rsidRPr="00D65FF3">
              <w:rPr>
                <w:rFonts w:ascii="GHEA Grapalat" w:hAnsi="GHEA Grapalat" w:cstheme="minorHAnsi"/>
                <w:b/>
                <w:color w:val="000000" w:themeColor="text1"/>
                <w:szCs w:val="20"/>
              </w:rPr>
              <w:t>Բուրդաձոր վտակը</w:t>
            </w:r>
          </w:p>
        </w:tc>
      </w:tr>
      <w:tr w:rsidR="000D2772" w:rsidRPr="00D65FF3" w14:paraId="5EF7B58A" w14:textId="77777777" w:rsidTr="00AE3DF3">
        <w:trPr>
          <w:gridAfter w:val="1"/>
          <w:wAfter w:w="13" w:type="dxa"/>
          <w:trHeight w:val="151"/>
        </w:trPr>
        <w:tc>
          <w:tcPr>
            <w:tcW w:w="2367" w:type="dxa"/>
            <w:vMerge w:val="restart"/>
            <w:tcBorders>
              <w:top w:val="single" w:sz="4" w:space="0" w:color="auto"/>
              <w:left w:val="single" w:sz="4" w:space="0" w:color="auto"/>
              <w:right w:val="single" w:sz="4" w:space="0" w:color="auto"/>
            </w:tcBorders>
            <w:noWrap/>
          </w:tcPr>
          <w:p w14:paraId="36CF56A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B3C2F8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8464408" w14:textId="77777777" w:rsidTr="00AE3DF3">
        <w:trPr>
          <w:gridAfter w:val="1"/>
          <w:wAfter w:w="13" w:type="dxa"/>
          <w:trHeight w:val="93"/>
        </w:trPr>
        <w:tc>
          <w:tcPr>
            <w:tcW w:w="2367" w:type="dxa"/>
            <w:vMerge/>
            <w:tcBorders>
              <w:left w:val="single" w:sz="4" w:space="0" w:color="auto"/>
              <w:bottom w:val="single" w:sz="4" w:space="0" w:color="auto"/>
              <w:right w:val="single" w:sz="4" w:space="0" w:color="auto"/>
            </w:tcBorders>
            <w:noWrap/>
          </w:tcPr>
          <w:p w14:paraId="5FFC602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000822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E8E7D9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B74FF4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271C5B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1BBF56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2C208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8D748A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60C104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7D86D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4F434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77EBFE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493E1B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2EDD47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tcPr>
          <w:p w14:paraId="65BBFE15" w14:textId="6873876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tcPr>
          <w:p w14:paraId="780F64B6" w14:textId="3B501B4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3" w:type="dxa"/>
            <w:tcBorders>
              <w:top w:val="single" w:sz="4" w:space="0" w:color="auto"/>
              <w:left w:val="single" w:sz="4" w:space="0" w:color="auto"/>
              <w:bottom w:val="single" w:sz="4" w:space="0" w:color="auto"/>
              <w:right w:val="single" w:sz="4" w:space="0" w:color="auto"/>
            </w:tcBorders>
            <w:noWrap/>
            <w:vAlign w:val="center"/>
          </w:tcPr>
          <w:p w14:paraId="01978857" w14:textId="0B32F3EC"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0.062</w:t>
            </w:r>
          </w:p>
        </w:tc>
        <w:tc>
          <w:tcPr>
            <w:tcW w:w="693" w:type="dxa"/>
            <w:tcBorders>
              <w:top w:val="single" w:sz="4" w:space="0" w:color="auto"/>
              <w:left w:val="single" w:sz="4" w:space="0" w:color="auto"/>
              <w:bottom w:val="single" w:sz="4" w:space="0" w:color="auto"/>
              <w:right w:val="single" w:sz="4" w:space="0" w:color="auto"/>
            </w:tcBorders>
            <w:noWrap/>
            <w:vAlign w:val="center"/>
          </w:tcPr>
          <w:p w14:paraId="2D562C93" w14:textId="3CC44DA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tcPr>
          <w:p w14:paraId="5DF8DB5E" w14:textId="51E39386"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tcPr>
          <w:p w14:paraId="2F0493EE" w14:textId="229F5AB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noWrap/>
            <w:vAlign w:val="center"/>
          </w:tcPr>
          <w:p w14:paraId="5DABED79" w14:textId="5666F81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0" w:type="dxa"/>
            <w:tcBorders>
              <w:top w:val="single" w:sz="4" w:space="0" w:color="auto"/>
              <w:left w:val="single" w:sz="4" w:space="0" w:color="auto"/>
              <w:bottom w:val="single" w:sz="4" w:space="0" w:color="auto"/>
              <w:right w:val="single" w:sz="4" w:space="0" w:color="auto"/>
            </w:tcBorders>
            <w:noWrap/>
            <w:vAlign w:val="center"/>
          </w:tcPr>
          <w:p w14:paraId="27C216E5" w14:textId="47476DC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0.105</w:t>
            </w:r>
          </w:p>
        </w:tc>
        <w:tc>
          <w:tcPr>
            <w:tcW w:w="692" w:type="dxa"/>
            <w:tcBorders>
              <w:top w:val="single" w:sz="4" w:space="0" w:color="auto"/>
              <w:left w:val="single" w:sz="4" w:space="0" w:color="auto"/>
              <w:bottom w:val="single" w:sz="4" w:space="0" w:color="auto"/>
              <w:right w:val="single" w:sz="4" w:space="0" w:color="auto"/>
            </w:tcBorders>
            <w:noWrap/>
            <w:vAlign w:val="center"/>
          </w:tcPr>
          <w:p w14:paraId="5BF52429" w14:textId="1A4A6D3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noWrap/>
            <w:vAlign w:val="center"/>
          </w:tcPr>
          <w:p w14:paraId="667911FB" w14:textId="344BAFBE"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692" w:type="dxa"/>
            <w:tcBorders>
              <w:top w:val="single" w:sz="4" w:space="0" w:color="auto"/>
              <w:left w:val="single" w:sz="4" w:space="0" w:color="auto"/>
              <w:bottom w:val="single" w:sz="4" w:space="0" w:color="auto"/>
              <w:right w:val="single" w:sz="4" w:space="0" w:color="auto"/>
            </w:tcBorders>
            <w:noWrap/>
            <w:vAlign w:val="center"/>
          </w:tcPr>
          <w:p w14:paraId="4DB3C943" w14:textId="56A1D5A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noWrap/>
            <w:vAlign w:val="center"/>
          </w:tcPr>
          <w:p w14:paraId="053CEB95" w14:textId="198F3CE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0.053</w:t>
            </w:r>
          </w:p>
        </w:tc>
        <w:tc>
          <w:tcPr>
            <w:tcW w:w="692" w:type="dxa"/>
            <w:tcBorders>
              <w:top w:val="single" w:sz="4" w:space="0" w:color="auto"/>
              <w:left w:val="single" w:sz="4" w:space="0" w:color="auto"/>
              <w:bottom w:val="single" w:sz="4" w:space="0" w:color="auto"/>
              <w:right w:val="single" w:sz="4" w:space="0" w:color="auto"/>
            </w:tcBorders>
            <w:noWrap/>
            <w:vAlign w:val="center"/>
          </w:tcPr>
          <w:p w14:paraId="0D26573F" w14:textId="271FD80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r>
      <w:tr w:rsidR="000D2772" w:rsidRPr="00D65FF3" w14:paraId="4EDA4D5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tcPr>
          <w:p w14:paraId="3FC9DDA7" w14:textId="122396F9"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tcPr>
          <w:p w14:paraId="3E492041" w14:textId="0BAEB51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0.007</w:t>
            </w:r>
          </w:p>
        </w:tc>
        <w:tc>
          <w:tcPr>
            <w:tcW w:w="693" w:type="dxa"/>
            <w:tcBorders>
              <w:top w:val="single" w:sz="4" w:space="0" w:color="auto"/>
              <w:left w:val="single" w:sz="4" w:space="0" w:color="auto"/>
              <w:bottom w:val="single" w:sz="4" w:space="0" w:color="auto"/>
              <w:right w:val="single" w:sz="4" w:space="0" w:color="auto"/>
            </w:tcBorders>
            <w:noWrap/>
            <w:vAlign w:val="center"/>
          </w:tcPr>
          <w:p w14:paraId="166731D6" w14:textId="48672B6C"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693" w:type="dxa"/>
            <w:tcBorders>
              <w:top w:val="single" w:sz="4" w:space="0" w:color="auto"/>
              <w:left w:val="single" w:sz="4" w:space="0" w:color="auto"/>
              <w:bottom w:val="single" w:sz="4" w:space="0" w:color="auto"/>
              <w:right w:val="single" w:sz="4" w:space="0" w:color="auto"/>
            </w:tcBorders>
            <w:noWrap/>
            <w:vAlign w:val="center"/>
          </w:tcPr>
          <w:p w14:paraId="0FEF9884" w14:textId="38F99AD0"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692" w:type="dxa"/>
            <w:tcBorders>
              <w:top w:val="single" w:sz="4" w:space="0" w:color="auto"/>
              <w:left w:val="single" w:sz="4" w:space="0" w:color="auto"/>
              <w:bottom w:val="single" w:sz="4" w:space="0" w:color="auto"/>
              <w:right w:val="single" w:sz="4" w:space="0" w:color="auto"/>
            </w:tcBorders>
            <w:noWrap/>
            <w:vAlign w:val="center"/>
          </w:tcPr>
          <w:p w14:paraId="75BAB526" w14:textId="5AB4E9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692" w:type="dxa"/>
            <w:tcBorders>
              <w:top w:val="single" w:sz="4" w:space="0" w:color="auto"/>
              <w:left w:val="single" w:sz="4" w:space="0" w:color="auto"/>
              <w:bottom w:val="single" w:sz="4" w:space="0" w:color="auto"/>
              <w:right w:val="single" w:sz="4" w:space="0" w:color="auto"/>
            </w:tcBorders>
            <w:noWrap/>
            <w:vAlign w:val="center"/>
          </w:tcPr>
          <w:p w14:paraId="16C471A9" w14:textId="696D5424"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0.026</w:t>
            </w:r>
          </w:p>
        </w:tc>
        <w:tc>
          <w:tcPr>
            <w:tcW w:w="692" w:type="dxa"/>
            <w:tcBorders>
              <w:top w:val="single" w:sz="4" w:space="0" w:color="auto"/>
              <w:left w:val="single" w:sz="4" w:space="0" w:color="auto"/>
              <w:bottom w:val="single" w:sz="4" w:space="0" w:color="auto"/>
              <w:right w:val="single" w:sz="4" w:space="0" w:color="auto"/>
            </w:tcBorders>
            <w:noWrap/>
            <w:vAlign w:val="center"/>
          </w:tcPr>
          <w:p w14:paraId="094927CE" w14:textId="2241E81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0" w:type="dxa"/>
            <w:tcBorders>
              <w:top w:val="single" w:sz="4" w:space="0" w:color="auto"/>
              <w:left w:val="single" w:sz="4" w:space="0" w:color="auto"/>
              <w:bottom w:val="single" w:sz="4" w:space="0" w:color="auto"/>
              <w:right w:val="single" w:sz="4" w:space="0" w:color="auto"/>
            </w:tcBorders>
            <w:noWrap/>
            <w:vAlign w:val="center"/>
          </w:tcPr>
          <w:p w14:paraId="5688C148" w14:textId="557142E5"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c>
          <w:tcPr>
            <w:tcW w:w="692" w:type="dxa"/>
            <w:tcBorders>
              <w:top w:val="single" w:sz="4" w:space="0" w:color="auto"/>
              <w:left w:val="single" w:sz="4" w:space="0" w:color="auto"/>
              <w:bottom w:val="single" w:sz="4" w:space="0" w:color="auto"/>
              <w:right w:val="single" w:sz="4" w:space="0" w:color="auto"/>
            </w:tcBorders>
            <w:noWrap/>
            <w:vAlign w:val="center"/>
          </w:tcPr>
          <w:p w14:paraId="576BD0E1" w14:textId="7520402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c>
          <w:tcPr>
            <w:tcW w:w="692" w:type="dxa"/>
            <w:tcBorders>
              <w:top w:val="single" w:sz="4" w:space="0" w:color="auto"/>
              <w:left w:val="single" w:sz="4" w:space="0" w:color="auto"/>
              <w:bottom w:val="single" w:sz="4" w:space="0" w:color="auto"/>
              <w:right w:val="single" w:sz="4" w:space="0" w:color="auto"/>
            </w:tcBorders>
            <w:noWrap/>
            <w:vAlign w:val="center"/>
          </w:tcPr>
          <w:p w14:paraId="5E392CE4" w14:textId="714A06C2"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noWrap/>
            <w:vAlign w:val="center"/>
          </w:tcPr>
          <w:p w14:paraId="527C08E9" w14:textId="3FF24493"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692" w:type="dxa"/>
            <w:tcBorders>
              <w:top w:val="single" w:sz="4" w:space="0" w:color="auto"/>
              <w:left w:val="single" w:sz="4" w:space="0" w:color="auto"/>
              <w:bottom w:val="single" w:sz="4" w:space="0" w:color="auto"/>
              <w:right w:val="single" w:sz="4" w:space="0" w:color="auto"/>
            </w:tcBorders>
            <w:noWrap/>
            <w:vAlign w:val="center"/>
          </w:tcPr>
          <w:p w14:paraId="7B6EA390" w14:textId="4C3D9E3B"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noWrap/>
            <w:vAlign w:val="center"/>
          </w:tcPr>
          <w:p w14:paraId="5E85D21B" w14:textId="72EC2DAC"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r>
      <w:tr w:rsidR="000D2772" w:rsidRPr="00D65FF3" w14:paraId="347F4CC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50B155B" w14:textId="0F1817F6"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lastRenderedPageBreak/>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53F1A88" w14:textId="69A1236E"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0E9780B" w14:textId="65D92E3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7AF3760" w14:textId="57CEEC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7EC67F8" w14:textId="38526E1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35D65F1" w14:textId="4D555E0A"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11CA805" w14:textId="5F0573A2"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36676A6" w14:textId="6F31EB0F"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5CE285EF" w14:textId="69139D2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9391489" w14:textId="3080C101"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DD5CF7F" w14:textId="5679030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E85FB34" w14:textId="7B76F2B2"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502B8FA" w14:textId="1D4982DD"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r>
      <w:tr w:rsidR="000D2772" w:rsidRPr="00D65FF3" w14:paraId="027653C3" w14:textId="77777777" w:rsidTr="00AE3DF3">
        <w:trPr>
          <w:trHeight w:val="111"/>
        </w:trPr>
        <w:tc>
          <w:tcPr>
            <w:tcW w:w="10736" w:type="dxa"/>
            <w:gridSpan w:val="14"/>
            <w:tcBorders>
              <w:top w:val="single" w:sz="4" w:space="0" w:color="auto"/>
              <w:left w:val="single" w:sz="4" w:space="0" w:color="auto"/>
              <w:bottom w:val="single" w:sz="4" w:space="0" w:color="auto"/>
              <w:right w:val="single" w:sz="4" w:space="0" w:color="auto"/>
            </w:tcBorders>
            <w:noWrap/>
          </w:tcPr>
          <w:p w14:paraId="1555C196" w14:textId="77777777" w:rsidR="00CD43A1" w:rsidRPr="00CD43A1" w:rsidRDefault="00CD43A1" w:rsidP="00CD43A1">
            <w:pPr>
              <w:pStyle w:val="ListParagraph"/>
              <w:numPr>
                <w:ilvl w:val="0"/>
                <w:numId w:val="0"/>
              </w:numPr>
              <w:spacing w:after="0" w:line="240" w:lineRule="auto"/>
              <w:ind w:left="720"/>
              <w:rPr>
                <w:rFonts w:ascii="GHEA Grapalat" w:hAnsi="GHEA Grapalat" w:cstheme="minorHAnsi"/>
                <w:b/>
                <w:color w:val="000000" w:themeColor="text1"/>
                <w:sz w:val="24"/>
              </w:rPr>
            </w:pPr>
          </w:p>
          <w:p w14:paraId="4C1CA86E" w14:textId="60180A73" w:rsidR="00F97EF0" w:rsidRPr="00CD43A1" w:rsidRDefault="00F97EF0" w:rsidP="00F24DF0">
            <w:pPr>
              <w:pStyle w:val="ListParagraph"/>
              <w:numPr>
                <w:ilvl w:val="0"/>
                <w:numId w:val="44"/>
              </w:numPr>
              <w:spacing w:after="0" w:line="240" w:lineRule="auto"/>
              <w:rPr>
                <w:rFonts w:ascii="GHEA Grapalat" w:hAnsi="GHEA Grapalat" w:cstheme="minorHAnsi"/>
                <w:b/>
                <w:color w:val="000000" w:themeColor="text1"/>
                <w:sz w:val="24"/>
              </w:rPr>
            </w:pPr>
            <w:r w:rsidRPr="00CD43A1">
              <w:rPr>
                <w:rFonts w:ascii="GHEA Grapalat" w:hAnsi="GHEA Grapalat" w:cstheme="minorHAnsi"/>
                <w:b/>
                <w:color w:val="000000" w:themeColor="text1"/>
                <w:sz w:val="24"/>
                <w:lang w:val="hy-AM"/>
              </w:rPr>
              <w:t>Աղստևի գետավազան</w:t>
            </w:r>
          </w:p>
        </w:tc>
      </w:tr>
      <w:tr w:rsidR="000D2772" w:rsidRPr="00D65FF3" w14:paraId="6497B401"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7F7C74BF" w14:textId="3ACEA164"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C1071A" w:rsidRPr="00D65FF3">
              <w:rPr>
                <w:rFonts w:ascii="GHEA Grapalat" w:hAnsi="GHEA Grapalat" w:cstheme="minorHAnsi"/>
                <w:b/>
                <w:color w:val="000000" w:themeColor="text1"/>
                <w:szCs w:val="20"/>
              </w:rPr>
              <w:t>56</w:t>
            </w:r>
            <w:r w:rsidRPr="00D65FF3">
              <w:rPr>
                <w:rFonts w:ascii="GHEA Grapalat" w:hAnsi="GHEA Grapalat" w:cstheme="minorHAnsi"/>
                <w:b/>
                <w:color w:val="000000" w:themeColor="text1"/>
                <w:szCs w:val="20"/>
              </w:rPr>
              <w:t xml:space="preserve">, </w:t>
            </w:r>
            <w:r w:rsidR="00450266" w:rsidRPr="00D65FF3">
              <w:rPr>
                <w:rFonts w:ascii="GHEA Grapalat" w:hAnsi="GHEA Grapalat" w:cstheme="minorHAnsi"/>
                <w:b/>
                <w:color w:val="000000" w:themeColor="text1"/>
                <w:szCs w:val="20"/>
              </w:rPr>
              <w:t>Աղստև գետ, ակունքից մինչև Դիլիջան քաղաքում Բլդան վտակի միախառնումը.</w:t>
            </w:r>
          </w:p>
        </w:tc>
      </w:tr>
      <w:tr w:rsidR="000D2772" w:rsidRPr="00D65FF3" w14:paraId="67AC4543"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2AE16481"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3D9700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BDF8DB1"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56EA116D"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CAB66A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68CF4C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897121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69DE51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26B141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10EEF4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A21D2E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EA5B5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641FBA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5C60F1D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0E2B993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9A14BA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7AA2FF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7BA35B2" w14:textId="13F680A5"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DAAEC5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13AB1E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3C7F08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62CC9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50D3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C899C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EC14E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8F035F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53396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CDAA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0F6C5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BD0D0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1.15</w:t>
            </w:r>
          </w:p>
        </w:tc>
      </w:tr>
      <w:tr w:rsidR="000D2772" w:rsidRPr="00D65FF3" w14:paraId="330B8B1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7000AAC" w14:textId="0E9B4A8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7A65BC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41C8FD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6C789D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00E42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3DE2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372C0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1A126D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5CE51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CCB5E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6A90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465D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8DAB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r>
      <w:tr w:rsidR="000D2772" w:rsidRPr="00D65FF3" w14:paraId="2169847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E388BC" w14:textId="1D0F8C09"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016D0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C158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654DE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66964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3C236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26AAD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74C91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52EF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B4A5B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4701E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21B8C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B9FE9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r>
      <w:tr w:rsidR="000D2772" w:rsidRPr="00D65FF3" w14:paraId="3C1BC54B"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718C3C8" w14:textId="37EFC8F1"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450266" w:rsidRPr="00D65FF3">
              <w:rPr>
                <w:rFonts w:ascii="GHEA Grapalat" w:hAnsi="GHEA Grapalat" w:cstheme="minorHAnsi"/>
                <w:b/>
                <w:color w:val="000000" w:themeColor="text1"/>
                <w:szCs w:val="20"/>
              </w:rPr>
              <w:t>57</w:t>
            </w:r>
            <w:r w:rsidRPr="00D65FF3">
              <w:rPr>
                <w:rFonts w:ascii="GHEA Grapalat" w:hAnsi="GHEA Grapalat" w:cstheme="minorHAnsi"/>
                <w:b/>
                <w:color w:val="000000" w:themeColor="text1"/>
                <w:szCs w:val="20"/>
              </w:rPr>
              <w:t xml:space="preserve">, </w:t>
            </w:r>
            <w:r w:rsidR="00450266" w:rsidRPr="00D65FF3">
              <w:rPr>
                <w:rFonts w:ascii="GHEA Grapalat" w:hAnsi="GHEA Grapalat" w:cstheme="minorHAnsi"/>
                <w:b/>
                <w:color w:val="000000" w:themeColor="text1"/>
                <w:szCs w:val="20"/>
              </w:rPr>
              <w:t>Աղստև գետ, Բլդան վտակի միախառնումից մինչև Դիլիջան քաղաքի վերջը</w:t>
            </w:r>
          </w:p>
        </w:tc>
      </w:tr>
      <w:tr w:rsidR="000D2772" w:rsidRPr="00D65FF3" w14:paraId="0E67FE4F"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106CAED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47BDA0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CB3C2A7" w14:textId="77777777" w:rsidTr="00AE3DF3">
        <w:trPr>
          <w:gridAfter w:val="1"/>
          <w:wAfter w:w="13" w:type="dxa"/>
          <w:trHeight w:val="85"/>
        </w:trPr>
        <w:tc>
          <w:tcPr>
            <w:tcW w:w="2367" w:type="dxa"/>
            <w:vMerge/>
            <w:tcBorders>
              <w:left w:val="single" w:sz="4" w:space="0" w:color="auto"/>
              <w:bottom w:val="single" w:sz="4" w:space="0" w:color="auto"/>
              <w:right w:val="single" w:sz="4" w:space="0" w:color="auto"/>
            </w:tcBorders>
            <w:noWrap/>
          </w:tcPr>
          <w:p w14:paraId="4693E647"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2F619D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64B3EF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FBAE04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F3B8C4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A81D41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1B15A3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BDE686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E58771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2DD69E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334118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F91C06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590525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119030D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3578534" w14:textId="2F07D26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F9DFC5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AE5CD3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CFEF21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99B2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5231D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4EC6E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3.74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73105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9D7BF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AA153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FDA2D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25C2E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607C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r>
      <w:tr w:rsidR="000D2772" w:rsidRPr="00D65FF3" w14:paraId="776A77F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3AD6F68" w14:textId="487CD324"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F97CC7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D8AAE7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C54EE6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4A4B4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3660D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2E22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BFF8E0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F7B26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82E9F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55669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4D96D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A12DE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r>
      <w:tr w:rsidR="000D2772" w:rsidRPr="00D65FF3" w14:paraId="4A2CB99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892D66" w14:textId="7A6B4E91"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9F86D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047E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8848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5A4CA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3C828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683B2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B307C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3E8D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B6F0B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3C612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684ED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A56BF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r>
      <w:tr w:rsidR="000D2772" w:rsidRPr="00D65FF3" w14:paraId="56B84F95"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3B3E0E53" w14:textId="555EA068"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E73AE3" w:rsidRPr="00D65FF3">
              <w:rPr>
                <w:rFonts w:ascii="GHEA Grapalat" w:hAnsi="GHEA Grapalat" w:cstheme="minorHAnsi"/>
                <w:b/>
                <w:color w:val="000000" w:themeColor="text1"/>
                <w:szCs w:val="20"/>
              </w:rPr>
              <w:t>58</w:t>
            </w:r>
            <w:r w:rsidRPr="00D65FF3">
              <w:rPr>
                <w:rFonts w:ascii="GHEA Grapalat" w:hAnsi="GHEA Grapalat" w:cstheme="minorHAnsi"/>
                <w:b/>
                <w:color w:val="000000" w:themeColor="text1"/>
                <w:szCs w:val="20"/>
              </w:rPr>
              <w:t>,</w:t>
            </w:r>
            <w:r w:rsidR="00450266" w:rsidRPr="00D65FF3">
              <w:rPr>
                <w:rFonts w:ascii="GHEA Grapalat" w:hAnsi="GHEA Grapalat" w:cstheme="minorHAnsi"/>
                <w:b/>
                <w:color w:val="000000" w:themeColor="text1"/>
                <w:szCs w:val="20"/>
              </w:rPr>
              <w:t xml:space="preserve"> Աղստև գետի ձախակողմյան վտակ Բլդան գետ</w:t>
            </w:r>
            <w:r w:rsidR="00450266" w:rsidRPr="00D65FF3">
              <w:rPr>
                <w:rFonts w:ascii="GHEA Grapalat" w:hAnsi="GHEA Grapalat" w:cstheme="minorHAnsi"/>
                <w:b/>
                <w:color w:val="000000" w:themeColor="text1"/>
                <w:szCs w:val="20"/>
                <w:lang w:val="hy-AM"/>
              </w:rPr>
              <w:t>ը</w:t>
            </w:r>
            <w:r w:rsidR="00450266" w:rsidRPr="00D65FF3">
              <w:rPr>
                <w:rFonts w:ascii="GHEA Grapalat" w:hAnsi="GHEA Grapalat" w:cstheme="minorHAnsi"/>
                <w:b/>
                <w:color w:val="000000" w:themeColor="text1"/>
                <w:szCs w:val="20"/>
              </w:rPr>
              <w:t xml:space="preserve"> ակունքից մինչև գետաբերան</w:t>
            </w:r>
          </w:p>
        </w:tc>
      </w:tr>
      <w:tr w:rsidR="000D2772" w:rsidRPr="00D65FF3" w14:paraId="0547EBAB"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77D1F84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D2E538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1170201"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3328AF6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ADCCED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3F6F2B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3C9C7D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F057FB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1026BA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4E9828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4D41FF4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7EA95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D7008F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E13D36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9A1E5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2F877C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7CD796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1E104FE" w14:textId="6605286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089573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FE3DC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37FCCD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E2A74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373D3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33F6D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892699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EA39A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B357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335EF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CE3AC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B1246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r>
      <w:tr w:rsidR="000D2772" w:rsidRPr="00D65FF3" w14:paraId="5537272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0B727ED" w14:textId="23ADC6FA"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D83A22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DF1E5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3F5A68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02DC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D477D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05A8A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022ED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F286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24BFA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9D98E2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2EA31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33830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r>
      <w:tr w:rsidR="000D2772" w:rsidRPr="00D65FF3" w14:paraId="25C80E7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E68539" w14:textId="0F31272A"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91A51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7629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3573D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AA3AB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9BC4D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DA583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76611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776AA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42499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0E6BB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4826D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072FF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r>
      <w:tr w:rsidR="000D2772" w:rsidRPr="00D65FF3" w14:paraId="1B4BDB19"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0DF56C63" w14:textId="2652F07F"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E73AE3" w:rsidRPr="00D65FF3">
              <w:rPr>
                <w:rFonts w:ascii="GHEA Grapalat" w:hAnsi="GHEA Grapalat" w:cstheme="minorHAnsi"/>
                <w:b/>
                <w:color w:val="000000" w:themeColor="text1"/>
                <w:szCs w:val="20"/>
              </w:rPr>
              <w:t>59</w:t>
            </w:r>
            <w:r w:rsidRPr="00D65FF3">
              <w:rPr>
                <w:rFonts w:ascii="GHEA Grapalat" w:hAnsi="GHEA Grapalat" w:cstheme="minorHAnsi"/>
                <w:b/>
                <w:color w:val="000000" w:themeColor="text1"/>
                <w:szCs w:val="20"/>
              </w:rPr>
              <w:t>,</w:t>
            </w:r>
            <w:r w:rsidR="00450266" w:rsidRPr="00D65FF3">
              <w:rPr>
                <w:rFonts w:ascii="GHEA Grapalat" w:hAnsi="GHEA Grapalat" w:cstheme="minorHAnsi"/>
                <w:b/>
                <w:color w:val="000000" w:themeColor="text1"/>
                <w:szCs w:val="20"/>
              </w:rPr>
              <w:t xml:space="preserve"> Աղստև գետի աջ վտակ Հովվաջուր գետը ակունքից մինչև գետաբերան</w:t>
            </w:r>
          </w:p>
        </w:tc>
      </w:tr>
      <w:tr w:rsidR="000D2772" w:rsidRPr="00D65FF3" w14:paraId="5231E968"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48210C5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6E38A0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A391A74"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5FD41897"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6C0429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78C70CE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0747757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B71B42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4188A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C776DD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CBE0C9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21F54F1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AE7667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A53BA6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922D7F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48C3CA6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A56447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A4A201F" w14:textId="4F0DFF6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8BF2BD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901A42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F027BB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5069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F20D8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FDB00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F581C3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4078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53EC8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4A5C6B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C451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472273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r>
      <w:tr w:rsidR="000D2772" w:rsidRPr="00D65FF3" w14:paraId="6686EFB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A8C5B06" w14:textId="7B64BCA7"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58CC2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41FF94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9AC306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C9BE0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8CE2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D534B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05376D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03F33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95A93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88A97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0D962C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AFBA3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2039573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A67048" w14:textId="708486D5"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2E543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61CEE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4C00C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EC6083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35010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76A4A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9816A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A9D90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F81C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6408E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B745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EBDAE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r>
      <w:tr w:rsidR="000D2772" w:rsidRPr="00D65FF3" w14:paraId="4ABF5CA2"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38846910" w14:textId="1F70686D" w:rsidR="00E73AE3" w:rsidRPr="00D65FF3" w:rsidRDefault="00E73AE3"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 xml:space="preserve">ՋՄ 1-061, </w:t>
            </w:r>
            <w:r w:rsidR="00450266" w:rsidRPr="00D65FF3">
              <w:rPr>
                <w:rFonts w:ascii="GHEA Grapalat" w:hAnsi="GHEA Grapalat" w:cstheme="minorHAnsi"/>
                <w:b/>
                <w:color w:val="000000" w:themeColor="text1"/>
                <w:szCs w:val="20"/>
              </w:rPr>
              <w:t>Հաղարծին գետ, Աղստև գետի ձախ վտակ, ակունքից մինչև գետաբերան</w:t>
            </w:r>
          </w:p>
        </w:tc>
      </w:tr>
      <w:tr w:rsidR="000D2772" w:rsidRPr="00D65FF3" w14:paraId="3B4C252B"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2A519A2E" w14:textId="77777777" w:rsidR="00E73AE3" w:rsidRPr="00D65FF3" w:rsidRDefault="00E73AE3"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7949CB2"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7F7B414"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33AA78D" w14:textId="77777777" w:rsidR="00E73AE3" w:rsidRPr="00D65FF3" w:rsidRDefault="00E73AE3"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C3AD09F"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7623C1A"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EA89134"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3D756F9"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57307B8D"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A00BC0B"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93ADA73"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1DB2959"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FCDFE51"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5CA25219"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A347FC4"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B16779E" w14:textId="77777777" w:rsidR="00E73AE3" w:rsidRPr="00D65FF3" w:rsidRDefault="00E73AE3"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21C65F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DD96283" w14:textId="6F400365"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7A4EAD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CD3381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E1BA45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7CA3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9C35E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8CD20F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077286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55F4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A1E52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E1578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E76C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32776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r>
      <w:tr w:rsidR="000D2772" w:rsidRPr="00D65FF3" w14:paraId="56A768E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67FA41F" w14:textId="1F75E167"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9C7FD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8501AA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41A424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6E0CB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EB922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53377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98495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5F504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996C5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2F0A7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B030A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4802F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0.086</w:t>
            </w:r>
          </w:p>
        </w:tc>
      </w:tr>
      <w:tr w:rsidR="000D2772" w:rsidRPr="00D65FF3" w14:paraId="2D038A7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70E45F" w14:textId="7FB13919"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F60B0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11980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0337B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7E21C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E3B50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A3A0A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5831B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771E2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CCA99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93D82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D8547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2E371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0.079</w:t>
            </w:r>
          </w:p>
        </w:tc>
      </w:tr>
      <w:tr w:rsidR="000D2772" w:rsidRPr="00D65FF3" w14:paraId="47617F7A"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0AD27865" w14:textId="38BB6379"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E73AE3" w:rsidRPr="00D65FF3">
              <w:rPr>
                <w:rFonts w:ascii="GHEA Grapalat" w:hAnsi="GHEA Grapalat" w:cstheme="minorHAnsi"/>
                <w:b/>
                <w:color w:val="000000" w:themeColor="text1"/>
                <w:szCs w:val="20"/>
              </w:rPr>
              <w:t>62</w:t>
            </w:r>
            <w:r w:rsidRPr="00D65FF3">
              <w:rPr>
                <w:rFonts w:ascii="GHEA Grapalat" w:hAnsi="GHEA Grapalat" w:cstheme="minorHAnsi"/>
                <w:b/>
                <w:color w:val="000000" w:themeColor="text1"/>
                <w:szCs w:val="20"/>
              </w:rPr>
              <w:t xml:space="preserve">, </w:t>
            </w:r>
            <w:r w:rsidR="00450266" w:rsidRPr="00D65FF3">
              <w:rPr>
                <w:rFonts w:ascii="GHEA Grapalat" w:hAnsi="GHEA Grapalat" w:cstheme="minorHAnsi"/>
                <w:b/>
                <w:color w:val="000000" w:themeColor="text1"/>
                <w:szCs w:val="20"/>
              </w:rPr>
              <w:t>Գետիկ գետ, ակունքից մինչև Թթուջուր բնակավայր</w:t>
            </w:r>
          </w:p>
        </w:tc>
      </w:tr>
      <w:tr w:rsidR="000D2772" w:rsidRPr="00D65FF3" w14:paraId="24735949"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02643B6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A48586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847BC23"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834FA0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3695E8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C5B1A8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E16B36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7EDF70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F2B65D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EEEEB4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EC40A1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1C3AFE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B41114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A41C1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7987A0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4F8E11A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523CC0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01619C3" w14:textId="7899A73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AE710C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D7A77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E4597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E313F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8146F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8D3F8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FCB4CA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47788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E6D9A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038F85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9C1A8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3B3006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r>
      <w:tr w:rsidR="000D2772" w:rsidRPr="00D65FF3" w14:paraId="308B511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95638F9" w14:textId="3CD5F214"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BD496F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5B0CBA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A82005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52E8C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BA2EA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49DAF1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053C6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F5C37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59038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E819B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2F87F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805D6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r>
      <w:tr w:rsidR="000D2772" w:rsidRPr="00D65FF3" w14:paraId="5AF05CD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B2CD0C" w14:textId="57F5AA6C"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57142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137C3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91CF2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C5F93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F5B2C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D85E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A679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A05DA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F35A0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5601A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8B27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6EE26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r>
      <w:tr w:rsidR="000D2772" w:rsidRPr="00D65FF3" w14:paraId="5941A3E3"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029640D4" w14:textId="19DB62DC"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E73AE3" w:rsidRPr="00D65FF3">
              <w:rPr>
                <w:rFonts w:ascii="GHEA Grapalat" w:hAnsi="GHEA Grapalat" w:cstheme="minorHAnsi"/>
                <w:b/>
                <w:color w:val="000000" w:themeColor="text1"/>
                <w:szCs w:val="20"/>
              </w:rPr>
              <w:t>63</w:t>
            </w:r>
            <w:r w:rsidRPr="00D65FF3">
              <w:rPr>
                <w:rFonts w:ascii="GHEA Grapalat" w:hAnsi="GHEA Grapalat" w:cstheme="minorHAnsi"/>
                <w:b/>
                <w:color w:val="000000" w:themeColor="text1"/>
                <w:szCs w:val="20"/>
              </w:rPr>
              <w:t xml:space="preserve">, </w:t>
            </w:r>
            <w:r w:rsidR="00450266" w:rsidRPr="00D65FF3">
              <w:rPr>
                <w:rFonts w:ascii="GHEA Grapalat" w:hAnsi="GHEA Grapalat" w:cstheme="minorHAnsi"/>
                <w:b/>
                <w:color w:val="000000" w:themeColor="text1"/>
                <w:szCs w:val="20"/>
              </w:rPr>
              <w:t>Գետիկ գետ Աղստև գետի աջ վտակը Թթուջուր բնակավայրից մինչև գետաբերան</w:t>
            </w:r>
          </w:p>
        </w:tc>
      </w:tr>
      <w:tr w:rsidR="000D2772" w:rsidRPr="00D65FF3" w14:paraId="5CEA9699"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46390F0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601C4E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67662A9"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2EA04187"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4FE98A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632485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20EAC2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7EFB0A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2159F2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12C687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553134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F16DFD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B96D1B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3F733D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0D8B9B8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FDAC2F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C8DBC2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5BC8BDA" w14:textId="354CB70A"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D4DEE2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1B644B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87695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3F9C4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5C65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29E9D1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9FC3EC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D0091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D7496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328C4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DF7C35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0D5BF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0.98</w:t>
            </w:r>
          </w:p>
        </w:tc>
      </w:tr>
      <w:tr w:rsidR="000D2772" w:rsidRPr="00D65FF3" w14:paraId="211177CD"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4788241" w14:textId="0D1B7219"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lastRenderedPageBreak/>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E29E02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788877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BC1B78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AA5A9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62DEB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07471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53DE66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BC38E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E101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1346B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8D037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C9F6E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r>
      <w:tr w:rsidR="000D2772" w:rsidRPr="00D65FF3" w14:paraId="39E1C08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2DA753" w14:textId="3810A56E"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78E94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9B1A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45E7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C994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63468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9486D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051CD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52FB2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D16FE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BF01E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B8E70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84489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r>
      <w:tr w:rsidR="000D2772" w:rsidRPr="00D65FF3" w14:paraId="260324D6"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D851853" w14:textId="03A64604"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E73AE3" w:rsidRPr="00D65FF3">
              <w:rPr>
                <w:rFonts w:ascii="GHEA Grapalat" w:hAnsi="GHEA Grapalat" w:cstheme="minorHAnsi"/>
                <w:b/>
                <w:color w:val="000000" w:themeColor="text1"/>
                <w:szCs w:val="20"/>
              </w:rPr>
              <w:t>64</w:t>
            </w:r>
            <w:r w:rsidRPr="00D65FF3">
              <w:rPr>
                <w:rFonts w:ascii="GHEA Grapalat" w:hAnsi="GHEA Grapalat" w:cstheme="minorHAnsi"/>
                <w:b/>
                <w:color w:val="000000" w:themeColor="text1"/>
                <w:szCs w:val="20"/>
              </w:rPr>
              <w:t xml:space="preserve">, </w:t>
            </w:r>
            <w:r w:rsidR="00450266" w:rsidRPr="00D65FF3">
              <w:rPr>
                <w:rFonts w:ascii="GHEA Grapalat" w:hAnsi="GHEA Grapalat" w:cstheme="minorHAnsi"/>
                <w:b/>
                <w:color w:val="000000" w:themeColor="text1"/>
                <w:szCs w:val="20"/>
              </w:rPr>
              <w:t>Գետիկի ձախակողմյան վտակ Բարեպատ գետ ակունքից բերան</w:t>
            </w:r>
          </w:p>
        </w:tc>
      </w:tr>
      <w:tr w:rsidR="000D2772" w:rsidRPr="00D65FF3" w14:paraId="77C263D8"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61A8E2C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711FA7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B85BF21"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77D53A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1DFEDC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563A1F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A48B2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1EF270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4EB9D6F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A78B93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46765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DADC1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DE5622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3F4634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190F88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19C12B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4E1A71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74E94E1" w14:textId="12DCBA6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CB2508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FC949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8064B7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8A69C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08C4B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6EAC7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4DC30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45DF9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A0125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ECE6C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75D4EB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1A152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r>
      <w:tr w:rsidR="000D2772" w:rsidRPr="00D65FF3" w14:paraId="7D8011B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FD4913F" w14:textId="0022449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8D500F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E91FC7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190003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64BEF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FE7E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141B86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14D323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8C7B8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6B437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707A46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3C3AB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A5A38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r>
      <w:tr w:rsidR="000D2772" w:rsidRPr="00D65FF3" w14:paraId="6500746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33995B" w14:textId="2434FDDF"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8EFAD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391E0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43022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B5C6A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9257D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3FEFC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DD782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5692F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509C5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8A9F8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17DE4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B745D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r>
      <w:tr w:rsidR="000D2772" w:rsidRPr="00D65FF3" w14:paraId="3FB06A77"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54B85C0E" w14:textId="5C5F5B34"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hAnsi="GHEA Grapalat" w:cstheme="minorHAnsi"/>
                <w:b/>
                <w:color w:val="000000" w:themeColor="text1"/>
                <w:szCs w:val="20"/>
              </w:rPr>
              <w:t>ՋՄ 1-0</w:t>
            </w:r>
            <w:r w:rsidR="00E73AE3" w:rsidRPr="00D65FF3">
              <w:rPr>
                <w:rFonts w:ascii="GHEA Grapalat" w:hAnsi="GHEA Grapalat" w:cstheme="minorHAnsi"/>
                <w:b/>
                <w:color w:val="000000" w:themeColor="text1"/>
                <w:szCs w:val="20"/>
              </w:rPr>
              <w:t>65</w:t>
            </w:r>
            <w:r w:rsidRPr="00D65FF3">
              <w:rPr>
                <w:rFonts w:ascii="GHEA Grapalat" w:hAnsi="GHEA Grapalat" w:cstheme="minorHAnsi"/>
                <w:b/>
                <w:color w:val="000000" w:themeColor="text1"/>
                <w:szCs w:val="20"/>
              </w:rPr>
              <w:t>,</w:t>
            </w:r>
            <w:r w:rsidR="00450266" w:rsidRPr="00D65FF3">
              <w:rPr>
                <w:rFonts w:ascii="GHEA Grapalat" w:hAnsi="GHEA Grapalat" w:cstheme="minorHAnsi"/>
                <w:b/>
                <w:color w:val="000000" w:themeColor="text1"/>
                <w:szCs w:val="20"/>
              </w:rPr>
              <w:t xml:space="preserve"> Գետիկ գետի ձախակողմյան վտակ Փոլադ գետը ակունքից մինչև գետաբերան</w:t>
            </w:r>
          </w:p>
        </w:tc>
      </w:tr>
      <w:tr w:rsidR="000D2772" w:rsidRPr="00D65FF3" w14:paraId="34077D88"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6DF127D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792C1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BDA5B84" w14:textId="77777777" w:rsidTr="00AE3DF3">
        <w:trPr>
          <w:gridAfter w:val="1"/>
          <w:wAfter w:w="13" w:type="dxa"/>
          <w:trHeight w:val="37"/>
        </w:trPr>
        <w:tc>
          <w:tcPr>
            <w:tcW w:w="2367" w:type="dxa"/>
            <w:vMerge/>
            <w:tcBorders>
              <w:left w:val="single" w:sz="4" w:space="0" w:color="auto"/>
              <w:bottom w:val="single" w:sz="4" w:space="0" w:color="auto"/>
              <w:right w:val="single" w:sz="4" w:space="0" w:color="auto"/>
            </w:tcBorders>
            <w:noWrap/>
          </w:tcPr>
          <w:p w14:paraId="1E6797E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73A8BE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C15C5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A41F7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FBBEF5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7D907A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C06D2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2CD7B33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A02C6B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78DC80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5405A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0D6773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6EA99C3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4CE81FD"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408AA80" w14:textId="4828A36B"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B81E0E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09D765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3D227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03974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30C64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534128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9B7E77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38787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71F6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057A7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3927C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B744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r>
      <w:tr w:rsidR="000D2772" w:rsidRPr="00D65FF3" w14:paraId="7D050D1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15D7E70" w14:textId="3928DFA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AC832A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D4C11B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A4FEE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6E087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348108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AEED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7DCF4C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A717A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F429B8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955B00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74E23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B0143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r>
      <w:tr w:rsidR="000D2772" w:rsidRPr="00D65FF3" w14:paraId="6AB7C565"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5D466FA" w14:textId="5D91263F"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7F581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62567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79B3E3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AD969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75C95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B8C1F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F66B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80A2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D698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B6B19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5C8D73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F5F4A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r>
      <w:tr w:rsidR="000D2772" w:rsidRPr="00D65FF3" w14:paraId="7A4CAE59"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3C2BE067" w14:textId="5FBD2D3A"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68</w:t>
            </w:r>
            <w:r w:rsidRPr="00D65FF3">
              <w:rPr>
                <w:rFonts w:ascii="GHEA Grapalat" w:hAnsi="GHEA Grapalat" w:cstheme="minorHAnsi"/>
                <w:b/>
                <w:color w:val="000000" w:themeColor="text1"/>
                <w:szCs w:val="20"/>
              </w:rPr>
              <w:t>,</w:t>
            </w:r>
            <w:r w:rsidR="00450266" w:rsidRPr="00D65FF3">
              <w:rPr>
                <w:rFonts w:ascii="GHEA Grapalat" w:hAnsi="GHEA Grapalat" w:cstheme="minorHAnsi"/>
                <w:b/>
                <w:color w:val="000000" w:themeColor="text1"/>
                <w:szCs w:val="20"/>
              </w:rPr>
              <w:t xml:space="preserve"> Աղստև գետի աջակողմյան վտակ Պայտաջուր գետը ակունքից մինչև գետաբերան</w:t>
            </w:r>
          </w:p>
        </w:tc>
      </w:tr>
      <w:tr w:rsidR="000D2772" w:rsidRPr="00D65FF3" w14:paraId="1799277F"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6AC991D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1ED4C6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75D9A74"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698CF45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F85EF0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030392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50CB9C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43FB46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AF8943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D5B79D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95E283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4C398A2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676525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441885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118E01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25A25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DA4F32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3D05863" w14:textId="0551373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ADB6E5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F249EB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AE9218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B9070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5035A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25DB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0653C7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CD91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444D3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5213D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1D0CE9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915CE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r>
      <w:tr w:rsidR="000D2772" w:rsidRPr="00D65FF3" w14:paraId="0CDE7C1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C11716B" w14:textId="6501FE4E"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438E39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57F3FB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DBD1E7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47596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3CD26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5F9B8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9DF08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4A6B2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FDED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8ECBA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28B86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B378B0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r>
      <w:tr w:rsidR="000D2772" w:rsidRPr="00D65FF3" w14:paraId="25D153D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4C512E" w14:textId="1DD18141"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0D33A1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6838C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35816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5F04B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43CD6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2B866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CF76F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144E0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03450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7C047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C545A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0D85C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2E76CA16"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403AE52D" w14:textId="1C0B8DC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69</w:t>
            </w:r>
            <w:r w:rsidRPr="00D65FF3">
              <w:rPr>
                <w:rFonts w:ascii="GHEA Grapalat" w:hAnsi="GHEA Grapalat" w:cstheme="minorHAnsi"/>
                <w:b/>
                <w:color w:val="000000" w:themeColor="text1"/>
                <w:szCs w:val="20"/>
              </w:rPr>
              <w:t>,</w:t>
            </w:r>
            <w:r w:rsidR="00450266" w:rsidRPr="00D65FF3">
              <w:rPr>
                <w:rFonts w:ascii="GHEA Grapalat" w:hAnsi="GHEA Grapalat" w:cstheme="minorHAnsi"/>
                <w:b/>
                <w:color w:val="000000" w:themeColor="text1"/>
                <w:szCs w:val="20"/>
              </w:rPr>
              <w:t xml:space="preserve"> Աղստև գետի ձախակողմյան վտակ Սառնաղբյուր գետը ակունքից մինչև Խաչաղբյուր վտակի միախառնումը</w:t>
            </w:r>
          </w:p>
        </w:tc>
      </w:tr>
      <w:tr w:rsidR="000D2772" w:rsidRPr="00D65FF3" w14:paraId="45D06BF9"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1E33868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9BDEA4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13FC331"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67CAF75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07E995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3CCAFC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E80997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68D710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B3710B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A88DBC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F651E7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54E90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2100CD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0CC97A7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86BB8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47A49D9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F5F3B3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5902EF8" w14:textId="1C683E05"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766BFB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BD52D8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C40D61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62B50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C7CB0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C56E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33536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88F0C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89AB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76EAA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15D90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337D6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r>
      <w:tr w:rsidR="000D2772" w:rsidRPr="00D65FF3" w14:paraId="158A92C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36FF33F" w14:textId="62508BD8"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8D35CF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FA2B9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0AB170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9F953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2CAD9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0B23E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26E719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09CCE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05D81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3EAF1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D0A21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E6E2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r>
      <w:tr w:rsidR="000D2772" w:rsidRPr="00D65FF3" w14:paraId="22F643EA"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2C86FA" w14:textId="3C721B7D"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742D34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B015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346D44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49BEA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24860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336A79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C7243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C62BB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874F5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FA8F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5B0B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C790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0.049</w:t>
            </w:r>
          </w:p>
        </w:tc>
      </w:tr>
      <w:tr w:rsidR="000D2772" w:rsidRPr="00D65FF3" w14:paraId="41E6DF4D"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E33523D" w14:textId="49C09704"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70</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Սառնաղբյուր</w:t>
            </w:r>
            <w:r w:rsidR="00450266" w:rsidRPr="00D65FF3">
              <w:rPr>
                <w:rFonts w:ascii="GHEA Grapalat" w:hAnsi="GHEA Grapalat" w:cstheme="minorHAnsi"/>
                <w:b/>
                <w:color w:val="000000" w:themeColor="text1"/>
                <w:szCs w:val="20"/>
              </w:rPr>
              <w:t xml:space="preserve"> գետը Խաչաղբյուր վտակի միախառնումից մինչև գետաբերան</w:t>
            </w:r>
          </w:p>
        </w:tc>
      </w:tr>
      <w:tr w:rsidR="000D2772" w:rsidRPr="00D65FF3" w14:paraId="22316672"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5111719A"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53FF89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CD3A12B"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5C33DAD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4C6013A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CDE861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FCB28C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FE9116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B4D302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1B3C0CB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9BFF70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474DD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1252F73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13E247A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6AE4A4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6078FEC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D5B87E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70415BF" w14:textId="75690FDF"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2C2ED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B2F212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A18810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1AE6E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818DAF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C955EF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96A1CB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DBE48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CDBFA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1840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360C7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D4EB8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r>
      <w:tr w:rsidR="000D2772" w:rsidRPr="00D65FF3" w14:paraId="40BC759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B7AAE05" w14:textId="0F05541D"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C72D9B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D1660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E7C0D2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10850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CD2A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5DC990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AE6645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3A491E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7D65F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BE81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7785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4BDF2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0.100</w:t>
            </w:r>
          </w:p>
        </w:tc>
      </w:tr>
      <w:tr w:rsidR="000D2772" w:rsidRPr="00D65FF3" w14:paraId="66C8129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F90CE3" w14:textId="45BA709D"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7015D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801B2F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3C79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08BC6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2F95A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8DEFC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0.169</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348E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53F21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7C81D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8D717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345C43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84FC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r>
      <w:tr w:rsidR="000D2772" w:rsidRPr="00D65FF3" w14:paraId="597E67EF"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9DCDFB1" w14:textId="7F0D4AED"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w:t>
            </w:r>
            <w:r w:rsidRPr="00D65FF3">
              <w:rPr>
                <w:rFonts w:ascii="GHEA Grapalat" w:hAnsi="GHEA Grapalat" w:cstheme="minorHAnsi"/>
                <w:b/>
                <w:color w:val="000000" w:themeColor="text1"/>
                <w:szCs w:val="20"/>
              </w:rPr>
              <w:t xml:space="preserve">1, </w:t>
            </w:r>
            <w:r w:rsidR="008B3836" w:rsidRPr="00D65FF3">
              <w:rPr>
                <w:rFonts w:ascii="GHEA Grapalat" w:hAnsi="GHEA Grapalat" w:cstheme="minorHAnsi"/>
                <w:b/>
                <w:color w:val="000000" w:themeColor="text1"/>
                <w:szCs w:val="20"/>
              </w:rPr>
              <w:t>Աղստև գետը Խաշթառակի ջրանցքից մինչև ՀՀ սահման</w:t>
            </w:r>
          </w:p>
        </w:tc>
      </w:tr>
      <w:tr w:rsidR="000D2772" w:rsidRPr="00D65FF3" w14:paraId="0CD95849" w14:textId="77777777" w:rsidTr="00AE3DF3">
        <w:trPr>
          <w:gridAfter w:val="1"/>
          <w:wAfter w:w="13" w:type="dxa"/>
          <w:trHeight w:val="37"/>
        </w:trPr>
        <w:tc>
          <w:tcPr>
            <w:tcW w:w="2367" w:type="dxa"/>
            <w:vMerge w:val="restart"/>
            <w:tcBorders>
              <w:top w:val="single" w:sz="4" w:space="0" w:color="auto"/>
              <w:left w:val="single" w:sz="4" w:space="0" w:color="auto"/>
              <w:right w:val="single" w:sz="4" w:space="0" w:color="auto"/>
            </w:tcBorders>
            <w:noWrap/>
          </w:tcPr>
          <w:p w14:paraId="6166257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6B8712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C915266"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091C92B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834E75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09C00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BD1A67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44EAF12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4313BA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FCB60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6854E7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C4FB8D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973DD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CFB36A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C6CF8D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B941FB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D5E9AC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2BFEA72" w14:textId="4B95417E"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791FA0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4.69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6316D2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6.62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1355B1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F5619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ADDA0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35.3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E917E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E9FA38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D525E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1134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056F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AA45F5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EB8BC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5.46</w:t>
            </w:r>
          </w:p>
        </w:tc>
      </w:tr>
      <w:tr w:rsidR="000D2772" w:rsidRPr="00D65FF3" w14:paraId="1E219B1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1648868" w14:textId="6005801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8D1B58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02DDB4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A4207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251D7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4E7961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7.95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7533D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4.36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251956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DD0DA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161579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6953B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BD0E2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D518B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2.28</w:t>
            </w:r>
          </w:p>
        </w:tc>
      </w:tr>
      <w:tr w:rsidR="000D2772" w:rsidRPr="00D65FF3" w14:paraId="5E71BEF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488CB1" w14:textId="7616FC1A"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4A1E0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6E76B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CE11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7296C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0FB1C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3.92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2302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11498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3F172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686C8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18D2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565FC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A553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2.05</w:t>
            </w:r>
          </w:p>
        </w:tc>
      </w:tr>
      <w:tr w:rsidR="000D2772" w:rsidRPr="00D65FF3" w14:paraId="466F1CFF"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F205523" w14:textId="30C341D0"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73</w:t>
            </w:r>
            <w:r w:rsidRPr="00D65FF3">
              <w:rPr>
                <w:rFonts w:ascii="GHEA Grapalat" w:hAnsi="GHEA Grapalat" w:cstheme="minorHAnsi"/>
                <w:b/>
                <w:color w:val="000000" w:themeColor="text1"/>
                <w:szCs w:val="20"/>
              </w:rPr>
              <w:t>,</w:t>
            </w:r>
            <w:r w:rsidR="008B3836" w:rsidRPr="00D65FF3">
              <w:rPr>
                <w:rFonts w:ascii="GHEA Grapalat" w:hAnsi="GHEA Grapalat" w:cstheme="minorHAnsi"/>
                <w:b/>
                <w:color w:val="000000" w:themeColor="text1"/>
                <w:szCs w:val="20"/>
              </w:rPr>
              <w:t xml:space="preserve"> Աղստև գետի ձախակողմյան վտակ Մթնաձոր գետը ակունքից մինչև գետաբերան</w:t>
            </w:r>
          </w:p>
        </w:tc>
      </w:tr>
      <w:tr w:rsidR="000D2772" w:rsidRPr="00D65FF3" w14:paraId="59593B48"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2FB83117"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lastRenderedPageBreak/>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83FF9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5691E96"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4F441B2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2D2E43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F89D02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503F8B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546834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CA3C42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1A9E06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D133C3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5F8FD0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C104F4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58BE778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DFBCE2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6021A2A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B785A0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CBF0293" w14:textId="35ED55F0"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6D28CB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66CC4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5B2F7C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D7EC7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F97C8B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CFC818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E02F3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23E00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A291A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B9FDB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475E1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F0DDC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r>
      <w:tr w:rsidR="000D2772" w:rsidRPr="00D65FF3" w14:paraId="2618FCE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322B6BB" w14:textId="3135841A"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5C8E4E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70211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567A7A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96DD2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AED8D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0C188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B997D4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A68D62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ED691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8E4A08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EEE50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D45DA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r>
      <w:tr w:rsidR="000D2772" w:rsidRPr="00D65FF3" w14:paraId="7AADC36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A9DBDE" w14:textId="72BB92AA"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6499D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6F47F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28ADA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9B31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D6D21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45E43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51E0F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3101E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2208F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BE47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D9BC9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24CBD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r>
      <w:tr w:rsidR="000D2772" w:rsidRPr="00D65FF3" w14:paraId="49AA0524"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7BDC3354" w14:textId="05FCDC52"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74</w:t>
            </w:r>
            <w:r w:rsidR="008B3836" w:rsidRPr="00D65FF3">
              <w:rPr>
                <w:rFonts w:ascii="GHEA Grapalat" w:hAnsi="GHEA Grapalat" w:cstheme="minorHAnsi"/>
                <w:b/>
                <w:color w:val="000000" w:themeColor="text1"/>
                <w:szCs w:val="20"/>
              </w:rPr>
              <w:t>, Աղստև գետի աջակողմյան վտակ Վազաշեն գետը ակունքից մինչև գետաբերան</w:t>
            </w:r>
          </w:p>
        </w:tc>
      </w:tr>
      <w:tr w:rsidR="000D2772" w:rsidRPr="00D65FF3" w14:paraId="00DF3795"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1A94180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3E69EE1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4CFF66A"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0E63F91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C57B66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BFD8AF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08C8D30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B5472A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1BE887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5853DD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73A2B62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4431D2F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677834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1F43F6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231B2A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07A089B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622840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C6E5BFE" w14:textId="337B78A4"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0CBE4B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912C26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FB80B8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29F49C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DD59C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CA6AB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96C70C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305A8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0D3EF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3548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C2638A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585E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r>
      <w:tr w:rsidR="000D2772" w:rsidRPr="00D65FF3" w14:paraId="244B6653"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52EB3B0" w14:textId="0DAF4CD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BB04FE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5F689E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E15C1E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3BCAA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DF82F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4B0939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51A57A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A2698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B8410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A39E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0A69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729F0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r>
      <w:tr w:rsidR="000D2772" w:rsidRPr="00D65FF3" w14:paraId="0F66497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A13A04" w14:textId="2EB57EB5"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3BB0A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5B53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34D2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73871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1372D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2AC13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0.019</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442F32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781F4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53B78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4B4E2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51F4E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52D21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r>
      <w:tr w:rsidR="000D2772" w:rsidRPr="00D65FF3" w14:paraId="52336DDB" w14:textId="77777777" w:rsidTr="00AE3DF3">
        <w:trPr>
          <w:trHeight w:val="37"/>
        </w:trPr>
        <w:tc>
          <w:tcPr>
            <w:tcW w:w="10736" w:type="dxa"/>
            <w:gridSpan w:val="14"/>
            <w:tcBorders>
              <w:top w:val="single" w:sz="4" w:space="0" w:color="auto"/>
              <w:left w:val="single" w:sz="4" w:space="0" w:color="auto"/>
              <w:bottom w:val="single" w:sz="4" w:space="0" w:color="auto"/>
              <w:right w:val="single" w:sz="4" w:space="0" w:color="auto"/>
            </w:tcBorders>
            <w:noWrap/>
          </w:tcPr>
          <w:p w14:paraId="763B0B75" w14:textId="248A793F"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75</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Կիրանց գետ, ակունքից մինչև Ջողազի ջրամբար</w:t>
            </w:r>
          </w:p>
        </w:tc>
      </w:tr>
      <w:tr w:rsidR="000D2772" w:rsidRPr="00D65FF3" w14:paraId="741807F6"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1A0A4932"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7A6C67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DF893CE"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58F64E91"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C31079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7FFCE97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494A03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74D43EA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0D74FF4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C72735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2DC029C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400E6D5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4864E9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F82E85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C17ABB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4322829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49C5B36"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E52B9BC" w14:textId="1F5043D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6AC698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F58CF7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D1C9C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A97C9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1D0D2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78EBE2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1.72</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A22ADD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F742E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18A3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4D4CE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8C980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B046E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r>
      <w:tr w:rsidR="000D2772" w:rsidRPr="00D65FF3" w14:paraId="34ABCCA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D64246C" w14:textId="6096BE17"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5D61C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200D54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502073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9DB92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89C06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A76DC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42C8D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2DA4F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1E6A0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D56CC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BABB8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B9DEF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0.091</w:t>
            </w:r>
          </w:p>
        </w:tc>
      </w:tr>
      <w:tr w:rsidR="000D2772" w:rsidRPr="00D65FF3" w14:paraId="06D9322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D5EB9E" w14:textId="4DF926B3"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BCEFE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4C53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1EB7A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78CCF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5B58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4F9E6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7CE8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E2067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1FD4C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32E1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07E4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D75B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r>
      <w:tr w:rsidR="000D2772" w:rsidRPr="00D65FF3" w14:paraId="23D106AB"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51CFADE" w14:textId="45BAF227"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76</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Ոսկեպար գետ, ակունքից մինչև Ջողազի ջրամբար</w:t>
            </w:r>
          </w:p>
        </w:tc>
      </w:tr>
      <w:tr w:rsidR="000D2772" w:rsidRPr="00D65FF3" w14:paraId="28675210"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24F996CE"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61B17A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236C6CC"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1EC3F4F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E99C10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B8F422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51EA6BE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93A2F3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831666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5A337EE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499125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7F60FE3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4706C0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900CFC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5F3041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5953E2F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3DEEBA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B52DF46" w14:textId="179F0893"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54C525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BFF287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6BF85A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C76B1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8296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E47E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4E1589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411464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5C27B1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FA1FD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A545B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6F5A1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r>
      <w:tr w:rsidR="000D2772" w:rsidRPr="00D65FF3" w14:paraId="198B758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A036FB0" w14:textId="3DD7DA9D"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0E07CE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F241B6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73B4F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5E13F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930C0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484E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76F245F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772A67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69E5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8A9C8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9A4FB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48D1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r>
      <w:tr w:rsidR="000D2772" w:rsidRPr="00D65FF3" w14:paraId="301B6083"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2922D3" w14:textId="78D332C0"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329BD8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5821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710066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D30F4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FE4A3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732DD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B2CB4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2E314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251E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07471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3EE0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42C8B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0.097</w:t>
            </w:r>
          </w:p>
        </w:tc>
      </w:tr>
      <w:tr w:rsidR="000D2772" w:rsidRPr="00D65FF3" w14:paraId="4EFA2F44"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26776F6B" w14:textId="4CA5B4AB"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2A358A" w:rsidRPr="00D65FF3">
              <w:rPr>
                <w:rFonts w:ascii="GHEA Grapalat" w:hAnsi="GHEA Grapalat" w:cstheme="minorHAnsi"/>
                <w:b/>
                <w:color w:val="000000" w:themeColor="text1"/>
                <w:szCs w:val="20"/>
              </w:rPr>
              <w:t>77</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Բաղանիս գետ, Ոսկեպարի վտակը՝ ակունքից մինչև Ոսկեպար գետի միախառնումը</w:t>
            </w:r>
          </w:p>
        </w:tc>
      </w:tr>
      <w:tr w:rsidR="000D2772" w:rsidRPr="00D65FF3" w14:paraId="0C6586CC"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6EF423E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712842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DBC5557"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2DF0E86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E11467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47C7E9F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5B667F5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62F2C2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5ABEAD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601EDAE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ABFCD2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4B2EC5E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C6A521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5DBC77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0B7F35C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A3E291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2765A5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4F5FBFE" w14:textId="0A8C6AA8"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BD11C5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038D9A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00277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99CB9C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8F112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910E0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2D42A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05F7E6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80612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1AEC3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E4701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7ACFD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r>
      <w:tr w:rsidR="000D2772" w:rsidRPr="00D65FF3" w14:paraId="25D3EFB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17550B1" w14:textId="6BF5055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CA564E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01CBA2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91E21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3F98DF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7C8069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B26C4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AEFF4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28F01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33048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E52671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4A129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B8AD0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r>
      <w:tr w:rsidR="000D2772" w:rsidRPr="00D65FF3" w14:paraId="0C96BBD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A11707" w14:textId="5A6851BC"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FD3A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BC8A0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0.027</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0898C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D9900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788F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17AC3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37BCC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51507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87E37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2DC2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827E7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3AC4A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0.024</w:t>
            </w:r>
          </w:p>
        </w:tc>
      </w:tr>
      <w:tr w:rsidR="000D2772" w:rsidRPr="00D65FF3" w14:paraId="069445BD" w14:textId="77777777" w:rsidTr="00AE3DF3">
        <w:trPr>
          <w:trHeight w:val="283"/>
        </w:trPr>
        <w:tc>
          <w:tcPr>
            <w:tcW w:w="10736" w:type="dxa"/>
            <w:gridSpan w:val="14"/>
            <w:tcBorders>
              <w:top w:val="single" w:sz="4" w:space="0" w:color="auto"/>
              <w:left w:val="single" w:sz="4" w:space="0" w:color="auto"/>
              <w:bottom w:val="single" w:sz="4" w:space="0" w:color="auto"/>
              <w:right w:val="single" w:sz="4" w:space="0" w:color="auto"/>
            </w:tcBorders>
            <w:noWrap/>
            <w:vAlign w:val="center"/>
          </w:tcPr>
          <w:p w14:paraId="69892B4A" w14:textId="5987E16E" w:rsidR="008B3836" w:rsidRDefault="006E3D2F" w:rsidP="00F24DF0">
            <w:pPr>
              <w:pStyle w:val="ListParagraph"/>
              <w:numPr>
                <w:ilvl w:val="0"/>
                <w:numId w:val="44"/>
              </w:numPr>
              <w:spacing w:after="0" w:line="240" w:lineRule="auto"/>
              <w:rPr>
                <w:rFonts w:ascii="GHEA Grapalat" w:hAnsi="GHEA Grapalat" w:cstheme="minorHAnsi"/>
                <w:b/>
                <w:bCs/>
                <w:color w:val="000000" w:themeColor="text1"/>
                <w:sz w:val="24"/>
              </w:rPr>
            </w:pPr>
            <w:r w:rsidRPr="00CD43A1">
              <w:rPr>
                <w:rFonts w:ascii="GHEA Grapalat" w:hAnsi="GHEA Grapalat" w:cstheme="minorHAnsi"/>
                <w:b/>
                <w:bCs/>
                <w:color w:val="000000" w:themeColor="text1"/>
                <w:sz w:val="24"/>
                <w:lang w:val="hy-AM"/>
              </w:rPr>
              <w:t xml:space="preserve">Քուռի </w:t>
            </w:r>
            <w:r w:rsidR="008B3836" w:rsidRPr="00CD43A1">
              <w:rPr>
                <w:rFonts w:ascii="GHEA Grapalat" w:hAnsi="GHEA Grapalat" w:cstheme="minorHAnsi"/>
                <w:b/>
                <w:bCs/>
                <w:color w:val="000000" w:themeColor="text1"/>
                <w:sz w:val="24"/>
              </w:rPr>
              <w:t>փոքր վտակներ</w:t>
            </w:r>
          </w:p>
          <w:p w14:paraId="3F504C84" w14:textId="25528370" w:rsidR="00CD43A1" w:rsidRPr="00CD43A1" w:rsidRDefault="00CD43A1" w:rsidP="00CD43A1">
            <w:pPr>
              <w:pStyle w:val="ListParagraph"/>
              <w:numPr>
                <w:ilvl w:val="0"/>
                <w:numId w:val="0"/>
              </w:numPr>
              <w:spacing w:after="0" w:line="240" w:lineRule="auto"/>
              <w:ind w:left="720"/>
              <w:rPr>
                <w:rFonts w:ascii="GHEA Grapalat" w:hAnsi="GHEA Grapalat" w:cstheme="minorHAnsi"/>
                <w:b/>
                <w:bCs/>
                <w:color w:val="000000" w:themeColor="text1"/>
                <w:sz w:val="24"/>
              </w:rPr>
            </w:pPr>
          </w:p>
        </w:tc>
      </w:tr>
      <w:tr w:rsidR="000D2772" w:rsidRPr="00D65FF3" w14:paraId="1AFF41E5"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1ABB357A" w14:textId="6BD69B17"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79</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Կողբ գետ, ակունքից մինչև գետաբերան</w:t>
            </w:r>
          </w:p>
        </w:tc>
      </w:tr>
      <w:tr w:rsidR="000D2772" w:rsidRPr="00D65FF3" w14:paraId="5112195F"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4D8FA6FD"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B06059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420A3C8"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3E643A5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261ED3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7A4C2A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56CD0CE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3752AF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0FE749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0CCC82E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CC79A6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307B7F9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CDAAEB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3C6D09F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3E24ACD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0067E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F5C20C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0E91D50" w14:textId="1FA9A6A4"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A16520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5562A8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5A9DE7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0C89D9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B52E8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9EE80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938A3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DC6D8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62974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516FD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33C02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03293C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r>
      <w:tr w:rsidR="000D2772" w:rsidRPr="00D65FF3" w14:paraId="3427B41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C61F97D" w14:textId="4C1633EE"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5ACF4A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733302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1CBB89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76347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4C722A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8A2D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DF4DC0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A93AC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841B0E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2C4D1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95FD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E21DCF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r>
      <w:tr w:rsidR="000D2772" w:rsidRPr="00D65FF3" w14:paraId="0EAC0EB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34E2EB" w14:textId="1C1D92FF"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lastRenderedPageBreak/>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F2484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CBD62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E4B5C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1F1C2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8854E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2E972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69C6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01536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EA7AE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7AB96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268BA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C7DE6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r>
      <w:tr w:rsidR="000D2772" w:rsidRPr="00D65FF3" w14:paraId="0E1D2610"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3ADB6777" w14:textId="6E6A9C6C"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8</w:t>
            </w:r>
            <w:r w:rsidRPr="00D65FF3">
              <w:rPr>
                <w:rFonts w:ascii="GHEA Grapalat" w:hAnsi="GHEA Grapalat" w:cstheme="minorHAnsi"/>
                <w:b/>
                <w:color w:val="000000" w:themeColor="text1"/>
                <w:szCs w:val="20"/>
              </w:rPr>
              <w:t xml:space="preserve">1, </w:t>
            </w:r>
            <w:r w:rsidR="008B3836" w:rsidRPr="00D65FF3">
              <w:rPr>
                <w:rFonts w:ascii="GHEA Grapalat" w:hAnsi="GHEA Grapalat" w:cstheme="minorHAnsi"/>
                <w:b/>
                <w:color w:val="000000" w:themeColor="text1"/>
                <w:szCs w:val="20"/>
              </w:rPr>
              <w:t>Հախում գետ, ակունքից մինչև Վ.Ծաղկավան բնակավայր</w:t>
            </w:r>
          </w:p>
        </w:tc>
      </w:tr>
      <w:tr w:rsidR="000D2772" w:rsidRPr="00D65FF3" w14:paraId="3DA4EE65"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0F49E18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05D7D8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5909DD4"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B5A706E"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579820B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022B4CD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5230B25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135CD2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80D42F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FCDDA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73A23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C61D7E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0A517A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88A48B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7C14CB3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44C5711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E73F68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00545697" w14:textId="703E1866"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E8A7EC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22E5A4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74B4B8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E9DA18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49D0C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DBCA0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1CE3011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AD4A7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0F584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BB79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02A99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472C1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r>
      <w:tr w:rsidR="000D2772" w:rsidRPr="00D65FF3" w14:paraId="272ECB2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1C67948" w14:textId="5DCFB5D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62794E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787276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70030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42356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088AA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2BC5D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F4C4A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CD494D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25E7D2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DF42F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BE1C93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F00CF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67C915C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348C6E" w14:textId="26101813"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FC3C1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99256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3DAAE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D3284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BC1D8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6C4BA2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2721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48539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DBBC8C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1377D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E8D68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7BFDE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5EE79B22"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79F8F54E" w14:textId="58447783"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84</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Հախում գետ, Հախումի ջրամբարից մինչև ՀՀ սահման</w:t>
            </w:r>
          </w:p>
        </w:tc>
      </w:tr>
      <w:tr w:rsidR="000D2772" w:rsidRPr="00D65FF3" w14:paraId="2603D6D2"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76375378"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438A26E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7B7670B"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C54FAC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325588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AC1B10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3B0EA5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51A665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0D5F36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1AE856D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E576EE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B47AC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67C2D63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38A10A6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1519902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0BCD8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FBDAB2E"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109E693" w14:textId="03BDFFFE"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3DF6E9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DA190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A2BF1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DE05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A987FF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7731F3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3.71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68283E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0B5B2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B5F63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DB445A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7E1A43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66585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r>
      <w:tr w:rsidR="000D2772" w:rsidRPr="00D65FF3" w14:paraId="19300AC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A5CB6BC" w14:textId="539F339B"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1DB3EE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308563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1E06E5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9F520A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F33B0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2B6B0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5B4F6C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6D16F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173C0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65BB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DCE15C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626CA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r>
      <w:tr w:rsidR="000D2772" w:rsidRPr="00D65FF3" w14:paraId="089FCD5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1ACFC2" w14:textId="3FAFB8EA"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A1204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60966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77510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6D32D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E43669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AC4D4C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C23A93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2065E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F2E3A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13699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C7628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1AF11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r>
      <w:tr w:rsidR="000D2772" w:rsidRPr="00D65FF3" w14:paraId="4B1E6023"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6A57F351" w14:textId="7689315E"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85</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Տավուշ գետ, ակունքից մինչև Բերդ քաղաք</w:t>
            </w:r>
          </w:p>
        </w:tc>
      </w:tr>
      <w:tr w:rsidR="000D2772" w:rsidRPr="00D65FF3" w14:paraId="320A3C5C"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675B0643"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2A0C399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9978670"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4DBA5B7B"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0154512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ABA2C5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3440A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44F0B7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377866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113FB0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6925D2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80CE66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71EEF41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771658C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F58255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639DD8E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F4C4659"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335B216" w14:textId="7AA694CF"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DFDDEF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F5F95E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1078A0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946FBB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339F2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E6C944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1.68</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5682033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C37E5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D2FCD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3A9C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28521C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6D2C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r>
      <w:tr w:rsidR="000D2772" w:rsidRPr="00D65FF3" w14:paraId="622035E1"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5C33BE9D" w14:textId="1127A2D5"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82477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3A0F541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9195A4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A86B6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2CDE3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8563D6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F7F36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E630C8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8E58A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8EC7A9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28DDF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D7E2A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r>
      <w:tr w:rsidR="000D2772" w:rsidRPr="00D65FF3" w14:paraId="1B80BAC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BFF593" w14:textId="5DD5684C"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73CAD0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C7520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A2472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91A6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BD853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ABCAB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0.079</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8CE2D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E71E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884BD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D3439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D3C2E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E8FEB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r>
      <w:tr w:rsidR="000D2772" w:rsidRPr="00D65FF3" w14:paraId="716B7911"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024A249E" w14:textId="33E0562D"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88</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Տավուշ գետ, Տավուշի ջրամբարից մինչև ՀՀ սահման</w:t>
            </w:r>
          </w:p>
        </w:tc>
      </w:tr>
      <w:tr w:rsidR="000D2772" w:rsidRPr="00D65FF3" w14:paraId="115C6780" w14:textId="77777777" w:rsidTr="00AE3DF3">
        <w:trPr>
          <w:gridAfter w:val="1"/>
          <w:wAfter w:w="13" w:type="dxa"/>
          <w:trHeight w:val="340"/>
        </w:trPr>
        <w:tc>
          <w:tcPr>
            <w:tcW w:w="2367" w:type="dxa"/>
            <w:vMerge w:val="restart"/>
            <w:tcBorders>
              <w:top w:val="single" w:sz="4" w:space="0" w:color="auto"/>
              <w:left w:val="single" w:sz="4" w:space="0" w:color="auto"/>
              <w:right w:val="single" w:sz="4" w:space="0" w:color="auto"/>
            </w:tcBorders>
            <w:noWrap/>
          </w:tcPr>
          <w:p w14:paraId="43107FCF"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6B03F1B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E71B0C6"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20FB5C90"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61AC99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2CB4986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274836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1865B98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118C2CF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49A6CCC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1F0B23E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096DD39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55B7DA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31EF7CA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B8DF37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FC25CE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347BF8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D85746C" w14:textId="3595F55F"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43D01EE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23EBC0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BBFCA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7C6BEA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8CBF7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89A3E4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3.03</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05401E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1DA127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047D9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552A9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2E1A7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BA472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r>
      <w:tr w:rsidR="000D2772" w:rsidRPr="00D65FF3" w14:paraId="2E84E76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28AEE76" w14:textId="3280DBE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6EB17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40302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293E74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F1D97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5515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41DDFB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491B6B3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BED9FC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617A45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408213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EE96F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A21674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r>
      <w:tr w:rsidR="000D2772" w:rsidRPr="00D65FF3" w14:paraId="67534C3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ADA8D1" w14:textId="0FBC9C4C"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322A5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8E882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0AC78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95E4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7D4D1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034D2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B3132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F1A38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1BDB1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B017A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87707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F1DA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0.050</w:t>
            </w:r>
          </w:p>
        </w:tc>
      </w:tr>
      <w:tr w:rsidR="000D2772" w:rsidRPr="00D65FF3" w14:paraId="46A1DB61" w14:textId="77777777" w:rsidTr="00AE3DF3">
        <w:trPr>
          <w:trHeight w:val="340"/>
        </w:trPr>
        <w:tc>
          <w:tcPr>
            <w:tcW w:w="10736" w:type="dxa"/>
            <w:gridSpan w:val="14"/>
            <w:tcBorders>
              <w:top w:val="single" w:sz="4" w:space="0" w:color="auto"/>
              <w:left w:val="single" w:sz="4" w:space="0" w:color="auto"/>
              <w:bottom w:val="single" w:sz="4" w:space="0" w:color="auto"/>
              <w:right w:val="single" w:sz="4" w:space="0" w:color="auto"/>
            </w:tcBorders>
            <w:noWrap/>
          </w:tcPr>
          <w:p w14:paraId="1BE1F5DD" w14:textId="31E1001F"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90</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Խնձորուտ գետ, Ախինջա գետի ձախ վտակը՝ ակունքից մինչև Խնձորուտ ջրամբար</w:t>
            </w:r>
          </w:p>
        </w:tc>
      </w:tr>
      <w:tr w:rsidR="000D2772" w:rsidRPr="00D65FF3" w14:paraId="79FFB8B9"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4A69E5A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B9B906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15BB73D"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625E9454"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616D55E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3A861EC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465826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EC3B43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4E58F4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25B7575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059E5A7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2701EB2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FA772D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25EE628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54596A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19B1497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E42F5A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6F64FE2" w14:textId="0C5DCEAC"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6263930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10C4C2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FD37C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560A9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2E04B5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B753A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6111CC1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2D0848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79CD0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FBC053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205D1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39FA32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r>
      <w:tr w:rsidR="000D2772" w:rsidRPr="00D65FF3" w14:paraId="469D8F5C"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79D78D8A" w14:textId="0FB41EDE"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D5DE0F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58C4B0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228446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D622F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B08A3B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57C933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729987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1CB49D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DC04C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AF6FE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64BA3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54802B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r>
      <w:tr w:rsidR="000D2772" w:rsidRPr="00D65FF3" w14:paraId="6299832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918494" w14:textId="29953E32"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7F88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32660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48930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3E655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C1971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CF007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5283D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699A7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CC057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FB76D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09BA5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3E7E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r>
      <w:tr w:rsidR="000D2772" w:rsidRPr="00D65FF3" w14:paraId="427BF486"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4B9C33CC" w14:textId="2603B4D6"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92</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Խնձորուտ գետ, Խնձորուտի ջրամբարից մինչև Ախինջա գետի միախառնումը</w:t>
            </w:r>
          </w:p>
        </w:tc>
      </w:tr>
      <w:tr w:rsidR="000D2772" w:rsidRPr="00D65FF3" w14:paraId="5FF2669A"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2860833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997646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67A0932"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15716D5"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3513D10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445F54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1AE0279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245BDAE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72E9538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C35BE0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34C6F8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02962F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EC5EC20"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A007E6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FFD71F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90A981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23E6F42"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C5EF086" w14:textId="5920280B"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13E1F6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748246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5AAAAF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6E7EA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CFCD4B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A79051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2.35</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FC4F4F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1F63E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C043D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0F7A0B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6DC7D5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3C25B8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r>
      <w:tr w:rsidR="000D2772" w:rsidRPr="00D65FF3" w14:paraId="2923E9DE" w14:textId="77777777" w:rsidTr="0069309E">
        <w:trPr>
          <w:gridAfter w:val="1"/>
          <w:wAfter w:w="13" w:type="dxa"/>
          <w:trHeight w:val="435"/>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03F24AC" w14:textId="7EAD5D37"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516EB15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E95AB0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ECDDD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AB4111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90144B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0B5659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A070E2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B7904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C274CB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AB6B64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E7B019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F8716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r>
      <w:tr w:rsidR="000D2772" w:rsidRPr="00D65FF3" w14:paraId="5BAFA8BF"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CFB4F3" w14:textId="49C2D228"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5DBD2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2F143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27EDC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D9DD0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0171C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7661C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59175D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61B60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921CD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69313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9194A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50068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r>
      <w:tr w:rsidR="000D2772" w:rsidRPr="00D65FF3" w14:paraId="2F8B97E2"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7E66244D" w14:textId="73F85740"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93</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Ախինջա գետ, ՀՀ սահմանից մինչև Խնձորուտ գետի միախառնումը</w:t>
            </w:r>
          </w:p>
        </w:tc>
      </w:tr>
      <w:tr w:rsidR="000D2772" w:rsidRPr="00D65FF3" w14:paraId="2BCD9357"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194E80F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73B6184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0AE205F"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089A31B9"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1E7233C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1E38AA7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7EF05CE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662953FF"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5A88597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BDE1A47"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2A2F80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5111DD0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3559A0D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4A7B907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0162594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35080B8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4011A2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115EBB5C" w14:textId="2859F42A"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7A4666C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79E2B1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08ADF20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42B79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D26E0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3.82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D4059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2.76</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09E766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D466FB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37690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2C55D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A6B24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E1202C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r>
      <w:tr w:rsidR="000D2772" w:rsidRPr="00D65FF3" w14:paraId="0B35A238"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9553B28" w14:textId="6F6D4BC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lastRenderedPageBreak/>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5CB6A7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67BF1CA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9BB4E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1B7775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66A84F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F7B1C2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0F478C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DCB794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1F8C86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02DCE7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855C4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71A0E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4123E050"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39D071A" w14:textId="3B5F0285"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26323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61EDB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E8FE4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7025F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6C45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C3517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1A11A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25484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352C69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99D09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E532F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FE0E0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38C806D5"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73A5C01D" w14:textId="1400F347"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94</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Ախինջա գետ, Խնձորուտ վտակի միախառնումից մինչև ՀՀ սահման</w:t>
            </w:r>
          </w:p>
        </w:tc>
      </w:tr>
      <w:tr w:rsidR="000D2772" w:rsidRPr="00D65FF3" w14:paraId="70F17EFA"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6CBADB3D"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5779A66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6CBE94B"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7BA13A8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350054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5FE6FE02"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3BAB79C1"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3C6AB19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42BA47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7951C61E"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12A590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60A5F2DA"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59626D7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300E20A9"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2907B03D"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2700DA8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9A8AA47"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63C2965A" w14:textId="67932BF0"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3B0ED5F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0.74</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332FA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5D36D5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B175E2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5.68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82ED8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7.08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E04B3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5.10</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6B21C6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9F76CD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4171F0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60E9F8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1.57</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A0B7A5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560B26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0.69</w:t>
            </w:r>
          </w:p>
        </w:tc>
      </w:tr>
      <w:tr w:rsidR="000D2772" w:rsidRPr="00D65FF3" w14:paraId="7D06E76B"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36993A9D" w14:textId="509F616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2F6A6431"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F92666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E6F0C2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533123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34F533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53994B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D0B21D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F1E54E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9ACF2C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AEB48C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F5333C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F682D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r>
      <w:tr w:rsidR="000D2772" w:rsidRPr="00D65FF3" w14:paraId="1B054DC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E8E83D" w14:textId="4AB2FB01"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22231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A8BBF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3EC1D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9E9B1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B16AB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58F89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84616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D1255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915C8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96B707"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84C2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8F42E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r>
      <w:tr w:rsidR="000D2772" w:rsidRPr="00D65FF3" w14:paraId="1ADAEC59" w14:textId="77777777" w:rsidTr="00AE3DF3">
        <w:trPr>
          <w:trHeight w:val="60"/>
        </w:trPr>
        <w:tc>
          <w:tcPr>
            <w:tcW w:w="10736" w:type="dxa"/>
            <w:gridSpan w:val="14"/>
            <w:tcBorders>
              <w:top w:val="single" w:sz="4" w:space="0" w:color="auto"/>
              <w:left w:val="single" w:sz="4" w:space="0" w:color="auto"/>
              <w:bottom w:val="single" w:sz="4" w:space="0" w:color="auto"/>
              <w:right w:val="single" w:sz="4" w:space="0" w:color="auto"/>
            </w:tcBorders>
            <w:noWrap/>
          </w:tcPr>
          <w:p w14:paraId="01E7209E" w14:textId="71D4FF96" w:rsidR="00817C80" w:rsidRPr="00D65FF3" w:rsidRDefault="00817C80"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ՋՄ 1-0</w:t>
            </w:r>
            <w:r w:rsidR="00685EF2" w:rsidRPr="00D65FF3">
              <w:rPr>
                <w:rFonts w:ascii="GHEA Grapalat" w:hAnsi="GHEA Grapalat" w:cstheme="minorHAnsi"/>
                <w:b/>
                <w:color w:val="000000" w:themeColor="text1"/>
                <w:szCs w:val="20"/>
              </w:rPr>
              <w:t>96</w:t>
            </w:r>
            <w:r w:rsidRPr="00D65FF3">
              <w:rPr>
                <w:rFonts w:ascii="GHEA Grapalat" w:hAnsi="GHEA Grapalat" w:cstheme="minorHAnsi"/>
                <w:b/>
                <w:color w:val="000000" w:themeColor="text1"/>
                <w:szCs w:val="20"/>
              </w:rPr>
              <w:t xml:space="preserve">, </w:t>
            </w:r>
            <w:r w:rsidR="008B3836" w:rsidRPr="00D65FF3">
              <w:rPr>
                <w:rFonts w:ascii="GHEA Grapalat" w:hAnsi="GHEA Grapalat" w:cstheme="minorHAnsi"/>
                <w:b/>
                <w:color w:val="000000" w:themeColor="text1"/>
                <w:szCs w:val="20"/>
              </w:rPr>
              <w:t>Նորաշեն գետ, Տավուշի գետի աջ վտակը ակունքից մինչև ՀՀ սահման</w:t>
            </w:r>
          </w:p>
        </w:tc>
      </w:tr>
      <w:tr w:rsidR="000D2772" w:rsidRPr="00D65FF3" w14:paraId="2987E0B7" w14:textId="77777777" w:rsidTr="00AE3DF3">
        <w:trPr>
          <w:gridAfter w:val="1"/>
          <w:wAfter w:w="13" w:type="dxa"/>
          <w:trHeight w:val="60"/>
        </w:trPr>
        <w:tc>
          <w:tcPr>
            <w:tcW w:w="2367" w:type="dxa"/>
            <w:vMerge w:val="restart"/>
            <w:tcBorders>
              <w:top w:val="single" w:sz="4" w:space="0" w:color="auto"/>
              <w:left w:val="single" w:sz="4" w:space="0" w:color="auto"/>
              <w:right w:val="single" w:sz="4" w:space="0" w:color="auto"/>
            </w:tcBorders>
            <w:noWrap/>
          </w:tcPr>
          <w:p w14:paraId="5BA9C67C"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356" w:type="dxa"/>
            <w:gridSpan w:val="12"/>
            <w:tcBorders>
              <w:top w:val="single" w:sz="4" w:space="0" w:color="auto"/>
              <w:left w:val="single" w:sz="4" w:space="0" w:color="auto"/>
              <w:bottom w:val="single" w:sz="4" w:space="0" w:color="auto"/>
              <w:right w:val="single" w:sz="4" w:space="0" w:color="auto"/>
            </w:tcBorders>
            <w:noWrap/>
            <w:vAlign w:val="center"/>
          </w:tcPr>
          <w:p w14:paraId="1B305DB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A883FB0" w14:textId="77777777" w:rsidTr="00AE3DF3">
        <w:trPr>
          <w:gridAfter w:val="1"/>
          <w:wAfter w:w="13" w:type="dxa"/>
          <w:trHeight w:val="60"/>
        </w:trPr>
        <w:tc>
          <w:tcPr>
            <w:tcW w:w="2367" w:type="dxa"/>
            <w:vMerge/>
            <w:tcBorders>
              <w:left w:val="single" w:sz="4" w:space="0" w:color="auto"/>
              <w:bottom w:val="single" w:sz="4" w:space="0" w:color="auto"/>
              <w:right w:val="single" w:sz="4" w:space="0" w:color="auto"/>
            </w:tcBorders>
            <w:noWrap/>
          </w:tcPr>
          <w:p w14:paraId="5CC49EE6" w14:textId="77777777" w:rsidR="00817C80" w:rsidRPr="00D65FF3" w:rsidRDefault="00817C80" w:rsidP="00DC0CE8">
            <w:pPr>
              <w:spacing w:after="0" w:line="240" w:lineRule="auto"/>
              <w:jc w:val="left"/>
              <w:rPr>
                <w:rFonts w:ascii="GHEA Grapalat" w:hAnsi="GHEA Grapalat" w:cstheme="minorHAnsi"/>
                <w:color w:val="000000" w:themeColor="text1"/>
                <w:szCs w:val="20"/>
                <w:lang w:val="hy-AM"/>
              </w:rPr>
            </w:pPr>
          </w:p>
        </w:tc>
        <w:tc>
          <w:tcPr>
            <w:tcW w:w="744" w:type="dxa"/>
            <w:tcBorders>
              <w:top w:val="single" w:sz="4" w:space="0" w:color="auto"/>
              <w:left w:val="single" w:sz="4" w:space="0" w:color="auto"/>
              <w:bottom w:val="single" w:sz="4" w:space="0" w:color="auto"/>
              <w:right w:val="single" w:sz="4" w:space="0" w:color="auto"/>
            </w:tcBorders>
            <w:noWrap/>
          </w:tcPr>
          <w:p w14:paraId="7E10D64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693" w:type="dxa"/>
            <w:tcBorders>
              <w:top w:val="single" w:sz="4" w:space="0" w:color="auto"/>
              <w:left w:val="single" w:sz="4" w:space="0" w:color="auto"/>
              <w:bottom w:val="single" w:sz="4" w:space="0" w:color="auto"/>
              <w:right w:val="single" w:sz="4" w:space="0" w:color="auto"/>
            </w:tcBorders>
            <w:noWrap/>
          </w:tcPr>
          <w:p w14:paraId="66F8BA14"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693" w:type="dxa"/>
            <w:tcBorders>
              <w:top w:val="single" w:sz="4" w:space="0" w:color="auto"/>
              <w:left w:val="single" w:sz="4" w:space="0" w:color="auto"/>
              <w:bottom w:val="single" w:sz="4" w:space="0" w:color="auto"/>
              <w:right w:val="single" w:sz="4" w:space="0" w:color="auto"/>
            </w:tcBorders>
            <w:noWrap/>
          </w:tcPr>
          <w:p w14:paraId="6F078746"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692" w:type="dxa"/>
            <w:tcBorders>
              <w:top w:val="single" w:sz="4" w:space="0" w:color="auto"/>
              <w:left w:val="single" w:sz="4" w:space="0" w:color="auto"/>
              <w:bottom w:val="single" w:sz="4" w:space="0" w:color="auto"/>
              <w:right w:val="single" w:sz="4" w:space="0" w:color="auto"/>
            </w:tcBorders>
            <w:noWrap/>
          </w:tcPr>
          <w:p w14:paraId="0EDD8BD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692" w:type="dxa"/>
            <w:tcBorders>
              <w:top w:val="single" w:sz="4" w:space="0" w:color="auto"/>
              <w:left w:val="single" w:sz="4" w:space="0" w:color="auto"/>
              <w:bottom w:val="single" w:sz="4" w:space="0" w:color="auto"/>
              <w:right w:val="single" w:sz="4" w:space="0" w:color="auto"/>
            </w:tcBorders>
            <w:noWrap/>
          </w:tcPr>
          <w:p w14:paraId="644B1B1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692" w:type="dxa"/>
            <w:tcBorders>
              <w:top w:val="single" w:sz="4" w:space="0" w:color="auto"/>
              <w:left w:val="single" w:sz="4" w:space="0" w:color="auto"/>
              <w:bottom w:val="single" w:sz="4" w:space="0" w:color="auto"/>
              <w:right w:val="single" w:sz="4" w:space="0" w:color="auto"/>
            </w:tcBorders>
            <w:noWrap/>
          </w:tcPr>
          <w:p w14:paraId="305BF71C"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690" w:type="dxa"/>
            <w:tcBorders>
              <w:top w:val="single" w:sz="4" w:space="0" w:color="auto"/>
              <w:left w:val="single" w:sz="4" w:space="0" w:color="auto"/>
              <w:bottom w:val="single" w:sz="4" w:space="0" w:color="auto"/>
              <w:right w:val="single" w:sz="4" w:space="0" w:color="auto"/>
            </w:tcBorders>
            <w:noWrap/>
          </w:tcPr>
          <w:p w14:paraId="5323C34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692" w:type="dxa"/>
            <w:tcBorders>
              <w:top w:val="single" w:sz="4" w:space="0" w:color="auto"/>
              <w:left w:val="single" w:sz="4" w:space="0" w:color="auto"/>
              <w:bottom w:val="single" w:sz="4" w:space="0" w:color="auto"/>
              <w:right w:val="single" w:sz="4" w:space="0" w:color="auto"/>
            </w:tcBorders>
            <w:noWrap/>
          </w:tcPr>
          <w:p w14:paraId="1E06D63B"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692" w:type="dxa"/>
            <w:tcBorders>
              <w:top w:val="single" w:sz="4" w:space="0" w:color="auto"/>
              <w:left w:val="single" w:sz="4" w:space="0" w:color="auto"/>
              <w:bottom w:val="single" w:sz="4" w:space="0" w:color="auto"/>
              <w:right w:val="single" w:sz="4" w:space="0" w:color="auto"/>
            </w:tcBorders>
            <w:noWrap/>
          </w:tcPr>
          <w:p w14:paraId="075556B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692" w:type="dxa"/>
            <w:tcBorders>
              <w:top w:val="single" w:sz="4" w:space="0" w:color="auto"/>
              <w:left w:val="single" w:sz="4" w:space="0" w:color="auto"/>
              <w:bottom w:val="single" w:sz="4" w:space="0" w:color="auto"/>
              <w:right w:val="single" w:sz="4" w:space="0" w:color="auto"/>
            </w:tcBorders>
            <w:noWrap/>
          </w:tcPr>
          <w:p w14:paraId="6FEBCC85"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692" w:type="dxa"/>
            <w:tcBorders>
              <w:top w:val="single" w:sz="4" w:space="0" w:color="auto"/>
              <w:left w:val="single" w:sz="4" w:space="0" w:color="auto"/>
              <w:bottom w:val="single" w:sz="4" w:space="0" w:color="auto"/>
              <w:right w:val="single" w:sz="4" w:space="0" w:color="auto"/>
            </w:tcBorders>
            <w:noWrap/>
          </w:tcPr>
          <w:p w14:paraId="4411ECB3"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692" w:type="dxa"/>
            <w:tcBorders>
              <w:top w:val="single" w:sz="4" w:space="0" w:color="auto"/>
              <w:left w:val="single" w:sz="4" w:space="0" w:color="auto"/>
              <w:bottom w:val="single" w:sz="4" w:space="0" w:color="auto"/>
              <w:right w:val="single" w:sz="4" w:space="0" w:color="auto"/>
            </w:tcBorders>
            <w:noWrap/>
          </w:tcPr>
          <w:p w14:paraId="7EB25588" w14:textId="77777777" w:rsidR="00817C80" w:rsidRPr="00D65FF3" w:rsidRDefault="00817C80"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F5C51A3"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2B2DBF1B" w14:textId="4ED86C21"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w:t>
            </w:r>
            <w:r w:rsidR="005536F1" w:rsidRPr="00D65FF3">
              <w:rPr>
                <w:rFonts w:ascii="GHEA Grapalat" w:hAnsi="GHEA Grapalat" w:cstheme="minorHAnsi"/>
                <w:color w:val="000000" w:themeColor="text1"/>
                <w:szCs w:val="20"/>
              </w:rPr>
              <w:t>2015-2024</w:t>
            </w:r>
            <w:r w:rsidRPr="00D65FF3">
              <w:rPr>
                <w:rFonts w:ascii="GHEA Grapalat" w:hAnsi="GHEA Grapalat" w:cstheme="minorHAnsi"/>
                <w:color w:val="000000" w:themeColor="text1"/>
                <w:szCs w:val="20"/>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15093F3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ECAAA4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5FF306F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95FDD4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DB967B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CCD307A"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6C96CF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86740B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C2A6A4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623CB9D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EB1DA2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180ABF5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0.059</w:t>
            </w:r>
          </w:p>
        </w:tc>
      </w:tr>
      <w:tr w:rsidR="000D2772" w:rsidRPr="00D65FF3" w14:paraId="052EAF14"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noWrap/>
            <w:vAlign w:val="center"/>
            <w:hideMark/>
          </w:tcPr>
          <w:p w14:paraId="43B4C7E9" w14:textId="604BD932" w:rsidR="00872844" w:rsidRPr="00D65FF3" w:rsidRDefault="00872844"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9660C7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2AF9DEE5"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4EE8B59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508BE0E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140302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3684E68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0.061</w:t>
            </w: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238D452E"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7DA3B1A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0BE3398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0.022</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721914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0.021</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4DCF505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2" w:type="dxa"/>
            <w:tcBorders>
              <w:top w:val="single" w:sz="4" w:space="0" w:color="auto"/>
              <w:left w:val="single" w:sz="4" w:space="0" w:color="auto"/>
              <w:bottom w:val="single" w:sz="4" w:space="0" w:color="auto"/>
              <w:right w:val="single" w:sz="4" w:space="0" w:color="auto"/>
            </w:tcBorders>
            <w:noWrap/>
            <w:vAlign w:val="center"/>
            <w:hideMark/>
          </w:tcPr>
          <w:p w14:paraId="2549397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r>
      <w:tr w:rsidR="000D2772" w:rsidRPr="00D65FF3" w14:paraId="62DF781D" w14:textId="77777777" w:rsidTr="00AE3DF3">
        <w:trPr>
          <w:gridAfter w:val="1"/>
          <w:wAfter w:w="13" w:type="dxa"/>
          <w:trHeight w:val="283"/>
        </w:trPr>
        <w:tc>
          <w:tcPr>
            <w:tcW w:w="236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FF36C1" w14:textId="58E655C9" w:rsidR="00872844" w:rsidRPr="00D65FF3" w:rsidRDefault="0069309E"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4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E4758F"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7EDB12"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69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A71F80"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57042CC"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BF6904"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2CC7A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c>
          <w:tcPr>
            <w:tcW w:w="69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F3F543"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0.023</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14C988"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0.020</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84371B"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D42D256"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8C0AAD"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0.014</w:t>
            </w:r>
          </w:p>
        </w:tc>
        <w:tc>
          <w:tcPr>
            <w:tcW w:w="6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827C19" w14:textId="77777777" w:rsidR="00872844" w:rsidRPr="00D65FF3" w:rsidRDefault="00872844"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r>
    </w:tbl>
    <w:p w14:paraId="58B726B9" w14:textId="6C51497C" w:rsidR="005B1FEF" w:rsidRPr="00D65FF3" w:rsidRDefault="005B1FEF" w:rsidP="00DC0CE8">
      <w:pPr>
        <w:spacing w:after="0" w:line="360" w:lineRule="auto"/>
        <w:rPr>
          <w:rFonts w:ascii="GHEA Grapalat" w:eastAsia="Times New Roman" w:hAnsi="GHEA Grapalat" w:cstheme="minorHAnsi"/>
          <w:color w:val="000000" w:themeColor="text1"/>
          <w:szCs w:val="20"/>
          <w:lang w:val="en-US"/>
        </w:rPr>
      </w:pPr>
    </w:p>
    <w:p w14:paraId="07D68849" w14:textId="495F1E18" w:rsidR="005B1FEF" w:rsidRPr="00D65FF3" w:rsidRDefault="008B3836" w:rsidP="00F24DF0">
      <w:pPr>
        <w:pStyle w:val="ListParagraph"/>
        <w:numPr>
          <w:ilvl w:val="0"/>
          <w:numId w:val="53"/>
        </w:numPr>
        <w:spacing w:after="0" w:line="360" w:lineRule="auto"/>
        <w:rPr>
          <w:rFonts w:ascii="GHEA Grapalat" w:eastAsia="Times New Roman" w:hAnsi="GHEA Grapalat" w:cstheme="minorHAnsi"/>
          <w:bCs/>
          <w:color w:val="000000" w:themeColor="text1"/>
          <w:sz w:val="24"/>
          <w:lang w:val="hy-AM"/>
        </w:rPr>
      </w:pPr>
      <w:r w:rsidRPr="00D65FF3">
        <w:rPr>
          <w:rFonts w:ascii="GHEA Grapalat" w:eastAsia="Times New Roman" w:hAnsi="GHEA Grapalat" w:cstheme="minorHAnsi"/>
          <w:bCs/>
          <w:color w:val="000000" w:themeColor="text1"/>
          <w:sz w:val="24"/>
          <w:lang w:val="hy-AM"/>
        </w:rPr>
        <w:t>Ռիսկային ջրային մարմիններ</w:t>
      </w:r>
    </w:p>
    <w:p w14:paraId="3EF930E9" w14:textId="7E26B3DB" w:rsidR="00E24A31" w:rsidRPr="00D65FF3" w:rsidRDefault="00E24A31" w:rsidP="00F24DF0">
      <w:pPr>
        <w:pStyle w:val="ListParagraph"/>
        <w:numPr>
          <w:ilvl w:val="0"/>
          <w:numId w:val="45"/>
        </w:numPr>
        <w:spacing w:after="0" w:line="360" w:lineRule="auto"/>
        <w:rPr>
          <w:rFonts w:ascii="GHEA Grapalat" w:eastAsia="Times New Roman" w:hAnsi="GHEA Grapalat" w:cstheme="minorHAnsi"/>
          <w:bCs/>
          <w:color w:val="000000" w:themeColor="text1"/>
          <w:sz w:val="24"/>
          <w:lang w:val="hy-AM"/>
        </w:rPr>
      </w:pPr>
      <w:r w:rsidRPr="00D65FF3">
        <w:rPr>
          <w:rFonts w:ascii="GHEA Grapalat" w:eastAsia="Times New Roman" w:hAnsi="GHEA Grapalat" w:cstheme="minorHAnsi"/>
          <w:bCs/>
          <w:color w:val="000000" w:themeColor="text1"/>
          <w:sz w:val="24"/>
          <w:lang w:val="hy-AM"/>
        </w:rPr>
        <w:t>Դեբեդի գետավազան</w:t>
      </w:r>
    </w:p>
    <w:tbl>
      <w:tblPr>
        <w:tblW w:w="108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70"/>
        <w:gridCol w:w="717"/>
        <w:gridCol w:w="716"/>
        <w:gridCol w:w="715"/>
        <w:gridCol w:w="715"/>
        <w:gridCol w:w="715"/>
        <w:gridCol w:w="713"/>
        <w:gridCol w:w="715"/>
        <w:gridCol w:w="715"/>
        <w:gridCol w:w="715"/>
        <w:gridCol w:w="715"/>
        <w:gridCol w:w="715"/>
      </w:tblGrid>
      <w:tr w:rsidR="000D2772" w:rsidRPr="00D65FF3" w14:paraId="35AD4EF7" w14:textId="77777777" w:rsidTr="00E24A31">
        <w:trPr>
          <w:trHeight w:val="44"/>
        </w:trPr>
        <w:tc>
          <w:tcPr>
            <w:tcW w:w="10887" w:type="dxa"/>
            <w:gridSpan w:val="13"/>
            <w:tcBorders>
              <w:top w:val="single" w:sz="4" w:space="0" w:color="auto"/>
              <w:left w:val="single" w:sz="4" w:space="0" w:color="auto"/>
              <w:bottom w:val="single" w:sz="4" w:space="0" w:color="auto"/>
              <w:right w:val="single" w:sz="4" w:space="0" w:color="auto"/>
            </w:tcBorders>
            <w:noWrap/>
          </w:tcPr>
          <w:p w14:paraId="3426202E" w14:textId="6177DDC4"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 xml:space="preserve">ՋՄ 1-006, </w:t>
            </w:r>
            <w:r w:rsidR="00E24A31" w:rsidRPr="00D65FF3">
              <w:rPr>
                <w:rFonts w:ascii="GHEA Grapalat" w:hAnsi="GHEA Grapalat" w:cstheme="minorHAnsi"/>
                <w:b/>
                <w:color w:val="000000" w:themeColor="text1"/>
                <w:szCs w:val="20"/>
              </w:rPr>
              <w:t>Փամբակ գետը Սպիտակ քաղաքից մինչև Վանաձոր քաղաք</w:t>
            </w:r>
          </w:p>
        </w:tc>
      </w:tr>
      <w:tr w:rsidR="000D2772" w:rsidRPr="00D65FF3" w14:paraId="30A4122E" w14:textId="77777777" w:rsidTr="00E24A31">
        <w:trPr>
          <w:trHeight w:val="47"/>
        </w:trPr>
        <w:tc>
          <w:tcPr>
            <w:tcW w:w="2251" w:type="dxa"/>
            <w:vMerge w:val="restart"/>
            <w:tcBorders>
              <w:top w:val="single" w:sz="4" w:space="0" w:color="auto"/>
              <w:left w:val="single" w:sz="4" w:space="0" w:color="auto"/>
              <w:right w:val="single" w:sz="4" w:space="0" w:color="auto"/>
            </w:tcBorders>
            <w:noWrap/>
          </w:tcPr>
          <w:p w14:paraId="54BB33CB"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2CBED95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52123DD" w14:textId="77777777" w:rsidTr="00E24A31">
        <w:trPr>
          <w:trHeight w:val="37"/>
        </w:trPr>
        <w:tc>
          <w:tcPr>
            <w:tcW w:w="2251" w:type="dxa"/>
            <w:vMerge/>
            <w:tcBorders>
              <w:left w:val="single" w:sz="4" w:space="0" w:color="auto"/>
              <w:bottom w:val="single" w:sz="4" w:space="0" w:color="auto"/>
              <w:right w:val="single" w:sz="4" w:space="0" w:color="auto"/>
            </w:tcBorders>
            <w:noWrap/>
          </w:tcPr>
          <w:p w14:paraId="215A3E10"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1E0BAD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40F8B3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2019F1F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1E647D2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102214A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067E986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41A912B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0E40B16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62E2A6F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2C2C36C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373F7E5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19DD981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6FF0D6D"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413120D9"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14C6011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B23DA0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2.58</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96FBA6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4.30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E4F9B7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F0B58E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15F673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8.16</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408ABF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5.04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BBAC30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4.07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6D9C82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BDF5DF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324038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7A81A1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2.79</w:t>
            </w:r>
          </w:p>
        </w:tc>
      </w:tr>
      <w:tr w:rsidR="000D2772" w:rsidRPr="00D65FF3" w14:paraId="3C916780"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01B2D350"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446146D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1.98</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62E717A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1.82</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5683039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B2E5C5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6.02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C9AAD8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5.10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4FF3DF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4.51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EF8786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D30F60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A5BD4E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0041B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8AB7E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63078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2.13</w:t>
            </w:r>
          </w:p>
        </w:tc>
      </w:tr>
      <w:tr w:rsidR="000D2772" w:rsidRPr="00D65FF3" w14:paraId="4B1517A8"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13C6242" w14:textId="2683408A"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4923FC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1.98</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A5081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1.82</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35062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39897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65B73C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7528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3.13</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2AB315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8FB90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BA422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876D6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7D404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1858D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2.13</w:t>
            </w:r>
          </w:p>
        </w:tc>
      </w:tr>
      <w:tr w:rsidR="000D2772" w:rsidRPr="00D65FF3" w14:paraId="4B94B7DF" w14:textId="77777777" w:rsidTr="00E24A31">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033962EC" w14:textId="37F8DE60"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1-00</w:t>
            </w:r>
            <w:r w:rsidR="00E24A31" w:rsidRPr="00D65FF3">
              <w:rPr>
                <w:rFonts w:ascii="GHEA Grapalat" w:hAnsi="GHEA Grapalat" w:cstheme="minorHAnsi"/>
                <w:b/>
                <w:color w:val="000000" w:themeColor="text1"/>
                <w:szCs w:val="20"/>
              </w:rPr>
              <w:t>9</w:t>
            </w:r>
            <w:r w:rsidR="005B1FEF" w:rsidRPr="00D65FF3">
              <w:rPr>
                <w:rFonts w:ascii="GHEA Grapalat" w:hAnsi="GHEA Grapalat" w:cstheme="minorHAnsi"/>
                <w:b/>
                <w:color w:val="000000" w:themeColor="text1"/>
                <w:szCs w:val="20"/>
              </w:rPr>
              <w:t xml:space="preserve">, </w:t>
            </w:r>
            <w:r w:rsidR="00E24A31" w:rsidRPr="00D65FF3">
              <w:rPr>
                <w:rFonts w:ascii="GHEA Grapalat" w:hAnsi="GHEA Grapalat" w:cstheme="minorHAnsi"/>
                <w:b/>
                <w:color w:val="000000" w:themeColor="text1"/>
                <w:szCs w:val="20"/>
              </w:rPr>
              <w:t>Փամբակ գետը Վանաձոր քաղաքից մինչև գետաբերան</w:t>
            </w:r>
          </w:p>
        </w:tc>
      </w:tr>
      <w:tr w:rsidR="000D2772" w:rsidRPr="00D65FF3" w14:paraId="4C2C2E38" w14:textId="77777777" w:rsidTr="00E24A31">
        <w:trPr>
          <w:trHeight w:val="37"/>
        </w:trPr>
        <w:tc>
          <w:tcPr>
            <w:tcW w:w="2251" w:type="dxa"/>
            <w:vMerge w:val="restart"/>
            <w:tcBorders>
              <w:top w:val="single" w:sz="4" w:space="0" w:color="auto"/>
              <w:left w:val="single" w:sz="4" w:space="0" w:color="auto"/>
              <w:right w:val="single" w:sz="4" w:space="0" w:color="auto"/>
            </w:tcBorders>
            <w:noWrap/>
          </w:tcPr>
          <w:p w14:paraId="235ED270"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07BBD6C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0393626" w14:textId="77777777" w:rsidTr="00E24A31">
        <w:trPr>
          <w:trHeight w:val="37"/>
        </w:trPr>
        <w:tc>
          <w:tcPr>
            <w:tcW w:w="2251" w:type="dxa"/>
            <w:vMerge/>
            <w:tcBorders>
              <w:left w:val="single" w:sz="4" w:space="0" w:color="auto"/>
              <w:bottom w:val="single" w:sz="4" w:space="0" w:color="auto"/>
              <w:right w:val="single" w:sz="4" w:space="0" w:color="auto"/>
            </w:tcBorders>
            <w:noWrap/>
          </w:tcPr>
          <w:p w14:paraId="55F5F994"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5874776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0716C0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0EF3471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25FC24A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551659C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557F1BF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086058B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73389F6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5E48F9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30A617B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6EE849B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60614FA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1935075"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2819AC02"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7BE8A0B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4.87</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66989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5.02</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9CFE68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8.38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7CBBB3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DDABFB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BFAB8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16.6</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4C92ABC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1D50C0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8.78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53AF90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7.51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27059E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6.32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B3512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5.64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E2161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5.31</w:t>
            </w:r>
          </w:p>
        </w:tc>
      </w:tr>
      <w:tr w:rsidR="000D2772" w:rsidRPr="00D65FF3" w14:paraId="1B8CFF9F"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B828453"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91B4C9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2.95</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775691E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2.74</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F2727B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4.43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C2BCD0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11.18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7658A2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8.09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D725A6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5.77</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703FA6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EA98C4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977FB6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AF4764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F6B910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CA6F18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2.25</w:t>
            </w:r>
          </w:p>
        </w:tc>
      </w:tr>
      <w:tr w:rsidR="000D2772" w:rsidRPr="00D65FF3" w14:paraId="66CC2A15"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372AFE" w14:textId="0C990FBF"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78F68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2.95</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96E2A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2.74</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482D8D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3.67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C4BF3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5.90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E7789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0B199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4.11</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E2A28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08217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BAE07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41ABB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F6562B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8830F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2.25</w:t>
            </w:r>
          </w:p>
        </w:tc>
      </w:tr>
      <w:tr w:rsidR="000D2772" w:rsidRPr="00D65FF3" w14:paraId="192292BB" w14:textId="77777777" w:rsidTr="00E24A31">
        <w:trPr>
          <w:trHeight w:val="141"/>
        </w:trPr>
        <w:tc>
          <w:tcPr>
            <w:tcW w:w="10887" w:type="dxa"/>
            <w:gridSpan w:val="13"/>
            <w:tcBorders>
              <w:top w:val="single" w:sz="4" w:space="0" w:color="auto"/>
              <w:left w:val="single" w:sz="4" w:space="0" w:color="auto"/>
              <w:bottom w:val="single" w:sz="4" w:space="0" w:color="auto"/>
              <w:right w:val="single" w:sz="4" w:space="0" w:color="auto"/>
            </w:tcBorders>
            <w:noWrap/>
          </w:tcPr>
          <w:p w14:paraId="41774F1B" w14:textId="3D3F1441"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00E24A31" w:rsidRPr="00D65FF3">
              <w:rPr>
                <w:rFonts w:ascii="GHEA Grapalat" w:hAnsi="GHEA Grapalat" w:cstheme="minorHAnsi"/>
                <w:b/>
                <w:color w:val="000000" w:themeColor="text1"/>
                <w:szCs w:val="20"/>
              </w:rPr>
              <w:t>10</w:t>
            </w:r>
            <w:r w:rsidR="005B1FEF" w:rsidRPr="00D65FF3">
              <w:rPr>
                <w:rFonts w:ascii="GHEA Grapalat" w:hAnsi="GHEA Grapalat" w:cstheme="minorHAnsi"/>
                <w:b/>
                <w:color w:val="000000" w:themeColor="text1"/>
                <w:szCs w:val="20"/>
              </w:rPr>
              <w:t xml:space="preserve">, </w:t>
            </w:r>
            <w:r w:rsidR="00E24A31" w:rsidRPr="00D65FF3">
              <w:rPr>
                <w:rFonts w:ascii="GHEA Grapalat" w:hAnsi="GHEA Grapalat" w:cstheme="minorHAnsi"/>
                <w:b/>
                <w:color w:val="000000" w:themeColor="text1"/>
                <w:szCs w:val="20"/>
              </w:rPr>
              <w:t>Փամբակ գետի Տանձուտ վտակը ակուքից մինչև Շահույան բնակավայր</w:t>
            </w:r>
          </w:p>
        </w:tc>
      </w:tr>
      <w:tr w:rsidR="000D2772" w:rsidRPr="00D65FF3" w14:paraId="6F6126D2" w14:textId="77777777" w:rsidTr="00E24A31">
        <w:trPr>
          <w:trHeight w:val="37"/>
        </w:trPr>
        <w:tc>
          <w:tcPr>
            <w:tcW w:w="2251" w:type="dxa"/>
            <w:vMerge w:val="restart"/>
            <w:tcBorders>
              <w:top w:val="single" w:sz="4" w:space="0" w:color="auto"/>
              <w:left w:val="single" w:sz="4" w:space="0" w:color="auto"/>
              <w:right w:val="single" w:sz="4" w:space="0" w:color="auto"/>
            </w:tcBorders>
            <w:noWrap/>
          </w:tcPr>
          <w:p w14:paraId="5E63D431"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36D047D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ACE33FF" w14:textId="77777777" w:rsidTr="00E24A31">
        <w:trPr>
          <w:trHeight w:val="37"/>
        </w:trPr>
        <w:tc>
          <w:tcPr>
            <w:tcW w:w="2251" w:type="dxa"/>
            <w:vMerge/>
            <w:tcBorders>
              <w:left w:val="single" w:sz="4" w:space="0" w:color="auto"/>
              <w:bottom w:val="single" w:sz="4" w:space="0" w:color="auto"/>
              <w:right w:val="single" w:sz="4" w:space="0" w:color="auto"/>
            </w:tcBorders>
            <w:noWrap/>
          </w:tcPr>
          <w:p w14:paraId="7D1B4211"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19C2891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5711845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560E6FF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02EA54B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72BFA46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3D11D8C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70B7572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4498AC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300D198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01985F3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4D89129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1E9B671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01C3946"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37EBE568"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6FCCA51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18E73DA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A35DE4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F9E229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0A2B79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D697AD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4299538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F2562D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84CB56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1D91E1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1635B9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BBDEC3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0.28</w:t>
            </w:r>
          </w:p>
        </w:tc>
      </w:tr>
      <w:tr w:rsidR="000D2772" w:rsidRPr="00D65FF3" w14:paraId="46008BA4"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5CE01EE"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1B2CD69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2310B2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E8524F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4E7FD1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2E5EBC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993B5A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2AD42A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BE3D3B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E3E10D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E18B73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53A5C6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AF6B81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0.032</w:t>
            </w:r>
          </w:p>
        </w:tc>
      </w:tr>
      <w:tr w:rsidR="000D2772" w:rsidRPr="00D65FF3" w14:paraId="535F1E92"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F9EB25" w14:textId="7B665174"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BEB8B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C223B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E21E3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AF11C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49F6A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884C1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BDB327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2CF17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37B54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3218D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F0DFB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C2DB2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0.032</w:t>
            </w:r>
          </w:p>
        </w:tc>
      </w:tr>
      <w:tr w:rsidR="000D2772" w:rsidRPr="00D65FF3" w14:paraId="2EA73023" w14:textId="77777777" w:rsidTr="00E24A31">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03249CFC" w14:textId="1FE8B39B"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00E24A31" w:rsidRPr="00D65FF3">
              <w:rPr>
                <w:rFonts w:ascii="GHEA Grapalat" w:hAnsi="GHEA Grapalat" w:cstheme="minorHAnsi"/>
                <w:b/>
                <w:color w:val="000000" w:themeColor="text1"/>
                <w:szCs w:val="20"/>
              </w:rPr>
              <w:t>12</w:t>
            </w:r>
            <w:r w:rsidR="005B1FEF" w:rsidRPr="00D65FF3">
              <w:rPr>
                <w:rFonts w:ascii="GHEA Grapalat" w:hAnsi="GHEA Grapalat" w:cstheme="minorHAnsi"/>
                <w:b/>
                <w:color w:val="000000" w:themeColor="text1"/>
                <w:szCs w:val="20"/>
              </w:rPr>
              <w:t xml:space="preserve">, </w:t>
            </w:r>
            <w:r w:rsidR="00E24A31" w:rsidRPr="00D65FF3">
              <w:rPr>
                <w:rFonts w:ascii="GHEA Grapalat" w:hAnsi="GHEA Grapalat" w:cstheme="minorHAnsi"/>
                <w:b/>
                <w:color w:val="000000" w:themeColor="text1"/>
                <w:szCs w:val="20"/>
              </w:rPr>
              <w:t>Փամբակ գետի վտակ Քարաբերդ գետը</w:t>
            </w:r>
          </w:p>
        </w:tc>
      </w:tr>
      <w:tr w:rsidR="000D2772" w:rsidRPr="00D65FF3" w14:paraId="3D5CE680" w14:textId="77777777" w:rsidTr="00E24A31">
        <w:trPr>
          <w:trHeight w:val="37"/>
        </w:trPr>
        <w:tc>
          <w:tcPr>
            <w:tcW w:w="2251" w:type="dxa"/>
            <w:vMerge w:val="restart"/>
            <w:tcBorders>
              <w:top w:val="single" w:sz="4" w:space="0" w:color="auto"/>
              <w:left w:val="single" w:sz="4" w:space="0" w:color="auto"/>
              <w:right w:val="single" w:sz="4" w:space="0" w:color="auto"/>
            </w:tcBorders>
            <w:noWrap/>
          </w:tcPr>
          <w:p w14:paraId="5EEE7838"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7D86F47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6321EDDB" w14:textId="77777777" w:rsidTr="00E24A31">
        <w:trPr>
          <w:trHeight w:val="37"/>
        </w:trPr>
        <w:tc>
          <w:tcPr>
            <w:tcW w:w="2251" w:type="dxa"/>
            <w:vMerge/>
            <w:tcBorders>
              <w:left w:val="single" w:sz="4" w:space="0" w:color="auto"/>
              <w:bottom w:val="single" w:sz="4" w:space="0" w:color="auto"/>
              <w:right w:val="single" w:sz="4" w:space="0" w:color="auto"/>
            </w:tcBorders>
            <w:noWrap/>
          </w:tcPr>
          <w:p w14:paraId="300386C1"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1255742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7356C8E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6366F91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00700FF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6621AB0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34AA469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0363E7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2AA1CF6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1C9E8B8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095C274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2F5B386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598F224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704E39D"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4187B8B0"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EC521E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3BB1D52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04B5B9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606681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ED3C3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CFFBF1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A53D5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D41463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C2ED91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C4BE50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69F3AC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59EC55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0.071</w:t>
            </w:r>
          </w:p>
        </w:tc>
      </w:tr>
      <w:tr w:rsidR="000D2772" w:rsidRPr="00D65FF3" w14:paraId="429BEE94"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19CA512"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517595B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6FDF9E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86809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A41486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5831C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1F8144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352E72C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1F73D9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5020A1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A49FE7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3B389C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9B93E6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r>
      <w:tr w:rsidR="000D2772" w:rsidRPr="00D65FF3" w14:paraId="45876402"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31C7296" w14:textId="306139D4"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lastRenderedPageBreak/>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64E7F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24CCB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0.009</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DCE99B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EAF5E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5E7F67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EE6BD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0.039</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EF475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9056C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5DF46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575BA4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079269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0.010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2CA4A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0.008</w:t>
            </w:r>
          </w:p>
        </w:tc>
      </w:tr>
      <w:tr w:rsidR="000D2772" w:rsidRPr="00D65FF3" w14:paraId="0AFF5ABB" w14:textId="77777777" w:rsidTr="00E24A31">
        <w:trPr>
          <w:trHeight w:val="340"/>
        </w:trPr>
        <w:tc>
          <w:tcPr>
            <w:tcW w:w="10887" w:type="dxa"/>
            <w:gridSpan w:val="13"/>
            <w:tcBorders>
              <w:top w:val="single" w:sz="4" w:space="0" w:color="auto"/>
              <w:left w:val="single" w:sz="4" w:space="0" w:color="auto"/>
              <w:bottom w:val="single" w:sz="4" w:space="0" w:color="auto"/>
              <w:right w:val="single" w:sz="4" w:space="0" w:color="auto"/>
            </w:tcBorders>
            <w:noWrap/>
          </w:tcPr>
          <w:p w14:paraId="76147CA9" w14:textId="38729C73"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E24A31" w:rsidRPr="00D65FF3">
              <w:rPr>
                <w:rFonts w:ascii="GHEA Grapalat" w:hAnsi="GHEA Grapalat" w:cstheme="minorHAnsi"/>
                <w:b/>
                <w:color w:val="000000" w:themeColor="text1"/>
                <w:szCs w:val="20"/>
              </w:rPr>
              <w:t>ՋՄ 1-029, Ձորագետ գետի ձախակողմյան վտակ Չոռնայա գետը Արմանիս բնակավայրից մինչև գետաբերան</w:t>
            </w:r>
          </w:p>
        </w:tc>
      </w:tr>
      <w:tr w:rsidR="000D2772" w:rsidRPr="00D65FF3" w14:paraId="0D211832" w14:textId="77777777" w:rsidTr="00E24A31">
        <w:trPr>
          <w:trHeight w:val="37"/>
        </w:trPr>
        <w:tc>
          <w:tcPr>
            <w:tcW w:w="2251" w:type="dxa"/>
            <w:vMerge w:val="restart"/>
            <w:tcBorders>
              <w:top w:val="single" w:sz="4" w:space="0" w:color="auto"/>
              <w:left w:val="single" w:sz="4" w:space="0" w:color="auto"/>
              <w:right w:val="single" w:sz="4" w:space="0" w:color="auto"/>
            </w:tcBorders>
            <w:noWrap/>
          </w:tcPr>
          <w:p w14:paraId="01486AD0"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52366D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A20D758" w14:textId="77777777" w:rsidTr="00E24A31">
        <w:trPr>
          <w:trHeight w:val="37"/>
        </w:trPr>
        <w:tc>
          <w:tcPr>
            <w:tcW w:w="2251" w:type="dxa"/>
            <w:vMerge/>
            <w:tcBorders>
              <w:left w:val="single" w:sz="4" w:space="0" w:color="auto"/>
              <w:bottom w:val="single" w:sz="4" w:space="0" w:color="auto"/>
              <w:right w:val="single" w:sz="4" w:space="0" w:color="auto"/>
            </w:tcBorders>
            <w:noWrap/>
          </w:tcPr>
          <w:p w14:paraId="49A9E67E"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15FC4FA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0B89B33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3CADC34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7129B4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67EEB7C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4C0C92C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196795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35CF610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6FCB3DC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630E30D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3274AC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4116289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9074023"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FDFB13B"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639EE44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61A821F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0.81</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A2C57C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2302C9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D2C22C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4.21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140134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2.98</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230479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1361EB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444AC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99A34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BCD39C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B2EAF4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r>
      <w:tr w:rsidR="000D2772" w:rsidRPr="00D65FF3" w14:paraId="3429FFB3"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6345689"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70E874B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0D3BF5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0.66</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65F71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680C56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521FDE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4172A1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1.32</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7B688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0A52F6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C18803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2FBE39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456423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C36FA3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r>
      <w:tr w:rsidR="000D2772" w:rsidRPr="00D65FF3" w14:paraId="0AEEBACE"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434933" w14:textId="50A5BEE3"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5BF4D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CCC57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0.66</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5558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33FF52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AD8A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B2B0F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0.94</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3AD88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92929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0F280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77FD86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9DE04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9B1F41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0.72</w:t>
            </w:r>
          </w:p>
        </w:tc>
      </w:tr>
      <w:tr w:rsidR="000D2772" w:rsidRPr="00D65FF3" w14:paraId="0C07867D" w14:textId="77777777" w:rsidTr="007F34BE">
        <w:trPr>
          <w:trHeight w:val="123"/>
        </w:trPr>
        <w:tc>
          <w:tcPr>
            <w:tcW w:w="10887" w:type="dxa"/>
            <w:gridSpan w:val="13"/>
            <w:tcBorders>
              <w:top w:val="single" w:sz="4" w:space="0" w:color="auto"/>
              <w:left w:val="single" w:sz="4" w:space="0" w:color="auto"/>
              <w:bottom w:val="single" w:sz="4" w:space="0" w:color="auto"/>
              <w:right w:val="single" w:sz="4" w:space="0" w:color="auto"/>
            </w:tcBorders>
            <w:noWrap/>
          </w:tcPr>
          <w:p w14:paraId="03812225" w14:textId="5E94D558"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00E24A31" w:rsidRPr="00D65FF3">
              <w:rPr>
                <w:rFonts w:ascii="GHEA Grapalat" w:hAnsi="GHEA Grapalat" w:cstheme="minorHAnsi"/>
                <w:b/>
                <w:color w:val="000000" w:themeColor="text1"/>
                <w:szCs w:val="20"/>
              </w:rPr>
              <w:t>33</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Փամբակ գետի աջակողմյան վտակ Գարգառ վտակը Կուրթան բնակավայրից մինչև  գետաբերան</w:t>
            </w:r>
          </w:p>
        </w:tc>
      </w:tr>
      <w:tr w:rsidR="000D2772" w:rsidRPr="00D65FF3" w14:paraId="6426BE4F"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17BF20DC"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1A5C5B4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447B3EB" w14:textId="77777777" w:rsidTr="007F34BE">
        <w:trPr>
          <w:trHeight w:val="37"/>
        </w:trPr>
        <w:tc>
          <w:tcPr>
            <w:tcW w:w="2251" w:type="dxa"/>
            <w:vMerge/>
            <w:tcBorders>
              <w:left w:val="single" w:sz="4" w:space="0" w:color="auto"/>
              <w:bottom w:val="single" w:sz="4" w:space="0" w:color="auto"/>
              <w:right w:val="single" w:sz="4" w:space="0" w:color="auto"/>
            </w:tcBorders>
            <w:noWrap/>
          </w:tcPr>
          <w:p w14:paraId="3D5FBEC8"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1D26CF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74F6413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2630129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1D46661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30C7CA3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7BA5607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1273AAA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7A676DB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6CE8C82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3953E69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62C15DD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2F3A8D3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5E550F4"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23840157"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1A34233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5D38198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C37FF0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B3F5EC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3.44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922AF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3.21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2C1690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1.63</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00E7372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13B34D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76646D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9B8704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3B8739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63838B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0.57</w:t>
            </w:r>
          </w:p>
        </w:tc>
      </w:tr>
      <w:tr w:rsidR="000D2772" w:rsidRPr="00D65FF3" w14:paraId="6F772B9E"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495F4D26"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681F809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1B95469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8C22D5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C51CFD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9A08E7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F86D0D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0.37</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205840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8A6801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68CEF1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7BDEF9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C9C8B2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C94471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r>
      <w:tr w:rsidR="000D2772" w:rsidRPr="00D65FF3" w14:paraId="544F6257"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D14170" w14:textId="6D3C7F84"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C8350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AA781D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2C305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546D49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56890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D3F27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0A858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B2010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DF74F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9608E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DF9CF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094B77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r>
      <w:tr w:rsidR="000D2772" w:rsidRPr="00D65FF3" w14:paraId="380A82E5" w14:textId="77777777" w:rsidTr="007F34BE">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047C8517" w14:textId="27669D74"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00E24A31" w:rsidRPr="00D65FF3">
              <w:rPr>
                <w:rFonts w:ascii="GHEA Grapalat" w:hAnsi="GHEA Grapalat" w:cstheme="minorHAnsi"/>
                <w:b/>
                <w:color w:val="000000" w:themeColor="text1"/>
                <w:szCs w:val="20"/>
              </w:rPr>
              <w:t>39</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Դեբեդ գետը Թումանյան բնակավայրից մինչև Այգեհատ բնակավայր</w:t>
            </w:r>
          </w:p>
        </w:tc>
      </w:tr>
      <w:tr w:rsidR="000D2772" w:rsidRPr="00D65FF3" w14:paraId="1BC56669"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064C663C"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3BFAB38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0000BF35" w14:textId="77777777" w:rsidTr="007F34BE">
        <w:trPr>
          <w:trHeight w:val="37"/>
        </w:trPr>
        <w:tc>
          <w:tcPr>
            <w:tcW w:w="2251" w:type="dxa"/>
            <w:vMerge/>
            <w:tcBorders>
              <w:left w:val="single" w:sz="4" w:space="0" w:color="auto"/>
              <w:bottom w:val="single" w:sz="4" w:space="0" w:color="auto"/>
              <w:right w:val="single" w:sz="4" w:space="0" w:color="auto"/>
            </w:tcBorders>
            <w:noWrap/>
          </w:tcPr>
          <w:p w14:paraId="7EF677FF"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5066782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061B8BF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69D6485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5CA327B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7A37BB6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471E088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663B263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06353A9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4316427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4800E09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64B4E96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0B6A16F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A56FFC7"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279B0A1C"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1DF8CD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782A140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12.8</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15026A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AE846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54.6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BF53B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65.1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A05EC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03F1C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03AF48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0C3D24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366FC1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0E188F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751708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13.0</w:t>
            </w:r>
          </w:p>
        </w:tc>
      </w:tr>
      <w:tr w:rsidR="000D2772" w:rsidRPr="00D65FF3" w14:paraId="5BDB1350"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69F3E1F"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61F1A6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9.17</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7243E36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9.57</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177393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5DB9EC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566BB9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137696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15.3</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65D323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0134C1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F5A1B4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ED4D98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9.94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6AA7B2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8.82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543FA0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8.99</w:t>
            </w:r>
          </w:p>
        </w:tc>
      </w:tr>
      <w:tr w:rsidR="000D2772" w:rsidRPr="00D65FF3" w14:paraId="3ED4B8FC"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80D62D" w14:textId="27B0CE81"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A56EB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9.17</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9436F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9.57</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0DAA8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54B0C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0E75B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C5F85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12.8</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D60BA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48A203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03E03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BE456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9.94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7A222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8.82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7D8E9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8.99</w:t>
            </w:r>
          </w:p>
        </w:tc>
      </w:tr>
      <w:tr w:rsidR="000D2772" w:rsidRPr="00D65FF3" w14:paraId="273EF8EF" w14:textId="77777777" w:rsidTr="00095F99">
        <w:trPr>
          <w:trHeight w:val="147"/>
        </w:trPr>
        <w:tc>
          <w:tcPr>
            <w:tcW w:w="10887" w:type="dxa"/>
            <w:gridSpan w:val="13"/>
            <w:tcBorders>
              <w:top w:val="single" w:sz="4" w:space="0" w:color="auto"/>
              <w:left w:val="single" w:sz="4" w:space="0" w:color="auto"/>
              <w:bottom w:val="single" w:sz="4" w:space="0" w:color="auto"/>
              <w:right w:val="single" w:sz="4" w:space="0" w:color="auto"/>
            </w:tcBorders>
            <w:noWrap/>
          </w:tcPr>
          <w:p w14:paraId="01C96BF3" w14:textId="69AA8ABB"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00E24A31" w:rsidRPr="00D65FF3">
              <w:rPr>
                <w:rFonts w:ascii="GHEA Grapalat" w:hAnsi="GHEA Grapalat" w:cstheme="minorHAnsi"/>
                <w:b/>
                <w:color w:val="000000" w:themeColor="text1"/>
                <w:szCs w:val="20"/>
              </w:rPr>
              <w:t>44</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Դեբեդ գետի վտակ Ալավերդի գետը Ալավերդի քաղաքում</w:t>
            </w:r>
          </w:p>
        </w:tc>
      </w:tr>
      <w:tr w:rsidR="000D2772" w:rsidRPr="00D65FF3" w14:paraId="0A307154" w14:textId="77777777" w:rsidTr="00095F99">
        <w:trPr>
          <w:trHeight w:val="67"/>
        </w:trPr>
        <w:tc>
          <w:tcPr>
            <w:tcW w:w="2251" w:type="dxa"/>
            <w:vMerge w:val="restart"/>
            <w:tcBorders>
              <w:top w:val="single" w:sz="4" w:space="0" w:color="auto"/>
              <w:left w:val="single" w:sz="4" w:space="0" w:color="auto"/>
              <w:right w:val="single" w:sz="4" w:space="0" w:color="auto"/>
            </w:tcBorders>
            <w:noWrap/>
          </w:tcPr>
          <w:p w14:paraId="35E0B062"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07DB7BF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BE1BE33" w14:textId="77777777" w:rsidTr="00095F99">
        <w:trPr>
          <w:trHeight w:val="158"/>
        </w:trPr>
        <w:tc>
          <w:tcPr>
            <w:tcW w:w="2251" w:type="dxa"/>
            <w:vMerge/>
            <w:tcBorders>
              <w:left w:val="single" w:sz="4" w:space="0" w:color="auto"/>
              <w:bottom w:val="single" w:sz="4" w:space="0" w:color="auto"/>
              <w:right w:val="single" w:sz="4" w:space="0" w:color="auto"/>
            </w:tcBorders>
            <w:noWrap/>
          </w:tcPr>
          <w:p w14:paraId="7F7863E0"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489C89B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385B85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2A23012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1BF10D5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09989A7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3E6AB05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1DFC66D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7701AFB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16BE5A5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1F9BABA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32159B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01FE828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9685D54"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2E4C1A1C"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3892763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65CE183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E83AF9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CF4749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928E5C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103A38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0.52</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3A4B67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0F930A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2CC315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E8D92B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841AA6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A3409C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r>
      <w:tr w:rsidR="000D2772" w:rsidRPr="00D65FF3" w14:paraId="2063BF6C"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73D13C59"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3D05248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958501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C05BA3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2C6398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999F6E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2A2470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68C819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75506E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3F5AB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2AFC5D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C46E60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6F3C1F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r>
      <w:tr w:rsidR="000D2772" w:rsidRPr="00D65FF3" w14:paraId="08AB8972"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B364A8" w14:textId="7622BD66"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29536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707B9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0.035</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432BE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F7E5A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3316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00B6D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57208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BFE66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F64EE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3D3C0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348FB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79472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0.028</w:t>
            </w:r>
          </w:p>
        </w:tc>
      </w:tr>
      <w:tr w:rsidR="000D2772" w:rsidRPr="00D65FF3" w14:paraId="0905E6B4" w14:textId="77777777" w:rsidTr="007F34BE">
        <w:trPr>
          <w:trHeight w:val="89"/>
        </w:trPr>
        <w:tc>
          <w:tcPr>
            <w:tcW w:w="10887" w:type="dxa"/>
            <w:gridSpan w:val="13"/>
            <w:tcBorders>
              <w:top w:val="single" w:sz="4" w:space="0" w:color="auto"/>
              <w:left w:val="single" w:sz="4" w:space="0" w:color="auto"/>
              <w:bottom w:val="single" w:sz="4" w:space="0" w:color="auto"/>
              <w:right w:val="single" w:sz="4" w:space="0" w:color="auto"/>
            </w:tcBorders>
            <w:noWrap/>
          </w:tcPr>
          <w:p w14:paraId="37C483ED" w14:textId="558B6578"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00E24A31" w:rsidRPr="00D65FF3">
              <w:rPr>
                <w:rFonts w:ascii="GHEA Grapalat" w:hAnsi="GHEA Grapalat" w:cstheme="minorHAnsi"/>
                <w:b/>
                <w:color w:val="000000" w:themeColor="text1"/>
                <w:szCs w:val="20"/>
              </w:rPr>
              <w:t>45</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Դեբեդ գետը իր ձախակողմյան Ալավերդի վտակի միախառնումից մինչև Հաղպատ բնակավայր</w:t>
            </w:r>
          </w:p>
        </w:tc>
      </w:tr>
      <w:tr w:rsidR="000D2772" w:rsidRPr="00D65FF3" w14:paraId="59D2FDC3" w14:textId="77777777" w:rsidTr="007F34BE">
        <w:trPr>
          <w:trHeight w:val="165"/>
        </w:trPr>
        <w:tc>
          <w:tcPr>
            <w:tcW w:w="2251" w:type="dxa"/>
            <w:vMerge w:val="restart"/>
            <w:tcBorders>
              <w:top w:val="single" w:sz="4" w:space="0" w:color="auto"/>
              <w:left w:val="single" w:sz="4" w:space="0" w:color="auto"/>
              <w:right w:val="single" w:sz="4" w:space="0" w:color="auto"/>
            </w:tcBorders>
            <w:noWrap/>
          </w:tcPr>
          <w:p w14:paraId="4270456E"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6824761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263C60AB" w14:textId="77777777" w:rsidTr="007F34BE">
        <w:trPr>
          <w:trHeight w:val="37"/>
        </w:trPr>
        <w:tc>
          <w:tcPr>
            <w:tcW w:w="2251" w:type="dxa"/>
            <w:vMerge/>
            <w:tcBorders>
              <w:left w:val="single" w:sz="4" w:space="0" w:color="auto"/>
              <w:bottom w:val="single" w:sz="4" w:space="0" w:color="auto"/>
              <w:right w:val="single" w:sz="4" w:space="0" w:color="auto"/>
            </w:tcBorders>
            <w:noWrap/>
          </w:tcPr>
          <w:p w14:paraId="0E5DFE88"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46FA4EF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0BB4565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2060FDB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43F1C1C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2CA3AB8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1DF8821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61A42FC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72C8F92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230BE2B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1A04E57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48E2CF8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40415A9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267279D"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3B457FD"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8A0377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12.8</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57D813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AD1F2E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360EB1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59.3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828141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70.7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497B9C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45.1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BBEF81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83F3F7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D71FD1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9080F5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540388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BC5129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14.1</w:t>
            </w:r>
          </w:p>
        </w:tc>
      </w:tr>
      <w:tr w:rsidR="000D2772" w:rsidRPr="00D65FF3" w14:paraId="315B7912"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4A677625"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7E2C478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9.96</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3C1E27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019949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06763B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96A2A8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8EEEB0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16.6</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0BACE1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981602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352DE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D3D63B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7270E4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05B15A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9.76</w:t>
            </w:r>
          </w:p>
        </w:tc>
      </w:tr>
      <w:tr w:rsidR="000D2772" w:rsidRPr="00D65FF3" w14:paraId="62F43983"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407E9C" w14:textId="5139462C"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45DCB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9.96</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30711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10.4</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6EF2F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56CD53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B3D4C4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A3CC0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D633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385A03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860239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4227E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00BC4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43CBF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9.76</w:t>
            </w:r>
          </w:p>
        </w:tc>
      </w:tr>
      <w:tr w:rsidR="000D2772" w:rsidRPr="00D65FF3" w14:paraId="52CA720D" w14:textId="77777777" w:rsidTr="007F34BE">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4E4F49AE" w14:textId="70D011EF"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Pr="00D65FF3">
              <w:rPr>
                <w:rFonts w:ascii="GHEA Grapalat" w:hAnsi="GHEA Grapalat" w:cstheme="minorHAnsi"/>
                <w:b/>
                <w:color w:val="000000" w:themeColor="text1"/>
                <w:szCs w:val="20"/>
              </w:rPr>
              <w:t>49</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Դեբեդ գետի ձախակողմյան վտակ Ախթալա գետը Շամլուղ բնակավայրից մինչև գետաբերան</w:t>
            </w:r>
          </w:p>
        </w:tc>
      </w:tr>
      <w:tr w:rsidR="000D2772" w:rsidRPr="00D65FF3" w14:paraId="39F29DDB"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3B862E65"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25AEB21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759F51B" w14:textId="77777777" w:rsidTr="007F34BE">
        <w:trPr>
          <w:trHeight w:val="37"/>
        </w:trPr>
        <w:tc>
          <w:tcPr>
            <w:tcW w:w="2251" w:type="dxa"/>
            <w:vMerge/>
            <w:tcBorders>
              <w:left w:val="single" w:sz="4" w:space="0" w:color="auto"/>
              <w:bottom w:val="single" w:sz="4" w:space="0" w:color="auto"/>
              <w:right w:val="single" w:sz="4" w:space="0" w:color="auto"/>
            </w:tcBorders>
            <w:noWrap/>
          </w:tcPr>
          <w:p w14:paraId="2B9EA650"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005F170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5B03BB8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393D8B7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091C84F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2626A43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3375D42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4A599D2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6AEF0D6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6FE2FF2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7262DB5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5584D1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6365E6F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3FDD6111"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4E5BCC83"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32C1901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46C1754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6BE1EF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6B66CE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F7BBF5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968510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0.75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1F8A2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A8C58F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53DD86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0A44EC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A6FBE5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BE65F2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0.22</w:t>
            </w:r>
          </w:p>
        </w:tc>
      </w:tr>
      <w:tr w:rsidR="000D2772" w:rsidRPr="00D65FF3" w14:paraId="1F9ED92D"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2AE1935B"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2ADEDD2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42D70BD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EEF104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4512CD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932304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572535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DF49B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C0A0E3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8CF5E4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660493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6E4CB9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2645F0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r>
      <w:tr w:rsidR="000D2772" w:rsidRPr="00D65FF3" w14:paraId="353CDF93"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FE6552" w14:textId="687B5779"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81C9B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0.047</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23490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BB5F83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016D2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4C4D94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0.066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ECFE1C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815E54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0A18B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63977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B6D93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B71D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8F90B8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0.041</w:t>
            </w:r>
          </w:p>
        </w:tc>
      </w:tr>
      <w:tr w:rsidR="000D2772" w:rsidRPr="00D65FF3" w14:paraId="3F9672BA" w14:textId="77777777" w:rsidTr="007F34BE">
        <w:trPr>
          <w:trHeight w:val="141"/>
        </w:trPr>
        <w:tc>
          <w:tcPr>
            <w:tcW w:w="10887" w:type="dxa"/>
            <w:gridSpan w:val="13"/>
            <w:tcBorders>
              <w:top w:val="single" w:sz="4" w:space="0" w:color="auto"/>
              <w:left w:val="single" w:sz="4" w:space="0" w:color="auto"/>
              <w:bottom w:val="single" w:sz="4" w:space="0" w:color="auto"/>
              <w:right w:val="single" w:sz="4" w:space="0" w:color="auto"/>
            </w:tcBorders>
            <w:noWrap/>
          </w:tcPr>
          <w:p w14:paraId="7B59D03B" w14:textId="2B0B7CE4"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1-0</w:t>
            </w:r>
            <w:r w:rsidRPr="00D65FF3">
              <w:rPr>
                <w:rFonts w:ascii="GHEA Grapalat" w:hAnsi="GHEA Grapalat" w:cstheme="minorHAnsi"/>
                <w:b/>
                <w:color w:val="000000" w:themeColor="text1"/>
                <w:szCs w:val="20"/>
              </w:rPr>
              <w:t>5</w:t>
            </w:r>
            <w:r w:rsidR="005B1FEF" w:rsidRPr="00D65FF3">
              <w:rPr>
                <w:rFonts w:ascii="GHEA Grapalat" w:hAnsi="GHEA Grapalat" w:cstheme="minorHAnsi"/>
                <w:b/>
                <w:color w:val="000000" w:themeColor="text1"/>
                <w:szCs w:val="20"/>
              </w:rPr>
              <w:t xml:space="preserve">1, </w:t>
            </w:r>
            <w:r w:rsidR="007F34BE" w:rsidRPr="00D65FF3">
              <w:rPr>
                <w:rFonts w:ascii="GHEA Grapalat" w:hAnsi="GHEA Grapalat" w:cstheme="minorHAnsi"/>
                <w:b/>
                <w:color w:val="000000" w:themeColor="text1"/>
                <w:szCs w:val="20"/>
              </w:rPr>
              <w:t>Դեբեդ գետի աջակողմյան վտակ Շնող գետը Փեղուտի բնակավայրից մինչև գետաբերան</w:t>
            </w:r>
          </w:p>
        </w:tc>
      </w:tr>
      <w:tr w:rsidR="000D2772" w:rsidRPr="00D65FF3" w14:paraId="7AD261AE"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09BC16D3"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0FC45A8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4FC6CAD" w14:textId="77777777" w:rsidTr="007F34BE">
        <w:trPr>
          <w:trHeight w:val="70"/>
        </w:trPr>
        <w:tc>
          <w:tcPr>
            <w:tcW w:w="2251" w:type="dxa"/>
            <w:vMerge/>
            <w:tcBorders>
              <w:left w:val="single" w:sz="4" w:space="0" w:color="auto"/>
              <w:bottom w:val="single" w:sz="4" w:space="0" w:color="auto"/>
              <w:right w:val="single" w:sz="4" w:space="0" w:color="auto"/>
            </w:tcBorders>
            <w:noWrap/>
          </w:tcPr>
          <w:p w14:paraId="73FA5295"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653F206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41CBF1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47E9936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66C96AD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581423A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17A79E7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147655C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1AC58F6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281A5F2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16C0DF4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0042F35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237E728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66B11A38"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35548B79"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77768D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AFCD4D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07D4D4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20AD0E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3FDBAA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7EFBA5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2CBB82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C656EC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A57159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9E336A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CB3F8A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F5839E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r>
      <w:tr w:rsidR="000D2772" w:rsidRPr="00D65FF3" w14:paraId="1D48194F"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3347BA00"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61B75BC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5249C47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0.056</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3026F1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F6C436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762D16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50880C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0.49</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24272F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A4171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BBB94A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6423CB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620B40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FA6CE6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0.034</w:t>
            </w:r>
          </w:p>
        </w:tc>
      </w:tr>
      <w:tr w:rsidR="000D2772" w:rsidRPr="00D65FF3" w14:paraId="3268038D"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FFBCC5" w14:textId="4AC7FB80"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lastRenderedPageBreak/>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F9BFE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0.037</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4523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601F8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A5F5F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D953C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70C83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BE0A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926CE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69BE0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AB589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573BC6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0EAF4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0.031</w:t>
            </w:r>
          </w:p>
        </w:tc>
      </w:tr>
      <w:tr w:rsidR="000D2772" w:rsidRPr="00D65FF3" w14:paraId="1A9F379A" w14:textId="77777777" w:rsidTr="00E24A31">
        <w:trPr>
          <w:trHeight w:val="340"/>
        </w:trPr>
        <w:tc>
          <w:tcPr>
            <w:tcW w:w="10887" w:type="dxa"/>
            <w:gridSpan w:val="13"/>
            <w:tcBorders>
              <w:top w:val="single" w:sz="4" w:space="0" w:color="auto"/>
              <w:left w:val="single" w:sz="4" w:space="0" w:color="auto"/>
              <w:bottom w:val="single" w:sz="4" w:space="0" w:color="auto"/>
              <w:right w:val="single" w:sz="4" w:space="0" w:color="auto"/>
            </w:tcBorders>
            <w:noWrap/>
          </w:tcPr>
          <w:p w14:paraId="5B5D053F" w14:textId="3F2A87CF"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lang w:val="hy-AM"/>
              </w:rPr>
              <w:t>Ռ</w:t>
            </w:r>
            <w:r w:rsidR="005B1FEF" w:rsidRPr="00D65FF3">
              <w:rPr>
                <w:rFonts w:ascii="GHEA Grapalat" w:hAnsi="GHEA Grapalat" w:cstheme="minorHAnsi"/>
                <w:b/>
                <w:color w:val="000000" w:themeColor="text1"/>
                <w:szCs w:val="20"/>
              </w:rPr>
              <w:t>ՋՄ 1-0</w:t>
            </w:r>
            <w:r w:rsidRPr="00D65FF3">
              <w:rPr>
                <w:rFonts w:ascii="GHEA Grapalat" w:hAnsi="GHEA Grapalat" w:cstheme="minorHAnsi"/>
                <w:b/>
                <w:color w:val="000000" w:themeColor="text1"/>
                <w:szCs w:val="20"/>
              </w:rPr>
              <w:t>52</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Դեբեդ գետը աջակողմյան Շնող վտակի միախառնումից մինչև Պտղավան բնակավայր</w:t>
            </w:r>
          </w:p>
        </w:tc>
      </w:tr>
      <w:tr w:rsidR="000D2772" w:rsidRPr="00D65FF3" w14:paraId="0624A1AA"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6924D021"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4451833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F9E9A38" w14:textId="77777777" w:rsidTr="007F34BE">
        <w:trPr>
          <w:trHeight w:val="37"/>
        </w:trPr>
        <w:tc>
          <w:tcPr>
            <w:tcW w:w="2251" w:type="dxa"/>
            <w:vMerge/>
            <w:tcBorders>
              <w:left w:val="single" w:sz="4" w:space="0" w:color="auto"/>
              <w:bottom w:val="single" w:sz="4" w:space="0" w:color="auto"/>
              <w:right w:val="single" w:sz="4" w:space="0" w:color="auto"/>
            </w:tcBorders>
            <w:noWrap/>
          </w:tcPr>
          <w:p w14:paraId="465ABCD1"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220A716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05AD16D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5C53210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7C28113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28286F5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32448E9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0B1DED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1619E5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7A91CA4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4609F9B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07BD6E9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09488EE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58FB1188"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C265516"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159B27E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14.0</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7C55920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15.3</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9CF94E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28.9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B8FEF5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64.8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BDD572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77.3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564A99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49.3</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01CAD17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CD259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CD0026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2F93A8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E482D3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1FB19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15.4</w:t>
            </w:r>
          </w:p>
        </w:tc>
      </w:tr>
      <w:tr w:rsidR="000D2772" w:rsidRPr="00D65FF3" w14:paraId="560B686A"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32DC63E7"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4BF1520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3E5EBA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68F511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325F7B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29.7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29D92C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213DD7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18.2</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3F22FE0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C786BC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2CB4F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CC3AF5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A29B52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D1692D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r>
      <w:tr w:rsidR="000D2772" w:rsidRPr="00D65FF3" w14:paraId="0B8A13BF"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B19A74" w14:textId="17F9CBC7"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7F15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10.9</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7631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11.4</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D55C52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79584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03CD0A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1E1C6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15.2</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634143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F8BE2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FA2AF4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12.2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2B5F4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DF420B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98874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10.7</w:t>
            </w:r>
          </w:p>
        </w:tc>
      </w:tr>
      <w:tr w:rsidR="000D2772" w:rsidRPr="00D65FF3" w14:paraId="5E4B7A01" w14:textId="77777777" w:rsidTr="009142E0">
        <w:trPr>
          <w:trHeight w:val="283"/>
        </w:trPr>
        <w:tc>
          <w:tcPr>
            <w:tcW w:w="10887" w:type="dxa"/>
            <w:gridSpan w:val="13"/>
            <w:tcBorders>
              <w:top w:val="single" w:sz="4" w:space="0" w:color="auto"/>
              <w:left w:val="single" w:sz="4" w:space="0" w:color="auto"/>
              <w:bottom w:val="single" w:sz="4" w:space="0" w:color="auto"/>
              <w:right w:val="single" w:sz="4" w:space="0" w:color="auto"/>
            </w:tcBorders>
            <w:noWrap/>
            <w:vAlign w:val="center"/>
          </w:tcPr>
          <w:p w14:paraId="5ECCD5DA" w14:textId="77777777" w:rsidR="00D65FF3" w:rsidRDefault="00F148F7"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bCs/>
                <w:color w:val="000000" w:themeColor="text1"/>
                <w:szCs w:val="20"/>
              </w:rPr>
              <w:t xml:space="preserve">    </w:t>
            </w:r>
          </w:p>
          <w:p w14:paraId="1B210F0F" w14:textId="4DFF8637" w:rsidR="007F34BE" w:rsidRPr="00D65FF3" w:rsidRDefault="007F34BE" w:rsidP="00DC0CE8">
            <w:pPr>
              <w:spacing w:after="0" w:line="240" w:lineRule="auto"/>
              <w:jc w:val="left"/>
              <w:rPr>
                <w:rFonts w:ascii="GHEA Grapalat" w:hAnsi="GHEA Grapalat" w:cstheme="minorHAnsi"/>
                <w:b/>
                <w:bCs/>
                <w:color w:val="000000" w:themeColor="text1"/>
                <w:sz w:val="24"/>
                <w:lang w:val="hy-AM"/>
              </w:rPr>
            </w:pPr>
            <w:r w:rsidRPr="00D65FF3">
              <w:rPr>
                <w:rFonts w:ascii="GHEA Grapalat" w:hAnsi="GHEA Grapalat" w:cstheme="minorHAnsi"/>
                <w:b/>
                <w:bCs/>
                <w:color w:val="000000" w:themeColor="text1"/>
                <w:sz w:val="24"/>
              </w:rPr>
              <w:t xml:space="preserve">2) </w:t>
            </w:r>
            <w:r w:rsidRPr="00D65FF3">
              <w:rPr>
                <w:rFonts w:ascii="GHEA Grapalat" w:hAnsi="GHEA Grapalat" w:cstheme="minorHAnsi"/>
                <w:b/>
                <w:bCs/>
                <w:color w:val="000000" w:themeColor="text1"/>
                <w:sz w:val="24"/>
                <w:lang w:val="hy-AM"/>
              </w:rPr>
              <w:t>Աղստևի գետավազան</w:t>
            </w:r>
          </w:p>
        </w:tc>
      </w:tr>
      <w:tr w:rsidR="000D2772" w:rsidRPr="00D65FF3" w14:paraId="4A4228A2" w14:textId="77777777" w:rsidTr="00095F99">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4B244A45" w14:textId="2B626F9D" w:rsidR="005B1FEF" w:rsidRPr="00D65FF3" w:rsidRDefault="00095F99"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ՌՋՄ 1-060</w:t>
            </w:r>
            <w:r w:rsidR="005B1FEF" w:rsidRPr="00D65FF3">
              <w:rPr>
                <w:rFonts w:ascii="GHEA Grapalat" w:hAnsi="GHEA Grapalat" w:cstheme="minorHAnsi"/>
                <w:b/>
                <w:color w:val="000000" w:themeColor="text1"/>
                <w:szCs w:val="20"/>
              </w:rPr>
              <w:t xml:space="preserve">, </w:t>
            </w:r>
            <w:r w:rsidR="007F34BE" w:rsidRPr="00D65FF3">
              <w:rPr>
                <w:rFonts w:ascii="GHEA Grapalat" w:hAnsi="GHEA Grapalat" w:cstheme="minorHAnsi"/>
                <w:b/>
                <w:color w:val="000000" w:themeColor="text1"/>
                <w:szCs w:val="20"/>
              </w:rPr>
              <w:t>Աղստև գետը Դիլիջան քաղաքի վերջնամասից մինչև Գետիկ վտակի միախառնումը</w:t>
            </w:r>
          </w:p>
        </w:tc>
      </w:tr>
      <w:tr w:rsidR="000D2772" w:rsidRPr="00D65FF3" w14:paraId="19E7B4F0"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671DBA72"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7A86A15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13642A3F" w14:textId="77777777" w:rsidTr="00095F99">
        <w:trPr>
          <w:trHeight w:val="37"/>
        </w:trPr>
        <w:tc>
          <w:tcPr>
            <w:tcW w:w="2251" w:type="dxa"/>
            <w:vMerge/>
            <w:tcBorders>
              <w:left w:val="single" w:sz="4" w:space="0" w:color="auto"/>
              <w:bottom w:val="single" w:sz="4" w:space="0" w:color="auto"/>
              <w:right w:val="single" w:sz="4" w:space="0" w:color="auto"/>
            </w:tcBorders>
            <w:noWrap/>
          </w:tcPr>
          <w:p w14:paraId="69150F43"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67F7606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1839E17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7F8BD68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32B2687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015D77B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79C677F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4DF4A8A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3DF5F78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202634D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74C4D49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3E1BCA0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4B22DC2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0A6102AE"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198533B"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2BBDEA6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1.49</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FD667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1.83</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F59236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4.33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9AEF60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821A12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D2FD52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5.74</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F11AC7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411FC9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114F36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BCA33C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2.51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731E53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0341D9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2.14</w:t>
            </w:r>
          </w:p>
        </w:tc>
      </w:tr>
      <w:tr w:rsidR="000D2772" w:rsidRPr="00D65FF3" w14:paraId="026384A2"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46B07D3D"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7BC1778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481480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5582D5C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7505B4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0CABC2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3.87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CA0628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1.74</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2FF0D0C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48536E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59938D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226EEB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AA0D56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7285C2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0.99</w:t>
            </w:r>
          </w:p>
        </w:tc>
      </w:tr>
      <w:tr w:rsidR="000D2772" w:rsidRPr="00D65FF3" w14:paraId="07A0B45F"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E3ED21" w14:textId="5A65F833"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90CE04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0429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0BBF84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1.02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3133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9D488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F3D24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1.16</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D613C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1.11</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C299E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972B7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6BCB2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35C625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A367E8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0.91</w:t>
            </w:r>
          </w:p>
        </w:tc>
      </w:tr>
      <w:tr w:rsidR="000D2772" w:rsidRPr="00D65FF3" w14:paraId="42D7B57B" w14:textId="77777777" w:rsidTr="009142E0">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5579F5CE" w14:textId="5F2F23CD" w:rsidR="00887B32" w:rsidRPr="00D65FF3" w:rsidRDefault="00887B32"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ՌՋՄ 1-066,</w:t>
            </w:r>
            <w:r w:rsidRPr="00D65FF3">
              <w:rPr>
                <w:rFonts w:ascii="GHEA Grapalat" w:hAnsi="GHEA Grapalat"/>
                <w:color w:val="000000" w:themeColor="text1"/>
                <w:szCs w:val="20"/>
              </w:rPr>
              <w:t xml:space="preserve"> </w:t>
            </w:r>
            <w:r w:rsidRPr="00D65FF3">
              <w:rPr>
                <w:rFonts w:ascii="GHEA Grapalat" w:hAnsi="GHEA Grapalat" w:cstheme="minorHAnsi"/>
                <w:b/>
                <w:color w:val="000000" w:themeColor="text1"/>
                <w:szCs w:val="20"/>
              </w:rPr>
              <w:t>Աղստև գետը Գետի վտակի միախառնումից մինչև Սպիտակջուր վտակի միախառնումը</w:t>
            </w:r>
          </w:p>
        </w:tc>
      </w:tr>
      <w:tr w:rsidR="000D2772" w:rsidRPr="00D65FF3" w14:paraId="1A5878A0" w14:textId="77777777" w:rsidTr="009142E0">
        <w:trPr>
          <w:trHeight w:val="37"/>
        </w:trPr>
        <w:tc>
          <w:tcPr>
            <w:tcW w:w="2251" w:type="dxa"/>
            <w:vMerge w:val="restart"/>
            <w:tcBorders>
              <w:top w:val="single" w:sz="4" w:space="0" w:color="auto"/>
              <w:left w:val="single" w:sz="4" w:space="0" w:color="auto"/>
              <w:right w:val="single" w:sz="4" w:space="0" w:color="auto"/>
            </w:tcBorders>
            <w:noWrap/>
          </w:tcPr>
          <w:p w14:paraId="6859FAC2" w14:textId="77777777" w:rsidR="00887B32" w:rsidRPr="00D65FF3" w:rsidRDefault="00887B32"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5EF5E4D4"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7D39FB11" w14:textId="77777777" w:rsidTr="009142E0">
        <w:trPr>
          <w:trHeight w:val="37"/>
        </w:trPr>
        <w:tc>
          <w:tcPr>
            <w:tcW w:w="2251" w:type="dxa"/>
            <w:vMerge/>
            <w:tcBorders>
              <w:left w:val="single" w:sz="4" w:space="0" w:color="auto"/>
              <w:bottom w:val="single" w:sz="4" w:space="0" w:color="auto"/>
              <w:right w:val="single" w:sz="4" w:space="0" w:color="auto"/>
            </w:tcBorders>
            <w:noWrap/>
          </w:tcPr>
          <w:p w14:paraId="4F186346" w14:textId="77777777" w:rsidR="00887B32" w:rsidRPr="00D65FF3" w:rsidRDefault="00887B32"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75A54367"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6017B17D"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0800F7FB"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28361D6B"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3F13656B"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662681A7"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6E48BDF4"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77AC351F"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247ECD4A"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2F96606F"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36FE3FEB"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52E6D9AF" w14:textId="7777777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279A690B" w14:textId="77777777" w:rsidTr="009142E0">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3461BBFB" w14:textId="77777777" w:rsidR="00887B32" w:rsidRPr="00D65FF3" w:rsidRDefault="00887B32"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hideMark/>
          </w:tcPr>
          <w:p w14:paraId="247548F4" w14:textId="597945F3"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2.79</w:t>
            </w:r>
          </w:p>
        </w:tc>
        <w:tc>
          <w:tcPr>
            <w:tcW w:w="717" w:type="dxa"/>
            <w:tcBorders>
              <w:top w:val="single" w:sz="4" w:space="0" w:color="auto"/>
              <w:left w:val="single" w:sz="4" w:space="0" w:color="auto"/>
              <w:bottom w:val="single" w:sz="4" w:space="0" w:color="auto"/>
              <w:right w:val="single" w:sz="4" w:space="0" w:color="auto"/>
            </w:tcBorders>
            <w:noWrap/>
            <w:hideMark/>
          </w:tcPr>
          <w:p w14:paraId="427C7808" w14:textId="139DFEE1"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3.81</w:t>
            </w:r>
          </w:p>
        </w:tc>
        <w:tc>
          <w:tcPr>
            <w:tcW w:w="716" w:type="dxa"/>
            <w:tcBorders>
              <w:top w:val="single" w:sz="4" w:space="0" w:color="auto"/>
              <w:left w:val="single" w:sz="4" w:space="0" w:color="auto"/>
              <w:bottom w:val="single" w:sz="4" w:space="0" w:color="auto"/>
              <w:right w:val="single" w:sz="4" w:space="0" w:color="auto"/>
            </w:tcBorders>
            <w:noWrap/>
            <w:hideMark/>
          </w:tcPr>
          <w:p w14:paraId="3C159802" w14:textId="6BB424AB"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8.92</w:t>
            </w:r>
          </w:p>
        </w:tc>
        <w:tc>
          <w:tcPr>
            <w:tcW w:w="715" w:type="dxa"/>
            <w:tcBorders>
              <w:top w:val="single" w:sz="4" w:space="0" w:color="auto"/>
              <w:left w:val="single" w:sz="4" w:space="0" w:color="auto"/>
              <w:bottom w:val="single" w:sz="4" w:space="0" w:color="auto"/>
              <w:right w:val="single" w:sz="4" w:space="0" w:color="auto"/>
            </w:tcBorders>
            <w:noWrap/>
            <w:hideMark/>
          </w:tcPr>
          <w:p w14:paraId="23755B0C" w14:textId="10AD9D21"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21.1</w:t>
            </w:r>
          </w:p>
        </w:tc>
        <w:tc>
          <w:tcPr>
            <w:tcW w:w="715" w:type="dxa"/>
            <w:tcBorders>
              <w:top w:val="single" w:sz="4" w:space="0" w:color="auto"/>
              <w:left w:val="single" w:sz="4" w:space="0" w:color="auto"/>
              <w:bottom w:val="single" w:sz="4" w:space="0" w:color="auto"/>
              <w:right w:val="single" w:sz="4" w:space="0" w:color="auto"/>
            </w:tcBorders>
            <w:noWrap/>
            <w:hideMark/>
          </w:tcPr>
          <w:p w14:paraId="6832986C" w14:textId="6F71B069"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21.3</w:t>
            </w:r>
          </w:p>
        </w:tc>
        <w:tc>
          <w:tcPr>
            <w:tcW w:w="715" w:type="dxa"/>
            <w:tcBorders>
              <w:top w:val="single" w:sz="4" w:space="0" w:color="auto"/>
              <w:left w:val="single" w:sz="4" w:space="0" w:color="auto"/>
              <w:bottom w:val="single" w:sz="4" w:space="0" w:color="auto"/>
              <w:right w:val="single" w:sz="4" w:space="0" w:color="auto"/>
            </w:tcBorders>
            <w:noWrap/>
            <w:hideMark/>
          </w:tcPr>
          <w:p w14:paraId="780E68DB" w14:textId="0987C146"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10.8</w:t>
            </w:r>
          </w:p>
        </w:tc>
        <w:tc>
          <w:tcPr>
            <w:tcW w:w="713" w:type="dxa"/>
            <w:tcBorders>
              <w:top w:val="single" w:sz="4" w:space="0" w:color="auto"/>
              <w:left w:val="single" w:sz="4" w:space="0" w:color="auto"/>
              <w:bottom w:val="single" w:sz="4" w:space="0" w:color="auto"/>
              <w:right w:val="single" w:sz="4" w:space="0" w:color="auto"/>
            </w:tcBorders>
            <w:noWrap/>
            <w:hideMark/>
          </w:tcPr>
          <w:p w14:paraId="5BD9A2E7" w14:textId="2F35021E"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6.44</w:t>
            </w:r>
          </w:p>
        </w:tc>
        <w:tc>
          <w:tcPr>
            <w:tcW w:w="715" w:type="dxa"/>
            <w:tcBorders>
              <w:top w:val="single" w:sz="4" w:space="0" w:color="auto"/>
              <w:left w:val="single" w:sz="4" w:space="0" w:color="auto"/>
              <w:bottom w:val="single" w:sz="4" w:space="0" w:color="auto"/>
              <w:right w:val="single" w:sz="4" w:space="0" w:color="auto"/>
            </w:tcBorders>
            <w:noWrap/>
            <w:hideMark/>
          </w:tcPr>
          <w:p w14:paraId="474B4FCF" w14:textId="33EC765A"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4.52</w:t>
            </w:r>
          </w:p>
        </w:tc>
        <w:tc>
          <w:tcPr>
            <w:tcW w:w="715" w:type="dxa"/>
            <w:tcBorders>
              <w:top w:val="single" w:sz="4" w:space="0" w:color="auto"/>
              <w:left w:val="single" w:sz="4" w:space="0" w:color="auto"/>
              <w:bottom w:val="single" w:sz="4" w:space="0" w:color="auto"/>
              <w:right w:val="single" w:sz="4" w:space="0" w:color="auto"/>
            </w:tcBorders>
            <w:noWrap/>
            <w:hideMark/>
          </w:tcPr>
          <w:p w14:paraId="2F419483" w14:textId="3C37D4B8"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3.40</w:t>
            </w:r>
          </w:p>
        </w:tc>
        <w:tc>
          <w:tcPr>
            <w:tcW w:w="715" w:type="dxa"/>
            <w:tcBorders>
              <w:top w:val="single" w:sz="4" w:space="0" w:color="auto"/>
              <w:left w:val="single" w:sz="4" w:space="0" w:color="auto"/>
              <w:bottom w:val="single" w:sz="4" w:space="0" w:color="auto"/>
              <w:right w:val="single" w:sz="4" w:space="0" w:color="auto"/>
            </w:tcBorders>
            <w:noWrap/>
            <w:hideMark/>
          </w:tcPr>
          <w:p w14:paraId="01EB370A" w14:textId="2614E5C8"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4.51</w:t>
            </w:r>
          </w:p>
        </w:tc>
        <w:tc>
          <w:tcPr>
            <w:tcW w:w="715" w:type="dxa"/>
            <w:tcBorders>
              <w:top w:val="single" w:sz="4" w:space="0" w:color="auto"/>
              <w:left w:val="single" w:sz="4" w:space="0" w:color="auto"/>
              <w:bottom w:val="single" w:sz="4" w:space="0" w:color="auto"/>
              <w:right w:val="single" w:sz="4" w:space="0" w:color="auto"/>
            </w:tcBorders>
            <w:noWrap/>
            <w:hideMark/>
          </w:tcPr>
          <w:p w14:paraId="37AB3F1E" w14:textId="7E7928AD"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4.33</w:t>
            </w:r>
          </w:p>
        </w:tc>
        <w:tc>
          <w:tcPr>
            <w:tcW w:w="715" w:type="dxa"/>
            <w:tcBorders>
              <w:top w:val="single" w:sz="4" w:space="0" w:color="auto"/>
              <w:left w:val="single" w:sz="4" w:space="0" w:color="auto"/>
              <w:bottom w:val="single" w:sz="4" w:space="0" w:color="auto"/>
              <w:right w:val="single" w:sz="4" w:space="0" w:color="auto"/>
            </w:tcBorders>
            <w:noWrap/>
            <w:hideMark/>
          </w:tcPr>
          <w:p w14:paraId="3FA13C7D" w14:textId="538E2D8F"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3.45</w:t>
            </w:r>
          </w:p>
        </w:tc>
      </w:tr>
      <w:tr w:rsidR="000D2772" w:rsidRPr="00D65FF3" w14:paraId="3AFDE688" w14:textId="77777777" w:rsidTr="009142E0">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9BC9878" w14:textId="77777777" w:rsidR="00887B32" w:rsidRPr="00D65FF3" w:rsidRDefault="00887B32"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hideMark/>
          </w:tcPr>
          <w:p w14:paraId="03322CC2" w14:textId="2F5A600A"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1.24</w:t>
            </w:r>
          </w:p>
        </w:tc>
        <w:tc>
          <w:tcPr>
            <w:tcW w:w="717" w:type="dxa"/>
            <w:tcBorders>
              <w:top w:val="single" w:sz="4" w:space="0" w:color="auto"/>
              <w:left w:val="single" w:sz="4" w:space="0" w:color="auto"/>
              <w:bottom w:val="single" w:sz="4" w:space="0" w:color="auto"/>
              <w:right w:val="single" w:sz="4" w:space="0" w:color="auto"/>
            </w:tcBorders>
            <w:noWrap/>
            <w:hideMark/>
          </w:tcPr>
          <w:p w14:paraId="36EBB6F0" w14:textId="12EE5BD8"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1.17</w:t>
            </w:r>
          </w:p>
        </w:tc>
        <w:tc>
          <w:tcPr>
            <w:tcW w:w="716" w:type="dxa"/>
            <w:tcBorders>
              <w:top w:val="single" w:sz="4" w:space="0" w:color="auto"/>
              <w:left w:val="single" w:sz="4" w:space="0" w:color="auto"/>
              <w:bottom w:val="single" w:sz="4" w:space="0" w:color="auto"/>
              <w:right w:val="single" w:sz="4" w:space="0" w:color="auto"/>
            </w:tcBorders>
            <w:noWrap/>
            <w:hideMark/>
          </w:tcPr>
          <w:p w14:paraId="0BD5F254" w14:textId="6972D2AA"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1.89</w:t>
            </w:r>
          </w:p>
        </w:tc>
        <w:tc>
          <w:tcPr>
            <w:tcW w:w="715" w:type="dxa"/>
            <w:tcBorders>
              <w:top w:val="single" w:sz="4" w:space="0" w:color="auto"/>
              <w:left w:val="single" w:sz="4" w:space="0" w:color="auto"/>
              <w:bottom w:val="single" w:sz="4" w:space="0" w:color="auto"/>
              <w:right w:val="single" w:sz="4" w:space="0" w:color="auto"/>
            </w:tcBorders>
            <w:noWrap/>
            <w:hideMark/>
          </w:tcPr>
          <w:p w14:paraId="29BE4287" w14:textId="6C3B8712"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6.26</w:t>
            </w:r>
          </w:p>
        </w:tc>
        <w:tc>
          <w:tcPr>
            <w:tcW w:w="715" w:type="dxa"/>
            <w:tcBorders>
              <w:top w:val="single" w:sz="4" w:space="0" w:color="auto"/>
              <w:left w:val="single" w:sz="4" w:space="0" w:color="auto"/>
              <w:bottom w:val="single" w:sz="4" w:space="0" w:color="auto"/>
              <w:right w:val="single" w:sz="4" w:space="0" w:color="auto"/>
            </w:tcBorders>
            <w:noWrap/>
            <w:hideMark/>
          </w:tcPr>
          <w:p w14:paraId="030B0FDC" w14:textId="69D67D99"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5.41</w:t>
            </w:r>
          </w:p>
        </w:tc>
        <w:tc>
          <w:tcPr>
            <w:tcW w:w="715" w:type="dxa"/>
            <w:tcBorders>
              <w:top w:val="single" w:sz="4" w:space="0" w:color="auto"/>
              <w:left w:val="single" w:sz="4" w:space="0" w:color="auto"/>
              <w:bottom w:val="single" w:sz="4" w:space="0" w:color="auto"/>
              <w:right w:val="single" w:sz="4" w:space="0" w:color="auto"/>
            </w:tcBorders>
            <w:noWrap/>
            <w:hideMark/>
          </w:tcPr>
          <w:p w14:paraId="5A6C2417" w14:textId="7F42FACA"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2.78</w:t>
            </w:r>
          </w:p>
        </w:tc>
        <w:tc>
          <w:tcPr>
            <w:tcW w:w="713" w:type="dxa"/>
            <w:tcBorders>
              <w:top w:val="single" w:sz="4" w:space="0" w:color="auto"/>
              <w:left w:val="single" w:sz="4" w:space="0" w:color="auto"/>
              <w:bottom w:val="single" w:sz="4" w:space="0" w:color="auto"/>
              <w:right w:val="single" w:sz="4" w:space="0" w:color="auto"/>
            </w:tcBorders>
            <w:noWrap/>
            <w:hideMark/>
          </w:tcPr>
          <w:p w14:paraId="01B176E7" w14:textId="48112062"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2.12</w:t>
            </w:r>
          </w:p>
        </w:tc>
        <w:tc>
          <w:tcPr>
            <w:tcW w:w="715" w:type="dxa"/>
            <w:tcBorders>
              <w:top w:val="single" w:sz="4" w:space="0" w:color="auto"/>
              <w:left w:val="single" w:sz="4" w:space="0" w:color="auto"/>
              <w:bottom w:val="single" w:sz="4" w:space="0" w:color="auto"/>
              <w:right w:val="single" w:sz="4" w:space="0" w:color="auto"/>
            </w:tcBorders>
            <w:noWrap/>
            <w:hideMark/>
          </w:tcPr>
          <w:p w14:paraId="102B3FA8" w14:textId="2427C9FE"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1.39</w:t>
            </w:r>
          </w:p>
        </w:tc>
        <w:tc>
          <w:tcPr>
            <w:tcW w:w="715" w:type="dxa"/>
            <w:tcBorders>
              <w:top w:val="single" w:sz="4" w:space="0" w:color="auto"/>
              <w:left w:val="single" w:sz="4" w:space="0" w:color="auto"/>
              <w:bottom w:val="single" w:sz="4" w:space="0" w:color="auto"/>
              <w:right w:val="single" w:sz="4" w:space="0" w:color="auto"/>
            </w:tcBorders>
            <w:noWrap/>
            <w:hideMark/>
          </w:tcPr>
          <w:p w14:paraId="6635CB4D" w14:textId="423EFC1E"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1.38</w:t>
            </w:r>
          </w:p>
        </w:tc>
        <w:tc>
          <w:tcPr>
            <w:tcW w:w="715" w:type="dxa"/>
            <w:tcBorders>
              <w:top w:val="single" w:sz="4" w:space="0" w:color="auto"/>
              <w:left w:val="single" w:sz="4" w:space="0" w:color="auto"/>
              <w:bottom w:val="single" w:sz="4" w:space="0" w:color="auto"/>
              <w:right w:val="single" w:sz="4" w:space="0" w:color="auto"/>
            </w:tcBorders>
            <w:noWrap/>
            <w:hideMark/>
          </w:tcPr>
          <w:p w14:paraId="38C52D74" w14:textId="0914AEB6"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1.40</w:t>
            </w:r>
          </w:p>
        </w:tc>
        <w:tc>
          <w:tcPr>
            <w:tcW w:w="715" w:type="dxa"/>
            <w:tcBorders>
              <w:top w:val="single" w:sz="4" w:space="0" w:color="auto"/>
              <w:left w:val="single" w:sz="4" w:space="0" w:color="auto"/>
              <w:bottom w:val="single" w:sz="4" w:space="0" w:color="auto"/>
              <w:right w:val="single" w:sz="4" w:space="0" w:color="auto"/>
            </w:tcBorders>
            <w:noWrap/>
            <w:hideMark/>
          </w:tcPr>
          <w:p w14:paraId="7F6D84DE" w14:textId="1CDC283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1.63</w:t>
            </w:r>
          </w:p>
        </w:tc>
        <w:tc>
          <w:tcPr>
            <w:tcW w:w="715" w:type="dxa"/>
            <w:tcBorders>
              <w:top w:val="single" w:sz="4" w:space="0" w:color="auto"/>
              <w:left w:val="single" w:sz="4" w:space="0" w:color="auto"/>
              <w:bottom w:val="single" w:sz="4" w:space="0" w:color="auto"/>
              <w:right w:val="single" w:sz="4" w:space="0" w:color="auto"/>
            </w:tcBorders>
            <w:noWrap/>
            <w:hideMark/>
          </w:tcPr>
          <w:p w14:paraId="278F2EAA" w14:textId="1ADA2D09"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1.49</w:t>
            </w:r>
          </w:p>
        </w:tc>
      </w:tr>
      <w:tr w:rsidR="000D2772" w:rsidRPr="00D65FF3" w14:paraId="68FD26C5" w14:textId="77777777" w:rsidTr="009142E0">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81C0C7" w14:textId="6FF5C8C7" w:rsidR="00887B32"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hideMark/>
          </w:tcPr>
          <w:p w14:paraId="41CD762C" w14:textId="57F8395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1.24</w:t>
            </w:r>
          </w:p>
        </w:tc>
        <w:tc>
          <w:tcPr>
            <w:tcW w:w="717" w:type="dxa"/>
            <w:tcBorders>
              <w:top w:val="single" w:sz="4" w:space="0" w:color="auto"/>
              <w:left w:val="single" w:sz="4" w:space="0" w:color="auto"/>
              <w:bottom w:val="single" w:sz="4" w:space="0" w:color="auto"/>
              <w:right w:val="single" w:sz="4" w:space="0" w:color="auto"/>
            </w:tcBorders>
            <w:shd w:val="clear" w:color="auto" w:fill="92D050"/>
            <w:noWrap/>
            <w:hideMark/>
          </w:tcPr>
          <w:p w14:paraId="023B54B3" w14:textId="29223D34"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1.17</w:t>
            </w:r>
          </w:p>
        </w:tc>
        <w:tc>
          <w:tcPr>
            <w:tcW w:w="716" w:type="dxa"/>
            <w:tcBorders>
              <w:top w:val="single" w:sz="4" w:space="0" w:color="auto"/>
              <w:left w:val="single" w:sz="4" w:space="0" w:color="auto"/>
              <w:bottom w:val="single" w:sz="4" w:space="0" w:color="auto"/>
              <w:right w:val="single" w:sz="4" w:space="0" w:color="auto"/>
            </w:tcBorders>
            <w:shd w:val="clear" w:color="auto" w:fill="92D050"/>
            <w:noWrap/>
            <w:hideMark/>
          </w:tcPr>
          <w:p w14:paraId="392CFAEB" w14:textId="17055AF4"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1.48</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0DA2E371" w14:textId="7C0D4807"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2.92</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3CFC16E8" w14:textId="717ED6AF"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2.64</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2E07863E" w14:textId="325822F0"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1.78</w:t>
            </w:r>
          </w:p>
        </w:tc>
        <w:tc>
          <w:tcPr>
            <w:tcW w:w="713" w:type="dxa"/>
            <w:tcBorders>
              <w:top w:val="single" w:sz="4" w:space="0" w:color="auto"/>
              <w:left w:val="single" w:sz="4" w:space="0" w:color="auto"/>
              <w:bottom w:val="single" w:sz="4" w:space="0" w:color="auto"/>
              <w:right w:val="single" w:sz="4" w:space="0" w:color="auto"/>
            </w:tcBorders>
            <w:shd w:val="clear" w:color="auto" w:fill="92D050"/>
            <w:noWrap/>
            <w:hideMark/>
          </w:tcPr>
          <w:p w14:paraId="71B5C8B2" w14:textId="31BA961A"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1.55</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65E13C23" w14:textId="233DA5C3"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1.32</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0CCD0514" w14:textId="7E509E8A"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1.31</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30487522" w14:textId="08D447BC"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1.32</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66C25AE9" w14:textId="2C9B63ED"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1.40</w:t>
            </w:r>
          </w:p>
        </w:tc>
        <w:tc>
          <w:tcPr>
            <w:tcW w:w="715" w:type="dxa"/>
            <w:tcBorders>
              <w:top w:val="single" w:sz="4" w:space="0" w:color="auto"/>
              <w:left w:val="single" w:sz="4" w:space="0" w:color="auto"/>
              <w:bottom w:val="single" w:sz="4" w:space="0" w:color="auto"/>
              <w:right w:val="single" w:sz="4" w:space="0" w:color="auto"/>
            </w:tcBorders>
            <w:shd w:val="clear" w:color="auto" w:fill="92D050"/>
            <w:noWrap/>
            <w:hideMark/>
          </w:tcPr>
          <w:p w14:paraId="49269A60" w14:textId="44A84CDC" w:rsidR="00887B32" w:rsidRPr="00D65FF3" w:rsidRDefault="00887B32"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1.35</w:t>
            </w:r>
          </w:p>
        </w:tc>
      </w:tr>
      <w:tr w:rsidR="000D2772" w:rsidRPr="00D65FF3" w14:paraId="63F6A684" w14:textId="77777777" w:rsidTr="007F34BE">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3B34643F" w14:textId="3E43232F" w:rsidR="005B1FEF" w:rsidRPr="00D65FF3" w:rsidRDefault="007F34BE"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w:t>
            </w:r>
            <w:r w:rsidR="005B1FEF" w:rsidRPr="00D65FF3">
              <w:rPr>
                <w:rFonts w:ascii="GHEA Grapalat" w:hAnsi="GHEA Grapalat" w:cstheme="minorHAnsi"/>
                <w:b/>
                <w:color w:val="000000" w:themeColor="text1"/>
                <w:szCs w:val="20"/>
              </w:rPr>
              <w:t>ՋՄ 1-</w:t>
            </w:r>
            <w:r w:rsidRPr="00D65FF3">
              <w:rPr>
                <w:rFonts w:ascii="GHEA Grapalat" w:hAnsi="GHEA Grapalat" w:cstheme="minorHAnsi"/>
                <w:b/>
                <w:color w:val="000000" w:themeColor="text1"/>
                <w:szCs w:val="20"/>
              </w:rPr>
              <w:t>067,</w:t>
            </w:r>
            <w:r w:rsidRPr="00D65FF3">
              <w:rPr>
                <w:rFonts w:ascii="GHEA Grapalat" w:hAnsi="GHEA Grapalat"/>
                <w:color w:val="000000" w:themeColor="text1"/>
                <w:szCs w:val="20"/>
              </w:rPr>
              <w:t xml:space="preserve"> </w:t>
            </w:r>
            <w:r w:rsidRPr="00D65FF3">
              <w:rPr>
                <w:rFonts w:ascii="GHEA Grapalat" w:hAnsi="GHEA Grapalat" w:cstheme="minorHAnsi"/>
                <w:b/>
                <w:color w:val="000000" w:themeColor="text1"/>
                <w:szCs w:val="20"/>
              </w:rPr>
              <w:t>Աղստև գետը Սպիտակջուր վտակի միախառնումից մինչև Խաշտառակի ջրանցք</w:t>
            </w:r>
          </w:p>
        </w:tc>
      </w:tr>
      <w:tr w:rsidR="000D2772" w:rsidRPr="00D65FF3" w14:paraId="584E3A52"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085F09CC"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4107838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5C71C0C1" w14:textId="77777777" w:rsidTr="007F34BE">
        <w:trPr>
          <w:trHeight w:val="37"/>
        </w:trPr>
        <w:tc>
          <w:tcPr>
            <w:tcW w:w="2251" w:type="dxa"/>
            <w:vMerge/>
            <w:tcBorders>
              <w:left w:val="single" w:sz="4" w:space="0" w:color="auto"/>
              <w:bottom w:val="single" w:sz="4" w:space="0" w:color="auto"/>
              <w:right w:val="single" w:sz="4" w:space="0" w:color="auto"/>
            </w:tcBorders>
            <w:noWrap/>
          </w:tcPr>
          <w:p w14:paraId="4C2038ED"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0B34AD7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7EEFB87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4D84D8A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7C78E25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449156F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16C11BE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0958BAF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2C09A99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09BAE19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616E17E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5796F66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55774A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B681835"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2E4AB702"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35B9E5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4.09</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6CD66EE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5.78</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969AB6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5E232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1C6200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C77AE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15.8</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37C3631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9.54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DBC208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6.46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5397C7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4.80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969BB4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6.50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84159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6.27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E01F03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4.76</w:t>
            </w:r>
          </w:p>
        </w:tc>
      </w:tr>
      <w:tr w:rsidR="000D2772" w:rsidRPr="00D65FF3" w14:paraId="5F3D8466"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6375A0FD"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32ADEDF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558DFCD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1.47</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3295FC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2.45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54B49E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9.40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45FE8A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6.94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E6C590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3.81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1DA05B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2.62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BCFF9C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4ADF48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08B93F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5B88DA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2.09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41E089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1.99</w:t>
            </w:r>
          </w:p>
        </w:tc>
      </w:tr>
      <w:tr w:rsidR="000D2772" w:rsidRPr="00D65FF3" w14:paraId="65BB0910"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60D264F" w14:textId="77FC9283"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838E4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1.61</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EF5EA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1.47</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37A64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F24EE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4.23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C8CF0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3.42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BA14D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2.39</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1BEF7F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1.99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3A9EF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F1F9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FD66B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1.69</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65A2B5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1.82</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C3D463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1.79</w:t>
            </w:r>
          </w:p>
        </w:tc>
      </w:tr>
      <w:tr w:rsidR="000D2772" w:rsidRPr="00D65FF3" w14:paraId="0ED3C406" w14:textId="77777777" w:rsidTr="009142E0">
        <w:trPr>
          <w:trHeight w:val="283"/>
        </w:trPr>
        <w:tc>
          <w:tcPr>
            <w:tcW w:w="10887" w:type="dxa"/>
            <w:gridSpan w:val="13"/>
            <w:tcBorders>
              <w:top w:val="single" w:sz="4" w:space="0" w:color="auto"/>
              <w:left w:val="single" w:sz="4" w:space="0" w:color="auto"/>
              <w:bottom w:val="single" w:sz="4" w:space="0" w:color="auto"/>
              <w:right w:val="single" w:sz="4" w:space="0" w:color="auto"/>
            </w:tcBorders>
            <w:noWrap/>
            <w:vAlign w:val="center"/>
          </w:tcPr>
          <w:p w14:paraId="71ACB464" w14:textId="77777777" w:rsidR="00D65FF3" w:rsidRDefault="00F148F7" w:rsidP="00DC0CE8">
            <w:pPr>
              <w:spacing w:after="0" w:line="240" w:lineRule="auto"/>
              <w:rPr>
                <w:rFonts w:ascii="GHEA Grapalat" w:hAnsi="GHEA Grapalat" w:cstheme="minorHAnsi"/>
                <w:b/>
                <w:bCs/>
                <w:color w:val="000000" w:themeColor="text1"/>
                <w:sz w:val="24"/>
                <w:lang w:val="hy-AM"/>
              </w:rPr>
            </w:pPr>
            <w:r w:rsidRPr="00D65FF3">
              <w:rPr>
                <w:rFonts w:ascii="GHEA Grapalat" w:hAnsi="GHEA Grapalat" w:cstheme="minorHAnsi"/>
                <w:b/>
                <w:bCs/>
                <w:color w:val="000000" w:themeColor="text1"/>
                <w:sz w:val="24"/>
                <w:lang w:val="hy-AM"/>
              </w:rPr>
              <w:t xml:space="preserve">   </w:t>
            </w:r>
          </w:p>
          <w:p w14:paraId="4E402B8E" w14:textId="5EC9757A" w:rsidR="007F34BE" w:rsidRPr="00D65FF3" w:rsidRDefault="00F148F7" w:rsidP="00DC0CE8">
            <w:pPr>
              <w:spacing w:after="0" w:line="240" w:lineRule="auto"/>
              <w:rPr>
                <w:rFonts w:ascii="GHEA Grapalat" w:hAnsi="GHEA Grapalat" w:cstheme="minorHAnsi"/>
                <w:b/>
                <w:bCs/>
                <w:color w:val="000000" w:themeColor="text1"/>
                <w:sz w:val="24"/>
              </w:rPr>
            </w:pPr>
            <w:r w:rsidRPr="00D65FF3">
              <w:rPr>
                <w:rFonts w:ascii="GHEA Grapalat" w:hAnsi="GHEA Grapalat" w:cstheme="minorHAnsi"/>
                <w:b/>
                <w:bCs/>
                <w:color w:val="000000" w:themeColor="text1"/>
                <w:sz w:val="24"/>
                <w:lang w:val="hy-AM"/>
              </w:rPr>
              <w:t xml:space="preserve"> </w:t>
            </w:r>
            <w:r w:rsidR="007F34BE" w:rsidRPr="00D65FF3">
              <w:rPr>
                <w:rFonts w:ascii="GHEA Grapalat" w:hAnsi="GHEA Grapalat" w:cstheme="minorHAnsi"/>
                <w:b/>
                <w:bCs/>
                <w:color w:val="000000" w:themeColor="text1"/>
                <w:sz w:val="24"/>
                <w:lang w:val="hy-AM"/>
              </w:rPr>
              <w:t xml:space="preserve">3) </w:t>
            </w:r>
            <w:r w:rsidR="005D095C" w:rsidRPr="00D65FF3">
              <w:rPr>
                <w:rFonts w:ascii="GHEA Grapalat" w:hAnsi="GHEA Grapalat" w:cstheme="minorHAnsi"/>
                <w:b/>
                <w:bCs/>
                <w:color w:val="000000" w:themeColor="text1"/>
                <w:sz w:val="24"/>
                <w:lang w:val="hy-AM"/>
              </w:rPr>
              <w:t xml:space="preserve">Քուռի </w:t>
            </w:r>
            <w:r w:rsidR="007F34BE" w:rsidRPr="00D65FF3">
              <w:rPr>
                <w:rFonts w:ascii="GHEA Grapalat" w:hAnsi="GHEA Grapalat" w:cstheme="minorHAnsi"/>
                <w:b/>
                <w:bCs/>
                <w:color w:val="000000" w:themeColor="text1"/>
                <w:sz w:val="24"/>
                <w:lang w:val="hy-AM"/>
              </w:rPr>
              <w:t>փոքր վտակներ</w:t>
            </w:r>
          </w:p>
        </w:tc>
      </w:tr>
      <w:tr w:rsidR="000D2772" w:rsidRPr="00D65FF3" w14:paraId="6193F4CD" w14:textId="77777777" w:rsidTr="007F34BE">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5357924A" w14:textId="74B59037" w:rsidR="005B1FEF" w:rsidRPr="00D65FF3" w:rsidRDefault="007F34BE"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ՌՋՄ 1-082,</w:t>
            </w:r>
            <w:r w:rsidRPr="00D65FF3">
              <w:rPr>
                <w:rFonts w:ascii="GHEA Grapalat" w:hAnsi="GHEA Grapalat"/>
                <w:color w:val="000000" w:themeColor="text1"/>
                <w:szCs w:val="20"/>
              </w:rPr>
              <w:t xml:space="preserve"> </w:t>
            </w:r>
            <w:r w:rsidRPr="00D65FF3">
              <w:rPr>
                <w:rFonts w:ascii="GHEA Grapalat" w:hAnsi="GHEA Grapalat" w:cstheme="minorHAnsi"/>
                <w:b/>
                <w:color w:val="000000" w:themeColor="text1"/>
                <w:szCs w:val="20"/>
              </w:rPr>
              <w:t>Հախում գետը Վ</w:t>
            </w:r>
            <w:r w:rsidRPr="00D65FF3">
              <w:rPr>
                <w:rFonts w:ascii="Cambria Math" w:eastAsia="MS Mincho" w:hAnsi="Cambria Math" w:cs="Cambria Math"/>
                <w:b/>
                <w:color w:val="000000" w:themeColor="text1"/>
                <w:szCs w:val="20"/>
              </w:rPr>
              <w:t>․</w:t>
            </w:r>
            <w:r w:rsidRPr="00D65FF3">
              <w:rPr>
                <w:rFonts w:ascii="GHEA Grapalat" w:hAnsi="GHEA Grapalat" w:cstheme="minorHAnsi"/>
                <w:b/>
                <w:color w:val="000000" w:themeColor="text1"/>
                <w:szCs w:val="20"/>
              </w:rPr>
              <w:t xml:space="preserve"> Ծաղկավան բնակավայրից մինչև Հախումի ջրամբար</w:t>
            </w:r>
          </w:p>
        </w:tc>
      </w:tr>
      <w:tr w:rsidR="000D2772" w:rsidRPr="00D65FF3" w14:paraId="27DFE932"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04234719"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586B4FC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4D321B3B" w14:textId="77777777" w:rsidTr="007F34BE">
        <w:trPr>
          <w:trHeight w:val="37"/>
        </w:trPr>
        <w:tc>
          <w:tcPr>
            <w:tcW w:w="2251" w:type="dxa"/>
            <w:vMerge/>
            <w:tcBorders>
              <w:left w:val="single" w:sz="4" w:space="0" w:color="auto"/>
              <w:bottom w:val="single" w:sz="4" w:space="0" w:color="auto"/>
              <w:right w:val="single" w:sz="4" w:space="0" w:color="auto"/>
            </w:tcBorders>
            <w:noWrap/>
          </w:tcPr>
          <w:p w14:paraId="5401F895"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6AAA48A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21B2881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591C78A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344DA0B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211C7F7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5D52443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3810630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67B3C3F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7672561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1B5E7F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135CE9E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6E87075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4D3204BA"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787FA8DF"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547E725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0.43</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11F4584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65EB873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1.70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7B01B2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3.34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A0DB76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4.17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B40B76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3.01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CC939A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1.88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EB63EF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0.87</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09B895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9F18EA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2F961C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0.80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429A88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0.40</w:t>
            </w:r>
          </w:p>
        </w:tc>
      </w:tr>
      <w:tr w:rsidR="000D2772" w:rsidRPr="00D65FF3" w14:paraId="08291A02"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2EC1F53"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77A7F2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16BF5E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5C4408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0.32</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4EC770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0.93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EA0044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BD1E6A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0.65</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4E8A3EA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891758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F56FAC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6E0C29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795401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3C99A1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r>
      <w:tr w:rsidR="000D2772" w:rsidRPr="00D65FF3" w14:paraId="4828EADC"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D7744D" w14:textId="00000990"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39582F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CD30A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0.17</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FCFDC4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443057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0.44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A36309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BF3538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0D7EB6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6EE9A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072CC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64C88D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2B21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0.20</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BEC8C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r>
      <w:tr w:rsidR="000D2772" w:rsidRPr="00D65FF3" w14:paraId="384F8D30" w14:textId="77777777" w:rsidTr="007F34BE">
        <w:trPr>
          <w:trHeight w:val="37"/>
        </w:trPr>
        <w:tc>
          <w:tcPr>
            <w:tcW w:w="10887" w:type="dxa"/>
            <w:gridSpan w:val="13"/>
            <w:tcBorders>
              <w:top w:val="single" w:sz="4" w:space="0" w:color="auto"/>
              <w:left w:val="single" w:sz="4" w:space="0" w:color="auto"/>
              <w:bottom w:val="single" w:sz="4" w:space="0" w:color="auto"/>
              <w:right w:val="single" w:sz="4" w:space="0" w:color="auto"/>
            </w:tcBorders>
            <w:noWrap/>
          </w:tcPr>
          <w:p w14:paraId="64C6C3B9" w14:textId="24B51721" w:rsidR="005B1FEF" w:rsidRPr="00D65FF3" w:rsidRDefault="007F34BE" w:rsidP="00DC0CE8">
            <w:pPr>
              <w:spacing w:after="0" w:line="240" w:lineRule="auto"/>
              <w:jc w:val="left"/>
              <w:rPr>
                <w:rFonts w:ascii="GHEA Grapalat" w:hAnsi="GHEA Grapalat" w:cstheme="minorHAnsi"/>
                <w:color w:val="000000" w:themeColor="text1"/>
                <w:szCs w:val="20"/>
              </w:rPr>
            </w:pPr>
            <w:r w:rsidRPr="00D65FF3">
              <w:rPr>
                <w:rFonts w:ascii="GHEA Grapalat" w:hAnsi="GHEA Grapalat" w:cstheme="minorHAnsi"/>
                <w:b/>
                <w:color w:val="000000" w:themeColor="text1"/>
                <w:szCs w:val="20"/>
              </w:rPr>
              <w:t>ՌՋՄ 1-086,</w:t>
            </w:r>
            <w:r w:rsidRPr="00D65FF3">
              <w:rPr>
                <w:rFonts w:ascii="GHEA Grapalat" w:hAnsi="GHEA Grapalat"/>
                <w:color w:val="000000" w:themeColor="text1"/>
                <w:szCs w:val="20"/>
              </w:rPr>
              <w:t xml:space="preserve"> </w:t>
            </w:r>
            <w:r w:rsidRPr="00D65FF3">
              <w:rPr>
                <w:rFonts w:ascii="GHEA Grapalat" w:hAnsi="GHEA Grapalat" w:cstheme="minorHAnsi"/>
                <w:b/>
                <w:color w:val="000000" w:themeColor="text1"/>
                <w:szCs w:val="20"/>
              </w:rPr>
              <w:t>Տավուշ գետը Բերդ քաղաքից մինչև Տավուշի ջրամբար</w:t>
            </w:r>
          </w:p>
        </w:tc>
      </w:tr>
      <w:tr w:rsidR="000D2772" w:rsidRPr="00D65FF3" w14:paraId="7D469CEE" w14:textId="77777777" w:rsidTr="007F34BE">
        <w:trPr>
          <w:trHeight w:val="37"/>
        </w:trPr>
        <w:tc>
          <w:tcPr>
            <w:tcW w:w="2251" w:type="dxa"/>
            <w:vMerge w:val="restart"/>
            <w:tcBorders>
              <w:top w:val="single" w:sz="4" w:space="0" w:color="auto"/>
              <w:left w:val="single" w:sz="4" w:space="0" w:color="auto"/>
              <w:right w:val="single" w:sz="4" w:space="0" w:color="auto"/>
            </w:tcBorders>
            <w:noWrap/>
          </w:tcPr>
          <w:p w14:paraId="5EE84360"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r w:rsidRPr="00D65FF3">
              <w:rPr>
                <w:rFonts w:ascii="GHEA Grapalat" w:eastAsia="Calibri" w:hAnsi="GHEA Grapalat" w:cs="Arial"/>
                <w:b/>
                <w:color w:val="000000" w:themeColor="text1"/>
                <w:szCs w:val="20"/>
              </w:rPr>
              <w:t>Ելք, մ</w:t>
            </w:r>
            <w:r w:rsidRPr="00D65FF3">
              <w:rPr>
                <w:rFonts w:ascii="GHEA Grapalat" w:eastAsia="Calibri" w:hAnsi="GHEA Grapalat" w:cs="Arial"/>
                <w:b/>
                <w:color w:val="000000" w:themeColor="text1"/>
                <w:szCs w:val="20"/>
                <w:vertAlign w:val="superscript"/>
              </w:rPr>
              <w:t>3</w:t>
            </w:r>
            <w:r w:rsidRPr="00D65FF3">
              <w:rPr>
                <w:rFonts w:ascii="GHEA Grapalat" w:eastAsia="Calibri" w:hAnsi="GHEA Grapalat" w:cs="Arial"/>
                <w:b/>
                <w:color w:val="000000" w:themeColor="text1"/>
                <w:szCs w:val="20"/>
              </w:rPr>
              <w:t>/վրկ</w:t>
            </w:r>
          </w:p>
        </w:tc>
        <w:tc>
          <w:tcPr>
            <w:tcW w:w="8636" w:type="dxa"/>
            <w:gridSpan w:val="12"/>
            <w:tcBorders>
              <w:top w:val="single" w:sz="4" w:space="0" w:color="auto"/>
              <w:left w:val="single" w:sz="4" w:space="0" w:color="auto"/>
              <w:bottom w:val="single" w:sz="4" w:space="0" w:color="auto"/>
              <w:right w:val="single" w:sz="4" w:space="0" w:color="auto"/>
            </w:tcBorders>
            <w:noWrap/>
            <w:vAlign w:val="center"/>
          </w:tcPr>
          <w:p w14:paraId="0F6DAB0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Ամիս</w:t>
            </w:r>
          </w:p>
        </w:tc>
      </w:tr>
      <w:tr w:rsidR="000D2772" w:rsidRPr="00D65FF3" w14:paraId="35CAD856" w14:textId="77777777" w:rsidTr="007F34BE">
        <w:trPr>
          <w:trHeight w:val="37"/>
        </w:trPr>
        <w:tc>
          <w:tcPr>
            <w:tcW w:w="2251" w:type="dxa"/>
            <w:vMerge/>
            <w:tcBorders>
              <w:left w:val="single" w:sz="4" w:space="0" w:color="auto"/>
              <w:bottom w:val="single" w:sz="4" w:space="0" w:color="auto"/>
              <w:right w:val="single" w:sz="4" w:space="0" w:color="auto"/>
            </w:tcBorders>
            <w:noWrap/>
          </w:tcPr>
          <w:p w14:paraId="18FF468E" w14:textId="77777777" w:rsidR="005B1FEF" w:rsidRPr="00D65FF3" w:rsidRDefault="005B1FEF" w:rsidP="00DC0CE8">
            <w:pPr>
              <w:spacing w:after="0" w:line="240" w:lineRule="auto"/>
              <w:jc w:val="left"/>
              <w:rPr>
                <w:rFonts w:ascii="GHEA Grapalat" w:hAnsi="GHEA Grapalat" w:cstheme="minorHAnsi"/>
                <w:color w:val="000000" w:themeColor="text1"/>
                <w:szCs w:val="20"/>
                <w:lang w:val="hy-AM"/>
              </w:rPr>
            </w:pPr>
          </w:p>
        </w:tc>
        <w:tc>
          <w:tcPr>
            <w:tcW w:w="770" w:type="dxa"/>
            <w:tcBorders>
              <w:top w:val="single" w:sz="4" w:space="0" w:color="auto"/>
              <w:left w:val="single" w:sz="4" w:space="0" w:color="auto"/>
              <w:bottom w:val="single" w:sz="4" w:space="0" w:color="auto"/>
              <w:right w:val="single" w:sz="4" w:space="0" w:color="auto"/>
            </w:tcBorders>
            <w:noWrap/>
          </w:tcPr>
          <w:p w14:paraId="1442853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w:t>
            </w:r>
          </w:p>
        </w:tc>
        <w:tc>
          <w:tcPr>
            <w:tcW w:w="717" w:type="dxa"/>
            <w:tcBorders>
              <w:top w:val="single" w:sz="4" w:space="0" w:color="auto"/>
              <w:left w:val="single" w:sz="4" w:space="0" w:color="auto"/>
              <w:bottom w:val="single" w:sz="4" w:space="0" w:color="auto"/>
              <w:right w:val="single" w:sz="4" w:space="0" w:color="auto"/>
            </w:tcBorders>
            <w:noWrap/>
          </w:tcPr>
          <w:p w14:paraId="56FE2BD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2</w:t>
            </w:r>
          </w:p>
        </w:tc>
        <w:tc>
          <w:tcPr>
            <w:tcW w:w="716" w:type="dxa"/>
            <w:tcBorders>
              <w:top w:val="single" w:sz="4" w:space="0" w:color="auto"/>
              <w:left w:val="single" w:sz="4" w:space="0" w:color="auto"/>
              <w:bottom w:val="single" w:sz="4" w:space="0" w:color="auto"/>
              <w:right w:val="single" w:sz="4" w:space="0" w:color="auto"/>
            </w:tcBorders>
            <w:noWrap/>
          </w:tcPr>
          <w:p w14:paraId="6FE5615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3</w:t>
            </w:r>
          </w:p>
        </w:tc>
        <w:tc>
          <w:tcPr>
            <w:tcW w:w="715" w:type="dxa"/>
            <w:tcBorders>
              <w:top w:val="single" w:sz="4" w:space="0" w:color="auto"/>
              <w:left w:val="single" w:sz="4" w:space="0" w:color="auto"/>
              <w:bottom w:val="single" w:sz="4" w:space="0" w:color="auto"/>
              <w:right w:val="single" w:sz="4" w:space="0" w:color="auto"/>
            </w:tcBorders>
            <w:noWrap/>
          </w:tcPr>
          <w:p w14:paraId="4DD39527"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4</w:t>
            </w:r>
          </w:p>
        </w:tc>
        <w:tc>
          <w:tcPr>
            <w:tcW w:w="715" w:type="dxa"/>
            <w:tcBorders>
              <w:top w:val="single" w:sz="4" w:space="0" w:color="auto"/>
              <w:left w:val="single" w:sz="4" w:space="0" w:color="auto"/>
              <w:bottom w:val="single" w:sz="4" w:space="0" w:color="auto"/>
              <w:right w:val="single" w:sz="4" w:space="0" w:color="auto"/>
            </w:tcBorders>
            <w:noWrap/>
          </w:tcPr>
          <w:p w14:paraId="490DD78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5</w:t>
            </w:r>
          </w:p>
        </w:tc>
        <w:tc>
          <w:tcPr>
            <w:tcW w:w="715" w:type="dxa"/>
            <w:tcBorders>
              <w:top w:val="single" w:sz="4" w:space="0" w:color="auto"/>
              <w:left w:val="single" w:sz="4" w:space="0" w:color="auto"/>
              <w:bottom w:val="single" w:sz="4" w:space="0" w:color="auto"/>
              <w:right w:val="single" w:sz="4" w:space="0" w:color="auto"/>
            </w:tcBorders>
            <w:noWrap/>
          </w:tcPr>
          <w:p w14:paraId="33113DA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6</w:t>
            </w:r>
          </w:p>
        </w:tc>
        <w:tc>
          <w:tcPr>
            <w:tcW w:w="713" w:type="dxa"/>
            <w:tcBorders>
              <w:top w:val="single" w:sz="4" w:space="0" w:color="auto"/>
              <w:left w:val="single" w:sz="4" w:space="0" w:color="auto"/>
              <w:bottom w:val="single" w:sz="4" w:space="0" w:color="auto"/>
              <w:right w:val="single" w:sz="4" w:space="0" w:color="auto"/>
            </w:tcBorders>
            <w:noWrap/>
          </w:tcPr>
          <w:p w14:paraId="377684E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7</w:t>
            </w:r>
          </w:p>
        </w:tc>
        <w:tc>
          <w:tcPr>
            <w:tcW w:w="715" w:type="dxa"/>
            <w:tcBorders>
              <w:top w:val="single" w:sz="4" w:space="0" w:color="auto"/>
              <w:left w:val="single" w:sz="4" w:space="0" w:color="auto"/>
              <w:bottom w:val="single" w:sz="4" w:space="0" w:color="auto"/>
              <w:right w:val="single" w:sz="4" w:space="0" w:color="auto"/>
            </w:tcBorders>
            <w:noWrap/>
          </w:tcPr>
          <w:p w14:paraId="58D4B6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8</w:t>
            </w:r>
          </w:p>
        </w:tc>
        <w:tc>
          <w:tcPr>
            <w:tcW w:w="715" w:type="dxa"/>
            <w:tcBorders>
              <w:top w:val="single" w:sz="4" w:space="0" w:color="auto"/>
              <w:left w:val="single" w:sz="4" w:space="0" w:color="auto"/>
              <w:bottom w:val="single" w:sz="4" w:space="0" w:color="auto"/>
              <w:right w:val="single" w:sz="4" w:space="0" w:color="auto"/>
            </w:tcBorders>
            <w:noWrap/>
          </w:tcPr>
          <w:p w14:paraId="7375DB7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9</w:t>
            </w:r>
          </w:p>
        </w:tc>
        <w:tc>
          <w:tcPr>
            <w:tcW w:w="715" w:type="dxa"/>
            <w:tcBorders>
              <w:top w:val="single" w:sz="4" w:space="0" w:color="auto"/>
              <w:left w:val="single" w:sz="4" w:space="0" w:color="auto"/>
              <w:bottom w:val="single" w:sz="4" w:space="0" w:color="auto"/>
              <w:right w:val="single" w:sz="4" w:space="0" w:color="auto"/>
            </w:tcBorders>
            <w:noWrap/>
          </w:tcPr>
          <w:p w14:paraId="0B71743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10</w:t>
            </w:r>
          </w:p>
        </w:tc>
        <w:tc>
          <w:tcPr>
            <w:tcW w:w="715" w:type="dxa"/>
            <w:tcBorders>
              <w:top w:val="single" w:sz="4" w:space="0" w:color="auto"/>
              <w:left w:val="single" w:sz="4" w:space="0" w:color="auto"/>
              <w:bottom w:val="single" w:sz="4" w:space="0" w:color="auto"/>
              <w:right w:val="single" w:sz="4" w:space="0" w:color="auto"/>
            </w:tcBorders>
            <w:noWrap/>
          </w:tcPr>
          <w:p w14:paraId="1A854C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11</w:t>
            </w:r>
          </w:p>
        </w:tc>
        <w:tc>
          <w:tcPr>
            <w:tcW w:w="715" w:type="dxa"/>
            <w:tcBorders>
              <w:top w:val="single" w:sz="4" w:space="0" w:color="auto"/>
              <w:left w:val="single" w:sz="4" w:space="0" w:color="auto"/>
              <w:bottom w:val="single" w:sz="4" w:space="0" w:color="auto"/>
              <w:right w:val="single" w:sz="4" w:space="0" w:color="auto"/>
            </w:tcBorders>
            <w:noWrap/>
          </w:tcPr>
          <w:p w14:paraId="06E261B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olor w:val="000000" w:themeColor="text1"/>
                <w:szCs w:val="20"/>
              </w:rPr>
              <w:t>12</w:t>
            </w:r>
          </w:p>
        </w:tc>
      </w:tr>
      <w:tr w:rsidR="000D2772" w:rsidRPr="00D65FF3" w14:paraId="7A405FC1"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AD0B299"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(2015-2024)</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5360576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0.30</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32069AC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26CCE9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1.19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33F1C5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72F6ED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2.70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1BB957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2.26</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5461663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1.39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79A6AF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A05BD8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943AD7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0.63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461AF0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0.56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28382D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r>
      <w:tr w:rsidR="000D2772" w:rsidRPr="00D65FF3" w14:paraId="13745976"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noWrap/>
            <w:vAlign w:val="center"/>
            <w:hideMark/>
          </w:tcPr>
          <w:p w14:paraId="12A6588A" w14:textId="77777777" w:rsidR="005B1FEF" w:rsidRPr="00D65FF3" w:rsidRDefault="005B1FEF" w:rsidP="00DC0CE8">
            <w:pPr>
              <w:spacing w:after="0" w:line="240" w:lineRule="auto"/>
              <w:jc w:val="left"/>
              <w:rPr>
                <w:rFonts w:ascii="GHEA Grapalat" w:hAnsi="GHEA Grapalat" w:cstheme="minorHAnsi"/>
                <w:bCs/>
                <w:color w:val="000000" w:themeColor="text1"/>
                <w:szCs w:val="20"/>
              </w:rPr>
            </w:pPr>
            <w:r w:rsidRPr="00D65FF3">
              <w:rPr>
                <w:rFonts w:ascii="GHEA Grapalat" w:hAnsi="GHEA Grapalat" w:cstheme="minorHAnsi"/>
                <w:color w:val="000000" w:themeColor="text1"/>
                <w:szCs w:val="20"/>
              </w:rPr>
              <w:t>Միջին նվազագույն</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129F6F7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984E196"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9CEDC6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0.199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FEB56DB"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26FE2CE"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0.39</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95CCB1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0.23</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37E8B595"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0.18</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58AE8B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D0FDC7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48AF0BF"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142859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0.075</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00AA54D"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r>
      <w:tr w:rsidR="000D2772" w:rsidRPr="00D65FF3" w14:paraId="1D40DEE7" w14:textId="77777777" w:rsidTr="00E24A31">
        <w:trPr>
          <w:trHeight w:val="283"/>
        </w:trPr>
        <w:tc>
          <w:tcPr>
            <w:tcW w:w="22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198B937" w14:textId="675A572F" w:rsidR="005B1FEF" w:rsidRPr="00D65FF3" w:rsidRDefault="00D116A8" w:rsidP="00DC0CE8">
            <w:pPr>
              <w:spacing w:after="0" w:line="240" w:lineRule="auto"/>
              <w:jc w:val="left"/>
              <w:rPr>
                <w:rFonts w:ascii="GHEA Grapalat" w:hAnsi="GHEA Grapalat" w:cstheme="minorHAnsi"/>
                <w:bCs/>
                <w:color w:val="000000" w:themeColor="text1"/>
                <w:szCs w:val="20"/>
              </w:rPr>
            </w:pPr>
            <w:r w:rsidRPr="00D65FF3">
              <w:rPr>
                <w:rFonts w:ascii="GHEA Grapalat" w:eastAsia="Calibri" w:hAnsi="GHEA Grapalat" w:cs="Arial"/>
                <w:color w:val="000000" w:themeColor="text1"/>
                <w:szCs w:val="20"/>
                <w:lang w:val="hy-AM"/>
              </w:rPr>
              <w:t>Էկոլոգիական թողք</w:t>
            </w:r>
          </w:p>
        </w:tc>
        <w:tc>
          <w:tcPr>
            <w:tcW w:w="77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B065969"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0.042</w:t>
            </w:r>
          </w:p>
        </w:tc>
        <w:tc>
          <w:tcPr>
            <w:tcW w:w="7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A0D05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0.033</w:t>
            </w:r>
          </w:p>
        </w:tc>
        <w:tc>
          <w:tcPr>
            <w:tcW w:w="71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644542"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0.094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AC1D7A8"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0.14</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7B2A6A"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516EAF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0.11</w:t>
            </w:r>
          </w:p>
        </w:tc>
        <w:tc>
          <w:tcPr>
            <w:tcW w:w="71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B3FEF8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0.086</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D3D411"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0.078</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F7B96D3"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0.057</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355DFDC"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0.055</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079F880"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0.053</w:t>
            </w:r>
          </w:p>
        </w:tc>
        <w:tc>
          <w:tcPr>
            <w:tcW w:w="71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3F30D4" w14:textId="77777777" w:rsidR="005B1FEF" w:rsidRPr="00D65FF3" w:rsidRDefault="005B1FEF" w:rsidP="00DC0CE8">
            <w:pPr>
              <w:spacing w:after="0" w:line="240" w:lineRule="auto"/>
              <w:jc w:val="center"/>
              <w:rPr>
                <w:rFonts w:ascii="GHEA Grapalat" w:hAnsi="GHEA Grapalat" w:cstheme="minorHAnsi"/>
                <w:color w:val="000000" w:themeColor="text1"/>
                <w:szCs w:val="20"/>
              </w:rPr>
            </w:pPr>
            <w:r w:rsidRPr="00D65FF3">
              <w:rPr>
                <w:rFonts w:ascii="GHEA Grapalat" w:hAnsi="GHEA Grapalat" w:cstheme="minorHAnsi"/>
                <w:color w:val="000000" w:themeColor="text1"/>
                <w:szCs w:val="20"/>
              </w:rPr>
              <w:t>0.038</w:t>
            </w:r>
          </w:p>
        </w:tc>
      </w:tr>
    </w:tbl>
    <w:p w14:paraId="656AB1F2" w14:textId="30CF4459" w:rsidR="00C47B02" w:rsidRPr="006E3D75" w:rsidRDefault="00C47B02" w:rsidP="00F24DF0">
      <w:pPr>
        <w:pStyle w:val="ListParagraph"/>
        <w:numPr>
          <w:ilvl w:val="0"/>
          <w:numId w:val="53"/>
        </w:numPr>
        <w:spacing w:after="0" w:line="259" w:lineRule="auto"/>
        <w:ind w:left="0" w:firstLine="360"/>
        <w:jc w:val="both"/>
        <w:rPr>
          <w:rFonts w:ascii="GHEA Grapalat" w:eastAsia="Aptos" w:hAnsi="GHEA Grapalat" w:cs="Times New Roman"/>
          <w:color w:val="000000" w:themeColor="text1"/>
          <w:kern w:val="2"/>
          <w:sz w:val="24"/>
          <w:lang w:val="hy-AM" w:eastAsia="en-US"/>
          <w14:ligatures w14:val="standardContextual"/>
        </w:rPr>
      </w:pPr>
      <w:r w:rsidRPr="006E3D75">
        <w:rPr>
          <w:rFonts w:ascii="GHEA Grapalat" w:eastAsia="Aptos" w:hAnsi="GHEA Grapalat" w:cs="Times New Roman"/>
          <w:color w:val="000000" w:themeColor="text1"/>
          <w:kern w:val="2"/>
          <w:sz w:val="24"/>
          <w:lang w:val="hy-AM" w:eastAsia="en-US"/>
          <w14:ligatures w14:val="standardContextual"/>
        </w:rPr>
        <w:t>Էկոլոգիական թողքի ամսական ելքերի արժեքների հաշվարկային սխալանքը կազմում է ±10%։</w:t>
      </w:r>
    </w:p>
    <w:p w14:paraId="7A160B16" w14:textId="77777777" w:rsidR="00562B6B" w:rsidRPr="00F235C8" w:rsidRDefault="00562B6B" w:rsidP="00DC0CE8">
      <w:pPr>
        <w:pStyle w:val="ListParagraph"/>
        <w:numPr>
          <w:ilvl w:val="0"/>
          <w:numId w:val="0"/>
        </w:numPr>
        <w:spacing w:after="0" w:line="259" w:lineRule="auto"/>
        <w:ind w:left="558"/>
        <w:jc w:val="both"/>
        <w:rPr>
          <w:rFonts w:ascii="GHEA Grapalat" w:eastAsia="Aptos" w:hAnsi="GHEA Grapalat" w:cs="Times New Roman"/>
          <w:color w:val="000000" w:themeColor="text1"/>
          <w:kern w:val="2"/>
          <w:sz w:val="24"/>
          <w:lang w:val="hy-AM" w:eastAsia="en-US"/>
          <w14:ligatures w14:val="standardContextual"/>
        </w:rPr>
      </w:pPr>
    </w:p>
    <w:p w14:paraId="30BF1422" w14:textId="358326A8" w:rsidR="00451A3D" w:rsidRPr="00F235C8" w:rsidRDefault="00C47B02" w:rsidP="00DC0CE8">
      <w:pPr>
        <w:pStyle w:val="Heading1"/>
        <w:pageBreakBefore w:val="0"/>
        <w:numPr>
          <w:ilvl w:val="0"/>
          <w:numId w:val="0"/>
        </w:numPr>
        <w:pBdr>
          <w:top w:val="dotted" w:sz="2" w:space="1" w:color="0B087A"/>
          <w:bottom w:val="dotted" w:sz="2" w:space="1" w:color="0B087A"/>
        </w:pBdr>
        <w:suppressAutoHyphens w:val="0"/>
        <w:spacing w:after="0" w:line="360" w:lineRule="auto"/>
        <w:ind w:left="432" w:hanging="432"/>
        <w:rPr>
          <w:rFonts w:ascii="GHEA Grapalat" w:hAnsi="GHEA Grapalat" w:cstheme="minorHAnsi"/>
          <w:b/>
          <w:color w:val="000000" w:themeColor="text1"/>
          <w:sz w:val="24"/>
          <w:szCs w:val="24"/>
          <w:lang w:val="en-GB" w:eastAsia="fr-FR"/>
        </w:rPr>
      </w:pPr>
      <w:bookmarkStart w:id="62" w:name="_Toc179808299"/>
      <w:r w:rsidRPr="00F235C8">
        <w:rPr>
          <w:rFonts w:ascii="GHEA Grapalat" w:hAnsi="GHEA Grapalat" w:cstheme="minorHAnsi"/>
          <w:b/>
          <w:caps w:val="0"/>
          <w:color w:val="000000" w:themeColor="text1"/>
          <w:sz w:val="24"/>
          <w:szCs w:val="24"/>
          <w:lang w:val="hy-AM" w:eastAsia="fr-FR"/>
        </w:rPr>
        <w:lastRenderedPageBreak/>
        <w:t xml:space="preserve">ԳԼՈՒԽ </w:t>
      </w:r>
      <w:r w:rsidRPr="00F235C8">
        <w:rPr>
          <w:rFonts w:ascii="GHEA Grapalat" w:hAnsi="GHEA Grapalat" w:cstheme="minorHAnsi"/>
          <w:b/>
          <w:caps w:val="0"/>
          <w:color w:val="000000" w:themeColor="text1"/>
          <w:sz w:val="24"/>
          <w:szCs w:val="24"/>
          <w:lang w:eastAsia="fr-FR"/>
        </w:rPr>
        <w:t xml:space="preserve">7. </w:t>
      </w:r>
      <w:r w:rsidR="00D66E8F" w:rsidRPr="00F235C8">
        <w:rPr>
          <w:rFonts w:ascii="GHEA Grapalat" w:hAnsi="GHEA Grapalat" w:cstheme="minorHAnsi"/>
          <w:b/>
          <w:caps w:val="0"/>
          <w:color w:val="000000" w:themeColor="text1"/>
          <w:sz w:val="24"/>
          <w:szCs w:val="24"/>
          <w:lang w:val="hy-AM" w:eastAsia="fr-FR"/>
        </w:rPr>
        <w:t>ՊԱՀՊԱՆՎՈՂ ՏԱՐԱԾՔՆԵՐ</w:t>
      </w:r>
      <w:bookmarkEnd w:id="62"/>
    </w:p>
    <w:p w14:paraId="13F01BC2" w14:textId="648A5EE3" w:rsidR="004977AE" w:rsidRPr="00F235C8" w:rsidRDefault="004977AE" w:rsidP="00F24DF0">
      <w:pPr>
        <w:pStyle w:val="ListParagraph"/>
        <w:numPr>
          <w:ilvl w:val="1"/>
          <w:numId w:val="29"/>
        </w:numPr>
        <w:spacing w:after="0" w:line="360" w:lineRule="auto"/>
        <w:ind w:left="567" w:hanging="567"/>
        <w:outlineLvl w:val="1"/>
        <w:rPr>
          <w:rFonts w:ascii="GHEA Grapalat" w:hAnsi="GHEA Grapalat" w:cstheme="minorHAnsi"/>
          <w:b/>
          <w:bCs/>
          <w:color w:val="000000" w:themeColor="text1"/>
          <w:sz w:val="24"/>
        </w:rPr>
      </w:pPr>
      <w:bookmarkStart w:id="63" w:name="_Toc179808300"/>
      <w:r w:rsidRPr="00F235C8">
        <w:rPr>
          <w:rFonts w:ascii="GHEA Grapalat" w:hAnsi="GHEA Grapalat" w:cstheme="minorHAnsi"/>
          <w:b/>
          <w:bCs/>
          <w:color w:val="000000" w:themeColor="text1"/>
          <w:sz w:val="24"/>
          <w:lang w:val="hy-AM"/>
        </w:rPr>
        <w:t>Խմելու ջրի ջրհավաք տարածքներ</w:t>
      </w:r>
      <w:bookmarkEnd w:id="63"/>
    </w:p>
    <w:p w14:paraId="49569869" w14:textId="6CAC7503" w:rsidR="00984F3E" w:rsidRPr="00F235C8" w:rsidRDefault="006E3D75" w:rsidP="00F24DF0">
      <w:pPr>
        <w:pStyle w:val="ListParagraph"/>
        <w:numPr>
          <w:ilvl w:val="0"/>
          <w:numId w:val="53"/>
        </w:numPr>
        <w:spacing w:after="0" w:line="360" w:lineRule="auto"/>
        <w:ind w:left="0" w:firstLine="360"/>
        <w:jc w:val="both"/>
        <w:rPr>
          <w:rFonts w:ascii="GHEA Grapalat" w:hAnsi="GHEA Grapalat" w:cstheme="minorHAnsi"/>
          <w:color w:val="000000" w:themeColor="text1"/>
          <w:spacing w:val="-2"/>
          <w:sz w:val="24"/>
          <w:lang w:val="hy-AM"/>
        </w:rPr>
      </w:pPr>
      <w:r>
        <w:rPr>
          <w:rFonts w:ascii="GHEA Grapalat" w:hAnsi="GHEA Grapalat" w:cstheme="minorHAnsi"/>
          <w:color w:val="000000" w:themeColor="text1"/>
          <w:spacing w:val="-2"/>
          <w:sz w:val="24"/>
          <w:lang w:val="hy-AM"/>
        </w:rPr>
        <w:t xml:space="preserve"> </w:t>
      </w:r>
      <w:r w:rsidR="004977AE" w:rsidRPr="00F235C8">
        <w:rPr>
          <w:rFonts w:ascii="GHEA Grapalat" w:hAnsi="GHEA Grapalat" w:cstheme="minorHAnsi"/>
          <w:color w:val="000000" w:themeColor="text1"/>
          <w:spacing w:val="-2"/>
          <w:sz w:val="24"/>
        </w:rPr>
        <w:t xml:space="preserve">Հյուսիսային ՋԿՏ-ում </w:t>
      </w:r>
      <w:r w:rsidR="003F788B" w:rsidRPr="00F235C8">
        <w:rPr>
          <w:rFonts w:ascii="GHEA Grapalat" w:hAnsi="GHEA Grapalat" w:cstheme="minorHAnsi"/>
          <w:color w:val="000000" w:themeColor="text1"/>
          <w:spacing w:val="-2"/>
          <w:sz w:val="24"/>
        </w:rPr>
        <w:t>առկա է</w:t>
      </w:r>
      <w:r w:rsidR="004977AE" w:rsidRPr="00F235C8">
        <w:rPr>
          <w:rFonts w:ascii="GHEA Grapalat" w:hAnsi="GHEA Grapalat" w:cstheme="minorHAnsi"/>
          <w:color w:val="000000" w:themeColor="text1"/>
          <w:spacing w:val="-2"/>
          <w:sz w:val="24"/>
        </w:rPr>
        <w:t xml:space="preserve"> 332 ջրաղբյուրներ</w:t>
      </w:r>
      <w:r w:rsidR="003F788B" w:rsidRPr="00F235C8">
        <w:rPr>
          <w:rFonts w:ascii="GHEA Grapalat" w:hAnsi="GHEA Grapalat" w:cstheme="minorHAnsi"/>
          <w:color w:val="000000" w:themeColor="text1"/>
          <w:spacing w:val="-2"/>
          <w:sz w:val="24"/>
        </w:rPr>
        <w:t xml:space="preserve">, որոնցից ըստ փորձագիտական գնահատման առանձնացվել են </w:t>
      </w:r>
      <w:r w:rsidR="003F788B" w:rsidRPr="00F235C8">
        <w:rPr>
          <w:rFonts w:ascii="GHEA Grapalat" w:hAnsi="GHEA Grapalat" w:cstheme="minorHAnsi"/>
          <w:color w:val="000000" w:themeColor="text1"/>
          <w:spacing w:val="-2"/>
          <w:sz w:val="24"/>
          <w:lang w:val="hy-AM"/>
        </w:rPr>
        <w:t xml:space="preserve">31 </w:t>
      </w:r>
      <w:r w:rsidR="00984F3E" w:rsidRPr="00F235C8">
        <w:rPr>
          <w:rFonts w:ascii="GHEA Grapalat" w:hAnsi="GHEA Grapalat" w:cstheme="minorHAnsi"/>
          <w:color w:val="000000" w:themeColor="text1"/>
          <w:spacing w:val="-2"/>
          <w:sz w:val="24"/>
          <w:lang w:val="hy-AM"/>
        </w:rPr>
        <w:t>խմելու ջրի ջրհավաք տարածքներ</w:t>
      </w:r>
      <w:r w:rsidR="002E21A0" w:rsidRPr="00F235C8">
        <w:rPr>
          <w:rFonts w:ascii="GHEA Grapalat" w:hAnsi="GHEA Grapalat" w:cstheme="minorHAnsi"/>
          <w:color w:val="000000" w:themeColor="text1"/>
          <w:spacing w:val="-2"/>
          <w:sz w:val="24"/>
        </w:rPr>
        <w:t xml:space="preserve">` </w:t>
      </w:r>
      <w:r w:rsidR="00984F3E" w:rsidRPr="00F235C8">
        <w:rPr>
          <w:rFonts w:ascii="GHEA Grapalat" w:hAnsi="GHEA Grapalat" w:cstheme="minorHAnsi"/>
          <w:color w:val="000000" w:themeColor="text1"/>
          <w:spacing w:val="-2"/>
          <w:sz w:val="24"/>
          <w:lang w:val="hy-AM"/>
        </w:rPr>
        <w:t>ընդհանուր մակերեսը կազմում է մոտ 111 կմ</w:t>
      </w:r>
      <w:r w:rsidR="00984F3E" w:rsidRPr="00F235C8">
        <w:rPr>
          <w:rFonts w:ascii="GHEA Grapalat" w:hAnsi="GHEA Grapalat" w:cstheme="minorHAnsi"/>
          <w:color w:val="000000" w:themeColor="text1"/>
          <w:spacing w:val="-2"/>
          <w:sz w:val="24"/>
          <w:vertAlign w:val="superscript"/>
          <w:lang w:val="hy-AM"/>
        </w:rPr>
        <w:t>2</w:t>
      </w:r>
      <w:r w:rsidR="00984F3E" w:rsidRPr="00F235C8">
        <w:rPr>
          <w:rFonts w:ascii="GHEA Grapalat" w:hAnsi="GHEA Grapalat" w:cstheme="minorHAnsi"/>
          <w:color w:val="000000" w:themeColor="text1"/>
          <w:spacing w:val="-2"/>
          <w:sz w:val="24"/>
          <w:lang w:val="hy-AM"/>
        </w:rPr>
        <w:t>:</w:t>
      </w:r>
      <w:r w:rsidR="002E21A0" w:rsidRPr="00F235C8">
        <w:rPr>
          <w:rFonts w:ascii="GHEA Grapalat" w:hAnsi="GHEA Grapalat"/>
          <w:color w:val="000000" w:themeColor="text1"/>
        </w:rPr>
        <w:t xml:space="preserve"> </w:t>
      </w:r>
      <w:r w:rsidR="002E21A0" w:rsidRPr="00F235C8">
        <w:rPr>
          <w:rFonts w:ascii="GHEA Grapalat" w:hAnsi="GHEA Grapalat" w:cstheme="minorHAnsi"/>
          <w:color w:val="000000" w:themeColor="text1"/>
          <w:spacing w:val="-2"/>
          <w:sz w:val="24"/>
          <w:lang w:val="hy-AM"/>
        </w:rPr>
        <w:t>Խմելու ջրի ջրհավաք տարածքները Հյուսիսային ՋԿՏ-ում ներկայացված են աղյուսակ 7</w:t>
      </w:r>
      <w:r w:rsidR="002E21A0" w:rsidRPr="00F235C8">
        <w:rPr>
          <w:rFonts w:ascii="Cambria Math" w:eastAsia="MS Mincho" w:hAnsi="Cambria Math" w:cs="Cambria Math"/>
          <w:color w:val="000000" w:themeColor="text1"/>
          <w:spacing w:val="-2"/>
          <w:sz w:val="24"/>
          <w:lang w:val="hy-AM"/>
        </w:rPr>
        <w:t>․</w:t>
      </w:r>
      <w:r w:rsidR="002E21A0" w:rsidRPr="00F235C8">
        <w:rPr>
          <w:rFonts w:ascii="GHEA Grapalat" w:hAnsi="GHEA Grapalat" w:cstheme="minorHAnsi"/>
          <w:color w:val="000000" w:themeColor="text1"/>
          <w:spacing w:val="-2"/>
          <w:sz w:val="24"/>
          <w:lang w:val="hy-AM"/>
        </w:rPr>
        <w:t>1-ում</w:t>
      </w:r>
      <w:r w:rsidR="00830E87">
        <w:rPr>
          <w:rFonts w:ascii="GHEA Grapalat" w:hAnsi="GHEA Grapalat" w:cstheme="minorHAnsi"/>
          <w:color w:val="000000" w:themeColor="text1"/>
          <w:spacing w:val="-2"/>
          <w:sz w:val="24"/>
          <w:lang w:val="hy-AM"/>
        </w:rPr>
        <w:t xml:space="preserve">, ինչպես նաև </w:t>
      </w:r>
      <w:r w:rsidR="00830E87" w:rsidRPr="00830E87">
        <w:rPr>
          <w:rFonts w:ascii="GHEA Grapalat" w:hAnsi="GHEA Grapalat" w:cstheme="minorHAnsi"/>
          <w:color w:val="000000" w:themeColor="text1"/>
          <w:spacing w:val="-2"/>
          <w:sz w:val="24"/>
          <w:highlight w:val="yellow"/>
          <w:lang w:val="hy-AM"/>
        </w:rPr>
        <w:t xml:space="preserve">հասանելի են </w:t>
      </w:r>
      <w:r w:rsidR="00830E87" w:rsidRPr="00830E87">
        <w:rPr>
          <w:rFonts w:ascii="Cambria Math" w:hAnsi="Cambria Math" w:cstheme="minorHAnsi"/>
          <w:color w:val="000000" w:themeColor="text1"/>
          <w:spacing w:val="-2"/>
          <w:sz w:val="24"/>
          <w:highlight w:val="yellow"/>
          <w:lang w:val="hy-AM"/>
        </w:rPr>
        <w:t>․․․․ հղումով</w:t>
      </w:r>
      <w:r w:rsidR="002E21A0" w:rsidRPr="00F235C8">
        <w:rPr>
          <w:rFonts w:ascii="GHEA Grapalat" w:hAnsi="GHEA Grapalat" w:cstheme="minorHAnsi"/>
          <w:color w:val="000000" w:themeColor="text1"/>
          <w:spacing w:val="-2"/>
          <w:sz w:val="24"/>
          <w:lang w:val="hy-AM"/>
        </w:rPr>
        <w:t>։</w:t>
      </w:r>
    </w:p>
    <w:p w14:paraId="1FF056D0" w14:textId="059E4E67" w:rsidR="00984F3E" w:rsidRPr="00F235C8" w:rsidRDefault="00984F3E" w:rsidP="00DC0CE8">
      <w:pPr>
        <w:spacing w:after="0" w:line="360" w:lineRule="auto"/>
        <w:rPr>
          <w:rFonts w:ascii="GHEA Grapalat" w:eastAsia="Times New Roman" w:hAnsi="GHEA Grapalat" w:cstheme="minorHAnsi"/>
          <w:color w:val="000000" w:themeColor="text1"/>
          <w:sz w:val="24"/>
          <w:lang w:val="hy-AM"/>
        </w:rPr>
      </w:pPr>
      <w:bookmarkStart w:id="64" w:name="_Ref183619190"/>
      <w:bookmarkStart w:id="65" w:name="_Toc184028465"/>
      <w:r w:rsidRPr="00F235C8">
        <w:rPr>
          <w:rFonts w:ascii="GHEA Grapalat" w:hAnsi="GHEA Grapalat" w:cstheme="minorHAnsi"/>
          <w:b/>
          <w:bCs/>
          <w:color w:val="000000" w:themeColor="text1"/>
          <w:sz w:val="24"/>
          <w:lang w:val="hy-AM"/>
        </w:rPr>
        <w:t xml:space="preserve">Աղյուսակ </w:t>
      </w:r>
      <w:bookmarkEnd w:id="64"/>
      <w:r w:rsidR="003F788B" w:rsidRPr="00F235C8">
        <w:rPr>
          <w:rFonts w:ascii="GHEA Grapalat" w:hAnsi="GHEA Grapalat" w:cstheme="minorHAnsi"/>
          <w:b/>
          <w:bCs/>
          <w:color w:val="000000" w:themeColor="text1"/>
          <w:sz w:val="24"/>
        </w:rPr>
        <w:t>7.1</w:t>
      </w:r>
      <w:r w:rsidRPr="00F235C8">
        <w:rPr>
          <w:rFonts w:ascii="Cambria Math" w:eastAsia="MS Mincho" w:hAnsi="Cambria Math" w:cs="Cambria Math"/>
          <w:b/>
          <w:bCs/>
          <w:color w:val="000000" w:themeColor="text1"/>
          <w:sz w:val="24"/>
          <w:lang w:val="hy-AM"/>
        </w:rPr>
        <w:t>․</w:t>
      </w:r>
      <w:r w:rsidRPr="00F235C8">
        <w:rPr>
          <w:rFonts w:ascii="GHEA Grapalat" w:hAnsi="GHEA Grapalat" w:cstheme="minorHAnsi"/>
          <w:b/>
          <w:bCs/>
          <w:color w:val="000000" w:themeColor="text1"/>
          <w:sz w:val="24"/>
          <w:lang w:val="hy-AM"/>
        </w:rPr>
        <w:t xml:space="preserve"> Խմելու ջրի ջրհավաք տարածքները Հյուսիսային ՋԿՏ-ում</w:t>
      </w:r>
      <w:bookmarkEnd w:id="65"/>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698"/>
        <w:gridCol w:w="2758"/>
        <w:gridCol w:w="1985"/>
      </w:tblGrid>
      <w:tr w:rsidR="000D2772" w:rsidRPr="006E3D75" w14:paraId="595C1A28" w14:textId="77777777" w:rsidTr="006E3D75">
        <w:trPr>
          <w:trHeight w:val="395"/>
        </w:trPr>
        <w:tc>
          <w:tcPr>
            <w:tcW w:w="0" w:type="auto"/>
            <w:shd w:val="clear" w:color="auto" w:fill="DBE5F1" w:themeFill="accent1" w:themeFillTint="33"/>
            <w:noWrap/>
            <w:vAlign w:val="center"/>
            <w:hideMark/>
          </w:tcPr>
          <w:p w14:paraId="623F31F1" w14:textId="77777777" w:rsidR="00984F3E" w:rsidRPr="006E3D75" w:rsidRDefault="00984F3E" w:rsidP="00DC0CE8">
            <w:pPr>
              <w:spacing w:after="0" w:line="240" w:lineRule="auto"/>
              <w:jc w:val="center"/>
              <w:rPr>
                <w:rFonts w:ascii="GHEA Grapalat" w:eastAsia="Times New Roman" w:hAnsi="GHEA Grapalat" w:cstheme="minorHAnsi"/>
                <w:b/>
                <w:bCs/>
                <w:color w:val="000000" w:themeColor="text1"/>
                <w:szCs w:val="20"/>
              </w:rPr>
            </w:pPr>
            <w:r w:rsidRPr="006E3D75">
              <w:rPr>
                <w:rFonts w:ascii="GHEA Grapalat" w:eastAsia="Times New Roman" w:hAnsi="GHEA Grapalat" w:cstheme="minorHAnsi"/>
                <w:b/>
                <w:bCs/>
                <w:color w:val="000000" w:themeColor="text1"/>
                <w:szCs w:val="20"/>
              </w:rPr>
              <w:t>Հ/հ</w:t>
            </w:r>
          </w:p>
        </w:tc>
        <w:tc>
          <w:tcPr>
            <w:tcW w:w="0" w:type="auto"/>
            <w:shd w:val="clear" w:color="auto" w:fill="DBE5F1" w:themeFill="accent1" w:themeFillTint="33"/>
            <w:noWrap/>
            <w:vAlign w:val="center"/>
            <w:hideMark/>
          </w:tcPr>
          <w:p w14:paraId="2D6BD639" w14:textId="205E68BE" w:rsidR="00984F3E" w:rsidRPr="006E3D75" w:rsidRDefault="00984F3E" w:rsidP="00DC0CE8">
            <w:pPr>
              <w:spacing w:after="0" w:line="240" w:lineRule="auto"/>
              <w:rPr>
                <w:rFonts w:ascii="GHEA Grapalat" w:eastAsia="Times New Roman" w:hAnsi="GHEA Grapalat" w:cstheme="minorHAnsi"/>
                <w:b/>
                <w:bCs/>
                <w:color w:val="000000" w:themeColor="text1"/>
                <w:szCs w:val="20"/>
              </w:rPr>
            </w:pPr>
            <w:r w:rsidRPr="006E3D75">
              <w:rPr>
                <w:rFonts w:ascii="GHEA Grapalat" w:hAnsi="GHEA Grapalat" w:cstheme="minorHAnsi"/>
                <w:b/>
                <w:bCs/>
                <w:color w:val="000000" w:themeColor="text1"/>
                <w:spacing w:val="-3"/>
                <w:szCs w:val="20"/>
              </w:rPr>
              <w:t xml:space="preserve">Աղբյուրների </w:t>
            </w:r>
            <w:r w:rsidRPr="006E3D75">
              <w:rPr>
                <w:rFonts w:ascii="GHEA Grapalat" w:hAnsi="GHEA Grapalat" w:cstheme="minorHAnsi"/>
                <w:b/>
                <w:bCs/>
                <w:color w:val="000000" w:themeColor="text1"/>
                <w:spacing w:val="-2"/>
                <w:szCs w:val="20"/>
              </w:rPr>
              <w:t>խմբի</w:t>
            </w:r>
            <w:r w:rsidRPr="006E3D75">
              <w:rPr>
                <w:rFonts w:ascii="GHEA Grapalat" w:hAnsi="GHEA Grapalat" w:cstheme="minorHAnsi"/>
                <w:b/>
                <w:bCs/>
                <w:color w:val="000000" w:themeColor="text1"/>
                <w:spacing w:val="-52"/>
                <w:szCs w:val="20"/>
              </w:rPr>
              <w:t xml:space="preserve">      </w:t>
            </w:r>
            <w:r w:rsidRPr="006E3D75">
              <w:rPr>
                <w:rFonts w:ascii="GHEA Grapalat" w:hAnsi="GHEA Grapalat" w:cstheme="minorHAnsi"/>
                <w:b/>
                <w:bCs/>
                <w:color w:val="000000" w:themeColor="text1"/>
                <w:szCs w:val="20"/>
              </w:rPr>
              <w:t>անվանումը</w:t>
            </w:r>
          </w:p>
        </w:tc>
        <w:tc>
          <w:tcPr>
            <w:tcW w:w="0" w:type="auto"/>
            <w:shd w:val="clear" w:color="auto" w:fill="DBE5F1" w:themeFill="accent1" w:themeFillTint="33"/>
            <w:vAlign w:val="center"/>
          </w:tcPr>
          <w:p w14:paraId="091B9D3B" w14:textId="4BAB6652" w:rsidR="00984F3E" w:rsidRPr="006E3D75" w:rsidRDefault="00984F3E" w:rsidP="00DC0CE8">
            <w:pPr>
              <w:spacing w:after="0" w:line="240" w:lineRule="auto"/>
              <w:rPr>
                <w:rFonts w:ascii="GHEA Grapalat" w:eastAsia="Times New Roman" w:hAnsi="GHEA Grapalat" w:cstheme="minorHAnsi"/>
                <w:b/>
                <w:bCs/>
                <w:color w:val="000000" w:themeColor="text1"/>
                <w:szCs w:val="20"/>
              </w:rPr>
            </w:pPr>
            <w:r w:rsidRPr="006E3D75">
              <w:rPr>
                <w:rFonts w:ascii="GHEA Grapalat" w:eastAsia="Times New Roman" w:hAnsi="GHEA Grapalat" w:cstheme="minorHAnsi"/>
                <w:b/>
                <w:bCs/>
                <w:color w:val="000000" w:themeColor="text1"/>
                <w:szCs w:val="20"/>
              </w:rPr>
              <w:t>Գետավազան</w:t>
            </w:r>
          </w:p>
        </w:tc>
        <w:tc>
          <w:tcPr>
            <w:tcW w:w="0" w:type="auto"/>
            <w:shd w:val="clear" w:color="auto" w:fill="DBE5F1" w:themeFill="accent1" w:themeFillTint="33"/>
            <w:noWrap/>
            <w:vAlign w:val="center"/>
            <w:hideMark/>
          </w:tcPr>
          <w:p w14:paraId="0F82055F" w14:textId="77777777" w:rsidR="00984F3E" w:rsidRPr="006E3D75" w:rsidRDefault="00984F3E" w:rsidP="00DC0CE8">
            <w:pPr>
              <w:spacing w:after="0" w:line="240" w:lineRule="auto"/>
              <w:rPr>
                <w:rFonts w:ascii="GHEA Grapalat" w:eastAsia="Times New Roman" w:hAnsi="GHEA Grapalat" w:cstheme="minorHAnsi"/>
                <w:b/>
                <w:bCs/>
                <w:color w:val="000000" w:themeColor="text1"/>
                <w:szCs w:val="20"/>
              </w:rPr>
            </w:pPr>
            <w:r w:rsidRPr="006E3D75">
              <w:rPr>
                <w:rFonts w:ascii="GHEA Grapalat" w:eastAsia="Times New Roman" w:hAnsi="GHEA Grapalat" w:cstheme="minorHAnsi"/>
                <w:b/>
                <w:bCs/>
                <w:color w:val="000000" w:themeColor="text1"/>
                <w:szCs w:val="20"/>
              </w:rPr>
              <w:t>Մակերեսը, կմ</w:t>
            </w:r>
            <w:r w:rsidRPr="006E3D75">
              <w:rPr>
                <w:rFonts w:ascii="GHEA Grapalat" w:eastAsia="Times New Roman" w:hAnsi="GHEA Grapalat" w:cstheme="minorHAnsi"/>
                <w:b/>
                <w:bCs/>
                <w:color w:val="000000" w:themeColor="text1"/>
                <w:szCs w:val="20"/>
                <w:vertAlign w:val="superscript"/>
              </w:rPr>
              <w:t>2</w:t>
            </w:r>
          </w:p>
        </w:tc>
      </w:tr>
      <w:tr w:rsidR="000D2772" w:rsidRPr="006E3D75" w14:paraId="525E8350" w14:textId="77777777" w:rsidTr="006E3D75">
        <w:trPr>
          <w:trHeight w:val="293"/>
        </w:trPr>
        <w:tc>
          <w:tcPr>
            <w:tcW w:w="0" w:type="auto"/>
            <w:noWrap/>
            <w:vAlign w:val="center"/>
          </w:tcPr>
          <w:p w14:paraId="3D646951" w14:textId="2BC2688C" w:rsidR="00984F3E" w:rsidRPr="006E3D75" w:rsidRDefault="003F788B" w:rsidP="00DC0CE8">
            <w:pPr>
              <w:spacing w:after="0" w:line="240" w:lineRule="auto"/>
              <w:jc w:val="left"/>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w:t>
            </w:r>
          </w:p>
        </w:tc>
        <w:tc>
          <w:tcPr>
            <w:tcW w:w="0" w:type="auto"/>
            <w:noWrap/>
            <w:vAlign w:val="bottom"/>
            <w:hideMark/>
          </w:tcPr>
          <w:p w14:paraId="50291AC5" w14:textId="7777777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Ագարակ</w:t>
            </w:r>
          </w:p>
        </w:tc>
        <w:tc>
          <w:tcPr>
            <w:tcW w:w="0" w:type="auto"/>
            <w:vAlign w:val="bottom"/>
          </w:tcPr>
          <w:p w14:paraId="52BCB04E" w14:textId="0981300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hideMark/>
          </w:tcPr>
          <w:p w14:paraId="75A74B32" w14:textId="77777777"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0.11</w:t>
            </w:r>
          </w:p>
        </w:tc>
      </w:tr>
      <w:tr w:rsidR="000D2772" w:rsidRPr="006E3D75" w14:paraId="6D5A201C" w14:textId="77777777" w:rsidTr="006E3D75">
        <w:trPr>
          <w:trHeight w:val="293"/>
        </w:trPr>
        <w:tc>
          <w:tcPr>
            <w:tcW w:w="0" w:type="auto"/>
            <w:noWrap/>
            <w:vAlign w:val="center"/>
          </w:tcPr>
          <w:p w14:paraId="0EE07B51" w14:textId="5C319714" w:rsidR="00984F3E" w:rsidRPr="006E3D75" w:rsidRDefault="003F788B" w:rsidP="00DC0CE8">
            <w:pPr>
              <w:spacing w:after="0" w:line="240" w:lineRule="auto"/>
              <w:jc w:val="left"/>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w:t>
            </w:r>
          </w:p>
        </w:tc>
        <w:tc>
          <w:tcPr>
            <w:tcW w:w="0" w:type="auto"/>
            <w:noWrap/>
            <w:vAlign w:val="bottom"/>
            <w:hideMark/>
          </w:tcPr>
          <w:p w14:paraId="54E79171" w14:textId="7777777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Ակսութին</w:t>
            </w:r>
          </w:p>
        </w:tc>
        <w:tc>
          <w:tcPr>
            <w:tcW w:w="0" w:type="auto"/>
            <w:vAlign w:val="bottom"/>
          </w:tcPr>
          <w:p w14:paraId="2CB234F6" w14:textId="3C1D61E0"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hideMark/>
          </w:tcPr>
          <w:p w14:paraId="2E2CED69" w14:textId="77777777"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0.62</w:t>
            </w:r>
          </w:p>
        </w:tc>
      </w:tr>
      <w:tr w:rsidR="000D2772" w:rsidRPr="006E3D75" w14:paraId="09214AB4" w14:textId="77777777" w:rsidTr="006E3D75">
        <w:trPr>
          <w:trHeight w:val="293"/>
        </w:trPr>
        <w:tc>
          <w:tcPr>
            <w:tcW w:w="0" w:type="auto"/>
            <w:noWrap/>
            <w:vAlign w:val="center"/>
          </w:tcPr>
          <w:p w14:paraId="6E6D6AF6" w14:textId="28F15DE0"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3</w:t>
            </w:r>
          </w:p>
        </w:tc>
        <w:tc>
          <w:tcPr>
            <w:tcW w:w="0" w:type="auto"/>
            <w:noWrap/>
            <w:vAlign w:val="bottom"/>
          </w:tcPr>
          <w:p w14:paraId="76AD44BE" w14:textId="091A98A4"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Այրում</w:t>
            </w:r>
          </w:p>
        </w:tc>
        <w:tc>
          <w:tcPr>
            <w:tcW w:w="0" w:type="auto"/>
            <w:vAlign w:val="bottom"/>
          </w:tcPr>
          <w:p w14:paraId="70332415" w14:textId="5C5E80A0"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74FC2B98" w14:textId="30796B0B"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9.46</w:t>
            </w:r>
          </w:p>
        </w:tc>
      </w:tr>
      <w:tr w:rsidR="000D2772" w:rsidRPr="006E3D75" w14:paraId="61E1234B" w14:textId="77777777" w:rsidTr="006E3D75">
        <w:trPr>
          <w:trHeight w:val="293"/>
        </w:trPr>
        <w:tc>
          <w:tcPr>
            <w:tcW w:w="0" w:type="auto"/>
            <w:noWrap/>
            <w:vAlign w:val="center"/>
          </w:tcPr>
          <w:p w14:paraId="286AB373" w14:textId="4EAB1425"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4</w:t>
            </w:r>
          </w:p>
        </w:tc>
        <w:tc>
          <w:tcPr>
            <w:tcW w:w="0" w:type="auto"/>
            <w:noWrap/>
            <w:vAlign w:val="bottom"/>
          </w:tcPr>
          <w:p w14:paraId="20730E02" w14:textId="69514F05"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Չախկալ</w:t>
            </w:r>
          </w:p>
        </w:tc>
        <w:tc>
          <w:tcPr>
            <w:tcW w:w="0" w:type="auto"/>
            <w:vAlign w:val="bottom"/>
          </w:tcPr>
          <w:p w14:paraId="78ED2449" w14:textId="6F5156B1"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3C960240" w14:textId="1E77C960"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3.15</w:t>
            </w:r>
          </w:p>
        </w:tc>
      </w:tr>
      <w:tr w:rsidR="000D2772" w:rsidRPr="006E3D75" w14:paraId="0090D54F" w14:textId="77777777" w:rsidTr="006E3D75">
        <w:trPr>
          <w:trHeight w:val="293"/>
        </w:trPr>
        <w:tc>
          <w:tcPr>
            <w:tcW w:w="0" w:type="auto"/>
            <w:noWrap/>
            <w:vAlign w:val="center"/>
          </w:tcPr>
          <w:p w14:paraId="44BB3AFA" w14:textId="1430AB02"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5</w:t>
            </w:r>
          </w:p>
        </w:tc>
        <w:tc>
          <w:tcPr>
            <w:tcW w:w="0" w:type="auto"/>
            <w:noWrap/>
            <w:vAlign w:val="bottom"/>
          </w:tcPr>
          <w:p w14:paraId="5DD2528C" w14:textId="74753220"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Չախկալ</w:t>
            </w:r>
          </w:p>
        </w:tc>
        <w:tc>
          <w:tcPr>
            <w:tcW w:w="0" w:type="auto"/>
            <w:vAlign w:val="bottom"/>
          </w:tcPr>
          <w:p w14:paraId="68B5BADF" w14:textId="4F10F60D"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1ECEDA13" w14:textId="58BC3773"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4.42</w:t>
            </w:r>
          </w:p>
        </w:tc>
      </w:tr>
      <w:tr w:rsidR="000D2772" w:rsidRPr="006E3D75" w14:paraId="3B6429A6" w14:textId="77777777" w:rsidTr="006E3D75">
        <w:trPr>
          <w:trHeight w:val="293"/>
        </w:trPr>
        <w:tc>
          <w:tcPr>
            <w:tcW w:w="0" w:type="auto"/>
            <w:noWrap/>
            <w:vAlign w:val="center"/>
          </w:tcPr>
          <w:p w14:paraId="3032ECAF" w14:textId="2A1D1DDB"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6</w:t>
            </w:r>
          </w:p>
        </w:tc>
        <w:tc>
          <w:tcPr>
            <w:tcW w:w="0" w:type="auto"/>
            <w:noWrap/>
            <w:vAlign w:val="bottom"/>
          </w:tcPr>
          <w:p w14:paraId="2CAEC3F3" w14:textId="47A811BD"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Գարգառ</w:t>
            </w:r>
          </w:p>
        </w:tc>
        <w:tc>
          <w:tcPr>
            <w:tcW w:w="0" w:type="auto"/>
            <w:vAlign w:val="bottom"/>
          </w:tcPr>
          <w:p w14:paraId="47A01AF7" w14:textId="15BD6D22"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64375FD4" w14:textId="1F10734A"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0.67</w:t>
            </w:r>
          </w:p>
        </w:tc>
      </w:tr>
      <w:tr w:rsidR="000D2772" w:rsidRPr="006E3D75" w14:paraId="75003E42" w14:textId="77777777" w:rsidTr="006E3D75">
        <w:trPr>
          <w:trHeight w:val="293"/>
        </w:trPr>
        <w:tc>
          <w:tcPr>
            <w:tcW w:w="0" w:type="auto"/>
            <w:noWrap/>
            <w:vAlign w:val="center"/>
          </w:tcPr>
          <w:p w14:paraId="1FC68564" w14:textId="229A6547"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7</w:t>
            </w:r>
          </w:p>
        </w:tc>
        <w:tc>
          <w:tcPr>
            <w:tcW w:w="0" w:type="auto"/>
            <w:noWrap/>
            <w:vAlign w:val="bottom"/>
          </w:tcPr>
          <w:p w14:paraId="1DF8120A" w14:textId="3A105BDE"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Գետավան</w:t>
            </w:r>
          </w:p>
        </w:tc>
        <w:tc>
          <w:tcPr>
            <w:tcW w:w="0" w:type="auto"/>
            <w:vAlign w:val="bottom"/>
          </w:tcPr>
          <w:p w14:paraId="50D8D2C3" w14:textId="20A11D61"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291A6778" w14:textId="5FF0E1E3"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0.19</w:t>
            </w:r>
          </w:p>
        </w:tc>
      </w:tr>
      <w:tr w:rsidR="000D2772" w:rsidRPr="006E3D75" w14:paraId="7FAE3602" w14:textId="77777777" w:rsidTr="006E3D75">
        <w:trPr>
          <w:trHeight w:val="293"/>
        </w:trPr>
        <w:tc>
          <w:tcPr>
            <w:tcW w:w="0" w:type="auto"/>
            <w:noWrap/>
            <w:vAlign w:val="center"/>
          </w:tcPr>
          <w:p w14:paraId="2811DBAF" w14:textId="182C221F"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8</w:t>
            </w:r>
          </w:p>
        </w:tc>
        <w:tc>
          <w:tcPr>
            <w:tcW w:w="0" w:type="auto"/>
            <w:noWrap/>
            <w:vAlign w:val="bottom"/>
          </w:tcPr>
          <w:p w14:paraId="502595F9" w14:textId="37169E8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Գադի Ձոր</w:t>
            </w:r>
          </w:p>
        </w:tc>
        <w:tc>
          <w:tcPr>
            <w:tcW w:w="0" w:type="auto"/>
            <w:vAlign w:val="bottom"/>
          </w:tcPr>
          <w:p w14:paraId="4CF763A6" w14:textId="79CC6B72"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49B6AA40" w14:textId="3242DC6A"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1.87</w:t>
            </w:r>
          </w:p>
        </w:tc>
      </w:tr>
      <w:tr w:rsidR="000D2772" w:rsidRPr="006E3D75" w14:paraId="5E440B52" w14:textId="77777777" w:rsidTr="006E3D75">
        <w:trPr>
          <w:trHeight w:val="293"/>
        </w:trPr>
        <w:tc>
          <w:tcPr>
            <w:tcW w:w="0" w:type="auto"/>
            <w:noWrap/>
            <w:vAlign w:val="center"/>
          </w:tcPr>
          <w:p w14:paraId="50719701" w14:textId="7025C41E"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9</w:t>
            </w:r>
          </w:p>
        </w:tc>
        <w:tc>
          <w:tcPr>
            <w:tcW w:w="0" w:type="auto"/>
            <w:noWrap/>
            <w:vAlign w:val="bottom"/>
          </w:tcPr>
          <w:p w14:paraId="30BADE0D" w14:textId="410F52A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Ղազանչի</w:t>
            </w:r>
          </w:p>
        </w:tc>
        <w:tc>
          <w:tcPr>
            <w:tcW w:w="0" w:type="auto"/>
            <w:vAlign w:val="bottom"/>
          </w:tcPr>
          <w:p w14:paraId="0BE566A7" w14:textId="03E3EB5B"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7A9FC48B" w14:textId="59C8A520"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6.47</w:t>
            </w:r>
          </w:p>
        </w:tc>
      </w:tr>
      <w:tr w:rsidR="000D2772" w:rsidRPr="006E3D75" w14:paraId="1FD63910" w14:textId="77777777" w:rsidTr="006E3D75">
        <w:trPr>
          <w:trHeight w:val="293"/>
        </w:trPr>
        <w:tc>
          <w:tcPr>
            <w:tcW w:w="0" w:type="auto"/>
            <w:noWrap/>
            <w:vAlign w:val="center"/>
          </w:tcPr>
          <w:p w14:paraId="038F2387" w14:textId="3436630E"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10</w:t>
            </w:r>
          </w:p>
        </w:tc>
        <w:tc>
          <w:tcPr>
            <w:tcW w:w="0" w:type="auto"/>
            <w:noWrap/>
            <w:vAlign w:val="bottom"/>
          </w:tcPr>
          <w:p w14:paraId="25529E2E" w14:textId="60DC2C4D"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Կամենկա</w:t>
            </w:r>
          </w:p>
        </w:tc>
        <w:tc>
          <w:tcPr>
            <w:tcW w:w="0" w:type="auto"/>
            <w:vAlign w:val="bottom"/>
          </w:tcPr>
          <w:p w14:paraId="6D8B0928" w14:textId="799C613B"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09EB3829" w14:textId="7F4B1DC6"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1.25</w:t>
            </w:r>
          </w:p>
        </w:tc>
      </w:tr>
      <w:tr w:rsidR="000D2772" w:rsidRPr="006E3D75" w14:paraId="04CC84E4" w14:textId="77777777" w:rsidTr="006E3D75">
        <w:trPr>
          <w:trHeight w:val="293"/>
        </w:trPr>
        <w:tc>
          <w:tcPr>
            <w:tcW w:w="0" w:type="auto"/>
            <w:noWrap/>
            <w:vAlign w:val="center"/>
          </w:tcPr>
          <w:p w14:paraId="4DC6C0F2" w14:textId="26782742"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11</w:t>
            </w:r>
          </w:p>
        </w:tc>
        <w:tc>
          <w:tcPr>
            <w:tcW w:w="0" w:type="auto"/>
            <w:noWrap/>
            <w:vAlign w:val="bottom"/>
          </w:tcPr>
          <w:p w14:paraId="5CE4D0A4" w14:textId="1BD618F3"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Կամենկա</w:t>
            </w:r>
          </w:p>
        </w:tc>
        <w:tc>
          <w:tcPr>
            <w:tcW w:w="0" w:type="auto"/>
            <w:vAlign w:val="bottom"/>
          </w:tcPr>
          <w:p w14:paraId="5124FD6B" w14:textId="7F87E13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131AC38C" w14:textId="1AD7EB00"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3.33</w:t>
            </w:r>
          </w:p>
        </w:tc>
      </w:tr>
      <w:tr w:rsidR="000D2772" w:rsidRPr="006E3D75" w14:paraId="35BB64B9" w14:textId="77777777" w:rsidTr="006E3D75">
        <w:trPr>
          <w:trHeight w:val="293"/>
        </w:trPr>
        <w:tc>
          <w:tcPr>
            <w:tcW w:w="0" w:type="auto"/>
            <w:noWrap/>
            <w:vAlign w:val="center"/>
          </w:tcPr>
          <w:p w14:paraId="44131C92" w14:textId="54482F7A"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12</w:t>
            </w:r>
          </w:p>
        </w:tc>
        <w:tc>
          <w:tcPr>
            <w:tcW w:w="0" w:type="auto"/>
            <w:noWrap/>
            <w:vAlign w:val="bottom"/>
          </w:tcPr>
          <w:p w14:paraId="2C3BD4AC" w14:textId="685F27C1"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Կաթնաղբյուր</w:t>
            </w:r>
          </w:p>
        </w:tc>
        <w:tc>
          <w:tcPr>
            <w:tcW w:w="0" w:type="auto"/>
            <w:vAlign w:val="bottom"/>
          </w:tcPr>
          <w:p w14:paraId="0E5A96D7" w14:textId="2584FF44"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44596D1A" w14:textId="7A41999C"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8.82</w:t>
            </w:r>
          </w:p>
        </w:tc>
      </w:tr>
      <w:tr w:rsidR="000D2772" w:rsidRPr="006E3D75" w14:paraId="0B19719F" w14:textId="77777777" w:rsidTr="006E3D75">
        <w:trPr>
          <w:trHeight w:val="293"/>
        </w:trPr>
        <w:tc>
          <w:tcPr>
            <w:tcW w:w="0" w:type="auto"/>
            <w:noWrap/>
            <w:vAlign w:val="center"/>
          </w:tcPr>
          <w:p w14:paraId="56F56CEA" w14:textId="1E04A99A"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13</w:t>
            </w:r>
          </w:p>
        </w:tc>
        <w:tc>
          <w:tcPr>
            <w:tcW w:w="0" w:type="auto"/>
            <w:noWrap/>
            <w:vAlign w:val="bottom"/>
          </w:tcPr>
          <w:p w14:paraId="2060311D" w14:textId="41AEE192"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Լեռնաջուր</w:t>
            </w:r>
          </w:p>
        </w:tc>
        <w:tc>
          <w:tcPr>
            <w:tcW w:w="0" w:type="auto"/>
            <w:vAlign w:val="bottom"/>
          </w:tcPr>
          <w:p w14:paraId="2548F2CA" w14:textId="6D10671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7A96ED45" w14:textId="294FE161"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1.64</w:t>
            </w:r>
          </w:p>
        </w:tc>
      </w:tr>
      <w:tr w:rsidR="000D2772" w:rsidRPr="006E3D75" w14:paraId="69DA66FF" w14:textId="77777777" w:rsidTr="006E3D75">
        <w:trPr>
          <w:trHeight w:val="293"/>
        </w:trPr>
        <w:tc>
          <w:tcPr>
            <w:tcW w:w="0" w:type="auto"/>
            <w:noWrap/>
            <w:vAlign w:val="center"/>
          </w:tcPr>
          <w:p w14:paraId="3C24C729" w14:textId="6252E30A"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14</w:t>
            </w:r>
          </w:p>
        </w:tc>
        <w:tc>
          <w:tcPr>
            <w:tcW w:w="0" w:type="auto"/>
            <w:noWrap/>
            <w:vAlign w:val="bottom"/>
          </w:tcPr>
          <w:p w14:paraId="69F947C8" w14:textId="7886222C"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Լեռնապատ</w:t>
            </w:r>
          </w:p>
        </w:tc>
        <w:tc>
          <w:tcPr>
            <w:tcW w:w="0" w:type="auto"/>
            <w:vAlign w:val="bottom"/>
          </w:tcPr>
          <w:p w14:paraId="1B43C655" w14:textId="4CD9ED51"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121C7C54" w14:textId="5F7215AA"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3.59</w:t>
            </w:r>
          </w:p>
        </w:tc>
      </w:tr>
      <w:tr w:rsidR="000D2772" w:rsidRPr="006E3D75" w14:paraId="6DF7EDEF" w14:textId="77777777" w:rsidTr="006E3D75">
        <w:trPr>
          <w:trHeight w:val="293"/>
        </w:trPr>
        <w:tc>
          <w:tcPr>
            <w:tcW w:w="0" w:type="auto"/>
            <w:noWrap/>
            <w:vAlign w:val="center"/>
          </w:tcPr>
          <w:p w14:paraId="3421D8D7" w14:textId="551C2243"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15</w:t>
            </w:r>
          </w:p>
        </w:tc>
        <w:tc>
          <w:tcPr>
            <w:tcW w:w="0" w:type="auto"/>
            <w:noWrap/>
            <w:vAlign w:val="bottom"/>
          </w:tcPr>
          <w:p w14:paraId="11888A2C" w14:textId="36B60169"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Լոռի բերդ</w:t>
            </w:r>
          </w:p>
        </w:tc>
        <w:tc>
          <w:tcPr>
            <w:tcW w:w="0" w:type="auto"/>
            <w:vAlign w:val="bottom"/>
          </w:tcPr>
          <w:p w14:paraId="3E297A33" w14:textId="7F60ED23"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5841C38D" w14:textId="4476494E"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0.36</w:t>
            </w:r>
          </w:p>
        </w:tc>
      </w:tr>
      <w:tr w:rsidR="000D2772" w:rsidRPr="006E3D75" w14:paraId="5775311C" w14:textId="77777777" w:rsidTr="006E3D75">
        <w:trPr>
          <w:trHeight w:val="293"/>
        </w:trPr>
        <w:tc>
          <w:tcPr>
            <w:tcW w:w="0" w:type="auto"/>
            <w:noWrap/>
            <w:vAlign w:val="center"/>
          </w:tcPr>
          <w:p w14:paraId="5006623C" w14:textId="4FFFAA47"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16</w:t>
            </w:r>
          </w:p>
        </w:tc>
        <w:tc>
          <w:tcPr>
            <w:tcW w:w="0" w:type="auto"/>
            <w:noWrap/>
            <w:vAlign w:val="bottom"/>
          </w:tcPr>
          <w:p w14:paraId="1FF38558" w14:textId="08E71D44"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Մայմեխ</w:t>
            </w:r>
          </w:p>
        </w:tc>
        <w:tc>
          <w:tcPr>
            <w:tcW w:w="0" w:type="auto"/>
            <w:vAlign w:val="bottom"/>
          </w:tcPr>
          <w:p w14:paraId="5C4F49DF" w14:textId="255A6AB5"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68D1E619" w14:textId="18BC73A7"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9.86</w:t>
            </w:r>
          </w:p>
        </w:tc>
      </w:tr>
      <w:tr w:rsidR="000D2772" w:rsidRPr="006E3D75" w14:paraId="4D3FC141" w14:textId="77777777" w:rsidTr="006E3D75">
        <w:trPr>
          <w:trHeight w:val="293"/>
        </w:trPr>
        <w:tc>
          <w:tcPr>
            <w:tcW w:w="0" w:type="auto"/>
            <w:noWrap/>
            <w:vAlign w:val="center"/>
          </w:tcPr>
          <w:p w14:paraId="3B34F9EB" w14:textId="552F3EE3"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17</w:t>
            </w:r>
          </w:p>
        </w:tc>
        <w:tc>
          <w:tcPr>
            <w:tcW w:w="0" w:type="auto"/>
            <w:noWrap/>
            <w:vAlign w:val="bottom"/>
          </w:tcPr>
          <w:p w14:paraId="7A647CD7" w14:textId="10AD959A"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Նովոսելսկովո</w:t>
            </w:r>
          </w:p>
        </w:tc>
        <w:tc>
          <w:tcPr>
            <w:tcW w:w="0" w:type="auto"/>
            <w:vAlign w:val="bottom"/>
          </w:tcPr>
          <w:p w14:paraId="7C164774" w14:textId="6E50F6CE"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7DC01703" w14:textId="33193014"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0.29</w:t>
            </w:r>
          </w:p>
        </w:tc>
      </w:tr>
      <w:tr w:rsidR="000D2772" w:rsidRPr="006E3D75" w14:paraId="5EA1096F" w14:textId="77777777" w:rsidTr="006E3D75">
        <w:trPr>
          <w:trHeight w:val="293"/>
        </w:trPr>
        <w:tc>
          <w:tcPr>
            <w:tcW w:w="0" w:type="auto"/>
            <w:noWrap/>
            <w:vAlign w:val="center"/>
          </w:tcPr>
          <w:p w14:paraId="6B1E432F" w14:textId="3A2F0A7D"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18</w:t>
            </w:r>
          </w:p>
        </w:tc>
        <w:tc>
          <w:tcPr>
            <w:tcW w:w="0" w:type="auto"/>
            <w:noWrap/>
            <w:vAlign w:val="bottom"/>
          </w:tcPr>
          <w:p w14:paraId="0304638E" w14:textId="685630D3"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Սևաբերդ</w:t>
            </w:r>
          </w:p>
        </w:tc>
        <w:tc>
          <w:tcPr>
            <w:tcW w:w="0" w:type="auto"/>
            <w:vAlign w:val="bottom"/>
          </w:tcPr>
          <w:p w14:paraId="5A6BED44" w14:textId="4D9C0C62"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797A29C3" w14:textId="7693DD7F"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12.37</w:t>
            </w:r>
          </w:p>
        </w:tc>
      </w:tr>
      <w:tr w:rsidR="000D2772" w:rsidRPr="006E3D75" w14:paraId="7F31B4D0" w14:textId="77777777" w:rsidTr="006E3D75">
        <w:trPr>
          <w:trHeight w:val="293"/>
        </w:trPr>
        <w:tc>
          <w:tcPr>
            <w:tcW w:w="0" w:type="auto"/>
            <w:noWrap/>
            <w:vAlign w:val="center"/>
          </w:tcPr>
          <w:p w14:paraId="44ACFC2F" w14:textId="058B3D97"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19</w:t>
            </w:r>
          </w:p>
        </w:tc>
        <w:tc>
          <w:tcPr>
            <w:tcW w:w="0" w:type="auto"/>
            <w:noWrap/>
            <w:vAlign w:val="bottom"/>
          </w:tcPr>
          <w:p w14:paraId="3B536CB8" w14:textId="21A53F6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Սպիտակջուր-Ծովասար</w:t>
            </w:r>
          </w:p>
        </w:tc>
        <w:tc>
          <w:tcPr>
            <w:tcW w:w="0" w:type="auto"/>
            <w:vAlign w:val="bottom"/>
          </w:tcPr>
          <w:p w14:paraId="0A7E99ED" w14:textId="5B7F472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Դեբեդ</w:t>
            </w:r>
          </w:p>
        </w:tc>
        <w:tc>
          <w:tcPr>
            <w:tcW w:w="0" w:type="auto"/>
            <w:noWrap/>
          </w:tcPr>
          <w:p w14:paraId="35E3CCB9" w14:textId="3CDAC950"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4.60</w:t>
            </w:r>
          </w:p>
        </w:tc>
      </w:tr>
      <w:tr w:rsidR="000D2772" w:rsidRPr="006E3D75" w14:paraId="2ABF0688" w14:textId="77777777" w:rsidTr="006E3D75">
        <w:trPr>
          <w:trHeight w:val="293"/>
        </w:trPr>
        <w:tc>
          <w:tcPr>
            <w:tcW w:w="0" w:type="auto"/>
            <w:noWrap/>
            <w:vAlign w:val="center"/>
          </w:tcPr>
          <w:p w14:paraId="358ECF74" w14:textId="5D2DA9C9"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20</w:t>
            </w:r>
          </w:p>
        </w:tc>
        <w:tc>
          <w:tcPr>
            <w:tcW w:w="0" w:type="auto"/>
            <w:noWrap/>
            <w:vAlign w:val="bottom"/>
            <w:hideMark/>
          </w:tcPr>
          <w:p w14:paraId="42B96397" w14:textId="7777777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Անապատ</w:t>
            </w:r>
          </w:p>
        </w:tc>
        <w:tc>
          <w:tcPr>
            <w:tcW w:w="0" w:type="auto"/>
            <w:vAlign w:val="bottom"/>
          </w:tcPr>
          <w:p w14:paraId="4CA96AF5" w14:textId="4E40B194"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hideMark/>
          </w:tcPr>
          <w:p w14:paraId="5AD21F91" w14:textId="77777777"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0.40</w:t>
            </w:r>
          </w:p>
        </w:tc>
      </w:tr>
      <w:tr w:rsidR="000D2772" w:rsidRPr="006E3D75" w14:paraId="3C27F1F2" w14:textId="77777777" w:rsidTr="006E3D75">
        <w:trPr>
          <w:trHeight w:val="293"/>
        </w:trPr>
        <w:tc>
          <w:tcPr>
            <w:tcW w:w="0" w:type="auto"/>
            <w:noWrap/>
            <w:vAlign w:val="center"/>
          </w:tcPr>
          <w:p w14:paraId="7D6A4D98" w14:textId="50FEE9AB"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21</w:t>
            </w:r>
          </w:p>
        </w:tc>
        <w:tc>
          <w:tcPr>
            <w:tcW w:w="0" w:type="auto"/>
            <w:noWrap/>
            <w:vAlign w:val="bottom"/>
          </w:tcPr>
          <w:p w14:paraId="722FB747" w14:textId="784878E8"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Գետահովիտ</w:t>
            </w:r>
          </w:p>
        </w:tc>
        <w:tc>
          <w:tcPr>
            <w:tcW w:w="0" w:type="auto"/>
            <w:vAlign w:val="bottom"/>
          </w:tcPr>
          <w:p w14:paraId="33E88237" w14:textId="0F53572B"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5D6AC6F4" w14:textId="0B43BBE8"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0.58</w:t>
            </w:r>
          </w:p>
        </w:tc>
      </w:tr>
      <w:tr w:rsidR="000D2772" w:rsidRPr="006E3D75" w14:paraId="26C0D263" w14:textId="77777777" w:rsidTr="006E3D75">
        <w:trPr>
          <w:trHeight w:val="293"/>
        </w:trPr>
        <w:tc>
          <w:tcPr>
            <w:tcW w:w="0" w:type="auto"/>
            <w:noWrap/>
            <w:vAlign w:val="center"/>
          </w:tcPr>
          <w:p w14:paraId="5E5B3BFD" w14:textId="529B8EE3"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22</w:t>
            </w:r>
          </w:p>
        </w:tc>
        <w:tc>
          <w:tcPr>
            <w:tcW w:w="0" w:type="auto"/>
            <w:noWrap/>
            <w:vAlign w:val="bottom"/>
          </w:tcPr>
          <w:p w14:paraId="6D1953B7" w14:textId="4AA4189C"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Գիժ սար</w:t>
            </w:r>
          </w:p>
        </w:tc>
        <w:tc>
          <w:tcPr>
            <w:tcW w:w="0" w:type="auto"/>
            <w:vAlign w:val="bottom"/>
          </w:tcPr>
          <w:p w14:paraId="7FAD8884" w14:textId="145107CB"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3F5B25AA" w14:textId="03A4B88A"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2.99</w:t>
            </w:r>
          </w:p>
        </w:tc>
      </w:tr>
      <w:tr w:rsidR="000D2772" w:rsidRPr="006E3D75" w14:paraId="3E296924" w14:textId="77777777" w:rsidTr="006E3D75">
        <w:trPr>
          <w:trHeight w:val="293"/>
        </w:trPr>
        <w:tc>
          <w:tcPr>
            <w:tcW w:w="0" w:type="auto"/>
            <w:noWrap/>
            <w:vAlign w:val="center"/>
          </w:tcPr>
          <w:p w14:paraId="50B08070" w14:textId="17C37239"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23</w:t>
            </w:r>
          </w:p>
        </w:tc>
        <w:tc>
          <w:tcPr>
            <w:tcW w:w="0" w:type="auto"/>
            <w:noWrap/>
            <w:vAlign w:val="bottom"/>
          </w:tcPr>
          <w:p w14:paraId="1E3C1FE8" w14:textId="06B6944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Գոմի թալա</w:t>
            </w:r>
          </w:p>
        </w:tc>
        <w:tc>
          <w:tcPr>
            <w:tcW w:w="0" w:type="auto"/>
            <w:vAlign w:val="bottom"/>
          </w:tcPr>
          <w:p w14:paraId="03A0CB3F" w14:textId="256441D0"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4AA1D9B2" w14:textId="123D9B5D"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2.79</w:t>
            </w:r>
          </w:p>
        </w:tc>
      </w:tr>
      <w:tr w:rsidR="000D2772" w:rsidRPr="006E3D75" w14:paraId="3DA16124" w14:textId="77777777" w:rsidTr="006E3D75">
        <w:trPr>
          <w:trHeight w:val="293"/>
        </w:trPr>
        <w:tc>
          <w:tcPr>
            <w:tcW w:w="0" w:type="auto"/>
            <w:noWrap/>
            <w:vAlign w:val="center"/>
          </w:tcPr>
          <w:p w14:paraId="1FD7308B" w14:textId="1DCB6026"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24</w:t>
            </w:r>
          </w:p>
        </w:tc>
        <w:tc>
          <w:tcPr>
            <w:tcW w:w="0" w:type="auto"/>
            <w:noWrap/>
            <w:vAlign w:val="bottom"/>
          </w:tcPr>
          <w:p w14:paraId="1D6DFA12" w14:textId="607DE73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Ջրի ձոր</w:t>
            </w:r>
          </w:p>
        </w:tc>
        <w:tc>
          <w:tcPr>
            <w:tcW w:w="0" w:type="auto"/>
            <w:vAlign w:val="bottom"/>
          </w:tcPr>
          <w:p w14:paraId="1F1F5983" w14:textId="591D3905"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10B9A952" w14:textId="51216C8D"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1.15</w:t>
            </w:r>
          </w:p>
        </w:tc>
      </w:tr>
      <w:tr w:rsidR="000D2772" w:rsidRPr="006E3D75" w14:paraId="49634CC7" w14:textId="77777777" w:rsidTr="006E3D75">
        <w:trPr>
          <w:trHeight w:val="293"/>
        </w:trPr>
        <w:tc>
          <w:tcPr>
            <w:tcW w:w="0" w:type="auto"/>
            <w:noWrap/>
            <w:vAlign w:val="center"/>
          </w:tcPr>
          <w:p w14:paraId="2C3C6223" w14:textId="1E65230B"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25</w:t>
            </w:r>
          </w:p>
        </w:tc>
        <w:tc>
          <w:tcPr>
            <w:tcW w:w="0" w:type="auto"/>
            <w:noWrap/>
            <w:vAlign w:val="bottom"/>
          </w:tcPr>
          <w:p w14:paraId="238DA272" w14:textId="29E38D48"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Կուշչինսկի—Նեմեցկայա</w:t>
            </w:r>
          </w:p>
        </w:tc>
        <w:tc>
          <w:tcPr>
            <w:tcW w:w="0" w:type="auto"/>
            <w:vAlign w:val="bottom"/>
          </w:tcPr>
          <w:p w14:paraId="0B9DBF11" w14:textId="19AFCD1D"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3DB7A5E0" w14:textId="085C8FBB"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6.20</w:t>
            </w:r>
          </w:p>
        </w:tc>
      </w:tr>
      <w:tr w:rsidR="000D2772" w:rsidRPr="006E3D75" w14:paraId="730478D4" w14:textId="77777777" w:rsidTr="006E3D75">
        <w:trPr>
          <w:trHeight w:val="293"/>
        </w:trPr>
        <w:tc>
          <w:tcPr>
            <w:tcW w:w="0" w:type="auto"/>
            <w:noWrap/>
            <w:vAlign w:val="center"/>
          </w:tcPr>
          <w:p w14:paraId="6AECB3B6" w14:textId="15767933"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26</w:t>
            </w:r>
          </w:p>
        </w:tc>
        <w:tc>
          <w:tcPr>
            <w:tcW w:w="0" w:type="auto"/>
            <w:noWrap/>
            <w:vAlign w:val="bottom"/>
          </w:tcPr>
          <w:p w14:paraId="15B735F2" w14:textId="28E930FF"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Քարքարոտ</w:t>
            </w:r>
          </w:p>
        </w:tc>
        <w:tc>
          <w:tcPr>
            <w:tcW w:w="0" w:type="auto"/>
            <w:vAlign w:val="bottom"/>
          </w:tcPr>
          <w:p w14:paraId="309D3CE3" w14:textId="15097730"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1B359E3E" w14:textId="272E2A08"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6.50</w:t>
            </w:r>
          </w:p>
        </w:tc>
      </w:tr>
      <w:tr w:rsidR="000D2772" w:rsidRPr="006E3D75" w14:paraId="79BE72CC" w14:textId="77777777" w:rsidTr="006E3D75">
        <w:trPr>
          <w:trHeight w:val="293"/>
        </w:trPr>
        <w:tc>
          <w:tcPr>
            <w:tcW w:w="0" w:type="auto"/>
            <w:noWrap/>
            <w:vAlign w:val="center"/>
          </w:tcPr>
          <w:p w14:paraId="09A4626B" w14:textId="0F3AC342"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27</w:t>
            </w:r>
          </w:p>
        </w:tc>
        <w:tc>
          <w:tcPr>
            <w:tcW w:w="0" w:type="auto"/>
            <w:noWrap/>
            <w:vAlign w:val="bottom"/>
          </w:tcPr>
          <w:p w14:paraId="026047BD" w14:textId="4898AC4D"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Շամախյան</w:t>
            </w:r>
          </w:p>
        </w:tc>
        <w:tc>
          <w:tcPr>
            <w:tcW w:w="0" w:type="auto"/>
            <w:vAlign w:val="bottom"/>
          </w:tcPr>
          <w:p w14:paraId="42ACDF39" w14:textId="2416DC38"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7CFC6513" w14:textId="1C0B0672"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2.16</w:t>
            </w:r>
          </w:p>
        </w:tc>
      </w:tr>
      <w:tr w:rsidR="000D2772" w:rsidRPr="006E3D75" w14:paraId="1B1BAF4D" w14:textId="77777777" w:rsidTr="006E3D75">
        <w:trPr>
          <w:trHeight w:val="293"/>
        </w:trPr>
        <w:tc>
          <w:tcPr>
            <w:tcW w:w="0" w:type="auto"/>
            <w:noWrap/>
            <w:vAlign w:val="center"/>
          </w:tcPr>
          <w:p w14:paraId="6A7BEC0C" w14:textId="22BA1416"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28</w:t>
            </w:r>
          </w:p>
        </w:tc>
        <w:tc>
          <w:tcPr>
            <w:tcW w:w="0" w:type="auto"/>
            <w:noWrap/>
            <w:vAlign w:val="bottom"/>
          </w:tcPr>
          <w:p w14:paraId="2F1B8005" w14:textId="5A46D208"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Թողուտ-Հաղարծին</w:t>
            </w:r>
          </w:p>
        </w:tc>
        <w:tc>
          <w:tcPr>
            <w:tcW w:w="0" w:type="auto"/>
            <w:vAlign w:val="bottom"/>
          </w:tcPr>
          <w:p w14:paraId="4D0B1CBA" w14:textId="69F474CA"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Աղստև</w:t>
            </w:r>
          </w:p>
        </w:tc>
        <w:tc>
          <w:tcPr>
            <w:tcW w:w="0" w:type="auto"/>
            <w:noWrap/>
          </w:tcPr>
          <w:p w14:paraId="3E59EE67" w14:textId="62315B32" w:rsidR="00984F3E" w:rsidRPr="006E3D75" w:rsidRDefault="00984F3E" w:rsidP="00DC0CE8">
            <w:pPr>
              <w:spacing w:after="0" w:line="240" w:lineRule="auto"/>
              <w:jc w:val="center"/>
              <w:rPr>
                <w:rFonts w:ascii="GHEA Grapalat" w:hAnsi="GHEA Grapalat" w:cstheme="minorHAnsi"/>
                <w:color w:val="000000" w:themeColor="text1"/>
                <w:szCs w:val="20"/>
              </w:rPr>
            </w:pPr>
            <w:r w:rsidRPr="006E3D75">
              <w:rPr>
                <w:rFonts w:ascii="GHEA Grapalat" w:hAnsi="GHEA Grapalat" w:cstheme="minorHAnsi"/>
                <w:color w:val="000000" w:themeColor="text1"/>
                <w:szCs w:val="20"/>
              </w:rPr>
              <w:t>8.50</w:t>
            </w:r>
          </w:p>
        </w:tc>
      </w:tr>
      <w:tr w:rsidR="000D2772" w:rsidRPr="006E3D75" w14:paraId="07C2E288" w14:textId="77777777" w:rsidTr="006E3D75">
        <w:trPr>
          <w:trHeight w:val="293"/>
        </w:trPr>
        <w:tc>
          <w:tcPr>
            <w:tcW w:w="0" w:type="auto"/>
            <w:noWrap/>
            <w:vAlign w:val="center"/>
          </w:tcPr>
          <w:p w14:paraId="6379ADF9" w14:textId="660FA5EE"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29</w:t>
            </w:r>
          </w:p>
        </w:tc>
        <w:tc>
          <w:tcPr>
            <w:tcW w:w="0" w:type="auto"/>
            <w:noWrap/>
            <w:vAlign w:val="bottom"/>
            <w:hideMark/>
          </w:tcPr>
          <w:p w14:paraId="4E141A39" w14:textId="7777777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Բարեկամավան</w:t>
            </w:r>
          </w:p>
        </w:tc>
        <w:tc>
          <w:tcPr>
            <w:tcW w:w="0" w:type="auto"/>
            <w:vAlign w:val="bottom"/>
          </w:tcPr>
          <w:p w14:paraId="7B714F54" w14:textId="4C14DA64" w:rsidR="00984F3E" w:rsidRPr="006E3D75" w:rsidRDefault="00E22F2C"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lang w:val="hy-AM"/>
              </w:rPr>
              <w:t xml:space="preserve">Քուռի </w:t>
            </w:r>
            <w:r w:rsidR="00984F3E" w:rsidRPr="006E3D75">
              <w:rPr>
                <w:rFonts w:ascii="GHEA Grapalat" w:eastAsia="Times New Roman" w:hAnsi="GHEA Grapalat" w:cstheme="minorHAnsi"/>
                <w:color w:val="000000" w:themeColor="text1"/>
                <w:szCs w:val="20"/>
              </w:rPr>
              <w:t>փոքր վտակներ</w:t>
            </w:r>
          </w:p>
        </w:tc>
        <w:tc>
          <w:tcPr>
            <w:tcW w:w="0" w:type="auto"/>
            <w:noWrap/>
            <w:hideMark/>
          </w:tcPr>
          <w:p w14:paraId="2BD8D217" w14:textId="77777777"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1.05</w:t>
            </w:r>
          </w:p>
        </w:tc>
      </w:tr>
      <w:tr w:rsidR="000D2772" w:rsidRPr="006E3D75" w14:paraId="3FD32393" w14:textId="77777777" w:rsidTr="006E3D75">
        <w:trPr>
          <w:trHeight w:val="293"/>
        </w:trPr>
        <w:tc>
          <w:tcPr>
            <w:tcW w:w="0" w:type="auto"/>
            <w:noWrap/>
            <w:vAlign w:val="center"/>
          </w:tcPr>
          <w:p w14:paraId="5A7935A0" w14:textId="7AA04EAD"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30</w:t>
            </w:r>
          </w:p>
        </w:tc>
        <w:tc>
          <w:tcPr>
            <w:tcW w:w="0" w:type="auto"/>
            <w:noWrap/>
            <w:vAlign w:val="bottom"/>
            <w:hideMark/>
          </w:tcPr>
          <w:p w14:paraId="770B1A22" w14:textId="77777777"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Բարեկամավան</w:t>
            </w:r>
          </w:p>
        </w:tc>
        <w:tc>
          <w:tcPr>
            <w:tcW w:w="0" w:type="auto"/>
            <w:vAlign w:val="bottom"/>
          </w:tcPr>
          <w:p w14:paraId="4202409C" w14:textId="570B077E" w:rsidR="00984F3E" w:rsidRPr="006E3D75" w:rsidRDefault="00E22F2C"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lang w:val="hy-AM"/>
              </w:rPr>
              <w:t xml:space="preserve">Քուռի </w:t>
            </w:r>
            <w:r w:rsidR="00984F3E" w:rsidRPr="006E3D75">
              <w:rPr>
                <w:rFonts w:ascii="GHEA Grapalat" w:eastAsia="Times New Roman" w:hAnsi="GHEA Grapalat" w:cstheme="minorHAnsi"/>
                <w:color w:val="000000" w:themeColor="text1"/>
                <w:szCs w:val="20"/>
              </w:rPr>
              <w:t>փոքր վտակներ</w:t>
            </w:r>
          </w:p>
        </w:tc>
        <w:tc>
          <w:tcPr>
            <w:tcW w:w="0" w:type="auto"/>
            <w:noWrap/>
            <w:hideMark/>
          </w:tcPr>
          <w:p w14:paraId="2C45E857" w14:textId="77777777"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0.56</w:t>
            </w:r>
          </w:p>
        </w:tc>
      </w:tr>
      <w:tr w:rsidR="000D2772" w:rsidRPr="006E3D75" w14:paraId="2D00E94B" w14:textId="77777777" w:rsidTr="006E3D75">
        <w:trPr>
          <w:trHeight w:val="293"/>
        </w:trPr>
        <w:tc>
          <w:tcPr>
            <w:tcW w:w="0" w:type="auto"/>
            <w:noWrap/>
            <w:vAlign w:val="center"/>
          </w:tcPr>
          <w:p w14:paraId="22088450" w14:textId="0F4D8F9F" w:rsidR="00984F3E" w:rsidRPr="006E3D75" w:rsidRDefault="003F788B" w:rsidP="00DC0CE8">
            <w:pPr>
              <w:pStyle w:val="ListParagraph"/>
              <w:numPr>
                <w:ilvl w:val="0"/>
                <w:numId w:val="0"/>
              </w:num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31</w:t>
            </w:r>
          </w:p>
        </w:tc>
        <w:tc>
          <w:tcPr>
            <w:tcW w:w="0" w:type="auto"/>
            <w:noWrap/>
            <w:vAlign w:val="bottom"/>
          </w:tcPr>
          <w:p w14:paraId="3BC8B699" w14:textId="5C6003E2" w:rsidR="00984F3E" w:rsidRPr="006E3D75" w:rsidRDefault="00984F3E"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rPr>
              <w:t>Վարար</w:t>
            </w:r>
          </w:p>
        </w:tc>
        <w:tc>
          <w:tcPr>
            <w:tcW w:w="0" w:type="auto"/>
            <w:vAlign w:val="bottom"/>
          </w:tcPr>
          <w:p w14:paraId="169611FF" w14:textId="5D2B4C75" w:rsidR="00984F3E" w:rsidRPr="006E3D75" w:rsidRDefault="00E22F2C" w:rsidP="00DC0CE8">
            <w:pPr>
              <w:spacing w:after="0" w:line="240" w:lineRule="auto"/>
              <w:rPr>
                <w:rFonts w:ascii="GHEA Grapalat" w:eastAsia="Times New Roman" w:hAnsi="GHEA Grapalat" w:cstheme="minorHAnsi"/>
                <w:color w:val="000000" w:themeColor="text1"/>
                <w:szCs w:val="20"/>
              </w:rPr>
            </w:pPr>
            <w:r w:rsidRPr="006E3D75">
              <w:rPr>
                <w:rFonts w:ascii="GHEA Grapalat" w:eastAsia="Times New Roman" w:hAnsi="GHEA Grapalat" w:cstheme="minorHAnsi"/>
                <w:color w:val="000000" w:themeColor="text1"/>
                <w:szCs w:val="20"/>
                <w:lang w:val="hy-AM"/>
              </w:rPr>
              <w:t xml:space="preserve">Քուռի </w:t>
            </w:r>
            <w:r w:rsidRPr="006E3D75">
              <w:rPr>
                <w:rFonts w:ascii="GHEA Grapalat" w:eastAsia="Times New Roman" w:hAnsi="GHEA Grapalat" w:cstheme="minorHAnsi"/>
                <w:color w:val="000000" w:themeColor="text1"/>
                <w:szCs w:val="20"/>
              </w:rPr>
              <w:t xml:space="preserve"> </w:t>
            </w:r>
            <w:r w:rsidR="00984F3E" w:rsidRPr="006E3D75">
              <w:rPr>
                <w:rFonts w:ascii="GHEA Grapalat" w:eastAsia="Times New Roman" w:hAnsi="GHEA Grapalat" w:cstheme="minorHAnsi"/>
                <w:color w:val="000000" w:themeColor="text1"/>
                <w:szCs w:val="20"/>
              </w:rPr>
              <w:t>փոքր վտակներ</w:t>
            </w:r>
          </w:p>
        </w:tc>
        <w:tc>
          <w:tcPr>
            <w:tcW w:w="0" w:type="auto"/>
            <w:noWrap/>
          </w:tcPr>
          <w:p w14:paraId="2D174EE0" w14:textId="14CF587B" w:rsidR="00984F3E" w:rsidRPr="006E3D75" w:rsidRDefault="00984F3E" w:rsidP="00DC0CE8">
            <w:pPr>
              <w:spacing w:after="0" w:line="240" w:lineRule="auto"/>
              <w:jc w:val="center"/>
              <w:rPr>
                <w:rFonts w:ascii="GHEA Grapalat" w:eastAsia="Times New Roman" w:hAnsi="GHEA Grapalat" w:cstheme="minorHAnsi"/>
                <w:color w:val="000000" w:themeColor="text1"/>
                <w:szCs w:val="20"/>
              </w:rPr>
            </w:pPr>
            <w:r w:rsidRPr="006E3D75">
              <w:rPr>
                <w:rFonts w:ascii="GHEA Grapalat" w:hAnsi="GHEA Grapalat" w:cstheme="minorHAnsi"/>
                <w:color w:val="000000" w:themeColor="text1"/>
                <w:szCs w:val="20"/>
              </w:rPr>
              <w:t>5.04</w:t>
            </w:r>
          </w:p>
        </w:tc>
      </w:tr>
    </w:tbl>
    <w:p w14:paraId="32B8D445" w14:textId="2E2D2591" w:rsidR="00984F3E" w:rsidRPr="00F235C8" w:rsidRDefault="002E21A0" w:rsidP="00DC0CE8">
      <w:pPr>
        <w:spacing w:after="0" w:line="240" w:lineRule="auto"/>
        <w:rPr>
          <w:rFonts w:ascii="GHEA Grapalat" w:hAnsi="GHEA Grapalat" w:cstheme="minorHAnsi"/>
          <w:i/>
          <w:iCs/>
          <w:color w:val="000000" w:themeColor="text1"/>
          <w:szCs w:val="20"/>
          <w:lang w:val="hy-AM"/>
        </w:rPr>
      </w:pPr>
      <w:r w:rsidRPr="00F235C8">
        <w:rPr>
          <w:rFonts w:ascii="GHEA Grapalat" w:hAnsi="GHEA Grapalat" w:cstheme="minorHAnsi"/>
          <w:i/>
          <w:iCs/>
          <w:color w:val="000000" w:themeColor="text1"/>
          <w:szCs w:val="20"/>
          <w:lang w:val="hy-AM"/>
        </w:rPr>
        <w:lastRenderedPageBreak/>
        <w:t>Աղբյուր՝ ՀՀ ՇՄՆ և ՀՀ ՏԿԵՆ Ջրային կոմիտե</w:t>
      </w:r>
    </w:p>
    <w:p w14:paraId="71DF87E2" w14:textId="77777777" w:rsidR="002E21A0" w:rsidRPr="00F235C8" w:rsidRDefault="002E21A0" w:rsidP="00DC0CE8">
      <w:pPr>
        <w:spacing w:after="0" w:line="240" w:lineRule="auto"/>
        <w:rPr>
          <w:rFonts w:ascii="GHEA Grapalat" w:hAnsi="GHEA Grapalat" w:cstheme="minorHAnsi"/>
          <w:color w:val="000000" w:themeColor="text1"/>
          <w:sz w:val="24"/>
          <w:lang w:val="hy-AM"/>
        </w:rPr>
      </w:pPr>
    </w:p>
    <w:p w14:paraId="0A5EA707" w14:textId="1CB87FB2" w:rsidR="00CC1856" w:rsidRPr="00F235C8" w:rsidRDefault="00D66E8F" w:rsidP="00F24DF0">
      <w:pPr>
        <w:pStyle w:val="ListParagraph"/>
        <w:numPr>
          <w:ilvl w:val="1"/>
          <w:numId w:val="29"/>
        </w:numPr>
        <w:spacing w:after="0" w:line="360" w:lineRule="auto"/>
        <w:ind w:left="567" w:hanging="567"/>
        <w:outlineLvl w:val="1"/>
        <w:rPr>
          <w:rFonts w:ascii="GHEA Grapalat" w:hAnsi="GHEA Grapalat" w:cstheme="minorHAnsi"/>
          <w:b/>
          <w:bCs/>
          <w:color w:val="000000" w:themeColor="text1"/>
          <w:sz w:val="24"/>
          <w:lang w:val="hy-AM"/>
        </w:rPr>
      </w:pPr>
      <w:bookmarkStart w:id="66" w:name="_Toc179808301"/>
      <w:r w:rsidRPr="00F235C8">
        <w:rPr>
          <w:rFonts w:ascii="GHEA Grapalat" w:hAnsi="GHEA Grapalat" w:cstheme="minorHAnsi"/>
          <w:b/>
          <w:bCs/>
          <w:color w:val="000000" w:themeColor="text1"/>
          <w:sz w:val="24"/>
          <w:lang w:val="hy-AM"/>
        </w:rPr>
        <w:t>Բնության հատուկ պահպանող տարածքներ</w:t>
      </w:r>
      <w:bookmarkEnd w:id="66"/>
    </w:p>
    <w:p w14:paraId="762FF6BF" w14:textId="6F796C00" w:rsidR="002E21A0" w:rsidRPr="00B700D7" w:rsidRDefault="002E21A0" w:rsidP="00B700D7">
      <w:pPr>
        <w:pStyle w:val="ListParagraph"/>
        <w:numPr>
          <w:ilvl w:val="0"/>
          <w:numId w:val="53"/>
        </w:numPr>
        <w:spacing w:after="0" w:line="360" w:lineRule="auto"/>
        <w:ind w:left="0" w:firstLine="540"/>
        <w:jc w:val="both"/>
        <w:rPr>
          <w:rFonts w:ascii="GHEA Grapalat" w:hAnsi="GHEA Grapalat" w:cstheme="minorHAnsi"/>
          <w:color w:val="000000" w:themeColor="text1"/>
          <w:sz w:val="24"/>
          <w:lang w:val="hy-AM" w:eastAsia="en-US"/>
        </w:rPr>
      </w:pPr>
      <w:r w:rsidRPr="00F235C8">
        <w:rPr>
          <w:rFonts w:ascii="GHEA Grapalat" w:hAnsi="GHEA Grapalat" w:cstheme="minorHAnsi"/>
          <w:color w:val="000000" w:themeColor="text1"/>
          <w:sz w:val="24"/>
          <w:lang w:val="hy-AM" w:eastAsia="en-US"/>
        </w:rPr>
        <w:t>Բնության հատուկ պահպանվող տարածքների վերաբերյալ տեղեկատվությունն ամփոփված է ջրային պետական կադաստրում</w:t>
      </w:r>
      <w:r w:rsidR="005A1B4D" w:rsidRPr="00F235C8">
        <w:rPr>
          <w:rFonts w:ascii="GHEA Grapalat" w:hAnsi="GHEA Grapalat" w:cstheme="minorHAnsi"/>
          <w:color w:val="000000" w:themeColor="text1"/>
          <w:sz w:val="24"/>
          <w:lang w:val="hy-AM" w:eastAsia="en-US"/>
        </w:rPr>
        <w:t>՝</w:t>
      </w:r>
      <w:r w:rsidRPr="00F235C8">
        <w:rPr>
          <w:rFonts w:ascii="GHEA Grapalat" w:hAnsi="GHEA Grapalat" w:cstheme="minorHAnsi"/>
          <w:color w:val="000000" w:themeColor="text1"/>
          <w:sz w:val="24"/>
          <w:lang w:val="hy-AM" w:eastAsia="en-US"/>
        </w:rPr>
        <w:t xml:space="preserve"> աշխարհագրատեղեկատվական համակարգի քարտեզի տեսքով </w:t>
      </w:r>
      <w:r w:rsidR="005A1B4D" w:rsidRPr="00F235C8">
        <w:rPr>
          <w:rFonts w:ascii="GHEA Grapalat" w:hAnsi="GHEA Grapalat" w:cstheme="minorHAnsi"/>
          <w:color w:val="000000" w:themeColor="text1"/>
          <w:sz w:val="24"/>
          <w:lang w:val="hy-AM" w:eastAsia="en-US"/>
        </w:rPr>
        <w:t xml:space="preserve">և </w:t>
      </w:r>
      <w:r w:rsidRPr="00B700D7">
        <w:rPr>
          <w:rFonts w:ascii="GHEA Grapalat" w:hAnsi="GHEA Grapalat" w:cstheme="minorHAnsi"/>
          <w:color w:val="000000" w:themeColor="text1"/>
          <w:sz w:val="24"/>
          <w:lang w:val="hy-AM" w:eastAsia="en-US"/>
        </w:rPr>
        <w:t xml:space="preserve">հասանելի է  </w:t>
      </w:r>
      <w:hyperlink r:id="rId14" w:history="1">
        <w:r w:rsidR="00B700D7" w:rsidRPr="00B700D7">
          <w:rPr>
            <w:rStyle w:val="Hyperlink"/>
            <w:rFonts w:ascii="GHEA Grapalat" w:hAnsi="GHEA Grapalat" w:cstheme="minorHAnsi"/>
            <w:sz w:val="24"/>
            <w:lang w:val="hy-AM" w:eastAsia="en-US"/>
          </w:rPr>
          <w:t>http://swcadastre.env.am/ImageGalleryHyusisayin.aspx</w:t>
        </w:r>
      </w:hyperlink>
      <w:r w:rsidRPr="00B700D7">
        <w:rPr>
          <w:rFonts w:ascii="GHEA Grapalat" w:hAnsi="GHEA Grapalat" w:cstheme="minorHAnsi"/>
          <w:color w:val="000000" w:themeColor="text1"/>
          <w:sz w:val="24"/>
          <w:lang w:val="hy-AM" w:eastAsia="en-US"/>
        </w:rPr>
        <w:t xml:space="preserve"> հղումով։</w:t>
      </w:r>
    </w:p>
    <w:p w14:paraId="5E3FBB61" w14:textId="35307373" w:rsidR="00F30017" w:rsidRPr="00F235C8" w:rsidRDefault="00FF6C15" w:rsidP="00F24DF0">
      <w:pPr>
        <w:pStyle w:val="ListParagraph"/>
        <w:numPr>
          <w:ilvl w:val="0"/>
          <w:numId w:val="53"/>
        </w:numPr>
        <w:spacing w:after="0" w:line="360" w:lineRule="auto"/>
        <w:ind w:left="0" w:firstLine="540"/>
        <w:jc w:val="both"/>
        <w:rPr>
          <w:rFonts w:ascii="GHEA Grapalat" w:hAnsi="GHEA Grapalat" w:cstheme="minorHAnsi"/>
          <w:color w:val="000000" w:themeColor="text1"/>
          <w:sz w:val="24"/>
          <w:lang w:val="hy-AM" w:eastAsia="en-US"/>
        </w:rPr>
      </w:pPr>
      <w:r w:rsidRPr="00F235C8">
        <w:rPr>
          <w:rFonts w:ascii="GHEA Grapalat" w:hAnsi="GHEA Grapalat" w:cstheme="minorHAnsi"/>
          <w:b/>
          <w:bCs/>
          <w:color w:val="000000" w:themeColor="text1"/>
          <w:sz w:val="24"/>
          <w:lang w:val="hy-AM" w:eastAsia="en-US"/>
        </w:rPr>
        <w:t xml:space="preserve">Դիլիջան ազգային պարկը </w:t>
      </w:r>
      <w:r w:rsidRPr="00F235C8">
        <w:rPr>
          <w:rFonts w:ascii="GHEA Grapalat" w:hAnsi="GHEA Grapalat" w:cstheme="minorHAnsi"/>
          <w:color w:val="000000" w:themeColor="text1"/>
          <w:sz w:val="24"/>
          <w:lang w:val="hy-AM" w:eastAsia="en-US"/>
        </w:rPr>
        <w:t>գտնվում է Հայաստանի Հանրապետության հյուսիս-արևելքում</w:t>
      </w:r>
      <w:r w:rsidR="005A1B4D" w:rsidRPr="00F235C8">
        <w:rPr>
          <w:rFonts w:ascii="GHEA Grapalat" w:hAnsi="GHEA Grapalat" w:cstheme="minorHAnsi"/>
          <w:color w:val="000000" w:themeColor="text1"/>
          <w:sz w:val="24"/>
          <w:lang w:val="hy-AM" w:eastAsia="en-US"/>
        </w:rPr>
        <w:t xml:space="preserve">, ունի </w:t>
      </w:r>
      <w:r w:rsidRPr="00F235C8">
        <w:rPr>
          <w:rFonts w:ascii="GHEA Grapalat" w:hAnsi="GHEA Grapalat" w:cstheme="minorHAnsi"/>
          <w:color w:val="000000" w:themeColor="text1"/>
          <w:sz w:val="24"/>
          <w:lang w:val="hy-AM" w:eastAsia="en-US"/>
        </w:rPr>
        <w:t>33765 հա տարածք՝ հիմնականում ՀՀ Տավուշի մարզում, փոքր մասով՝ Լոռու և Գեղարքունիքի մարզերում։ Ստեղծվել է 1958 թվականին</w:t>
      </w:r>
      <w:r w:rsidR="005A1B4D" w:rsidRPr="00F235C8">
        <w:rPr>
          <w:rFonts w:ascii="GHEA Grapalat" w:hAnsi="GHEA Grapalat" w:cstheme="minorHAnsi"/>
          <w:color w:val="000000" w:themeColor="text1"/>
          <w:sz w:val="24"/>
          <w:lang w:val="hy-AM" w:eastAsia="en-US"/>
        </w:rPr>
        <w:t xml:space="preserve"> և 2002 թվականին վերածվել է ազգային պարկի </w:t>
      </w:r>
      <w:r w:rsidRPr="00F235C8">
        <w:rPr>
          <w:rFonts w:ascii="GHEA Grapalat" w:hAnsi="GHEA Grapalat" w:cstheme="minorHAnsi"/>
          <w:color w:val="000000" w:themeColor="text1"/>
          <w:sz w:val="24"/>
          <w:lang w:val="hy-AM" w:eastAsia="en-US"/>
        </w:rPr>
        <w:t xml:space="preserve">որպես տեղական պայմաններում բուսական ու կենդանական աշխարհի պահպանման, հարստացման, նոր տեսակների ձեռքբերման արգելոց։ Պահպանության տակ գտնվող հիմնական օբյեկտներն են հաճարի բարձրակարգ անտառները, կովկասյան մեզոֆիլ հաճարենու և կաղնու անտառները, եզակի սոսի պուրակը, բնության և պատմաճարտարապետական հուշարձանները, 902 անոթավոր բույսեր, 172 ողնաշարավոր կենդանիներ։ </w:t>
      </w:r>
      <w:bookmarkStart w:id="67" w:name="_Toc179808303"/>
      <w:bookmarkStart w:id="68" w:name="_Toc133707162"/>
    </w:p>
    <w:p w14:paraId="57E8CC05" w14:textId="7A22C332" w:rsidR="007E4864" w:rsidRPr="00F235C8" w:rsidRDefault="004977AE" w:rsidP="00F24DF0">
      <w:pPr>
        <w:pStyle w:val="ListParagraph"/>
        <w:numPr>
          <w:ilvl w:val="0"/>
          <w:numId w:val="53"/>
        </w:numPr>
        <w:spacing w:after="0" w:line="360" w:lineRule="auto"/>
        <w:ind w:left="0" w:firstLine="540"/>
        <w:jc w:val="both"/>
        <w:rPr>
          <w:rFonts w:ascii="GHEA Grapalat" w:hAnsi="GHEA Grapalat" w:cstheme="minorHAnsi"/>
          <w:color w:val="000000" w:themeColor="text1"/>
          <w:sz w:val="24"/>
          <w:lang w:val="hy-AM" w:eastAsia="en-US"/>
        </w:rPr>
      </w:pPr>
      <w:r w:rsidRPr="00F235C8">
        <w:rPr>
          <w:rFonts w:ascii="GHEA Grapalat" w:hAnsi="GHEA Grapalat" w:cstheme="minorHAnsi"/>
          <w:b/>
          <w:bCs/>
          <w:color w:val="000000" w:themeColor="text1"/>
          <w:sz w:val="24"/>
          <w:lang w:val="hy-AM" w:eastAsia="en-US"/>
        </w:rPr>
        <w:t>Արգելավայրեր</w:t>
      </w:r>
      <w:bookmarkEnd w:id="67"/>
      <w:r w:rsidR="00F04126" w:rsidRPr="00F235C8">
        <w:rPr>
          <w:rFonts w:ascii="GHEA Grapalat" w:hAnsi="GHEA Grapalat" w:cstheme="minorHAnsi"/>
          <w:b/>
          <w:bCs/>
          <w:color w:val="000000" w:themeColor="text1"/>
          <w:sz w:val="24"/>
          <w:lang w:val="hy-AM" w:eastAsia="en-US"/>
        </w:rPr>
        <w:t>:</w:t>
      </w:r>
      <w:r w:rsidR="00F04126" w:rsidRPr="00F235C8">
        <w:rPr>
          <w:rFonts w:ascii="GHEA Grapalat" w:hAnsi="GHEA Grapalat" w:cstheme="minorHAnsi"/>
          <w:color w:val="000000" w:themeColor="text1"/>
          <w:sz w:val="24"/>
          <w:lang w:val="hy-AM" w:eastAsia="en-US"/>
        </w:rPr>
        <w:t xml:space="preserve"> </w:t>
      </w:r>
      <w:r w:rsidR="007E4864" w:rsidRPr="00F235C8">
        <w:rPr>
          <w:rFonts w:ascii="GHEA Grapalat" w:hAnsi="GHEA Grapalat" w:cstheme="minorHAnsi"/>
          <w:color w:val="000000" w:themeColor="text1"/>
          <w:sz w:val="24"/>
          <w:lang w:val="hy-AM" w:eastAsia="en-US"/>
        </w:rPr>
        <w:t xml:space="preserve">Հյուսիսային ՋԿՏ-ում </w:t>
      </w:r>
      <w:r w:rsidR="00F506BD">
        <w:rPr>
          <w:rFonts w:ascii="GHEA Grapalat" w:hAnsi="GHEA Grapalat" w:cstheme="minorHAnsi"/>
          <w:color w:val="000000" w:themeColor="text1"/>
          <w:sz w:val="24"/>
          <w:lang w:val="hy-AM" w:eastAsia="en-US"/>
        </w:rPr>
        <w:t>առկա է</w:t>
      </w:r>
      <w:r w:rsidR="007E4864" w:rsidRPr="00F235C8">
        <w:rPr>
          <w:rFonts w:ascii="GHEA Grapalat" w:hAnsi="GHEA Grapalat" w:cstheme="minorHAnsi"/>
          <w:color w:val="000000" w:themeColor="text1"/>
          <w:sz w:val="24"/>
          <w:lang w:val="hy-AM" w:eastAsia="en-US"/>
        </w:rPr>
        <w:t xml:space="preserve"> 9 արգելավայր, որոնց ընդհանուր մակերեսը կազմում է 256,08 կմ</w:t>
      </w:r>
      <w:r w:rsidR="007E4864" w:rsidRPr="00F506BD">
        <w:rPr>
          <w:rFonts w:ascii="GHEA Grapalat" w:hAnsi="GHEA Grapalat" w:cstheme="minorHAnsi"/>
          <w:color w:val="000000" w:themeColor="text1"/>
          <w:sz w:val="24"/>
          <w:vertAlign w:val="superscript"/>
          <w:lang w:val="hy-AM" w:eastAsia="en-US"/>
        </w:rPr>
        <w:t>2</w:t>
      </w:r>
      <w:r w:rsidR="007E4864" w:rsidRPr="00F235C8">
        <w:rPr>
          <w:rFonts w:ascii="GHEA Grapalat" w:hAnsi="GHEA Grapalat" w:cstheme="minorHAnsi"/>
          <w:color w:val="000000" w:themeColor="text1"/>
          <w:sz w:val="24"/>
          <w:lang w:val="hy-AM" w:eastAsia="en-US"/>
        </w:rPr>
        <w:t xml:space="preserve"> կամ Հյուսիսային ՋԿՏ-ի (7185 կմ</w:t>
      </w:r>
      <w:r w:rsidR="007E4864" w:rsidRPr="00F506BD">
        <w:rPr>
          <w:rFonts w:ascii="GHEA Grapalat" w:hAnsi="GHEA Grapalat" w:cstheme="minorHAnsi"/>
          <w:color w:val="000000" w:themeColor="text1"/>
          <w:sz w:val="24"/>
          <w:vertAlign w:val="superscript"/>
          <w:lang w:val="hy-AM" w:eastAsia="en-US"/>
        </w:rPr>
        <w:t>2</w:t>
      </w:r>
      <w:r w:rsidR="007E4864" w:rsidRPr="00F235C8">
        <w:rPr>
          <w:rFonts w:ascii="GHEA Grapalat" w:hAnsi="GHEA Grapalat" w:cstheme="minorHAnsi"/>
          <w:color w:val="000000" w:themeColor="text1"/>
          <w:sz w:val="24"/>
          <w:lang w:val="hy-AM" w:eastAsia="en-US"/>
        </w:rPr>
        <w:t>) մոտ 3,56%-ը։</w:t>
      </w:r>
      <w:r w:rsidR="00BA0919" w:rsidRPr="00F235C8">
        <w:rPr>
          <w:rFonts w:ascii="GHEA Grapalat" w:hAnsi="GHEA Grapalat" w:cstheme="minorHAnsi"/>
          <w:color w:val="000000" w:themeColor="text1"/>
          <w:sz w:val="24"/>
          <w:lang w:val="hy-AM" w:eastAsia="en-US"/>
        </w:rPr>
        <w:t xml:space="preserve"> Արգելավայրեր</w:t>
      </w:r>
      <w:r w:rsidR="00785E6B" w:rsidRPr="00F235C8">
        <w:rPr>
          <w:rFonts w:ascii="GHEA Grapalat" w:hAnsi="GHEA Grapalat" w:cstheme="minorHAnsi"/>
          <w:color w:val="000000" w:themeColor="text1"/>
          <w:sz w:val="24"/>
          <w:lang w:val="hy-AM" w:eastAsia="en-US"/>
        </w:rPr>
        <w:t>ից 5-ը</w:t>
      </w:r>
      <w:r w:rsidR="00BA0919" w:rsidRPr="00F235C8">
        <w:rPr>
          <w:rFonts w:ascii="GHEA Grapalat" w:hAnsi="GHEA Grapalat" w:cstheme="minorHAnsi"/>
          <w:color w:val="000000" w:themeColor="text1"/>
          <w:sz w:val="24"/>
          <w:lang w:val="hy-AM" w:eastAsia="en-US"/>
        </w:rPr>
        <w:t xml:space="preserve"> </w:t>
      </w:r>
      <w:r w:rsidR="00785E6B" w:rsidRPr="00F235C8">
        <w:rPr>
          <w:rFonts w:ascii="GHEA Grapalat" w:hAnsi="GHEA Grapalat" w:cstheme="minorHAnsi"/>
          <w:color w:val="000000" w:themeColor="text1"/>
          <w:sz w:val="24"/>
          <w:lang w:val="hy-AM" w:eastAsia="en-US"/>
        </w:rPr>
        <w:t>գտնվում են</w:t>
      </w:r>
      <w:r w:rsidR="00BA0919" w:rsidRPr="00F235C8">
        <w:rPr>
          <w:rFonts w:ascii="GHEA Grapalat" w:hAnsi="GHEA Grapalat" w:cstheme="minorHAnsi"/>
          <w:color w:val="000000" w:themeColor="text1"/>
          <w:sz w:val="24"/>
          <w:lang w:val="hy-AM" w:eastAsia="en-US"/>
        </w:rPr>
        <w:t xml:space="preserve"> Աղստև գետի («Ախնաբադի պուրակ», «Արջաթխլենի պնդուկ», «Գետիկ», «Գանձաքար», «Իջևան»</w:t>
      </w:r>
      <w:r w:rsidR="00785E6B" w:rsidRPr="00F235C8">
        <w:rPr>
          <w:rFonts w:ascii="GHEA Grapalat" w:hAnsi="GHEA Grapalat" w:cstheme="minorHAnsi"/>
          <w:color w:val="000000" w:themeColor="text1"/>
          <w:sz w:val="24"/>
          <w:lang w:val="hy-AM" w:eastAsia="en-US"/>
        </w:rPr>
        <w:t>),</w:t>
      </w:r>
      <w:r w:rsidR="00BA0919" w:rsidRPr="00F235C8">
        <w:rPr>
          <w:rFonts w:ascii="GHEA Grapalat" w:hAnsi="GHEA Grapalat" w:cstheme="minorHAnsi"/>
          <w:color w:val="000000" w:themeColor="text1"/>
          <w:sz w:val="24"/>
          <w:lang w:val="hy-AM" w:eastAsia="en-US"/>
        </w:rPr>
        <w:t xml:space="preserve"> </w:t>
      </w:r>
      <w:r w:rsidR="00785E6B" w:rsidRPr="00F235C8">
        <w:rPr>
          <w:rFonts w:ascii="GHEA Grapalat" w:hAnsi="GHEA Grapalat" w:cstheme="minorHAnsi"/>
          <w:color w:val="000000" w:themeColor="text1"/>
          <w:sz w:val="24"/>
          <w:lang w:val="hy-AM" w:eastAsia="en-US"/>
        </w:rPr>
        <w:t xml:space="preserve">2-ը՝ </w:t>
      </w:r>
      <w:r w:rsidR="00BA0919" w:rsidRPr="00F235C8">
        <w:rPr>
          <w:rFonts w:ascii="GHEA Grapalat" w:hAnsi="GHEA Grapalat" w:cstheme="minorHAnsi"/>
          <w:color w:val="000000" w:themeColor="text1"/>
          <w:sz w:val="24"/>
          <w:lang w:val="hy-AM" w:eastAsia="en-US"/>
        </w:rPr>
        <w:t xml:space="preserve">Դեբեդի </w:t>
      </w:r>
      <w:r w:rsidR="00785E6B" w:rsidRPr="00F235C8">
        <w:rPr>
          <w:rFonts w:ascii="GHEA Grapalat" w:hAnsi="GHEA Grapalat" w:cstheme="minorHAnsi"/>
          <w:color w:val="000000" w:themeColor="text1"/>
          <w:sz w:val="24"/>
          <w:lang w:val="hy-AM" w:eastAsia="en-US"/>
        </w:rPr>
        <w:t xml:space="preserve">գետի </w:t>
      </w:r>
      <w:r w:rsidR="00BA0919" w:rsidRPr="00F235C8">
        <w:rPr>
          <w:rFonts w:ascii="GHEA Grapalat" w:hAnsi="GHEA Grapalat" w:cstheme="minorHAnsi"/>
          <w:color w:val="000000" w:themeColor="text1"/>
          <w:sz w:val="24"/>
          <w:lang w:val="hy-AM" w:eastAsia="en-US"/>
        </w:rPr>
        <w:t xml:space="preserve">(«Գյուլագարք», «Մարգահովիտ») </w:t>
      </w:r>
      <w:r w:rsidR="00785E6B" w:rsidRPr="00F235C8">
        <w:rPr>
          <w:rFonts w:ascii="GHEA Grapalat" w:hAnsi="GHEA Grapalat" w:cstheme="minorHAnsi"/>
          <w:color w:val="000000" w:themeColor="text1"/>
          <w:sz w:val="24"/>
          <w:lang w:val="hy-AM" w:eastAsia="en-US"/>
        </w:rPr>
        <w:t xml:space="preserve">և 1-ը՝ </w:t>
      </w:r>
      <w:r w:rsidR="00E22F2C" w:rsidRPr="00F235C8">
        <w:rPr>
          <w:rFonts w:ascii="GHEA Grapalat" w:hAnsi="GHEA Grapalat" w:cstheme="minorHAnsi"/>
          <w:color w:val="000000" w:themeColor="text1"/>
          <w:sz w:val="24"/>
          <w:lang w:val="hy-AM" w:eastAsia="en-US"/>
        </w:rPr>
        <w:t xml:space="preserve">Քուռ </w:t>
      </w:r>
      <w:r w:rsidR="00785E6B" w:rsidRPr="00F235C8">
        <w:rPr>
          <w:rFonts w:ascii="GHEA Grapalat" w:hAnsi="GHEA Grapalat" w:cstheme="minorHAnsi"/>
          <w:color w:val="000000" w:themeColor="text1"/>
          <w:sz w:val="24"/>
          <w:lang w:val="hy-AM" w:eastAsia="en-US"/>
        </w:rPr>
        <w:t>գետի փոքր վտակների («Զիկատար») գետավազաններում։</w:t>
      </w:r>
    </w:p>
    <w:p w14:paraId="181A3830" w14:textId="5BDA9A70" w:rsidR="00F04126" w:rsidRPr="00F235C8" w:rsidRDefault="00F04126" w:rsidP="00F24DF0">
      <w:pPr>
        <w:pStyle w:val="ListParagraph"/>
        <w:numPr>
          <w:ilvl w:val="1"/>
          <w:numId w:val="29"/>
        </w:numPr>
        <w:spacing w:after="0" w:line="360" w:lineRule="auto"/>
        <w:ind w:left="567" w:hanging="567"/>
        <w:outlineLvl w:val="1"/>
        <w:rPr>
          <w:rFonts w:ascii="GHEA Grapalat" w:hAnsi="GHEA Grapalat" w:cstheme="minorHAnsi"/>
          <w:b/>
          <w:bCs/>
          <w:color w:val="000000" w:themeColor="text1"/>
          <w:sz w:val="24"/>
          <w:lang w:val="hy-AM"/>
        </w:rPr>
      </w:pPr>
      <w:bookmarkStart w:id="69" w:name="_Toc133707163"/>
      <w:bookmarkEnd w:id="68"/>
      <w:r w:rsidRPr="00F235C8">
        <w:rPr>
          <w:rFonts w:ascii="GHEA Grapalat" w:hAnsi="GHEA Grapalat" w:cstheme="minorHAnsi"/>
          <w:b/>
          <w:bCs/>
          <w:color w:val="000000" w:themeColor="text1"/>
          <w:sz w:val="24"/>
          <w:lang w:val="hy-AM"/>
        </w:rPr>
        <w:t>Ռեկրեացիոն տարածքներ</w:t>
      </w:r>
    </w:p>
    <w:p w14:paraId="2C341161" w14:textId="23D25D97" w:rsidR="00643386" w:rsidRPr="00FB6599" w:rsidRDefault="00643386" w:rsidP="00966E18">
      <w:pPr>
        <w:pStyle w:val="ListParagraph"/>
        <w:numPr>
          <w:ilvl w:val="0"/>
          <w:numId w:val="53"/>
        </w:numPr>
        <w:spacing w:after="0" w:line="360" w:lineRule="auto"/>
        <w:ind w:left="0" w:firstLine="270"/>
        <w:jc w:val="both"/>
        <w:rPr>
          <w:rFonts w:ascii="GHEA Grapalat" w:hAnsi="GHEA Grapalat" w:cstheme="minorHAnsi"/>
          <w:color w:val="000000" w:themeColor="text1"/>
          <w:sz w:val="24"/>
          <w:highlight w:val="yellow"/>
          <w:shd w:val="clear" w:color="auto" w:fill="FFFFFF"/>
          <w:lang w:val="hy-AM"/>
        </w:rPr>
      </w:pPr>
      <w:r w:rsidRPr="00F235C8">
        <w:rPr>
          <w:rFonts w:ascii="GHEA Grapalat" w:hAnsi="GHEA Grapalat" w:cstheme="minorHAnsi"/>
          <w:color w:val="000000" w:themeColor="text1"/>
          <w:sz w:val="24"/>
          <w:shd w:val="clear" w:color="auto" w:fill="FFFFFF"/>
          <w:lang w:val="hy-AM"/>
        </w:rPr>
        <w:t>Հյուսիսային ՋԿՏ-ում կա 34 բնության հուշարձան, որից 21-ը երկրաբանական, 3-ը՝ հիդրոլոգիական, 9-ը՝ կենսաբանական և 1-ը՝ բնապատմական։ Բնության հուշարձանների ցանկը հաստատված է ՀՀ կառավարության 2008 թվականի օգոստոսի 14-ի «Հայաստանի Հանրապետության բնության հուշարձանների ցանկը հաստատելու մասին» N 967-Ն որոշմամբ։ Ջրաբանական հուշարձանները (Շամլուղ լճակ, Դսեղ Ծովեր և Թռչկանի ջրվեժ) գտնվում են Դեբեդի գետավազանում։</w:t>
      </w:r>
      <w:r w:rsidR="00F04126" w:rsidRPr="00F235C8">
        <w:rPr>
          <w:rFonts w:ascii="GHEA Grapalat" w:hAnsi="GHEA Grapalat" w:cstheme="minorHAnsi"/>
          <w:color w:val="000000" w:themeColor="text1"/>
          <w:sz w:val="24"/>
          <w:shd w:val="clear" w:color="auto" w:fill="FFFFFF"/>
          <w:lang w:val="hy-AM"/>
        </w:rPr>
        <w:t xml:space="preserve"> </w:t>
      </w:r>
      <w:r w:rsidR="00F04126" w:rsidRPr="00F235C8">
        <w:rPr>
          <w:rFonts w:ascii="GHEA Grapalat" w:hAnsi="GHEA Grapalat" w:cstheme="minorHAnsi"/>
          <w:color w:val="000000" w:themeColor="text1"/>
          <w:sz w:val="24"/>
          <w:shd w:val="clear" w:color="auto" w:fill="FFFFFF"/>
          <w:lang w:val="hy-AM"/>
        </w:rPr>
        <w:lastRenderedPageBreak/>
        <w:t>Ռեկրեացիոն տարածքների վերաբերյալ տեղեկատվությունն ամփոփված է ջրային</w:t>
      </w:r>
      <w:r w:rsidR="00966E18">
        <w:rPr>
          <w:rFonts w:ascii="GHEA Grapalat" w:hAnsi="GHEA Grapalat" w:cstheme="minorHAnsi"/>
          <w:color w:val="000000" w:themeColor="text1"/>
          <w:sz w:val="24"/>
          <w:shd w:val="clear" w:color="auto" w:fill="FFFFFF"/>
          <w:lang w:val="hy-AM"/>
        </w:rPr>
        <w:t xml:space="preserve"> </w:t>
      </w:r>
      <w:r w:rsidR="00F04126" w:rsidRPr="00F235C8">
        <w:rPr>
          <w:rFonts w:ascii="GHEA Grapalat" w:hAnsi="GHEA Grapalat" w:cstheme="minorHAnsi"/>
          <w:color w:val="000000" w:themeColor="text1"/>
          <w:sz w:val="24"/>
          <w:shd w:val="clear" w:color="auto" w:fill="FFFFFF"/>
          <w:lang w:val="hy-AM"/>
        </w:rPr>
        <w:t>պետական կադաստրում</w:t>
      </w:r>
      <w:r w:rsidR="005A1B4D" w:rsidRPr="00F235C8">
        <w:rPr>
          <w:rFonts w:ascii="GHEA Grapalat" w:hAnsi="GHEA Grapalat" w:cstheme="minorHAnsi"/>
          <w:color w:val="000000" w:themeColor="text1"/>
          <w:sz w:val="24"/>
          <w:shd w:val="clear" w:color="auto" w:fill="FFFFFF"/>
          <w:lang w:val="hy-AM"/>
        </w:rPr>
        <w:t>՝</w:t>
      </w:r>
      <w:r w:rsidR="00F04126" w:rsidRPr="00F235C8">
        <w:rPr>
          <w:rFonts w:ascii="GHEA Grapalat" w:hAnsi="GHEA Grapalat" w:cstheme="minorHAnsi"/>
          <w:color w:val="000000" w:themeColor="text1"/>
          <w:sz w:val="24"/>
          <w:shd w:val="clear" w:color="auto" w:fill="FFFFFF"/>
          <w:lang w:val="hy-AM"/>
        </w:rPr>
        <w:t xml:space="preserve">  աշխարհագրատեղեկատվական համակարգի քարտեզի տեսքով </w:t>
      </w:r>
      <w:r w:rsidR="005A1B4D" w:rsidRPr="00F235C8">
        <w:rPr>
          <w:rFonts w:ascii="GHEA Grapalat" w:hAnsi="GHEA Grapalat" w:cstheme="minorHAnsi"/>
          <w:color w:val="000000" w:themeColor="text1"/>
          <w:sz w:val="24"/>
          <w:shd w:val="clear" w:color="auto" w:fill="FFFFFF"/>
          <w:lang w:val="hy-AM"/>
        </w:rPr>
        <w:t xml:space="preserve">և </w:t>
      </w:r>
      <w:r w:rsidR="00B36EDC">
        <w:rPr>
          <w:rFonts w:ascii="GHEA Grapalat" w:hAnsi="GHEA Grapalat" w:cstheme="minorHAnsi"/>
          <w:color w:val="000000" w:themeColor="text1"/>
          <w:sz w:val="24"/>
          <w:shd w:val="clear" w:color="auto" w:fill="FFFFFF"/>
          <w:lang w:val="hy-AM"/>
        </w:rPr>
        <w:t xml:space="preserve">հասանելի է </w:t>
      </w:r>
      <w:hyperlink r:id="rId15" w:history="1">
        <w:r w:rsidR="00966E18" w:rsidRPr="00B36EDC">
          <w:rPr>
            <w:rStyle w:val="Hyperlink"/>
            <w:rFonts w:ascii="GHEA Grapalat" w:hAnsi="GHEA Grapalat" w:cstheme="minorHAnsi"/>
            <w:sz w:val="24"/>
            <w:shd w:val="clear" w:color="auto" w:fill="FFFFFF"/>
            <w:lang w:val="hy-AM"/>
          </w:rPr>
          <w:t>http://swcadastre.env.am/ImageGalleryHyusisayin.aspx</w:t>
        </w:r>
      </w:hyperlink>
      <w:r w:rsidR="00966E18" w:rsidRPr="00966E18">
        <w:rPr>
          <w:rFonts w:ascii="GHEA Grapalat" w:hAnsi="GHEA Grapalat" w:cstheme="minorHAnsi"/>
          <w:color w:val="000000" w:themeColor="text1"/>
          <w:sz w:val="24"/>
          <w:shd w:val="clear" w:color="auto" w:fill="FFFFFF"/>
          <w:lang w:val="hy-AM"/>
        </w:rPr>
        <w:t xml:space="preserve"> </w:t>
      </w:r>
      <w:r w:rsidR="00F04126" w:rsidRPr="00966E18">
        <w:rPr>
          <w:rFonts w:ascii="GHEA Grapalat" w:hAnsi="GHEA Grapalat" w:cstheme="minorHAnsi"/>
          <w:color w:val="000000" w:themeColor="text1"/>
          <w:sz w:val="24"/>
          <w:shd w:val="clear" w:color="auto" w:fill="FFFFFF"/>
          <w:lang w:val="hy-AM"/>
        </w:rPr>
        <w:t>հղումով։</w:t>
      </w:r>
    </w:p>
    <w:p w14:paraId="0B583797" w14:textId="5BDA1FEB" w:rsidR="00CC1856" w:rsidRPr="00F235C8" w:rsidRDefault="00F30017" w:rsidP="00F24DF0">
      <w:pPr>
        <w:pStyle w:val="ListParagraph"/>
        <w:numPr>
          <w:ilvl w:val="1"/>
          <w:numId w:val="46"/>
        </w:numPr>
        <w:spacing w:after="0" w:line="360" w:lineRule="auto"/>
        <w:outlineLvl w:val="1"/>
        <w:rPr>
          <w:rFonts w:ascii="GHEA Grapalat" w:hAnsi="GHEA Grapalat" w:cstheme="minorHAnsi"/>
          <w:b/>
          <w:bCs/>
          <w:color w:val="000000" w:themeColor="text1"/>
          <w:sz w:val="24"/>
          <w:lang w:val="hy-AM"/>
        </w:rPr>
      </w:pPr>
      <w:bookmarkStart w:id="70" w:name="_Toc179808305"/>
      <w:bookmarkEnd w:id="69"/>
      <w:r w:rsidRPr="00F235C8">
        <w:rPr>
          <w:rFonts w:ascii="GHEA Grapalat" w:hAnsi="GHEA Grapalat" w:cstheme="minorHAnsi"/>
          <w:b/>
          <w:bCs/>
          <w:color w:val="000000" w:themeColor="text1"/>
          <w:sz w:val="24"/>
          <w:lang w:val="hy-AM"/>
        </w:rPr>
        <w:t>Նիտրատների նկատմամբ պոտենցիալ</w:t>
      </w:r>
      <w:r w:rsidR="005A1B4D" w:rsidRPr="00F235C8">
        <w:rPr>
          <w:rFonts w:ascii="GHEA Grapalat" w:hAnsi="GHEA Grapalat" w:cstheme="minorHAnsi"/>
          <w:b/>
          <w:bCs/>
          <w:color w:val="000000" w:themeColor="text1"/>
          <w:sz w:val="24"/>
          <w:lang w:val="hy-AM"/>
        </w:rPr>
        <w:t xml:space="preserve"> </w:t>
      </w:r>
      <w:r w:rsidR="00C56582" w:rsidRPr="00F235C8">
        <w:rPr>
          <w:rFonts w:ascii="GHEA Grapalat" w:hAnsi="GHEA Grapalat" w:cstheme="minorHAnsi"/>
          <w:b/>
          <w:bCs/>
          <w:color w:val="000000" w:themeColor="text1"/>
          <w:sz w:val="24"/>
          <w:lang w:val="hy-AM"/>
        </w:rPr>
        <w:t xml:space="preserve"> խոցելի տարածքներ</w:t>
      </w:r>
      <w:bookmarkEnd w:id="70"/>
    </w:p>
    <w:p w14:paraId="3F7ABA92" w14:textId="69265A0C" w:rsidR="005A1B4D" w:rsidRPr="00B36EDC" w:rsidRDefault="005A1B4D" w:rsidP="00B36EDC">
      <w:pPr>
        <w:pStyle w:val="ListParagraph"/>
        <w:numPr>
          <w:ilvl w:val="0"/>
          <w:numId w:val="53"/>
        </w:numPr>
        <w:spacing w:after="0" w:line="360" w:lineRule="auto"/>
        <w:ind w:left="0" w:firstLine="360"/>
        <w:jc w:val="both"/>
        <w:rPr>
          <w:rFonts w:ascii="GHEA Grapalat" w:eastAsia="Calibri" w:hAnsi="GHEA Grapalat" w:cstheme="minorHAnsi"/>
          <w:bCs/>
          <w:color w:val="000000" w:themeColor="text1"/>
          <w:sz w:val="24"/>
          <w:shd w:val="clear" w:color="auto" w:fill="FFFFFF"/>
          <w:lang w:val="de-AT"/>
        </w:rPr>
      </w:pPr>
      <w:r w:rsidRPr="00F235C8">
        <w:rPr>
          <w:rFonts w:ascii="GHEA Grapalat" w:eastAsia="Calibri" w:hAnsi="GHEA Grapalat" w:cstheme="minorHAnsi"/>
          <w:bCs/>
          <w:color w:val="000000" w:themeColor="text1"/>
          <w:sz w:val="24"/>
          <w:shd w:val="clear" w:color="auto" w:fill="FFFFFF"/>
          <w:lang w:val="hy-AM"/>
        </w:rPr>
        <w:t>Հա</w:t>
      </w:r>
      <w:r w:rsidRPr="00F235C8">
        <w:rPr>
          <w:rFonts w:ascii="GHEA Grapalat" w:eastAsia="Calibri" w:hAnsi="GHEA Grapalat" w:cstheme="minorHAnsi"/>
          <w:bCs/>
          <w:color w:val="000000" w:themeColor="text1"/>
          <w:sz w:val="24"/>
          <w:shd w:val="clear" w:color="auto" w:fill="FFFFFF"/>
          <w:lang w:val="hy-AM"/>
        </w:rPr>
        <w:softHyphen/>
        <w:t>մա</w:t>
      </w:r>
      <w:r w:rsidRPr="00F235C8">
        <w:rPr>
          <w:rFonts w:ascii="GHEA Grapalat" w:eastAsia="Calibri" w:hAnsi="GHEA Grapalat" w:cstheme="minorHAnsi"/>
          <w:bCs/>
          <w:color w:val="000000" w:themeColor="text1"/>
          <w:sz w:val="24"/>
          <w:shd w:val="clear" w:color="auto" w:fill="FFFFFF"/>
          <w:lang w:val="hy-AM"/>
        </w:rPr>
        <w:softHyphen/>
        <w:t>ձայն գնահատման արդյունքների</w:t>
      </w:r>
      <w:r w:rsidR="00675CB1" w:rsidRPr="00F235C8">
        <w:rPr>
          <w:rFonts w:ascii="GHEA Grapalat" w:eastAsia="Calibri" w:hAnsi="GHEA Grapalat" w:cstheme="minorHAnsi"/>
          <w:bCs/>
          <w:color w:val="000000" w:themeColor="text1"/>
          <w:sz w:val="24"/>
          <w:shd w:val="clear" w:color="auto" w:fill="FFFFFF"/>
          <w:lang w:val="hy-AM"/>
        </w:rPr>
        <w:t>,</w:t>
      </w:r>
      <w:r w:rsidRPr="00F235C8">
        <w:rPr>
          <w:rFonts w:ascii="GHEA Grapalat" w:eastAsia="Calibri" w:hAnsi="GHEA Grapalat" w:cstheme="minorHAnsi"/>
          <w:bCs/>
          <w:color w:val="000000" w:themeColor="text1"/>
          <w:sz w:val="24"/>
          <w:shd w:val="clear" w:color="auto" w:fill="FFFFFF"/>
          <w:lang w:val="hy-AM"/>
        </w:rPr>
        <w:t xml:space="preserve"> </w:t>
      </w:r>
      <w:r w:rsidR="00675CB1" w:rsidRPr="00F235C8">
        <w:rPr>
          <w:rFonts w:ascii="GHEA Grapalat" w:eastAsia="Calibri" w:hAnsi="GHEA Grapalat" w:cstheme="minorHAnsi"/>
          <w:bCs/>
          <w:color w:val="000000" w:themeColor="text1"/>
          <w:sz w:val="24"/>
          <w:shd w:val="clear" w:color="auto" w:fill="FFFFFF"/>
          <w:lang w:val="hy-AM"/>
        </w:rPr>
        <w:t xml:space="preserve">ստորերկրյա ջրերում </w:t>
      </w:r>
      <w:r w:rsidR="00675CB1" w:rsidRPr="00B36EDC">
        <w:rPr>
          <w:rFonts w:ascii="GHEA Grapalat" w:eastAsia="Calibri" w:hAnsi="GHEA Grapalat" w:cstheme="minorHAnsi"/>
          <w:bCs/>
          <w:color w:val="000000" w:themeColor="text1"/>
          <w:sz w:val="24"/>
          <w:shd w:val="clear" w:color="auto" w:fill="FFFFFF"/>
          <w:lang w:val="hy-AM"/>
        </w:rPr>
        <w:t xml:space="preserve">ԵՄ Նիտրատների դիրեկտիվով սահմանված արժեքը  (50 մգ/լ) </w:t>
      </w:r>
      <w:r w:rsidRPr="00F235C8">
        <w:rPr>
          <w:rFonts w:ascii="GHEA Grapalat" w:eastAsia="Calibri" w:hAnsi="GHEA Grapalat" w:cstheme="minorHAnsi"/>
          <w:bCs/>
          <w:color w:val="000000" w:themeColor="text1"/>
          <w:sz w:val="24"/>
          <w:shd w:val="clear" w:color="auto" w:fill="FFFFFF"/>
          <w:lang w:val="hy-AM"/>
        </w:rPr>
        <w:t>գերազանցվել է</w:t>
      </w:r>
      <w:r w:rsidR="00675CB1" w:rsidRPr="00B36EDC">
        <w:rPr>
          <w:rFonts w:ascii="GHEA Grapalat" w:eastAsia="Calibri" w:hAnsi="GHEA Grapalat" w:cstheme="minorHAnsi"/>
          <w:bCs/>
          <w:color w:val="000000" w:themeColor="text1"/>
          <w:sz w:val="24"/>
          <w:shd w:val="clear" w:color="auto" w:fill="FFFFFF"/>
          <w:lang w:val="hy-AM"/>
        </w:rPr>
        <w:t>.</w:t>
      </w:r>
      <w:r w:rsidR="00675CB1" w:rsidRPr="00F235C8">
        <w:rPr>
          <w:rFonts w:ascii="GHEA Grapalat" w:eastAsia="Calibri" w:hAnsi="GHEA Grapalat" w:cstheme="minorHAnsi"/>
          <w:bCs/>
          <w:color w:val="000000" w:themeColor="text1"/>
          <w:sz w:val="24"/>
          <w:shd w:val="clear" w:color="auto" w:fill="FFFFFF"/>
          <w:lang w:val="hy-AM"/>
        </w:rPr>
        <w:t xml:space="preserve"> </w:t>
      </w:r>
      <w:r w:rsidR="00675CB1" w:rsidRPr="00B36EDC">
        <w:rPr>
          <w:rFonts w:ascii="GHEA Grapalat" w:eastAsia="Calibri" w:hAnsi="GHEA Grapalat" w:cstheme="minorHAnsi"/>
          <w:bCs/>
          <w:color w:val="000000" w:themeColor="text1"/>
          <w:sz w:val="24"/>
          <w:shd w:val="clear" w:color="auto" w:fill="FFFFFF"/>
          <w:lang w:val="hy-AM"/>
        </w:rPr>
        <w:t xml:space="preserve">Դեբեդի գետավազանում` </w:t>
      </w:r>
      <w:r w:rsidR="00076D52" w:rsidRPr="00B36EDC">
        <w:rPr>
          <w:rFonts w:ascii="GHEA Grapalat" w:eastAsia="Calibri" w:hAnsi="GHEA Grapalat" w:cstheme="minorHAnsi"/>
          <w:bCs/>
          <w:color w:val="000000" w:themeColor="text1"/>
          <w:sz w:val="24"/>
          <w:shd w:val="clear" w:color="auto" w:fill="FFFFFF"/>
          <w:lang w:val="hy-AM"/>
        </w:rPr>
        <w:t>Ալավերդի քաղաքի</w:t>
      </w:r>
      <w:r w:rsidR="00866348" w:rsidRPr="00B36EDC">
        <w:rPr>
          <w:rFonts w:ascii="GHEA Grapalat" w:eastAsia="Calibri" w:hAnsi="GHEA Grapalat" w:cstheme="minorHAnsi"/>
          <w:bCs/>
          <w:color w:val="000000" w:themeColor="text1"/>
          <w:sz w:val="24"/>
          <w:shd w:val="clear" w:color="auto" w:fill="FFFFFF"/>
          <w:lang w:val="hy-AM"/>
        </w:rPr>
        <w:t xml:space="preserve"> վարչական տարածքի </w:t>
      </w:r>
      <w:r w:rsidR="00675CB1" w:rsidRPr="00B36EDC">
        <w:rPr>
          <w:rFonts w:ascii="GHEA Grapalat" w:eastAsia="Calibri" w:hAnsi="GHEA Grapalat" w:cstheme="minorHAnsi"/>
          <w:bCs/>
          <w:color w:val="000000" w:themeColor="text1"/>
          <w:sz w:val="24"/>
          <w:shd w:val="clear" w:color="auto" w:fill="FFFFFF"/>
          <w:lang w:val="hy-AM"/>
        </w:rPr>
        <w:t xml:space="preserve">Վարումյաններ աղբյուրում և Աղստևի գետավազանում` Մարգահովիտ համայնքի հորատանցքում </w:t>
      </w:r>
      <w:r w:rsidRPr="00F235C8">
        <w:rPr>
          <w:rFonts w:ascii="GHEA Grapalat" w:eastAsia="Calibri" w:hAnsi="GHEA Grapalat" w:cstheme="minorHAnsi"/>
          <w:bCs/>
          <w:color w:val="000000" w:themeColor="text1"/>
          <w:sz w:val="24"/>
          <w:shd w:val="clear" w:color="auto" w:fill="FFFFFF"/>
          <w:lang w:val="hy-AM"/>
        </w:rPr>
        <w:t>(</w:t>
      </w:r>
      <w:r w:rsidRPr="00B36EDC">
        <w:rPr>
          <w:rFonts w:ascii="GHEA Grapalat" w:eastAsia="Calibri" w:hAnsi="GHEA Grapalat" w:cstheme="minorHAnsi"/>
          <w:bCs/>
          <w:color w:val="000000" w:themeColor="text1"/>
          <w:sz w:val="24"/>
          <w:shd w:val="clear" w:color="auto" w:fill="FFFFFF"/>
          <w:lang w:val="hy-AM"/>
        </w:rPr>
        <w:t>տես՝ նկար 7.1)</w:t>
      </w:r>
      <w:r w:rsidRPr="00F235C8">
        <w:rPr>
          <w:rFonts w:ascii="GHEA Grapalat" w:eastAsia="Calibri" w:hAnsi="GHEA Grapalat" w:cstheme="minorHAnsi"/>
          <w:bCs/>
          <w:color w:val="000000" w:themeColor="text1"/>
          <w:sz w:val="24"/>
          <w:shd w:val="clear" w:color="auto" w:fill="FFFFFF"/>
          <w:lang w:val="hy-AM"/>
        </w:rPr>
        <w:t xml:space="preserve">։ </w:t>
      </w:r>
      <w:r w:rsidRPr="00B36EDC">
        <w:rPr>
          <w:rFonts w:ascii="GHEA Grapalat" w:eastAsia="Calibri" w:hAnsi="GHEA Grapalat" w:cstheme="minorHAnsi"/>
          <w:bCs/>
          <w:color w:val="000000" w:themeColor="text1"/>
          <w:sz w:val="24"/>
          <w:shd w:val="clear" w:color="auto" w:fill="FFFFFF"/>
          <w:lang w:val="hy-AM"/>
        </w:rPr>
        <w:t>Հյուսիսային</w:t>
      </w:r>
      <w:r w:rsidRPr="00F235C8">
        <w:rPr>
          <w:rFonts w:ascii="GHEA Grapalat" w:eastAsia="Calibri" w:hAnsi="GHEA Grapalat" w:cstheme="minorHAnsi"/>
          <w:bCs/>
          <w:color w:val="000000" w:themeColor="text1"/>
          <w:sz w:val="24"/>
          <w:shd w:val="clear" w:color="auto" w:fill="FFFFFF"/>
          <w:lang w:val="hy-AM"/>
        </w:rPr>
        <w:t xml:space="preserve"> </w:t>
      </w:r>
      <w:r w:rsidRPr="00B36EDC">
        <w:rPr>
          <w:rFonts w:ascii="GHEA Grapalat" w:eastAsia="Calibri" w:hAnsi="GHEA Grapalat" w:cstheme="minorHAnsi"/>
          <w:bCs/>
          <w:color w:val="000000" w:themeColor="text1"/>
          <w:sz w:val="24"/>
          <w:shd w:val="clear" w:color="auto" w:fill="FFFFFF"/>
          <w:lang w:val="hy-AM"/>
        </w:rPr>
        <w:t>ՋԿՏ-</w:t>
      </w:r>
      <w:r w:rsidR="00675CB1" w:rsidRPr="00B36EDC">
        <w:rPr>
          <w:rFonts w:ascii="GHEA Grapalat" w:eastAsia="Calibri" w:hAnsi="GHEA Grapalat" w:cstheme="minorHAnsi"/>
          <w:bCs/>
          <w:color w:val="000000" w:themeColor="text1"/>
          <w:sz w:val="24"/>
          <w:shd w:val="clear" w:color="auto" w:fill="FFFFFF"/>
          <w:lang w:val="hy-AM"/>
        </w:rPr>
        <w:t xml:space="preserve">ի մակերևութային ջրերում </w:t>
      </w:r>
      <w:r w:rsidRPr="00B36EDC">
        <w:rPr>
          <w:rFonts w:ascii="GHEA Grapalat" w:eastAsia="Calibri" w:hAnsi="GHEA Grapalat" w:cstheme="minorHAnsi"/>
          <w:bCs/>
          <w:color w:val="000000" w:themeColor="text1"/>
          <w:sz w:val="24"/>
          <w:shd w:val="clear" w:color="auto" w:fill="FFFFFF"/>
          <w:lang w:val="hy-AM"/>
        </w:rPr>
        <w:t>ԵՄ Նիտրատների դիրեկտիվով սահմանված արժեքի (</w:t>
      </w:r>
      <w:r w:rsidR="00675CB1" w:rsidRPr="00B36EDC">
        <w:rPr>
          <w:rFonts w:ascii="GHEA Grapalat" w:eastAsia="Calibri" w:hAnsi="GHEA Grapalat" w:cstheme="minorHAnsi"/>
          <w:bCs/>
          <w:color w:val="000000" w:themeColor="text1"/>
          <w:sz w:val="24"/>
          <w:shd w:val="clear" w:color="auto" w:fill="FFFFFF"/>
          <w:lang w:val="hy-AM"/>
        </w:rPr>
        <w:t>25</w:t>
      </w:r>
      <w:r w:rsidRPr="00B36EDC">
        <w:rPr>
          <w:rFonts w:ascii="GHEA Grapalat" w:eastAsia="Calibri" w:hAnsi="GHEA Grapalat" w:cstheme="minorHAnsi"/>
          <w:bCs/>
          <w:color w:val="000000" w:themeColor="text1"/>
          <w:sz w:val="24"/>
          <w:shd w:val="clear" w:color="auto" w:fill="FFFFFF"/>
          <w:lang w:val="hy-AM"/>
        </w:rPr>
        <w:t xml:space="preserve"> մգ/լ) գերազանցման ոչ մի դեպք չի գրանցվել</w:t>
      </w:r>
      <w:r w:rsidRPr="00F235C8">
        <w:rPr>
          <w:rFonts w:ascii="GHEA Grapalat" w:eastAsia="Calibri" w:hAnsi="GHEA Grapalat" w:cstheme="minorHAnsi"/>
          <w:bCs/>
          <w:color w:val="000000" w:themeColor="text1"/>
          <w:sz w:val="24"/>
          <w:shd w:val="clear" w:color="auto" w:fill="FFFFFF"/>
          <w:lang w:val="hy-AM"/>
        </w:rPr>
        <w:t xml:space="preserve">։ </w:t>
      </w:r>
      <w:r w:rsidRPr="00F235C8">
        <w:rPr>
          <w:rFonts w:ascii="GHEA Grapalat" w:eastAsia="Calibri" w:hAnsi="GHEA Grapalat" w:cstheme="minorHAnsi"/>
          <w:bCs/>
          <w:color w:val="000000" w:themeColor="text1"/>
          <w:sz w:val="24"/>
          <w:shd w:val="clear" w:color="auto" w:fill="FFFFFF"/>
          <w:lang w:val="de-AT"/>
        </w:rPr>
        <w:t>Նիտրատների խոցելի տարածքների վերաբերյալ տեղեկատվությունն ամփոփված է ջրային պետական կադաստրում</w:t>
      </w:r>
      <w:r w:rsidR="00675CB1" w:rsidRPr="00F235C8">
        <w:rPr>
          <w:rFonts w:ascii="GHEA Grapalat" w:eastAsia="Calibri" w:hAnsi="GHEA Grapalat" w:cstheme="minorHAnsi"/>
          <w:bCs/>
          <w:color w:val="000000" w:themeColor="text1"/>
          <w:sz w:val="24"/>
          <w:shd w:val="clear" w:color="auto" w:fill="FFFFFF"/>
          <w:lang w:val="hy-AM"/>
        </w:rPr>
        <w:t>՝</w:t>
      </w:r>
      <w:r w:rsidRPr="00F235C8">
        <w:rPr>
          <w:rFonts w:ascii="GHEA Grapalat" w:eastAsia="Calibri" w:hAnsi="GHEA Grapalat" w:cstheme="minorHAnsi"/>
          <w:bCs/>
          <w:color w:val="000000" w:themeColor="text1"/>
          <w:sz w:val="24"/>
          <w:shd w:val="clear" w:color="auto" w:fill="FFFFFF"/>
          <w:lang w:val="de-AT"/>
        </w:rPr>
        <w:t xml:space="preserve">  աշխարհագրատեղեկատվական համակարգի </w:t>
      </w:r>
      <w:r w:rsidRPr="00F235C8">
        <w:rPr>
          <w:rFonts w:ascii="GHEA Grapalat" w:eastAsia="Times New Roman" w:hAnsi="GHEA Grapalat" w:cs="Calibri"/>
          <w:color w:val="000000" w:themeColor="text1"/>
          <w:sz w:val="24"/>
          <w:lang w:val="de-AT"/>
        </w:rPr>
        <w:t>քարտեզի</w:t>
      </w:r>
      <w:r w:rsidRPr="00F235C8">
        <w:rPr>
          <w:rFonts w:ascii="GHEA Grapalat" w:eastAsia="Calibri" w:hAnsi="GHEA Grapalat" w:cstheme="minorHAnsi"/>
          <w:bCs/>
          <w:color w:val="000000" w:themeColor="text1"/>
          <w:sz w:val="24"/>
          <w:shd w:val="clear" w:color="auto" w:fill="FFFFFF"/>
          <w:lang w:val="de-AT"/>
        </w:rPr>
        <w:t xml:space="preserve"> տեսքով </w:t>
      </w:r>
      <w:r w:rsidR="00675CB1" w:rsidRPr="00F235C8">
        <w:rPr>
          <w:rFonts w:ascii="GHEA Grapalat" w:eastAsia="Calibri" w:hAnsi="GHEA Grapalat" w:cstheme="minorHAnsi"/>
          <w:bCs/>
          <w:color w:val="000000" w:themeColor="text1"/>
          <w:sz w:val="24"/>
          <w:shd w:val="clear" w:color="auto" w:fill="FFFFFF"/>
          <w:lang w:val="hy-AM"/>
        </w:rPr>
        <w:t xml:space="preserve">և </w:t>
      </w:r>
      <w:r w:rsidRPr="00B36EDC">
        <w:rPr>
          <w:rFonts w:ascii="GHEA Grapalat" w:eastAsia="Calibri" w:hAnsi="GHEA Grapalat" w:cstheme="minorHAnsi"/>
          <w:bCs/>
          <w:color w:val="000000" w:themeColor="text1"/>
          <w:sz w:val="24"/>
          <w:shd w:val="clear" w:color="auto" w:fill="FFFFFF"/>
          <w:lang w:val="de-AT"/>
        </w:rPr>
        <w:t xml:space="preserve">հասանելի է </w:t>
      </w:r>
      <w:hyperlink r:id="rId16" w:history="1">
        <w:r w:rsidR="00B36EDC" w:rsidRPr="00B36EDC">
          <w:rPr>
            <w:rStyle w:val="Hyperlink"/>
            <w:rFonts w:ascii="GHEA Grapalat" w:eastAsia="Calibri" w:hAnsi="GHEA Grapalat" w:cstheme="minorHAnsi"/>
            <w:sz w:val="24"/>
            <w:shd w:val="clear" w:color="auto" w:fill="FFFFFF"/>
            <w:lang w:val="hy-AM"/>
          </w:rPr>
          <w:t>http://swcadastre.env.am/ImageGalleryHyusisayin.aspx</w:t>
        </w:r>
      </w:hyperlink>
      <w:r w:rsidRPr="00B36EDC">
        <w:rPr>
          <w:rStyle w:val="Hyperlink"/>
          <w:rFonts w:ascii="GHEA Grapalat" w:eastAsia="Calibri" w:hAnsi="GHEA Grapalat" w:cstheme="minorHAnsi"/>
          <w:color w:val="000000" w:themeColor="text1"/>
          <w:sz w:val="24"/>
          <w:shd w:val="clear" w:color="auto" w:fill="FFFFFF"/>
          <w:lang w:val="hy-AM"/>
        </w:rPr>
        <w:t xml:space="preserve"> </w:t>
      </w:r>
      <w:r w:rsidRPr="00B36EDC">
        <w:rPr>
          <w:rFonts w:ascii="GHEA Grapalat" w:eastAsia="Calibri" w:hAnsi="GHEA Grapalat" w:cstheme="minorHAnsi"/>
          <w:bCs/>
          <w:color w:val="000000" w:themeColor="text1"/>
          <w:sz w:val="24"/>
          <w:shd w:val="clear" w:color="auto" w:fill="FFFFFF"/>
          <w:lang w:val="de-AT"/>
        </w:rPr>
        <w:t>հղումով։</w:t>
      </w:r>
    </w:p>
    <w:p w14:paraId="33271CAE" w14:textId="77777777" w:rsidR="00F30017" w:rsidRPr="00F235C8" w:rsidRDefault="00F30017" w:rsidP="00DC0CE8">
      <w:pPr>
        <w:pStyle w:val="ListParagraph"/>
        <w:numPr>
          <w:ilvl w:val="0"/>
          <w:numId w:val="0"/>
        </w:numPr>
        <w:spacing w:after="0" w:line="360" w:lineRule="auto"/>
        <w:ind w:left="380"/>
        <w:jc w:val="both"/>
        <w:rPr>
          <w:rFonts w:ascii="GHEA Grapalat" w:eastAsia="Calibri" w:hAnsi="GHEA Grapalat" w:cstheme="minorHAnsi"/>
          <w:bCs/>
          <w:color w:val="000000" w:themeColor="text1"/>
          <w:sz w:val="24"/>
          <w:shd w:val="clear" w:color="auto" w:fill="FFFFFF"/>
          <w:lang w:val="de-AT"/>
        </w:rPr>
      </w:pPr>
    </w:p>
    <w:p w14:paraId="6A8F8BED" w14:textId="0215DEEA" w:rsidR="00C56582" w:rsidRPr="00F235C8" w:rsidRDefault="00F30017" w:rsidP="00F506BD">
      <w:pPr>
        <w:pStyle w:val="Heading1"/>
        <w:pageBreakBefore w:val="0"/>
        <w:numPr>
          <w:ilvl w:val="0"/>
          <w:numId w:val="0"/>
        </w:numPr>
        <w:pBdr>
          <w:top w:val="dotted" w:sz="2" w:space="1" w:color="0B087A"/>
          <w:bottom w:val="dotted" w:sz="2" w:space="1" w:color="0B087A"/>
        </w:pBdr>
        <w:suppressAutoHyphens w:val="0"/>
        <w:spacing w:after="0" w:line="360" w:lineRule="auto"/>
        <w:ind w:left="90"/>
        <w:rPr>
          <w:rFonts w:ascii="GHEA Grapalat" w:hAnsi="GHEA Grapalat" w:cstheme="minorHAnsi"/>
          <w:b/>
          <w:caps w:val="0"/>
          <w:color w:val="000000" w:themeColor="text1"/>
          <w:sz w:val="24"/>
          <w:szCs w:val="24"/>
          <w:lang w:val="hy-AM" w:eastAsia="fr-FR"/>
        </w:rPr>
      </w:pPr>
      <w:bookmarkStart w:id="71" w:name="_Toc179808306"/>
      <w:r w:rsidRPr="00F235C8">
        <w:rPr>
          <w:rFonts w:ascii="GHEA Grapalat" w:hAnsi="GHEA Grapalat" w:cstheme="minorHAnsi"/>
          <w:b/>
          <w:caps w:val="0"/>
          <w:color w:val="000000" w:themeColor="text1"/>
          <w:sz w:val="24"/>
          <w:szCs w:val="24"/>
          <w:lang w:val="hy-AM" w:eastAsia="fr-FR"/>
        </w:rPr>
        <w:t xml:space="preserve">ԳԼՈՒԽ </w:t>
      </w:r>
      <w:r w:rsidRPr="00F235C8">
        <w:rPr>
          <w:rFonts w:ascii="GHEA Grapalat" w:hAnsi="GHEA Grapalat" w:cstheme="minorHAnsi"/>
          <w:b/>
          <w:caps w:val="0"/>
          <w:color w:val="000000" w:themeColor="text1"/>
          <w:sz w:val="24"/>
          <w:szCs w:val="24"/>
          <w:lang w:val="de-AT" w:eastAsia="fr-FR"/>
        </w:rPr>
        <w:t xml:space="preserve">8. </w:t>
      </w:r>
      <w:r w:rsidR="00630D37" w:rsidRPr="00F235C8">
        <w:rPr>
          <w:rFonts w:ascii="GHEA Grapalat" w:hAnsi="GHEA Grapalat" w:cstheme="minorHAnsi"/>
          <w:b/>
          <w:caps w:val="0"/>
          <w:color w:val="000000" w:themeColor="text1"/>
          <w:sz w:val="24"/>
          <w:szCs w:val="24"/>
          <w:lang w:val="hy-AM" w:eastAsia="fr-FR"/>
        </w:rPr>
        <w:t>ՋՐԱԷԿՈՀԱՄԱԿԱՐԳԵՐԻ ՍԱՆԻՏԱՐԱԿԱՆ ՊԱՀՊԱՆՄԱՆ, ՀՈՍՔԻ Ձ</w:t>
      </w:r>
      <w:r w:rsidR="00DA569B" w:rsidRPr="00F235C8">
        <w:rPr>
          <w:rFonts w:ascii="GHEA Grapalat" w:hAnsi="GHEA Grapalat" w:cstheme="minorHAnsi"/>
          <w:b/>
          <w:caps w:val="0"/>
          <w:color w:val="000000" w:themeColor="text1"/>
          <w:sz w:val="24"/>
          <w:szCs w:val="24"/>
          <w:lang w:val="hy-AM" w:eastAsia="fr-FR"/>
        </w:rPr>
        <w:t>ԵՎ</w:t>
      </w:r>
      <w:r w:rsidR="00630D37" w:rsidRPr="00F235C8">
        <w:rPr>
          <w:rFonts w:ascii="GHEA Grapalat" w:hAnsi="GHEA Grapalat" w:cstheme="minorHAnsi"/>
          <w:b/>
          <w:caps w:val="0"/>
          <w:color w:val="000000" w:themeColor="text1"/>
          <w:sz w:val="24"/>
          <w:szCs w:val="24"/>
          <w:lang w:val="hy-AM" w:eastAsia="fr-FR"/>
        </w:rPr>
        <w:t xml:space="preserve">ԱՎՈՐՄԱՆ, ՍՏՈՐԵՐԿՐՅԱ ՋՐԱՅԻՆ ՌԵՍՈՒՐՍՆԵՐԻ ՊԱՀՊԱՆՄԱՆ, ՋՐԱՊԱՀՊԱՆ, ԷԿՈՏՈՆ </w:t>
      </w:r>
      <w:r w:rsidR="00DA569B" w:rsidRPr="00F235C8">
        <w:rPr>
          <w:rFonts w:ascii="GHEA Grapalat" w:hAnsi="GHEA Grapalat" w:cstheme="minorHAnsi"/>
          <w:b/>
          <w:caps w:val="0"/>
          <w:color w:val="000000" w:themeColor="text1"/>
          <w:sz w:val="24"/>
          <w:szCs w:val="24"/>
          <w:lang w:val="hy-AM" w:eastAsia="fr-FR"/>
        </w:rPr>
        <w:t>ԵՎ</w:t>
      </w:r>
      <w:r w:rsidR="00630D37" w:rsidRPr="00F235C8">
        <w:rPr>
          <w:rFonts w:ascii="GHEA Grapalat" w:hAnsi="GHEA Grapalat" w:cstheme="minorHAnsi"/>
          <w:b/>
          <w:caps w:val="0"/>
          <w:color w:val="000000" w:themeColor="text1"/>
          <w:sz w:val="24"/>
          <w:szCs w:val="24"/>
          <w:lang w:val="hy-AM" w:eastAsia="fr-FR"/>
        </w:rPr>
        <w:t xml:space="preserve"> ԱՆՕՏԱՐԵԼԻ ԳՈՏԻՆԵՐ</w:t>
      </w:r>
      <w:bookmarkStart w:id="72" w:name="_Toc133707166"/>
      <w:bookmarkEnd w:id="71"/>
    </w:p>
    <w:p w14:paraId="7971A941" w14:textId="3792FDFF" w:rsidR="00525261" w:rsidRPr="00F235C8" w:rsidRDefault="00FB3AA5" w:rsidP="00F24DF0">
      <w:pPr>
        <w:pStyle w:val="ListParagraph"/>
        <w:numPr>
          <w:ilvl w:val="1"/>
          <w:numId w:val="30"/>
        </w:numPr>
        <w:spacing w:after="0" w:line="360" w:lineRule="auto"/>
        <w:ind w:left="567" w:hanging="567"/>
        <w:outlineLvl w:val="1"/>
        <w:rPr>
          <w:rFonts w:ascii="GHEA Grapalat" w:hAnsi="GHEA Grapalat" w:cstheme="minorHAnsi"/>
          <w:b/>
          <w:bCs/>
          <w:color w:val="000000" w:themeColor="text1"/>
          <w:sz w:val="24"/>
          <w:lang w:val="hy-AM"/>
        </w:rPr>
      </w:pPr>
      <w:bookmarkStart w:id="73" w:name="_Toc176039695"/>
      <w:bookmarkStart w:id="74" w:name="_Toc179808307"/>
      <w:r w:rsidRPr="00F235C8">
        <w:rPr>
          <w:rFonts w:ascii="GHEA Grapalat" w:hAnsi="GHEA Grapalat" w:cstheme="minorHAnsi"/>
          <w:b/>
          <w:bCs/>
          <w:color w:val="000000" w:themeColor="text1"/>
          <w:sz w:val="24"/>
          <w:lang w:val="hy-AM"/>
        </w:rPr>
        <w:t>Ս</w:t>
      </w:r>
      <w:r w:rsidR="00525261" w:rsidRPr="00F235C8">
        <w:rPr>
          <w:rFonts w:ascii="GHEA Grapalat" w:hAnsi="GHEA Grapalat" w:cstheme="minorHAnsi"/>
          <w:b/>
          <w:bCs/>
          <w:color w:val="000000" w:themeColor="text1"/>
          <w:sz w:val="24"/>
          <w:lang w:val="hy-AM"/>
        </w:rPr>
        <w:t>անիտարական պահպանման գոտիներ</w:t>
      </w:r>
      <w:bookmarkEnd w:id="73"/>
      <w:bookmarkEnd w:id="74"/>
      <w:r w:rsidR="00525261" w:rsidRPr="00F235C8">
        <w:rPr>
          <w:rFonts w:ascii="GHEA Grapalat" w:hAnsi="GHEA Grapalat" w:cstheme="minorHAnsi"/>
          <w:b/>
          <w:bCs/>
          <w:color w:val="000000" w:themeColor="text1"/>
          <w:sz w:val="24"/>
          <w:lang w:val="hy-AM"/>
        </w:rPr>
        <w:t xml:space="preserve"> </w:t>
      </w:r>
    </w:p>
    <w:p w14:paraId="30FA06E6" w14:textId="53CCDEDE" w:rsidR="00525261" w:rsidRPr="00F235C8" w:rsidRDefault="00525261" w:rsidP="00F24DF0">
      <w:pPr>
        <w:pStyle w:val="ListParagraph"/>
        <w:numPr>
          <w:ilvl w:val="0"/>
          <w:numId w:val="53"/>
        </w:numPr>
        <w:spacing w:after="0" w:line="360" w:lineRule="auto"/>
        <w:ind w:left="0" w:firstLine="45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Ջրային էկոհամակարգի սանիտարական պահպանման գոտիները</w:t>
      </w:r>
      <w:r w:rsidR="00DA569B" w:rsidRPr="00F235C8">
        <w:rPr>
          <w:rFonts w:ascii="GHEA Grapalat" w:hAnsi="GHEA Grapalat" w:cstheme="minorHAnsi"/>
          <w:color w:val="000000" w:themeColor="text1"/>
          <w:sz w:val="24"/>
          <w:lang w:val="hy-AM"/>
        </w:rPr>
        <w:t xml:space="preserve"> </w:t>
      </w:r>
      <w:r w:rsidRPr="00F235C8">
        <w:rPr>
          <w:rFonts w:ascii="GHEA Grapalat" w:hAnsi="GHEA Grapalat" w:cstheme="minorHAnsi"/>
          <w:color w:val="000000" w:themeColor="text1"/>
          <w:sz w:val="24"/>
          <w:lang w:val="hy-AM"/>
        </w:rPr>
        <w:t xml:space="preserve">սահմանազատելու նպատակով </w:t>
      </w:r>
      <w:r w:rsidR="00DA569B" w:rsidRPr="00F235C8">
        <w:rPr>
          <w:rFonts w:ascii="GHEA Grapalat" w:hAnsi="GHEA Grapalat" w:cstheme="minorHAnsi"/>
          <w:color w:val="000000" w:themeColor="text1"/>
          <w:sz w:val="24"/>
          <w:lang w:val="hy-AM"/>
        </w:rPr>
        <w:t>ՀՀ կառավարության 20.01.2005թ. թիվ 64-Ն որոշմամբ սահմանված ջրաէկոհամակարգեր</w:t>
      </w:r>
      <w:r w:rsidRPr="00F235C8">
        <w:rPr>
          <w:rFonts w:ascii="GHEA Grapalat" w:hAnsi="GHEA Grapalat" w:cstheme="minorHAnsi"/>
          <w:color w:val="000000" w:themeColor="text1"/>
          <w:sz w:val="24"/>
          <w:lang w:val="hy-AM"/>
        </w:rPr>
        <w:t xml:space="preserve">ի երկայնքով ստեղծվել են 90 մ շառավղով գոտիների շերտեր։ </w:t>
      </w:r>
      <w:r w:rsidR="00DA569B" w:rsidRPr="00F235C8">
        <w:rPr>
          <w:rFonts w:ascii="GHEA Grapalat" w:hAnsi="GHEA Grapalat" w:cstheme="minorHAnsi"/>
          <w:color w:val="000000" w:themeColor="text1"/>
          <w:sz w:val="24"/>
          <w:lang w:val="hy-AM"/>
        </w:rPr>
        <w:t>Հյուսիսային ՋԿՏ-</w:t>
      </w:r>
      <w:r w:rsidR="00810BE9" w:rsidRPr="00F235C8">
        <w:rPr>
          <w:rFonts w:ascii="GHEA Grapalat" w:hAnsi="GHEA Grapalat" w:cstheme="minorHAnsi"/>
          <w:color w:val="000000" w:themeColor="text1"/>
          <w:sz w:val="24"/>
          <w:lang w:val="hy-AM"/>
        </w:rPr>
        <w:t>ում</w:t>
      </w:r>
      <w:r w:rsidR="00DA569B" w:rsidRPr="00F235C8">
        <w:rPr>
          <w:rFonts w:ascii="GHEA Grapalat" w:hAnsi="GHEA Grapalat" w:cstheme="minorHAnsi"/>
          <w:color w:val="000000" w:themeColor="text1"/>
          <w:sz w:val="24"/>
          <w:lang w:val="hy-AM"/>
        </w:rPr>
        <w:t xml:space="preserve"> ջ</w:t>
      </w:r>
      <w:r w:rsidRPr="00F235C8">
        <w:rPr>
          <w:rFonts w:ascii="GHEA Grapalat" w:hAnsi="GHEA Grapalat" w:cstheme="minorHAnsi"/>
          <w:color w:val="000000" w:themeColor="text1"/>
          <w:sz w:val="24"/>
          <w:lang w:val="hy-AM"/>
        </w:rPr>
        <w:t>րաէկոհամակարգ</w:t>
      </w:r>
      <w:r w:rsidR="00810BE9" w:rsidRPr="00F235C8">
        <w:rPr>
          <w:rFonts w:ascii="GHEA Grapalat" w:hAnsi="GHEA Grapalat" w:cstheme="minorHAnsi"/>
          <w:color w:val="000000" w:themeColor="text1"/>
          <w:sz w:val="24"/>
          <w:lang w:val="hy-AM"/>
        </w:rPr>
        <w:t>եր</w:t>
      </w:r>
      <w:r w:rsidRPr="00F235C8">
        <w:rPr>
          <w:rFonts w:ascii="GHEA Grapalat" w:hAnsi="GHEA Grapalat" w:cstheme="minorHAnsi"/>
          <w:color w:val="000000" w:themeColor="text1"/>
          <w:sz w:val="24"/>
          <w:lang w:val="hy-AM"/>
        </w:rPr>
        <w:t>ի սանիտարական պահպանման գոտիները կազմում են 9</w:t>
      </w:r>
      <w:r w:rsidR="00DA569B" w:rsidRPr="00F235C8">
        <w:rPr>
          <w:rFonts w:ascii="Cambria Math" w:eastAsia="MS Mincho" w:hAnsi="Cambria Math" w:cs="Cambria Math"/>
          <w:color w:val="000000" w:themeColor="text1"/>
          <w:sz w:val="24"/>
          <w:lang w:val="hy-AM"/>
        </w:rPr>
        <w:t>․</w:t>
      </w:r>
      <w:r w:rsidRPr="00F235C8">
        <w:rPr>
          <w:rFonts w:ascii="GHEA Grapalat" w:hAnsi="GHEA Grapalat" w:cstheme="minorHAnsi"/>
          <w:color w:val="000000" w:themeColor="text1"/>
          <w:sz w:val="24"/>
          <w:lang w:val="hy-AM"/>
        </w:rPr>
        <w:t>275 կմ</w:t>
      </w:r>
      <w:r w:rsidRPr="00F235C8">
        <w:rPr>
          <w:rFonts w:ascii="GHEA Grapalat" w:hAnsi="GHEA Grapalat" w:cstheme="minorHAnsi"/>
          <w:color w:val="000000" w:themeColor="text1"/>
          <w:sz w:val="24"/>
          <w:vertAlign w:val="superscript"/>
          <w:lang w:val="hy-AM"/>
        </w:rPr>
        <w:t>2</w:t>
      </w:r>
      <w:r w:rsidRPr="00F235C8">
        <w:rPr>
          <w:rFonts w:ascii="GHEA Grapalat" w:hAnsi="GHEA Grapalat" w:cstheme="minorHAnsi"/>
          <w:color w:val="000000" w:themeColor="text1"/>
          <w:sz w:val="24"/>
          <w:lang w:val="hy-AM"/>
        </w:rPr>
        <w:t xml:space="preserve"> տարածք կամ ՋԿՏ-ի (7185 կմ</w:t>
      </w:r>
      <w:r w:rsidRPr="00F235C8">
        <w:rPr>
          <w:rFonts w:ascii="GHEA Grapalat" w:hAnsi="GHEA Grapalat" w:cstheme="minorHAnsi"/>
          <w:color w:val="000000" w:themeColor="text1"/>
          <w:sz w:val="24"/>
          <w:vertAlign w:val="superscript"/>
          <w:lang w:val="hy-AM"/>
        </w:rPr>
        <w:t>2</w:t>
      </w:r>
      <w:r w:rsidRPr="00F235C8">
        <w:rPr>
          <w:rFonts w:ascii="GHEA Grapalat" w:hAnsi="GHEA Grapalat" w:cstheme="minorHAnsi"/>
          <w:color w:val="000000" w:themeColor="text1"/>
          <w:sz w:val="24"/>
          <w:lang w:val="hy-AM"/>
        </w:rPr>
        <w:t>) մոտ 0</w:t>
      </w:r>
      <w:r w:rsidR="00DA569B" w:rsidRPr="00F235C8">
        <w:rPr>
          <w:rFonts w:ascii="Cambria Math" w:eastAsia="MS Mincho" w:hAnsi="Cambria Math" w:cs="Cambria Math"/>
          <w:color w:val="000000" w:themeColor="text1"/>
          <w:sz w:val="24"/>
          <w:lang w:val="hy-AM"/>
        </w:rPr>
        <w:t>․</w:t>
      </w:r>
      <w:r w:rsidRPr="00F235C8">
        <w:rPr>
          <w:rFonts w:ascii="GHEA Grapalat" w:hAnsi="GHEA Grapalat" w:cstheme="minorHAnsi"/>
          <w:color w:val="000000" w:themeColor="text1"/>
          <w:sz w:val="24"/>
          <w:lang w:val="hy-AM"/>
        </w:rPr>
        <w:t>13%-</w:t>
      </w:r>
      <w:r w:rsidR="001F7497">
        <w:rPr>
          <w:rFonts w:ascii="GHEA Grapalat" w:hAnsi="GHEA Grapalat" w:cstheme="minorHAnsi"/>
          <w:color w:val="000000" w:themeColor="text1"/>
          <w:sz w:val="24"/>
          <w:lang w:val="hy-AM"/>
        </w:rPr>
        <w:t>ը։</w:t>
      </w:r>
    </w:p>
    <w:p w14:paraId="7A9FA8AC" w14:textId="61C240D8" w:rsidR="004977AE" w:rsidRPr="00F235C8" w:rsidRDefault="00DF42B4" w:rsidP="00F24DF0">
      <w:pPr>
        <w:pStyle w:val="ListParagraph"/>
        <w:numPr>
          <w:ilvl w:val="1"/>
          <w:numId w:val="30"/>
        </w:numPr>
        <w:spacing w:after="0" w:line="360" w:lineRule="auto"/>
        <w:ind w:left="567" w:hanging="567"/>
        <w:outlineLvl w:val="1"/>
        <w:rPr>
          <w:rFonts w:ascii="GHEA Grapalat" w:hAnsi="GHEA Grapalat" w:cstheme="minorHAnsi"/>
          <w:b/>
          <w:bCs/>
          <w:color w:val="000000" w:themeColor="text1"/>
          <w:sz w:val="24"/>
          <w:lang w:val="hy-AM"/>
        </w:rPr>
      </w:pPr>
      <w:bookmarkStart w:id="75" w:name="_Toc179808308"/>
      <w:bookmarkStart w:id="76" w:name="_Toc133707167"/>
      <w:bookmarkEnd w:id="72"/>
      <w:r w:rsidRPr="00F235C8">
        <w:rPr>
          <w:rFonts w:ascii="GHEA Grapalat" w:hAnsi="GHEA Grapalat" w:cstheme="minorHAnsi"/>
          <w:b/>
          <w:bCs/>
          <w:color w:val="000000" w:themeColor="text1"/>
          <w:sz w:val="24"/>
          <w:lang w:val="hy-AM"/>
        </w:rPr>
        <w:t>Հոսքի ձևավորման գոտի</w:t>
      </w:r>
      <w:bookmarkEnd w:id="75"/>
      <w:r w:rsidR="00810BE9" w:rsidRPr="00F235C8">
        <w:rPr>
          <w:rFonts w:ascii="GHEA Grapalat" w:hAnsi="GHEA Grapalat" w:cstheme="minorHAnsi"/>
          <w:b/>
          <w:bCs/>
          <w:color w:val="000000" w:themeColor="text1"/>
          <w:sz w:val="24"/>
          <w:lang w:val="hy-AM"/>
        </w:rPr>
        <w:t>ներ</w:t>
      </w:r>
    </w:p>
    <w:p w14:paraId="4A875756" w14:textId="26EE3CCE" w:rsidR="00FB3AA5" w:rsidRPr="00F235C8" w:rsidRDefault="00810BE9" w:rsidP="00F24DF0">
      <w:pPr>
        <w:pStyle w:val="ListParagraph"/>
        <w:numPr>
          <w:ilvl w:val="0"/>
          <w:numId w:val="53"/>
        </w:numPr>
        <w:spacing w:after="0" w:line="360" w:lineRule="auto"/>
        <w:ind w:left="0" w:firstLine="450"/>
        <w:jc w:val="both"/>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 xml:space="preserve">Հյուսիսային ՋԿՏ-ում </w:t>
      </w:r>
      <w:r w:rsidR="00DF42B4" w:rsidRPr="00F235C8">
        <w:rPr>
          <w:rFonts w:ascii="GHEA Grapalat" w:hAnsi="GHEA Grapalat" w:cstheme="minorHAnsi"/>
          <w:color w:val="000000" w:themeColor="text1"/>
          <w:sz w:val="24"/>
          <w:lang w:val="hy-AM"/>
        </w:rPr>
        <w:t>առանձնացվել են 117 հոսքի ձևավորման գոտիներ</w:t>
      </w:r>
      <w:r w:rsidRPr="00F235C8">
        <w:rPr>
          <w:rFonts w:ascii="GHEA Grapalat" w:hAnsi="GHEA Grapalat" w:cstheme="minorHAnsi"/>
          <w:color w:val="000000" w:themeColor="text1"/>
          <w:sz w:val="24"/>
          <w:lang w:val="hy-AM"/>
        </w:rPr>
        <w:t>, որոնց</w:t>
      </w:r>
      <w:r w:rsidR="009D5C71" w:rsidRPr="00F235C8">
        <w:rPr>
          <w:rFonts w:ascii="GHEA Grapalat" w:hAnsi="GHEA Grapalat" w:cstheme="minorHAnsi"/>
          <w:color w:val="000000" w:themeColor="text1"/>
          <w:sz w:val="24"/>
          <w:lang w:val="hy-AM"/>
        </w:rPr>
        <w:t xml:space="preserve"> </w:t>
      </w:r>
      <w:r w:rsidRPr="00F235C8">
        <w:rPr>
          <w:rFonts w:ascii="GHEA Grapalat" w:hAnsi="GHEA Grapalat" w:cstheme="minorHAnsi"/>
          <w:color w:val="000000" w:themeColor="text1"/>
          <w:sz w:val="24"/>
          <w:lang w:val="hy-AM"/>
        </w:rPr>
        <w:t>ընդհանուր մակերեսը կազմում է մոտ 1038</w:t>
      </w:r>
      <w:r w:rsidRPr="00F235C8">
        <w:rPr>
          <w:rFonts w:ascii="Cambria Math" w:eastAsia="MS Mincho" w:hAnsi="Cambria Math" w:cs="Cambria Math"/>
          <w:color w:val="000000" w:themeColor="text1"/>
          <w:sz w:val="24"/>
          <w:lang w:val="hy-AM"/>
        </w:rPr>
        <w:t>․</w:t>
      </w:r>
      <w:r w:rsidRPr="00F235C8">
        <w:rPr>
          <w:rFonts w:ascii="GHEA Grapalat" w:hAnsi="GHEA Grapalat" w:cstheme="minorHAnsi"/>
          <w:color w:val="000000" w:themeColor="text1"/>
          <w:sz w:val="24"/>
          <w:lang w:val="hy-AM"/>
        </w:rPr>
        <w:t>43 կմ</w:t>
      </w:r>
      <w:r w:rsidRPr="00F235C8">
        <w:rPr>
          <w:rFonts w:ascii="GHEA Grapalat" w:hAnsi="GHEA Grapalat" w:cstheme="minorHAnsi"/>
          <w:color w:val="000000" w:themeColor="text1"/>
          <w:sz w:val="24"/>
          <w:vertAlign w:val="superscript"/>
          <w:lang w:val="hy-AM"/>
        </w:rPr>
        <w:t xml:space="preserve">2 </w:t>
      </w:r>
      <w:r w:rsidRPr="00F235C8">
        <w:rPr>
          <w:rFonts w:ascii="GHEA Grapalat" w:hAnsi="GHEA Grapalat" w:cstheme="minorHAnsi"/>
          <w:color w:val="000000" w:themeColor="text1"/>
          <w:sz w:val="24"/>
          <w:lang w:val="hy-AM"/>
        </w:rPr>
        <w:t xml:space="preserve">կամ ՋԿՏ-ի մոտ 14,45%-ը։ </w:t>
      </w:r>
      <w:r w:rsidR="00DF42B4" w:rsidRPr="00F235C8">
        <w:rPr>
          <w:rFonts w:ascii="GHEA Grapalat" w:hAnsi="GHEA Grapalat" w:cstheme="minorHAnsi"/>
          <w:color w:val="000000" w:themeColor="text1"/>
          <w:sz w:val="24"/>
        </w:rPr>
        <w:t xml:space="preserve">Ժամանակավոր հոսքերի համար </w:t>
      </w:r>
      <w:r w:rsidR="00DF42B4" w:rsidRPr="00F235C8">
        <w:rPr>
          <w:rFonts w:ascii="GHEA Grapalat" w:hAnsi="GHEA Grapalat" w:cstheme="minorHAnsi"/>
          <w:color w:val="000000" w:themeColor="text1"/>
          <w:sz w:val="24"/>
          <w:lang w:val="hy-AM"/>
        </w:rPr>
        <w:t>հ</w:t>
      </w:r>
      <w:r w:rsidR="00DF42B4" w:rsidRPr="00F235C8">
        <w:rPr>
          <w:rFonts w:ascii="GHEA Grapalat" w:hAnsi="GHEA Grapalat" w:cstheme="minorHAnsi"/>
          <w:color w:val="000000" w:themeColor="text1"/>
          <w:sz w:val="24"/>
        </w:rPr>
        <w:t xml:space="preserve">ոսքի ձևավորման գոտիներ առանձնացված չեն: </w:t>
      </w:r>
      <w:bookmarkStart w:id="77" w:name="_Ref176112823"/>
      <w:bookmarkStart w:id="78" w:name="_Ref133613416"/>
      <w:bookmarkStart w:id="79" w:name="_Toc69930234"/>
      <w:bookmarkStart w:id="80" w:name="_Toc133914729"/>
      <w:bookmarkStart w:id="81" w:name="_Toc176039806"/>
      <w:bookmarkStart w:id="82" w:name="_Toc184028468"/>
      <w:bookmarkEnd w:id="76"/>
    </w:p>
    <w:p w14:paraId="05222E9C" w14:textId="0B62C069" w:rsidR="00525261" w:rsidRPr="00F235C8" w:rsidRDefault="00525261" w:rsidP="00F24DF0">
      <w:pPr>
        <w:pStyle w:val="ListParagraph"/>
        <w:numPr>
          <w:ilvl w:val="1"/>
          <w:numId w:val="30"/>
        </w:numPr>
        <w:spacing w:after="0" w:line="360" w:lineRule="auto"/>
        <w:ind w:left="567" w:hanging="567"/>
        <w:outlineLvl w:val="1"/>
        <w:rPr>
          <w:rFonts w:ascii="GHEA Grapalat" w:hAnsi="GHEA Grapalat" w:cstheme="minorHAnsi"/>
          <w:b/>
          <w:bCs/>
          <w:color w:val="000000" w:themeColor="text1"/>
          <w:sz w:val="24"/>
          <w:lang w:val="hy-AM"/>
        </w:rPr>
      </w:pPr>
      <w:bookmarkStart w:id="83" w:name="_Toc179808309"/>
      <w:bookmarkEnd w:id="77"/>
      <w:bookmarkEnd w:id="78"/>
      <w:bookmarkEnd w:id="79"/>
      <w:bookmarkEnd w:id="80"/>
      <w:bookmarkEnd w:id="81"/>
      <w:bookmarkEnd w:id="82"/>
      <w:r w:rsidRPr="00F235C8">
        <w:rPr>
          <w:rFonts w:ascii="GHEA Grapalat" w:hAnsi="GHEA Grapalat" w:cstheme="minorHAnsi"/>
          <w:b/>
          <w:bCs/>
          <w:color w:val="000000" w:themeColor="text1"/>
          <w:sz w:val="24"/>
          <w:lang w:val="hy-AM"/>
        </w:rPr>
        <w:lastRenderedPageBreak/>
        <w:t>Ստորերկրյա ջրային ռեսուրսների պահպանման գոտիներ</w:t>
      </w:r>
      <w:bookmarkEnd w:id="83"/>
    </w:p>
    <w:p w14:paraId="54B3E5FD" w14:textId="5AC828E0" w:rsidR="00C742A8" w:rsidRPr="00F235C8" w:rsidRDefault="00C742A8" w:rsidP="00F24DF0">
      <w:pPr>
        <w:pStyle w:val="ListParagraph"/>
        <w:numPr>
          <w:ilvl w:val="0"/>
          <w:numId w:val="53"/>
        </w:numPr>
        <w:spacing w:after="0" w:line="360" w:lineRule="auto"/>
        <w:ind w:left="0" w:firstLine="540"/>
        <w:jc w:val="both"/>
        <w:rPr>
          <w:rFonts w:ascii="GHEA Grapalat" w:eastAsia="Arial Unicode MS" w:hAnsi="GHEA Grapalat" w:cstheme="minorHAnsi"/>
          <w:b/>
          <w:bCs/>
          <w:color w:val="000000" w:themeColor="text1"/>
          <w:sz w:val="24"/>
          <w:lang w:val="hy-AM"/>
        </w:rPr>
      </w:pPr>
      <w:r w:rsidRPr="00F506BD">
        <w:rPr>
          <w:rFonts w:ascii="GHEA Grapalat" w:eastAsia="Arial Unicode MS" w:hAnsi="GHEA Grapalat" w:cstheme="minorHAnsi"/>
          <w:bCs/>
          <w:color w:val="000000" w:themeColor="text1"/>
          <w:sz w:val="24"/>
          <w:lang w:val="hy-AM"/>
        </w:rPr>
        <w:t>Ստորերկրյա ջրային ռեսուրսների պահպանման գոտիները</w:t>
      </w:r>
      <w:r w:rsidRPr="00F235C8">
        <w:rPr>
          <w:rFonts w:ascii="GHEA Grapalat" w:eastAsia="Arial Unicode MS" w:hAnsi="GHEA Grapalat" w:cstheme="minorHAnsi"/>
          <w:color w:val="000000" w:themeColor="text1"/>
          <w:sz w:val="24"/>
          <w:lang w:val="hy-AM"/>
        </w:rPr>
        <w:t xml:space="preserve"> սահմանվում են 150 մ շառավղով 246 հորատանցքերի համար՝ կազմելով 13</w:t>
      </w:r>
      <w:r w:rsidR="00357068" w:rsidRPr="00F235C8">
        <w:rPr>
          <w:rFonts w:ascii="GHEA Grapalat" w:eastAsia="Arial Unicode MS" w:hAnsi="GHEA Grapalat" w:cstheme="minorHAnsi"/>
          <w:color w:val="000000" w:themeColor="text1"/>
          <w:sz w:val="24"/>
          <w:lang w:val="hy-AM"/>
        </w:rPr>
        <w:t>.</w:t>
      </w:r>
      <w:r w:rsidRPr="00F235C8">
        <w:rPr>
          <w:rFonts w:ascii="GHEA Grapalat" w:eastAsia="Arial Unicode MS" w:hAnsi="GHEA Grapalat" w:cstheme="minorHAnsi"/>
          <w:color w:val="000000" w:themeColor="text1"/>
          <w:sz w:val="24"/>
          <w:lang w:val="hy-AM"/>
        </w:rPr>
        <w:t>463 կմ</w:t>
      </w:r>
      <w:r w:rsidRPr="00F235C8">
        <w:rPr>
          <w:rFonts w:ascii="GHEA Grapalat" w:eastAsia="Arial Unicode MS" w:hAnsi="GHEA Grapalat" w:cstheme="minorHAnsi"/>
          <w:color w:val="000000" w:themeColor="text1"/>
          <w:sz w:val="24"/>
          <w:vertAlign w:val="superscript"/>
          <w:lang w:val="hy-AM"/>
        </w:rPr>
        <w:t>2</w:t>
      </w:r>
      <w:r w:rsidRPr="00F235C8">
        <w:rPr>
          <w:rFonts w:ascii="GHEA Grapalat" w:eastAsia="Arial Unicode MS" w:hAnsi="GHEA Grapalat" w:cstheme="minorHAnsi"/>
          <w:color w:val="000000" w:themeColor="text1"/>
          <w:sz w:val="24"/>
          <w:lang w:val="hy-AM"/>
        </w:rPr>
        <w:t xml:space="preserve"> տարածք</w:t>
      </w:r>
      <w:r w:rsidR="00357068" w:rsidRPr="00F235C8">
        <w:rPr>
          <w:rFonts w:ascii="GHEA Grapalat" w:eastAsia="Arial Unicode MS" w:hAnsi="GHEA Grapalat" w:cstheme="minorHAnsi"/>
          <w:color w:val="000000" w:themeColor="text1"/>
          <w:sz w:val="24"/>
          <w:lang w:val="hy-AM"/>
        </w:rPr>
        <w:t xml:space="preserve"> կամ</w:t>
      </w:r>
      <w:r w:rsidRPr="00F235C8">
        <w:rPr>
          <w:rFonts w:ascii="GHEA Grapalat" w:eastAsia="Arial Unicode MS" w:hAnsi="GHEA Grapalat" w:cstheme="minorHAnsi"/>
          <w:color w:val="000000" w:themeColor="text1"/>
          <w:sz w:val="24"/>
          <w:lang w:val="hy-AM"/>
        </w:rPr>
        <w:t xml:space="preserve"> Հյուսիսային ՋԿՏ-ի ընդհանուր տարածքի մոտավորապես 0</w:t>
      </w:r>
      <w:r w:rsidR="00357068" w:rsidRPr="00F235C8">
        <w:rPr>
          <w:rFonts w:ascii="Cambria Math" w:eastAsia="MS Mincho" w:hAnsi="Cambria Math" w:cs="Cambria Math"/>
          <w:color w:val="000000" w:themeColor="text1"/>
          <w:sz w:val="24"/>
          <w:lang w:val="hy-AM"/>
        </w:rPr>
        <w:t>․</w:t>
      </w:r>
      <w:r w:rsidRPr="00F235C8">
        <w:rPr>
          <w:rFonts w:ascii="GHEA Grapalat" w:eastAsia="Arial Unicode MS" w:hAnsi="GHEA Grapalat" w:cstheme="minorHAnsi"/>
          <w:color w:val="000000" w:themeColor="text1"/>
          <w:sz w:val="24"/>
          <w:lang w:val="hy-AM"/>
        </w:rPr>
        <w:t>19%-ը:</w:t>
      </w:r>
    </w:p>
    <w:p w14:paraId="047E4529" w14:textId="77777777" w:rsidR="008E69E8" w:rsidRPr="00F235C8" w:rsidRDefault="008E69E8" w:rsidP="00F24DF0">
      <w:pPr>
        <w:pStyle w:val="ListParagraph"/>
        <w:numPr>
          <w:ilvl w:val="1"/>
          <w:numId w:val="30"/>
        </w:numPr>
        <w:spacing w:after="0" w:line="360" w:lineRule="auto"/>
        <w:ind w:left="567" w:hanging="567"/>
        <w:outlineLvl w:val="1"/>
        <w:rPr>
          <w:rFonts w:ascii="GHEA Grapalat" w:hAnsi="GHEA Grapalat" w:cstheme="minorHAnsi"/>
          <w:b/>
          <w:bCs/>
          <w:color w:val="000000" w:themeColor="text1"/>
          <w:sz w:val="24"/>
          <w:lang w:val="hy-AM"/>
        </w:rPr>
      </w:pPr>
      <w:bookmarkStart w:id="84" w:name="_Toc179808311"/>
      <w:bookmarkStart w:id="85" w:name="_Toc179808310"/>
      <w:r w:rsidRPr="00F235C8">
        <w:rPr>
          <w:rFonts w:ascii="GHEA Grapalat" w:hAnsi="GHEA Grapalat" w:cstheme="minorHAnsi"/>
          <w:b/>
          <w:bCs/>
          <w:color w:val="000000" w:themeColor="text1"/>
          <w:sz w:val="24"/>
          <w:lang w:val="hy-AM"/>
        </w:rPr>
        <w:t>Ջրապահպան գոտիներ</w:t>
      </w:r>
      <w:bookmarkEnd w:id="84"/>
    </w:p>
    <w:p w14:paraId="7B2FE8EB" w14:textId="622BECF5" w:rsidR="008E69E8" w:rsidRPr="00F235C8" w:rsidRDefault="008E69E8" w:rsidP="00F24DF0">
      <w:pPr>
        <w:pStyle w:val="ListParagraph"/>
        <w:numPr>
          <w:ilvl w:val="0"/>
          <w:numId w:val="53"/>
        </w:numPr>
        <w:spacing w:after="0" w:line="360" w:lineRule="auto"/>
        <w:ind w:left="0" w:firstLine="540"/>
        <w:jc w:val="both"/>
        <w:rPr>
          <w:rFonts w:ascii="GHEA Grapalat" w:eastAsia="Arial Unicode MS" w:hAnsi="GHEA Grapalat" w:cstheme="minorHAnsi"/>
          <w:color w:val="000000" w:themeColor="text1"/>
          <w:sz w:val="24"/>
          <w:lang w:val="hy-AM"/>
        </w:rPr>
      </w:pPr>
      <w:r w:rsidRPr="00F235C8">
        <w:rPr>
          <w:rFonts w:ascii="GHEA Grapalat" w:eastAsia="Arial Unicode MS" w:hAnsi="GHEA Grapalat" w:cstheme="minorHAnsi"/>
          <w:color w:val="000000" w:themeColor="text1"/>
          <w:sz w:val="24"/>
          <w:lang w:val="hy-AM"/>
        </w:rPr>
        <w:t>Հյուսիսային ՋԿՏ-ի գետերը տարանջատվել են 1-ից 7-րդ դասերի, որոնց ընդհանուր մակերեսը կազմում է 48</w:t>
      </w:r>
      <w:r w:rsidRPr="00F235C8">
        <w:rPr>
          <w:rFonts w:ascii="Cambria Math" w:eastAsia="MS Mincho" w:hAnsi="Cambria Math" w:cs="Cambria Math"/>
          <w:color w:val="000000" w:themeColor="text1"/>
          <w:sz w:val="24"/>
          <w:lang w:val="hy-AM"/>
        </w:rPr>
        <w:t>․</w:t>
      </w:r>
      <w:r w:rsidRPr="00F235C8">
        <w:rPr>
          <w:rFonts w:ascii="GHEA Grapalat" w:eastAsia="Arial Unicode MS" w:hAnsi="GHEA Grapalat" w:cstheme="minorHAnsi"/>
          <w:color w:val="000000" w:themeColor="text1"/>
          <w:sz w:val="24"/>
          <w:lang w:val="hy-AM"/>
        </w:rPr>
        <w:t>576 կմ</w:t>
      </w:r>
      <w:r w:rsidRPr="00F235C8">
        <w:rPr>
          <w:rFonts w:ascii="GHEA Grapalat" w:eastAsia="Arial Unicode MS" w:hAnsi="GHEA Grapalat" w:cstheme="minorHAnsi"/>
          <w:color w:val="000000" w:themeColor="text1"/>
          <w:sz w:val="24"/>
          <w:vertAlign w:val="superscript"/>
          <w:lang w:val="hy-AM"/>
        </w:rPr>
        <w:t>2</w:t>
      </w:r>
      <w:r w:rsidRPr="00F235C8">
        <w:rPr>
          <w:rFonts w:ascii="GHEA Grapalat" w:eastAsia="Arial Unicode MS" w:hAnsi="GHEA Grapalat" w:cstheme="minorHAnsi"/>
          <w:color w:val="000000" w:themeColor="text1"/>
          <w:sz w:val="24"/>
          <w:lang w:val="hy-AM"/>
        </w:rPr>
        <w:t xml:space="preserve"> կամ ՋԿՏ-ի ընդհանուր տարածքի մոտ 0</w:t>
      </w:r>
      <w:r w:rsidRPr="00F235C8">
        <w:rPr>
          <w:rFonts w:ascii="Cambria Math" w:eastAsia="MS Mincho" w:hAnsi="Cambria Math" w:cs="Cambria Math"/>
          <w:color w:val="000000" w:themeColor="text1"/>
          <w:sz w:val="24"/>
          <w:lang w:val="hy-AM"/>
        </w:rPr>
        <w:t>․</w:t>
      </w:r>
      <w:r w:rsidRPr="00F235C8">
        <w:rPr>
          <w:rFonts w:ascii="GHEA Grapalat" w:eastAsia="Arial Unicode MS" w:hAnsi="GHEA Grapalat" w:cstheme="minorHAnsi"/>
          <w:color w:val="000000" w:themeColor="text1"/>
          <w:sz w:val="24"/>
          <w:lang w:val="hy-AM"/>
        </w:rPr>
        <w:t>676%-ը։</w:t>
      </w:r>
    </w:p>
    <w:p w14:paraId="4DA8E19B" w14:textId="77777777" w:rsidR="00525261" w:rsidRPr="00F235C8" w:rsidRDefault="00C742A8" w:rsidP="00F24DF0">
      <w:pPr>
        <w:pStyle w:val="ListParagraph"/>
        <w:numPr>
          <w:ilvl w:val="1"/>
          <w:numId w:val="30"/>
        </w:numPr>
        <w:spacing w:after="0" w:line="360" w:lineRule="auto"/>
        <w:ind w:left="567" w:hanging="567"/>
        <w:outlineLvl w:val="1"/>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t>Էկոտոնային տարածքներ</w:t>
      </w:r>
      <w:bookmarkEnd w:id="85"/>
    </w:p>
    <w:p w14:paraId="0D44AB7C" w14:textId="15BE0D58" w:rsidR="00C742A8" w:rsidRPr="00F235C8" w:rsidRDefault="0037750F" w:rsidP="00F24DF0">
      <w:pPr>
        <w:pStyle w:val="ListParagraph"/>
        <w:numPr>
          <w:ilvl w:val="0"/>
          <w:numId w:val="53"/>
        </w:numPr>
        <w:spacing w:after="0" w:line="360" w:lineRule="auto"/>
        <w:ind w:left="0" w:firstLine="540"/>
        <w:jc w:val="both"/>
        <w:rPr>
          <w:rFonts w:ascii="GHEA Grapalat" w:eastAsia="Arial Unicode MS" w:hAnsi="GHEA Grapalat" w:cstheme="minorHAnsi"/>
          <w:color w:val="000000" w:themeColor="text1"/>
          <w:sz w:val="24"/>
          <w:lang w:val="hy-AM"/>
        </w:rPr>
      </w:pPr>
      <w:r w:rsidRPr="00F235C8">
        <w:rPr>
          <w:rFonts w:ascii="GHEA Grapalat" w:eastAsia="Arial Unicode MS" w:hAnsi="GHEA Grapalat" w:cstheme="minorHAnsi"/>
          <w:color w:val="000000" w:themeColor="text1"/>
          <w:sz w:val="24"/>
          <w:lang w:val="hy-AM"/>
        </w:rPr>
        <w:t>Հյուսիսային ՋԿՏ-ում</w:t>
      </w:r>
      <w:r w:rsidR="00C742A8" w:rsidRPr="00F235C8">
        <w:rPr>
          <w:rFonts w:ascii="GHEA Grapalat" w:eastAsia="Arial Unicode MS" w:hAnsi="GHEA Grapalat" w:cstheme="minorHAnsi"/>
          <w:color w:val="000000" w:themeColor="text1"/>
          <w:sz w:val="24"/>
          <w:lang w:val="hy-AM"/>
        </w:rPr>
        <w:t xml:space="preserve"> </w:t>
      </w:r>
      <w:r w:rsidRPr="00F235C8">
        <w:rPr>
          <w:rFonts w:ascii="GHEA Grapalat" w:eastAsia="Arial Unicode MS" w:hAnsi="GHEA Grapalat" w:cstheme="minorHAnsi"/>
          <w:color w:val="000000" w:themeColor="text1"/>
          <w:sz w:val="24"/>
          <w:lang w:val="hy-AM"/>
        </w:rPr>
        <w:t xml:space="preserve">սահմանվել են </w:t>
      </w:r>
      <w:r w:rsidR="00C742A8" w:rsidRPr="00F235C8">
        <w:rPr>
          <w:rFonts w:ascii="GHEA Grapalat" w:eastAsia="Arial Unicode MS" w:hAnsi="GHEA Grapalat" w:cstheme="minorHAnsi"/>
          <w:color w:val="000000" w:themeColor="text1"/>
          <w:sz w:val="24"/>
          <w:lang w:val="hy-AM"/>
        </w:rPr>
        <w:t>2 էկոտոնային տարածքներ</w:t>
      </w:r>
      <w:r w:rsidRPr="00F235C8">
        <w:rPr>
          <w:rFonts w:ascii="GHEA Grapalat" w:eastAsia="Arial Unicode MS" w:hAnsi="GHEA Grapalat" w:cstheme="minorHAnsi"/>
          <w:color w:val="000000" w:themeColor="text1"/>
          <w:sz w:val="24"/>
          <w:lang w:val="hy-AM"/>
        </w:rPr>
        <w:t>՝</w:t>
      </w:r>
      <w:r w:rsidR="00C742A8" w:rsidRPr="00F235C8">
        <w:rPr>
          <w:rFonts w:ascii="GHEA Grapalat" w:eastAsia="Arial Unicode MS" w:hAnsi="GHEA Grapalat" w:cstheme="minorHAnsi"/>
          <w:color w:val="000000" w:themeColor="text1"/>
          <w:sz w:val="24"/>
          <w:lang w:val="hy-AM"/>
        </w:rPr>
        <w:t xml:space="preserve"> մոտ 0</w:t>
      </w:r>
      <w:r w:rsidRPr="00F235C8">
        <w:rPr>
          <w:rFonts w:ascii="Cambria Math" w:eastAsia="MS Mincho" w:hAnsi="Cambria Math" w:cs="Cambria Math"/>
          <w:color w:val="000000" w:themeColor="text1"/>
          <w:sz w:val="24"/>
          <w:lang w:val="hy-AM"/>
        </w:rPr>
        <w:t>․</w:t>
      </w:r>
      <w:r w:rsidR="00C742A8" w:rsidRPr="00F235C8">
        <w:rPr>
          <w:rFonts w:ascii="GHEA Grapalat" w:eastAsia="Arial Unicode MS" w:hAnsi="GHEA Grapalat" w:cstheme="minorHAnsi"/>
          <w:color w:val="000000" w:themeColor="text1"/>
          <w:sz w:val="24"/>
          <w:lang w:val="hy-AM"/>
        </w:rPr>
        <w:t>788 կմ</w:t>
      </w:r>
      <w:r w:rsidR="00C742A8" w:rsidRPr="00F235C8">
        <w:rPr>
          <w:rFonts w:ascii="GHEA Grapalat" w:eastAsia="Arial Unicode MS" w:hAnsi="GHEA Grapalat" w:cstheme="minorHAnsi"/>
          <w:color w:val="000000" w:themeColor="text1"/>
          <w:sz w:val="24"/>
          <w:vertAlign w:val="superscript"/>
          <w:lang w:val="hy-AM"/>
        </w:rPr>
        <w:t>2</w:t>
      </w:r>
      <w:r w:rsidR="00C742A8" w:rsidRPr="00F235C8">
        <w:rPr>
          <w:rFonts w:ascii="GHEA Grapalat" w:eastAsia="Arial Unicode MS" w:hAnsi="GHEA Grapalat" w:cstheme="minorHAnsi"/>
          <w:color w:val="000000" w:themeColor="text1"/>
          <w:sz w:val="24"/>
          <w:lang w:val="hy-AM"/>
        </w:rPr>
        <w:t xml:space="preserve"> տարածքով կամ ՋԿՏ-ի ընդհանուր մակերեսի մոտ 0</w:t>
      </w:r>
      <w:r w:rsidRPr="00F235C8">
        <w:rPr>
          <w:rFonts w:ascii="Cambria Math" w:eastAsia="MS Mincho" w:hAnsi="Cambria Math" w:cs="Cambria Math"/>
          <w:color w:val="000000" w:themeColor="text1"/>
          <w:sz w:val="24"/>
          <w:lang w:val="hy-AM"/>
        </w:rPr>
        <w:t>․</w:t>
      </w:r>
      <w:r w:rsidR="00C742A8" w:rsidRPr="00F235C8">
        <w:rPr>
          <w:rFonts w:ascii="GHEA Grapalat" w:eastAsia="Arial Unicode MS" w:hAnsi="GHEA Grapalat" w:cstheme="minorHAnsi"/>
          <w:color w:val="000000" w:themeColor="text1"/>
          <w:sz w:val="24"/>
          <w:lang w:val="hy-AM"/>
        </w:rPr>
        <w:t>10%-ը</w:t>
      </w:r>
      <w:r w:rsidRPr="00F235C8">
        <w:rPr>
          <w:rFonts w:ascii="GHEA Grapalat" w:eastAsia="Arial Unicode MS" w:hAnsi="GHEA Grapalat" w:cstheme="minorHAnsi"/>
          <w:color w:val="000000" w:themeColor="text1"/>
          <w:sz w:val="24"/>
          <w:lang w:val="hy-AM"/>
        </w:rPr>
        <w:t>։</w:t>
      </w:r>
    </w:p>
    <w:p w14:paraId="316A4DB7" w14:textId="2B3A97CF" w:rsidR="00525261" w:rsidRPr="00F235C8" w:rsidRDefault="00525261" w:rsidP="00F24DF0">
      <w:pPr>
        <w:pStyle w:val="ListParagraph"/>
        <w:numPr>
          <w:ilvl w:val="1"/>
          <w:numId w:val="30"/>
        </w:numPr>
        <w:spacing w:after="0" w:line="360" w:lineRule="auto"/>
        <w:ind w:left="567" w:hanging="567"/>
        <w:outlineLvl w:val="1"/>
        <w:rPr>
          <w:rFonts w:ascii="GHEA Grapalat" w:hAnsi="GHEA Grapalat" w:cstheme="minorHAnsi"/>
          <w:b/>
          <w:bCs/>
          <w:color w:val="000000" w:themeColor="text1"/>
          <w:sz w:val="24"/>
          <w:lang w:val="hy-AM"/>
        </w:rPr>
      </w:pPr>
      <w:bookmarkStart w:id="86" w:name="_Toc179808312"/>
      <w:r w:rsidRPr="00F235C8">
        <w:rPr>
          <w:rFonts w:ascii="GHEA Grapalat" w:hAnsi="GHEA Grapalat" w:cstheme="minorHAnsi"/>
          <w:b/>
          <w:bCs/>
          <w:color w:val="000000" w:themeColor="text1"/>
          <w:sz w:val="24"/>
          <w:lang w:val="hy-AM"/>
        </w:rPr>
        <w:t>Անօտարելի գոտիներ</w:t>
      </w:r>
      <w:bookmarkEnd w:id="86"/>
    </w:p>
    <w:p w14:paraId="1132B5B8" w14:textId="65CC9E03" w:rsidR="00764F21" w:rsidRDefault="00976F8B" w:rsidP="00F24DF0">
      <w:pPr>
        <w:pStyle w:val="ListParagraph"/>
        <w:numPr>
          <w:ilvl w:val="0"/>
          <w:numId w:val="53"/>
        </w:numPr>
        <w:spacing w:after="0" w:line="360" w:lineRule="auto"/>
        <w:ind w:left="0" w:right="-43" w:firstLine="540"/>
        <w:jc w:val="both"/>
        <w:rPr>
          <w:rFonts w:ascii="GHEA Grapalat" w:eastAsia="Arial Unicode MS" w:hAnsi="GHEA Grapalat" w:cstheme="minorHAnsi"/>
          <w:color w:val="000000" w:themeColor="text1"/>
          <w:sz w:val="24"/>
          <w:lang w:val="hy-AM"/>
        </w:rPr>
      </w:pPr>
      <w:r w:rsidRPr="00F235C8">
        <w:rPr>
          <w:rFonts w:ascii="GHEA Grapalat" w:eastAsia="Arial Unicode MS" w:hAnsi="GHEA Grapalat" w:cstheme="minorHAnsi"/>
          <w:color w:val="000000" w:themeColor="text1"/>
          <w:sz w:val="24"/>
          <w:lang w:val="hy-AM"/>
        </w:rPr>
        <w:t>Հյուսիսային ՋԿՏ-ում ջրանցքների անօտարելի գոտիները տարանջատելու համար ամբողջ ջրանցքում առանձնացվել են 10 մ երկարությամբ գոտիներ: Ջրանցքների անօտարելի գոտիները և դրանց հարակից գոտիները միասին կազմում են ընդհանուր 4</w:t>
      </w:r>
      <w:r w:rsidR="0037750F" w:rsidRPr="00F235C8">
        <w:rPr>
          <w:rFonts w:ascii="Cambria Math" w:eastAsia="MS Mincho" w:hAnsi="Cambria Math" w:cs="Cambria Math"/>
          <w:color w:val="000000" w:themeColor="text1"/>
          <w:sz w:val="24"/>
          <w:lang w:val="hy-AM"/>
        </w:rPr>
        <w:t>․</w:t>
      </w:r>
      <w:r w:rsidRPr="00F235C8">
        <w:rPr>
          <w:rFonts w:ascii="GHEA Grapalat" w:eastAsia="Arial Unicode MS" w:hAnsi="GHEA Grapalat" w:cstheme="minorHAnsi"/>
          <w:color w:val="000000" w:themeColor="text1"/>
          <w:sz w:val="24"/>
          <w:lang w:val="hy-AM"/>
        </w:rPr>
        <w:t>344 կմ</w:t>
      </w:r>
      <w:r w:rsidRPr="00F235C8">
        <w:rPr>
          <w:rFonts w:ascii="GHEA Grapalat" w:eastAsia="Arial Unicode MS" w:hAnsi="GHEA Grapalat" w:cstheme="minorHAnsi"/>
          <w:color w:val="000000" w:themeColor="text1"/>
          <w:sz w:val="24"/>
          <w:vertAlign w:val="superscript"/>
          <w:lang w:val="hy-AM"/>
        </w:rPr>
        <w:t>2</w:t>
      </w:r>
      <w:r w:rsidRPr="00F235C8">
        <w:rPr>
          <w:rFonts w:ascii="GHEA Grapalat" w:eastAsia="Arial Unicode MS" w:hAnsi="GHEA Grapalat" w:cstheme="minorHAnsi"/>
          <w:color w:val="000000" w:themeColor="text1"/>
          <w:sz w:val="24"/>
          <w:lang w:val="hy-AM"/>
        </w:rPr>
        <w:t xml:space="preserve"> կամ Հյուսիսային ՋԿՏ-ի ընդհանուր տարածքի մոտ 0</w:t>
      </w:r>
      <w:r w:rsidR="0037750F" w:rsidRPr="00F235C8">
        <w:rPr>
          <w:rFonts w:ascii="Cambria Math" w:eastAsia="MS Mincho" w:hAnsi="Cambria Math" w:cs="Cambria Math"/>
          <w:color w:val="000000" w:themeColor="text1"/>
          <w:sz w:val="24"/>
          <w:lang w:val="hy-AM"/>
        </w:rPr>
        <w:t>․</w:t>
      </w:r>
      <w:r w:rsidRPr="00F235C8">
        <w:rPr>
          <w:rFonts w:ascii="GHEA Grapalat" w:eastAsia="Arial Unicode MS" w:hAnsi="GHEA Grapalat" w:cstheme="minorHAnsi"/>
          <w:color w:val="000000" w:themeColor="text1"/>
          <w:sz w:val="24"/>
          <w:lang w:val="hy-AM"/>
        </w:rPr>
        <w:t>06%-ը:</w:t>
      </w:r>
      <w:r w:rsidR="00EA02F6" w:rsidRPr="00F235C8">
        <w:rPr>
          <w:rFonts w:ascii="GHEA Grapalat" w:eastAsia="Arial Unicode MS" w:hAnsi="GHEA Grapalat" w:cstheme="minorHAnsi"/>
          <w:color w:val="000000" w:themeColor="text1"/>
          <w:sz w:val="24"/>
          <w:lang w:val="hy-AM"/>
        </w:rPr>
        <w:t xml:space="preserve"> </w:t>
      </w:r>
      <w:r w:rsidR="00764F21" w:rsidRPr="00F235C8">
        <w:rPr>
          <w:rFonts w:ascii="GHEA Grapalat" w:eastAsia="Arial Unicode MS" w:hAnsi="GHEA Grapalat" w:cstheme="minorHAnsi"/>
          <w:color w:val="000000" w:themeColor="text1"/>
          <w:sz w:val="24"/>
          <w:lang w:val="hy-AM"/>
        </w:rPr>
        <w:t>Ջրամբարների 6 պատվարների համար անօտարելի գոտիները սահման</w:t>
      </w:r>
      <w:r w:rsidR="0037750F" w:rsidRPr="00F235C8">
        <w:rPr>
          <w:rFonts w:ascii="GHEA Grapalat" w:eastAsia="Arial Unicode MS" w:hAnsi="GHEA Grapalat" w:cstheme="minorHAnsi"/>
          <w:color w:val="000000" w:themeColor="text1"/>
          <w:sz w:val="24"/>
          <w:lang w:val="hy-AM"/>
        </w:rPr>
        <w:t>վ</w:t>
      </w:r>
      <w:r w:rsidR="00764F21" w:rsidRPr="00F235C8">
        <w:rPr>
          <w:rFonts w:ascii="GHEA Grapalat" w:eastAsia="Arial Unicode MS" w:hAnsi="GHEA Grapalat" w:cstheme="minorHAnsi"/>
          <w:color w:val="000000" w:themeColor="text1"/>
          <w:sz w:val="24"/>
          <w:lang w:val="hy-AM"/>
        </w:rPr>
        <w:t>ել են 100 մ</w:t>
      </w:r>
      <w:r w:rsidR="0037750F" w:rsidRPr="00F235C8">
        <w:rPr>
          <w:rFonts w:ascii="GHEA Grapalat" w:eastAsia="Arial Unicode MS" w:hAnsi="GHEA Grapalat" w:cstheme="minorHAnsi"/>
          <w:color w:val="000000" w:themeColor="text1"/>
          <w:sz w:val="24"/>
          <w:lang w:val="hy-AM"/>
        </w:rPr>
        <w:t>, որոնք</w:t>
      </w:r>
      <w:r w:rsidR="00764F21" w:rsidRPr="00F235C8">
        <w:rPr>
          <w:rFonts w:ascii="GHEA Grapalat" w:eastAsia="Arial Unicode MS" w:hAnsi="GHEA Grapalat" w:cstheme="minorHAnsi"/>
          <w:color w:val="000000" w:themeColor="text1"/>
          <w:sz w:val="24"/>
          <w:lang w:val="hy-AM"/>
        </w:rPr>
        <w:t xml:space="preserve"> կազմում են 0</w:t>
      </w:r>
      <w:r w:rsidR="0037750F" w:rsidRPr="00F235C8">
        <w:rPr>
          <w:rFonts w:ascii="Cambria Math" w:eastAsia="MS Mincho" w:hAnsi="Cambria Math" w:cs="Cambria Math"/>
          <w:color w:val="000000" w:themeColor="text1"/>
          <w:sz w:val="24"/>
          <w:lang w:val="hy-AM"/>
        </w:rPr>
        <w:t>․</w:t>
      </w:r>
      <w:r w:rsidR="00764F21" w:rsidRPr="00F235C8">
        <w:rPr>
          <w:rFonts w:ascii="GHEA Grapalat" w:eastAsia="Arial Unicode MS" w:hAnsi="GHEA Grapalat" w:cstheme="minorHAnsi"/>
          <w:color w:val="000000" w:themeColor="text1"/>
          <w:sz w:val="24"/>
          <w:lang w:val="hy-AM"/>
        </w:rPr>
        <w:t>861 կմ</w:t>
      </w:r>
      <w:r w:rsidR="00764F21" w:rsidRPr="00F235C8">
        <w:rPr>
          <w:rFonts w:ascii="GHEA Grapalat" w:eastAsia="Arial Unicode MS" w:hAnsi="GHEA Grapalat" w:cstheme="minorHAnsi"/>
          <w:color w:val="000000" w:themeColor="text1"/>
          <w:sz w:val="24"/>
          <w:vertAlign w:val="superscript"/>
          <w:lang w:val="hy-AM"/>
        </w:rPr>
        <w:t>2</w:t>
      </w:r>
      <w:r w:rsidR="00764F21" w:rsidRPr="00F235C8">
        <w:rPr>
          <w:rFonts w:ascii="GHEA Grapalat" w:eastAsia="Arial Unicode MS" w:hAnsi="GHEA Grapalat" w:cstheme="minorHAnsi"/>
          <w:color w:val="000000" w:themeColor="text1"/>
          <w:sz w:val="24"/>
          <w:lang w:val="hy-AM"/>
        </w:rPr>
        <w:t xml:space="preserve"> կամ Հյուսիսային ՋԿՏ-ի ընդհանուր մակերեսի մոտ 0</w:t>
      </w:r>
      <w:r w:rsidR="0037750F" w:rsidRPr="00F235C8">
        <w:rPr>
          <w:rFonts w:ascii="Cambria Math" w:eastAsia="MS Mincho" w:hAnsi="Cambria Math" w:cs="Cambria Math"/>
          <w:color w:val="000000" w:themeColor="text1"/>
          <w:sz w:val="24"/>
          <w:lang w:val="hy-AM"/>
        </w:rPr>
        <w:t>․</w:t>
      </w:r>
      <w:r w:rsidR="00764F21" w:rsidRPr="00F235C8">
        <w:rPr>
          <w:rFonts w:ascii="GHEA Grapalat" w:eastAsia="Arial Unicode MS" w:hAnsi="GHEA Grapalat" w:cstheme="minorHAnsi"/>
          <w:color w:val="000000" w:themeColor="text1"/>
          <w:sz w:val="24"/>
          <w:lang w:val="hy-AM"/>
        </w:rPr>
        <w:t>012%-ը:</w:t>
      </w:r>
    </w:p>
    <w:p w14:paraId="0A29ED43" w14:textId="7EA8179A" w:rsidR="00EA02F6" w:rsidRPr="00B15380" w:rsidRDefault="00B15380" w:rsidP="00B15380">
      <w:pPr>
        <w:pStyle w:val="ListParagraph"/>
        <w:numPr>
          <w:ilvl w:val="0"/>
          <w:numId w:val="53"/>
        </w:numPr>
        <w:spacing w:after="0" w:line="360" w:lineRule="auto"/>
        <w:ind w:left="0" w:right="-43" w:firstLine="450"/>
        <w:jc w:val="both"/>
        <w:rPr>
          <w:rFonts w:ascii="GHEA Grapalat" w:eastAsia="Arial Unicode MS" w:hAnsi="GHEA Grapalat" w:cstheme="minorHAnsi"/>
          <w:color w:val="000000" w:themeColor="text1"/>
          <w:sz w:val="24"/>
          <w:lang w:val="hy-AM"/>
        </w:rPr>
      </w:pPr>
      <w:r>
        <w:rPr>
          <w:rFonts w:ascii="GHEA Grapalat" w:eastAsia="Calibri" w:hAnsi="GHEA Grapalat" w:cs="Aptos"/>
          <w:bCs/>
          <w:color w:val="000000" w:themeColor="text1"/>
          <w:kern w:val="2"/>
          <w:sz w:val="24"/>
          <w:shd w:val="clear" w:color="auto" w:fill="FFFFFF"/>
          <w:lang w:val="hy-AM" w:eastAsia="en-US"/>
          <w14:ligatures w14:val="standardContextual"/>
        </w:rPr>
        <w:t xml:space="preserve"> </w:t>
      </w:r>
      <w:r w:rsidR="00EA02F6" w:rsidRPr="00B15380">
        <w:rPr>
          <w:rFonts w:ascii="GHEA Grapalat" w:eastAsia="Calibri" w:hAnsi="GHEA Grapalat" w:cs="Aptos"/>
          <w:bCs/>
          <w:color w:val="000000" w:themeColor="text1"/>
          <w:kern w:val="2"/>
          <w:sz w:val="24"/>
          <w:shd w:val="clear" w:color="auto" w:fill="FFFFFF"/>
          <w:lang w:val="hy-AM" w:eastAsia="en-US"/>
          <w14:ligatures w14:val="standardContextual"/>
        </w:rPr>
        <w:t xml:space="preserve">Ջրաէկոհամակարգերի սանիտարական պահպանման, հոսքի ձևավորման, ստորերկրյա ջրային ռեսուրսների պահպանման տարածքների, ջրապահպան գոտիների, էկոտոնի և անօտարելի գոտիների  վերաբերյալ տեղեկատվությունն ամփոփված է ջրային պետական կադաստրում  աշխարհագրատեղեկատվական համակարգի քարտեզի տեսքով </w:t>
      </w:r>
      <w:r>
        <w:rPr>
          <w:rFonts w:ascii="GHEA Grapalat" w:eastAsia="Calibri" w:hAnsi="GHEA Grapalat" w:cs="Aptos"/>
          <w:bCs/>
          <w:color w:val="000000" w:themeColor="text1"/>
          <w:kern w:val="2"/>
          <w:sz w:val="24"/>
          <w:shd w:val="clear" w:color="auto" w:fill="FFFFFF"/>
          <w:lang w:val="hy-AM" w:eastAsia="en-US"/>
          <w14:ligatures w14:val="standardContextual"/>
        </w:rPr>
        <w:t xml:space="preserve">և </w:t>
      </w:r>
      <w:r w:rsidR="00EA02F6" w:rsidRPr="00B15380">
        <w:rPr>
          <w:rFonts w:ascii="GHEA Grapalat" w:eastAsia="Calibri" w:hAnsi="GHEA Grapalat" w:cs="Aptos"/>
          <w:bCs/>
          <w:color w:val="000000" w:themeColor="text1"/>
          <w:kern w:val="2"/>
          <w:sz w:val="24"/>
          <w:shd w:val="clear" w:color="auto" w:fill="FFFFFF"/>
          <w:lang w:val="hy-AM" w:eastAsia="en-US"/>
          <w14:ligatures w14:val="standardContextual"/>
        </w:rPr>
        <w:t xml:space="preserve">հասանելի է </w:t>
      </w:r>
      <w:hyperlink r:id="rId17" w:history="1">
        <w:r w:rsidRPr="00B15380">
          <w:rPr>
            <w:rStyle w:val="Hyperlink"/>
            <w:rFonts w:ascii="GHEA Grapalat" w:eastAsia="Calibri" w:hAnsi="GHEA Grapalat" w:cs="Aptos"/>
            <w:bCs/>
            <w:kern w:val="2"/>
            <w:sz w:val="24"/>
            <w:shd w:val="clear" w:color="auto" w:fill="FFFFFF"/>
            <w:lang w:val="hy-AM" w:eastAsia="en-US"/>
            <w14:ligatures w14:val="standardContextual"/>
          </w:rPr>
          <w:t>http://swcadastre.env.am/ImageGalleryHyusisayin.aspx</w:t>
        </w:r>
      </w:hyperlink>
      <w:r w:rsidR="00EA02F6" w:rsidRPr="00B15380">
        <w:rPr>
          <w:rFonts w:ascii="GHEA Grapalat" w:eastAsia="Calibri" w:hAnsi="GHEA Grapalat" w:cs="Aptos"/>
          <w:bCs/>
          <w:color w:val="000000" w:themeColor="text1"/>
          <w:kern w:val="2"/>
          <w:sz w:val="24"/>
          <w:shd w:val="clear" w:color="auto" w:fill="FFFFFF"/>
          <w:lang w:val="hy-AM" w:eastAsia="en-US"/>
          <w14:ligatures w14:val="standardContextual"/>
        </w:rPr>
        <w:t xml:space="preserve"> հղումով։</w:t>
      </w:r>
    </w:p>
    <w:p w14:paraId="10D82F3A" w14:textId="3CB9DE8F" w:rsidR="00E2080E" w:rsidRPr="00F235C8" w:rsidRDefault="00E2080E" w:rsidP="00DC0CE8">
      <w:pPr>
        <w:spacing w:after="0" w:line="360" w:lineRule="auto"/>
        <w:rPr>
          <w:rFonts w:ascii="GHEA Grapalat" w:eastAsia="Arial Unicode MS" w:hAnsi="GHEA Grapalat" w:cstheme="minorHAnsi"/>
          <w:color w:val="000000" w:themeColor="text1"/>
          <w:sz w:val="24"/>
          <w:lang w:val="hy-AM"/>
        </w:rPr>
      </w:pPr>
    </w:p>
    <w:p w14:paraId="74828204" w14:textId="1F2328EB" w:rsidR="00F30017" w:rsidRPr="00F235C8" w:rsidRDefault="00F30017" w:rsidP="006D614F">
      <w:pPr>
        <w:pStyle w:val="Heading1"/>
        <w:pageBreakBefore w:val="0"/>
        <w:numPr>
          <w:ilvl w:val="0"/>
          <w:numId w:val="0"/>
        </w:numPr>
        <w:pBdr>
          <w:top w:val="dotted" w:sz="2" w:space="1" w:color="0B087A"/>
          <w:bottom w:val="dotted" w:sz="2" w:space="1" w:color="0B087A"/>
        </w:pBdr>
        <w:suppressAutoHyphens w:val="0"/>
        <w:spacing w:after="0" w:line="360" w:lineRule="auto"/>
        <w:jc w:val="both"/>
        <w:rPr>
          <w:rFonts w:ascii="GHEA Grapalat" w:hAnsi="GHEA Grapalat" w:cstheme="minorHAnsi"/>
          <w:b/>
          <w:caps w:val="0"/>
          <w:color w:val="000000" w:themeColor="text1"/>
          <w:sz w:val="24"/>
          <w:szCs w:val="24"/>
          <w:lang w:val="hy-AM" w:eastAsia="fr-FR"/>
        </w:rPr>
      </w:pPr>
      <w:bookmarkStart w:id="87" w:name="_Toc171921284"/>
      <w:bookmarkStart w:id="88" w:name="_Toc179808314"/>
      <w:bookmarkStart w:id="89" w:name="_Toc69930108"/>
      <w:bookmarkStart w:id="90" w:name="_Toc162993623"/>
      <w:bookmarkStart w:id="91" w:name="_Toc171921282"/>
      <w:r w:rsidRPr="00F235C8">
        <w:rPr>
          <w:rFonts w:ascii="GHEA Grapalat" w:hAnsi="GHEA Grapalat" w:cstheme="minorHAnsi"/>
          <w:b/>
          <w:caps w:val="0"/>
          <w:color w:val="000000" w:themeColor="text1"/>
          <w:sz w:val="24"/>
          <w:szCs w:val="24"/>
          <w:lang w:val="hy-AM" w:eastAsia="fr-FR"/>
        </w:rPr>
        <w:lastRenderedPageBreak/>
        <w:t xml:space="preserve">ԳԼՈՒԽ 9. ՋՐԱՎԱԶԱՆԱՅԻՆ ԿԱՌԱՎԱՐՄԱՆ ՏԱՐԱԾՔՈՒՄ ՋՐԱՅԻՆ ՌԵՍՈՒՐՍՆԵՐԻ ՄՈՆԻՏՈՐԻՆԳ ԵՎ ՋՐԱՅԻՆ ՄԱՐՄԻՆՆԵՐԻ ԿԱՐԳԱՎԻՃԱԿԻ ԳՆԱՀԱՏՄԱՆ ԱՐԴՅՈՒՆՔՆԵՐ </w:t>
      </w:r>
    </w:p>
    <w:p w14:paraId="00579396" w14:textId="6A66601F" w:rsidR="00F766BC" w:rsidRPr="00F235C8" w:rsidRDefault="00F766BC" w:rsidP="00F24DF0">
      <w:pPr>
        <w:pStyle w:val="ListParagraph"/>
        <w:numPr>
          <w:ilvl w:val="1"/>
          <w:numId w:val="32"/>
        </w:numPr>
        <w:spacing w:after="0" w:line="360" w:lineRule="auto"/>
        <w:ind w:left="426" w:right="-286" w:hanging="426"/>
        <w:outlineLvl w:val="1"/>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t>Մոնիթորինգի գործող դիտացանց</w:t>
      </w:r>
      <w:bookmarkEnd w:id="87"/>
      <w:bookmarkEnd w:id="88"/>
      <w:r w:rsidR="008E69E8" w:rsidRPr="00F235C8">
        <w:rPr>
          <w:rFonts w:ascii="GHEA Grapalat" w:hAnsi="GHEA Grapalat" w:cstheme="minorHAnsi"/>
          <w:b/>
          <w:bCs/>
          <w:color w:val="000000" w:themeColor="text1"/>
          <w:sz w:val="24"/>
          <w:lang w:val="hy-AM"/>
        </w:rPr>
        <w:t>եր</w:t>
      </w:r>
    </w:p>
    <w:p w14:paraId="0CE086F9" w14:textId="43A79056" w:rsidR="00EA02F6" w:rsidRDefault="00EA02F6" w:rsidP="00F24DF0">
      <w:pPr>
        <w:pStyle w:val="ListParagraph"/>
        <w:numPr>
          <w:ilvl w:val="0"/>
          <w:numId w:val="53"/>
        </w:numPr>
        <w:spacing w:after="0" w:line="360" w:lineRule="auto"/>
        <w:ind w:left="0" w:firstLine="360"/>
        <w:jc w:val="both"/>
        <w:rPr>
          <w:rFonts w:ascii="GHEA Grapalat" w:eastAsia="Times New Roman" w:hAnsi="GHEA Grapalat" w:cs="Calibri"/>
          <w:color w:val="000000" w:themeColor="text1"/>
          <w:sz w:val="24"/>
          <w:lang w:val="hy-AM" w:eastAsia="en-US"/>
        </w:rPr>
      </w:pPr>
      <w:r w:rsidRPr="00F235C8">
        <w:rPr>
          <w:rFonts w:ascii="GHEA Grapalat" w:eastAsia="Calibri" w:hAnsi="GHEA Grapalat" w:cs="Calibri"/>
          <w:color w:val="000000" w:themeColor="text1"/>
          <w:sz w:val="24"/>
          <w:lang w:val="hy-AM" w:eastAsia="en-US"/>
        </w:rPr>
        <w:t>Մակերևութային և ստորերկրյա ջրերի քանակի և որակի մոնիթորինգն իրականացնում է ՇՄՆ  «Հայհիդրոմետ» ՊՈԱԿ-ը։ Հյուսիսային ՋԿՏ-ում 2026 թվական</w:t>
      </w:r>
      <w:r w:rsidRPr="00F235C8">
        <w:rPr>
          <w:rFonts w:ascii="GHEA Grapalat" w:eastAsia="MS Mincho" w:hAnsi="GHEA Grapalat" w:cs="MS Mincho"/>
          <w:color w:val="000000" w:themeColor="text1"/>
          <w:sz w:val="24"/>
          <w:lang w:val="hy-AM" w:eastAsia="en-US"/>
        </w:rPr>
        <w:t xml:space="preserve"> </w:t>
      </w:r>
      <w:r w:rsidRPr="00F235C8">
        <w:rPr>
          <w:rFonts w:ascii="GHEA Grapalat" w:eastAsia="Calibri" w:hAnsi="GHEA Grapalat" w:cs="Calibri"/>
          <w:color w:val="000000" w:themeColor="text1"/>
          <w:sz w:val="24"/>
          <w:lang w:val="hy-AM" w:eastAsia="en-US"/>
        </w:rPr>
        <w:t xml:space="preserve">հունվարի 1-ի դրությամբ հիդրոլոգիական մոնիթորինգ իրականացվում է Դեբեդ, Աղստև և Քուռ գետի փոքր գետերի և դրանց վտակների վրա։ </w:t>
      </w:r>
      <w:r w:rsidRPr="00F235C8">
        <w:rPr>
          <w:rFonts w:ascii="GHEA Grapalat" w:eastAsia="Times New Roman" w:hAnsi="GHEA Grapalat" w:cs="Calibri"/>
          <w:color w:val="000000" w:themeColor="text1"/>
          <w:sz w:val="24"/>
          <w:lang w:val="hy-AM" w:eastAsia="en-US"/>
        </w:rPr>
        <w:t xml:space="preserve">Գործող դիտակետերից </w:t>
      </w:r>
      <w:r w:rsidR="00051BC2" w:rsidRPr="00F235C8">
        <w:rPr>
          <w:rFonts w:ascii="GHEA Grapalat" w:eastAsia="Times New Roman" w:hAnsi="GHEA Grapalat" w:cs="Calibri"/>
          <w:color w:val="000000" w:themeColor="text1"/>
          <w:sz w:val="24"/>
          <w:lang w:val="hy-AM" w:eastAsia="en-US"/>
        </w:rPr>
        <w:t>17</w:t>
      </w:r>
      <w:r w:rsidRPr="00F235C8">
        <w:rPr>
          <w:rFonts w:ascii="GHEA Grapalat" w:eastAsia="Times New Roman" w:hAnsi="GHEA Grapalat" w:cs="Calibri"/>
          <w:color w:val="000000" w:themeColor="text1"/>
          <w:sz w:val="24"/>
          <w:lang w:val="hy-AM" w:eastAsia="en-US"/>
        </w:rPr>
        <w:t xml:space="preserve">-ը գործառնական են, </w:t>
      </w:r>
      <w:r w:rsidR="00051BC2" w:rsidRPr="00F235C8">
        <w:rPr>
          <w:rFonts w:ascii="GHEA Grapalat" w:eastAsia="Times New Roman" w:hAnsi="GHEA Grapalat" w:cs="Calibri"/>
          <w:color w:val="000000" w:themeColor="text1"/>
          <w:sz w:val="24"/>
          <w:lang w:val="hy-AM" w:eastAsia="en-US"/>
        </w:rPr>
        <w:t>4</w:t>
      </w:r>
      <w:r w:rsidRPr="00F235C8">
        <w:rPr>
          <w:rFonts w:ascii="GHEA Grapalat" w:eastAsia="Times New Roman" w:hAnsi="GHEA Grapalat" w:cs="Calibri"/>
          <w:color w:val="000000" w:themeColor="text1"/>
          <w:sz w:val="24"/>
          <w:lang w:val="hy-AM" w:eastAsia="en-US"/>
        </w:rPr>
        <w:t xml:space="preserve">-ը՝ հղումային, </w:t>
      </w:r>
      <w:r w:rsidR="00051BC2" w:rsidRPr="00F235C8">
        <w:rPr>
          <w:rFonts w:ascii="GHEA Grapalat" w:eastAsia="Times New Roman" w:hAnsi="GHEA Grapalat" w:cs="Calibri"/>
          <w:color w:val="000000" w:themeColor="text1"/>
          <w:sz w:val="24"/>
          <w:lang w:val="hy-AM" w:eastAsia="en-US"/>
        </w:rPr>
        <w:t>3</w:t>
      </w:r>
      <w:r w:rsidRPr="00F235C8">
        <w:rPr>
          <w:rFonts w:ascii="GHEA Grapalat" w:eastAsia="Times New Roman" w:hAnsi="GHEA Grapalat" w:cs="Calibri"/>
          <w:color w:val="000000" w:themeColor="text1"/>
          <w:sz w:val="24"/>
          <w:lang w:val="hy-AM" w:eastAsia="en-US"/>
        </w:rPr>
        <w:t xml:space="preserve">-ը՝ հսկողական և </w:t>
      </w:r>
      <w:r w:rsidR="00051BC2" w:rsidRPr="00F235C8">
        <w:rPr>
          <w:rFonts w:ascii="GHEA Grapalat" w:eastAsia="Times New Roman" w:hAnsi="GHEA Grapalat" w:cs="Calibri"/>
          <w:color w:val="000000" w:themeColor="text1"/>
          <w:sz w:val="24"/>
          <w:lang w:val="hy-AM" w:eastAsia="en-US"/>
        </w:rPr>
        <w:t>3</w:t>
      </w:r>
      <w:r w:rsidRPr="00F235C8">
        <w:rPr>
          <w:rFonts w:ascii="GHEA Grapalat" w:eastAsia="Times New Roman" w:hAnsi="GHEA Grapalat" w:cs="Calibri"/>
          <w:color w:val="000000" w:themeColor="text1"/>
          <w:sz w:val="24"/>
          <w:lang w:val="hy-AM" w:eastAsia="en-US"/>
        </w:rPr>
        <w:t xml:space="preserve">-ը՝ աղտոտիչների տեղափոխման: </w:t>
      </w:r>
      <w:bookmarkStart w:id="92" w:name="_Toc525027037"/>
      <w:bookmarkStart w:id="93" w:name="_Toc532820490"/>
      <w:bookmarkStart w:id="94" w:name="_Toc533178039"/>
    </w:p>
    <w:bookmarkEnd w:id="92"/>
    <w:bookmarkEnd w:id="93"/>
    <w:bookmarkEnd w:id="94"/>
    <w:p w14:paraId="3E108E79" w14:textId="78EC6EDF" w:rsidR="00AF05CE" w:rsidRPr="001F1433" w:rsidRDefault="00F766BC" w:rsidP="00F24DF0">
      <w:pPr>
        <w:pStyle w:val="ListParagraph"/>
        <w:numPr>
          <w:ilvl w:val="0"/>
          <w:numId w:val="53"/>
        </w:numPr>
        <w:spacing w:after="0" w:line="360" w:lineRule="auto"/>
        <w:ind w:left="0" w:firstLine="360"/>
        <w:jc w:val="both"/>
        <w:rPr>
          <w:rFonts w:ascii="GHEA Grapalat" w:eastAsia="Times New Roman" w:hAnsi="GHEA Grapalat" w:cs="Calibri"/>
          <w:color w:val="000000" w:themeColor="text1"/>
          <w:sz w:val="24"/>
          <w:lang w:val="hy-AM" w:eastAsia="en-US"/>
        </w:rPr>
      </w:pPr>
      <w:r w:rsidRPr="001F1433">
        <w:rPr>
          <w:rFonts w:ascii="GHEA Grapalat" w:hAnsi="GHEA Grapalat" w:cstheme="minorHAnsi"/>
          <w:color w:val="000000" w:themeColor="text1"/>
          <w:sz w:val="24"/>
          <w:lang w:val="hy-AM"/>
        </w:rPr>
        <w:t>Փամբակ, Ձորագետ, Դեբեդ, Տաշիր, Աղստև գետերում և Քուռ գետի փոքր վտակների 2</w:t>
      </w:r>
      <w:r w:rsidR="002D6800" w:rsidRPr="001F1433">
        <w:rPr>
          <w:rFonts w:ascii="GHEA Grapalat" w:hAnsi="GHEA Grapalat" w:cstheme="minorHAnsi"/>
          <w:color w:val="000000" w:themeColor="text1"/>
          <w:sz w:val="24"/>
          <w:lang w:val="hy-AM"/>
        </w:rPr>
        <w:t>1</w:t>
      </w:r>
      <w:r w:rsidRPr="001F1433">
        <w:rPr>
          <w:rFonts w:ascii="GHEA Grapalat" w:hAnsi="GHEA Grapalat" w:cstheme="minorHAnsi"/>
          <w:color w:val="000000" w:themeColor="text1"/>
          <w:sz w:val="24"/>
          <w:lang w:val="hy-AM"/>
        </w:rPr>
        <w:t xml:space="preserve"> դիտակետերում օրական հաճախականությամբ իրականացվում է հիդրոլոգիական դիտարկումներ։ Հիդրոմորֆոլոգիական գն</w:t>
      </w:r>
      <w:r w:rsidR="00AF05CE" w:rsidRPr="001F1433">
        <w:rPr>
          <w:rFonts w:ascii="GHEA Grapalat" w:hAnsi="GHEA Grapalat" w:cstheme="minorHAnsi"/>
          <w:color w:val="000000" w:themeColor="text1"/>
          <w:sz w:val="24"/>
          <w:lang w:val="hy-AM"/>
        </w:rPr>
        <w:t>ա</w:t>
      </w:r>
      <w:r w:rsidRPr="001F1433">
        <w:rPr>
          <w:rFonts w:ascii="GHEA Grapalat" w:hAnsi="GHEA Grapalat" w:cstheme="minorHAnsi"/>
          <w:color w:val="000000" w:themeColor="text1"/>
          <w:sz w:val="24"/>
          <w:lang w:val="hy-AM"/>
        </w:rPr>
        <w:t>հատում չի իրականացվում։</w:t>
      </w:r>
      <w:bookmarkStart w:id="95" w:name="_Toc69930106"/>
      <w:r w:rsidR="00896C6D" w:rsidRPr="001F1433">
        <w:rPr>
          <w:rFonts w:ascii="GHEA Grapalat" w:hAnsi="GHEA Grapalat" w:cstheme="minorHAnsi"/>
          <w:color w:val="000000" w:themeColor="text1"/>
          <w:sz w:val="24"/>
          <w:lang w:val="hy-AM"/>
        </w:rPr>
        <w:t xml:space="preserve"> </w:t>
      </w:r>
      <w:r w:rsidR="00051BC2" w:rsidRPr="001F1433">
        <w:rPr>
          <w:rFonts w:ascii="GHEA Grapalat" w:hAnsi="GHEA Grapalat" w:cstheme="minorHAnsi"/>
          <w:color w:val="000000" w:themeColor="text1"/>
          <w:sz w:val="24"/>
          <w:lang w:val="hy-AM"/>
        </w:rPr>
        <w:t>Հյուսիսային ՋԿՏ-ում մակերևութային ջրերի որակի մոնիթորինգն իրականացվում է Դեբեդ գետի՝ ներառյալ ութ վտակները (Փամբակ, Ձորագետ, Մարցիգետ, Ախթալա, Լալվար, Տաշիր, Գարգառ և Շնող), և Աղստև գետի՝ ներառյալ Գետիկ վտակը՝ 24 նմուշառման դիտակետերում, տարեկան 6-12 անգամ հաճախականությամբ` պարամետրերի ցանկը պարունակում է 45 հիդրոքիմիական պարամետր:</w:t>
      </w:r>
    </w:p>
    <w:p w14:paraId="09CDEF58" w14:textId="68F4CA4C" w:rsidR="00051BC2" w:rsidRPr="00F235C8" w:rsidRDefault="00051BC2" w:rsidP="00F24DF0">
      <w:pPr>
        <w:pStyle w:val="ListParagraph"/>
        <w:numPr>
          <w:ilvl w:val="1"/>
          <w:numId w:val="32"/>
        </w:numPr>
        <w:spacing w:after="0" w:line="360" w:lineRule="auto"/>
        <w:ind w:left="426" w:right="-286" w:hanging="426"/>
        <w:outlineLvl w:val="1"/>
        <w:rPr>
          <w:rFonts w:ascii="GHEA Grapalat" w:hAnsi="GHEA Grapalat" w:cstheme="minorHAnsi"/>
          <w:b/>
          <w:bCs/>
          <w:color w:val="000000" w:themeColor="text1"/>
          <w:sz w:val="24"/>
          <w:lang w:val="hy-AM"/>
        </w:rPr>
      </w:pPr>
      <w:bookmarkStart w:id="96" w:name="_Toc69930109"/>
      <w:bookmarkStart w:id="97" w:name="_Toc162993624"/>
      <w:bookmarkStart w:id="98" w:name="_Toc176039707"/>
      <w:bookmarkStart w:id="99" w:name="_Toc179808319"/>
      <w:bookmarkStart w:id="100" w:name="_Hlk152179592"/>
      <w:bookmarkStart w:id="101" w:name="_Toc69930110"/>
      <w:bookmarkEnd w:id="89"/>
      <w:bookmarkEnd w:id="90"/>
      <w:bookmarkEnd w:id="91"/>
      <w:bookmarkEnd w:id="95"/>
      <w:r w:rsidRPr="00F235C8">
        <w:rPr>
          <w:rFonts w:ascii="GHEA Grapalat" w:hAnsi="GHEA Grapalat" w:cstheme="minorHAnsi"/>
          <w:b/>
          <w:bCs/>
          <w:color w:val="000000" w:themeColor="text1"/>
          <w:sz w:val="24"/>
          <w:lang w:val="hy-AM"/>
        </w:rPr>
        <w:t>Մակերևութային ջրային մարմինների կարգավիճակի գնահատում</w:t>
      </w:r>
    </w:p>
    <w:p w14:paraId="7292356D" w14:textId="7B56DBF1" w:rsidR="00675CB1" w:rsidRPr="00F235C8" w:rsidRDefault="00675CB1" w:rsidP="00F24DF0">
      <w:pPr>
        <w:pStyle w:val="ListParagraph"/>
        <w:numPr>
          <w:ilvl w:val="0"/>
          <w:numId w:val="53"/>
        </w:numPr>
        <w:spacing w:after="0" w:line="360" w:lineRule="auto"/>
        <w:ind w:left="0" w:firstLine="360"/>
        <w:jc w:val="both"/>
        <w:rPr>
          <w:rFonts w:ascii="GHEA Grapalat" w:eastAsia="Calibri" w:hAnsi="GHEA Grapalat" w:cs="Calibri"/>
          <w:color w:val="000000" w:themeColor="text1"/>
          <w:sz w:val="24"/>
          <w:lang w:val="hy-AM"/>
        </w:rPr>
      </w:pPr>
      <w:bookmarkStart w:id="102" w:name="_Toc533178036"/>
      <w:r w:rsidRPr="00F235C8">
        <w:rPr>
          <w:rFonts w:ascii="GHEA Grapalat" w:eastAsia="Calibri" w:hAnsi="GHEA Grapalat" w:cs="Calibri"/>
          <w:color w:val="000000" w:themeColor="text1"/>
          <w:sz w:val="24"/>
          <w:lang w:val="hy-AM"/>
        </w:rPr>
        <w:t xml:space="preserve">Հիդրոլոգիական տեսանկյունից մակերևութային ջրային մարմինների էկոլոգիական կարգավիճակը գնահատելու նպատակով հիդրոլոգիական դիտակետում ջրի փաստացի դիտված ելքերը համեմատվել են էկոլոգիական թողքի հաշվարկված արժեքների հետ։ Հյուսիսային ՋԿՏ-ում մակերևութային ջրային մարմինների կարգավիճակը՝ ըստ էկոլոգիական թողքի պահպանման կարգավիճակի տրված է </w:t>
      </w:r>
      <w:r w:rsidR="0065359E">
        <w:rPr>
          <w:rFonts w:ascii="GHEA Grapalat" w:eastAsia="Calibri" w:hAnsi="GHEA Grapalat" w:cs="Calibri"/>
          <w:color w:val="000000" w:themeColor="text1"/>
          <w:sz w:val="24"/>
          <w:lang w:val="hy-AM"/>
        </w:rPr>
        <w:t>ա</w:t>
      </w:r>
      <w:r w:rsidRPr="00F235C8">
        <w:rPr>
          <w:rFonts w:ascii="GHEA Grapalat" w:eastAsia="Calibri" w:hAnsi="GHEA Grapalat" w:cs="Calibri"/>
          <w:color w:val="000000" w:themeColor="text1"/>
          <w:sz w:val="24"/>
          <w:lang w:val="hy-AM"/>
        </w:rPr>
        <w:t>ղյուսակ 9.1-ում։ Մակերևութային ջրերի քիմիական կարգավիճակի գնահատումն իրականացվել է 1</w:t>
      </w:r>
      <w:r w:rsidR="0027165D" w:rsidRPr="00F235C8">
        <w:rPr>
          <w:rFonts w:ascii="GHEA Grapalat" w:eastAsia="Calibri" w:hAnsi="GHEA Grapalat" w:cs="Calibri"/>
          <w:color w:val="000000" w:themeColor="text1"/>
          <w:sz w:val="24"/>
          <w:lang w:val="hy-AM"/>
        </w:rPr>
        <w:t>6</w:t>
      </w:r>
      <w:r w:rsidRPr="00F235C8">
        <w:rPr>
          <w:rFonts w:ascii="GHEA Grapalat" w:eastAsia="Calibri" w:hAnsi="GHEA Grapalat" w:cs="Calibri"/>
          <w:color w:val="000000" w:themeColor="text1"/>
          <w:sz w:val="24"/>
          <w:lang w:val="hy-AM"/>
        </w:rPr>
        <w:t xml:space="preserve"> դիտակետի համար՝ ըստ ՀՀ ՇՄՆ Հայհիդրոմետ ՊՈԱԿ-ի կողմից տրամադրված թթվածնի և հանքայնացման ռեժիմների, կենսածին </w:t>
      </w:r>
      <w:r w:rsidRPr="00F235C8">
        <w:rPr>
          <w:rFonts w:ascii="GHEA Grapalat" w:eastAsia="Calibri" w:hAnsi="GHEA Grapalat" w:cs="Calibri"/>
          <w:color w:val="000000" w:themeColor="text1"/>
          <w:sz w:val="24"/>
          <w:lang w:val="hy-AM"/>
        </w:rPr>
        <w:lastRenderedPageBreak/>
        <w:t xml:space="preserve">տարրերի, մետաղների 2016-2025թթ. տարեկան միջին կոնցենտրացիաների արժեքների։ Հյուսիսային ՋԿՏ-ի մոնիթորինգի գործող դիտակետերի և քիմիական կարգավիճակի գնահատականի ցանկը ներկայացված է </w:t>
      </w:r>
      <w:r w:rsidR="00992E69">
        <w:rPr>
          <w:rFonts w:ascii="GHEA Grapalat" w:eastAsia="Calibri" w:hAnsi="GHEA Grapalat" w:cs="Calibri"/>
          <w:color w:val="000000" w:themeColor="text1"/>
          <w:sz w:val="24"/>
          <w:lang w:val="hy-AM"/>
        </w:rPr>
        <w:t>ա</w:t>
      </w:r>
      <w:r w:rsidRPr="00F235C8">
        <w:rPr>
          <w:rFonts w:ascii="GHEA Grapalat" w:eastAsia="Calibri" w:hAnsi="GHEA Grapalat" w:cs="Calibri"/>
          <w:color w:val="000000" w:themeColor="text1"/>
          <w:sz w:val="24"/>
          <w:lang w:val="hy-AM"/>
        </w:rPr>
        <w:t>ղյուսակ 9.</w:t>
      </w:r>
      <w:r w:rsidR="0065359E">
        <w:rPr>
          <w:rFonts w:ascii="GHEA Grapalat" w:eastAsia="Calibri" w:hAnsi="GHEA Grapalat" w:cs="Calibri"/>
          <w:color w:val="000000" w:themeColor="text1"/>
          <w:sz w:val="24"/>
          <w:lang w:val="hy-AM"/>
        </w:rPr>
        <w:t>2</w:t>
      </w:r>
      <w:r w:rsidRPr="00F235C8">
        <w:rPr>
          <w:rFonts w:ascii="GHEA Grapalat" w:eastAsia="Calibri" w:hAnsi="GHEA Grapalat" w:cs="Calibri"/>
          <w:color w:val="000000" w:themeColor="text1"/>
          <w:sz w:val="24"/>
          <w:lang w:val="hy-AM"/>
        </w:rPr>
        <w:t>-ում:</w:t>
      </w:r>
    </w:p>
    <w:p w14:paraId="267A51D0" w14:textId="1518F3FC" w:rsidR="00E43B32" w:rsidRPr="00F235C8" w:rsidRDefault="00E43B32" w:rsidP="00DC0CE8">
      <w:pPr>
        <w:pStyle w:val="Caption"/>
        <w:spacing w:before="0" w:after="0"/>
        <w:rPr>
          <w:rFonts w:ascii="GHEA Grapalat" w:hAnsi="GHEA Grapalat" w:cs="Calibri"/>
          <w:bCs w:val="0"/>
          <w:iCs/>
          <w:color w:val="000000" w:themeColor="text1"/>
          <w:sz w:val="24"/>
          <w:szCs w:val="24"/>
          <w:lang w:val="hy-AM"/>
        </w:rPr>
      </w:pPr>
      <w:bookmarkStart w:id="103" w:name="_Toc174136222"/>
      <w:r w:rsidRPr="00F235C8">
        <w:rPr>
          <w:rFonts w:ascii="GHEA Grapalat" w:hAnsi="GHEA Grapalat" w:cs="Calibri"/>
          <w:iCs/>
          <w:color w:val="000000" w:themeColor="text1"/>
          <w:sz w:val="24"/>
          <w:szCs w:val="24"/>
          <w:lang w:val="hy-AM"/>
        </w:rPr>
        <w:t>Աղյուսակ 9</w:t>
      </w:r>
      <w:r w:rsidRPr="00F235C8">
        <w:rPr>
          <w:rFonts w:ascii="Cambria Math" w:eastAsia="MS Mincho" w:hAnsi="Cambria Math" w:cs="Cambria Math"/>
          <w:iCs/>
          <w:color w:val="000000" w:themeColor="text1"/>
          <w:sz w:val="24"/>
          <w:szCs w:val="24"/>
          <w:lang w:val="hy-AM"/>
        </w:rPr>
        <w:t>․</w:t>
      </w:r>
      <w:r w:rsidRPr="00F235C8">
        <w:rPr>
          <w:rFonts w:ascii="GHEA Grapalat" w:hAnsi="GHEA Grapalat" w:cs="Calibri"/>
          <w:iCs/>
          <w:color w:val="000000" w:themeColor="text1"/>
          <w:sz w:val="24"/>
          <w:szCs w:val="24"/>
          <w:lang w:val="hy-AM"/>
        </w:rPr>
        <w:t xml:space="preserve"> </w:t>
      </w:r>
      <w:r w:rsidRPr="00F235C8">
        <w:rPr>
          <w:rFonts w:ascii="GHEA Grapalat" w:hAnsi="GHEA Grapalat" w:cs="Calibri"/>
          <w:iCs/>
          <w:color w:val="000000" w:themeColor="text1"/>
          <w:sz w:val="24"/>
          <w:szCs w:val="24"/>
        </w:rPr>
        <w:fldChar w:fldCharType="begin"/>
      </w:r>
      <w:r w:rsidRPr="00F235C8">
        <w:rPr>
          <w:rFonts w:ascii="GHEA Grapalat" w:hAnsi="GHEA Grapalat" w:cs="Calibri"/>
          <w:iCs/>
          <w:color w:val="000000" w:themeColor="text1"/>
          <w:sz w:val="24"/>
          <w:szCs w:val="24"/>
          <w:lang w:val="hy-AM"/>
        </w:rPr>
        <w:instrText xml:space="preserve"> SEQ Աղյուսակ_9</w:instrText>
      </w:r>
      <w:r w:rsidRPr="00F235C8">
        <w:rPr>
          <w:rFonts w:ascii="Cambria Math" w:eastAsia="MS Mincho" w:hAnsi="Cambria Math" w:cs="Cambria Math"/>
          <w:iCs/>
          <w:color w:val="000000" w:themeColor="text1"/>
          <w:sz w:val="24"/>
          <w:szCs w:val="24"/>
          <w:lang w:val="hy-AM"/>
        </w:rPr>
        <w:instrText>․</w:instrText>
      </w:r>
      <w:r w:rsidRPr="00F235C8">
        <w:rPr>
          <w:rFonts w:ascii="GHEA Grapalat" w:hAnsi="GHEA Grapalat" w:cs="Calibri"/>
          <w:iCs/>
          <w:color w:val="000000" w:themeColor="text1"/>
          <w:sz w:val="24"/>
          <w:szCs w:val="24"/>
          <w:lang w:val="hy-AM"/>
        </w:rPr>
        <w:instrText xml:space="preserve"> \* ARABIC </w:instrText>
      </w:r>
      <w:r w:rsidRPr="00F235C8">
        <w:rPr>
          <w:rFonts w:ascii="GHEA Grapalat" w:hAnsi="GHEA Grapalat" w:cs="Calibri"/>
          <w:iCs/>
          <w:color w:val="000000" w:themeColor="text1"/>
          <w:sz w:val="24"/>
          <w:szCs w:val="24"/>
        </w:rPr>
        <w:fldChar w:fldCharType="separate"/>
      </w:r>
      <w:r w:rsidR="00962953">
        <w:rPr>
          <w:rFonts w:ascii="GHEA Grapalat" w:hAnsi="GHEA Grapalat" w:cs="Calibri"/>
          <w:iCs/>
          <w:noProof/>
          <w:color w:val="000000" w:themeColor="text1"/>
          <w:sz w:val="24"/>
          <w:szCs w:val="24"/>
          <w:lang w:val="hy-AM"/>
        </w:rPr>
        <w:t>1</w:t>
      </w:r>
      <w:r w:rsidRPr="00F235C8">
        <w:rPr>
          <w:rFonts w:ascii="GHEA Grapalat" w:hAnsi="GHEA Grapalat" w:cs="Calibri"/>
          <w:iCs/>
          <w:color w:val="000000" w:themeColor="text1"/>
          <w:sz w:val="24"/>
          <w:szCs w:val="24"/>
        </w:rPr>
        <w:fldChar w:fldCharType="end"/>
      </w:r>
      <w:r w:rsidRPr="00F235C8">
        <w:rPr>
          <w:rFonts w:ascii="Cambria Math" w:eastAsia="MS Mincho" w:hAnsi="Cambria Math" w:cs="Cambria Math"/>
          <w:iCs/>
          <w:color w:val="000000" w:themeColor="text1"/>
          <w:sz w:val="24"/>
          <w:szCs w:val="24"/>
          <w:lang w:val="hy-AM"/>
        </w:rPr>
        <w:t>․</w:t>
      </w:r>
      <w:r w:rsidRPr="00F235C8">
        <w:rPr>
          <w:rFonts w:ascii="GHEA Grapalat" w:hAnsi="GHEA Grapalat" w:cs="Calibri"/>
          <w:iCs/>
          <w:color w:val="000000" w:themeColor="text1"/>
          <w:sz w:val="24"/>
          <w:szCs w:val="24"/>
          <w:lang w:val="hy-AM"/>
        </w:rPr>
        <w:t xml:space="preserve"> Հյուսիսային ՋԿՏ-ում տարանջատված մակերևութային ջրային </w:t>
      </w:r>
      <w:r w:rsidRPr="00F235C8">
        <w:rPr>
          <w:rFonts w:ascii="GHEA Grapalat" w:hAnsi="GHEA Grapalat" w:cs="Calibri"/>
          <w:color w:val="000000" w:themeColor="text1"/>
          <w:sz w:val="24"/>
          <w:szCs w:val="24"/>
          <w:lang w:val="hy-AM"/>
        </w:rPr>
        <w:t>մարմիններում</w:t>
      </w:r>
      <w:r w:rsidRPr="00F235C8">
        <w:rPr>
          <w:rFonts w:ascii="GHEA Grapalat" w:hAnsi="GHEA Grapalat" w:cs="Calibri"/>
          <w:iCs/>
          <w:color w:val="000000" w:themeColor="text1"/>
          <w:sz w:val="24"/>
          <w:szCs w:val="24"/>
          <w:lang w:val="hy-AM"/>
        </w:rPr>
        <w:t xml:space="preserve"> էկոլոգիական թողքի պահպանման կարգավիճակը՝ ըստ գործող հիդրոլոգիական դիտակետերի</w:t>
      </w:r>
      <w:bookmarkEnd w:id="103"/>
    </w:p>
    <w:tbl>
      <w:tblPr>
        <w:tblStyle w:val="GridTable1Light1"/>
        <w:tblW w:w="9067" w:type="dxa"/>
        <w:jc w:val="center"/>
        <w:tblLayout w:type="fixed"/>
        <w:tblLook w:val="04A0" w:firstRow="1" w:lastRow="0" w:firstColumn="1" w:lastColumn="0" w:noHBand="0" w:noVBand="1"/>
      </w:tblPr>
      <w:tblGrid>
        <w:gridCol w:w="704"/>
        <w:gridCol w:w="2552"/>
        <w:gridCol w:w="1559"/>
        <w:gridCol w:w="4252"/>
      </w:tblGrid>
      <w:tr w:rsidR="000D2772" w:rsidRPr="0009768F" w14:paraId="7F65F516" w14:textId="77777777" w:rsidTr="009142E0">
        <w:trPr>
          <w:cnfStyle w:val="100000000000" w:firstRow="1" w:lastRow="0" w:firstColumn="0" w:lastColumn="0" w:oddVBand="0" w:evenVBand="0" w:oddHBand="0"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704" w:type="dxa"/>
          </w:tcPr>
          <w:p w14:paraId="21B912B4"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w:t>
            </w:r>
          </w:p>
        </w:tc>
        <w:tc>
          <w:tcPr>
            <w:tcW w:w="2552" w:type="dxa"/>
          </w:tcPr>
          <w:p w14:paraId="540F4B3F" w14:textId="77777777" w:rsidR="00AC1BF8" w:rsidRPr="0009768F" w:rsidRDefault="00AC1BF8" w:rsidP="00DC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 xml:space="preserve"> Գետ-Դիտակետ</w:t>
            </w:r>
          </w:p>
        </w:tc>
        <w:tc>
          <w:tcPr>
            <w:tcW w:w="1559" w:type="dxa"/>
          </w:tcPr>
          <w:p w14:paraId="69C69124" w14:textId="77777777" w:rsidR="00AC1BF8" w:rsidRPr="0009768F" w:rsidRDefault="00AC1BF8" w:rsidP="00DC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Ջրային մարմնի համար</w:t>
            </w:r>
          </w:p>
        </w:tc>
        <w:tc>
          <w:tcPr>
            <w:tcW w:w="4252" w:type="dxa"/>
          </w:tcPr>
          <w:p w14:paraId="01BB0971" w14:textId="77777777" w:rsidR="00AC1BF8" w:rsidRPr="0009768F" w:rsidRDefault="00AC1BF8" w:rsidP="00DC0C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Էկոլոգիական թողքի պահպանման կարգավիճակ</w:t>
            </w:r>
          </w:p>
        </w:tc>
      </w:tr>
      <w:tr w:rsidR="000D2772" w:rsidRPr="0009768F" w14:paraId="6E4DED5F" w14:textId="77777777" w:rsidTr="009142E0">
        <w:trPr>
          <w:trHeight w:val="58"/>
          <w:jc w:val="center"/>
        </w:trPr>
        <w:tc>
          <w:tcPr>
            <w:cnfStyle w:val="001000000000" w:firstRow="0" w:lastRow="0" w:firstColumn="1" w:lastColumn="0" w:oddVBand="0" w:evenVBand="0" w:oddHBand="0" w:evenHBand="0" w:firstRowFirstColumn="0" w:firstRowLastColumn="0" w:lastRowFirstColumn="0" w:lastRowLastColumn="0"/>
            <w:tcW w:w="704" w:type="dxa"/>
          </w:tcPr>
          <w:p w14:paraId="05784050"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w:t>
            </w:r>
          </w:p>
        </w:tc>
        <w:tc>
          <w:tcPr>
            <w:tcW w:w="2552" w:type="dxa"/>
          </w:tcPr>
          <w:p w14:paraId="7147F615"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Փամբակ-Շիրակամուտ</w:t>
            </w:r>
          </w:p>
        </w:tc>
        <w:tc>
          <w:tcPr>
            <w:tcW w:w="1559" w:type="dxa"/>
          </w:tcPr>
          <w:p w14:paraId="70B8663B"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1-004</w:t>
            </w:r>
          </w:p>
        </w:tc>
        <w:tc>
          <w:tcPr>
            <w:tcW w:w="4252" w:type="dxa"/>
            <w:vAlign w:val="center"/>
          </w:tcPr>
          <w:p w14:paraId="6D36E722" w14:textId="20C8F97C"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Էկոլոգիական թողք</w:t>
            </w:r>
            <w:r w:rsidR="00AC1BF8" w:rsidRPr="0009768F">
              <w:rPr>
                <w:rFonts w:ascii="GHEA Grapalat" w:eastAsia="Times New Roman" w:hAnsi="GHEA Grapalat" w:cs="Aptos"/>
                <w:color w:val="000000" w:themeColor="text1"/>
                <w:szCs w:val="20"/>
                <w:lang w:val="en-US" w:eastAsia="ru-RU"/>
              </w:rPr>
              <w:t xml:space="preserve">ը պահպանված է  </w:t>
            </w:r>
          </w:p>
        </w:tc>
      </w:tr>
      <w:tr w:rsidR="000D2772" w:rsidRPr="0009768F" w14:paraId="126B127A"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3E98569D"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2</w:t>
            </w:r>
          </w:p>
        </w:tc>
        <w:tc>
          <w:tcPr>
            <w:tcW w:w="2552" w:type="dxa"/>
          </w:tcPr>
          <w:p w14:paraId="753F9DAC"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Փամբակ-Վանաձոր</w:t>
            </w:r>
          </w:p>
        </w:tc>
        <w:tc>
          <w:tcPr>
            <w:tcW w:w="1559" w:type="dxa"/>
          </w:tcPr>
          <w:p w14:paraId="2490CB1E"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ՌՋՄ 1-009</w:t>
            </w:r>
          </w:p>
        </w:tc>
        <w:tc>
          <w:tcPr>
            <w:tcW w:w="4252" w:type="dxa"/>
          </w:tcPr>
          <w:p w14:paraId="61CD0CA5" w14:textId="0107B5C0"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2558B2B7"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30B08174"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3</w:t>
            </w:r>
          </w:p>
        </w:tc>
        <w:tc>
          <w:tcPr>
            <w:tcW w:w="2552" w:type="dxa"/>
          </w:tcPr>
          <w:p w14:paraId="7E62FC47"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Փամբակ-Գուգարք</w:t>
            </w:r>
          </w:p>
        </w:tc>
        <w:tc>
          <w:tcPr>
            <w:tcW w:w="1559" w:type="dxa"/>
          </w:tcPr>
          <w:p w14:paraId="36753863"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ՌՋՄ 1-009</w:t>
            </w:r>
          </w:p>
        </w:tc>
        <w:tc>
          <w:tcPr>
            <w:tcW w:w="4252" w:type="dxa"/>
          </w:tcPr>
          <w:p w14:paraId="4A010CE6" w14:textId="2A2CA75E"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23CD35DE"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56CCE42E"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4</w:t>
            </w:r>
          </w:p>
        </w:tc>
        <w:tc>
          <w:tcPr>
            <w:tcW w:w="2552" w:type="dxa"/>
          </w:tcPr>
          <w:p w14:paraId="0D5AA06A"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Փամբակ-Թումանյան</w:t>
            </w:r>
          </w:p>
        </w:tc>
        <w:tc>
          <w:tcPr>
            <w:tcW w:w="1559" w:type="dxa"/>
          </w:tcPr>
          <w:p w14:paraId="68C8C4F8"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ՌՋՄ 1-009</w:t>
            </w:r>
          </w:p>
        </w:tc>
        <w:tc>
          <w:tcPr>
            <w:tcW w:w="4252" w:type="dxa"/>
          </w:tcPr>
          <w:p w14:paraId="79393C5A" w14:textId="1F69CDAF"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6772AF03"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12985227"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5</w:t>
            </w:r>
          </w:p>
        </w:tc>
        <w:tc>
          <w:tcPr>
            <w:tcW w:w="2552" w:type="dxa"/>
          </w:tcPr>
          <w:p w14:paraId="78946719"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Դեբեդ-Այրում</w:t>
            </w:r>
          </w:p>
        </w:tc>
        <w:tc>
          <w:tcPr>
            <w:tcW w:w="1559" w:type="dxa"/>
          </w:tcPr>
          <w:p w14:paraId="70442E7A"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ՌՋՄ 1-052</w:t>
            </w:r>
          </w:p>
        </w:tc>
        <w:tc>
          <w:tcPr>
            <w:tcW w:w="4252" w:type="dxa"/>
          </w:tcPr>
          <w:p w14:paraId="02B7FD07" w14:textId="7DC0E94B"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11813167"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35B0EC25"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6</w:t>
            </w:r>
          </w:p>
        </w:tc>
        <w:tc>
          <w:tcPr>
            <w:tcW w:w="2552" w:type="dxa"/>
          </w:tcPr>
          <w:p w14:paraId="5F60210E"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Լեռնաջուր-Լեռնապատ</w:t>
            </w:r>
          </w:p>
        </w:tc>
        <w:tc>
          <w:tcPr>
            <w:tcW w:w="1559" w:type="dxa"/>
          </w:tcPr>
          <w:p w14:paraId="05E0F938"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1-007</w:t>
            </w:r>
          </w:p>
        </w:tc>
        <w:tc>
          <w:tcPr>
            <w:tcW w:w="4252" w:type="dxa"/>
          </w:tcPr>
          <w:p w14:paraId="22C598BC" w14:textId="0BCF4398"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0685C151"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2450EC60"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7</w:t>
            </w:r>
          </w:p>
        </w:tc>
        <w:tc>
          <w:tcPr>
            <w:tcW w:w="2552" w:type="dxa"/>
          </w:tcPr>
          <w:p w14:paraId="4F88DBF1"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Տանձուտ-Վանաձոր</w:t>
            </w:r>
          </w:p>
        </w:tc>
        <w:tc>
          <w:tcPr>
            <w:tcW w:w="1559" w:type="dxa"/>
          </w:tcPr>
          <w:p w14:paraId="506A87D0"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1-011</w:t>
            </w:r>
          </w:p>
        </w:tc>
        <w:tc>
          <w:tcPr>
            <w:tcW w:w="4252" w:type="dxa"/>
          </w:tcPr>
          <w:p w14:paraId="21E9198C" w14:textId="027BE9CA"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1A52C505"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5455EF68"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8</w:t>
            </w:r>
          </w:p>
        </w:tc>
        <w:tc>
          <w:tcPr>
            <w:tcW w:w="2552" w:type="dxa"/>
          </w:tcPr>
          <w:p w14:paraId="7FCE3E59"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Ալարեքս-Դեբետ</w:t>
            </w:r>
          </w:p>
        </w:tc>
        <w:tc>
          <w:tcPr>
            <w:tcW w:w="1559" w:type="dxa"/>
          </w:tcPr>
          <w:p w14:paraId="263AC6CF"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1-014</w:t>
            </w:r>
          </w:p>
        </w:tc>
        <w:tc>
          <w:tcPr>
            <w:tcW w:w="4252" w:type="dxa"/>
          </w:tcPr>
          <w:p w14:paraId="37E9AB06" w14:textId="1E2E2684"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2C323BE2"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745D215D"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9</w:t>
            </w:r>
          </w:p>
        </w:tc>
        <w:tc>
          <w:tcPr>
            <w:tcW w:w="2552" w:type="dxa"/>
          </w:tcPr>
          <w:p w14:paraId="33D5D0BE"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Ձորագետ-Ստեփանավան</w:t>
            </w:r>
          </w:p>
        </w:tc>
        <w:tc>
          <w:tcPr>
            <w:tcW w:w="1559" w:type="dxa"/>
          </w:tcPr>
          <w:p w14:paraId="2CB5C87D"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1-027</w:t>
            </w:r>
          </w:p>
        </w:tc>
        <w:tc>
          <w:tcPr>
            <w:tcW w:w="4252" w:type="dxa"/>
          </w:tcPr>
          <w:p w14:paraId="54D9377B" w14:textId="673669F7"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43D0379A"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1E300A8C"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10</w:t>
            </w:r>
          </w:p>
        </w:tc>
        <w:tc>
          <w:tcPr>
            <w:tcW w:w="2552" w:type="dxa"/>
          </w:tcPr>
          <w:p w14:paraId="34114E3D"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Ձորագետ-Գարգառ</w:t>
            </w:r>
          </w:p>
        </w:tc>
        <w:tc>
          <w:tcPr>
            <w:tcW w:w="1559" w:type="dxa"/>
          </w:tcPr>
          <w:p w14:paraId="16F3488A"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1-034</w:t>
            </w:r>
          </w:p>
        </w:tc>
        <w:tc>
          <w:tcPr>
            <w:tcW w:w="4252" w:type="dxa"/>
          </w:tcPr>
          <w:p w14:paraId="0E328976" w14:textId="73DA7834"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7673B82B"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25F1F094"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11</w:t>
            </w:r>
          </w:p>
        </w:tc>
        <w:tc>
          <w:tcPr>
            <w:tcW w:w="2552" w:type="dxa"/>
          </w:tcPr>
          <w:p w14:paraId="4DA72B3E"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Տաշիր-Սարատովկա</w:t>
            </w:r>
          </w:p>
        </w:tc>
        <w:tc>
          <w:tcPr>
            <w:tcW w:w="1559" w:type="dxa"/>
          </w:tcPr>
          <w:p w14:paraId="2132BC52"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1-025</w:t>
            </w:r>
          </w:p>
        </w:tc>
        <w:tc>
          <w:tcPr>
            <w:tcW w:w="4252" w:type="dxa"/>
          </w:tcPr>
          <w:p w14:paraId="326F649D" w14:textId="4D488AD9"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47BB08AB"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506D415B"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12</w:t>
            </w:r>
          </w:p>
        </w:tc>
        <w:tc>
          <w:tcPr>
            <w:tcW w:w="2552" w:type="dxa"/>
          </w:tcPr>
          <w:p w14:paraId="0A712417"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Գարգառ-Կուրթան</w:t>
            </w:r>
          </w:p>
        </w:tc>
        <w:tc>
          <w:tcPr>
            <w:tcW w:w="1559" w:type="dxa"/>
          </w:tcPr>
          <w:p w14:paraId="31824CA4"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1-032</w:t>
            </w:r>
          </w:p>
        </w:tc>
        <w:tc>
          <w:tcPr>
            <w:tcW w:w="4252" w:type="dxa"/>
          </w:tcPr>
          <w:p w14:paraId="6EC2F196" w14:textId="6B8E1412"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15E3065D"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6D4867A7"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13</w:t>
            </w:r>
          </w:p>
        </w:tc>
        <w:tc>
          <w:tcPr>
            <w:tcW w:w="2552" w:type="dxa"/>
          </w:tcPr>
          <w:p w14:paraId="0DBD6237"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Մարսիգետ-Թումանյան</w:t>
            </w:r>
          </w:p>
        </w:tc>
        <w:tc>
          <w:tcPr>
            <w:tcW w:w="1559" w:type="dxa"/>
          </w:tcPr>
          <w:p w14:paraId="356D84DD"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1-038</w:t>
            </w:r>
          </w:p>
        </w:tc>
        <w:tc>
          <w:tcPr>
            <w:tcW w:w="4252" w:type="dxa"/>
          </w:tcPr>
          <w:p w14:paraId="458EE48E" w14:textId="07B7677B"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341247C5"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4177CB0B"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14</w:t>
            </w:r>
          </w:p>
        </w:tc>
        <w:tc>
          <w:tcPr>
            <w:tcW w:w="2552" w:type="dxa"/>
          </w:tcPr>
          <w:p w14:paraId="2BB533BF"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Աղստև-Ֆիոլետովո</w:t>
            </w:r>
          </w:p>
        </w:tc>
        <w:tc>
          <w:tcPr>
            <w:tcW w:w="1559" w:type="dxa"/>
          </w:tcPr>
          <w:p w14:paraId="618EFC8D"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1-056</w:t>
            </w:r>
          </w:p>
        </w:tc>
        <w:tc>
          <w:tcPr>
            <w:tcW w:w="4252" w:type="dxa"/>
          </w:tcPr>
          <w:p w14:paraId="457BA914" w14:textId="6406093A"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04BCFEEF"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3C5832CC"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15</w:t>
            </w:r>
          </w:p>
        </w:tc>
        <w:tc>
          <w:tcPr>
            <w:tcW w:w="2552" w:type="dxa"/>
          </w:tcPr>
          <w:p w14:paraId="1EA19AF9"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Աղստև-Դիլիջան</w:t>
            </w:r>
          </w:p>
        </w:tc>
        <w:tc>
          <w:tcPr>
            <w:tcW w:w="1559" w:type="dxa"/>
          </w:tcPr>
          <w:p w14:paraId="38C2F449"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ՌՋՄ 1-060</w:t>
            </w:r>
          </w:p>
        </w:tc>
        <w:tc>
          <w:tcPr>
            <w:tcW w:w="4252" w:type="dxa"/>
          </w:tcPr>
          <w:p w14:paraId="2A226658" w14:textId="5D0B5F56"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76FA3EB3"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618CDCCE"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16</w:t>
            </w:r>
          </w:p>
        </w:tc>
        <w:tc>
          <w:tcPr>
            <w:tcW w:w="2552" w:type="dxa"/>
          </w:tcPr>
          <w:p w14:paraId="73FFBDB3"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Աղստև-Իջևան</w:t>
            </w:r>
          </w:p>
        </w:tc>
        <w:tc>
          <w:tcPr>
            <w:tcW w:w="1559" w:type="dxa"/>
          </w:tcPr>
          <w:p w14:paraId="351D6753"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ՌՋՄ 1-067</w:t>
            </w:r>
          </w:p>
        </w:tc>
        <w:tc>
          <w:tcPr>
            <w:tcW w:w="4252" w:type="dxa"/>
          </w:tcPr>
          <w:p w14:paraId="4411B930" w14:textId="1A4E8E61"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02AED7CC"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7944582D"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17</w:t>
            </w:r>
          </w:p>
        </w:tc>
        <w:tc>
          <w:tcPr>
            <w:tcW w:w="2552" w:type="dxa"/>
          </w:tcPr>
          <w:p w14:paraId="4DF7BFFE"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Գետիկ-Գոշ</w:t>
            </w:r>
          </w:p>
        </w:tc>
        <w:tc>
          <w:tcPr>
            <w:tcW w:w="1559" w:type="dxa"/>
          </w:tcPr>
          <w:p w14:paraId="348D40AD"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1-063</w:t>
            </w:r>
          </w:p>
        </w:tc>
        <w:tc>
          <w:tcPr>
            <w:tcW w:w="4252" w:type="dxa"/>
          </w:tcPr>
          <w:p w14:paraId="29F6F8AD" w14:textId="1AC88201"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7C534DAA"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08996383"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18</w:t>
            </w:r>
          </w:p>
        </w:tc>
        <w:tc>
          <w:tcPr>
            <w:tcW w:w="2552" w:type="dxa"/>
          </w:tcPr>
          <w:p w14:paraId="7F8B471E"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Պաղջուր-Գետահովիտ</w:t>
            </w:r>
          </w:p>
        </w:tc>
        <w:tc>
          <w:tcPr>
            <w:tcW w:w="1559" w:type="dxa"/>
          </w:tcPr>
          <w:p w14:paraId="1D345961"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1-070</w:t>
            </w:r>
          </w:p>
        </w:tc>
        <w:tc>
          <w:tcPr>
            <w:tcW w:w="4252" w:type="dxa"/>
          </w:tcPr>
          <w:p w14:paraId="7C55A2CB" w14:textId="662DBCFD"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0DAF1547"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22D75FC8"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19</w:t>
            </w:r>
          </w:p>
        </w:tc>
        <w:tc>
          <w:tcPr>
            <w:tcW w:w="2552" w:type="dxa"/>
          </w:tcPr>
          <w:p w14:paraId="3B823A39"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Կիրանց-Աճարկուտ</w:t>
            </w:r>
          </w:p>
        </w:tc>
        <w:tc>
          <w:tcPr>
            <w:tcW w:w="1559" w:type="dxa"/>
          </w:tcPr>
          <w:p w14:paraId="0E0069E3"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1-075</w:t>
            </w:r>
          </w:p>
        </w:tc>
        <w:tc>
          <w:tcPr>
            <w:tcW w:w="4252" w:type="dxa"/>
          </w:tcPr>
          <w:p w14:paraId="40EAE063" w14:textId="4A6E85D3"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4935F2E3"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10CFFA12"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20</w:t>
            </w:r>
          </w:p>
        </w:tc>
        <w:tc>
          <w:tcPr>
            <w:tcW w:w="2552" w:type="dxa"/>
          </w:tcPr>
          <w:p w14:paraId="15B93DA3"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Հախում-Ծաղկավան</w:t>
            </w:r>
          </w:p>
        </w:tc>
        <w:tc>
          <w:tcPr>
            <w:tcW w:w="1559" w:type="dxa"/>
          </w:tcPr>
          <w:p w14:paraId="7E7E596C"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1-081</w:t>
            </w:r>
          </w:p>
        </w:tc>
        <w:tc>
          <w:tcPr>
            <w:tcW w:w="4252" w:type="dxa"/>
          </w:tcPr>
          <w:p w14:paraId="503981D0" w14:textId="55B033BB"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r w:rsidR="000D2772" w:rsidRPr="0009768F" w14:paraId="7765B1C6" w14:textId="77777777" w:rsidTr="009142E0">
        <w:trPr>
          <w:trHeight w:val="78"/>
          <w:jc w:val="center"/>
        </w:trPr>
        <w:tc>
          <w:tcPr>
            <w:cnfStyle w:val="001000000000" w:firstRow="0" w:lastRow="0" w:firstColumn="1" w:lastColumn="0" w:oddVBand="0" w:evenVBand="0" w:oddHBand="0" w:evenHBand="0" w:firstRowFirstColumn="0" w:firstRowLastColumn="0" w:lastRowFirstColumn="0" w:lastRowLastColumn="0"/>
            <w:tcW w:w="704" w:type="dxa"/>
          </w:tcPr>
          <w:p w14:paraId="35B3BEA4" w14:textId="77777777" w:rsidR="00AC1BF8" w:rsidRPr="0009768F" w:rsidRDefault="00AC1BF8" w:rsidP="00DC0CE8">
            <w:pPr>
              <w:spacing w:after="0" w:line="240" w:lineRule="auto"/>
              <w:jc w:val="center"/>
              <w:rPr>
                <w:rFonts w:ascii="GHEA Grapalat" w:eastAsia="Times New Roman" w:hAnsi="GHEA Grapalat" w:cs="Aptos"/>
                <w:color w:val="000000" w:themeColor="text1"/>
                <w:szCs w:val="20"/>
                <w:lang w:val="en-US" w:eastAsia="ru-RU"/>
              </w:rPr>
            </w:pPr>
            <w:r w:rsidRPr="0009768F">
              <w:rPr>
                <w:rFonts w:ascii="GHEA Grapalat" w:eastAsia="Times New Roman" w:hAnsi="GHEA Grapalat" w:cs="Aptos"/>
                <w:color w:val="000000" w:themeColor="text1"/>
                <w:szCs w:val="20"/>
                <w:lang w:val="en-US" w:eastAsia="ru-RU"/>
              </w:rPr>
              <w:t>21</w:t>
            </w:r>
          </w:p>
        </w:tc>
        <w:tc>
          <w:tcPr>
            <w:tcW w:w="2552" w:type="dxa"/>
          </w:tcPr>
          <w:p w14:paraId="4BA55AB1"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Տավուշ-Բերդ</w:t>
            </w:r>
          </w:p>
        </w:tc>
        <w:tc>
          <w:tcPr>
            <w:tcW w:w="1559" w:type="dxa"/>
          </w:tcPr>
          <w:p w14:paraId="21950C39" w14:textId="77777777" w:rsidR="00AC1BF8" w:rsidRPr="0009768F" w:rsidRDefault="00AC1BF8" w:rsidP="00DC0CE8">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color w:val="000000" w:themeColor="text1"/>
                <w:szCs w:val="20"/>
                <w:lang w:val="en-US" w:eastAsia="ru-RU"/>
              </w:rPr>
            </w:pPr>
            <w:r w:rsidRPr="0009768F">
              <w:rPr>
                <w:rFonts w:ascii="GHEA Grapalat" w:hAnsi="GHEA Grapalat"/>
                <w:color w:val="000000" w:themeColor="text1"/>
                <w:szCs w:val="20"/>
              </w:rPr>
              <w:t>ՋՄ 1-085</w:t>
            </w:r>
          </w:p>
        </w:tc>
        <w:tc>
          <w:tcPr>
            <w:tcW w:w="4252" w:type="dxa"/>
          </w:tcPr>
          <w:p w14:paraId="6E02AAF7" w14:textId="77DF8046" w:rsidR="00AC1BF8" w:rsidRPr="0009768F" w:rsidRDefault="001834C4" w:rsidP="00DC0C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ptos"/>
                <w:b/>
                <w:bCs/>
                <w:color w:val="000000" w:themeColor="text1"/>
                <w:szCs w:val="20"/>
                <w:lang w:val="en-US" w:eastAsia="ru-RU"/>
              </w:rPr>
            </w:pPr>
            <w:r w:rsidRPr="0009768F">
              <w:rPr>
                <w:rFonts w:ascii="GHEA Grapalat" w:hAnsi="GHEA Grapalat"/>
                <w:color w:val="000000" w:themeColor="text1"/>
                <w:szCs w:val="20"/>
              </w:rPr>
              <w:t>Էկոլոգիական թողք</w:t>
            </w:r>
            <w:r w:rsidR="00AC1BF8" w:rsidRPr="0009768F">
              <w:rPr>
                <w:rFonts w:ascii="GHEA Grapalat" w:hAnsi="GHEA Grapalat"/>
                <w:color w:val="000000" w:themeColor="text1"/>
                <w:szCs w:val="20"/>
              </w:rPr>
              <w:t xml:space="preserve">ը պահպանված է  </w:t>
            </w:r>
          </w:p>
        </w:tc>
      </w:tr>
    </w:tbl>
    <w:p w14:paraId="6076F437" w14:textId="2EA1EBE8" w:rsidR="002D6800" w:rsidRPr="0009768F" w:rsidRDefault="002D6800" w:rsidP="00DC0CE8">
      <w:pPr>
        <w:autoSpaceDE w:val="0"/>
        <w:autoSpaceDN w:val="0"/>
        <w:adjustRightInd w:val="0"/>
        <w:spacing w:after="0" w:line="360" w:lineRule="auto"/>
        <w:jc w:val="left"/>
        <w:rPr>
          <w:rFonts w:ascii="GHEA Grapalat" w:eastAsia="Times New Roman" w:hAnsi="GHEA Grapalat" w:cs="Calibri"/>
          <w:i/>
          <w:iCs/>
          <w:color w:val="000000" w:themeColor="text1"/>
          <w:sz w:val="18"/>
          <w:szCs w:val="18"/>
          <w:lang w:eastAsia="en-US"/>
        </w:rPr>
      </w:pPr>
      <w:r w:rsidRPr="0009768F">
        <w:rPr>
          <w:rFonts w:ascii="GHEA Grapalat" w:eastAsia="Times New Roman" w:hAnsi="GHEA Grapalat" w:cs="Calibri"/>
          <w:i/>
          <w:iCs/>
          <w:color w:val="000000" w:themeColor="text1"/>
          <w:sz w:val="18"/>
          <w:szCs w:val="18"/>
          <w:lang w:val="en-US" w:eastAsia="en-US"/>
        </w:rPr>
        <w:t>Աղբյուրը՝</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ՀՀ</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ՇՄՆ</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Հայհիդրոմետ</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ՊՈԱԿ</w:t>
      </w:r>
      <w:r w:rsidRPr="0009768F">
        <w:rPr>
          <w:rFonts w:ascii="GHEA Grapalat" w:eastAsia="Times New Roman" w:hAnsi="GHEA Grapalat" w:cs="Calibri"/>
          <w:i/>
          <w:iCs/>
          <w:color w:val="000000" w:themeColor="text1"/>
          <w:sz w:val="18"/>
          <w:szCs w:val="18"/>
          <w:lang w:eastAsia="en-US"/>
        </w:rPr>
        <w:t>, 2022-202</w:t>
      </w:r>
      <w:r w:rsidR="00675CB1" w:rsidRPr="0009768F">
        <w:rPr>
          <w:rFonts w:ascii="GHEA Grapalat" w:eastAsia="Times New Roman" w:hAnsi="GHEA Grapalat" w:cs="Calibri"/>
          <w:i/>
          <w:iCs/>
          <w:color w:val="000000" w:themeColor="text1"/>
          <w:sz w:val="18"/>
          <w:szCs w:val="18"/>
          <w:lang w:val="hy-AM" w:eastAsia="en-US"/>
        </w:rPr>
        <w:t>5</w:t>
      </w:r>
      <w:r w:rsidRPr="0009768F">
        <w:rPr>
          <w:rFonts w:ascii="GHEA Grapalat" w:eastAsia="Times New Roman" w:hAnsi="GHEA Grapalat" w:cs="Calibri"/>
          <w:i/>
          <w:iCs/>
          <w:color w:val="000000" w:themeColor="text1"/>
          <w:sz w:val="18"/>
          <w:szCs w:val="18"/>
          <w:lang w:val="en-US" w:eastAsia="en-US"/>
        </w:rPr>
        <w:t>թվական</w:t>
      </w:r>
    </w:p>
    <w:bookmarkEnd w:id="102"/>
    <w:p w14:paraId="2D64C97D" w14:textId="77777777" w:rsidR="000B4639" w:rsidRPr="00F235C8" w:rsidRDefault="000B4639" w:rsidP="00DC0CE8">
      <w:pPr>
        <w:spacing w:after="0"/>
        <w:rPr>
          <w:rFonts w:ascii="GHEA Grapalat" w:hAnsi="GHEA Grapalat"/>
          <w:color w:val="000000" w:themeColor="text1"/>
          <w:lang w:val="hy-AM"/>
        </w:rPr>
      </w:pPr>
    </w:p>
    <w:p w14:paraId="28E0FEAD" w14:textId="0CDF74ED" w:rsidR="000B4639" w:rsidRPr="00F235C8" w:rsidRDefault="000B4639" w:rsidP="00DC0CE8">
      <w:pPr>
        <w:pStyle w:val="Caption"/>
        <w:spacing w:before="0" w:after="0" w:line="240" w:lineRule="auto"/>
        <w:rPr>
          <w:rFonts w:ascii="GHEA Grapalat" w:hAnsi="GHEA Grapalat"/>
          <w:color w:val="000000" w:themeColor="text1"/>
          <w:lang w:val="hy-AM"/>
        </w:rPr>
      </w:pPr>
      <w:bookmarkStart w:id="104" w:name="_Toc174136223"/>
      <w:r w:rsidRPr="00F235C8">
        <w:rPr>
          <w:rFonts w:ascii="GHEA Grapalat" w:hAnsi="GHEA Grapalat" w:cs="Calibri"/>
          <w:color w:val="000000" w:themeColor="text1"/>
          <w:sz w:val="24"/>
          <w:szCs w:val="24"/>
          <w:lang w:val="hy-AM"/>
        </w:rPr>
        <w:t>Աղյուսակ 9</w:t>
      </w:r>
      <w:r w:rsidRPr="00F235C8">
        <w:rPr>
          <w:rFonts w:ascii="Cambria Math" w:eastAsia="MS Mincho" w:hAnsi="Cambria Math" w:cs="Cambria Math"/>
          <w:color w:val="000000" w:themeColor="text1"/>
          <w:sz w:val="24"/>
          <w:szCs w:val="24"/>
          <w:lang w:val="hy-AM"/>
        </w:rPr>
        <w:t>․</w:t>
      </w:r>
      <w:r w:rsidRPr="00F235C8">
        <w:rPr>
          <w:rFonts w:ascii="GHEA Grapalat" w:hAnsi="GHEA Grapalat" w:cs="Calibri"/>
          <w:color w:val="000000" w:themeColor="text1"/>
          <w:sz w:val="24"/>
          <w:szCs w:val="24"/>
          <w:lang w:val="hy-AM"/>
        </w:rPr>
        <w:fldChar w:fldCharType="begin"/>
      </w:r>
      <w:r w:rsidRPr="00F235C8">
        <w:rPr>
          <w:rFonts w:ascii="GHEA Grapalat" w:hAnsi="GHEA Grapalat" w:cs="Calibri"/>
          <w:color w:val="000000" w:themeColor="text1"/>
          <w:sz w:val="24"/>
          <w:szCs w:val="24"/>
          <w:lang w:val="hy-AM"/>
        </w:rPr>
        <w:instrText xml:space="preserve"> SEQ Աղյուսակ_9</w:instrText>
      </w:r>
      <w:r w:rsidRPr="00F235C8">
        <w:rPr>
          <w:rFonts w:ascii="Cambria Math" w:eastAsia="MS Mincho" w:hAnsi="Cambria Math" w:cs="Cambria Math"/>
          <w:color w:val="000000" w:themeColor="text1"/>
          <w:sz w:val="24"/>
          <w:szCs w:val="24"/>
          <w:lang w:val="hy-AM"/>
        </w:rPr>
        <w:instrText>․</w:instrText>
      </w:r>
      <w:r w:rsidRPr="00F235C8">
        <w:rPr>
          <w:rFonts w:ascii="GHEA Grapalat" w:hAnsi="GHEA Grapalat" w:cs="Calibri"/>
          <w:color w:val="000000" w:themeColor="text1"/>
          <w:sz w:val="24"/>
          <w:szCs w:val="24"/>
          <w:lang w:val="hy-AM"/>
        </w:rPr>
        <w:instrText xml:space="preserve"> \* ARABIC </w:instrText>
      </w:r>
      <w:r w:rsidRPr="00F235C8">
        <w:rPr>
          <w:rFonts w:ascii="GHEA Grapalat" w:hAnsi="GHEA Grapalat" w:cs="Calibri"/>
          <w:color w:val="000000" w:themeColor="text1"/>
          <w:sz w:val="24"/>
          <w:szCs w:val="24"/>
          <w:lang w:val="hy-AM"/>
        </w:rPr>
        <w:fldChar w:fldCharType="separate"/>
      </w:r>
      <w:r w:rsidR="00962953">
        <w:rPr>
          <w:rFonts w:ascii="GHEA Grapalat" w:hAnsi="GHEA Grapalat" w:cs="Calibri"/>
          <w:noProof/>
          <w:color w:val="000000" w:themeColor="text1"/>
          <w:sz w:val="24"/>
          <w:szCs w:val="24"/>
          <w:lang w:val="hy-AM"/>
        </w:rPr>
        <w:t>2</w:t>
      </w:r>
      <w:r w:rsidRPr="00F235C8">
        <w:rPr>
          <w:rFonts w:ascii="GHEA Grapalat" w:hAnsi="GHEA Grapalat" w:cs="Calibri"/>
          <w:color w:val="000000" w:themeColor="text1"/>
          <w:sz w:val="24"/>
          <w:szCs w:val="24"/>
          <w:lang w:val="hy-AM"/>
        </w:rPr>
        <w:fldChar w:fldCharType="end"/>
      </w:r>
      <w:r w:rsidRPr="00F235C8">
        <w:rPr>
          <w:rFonts w:ascii="Cambria Math" w:eastAsia="MS Mincho" w:hAnsi="Cambria Math" w:cs="Cambria Math"/>
          <w:color w:val="000000" w:themeColor="text1"/>
          <w:sz w:val="24"/>
          <w:szCs w:val="24"/>
          <w:lang w:val="hy-AM"/>
        </w:rPr>
        <w:t>․</w:t>
      </w:r>
      <w:r w:rsidR="00E43B32" w:rsidRPr="00F235C8">
        <w:rPr>
          <w:rFonts w:ascii="GHEA Grapalat" w:hAnsi="GHEA Grapalat" w:cs="Calibri"/>
          <w:color w:val="000000" w:themeColor="text1"/>
          <w:sz w:val="24"/>
          <w:szCs w:val="24"/>
          <w:lang w:val="hy-AM"/>
        </w:rPr>
        <w:t>Հյուսիսային</w:t>
      </w:r>
      <w:r w:rsidRPr="00F235C8">
        <w:rPr>
          <w:rFonts w:ascii="GHEA Grapalat" w:hAnsi="GHEA Grapalat" w:cs="Calibri"/>
          <w:color w:val="000000" w:themeColor="text1"/>
          <w:sz w:val="24"/>
          <w:szCs w:val="24"/>
          <w:lang w:val="hy-AM"/>
        </w:rPr>
        <w:t xml:space="preserve"> ՋԿՏ-ի մոնիթորինգի գործող դիտակետերի քիմիական կարգավիճակը</w:t>
      </w:r>
      <w:bookmarkEnd w:id="104"/>
    </w:p>
    <w:tbl>
      <w:tblPr>
        <w:tblStyle w:val="TableGrid"/>
        <w:tblW w:w="8931" w:type="dxa"/>
        <w:tblInd w:w="-289" w:type="dxa"/>
        <w:tblLook w:val="04A0" w:firstRow="1" w:lastRow="0" w:firstColumn="1" w:lastColumn="0" w:noHBand="0" w:noVBand="1"/>
      </w:tblPr>
      <w:tblGrid>
        <w:gridCol w:w="1385"/>
        <w:gridCol w:w="1052"/>
        <w:gridCol w:w="1844"/>
        <w:gridCol w:w="1532"/>
        <w:gridCol w:w="3118"/>
      </w:tblGrid>
      <w:tr w:rsidR="000D2772" w:rsidRPr="0009768F" w14:paraId="44137095" w14:textId="77777777" w:rsidTr="000B4639">
        <w:trPr>
          <w:tblHeader/>
        </w:trPr>
        <w:tc>
          <w:tcPr>
            <w:tcW w:w="1385" w:type="dxa"/>
            <w:shd w:val="clear" w:color="auto" w:fill="B8CCE4"/>
            <w:vAlign w:val="center"/>
          </w:tcPr>
          <w:p w14:paraId="434A2986" w14:textId="585C4E38" w:rsidR="001A6325" w:rsidRPr="0009768F" w:rsidRDefault="001A6325" w:rsidP="00DC0CE8">
            <w:pPr>
              <w:spacing w:after="0" w:line="240" w:lineRule="auto"/>
              <w:jc w:val="center"/>
              <w:rPr>
                <w:rFonts w:ascii="GHEA Grapalat" w:hAnsi="GHEA Grapalat"/>
                <w:b/>
                <w:bCs/>
                <w:color w:val="000000" w:themeColor="text1"/>
                <w:szCs w:val="20"/>
              </w:rPr>
            </w:pPr>
            <w:r w:rsidRPr="0009768F">
              <w:rPr>
                <w:rFonts w:ascii="GHEA Grapalat" w:hAnsi="GHEA Grapalat" w:cs="Arial"/>
                <w:b/>
                <w:bCs/>
                <w:color w:val="000000" w:themeColor="text1"/>
                <w:szCs w:val="20"/>
              </w:rPr>
              <w:t>ՋՄ համարը</w:t>
            </w:r>
          </w:p>
        </w:tc>
        <w:tc>
          <w:tcPr>
            <w:tcW w:w="1052" w:type="dxa"/>
            <w:shd w:val="clear" w:color="auto" w:fill="B8CCE4"/>
            <w:vAlign w:val="center"/>
          </w:tcPr>
          <w:p w14:paraId="0F27CB0E" w14:textId="77777777" w:rsidR="001A6325" w:rsidRPr="0009768F" w:rsidRDefault="001A6325" w:rsidP="00DC0CE8">
            <w:pPr>
              <w:spacing w:after="0" w:line="240" w:lineRule="auto"/>
              <w:jc w:val="center"/>
              <w:rPr>
                <w:rFonts w:ascii="GHEA Grapalat" w:hAnsi="GHEA Grapalat"/>
                <w:b/>
                <w:bCs/>
                <w:color w:val="000000" w:themeColor="text1"/>
                <w:szCs w:val="20"/>
                <w:lang w:val="hy-AM"/>
              </w:rPr>
            </w:pPr>
            <w:r w:rsidRPr="0009768F">
              <w:rPr>
                <w:rFonts w:ascii="GHEA Grapalat" w:hAnsi="GHEA Grapalat"/>
                <w:b/>
                <w:bCs/>
                <w:color w:val="000000" w:themeColor="text1"/>
                <w:szCs w:val="20"/>
                <w:lang w:val="hy-AM"/>
              </w:rPr>
              <w:t>Գետ</w:t>
            </w:r>
          </w:p>
        </w:tc>
        <w:tc>
          <w:tcPr>
            <w:tcW w:w="1844" w:type="dxa"/>
            <w:shd w:val="clear" w:color="auto" w:fill="B8CCE4"/>
            <w:vAlign w:val="center"/>
          </w:tcPr>
          <w:p w14:paraId="04A5959B" w14:textId="77777777" w:rsidR="001A6325" w:rsidRPr="0009768F" w:rsidRDefault="001A6325" w:rsidP="00DC0CE8">
            <w:pPr>
              <w:spacing w:after="0" w:line="240" w:lineRule="auto"/>
              <w:jc w:val="center"/>
              <w:rPr>
                <w:rFonts w:ascii="GHEA Grapalat" w:hAnsi="GHEA Grapalat"/>
                <w:b/>
                <w:bCs/>
                <w:color w:val="000000" w:themeColor="text1"/>
                <w:szCs w:val="20"/>
                <w:lang w:val="en-US"/>
              </w:rPr>
            </w:pPr>
            <w:r w:rsidRPr="0009768F">
              <w:rPr>
                <w:rFonts w:ascii="GHEA Grapalat" w:hAnsi="GHEA Grapalat"/>
                <w:b/>
                <w:bCs/>
                <w:color w:val="000000" w:themeColor="text1"/>
                <w:szCs w:val="20"/>
              </w:rPr>
              <w:t>Դիտակետի տեղադրությունը (Դիտակետի համարը)</w:t>
            </w:r>
          </w:p>
        </w:tc>
        <w:tc>
          <w:tcPr>
            <w:tcW w:w="1532" w:type="dxa"/>
            <w:tcBorders>
              <w:bottom w:val="single" w:sz="4" w:space="0" w:color="auto"/>
            </w:tcBorders>
            <w:shd w:val="clear" w:color="auto" w:fill="B8CCE4"/>
            <w:vAlign w:val="center"/>
          </w:tcPr>
          <w:p w14:paraId="5F6913A7" w14:textId="77777777" w:rsidR="001A6325" w:rsidRPr="0009768F" w:rsidRDefault="001A6325" w:rsidP="00DC0CE8">
            <w:pPr>
              <w:spacing w:after="0" w:line="240" w:lineRule="auto"/>
              <w:jc w:val="center"/>
              <w:rPr>
                <w:rFonts w:ascii="GHEA Grapalat" w:hAnsi="GHEA Grapalat"/>
                <w:b/>
                <w:bCs/>
                <w:color w:val="000000" w:themeColor="text1"/>
                <w:szCs w:val="20"/>
                <w:lang w:val="en-US"/>
              </w:rPr>
            </w:pPr>
            <w:r w:rsidRPr="0009768F">
              <w:rPr>
                <w:rFonts w:ascii="GHEA Grapalat" w:hAnsi="GHEA Grapalat" w:cs="Arial"/>
                <w:b/>
                <w:bCs/>
                <w:color w:val="000000" w:themeColor="text1"/>
                <w:szCs w:val="20"/>
              </w:rPr>
              <w:t>Ջրի որակի դասը</w:t>
            </w:r>
          </w:p>
        </w:tc>
        <w:tc>
          <w:tcPr>
            <w:tcW w:w="3118" w:type="dxa"/>
            <w:shd w:val="clear" w:color="auto" w:fill="B8CCE4"/>
            <w:vAlign w:val="center"/>
          </w:tcPr>
          <w:p w14:paraId="5D23DE49" w14:textId="77777777" w:rsidR="001A6325" w:rsidRPr="0009768F" w:rsidRDefault="001A6325" w:rsidP="00DC0CE8">
            <w:pPr>
              <w:spacing w:after="0" w:line="240" w:lineRule="auto"/>
              <w:jc w:val="center"/>
              <w:rPr>
                <w:rFonts w:ascii="GHEA Grapalat" w:hAnsi="GHEA Grapalat"/>
                <w:b/>
                <w:bCs/>
                <w:color w:val="000000" w:themeColor="text1"/>
                <w:szCs w:val="20"/>
                <w:lang w:val="en-US"/>
              </w:rPr>
            </w:pPr>
            <w:r w:rsidRPr="0009768F">
              <w:rPr>
                <w:rFonts w:ascii="GHEA Grapalat" w:hAnsi="GHEA Grapalat"/>
                <w:b/>
                <w:bCs/>
                <w:color w:val="000000" w:themeColor="text1"/>
                <w:szCs w:val="20"/>
              </w:rPr>
              <w:t>Հիմնական ճնշման պատճառը</w:t>
            </w:r>
          </w:p>
        </w:tc>
      </w:tr>
      <w:tr w:rsidR="000D2772" w:rsidRPr="0009768F" w14:paraId="3E0E01C5" w14:textId="77777777" w:rsidTr="000B4639">
        <w:tc>
          <w:tcPr>
            <w:tcW w:w="1385" w:type="dxa"/>
            <w:vAlign w:val="center"/>
          </w:tcPr>
          <w:p w14:paraId="38D2EAB5"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1-006</w:t>
            </w:r>
          </w:p>
        </w:tc>
        <w:tc>
          <w:tcPr>
            <w:tcW w:w="1052" w:type="dxa"/>
          </w:tcPr>
          <w:p w14:paraId="0E82EEC9" w14:textId="77777777" w:rsidR="001A6325" w:rsidRPr="0009768F" w:rsidRDefault="001A6325" w:rsidP="00DC0CE8">
            <w:pPr>
              <w:spacing w:after="0" w:line="240" w:lineRule="auto"/>
              <w:jc w:val="center"/>
              <w:rPr>
                <w:rFonts w:ascii="GHEA Grapalat" w:hAnsi="GHEA Grapalat" w:cs="Calibri"/>
                <w:color w:val="000000" w:themeColor="text1"/>
                <w:szCs w:val="20"/>
                <w:lang w:val="hy-AM"/>
              </w:rPr>
            </w:pPr>
            <w:r w:rsidRPr="0009768F">
              <w:rPr>
                <w:rFonts w:ascii="GHEA Grapalat" w:hAnsi="GHEA Grapalat" w:cs="Calibri"/>
                <w:color w:val="000000" w:themeColor="text1"/>
                <w:szCs w:val="20"/>
                <w:lang w:val="hy-AM"/>
              </w:rPr>
              <w:t>Փամբակ</w:t>
            </w:r>
          </w:p>
        </w:tc>
        <w:tc>
          <w:tcPr>
            <w:tcW w:w="1844" w:type="dxa"/>
            <w:vAlign w:val="center"/>
          </w:tcPr>
          <w:p w14:paraId="500F3E01"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ք.Սպիտակից ներքև </w:t>
            </w:r>
            <w:r w:rsidRPr="0009768F">
              <w:rPr>
                <w:rFonts w:ascii="GHEA Grapalat" w:hAnsi="GHEA Grapalat" w:cs="Calibri"/>
                <w:color w:val="000000" w:themeColor="text1"/>
                <w:szCs w:val="20"/>
                <w:lang w:val="en-US"/>
              </w:rPr>
              <w:t>(#2)</w:t>
            </w:r>
          </w:p>
        </w:tc>
        <w:tc>
          <w:tcPr>
            <w:tcW w:w="1532" w:type="dxa"/>
            <w:shd w:val="clear" w:color="auto" w:fill="FFFF00"/>
            <w:vAlign w:val="center"/>
          </w:tcPr>
          <w:p w14:paraId="73CA93E9"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3D9952E5" w14:textId="455D9E13" w:rsidR="001A6325" w:rsidRPr="0009768F" w:rsidRDefault="001A6325" w:rsidP="00DC0CE8">
            <w:pPr>
              <w:spacing w:after="0" w:line="240" w:lineRule="auto"/>
              <w:jc w:val="left"/>
              <w:rPr>
                <w:rFonts w:ascii="GHEA Grapalat" w:hAnsi="GHEA Grapalat"/>
                <w:color w:val="000000" w:themeColor="text1"/>
                <w:szCs w:val="20"/>
                <w:lang w:val="hy-AM"/>
              </w:rPr>
            </w:pPr>
            <w:r w:rsidRPr="0009768F">
              <w:rPr>
                <w:rFonts w:ascii="GHEA Grapalat" w:hAnsi="GHEA Grapalat"/>
                <w:color w:val="000000" w:themeColor="text1"/>
                <w:szCs w:val="20"/>
              </w:rPr>
              <w:t>Չմաքրված կոմունալ-կենցաղային կեղտաջրեր և գյուղատնտե</w:t>
            </w:r>
            <w:r w:rsidR="00551888" w:rsidRPr="0009768F">
              <w:rPr>
                <w:rFonts w:ascii="GHEA Grapalat" w:hAnsi="GHEA Grapalat"/>
                <w:color w:val="000000" w:themeColor="text1"/>
                <w:szCs w:val="20"/>
              </w:rPr>
              <w:t xml:space="preserve">սությունից հետադարձ </w:t>
            </w:r>
            <w:r w:rsidRPr="0009768F">
              <w:rPr>
                <w:rFonts w:ascii="GHEA Grapalat" w:hAnsi="GHEA Grapalat"/>
                <w:color w:val="000000" w:themeColor="text1"/>
                <w:szCs w:val="20"/>
              </w:rPr>
              <w:t>հոսքաջրեր</w:t>
            </w:r>
          </w:p>
        </w:tc>
      </w:tr>
      <w:tr w:rsidR="000D2772" w:rsidRPr="0009768F" w14:paraId="7B38F027" w14:textId="77777777" w:rsidTr="000B4639">
        <w:tc>
          <w:tcPr>
            <w:tcW w:w="1385" w:type="dxa"/>
            <w:vAlign w:val="center"/>
          </w:tcPr>
          <w:p w14:paraId="3A66AF98"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lastRenderedPageBreak/>
              <w:t>ՌՋՄ 1-006</w:t>
            </w:r>
          </w:p>
        </w:tc>
        <w:tc>
          <w:tcPr>
            <w:tcW w:w="1052" w:type="dxa"/>
          </w:tcPr>
          <w:p w14:paraId="106B2992"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Փամբակ</w:t>
            </w:r>
          </w:p>
        </w:tc>
        <w:tc>
          <w:tcPr>
            <w:tcW w:w="1844" w:type="dxa"/>
            <w:vAlign w:val="center"/>
          </w:tcPr>
          <w:p w14:paraId="7A268739"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ք.Վանաձորից վերև </w:t>
            </w:r>
            <w:r w:rsidRPr="0009768F">
              <w:rPr>
                <w:rFonts w:ascii="GHEA Grapalat" w:hAnsi="GHEA Grapalat" w:cs="Calibri"/>
                <w:color w:val="000000" w:themeColor="text1"/>
                <w:szCs w:val="20"/>
                <w:lang w:val="en-US"/>
              </w:rPr>
              <w:t>(#3)</w:t>
            </w:r>
          </w:p>
        </w:tc>
        <w:tc>
          <w:tcPr>
            <w:tcW w:w="1532" w:type="dxa"/>
            <w:tcBorders>
              <w:bottom w:val="single" w:sz="4" w:space="0" w:color="auto"/>
            </w:tcBorders>
            <w:shd w:val="clear" w:color="auto" w:fill="FFFF00"/>
            <w:vAlign w:val="center"/>
          </w:tcPr>
          <w:p w14:paraId="331E96F6"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37921B95"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color w:val="000000" w:themeColor="text1"/>
                <w:szCs w:val="20"/>
              </w:rPr>
              <w:t>Չմաքրված կոմունալ-կենցաղային կեղտաջրեր և գյուղատնտեսական ցրված հոսքաջրեր</w:t>
            </w:r>
          </w:p>
        </w:tc>
      </w:tr>
      <w:tr w:rsidR="000D2772" w:rsidRPr="0009768F" w14:paraId="5E89B96B" w14:textId="77777777" w:rsidTr="000B4639">
        <w:tc>
          <w:tcPr>
            <w:tcW w:w="1385" w:type="dxa"/>
            <w:vAlign w:val="center"/>
          </w:tcPr>
          <w:p w14:paraId="5261FDE1"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1-009</w:t>
            </w:r>
          </w:p>
        </w:tc>
        <w:tc>
          <w:tcPr>
            <w:tcW w:w="1052" w:type="dxa"/>
          </w:tcPr>
          <w:p w14:paraId="1455885E"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Փամբակ</w:t>
            </w:r>
          </w:p>
        </w:tc>
        <w:tc>
          <w:tcPr>
            <w:tcW w:w="1844" w:type="dxa"/>
            <w:vAlign w:val="center"/>
          </w:tcPr>
          <w:p w14:paraId="305D39A5"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ք.Վանաձորից ներքև </w:t>
            </w:r>
            <w:r w:rsidRPr="0009768F">
              <w:rPr>
                <w:rFonts w:ascii="GHEA Grapalat" w:hAnsi="GHEA Grapalat" w:cs="Calibri"/>
                <w:color w:val="000000" w:themeColor="text1"/>
                <w:szCs w:val="20"/>
                <w:lang w:val="en-US"/>
              </w:rPr>
              <w:t>(#4)</w:t>
            </w:r>
          </w:p>
        </w:tc>
        <w:tc>
          <w:tcPr>
            <w:tcW w:w="1532" w:type="dxa"/>
            <w:tcBorders>
              <w:bottom w:val="single" w:sz="4" w:space="0" w:color="auto"/>
            </w:tcBorders>
            <w:shd w:val="clear" w:color="auto" w:fill="FF0000"/>
            <w:vAlign w:val="center"/>
          </w:tcPr>
          <w:p w14:paraId="03792AF7"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Վատ (V)</w:t>
            </w:r>
          </w:p>
        </w:tc>
        <w:tc>
          <w:tcPr>
            <w:tcW w:w="3118" w:type="dxa"/>
            <w:vAlign w:val="center"/>
          </w:tcPr>
          <w:p w14:paraId="5A71E5CC" w14:textId="5C631E6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color w:val="000000" w:themeColor="text1"/>
                <w:szCs w:val="20"/>
              </w:rPr>
              <w:t>Չմաքրված կոմունալ-կենցաղային կեղտաջրեր և գյուղատնտես</w:t>
            </w:r>
            <w:r w:rsidR="00551888" w:rsidRPr="0009768F">
              <w:rPr>
                <w:rFonts w:ascii="GHEA Grapalat" w:hAnsi="GHEA Grapalat"/>
                <w:color w:val="000000" w:themeColor="text1"/>
                <w:szCs w:val="20"/>
              </w:rPr>
              <w:t>ությունից հետադարձ</w:t>
            </w:r>
            <w:r w:rsidRPr="0009768F">
              <w:rPr>
                <w:rFonts w:ascii="GHEA Grapalat" w:hAnsi="GHEA Grapalat"/>
                <w:color w:val="000000" w:themeColor="text1"/>
                <w:szCs w:val="20"/>
              </w:rPr>
              <w:t xml:space="preserve"> հոսքաջրեր</w:t>
            </w:r>
          </w:p>
        </w:tc>
      </w:tr>
      <w:tr w:rsidR="000D2772" w:rsidRPr="0009768F" w14:paraId="17D506AC" w14:textId="77777777" w:rsidTr="000B4639">
        <w:tc>
          <w:tcPr>
            <w:tcW w:w="1385" w:type="dxa"/>
            <w:vAlign w:val="center"/>
          </w:tcPr>
          <w:p w14:paraId="649B36CE"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1-039</w:t>
            </w:r>
          </w:p>
        </w:tc>
        <w:tc>
          <w:tcPr>
            <w:tcW w:w="1052" w:type="dxa"/>
          </w:tcPr>
          <w:p w14:paraId="31925D1F" w14:textId="77777777" w:rsidR="001A6325" w:rsidRPr="0009768F" w:rsidRDefault="001A6325" w:rsidP="00DC0CE8">
            <w:pPr>
              <w:spacing w:after="0" w:line="240" w:lineRule="auto"/>
              <w:jc w:val="center"/>
              <w:rPr>
                <w:rFonts w:ascii="GHEA Grapalat" w:hAnsi="GHEA Grapalat" w:cs="Calibri"/>
                <w:color w:val="000000" w:themeColor="text1"/>
                <w:szCs w:val="20"/>
                <w:lang w:val="hy-AM"/>
              </w:rPr>
            </w:pPr>
            <w:r w:rsidRPr="0009768F">
              <w:rPr>
                <w:rFonts w:ascii="GHEA Grapalat" w:hAnsi="GHEA Grapalat" w:cs="Calibri"/>
                <w:color w:val="000000" w:themeColor="text1"/>
                <w:szCs w:val="20"/>
                <w:lang w:val="hy-AM"/>
              </w:rPr>
              <w:t>Դեբեդ</w:t>
            </w:r>
          </w:p>
        </w:tc>
        <w:tc>
          <w:tcPr>
            <w:tcW w:w="1844" w:type="dxa"/>
            <w:vAlign w:val="center"/>
          </w:tcPr>
          <w:p w14:paraId="570B3165" w14:textId="77777777" w:rsidR="001A6325" w:rsidRPr="0009768F" w:rsidRDefault="001A6325" w:rsidP="00DC0CE8">
            <w:pPr>
              <w:spacing w:after="0" w:line="240" w:lineRule="auto"/>
              <w:jc w:val="center"/>
              <w:rPr>
                <w:rFonts w:ascii="GHEA Grapalat" w:hAnsi="GHEA Grapalat"/>
                <w:color w:val="000000" w:themeColor="text1"/>
                <w:szCs w:val="20"/>
              </w:rPr>
            </w:pPr>
            <w:r w:rsidRPr="0009768F">
              <w:rPr>
                <w:rFonts w:ascii="GHEA Grapalat" w:hAnsi="GHEA Grapalat" w:cs="Calibri"/>
                <w:color w:val="000000" w:themeColor="text1"/>
                <w:szCs w:val="20"/>
              </w:rPr>
              <w:t>0.5կմ Մարցիգետ գետի թափման կետից ներքև (#5)</w:t>
            </w:r>
          </w:p>
        </w:tc>
        <w:tc>
          <w:tcPr>
            <w:tcW w:w="1532" w:type="dxa"/>
            <w:tcBorders>
              <w:bottom w:val="single" w:sz="4" w:space="0" w:color="auto"/>
            </w:tcBorders>
            <w:shd w:val="clear" w:color="auto" w:fill="FFFF00"/>
            <w:vAlign w:val="center"/>
          </w:tcPr>
          <w:p w14:paraId="6372E64D"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49FA066B"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bCs/>
                <w:color w:val="000000" w:themeColor="text1"/>
                <w:szCs w:val="20"/>
                <w:lang w:val="hy-AM"/>
              </w:rPr>
              <w:t>երկրաքիմիական կազմություն</w:t>
            </w:r>
          </w:p>
        </w:tc>
      </w:tr>
      <w:tr w:rsidR="000D2772" w:rsidRPr="0009768F" w14:paraId="66E6F552" w14:textId="77777777" w:rsidTr="000B4639">
        <w:tc>
          <w:tcPr>
            <w:tcW w:w="1385" w:type="dxa"/>
            <w:vAlign w:val="center"/>
          </w:tcPr>
          <w:p w14:paraId="626DB91E"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1-052</w:t>
            </w:r>
          </w:p>
        </w:tc>
        <w:tc>
          <w:tcPr>
            <w:tcW w:w="1052" w:type="dxa"/>
          </w:tcPr>
          <w:p w14:paraId="26639C6D"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Դեբեդ</w:t>
            </w:r>
          </w:p>
        </w:tc>
        <w:tc>
          <w:tcPr>
            <w:tcW w:w="1844" w:type="dxa"/>
            <w:vAlign w:val="center"/>
          </w:tcPr>
          <w:p w14:paraId="5674C3FC"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գյ.Այրումից վերև </w:t>
            </w:r>
            <w:r w:rsidRPr="0009768F">
              <w:rPr>
                <w:rFonts w:ascii="GHEA Grapalat" w:hAnsi="GHEA Grapalat" w:cs="Calibri"/>
                <w:color w:val="000000" w:themeColor="text1"/>
                <w:szCs w:val="20"/>
                <w:lang w:val="en-US"/>
              </w:rPr>
              <w:t>(#6)</w:t>
            </w:r>
          </w:p>
        </w:tc>
        <w:tc>
          <w:tcPr>
            <w:tcW w:w="1532" w:type="dxa"/>
            <w:shd w:val="clear" w:color="auto" w:fill="FFC000"/>
            <w:vAlign w:val="center"/>
          </w:tcPr>
          <w:p w14:paraId="588F71D6"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Անբավարար (IV)</w:t>
            </w:r>
          </w:p>
        </w:tc>
        <w:tc>
          <w:tcPr>
            <w:tcW w:w="3118" w:type="dxa"/>
            <w:vAlign w:val="center"/>
          </w:tcPr>
          <w:p w14:paraId="120F1009"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cs="Calibri"/>
                <w:color w:val="000000" w:themeColor="text1"/>
                <w:szCs w:val="20"/>
              </w:rPr>
              <w:t>Հանքարդյունաբերություն</w:t>
            </w:r>
          </w:p>
        </w:tc>
      </w:tr>
      <w:tr w:rsidR="000D2772" w:rsidRPr="0009768F" w14:paraId="618AF98F" w14:textId="77777777" w:rsidTr="000B4639">
        <w:tc>
          <w:tcPr>
            <w:tcW w:w="1385" w:type="dxa"/>
            <w:vAlign w:val="center"/>
          </w:tcPr>
          <w:p w14:paraId="455E32A4"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1-052</w:t>
            </w:r>
          </w:p>
        </w:tc>
        <w:tc>
          <w:tcPr>
            <w:tcW w:w="1052" w:type="dxa"/>
          </w:tcPr>
          <w:p w14:paraId="49C98DFA"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Դեբեդ</w:t>
            </w:r>
          </w:p>
        </w:tc>
        <w:tc>
          <w:tcPr>
            <w:tcW w:w="1844" w:type="dxa"/>
            <w:vAlign w:val="center"/>
          </w:tcPr>
          <w:p w14:paraId="545885D6"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սահմանի մոտ </w:t>
            </w:r>
            <w:r w:rsidRPr="0009768F">
              <w:rPr>
                <w:rFonts w:ascii="GHEA Grapalat" w:hAnsi="GHEA Grapalat" w:cs="Calibri"/>
                <w:color w:val="000000" w:themeColor="text1"/>
                <w:szCs w:val="20"/>
                <w:lang w:val="en-US"/>
              </w:rPr>
              <w:t>(#7)</w:t>
            </w:r>
          </w:p>
        </w:tc>
        <w:tc>
          <w:tcPr>
            <w:tcW w:w="1532" w:type="dxa"/>
            <w:tcBorders>
              <w:bottom w:val="single" w:sz="4" w:space="0" w:color="auto"/>
            </w:tcBorders>
            <w:shd w:val="clear" w:color="auto" w:fill="FFC000"/>
            <w:vAlign w:val="center"/>
          </w:tcPr>
          <w:p w14:paraId="631350A9"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Անբավարար (IV)</w:t>
            </w:r>
          </w:p>
        </w:tc>
        <w:tc>
          <w:tcPr>
            <w:tcW w:w="3118" w:type="dxa"/>
            <w:vAlign w:val="center"/>
          </w:tcPr>
          <w:p w14:paraId="770A4F23"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cs="Calibri"/>
                <w:color w:val="000000" w:themeColor="text1"/>
                <w:szCs w:val="20"/>
              </w:rPr>
              <w:t>Հանքարդյունաբերություն</w:t>
            </w:r>
          </w:p>
        </w:tc>
      </w:tr>
      <w:tr w:rsidR="000D2772" w:rsidRPr="0009768F" w14:paraId="135E04C7" w14:textId="77777777" w:rsidTr="000B4639">
        <w:tc>
          <w:tcPr>
            <w:tcW w:w="1385" w:type="dxa"/>
            <w:vAlign w:val="bottom"/>
          </w:tcPr>
          <w:p w14:paraId="2B94C8EE"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eastAsia="Times New Roman" w:hAnsi="GHEA Grapalat" w:cs="Calibri"/>
                <w:color w:val="000000" w:themeColor="text1"/>
                <w:szCs w:val="20"/>
              </w:rPr>
              <w:t>ՋՄ 1-023</w:t>
            </w:r>
          </w:p>
        </w:tc>
        <w:tc>
          <w:tcPr>
            <w:tcW w:w="1052" w:type="dxa"/>
          </w:tcPr>
          <w:p w14:paraId="05ED0E1C" w14:textId="77777777" w:rsidR="001A6325" w:rsidRPr="0009768F" w:rsidRDefault="001A6325" w:rsidP="00DC0CE8">
            <w:pPr>
              <w:spacing w:after="0" w:line="240" w:lineRule="auto"/>
              <w:jc w:val="center"/>
              <w:rPr>
                <w:rFonts w:ascii="GHEA Grapalat" w:hAnsi="GHEA Grapalat" w:cs="Calibri"/>
                <w:color w:val="000000" w:themeColor="text1"/>
                <w:szCs w:val="20"/>
                <w:lang w:val="hy-AM"/>
              </w:rPr>
            </w:pPr>
            <w:r w:rsidRPr="0009768F">
              <w:rPr>
                <w:rFonts w:ascii="GHEA Grapalat" w:hAnsi="GHEA Grapalat" w:cs="Calibri"/>
                <w:color w:val="000000" w:themeColor="text1"/>
                <w:szCs w:val="20"/>
                <w:lang w:val="hy-AM"/>
              </w:rPr>
              <w:t>Տաշիր</w:t>
            </w:r>
          </w:p>
        </w:tc>
        <w:tc>
          <w:tcPr>
            <w:tcW w:w="1844" w:type="dxa"/>
            <w:vAlign w:val="center"/>
          </w:tcPr>
          <w:p w14:paraId="7242EBC3"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գյ. Միխայելովկայից վերև </w:t>
            </w:r>
            <w:r w:rsidRPr="0009768F">
              <w:rPr>
                <w:rFonts w:ascii="GHEA Grapalat" w:hAnsi="GHEA Grapalat" w:cs="Calibri"/>
                <w:color w:val="000000" w:themeColor="text1"/>
                <w:szCs w:val="20"/>
                <w:lang w:val="en-US"/>
              </w:rPr>
              <w:t>(#11)</w:t>
            </w:r>
          </w:p>
        </w:tc>
        <w:tc>
          <w:tcPr>
            <w:tcW w:w="1532" w:type="dxa"/>
            <w:shd w:val="clear" w:color="auto" w:fill="FFFF00"/>
            <w:vAlign w:val="center"/>
          </w:tcPr>
          <w:p w14:paraId="0C5B7C66"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2CBFFF8A" w14:textId="77777777" w:rsidR="001A6325" w:rsidRPr="0009768F" w:rsidRDefault="001A6325" w:rsidP="00DC0CE8">
            <w:pPr>
              <w:spacing w:after="0" w:line="240" w:lineRule="auto"/>
              <w:jc w:val="left"/>
              <w:rPr>
                <w:rFonts w:ascii="GHEA Grapalat" w:hAnsi="GHEA Grapalat"/>
                <w:b/>
                <w:color w:val="000000" w:themeColor="text1"/>
                <w:szCs w:val="20"/>
              </w:rPr>
            </w:pPr>
            <w:r w:rsidRPr="0009768F">
              <w:rPr>
                <w:rFonts w:ascii="GHEA Grapalat" w:hAnsi="GHEA Grapalat"/>
                <w:b/>
                <w:color w:val="000000" w:themeColor="text1"/>
                <w:szCs w:val="20"/>
              </w:rPr>
              <w:t>Ոչ էական ճնշում</w:t>
            </w:r>
          </w:p>
          <w:p w14:paraId="5CBB2A99" w14:textId="77777777" w:rsidR="001A6325" w:rsidRPr="0009768F" w:rsidRDefault="001A6325" w:rsidP="00DC0CE8">
            <w:pPr>
              <w:spacing w:after="0" w:line="240" w:lineRule="auto"/>
              <w:jc w:val="left"/>
              <w:rPr>
                <w:rFonts w:ascii="GHEA Grapalat" w:hAnsi="GHEA Grapalat"/>
                <w:bCs/>
                <w:color w:val="000000" w:themeColor="text1"/>
                <w:szCs w:val="20"/>
                <w:lang w:val="en-US"/>
              </w:rPr>
            </w:pPr>
            <w:r w:rsidRPr="0009768F">
              <w:rPr>
                <w:rFonts w:ascii="GHEA Grapalat" w:hAnsi="GHEA Grapalat"/>
                <w:bCs/>
                <w:color w:val="000000" w:themeColor="text1"/>
                <w:szCs w:val="20"/>
                <w:lang w:val="hy-AM"/>
              </w:rPr>
              <w:t>երկրաքիմիական կազմություն</w:t>
            </w:r>
          </w:p>
        </w:tc>
      </w:tr>
      <w:tr w:rsidR="000D2772" w:rsidRPr="0009768F" w14:paraId="49C36608" w14:textId="77777777" w:rsidTr="000B4639">
        <w:tc>
          <w:tcPr>
            <w:tcW w:w="1385" w:type="dxa"/>
            <w:vAlign w:val="bottom"/>
          </w:tcPr>
          <w:p w14:paraId="18EA0DED"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eastAsia="Times New Roman" w:hAnsi="GHEA Grapalat" w:cs="Calibri"/>
                <w:color w:val="000000" w:themeColor="text1"/>
                <w:szCs w:val="20"/>
              </w:rPr>
              <w:t>ՋՄ 1-025</w:t>
            </w:r>
          </w:p>
        </w:tc>
        <w:tc>
          <w:tcPr>
            <w:tcW w:w="1052" w:type="dxa"/>
          </w:tcPr>
          <w:p w14:paraId="66250973"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Տաշիր</w:t>
            </w:r>
          </w:p>
        </w:tc>
        <w:tc>
          <w:tcPr>
            <w:tcW w:w="1844" w:type="dxa"/>
            <w:vAlign w:val="center"/>
          </w:tcPr>
          <w:p w14:paraId="35E85E24"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գյ. Սարատովկայից ներքև </w:t>
            </w:r>
            <w:r w:rsidRPr="0009768F">
              <w:rPr>
                <w:rFonts w:ascii="GHEA Grapalat" w:hAnsi="GHEA Grapalat" w:cs="Calibri"/>
                <w:color w:val="000000" w:themeColor="text1"/>
                <w:szCs w:val="20"/>
                <w:lang w:val="en-US"/>
              </w:rPr>
              <w:t>(#12)</w:t>
            </w:r>
          </w:p>
        </w:tc>
        <w:tc>
          <w:tcPr>
            <w:tcW w:w="1532" w:type="dxa"/>
            <w:tcBorders>
              <w:bottom w:val="single" w:sz="4" w:space="0" w:color="auto"/>
            </w:tcBorders>
            <w:shd w:val="clear" w:color="auto" w:fill="FFFF00"/>
            <w:vAlign w:val="center"/>
          </w:tcPr>
          <w:p w14:paraId="2E704AFE"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24F9C9CB" w14:textId="77777777" w:rsidR="001A6325" w:rsidRPr="0009768F" w:rsidRDefault="001A6325" w:rsidP="00DC0CE8">
            <w:pPr>
              <w:spacing w:after="0" w:line="240" w:lineRule="auto"/>
              <w:jc w:val="left"/>
              <w:rPr>
                <w:rFonts w:ascii="GHEA Grapalat" w:hAnsi="GHEA Grapalat"/>
                <w:b/>
                <w:color w:val="000000" w:themeColor="text1"/>
                <w:szCs w:val="20"/>
              </w:rPr>
            </w:pPr>
            <w:r w:rsidRPr="0009768F">
              <w:rPr>
                <w:rFonts w:ascii="GHEA Grapalat" w:hAnsi="GHEA Grapalat"/>
                <w:b/>
                <w:color w:val="000000" w:themeColor="text1"/>
                <w:szCs w:val="20"/>
              </w:rPr>
              <w:t>Ոչ էական ճնշում</w:t>
            </w:r>
          </w:p>
          <w:p w14:paraId="1DBF2A38"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bCs/>
                <w:color w:val="000000" w:themeColor="text1"/>
                <w:szCs w:val="20"/>
                <w:lang w:val="hy-AM"/>
              </w:rPr>
              <w:t>երկրաքիմիական կազմություն</w:t>
            </w:r>
          </w:p>
        </w:tc>
      </w:tr>
      <w:tr w:rsidR="000D2772" w:rsidRPr="0009768F" w14:paraId="7931C700" w14:textId="77777777" w:rsidTr="000B4639">
        <w:tc>
          <w:tcPr>
            <w:tcW w:w="1385" w:type="dxa"/>
            <w:vAlign w:val="center"/>
          </w:tcPr>
          <w:p w14:paraId="682E29E1"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1-049</w:t>
            </w:r>
          </w:p>
        </w:tc>
        <w:tc>
          <w:tcPr>
            <w:tcW w:w="1052" w:type="dxa"/>
          </w:tcPr>
          <w:p w14:paraId="4E0988EF" w14:textId="77777777" w:rsidR="001A6325" w:rsidRPr="0009768F" w:rsidRDefault="001A6325" w:rsidP="00DC0CE8">
            <w:pPr>
              <w:spacing w:after="0" w:line="240" w:lineRule="auto"/>
              <w:jc w:val="center"/>
              <w:rPr>
                <w:rFonts w:ascii="GHEA Grapalat" w:hAnsi="GHEA Grapalat" w:cs="Calibri"/>
                <w:color w:val="000000" w:themeColor="text1"/>
                <w:szCs w:val="20"/>
                <w:lang w:val="hy-AM"/>
              </w:rPr>
            </w:pPr>
            <w:r w:rsidRPr="0009768F">
              <w:rPr>
                <w:rFonts w:ascii="GHEA Grapalat" w:hAnsi="GHEA Grapalat" w:cs="Calibri"/>
                <w:color w:val="000000" w:themeColor="text1"/>
                <w:szCs w:val="20"/>
                <w:lang w:val="hy-AM"/>
              </w:rPr>
              <w:t>Ախթալա</w:t>
            </w:r>
          </w:p>
        </w:tc>
        <w:tc>
          <w:tcPr>
            <w:tcW w:w="1844" w:type="dxa"/>
            <w:vAlign w:val="center"/>
          </w:tcPr>
          <w:p w14:paraId="5ED71DC0"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Գետաբերան </w:t>
            </w:r>
            <w:r w:rsidRPr="0009768F">
              <w:rPr>
                <w:rFonts w:ascii="GHEA Grapalat" w:hAnsi="GHEA Grapalat" w:cs="Calibri"/>
                <w:color w:val="000000" w:themeColor="text1"/>
                <w:szCs w:val="20"/>
                <w:lang w:val="en-US"/>
              </w:rPr>
              <w:t>(#14)</w:t>
            </w:r>
          </w:p>
        </w:tc>
        <w:tc>
          <w:tcPr>
            <w:tcW w:w="1532" w:type="dxa"/>
            <w:tcBorders>
              <w:bottom w:val="single" w:sz="4" w:space="0" w:color="auto"/>
            </w:tcBorders>
            <w:shd w:val="clear" w:color="auto" w:fill="FF0000"/>
            <w:vAlign w:val="center"/>
          </w:tcPr>
          <w:p w14:paraId="7D9D4249"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Վատ (V)</w:t>
            </w:r>
          </w:p>
        </w:tc>
        <w:tc>
          <w:tcPr>
            <w:tcW w:w="3118" w:type="dxa"/>
            <w:vAlign w:val="center"/>
          </w:tcPr>
          <w:p w14:paraId="1504EE2C"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cs="Calibri"/>
                <w:color w:val="000000" w:themeColor="text1"/>
                <w:szCs w:val="20"/>
              </w:rPr>
              <w:t>Հանքարդյունաբերություն</w:t>
            </w:r>
          </w:p>
        </w:tc>
      </w:tr>
      <w:tr w:rsidR="000D2772" w:rsidRPr="0009768F" w14:paraId="0D2C5834" w14:textId="77777777" w:rsidTr="000B4639">
        <w:tc>
          <w:tcPr>
            <w:tcW w:w="1385" w:type="dxa"/>
            <w:vAlign w:val="center"/>
          </w:tcPr>
          <w:p w14:paraId="05AC53F9"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1-060</w:t>
            </w:r>
          </w:p>
        </w:tc>
        <w:tc>
          <w:tcPr>
            <w:tcW w:w="1052" w:type="dxa"/>
          </w:tcPr>
          <w:p w14:paraId="3F1E2C6F" w14:textId="77777777" w:rsidR="001A6325" w:rsidRPr="0009768F" w:rsidRDefault="001A6325" w:rsidP="00DC0CE8">
            <w:pPr>
              <w:spacing w:after="0" w:line="240" w:lineRule="auto"/>
              <w:jc w:val="center"/>
              <w:rPr>
                <w:rFonts w:ascii="GHEA Grapalat" w:hAnsi="GHEA Grapalat" w:cs="Calibri"/>
                <w:color w:val="000000" w:themeColor="text1"/>
                <w:szCs w:val="20"/>
                <w:lang w:val="hy-AM"/>
              </w:rPr>
            </w:pPr>
            <w:r w:rsidRPr="0009768F">
              <w:rPr>
                <w:rFonts w:ascii="GHEA Grapalat" w:hAnsi="GHEA Grapalat" w:cs="Calibri"/>
                <w:color w:val="000000" w:themeColor="text1"/>
                <w:szCs w:val="20"/>
                <w:lang w:val="hy-AM"/>
              </w:rPr>
              <w:t>Աղստև</w:t>
            </w:r>
          </w:p>
        </w:tc>
        <w:tc>
          <w:tcPr>
            <w:tcW w:w="1844" w:type="dxa"/>
            <w:vAlign w:val="center"/>
          </w:tcPr>
          <w:p w14:paraId="039B61EA"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0.5կմ ք.Դիլիջանից ներքև </w:t>
            </w:r>
            <w:r w:rsidRPr="0009768F">
              <w:rPr>
                <w:rFonts w:ascii="GHEA Grapalat" w:hAnsi="GHEA Grapalat" w:cs="Calibri"/>
                <w:color w:val="000000" w:themeColor="text1"/>
                <w:szCs w:val="20"/>
                <w:lang w:val="en-US"/>
              </w:rPr>
              <w:t>(#16)</w:t>
            </w:r>
          </w:p>
        </w:tc>
        <w:tc>
          <w:tcPr>
            <w:tcW w:w="1532" w:type="dxa"/>
            <w:shd w:val="clear" w:color="auto" w:fill="FFFF00"/>
            <w:vAlign w:val="center"/>
          </w:tcPr>
          <w:p w14:paraId="7B07FB56"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7C420E52"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bCs/>
                <w:color w:val="000000" w:themeColor="text1"/>
                <w:szCs w:val="20"/>
                <w:lang w:val="hy-AM"/>
              </w:rPr>
              <w:t>Երկրաքիմիական կազմություն</w:t>
            </w:r>
          </w:p>
        </w:tc>
      </w:tr>
      <w:tr w:rsidR="000D2772" w:rsidRPr="0009768F" w14:paraId="18AD9B4D" w14:textId="77777777" w:rsidTr="000B4639">
        <w:tc>
          <w:tcPr>
            <w:tcW w:w="1385" w:type="dxa"/>
            <w:vAlign w:val="center"/>
          </w:tcPr>
          <w:p w14:paraId="79407278"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1-066</w:t>
            </w:r>
          </w:p>
        </w:tc>
        <w:tc>
          <w:tcPr>
            <w:tcW w:w="1052" w:type="dxa"/>
          </w:tcPr>
          <w:p w14:paraId="38744C8C"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Աղստև</w:t>
            </w:r>
          </w:p>
        </w:tc>
        <w:tc>
          <w:tcPr>
            <w:tcW w:w="1844" w:type="dxa"/>
            <w:vAlign w:val="center"/>
          </w:tcPr>
          <w:p w14:paraId="60A96083"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2կմ ք.Իջևանից վերև </w:t>
            </w:r>
            <w:r w:rsidRPr="0009768F">
              <w:rPr>
                <w:rFonts w:ascii="GHEA Grapalat" w:hAnsi="GHEA Grapalat" w:cs="Calibri"/>
                <w:color w:val="000000" w:themeColor="text1"/>
                <w:szCs w:val="20"/>
                <w:lang w:val="en-US"/>
              </w:rPr>
              <w:t>(#17)</w:t>
            </w:r>
          </w:p>
        </w:tc>
        <w:tc>
          <w:tcPr>
            <w:tcW w:w="1532" w:type="dxa"/>
            <w:shd w:val="clear" w:color="auto" w:fill="FFFF00"/>
            <w:vAlign w:val="center"/>
          </w:tcPr>
          <w:p w14:paraId="5CE870A2"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5C35D808"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bCs/>
                <w:color w:val="000000" w:themeColor="text1"/>
                <w:szCs w:val="20"/>
                <w:lang w:val="hy-AM"/>
              </w:rPr>
              <w:t>Երկրաքիմիական կազմություն</w:t>
            </w:r>
          </w:p>
        </w:tc>
      </w:tr>
      <w:tr w:rsidR="000D2772" w:rsidRPr="0009768F" w14:paraId="73411D63" w14:textId="77777777" w:rsidTr="000B4639">
        <w:tc>
          <w:tcPr>
            <w:tcW w:w="1385" w:type="dxa"/>
            <w:vAlign w:val="center"/>
          </w:tcPr>
          <w:p w14:paraId="572B9E21"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1-067</w:t>
            </w:r>
          </w:p>
        </w:tc>
        <w:tc>
          <w:tcPr>
            <w:tcW w:w="1052" w:type="dxa"/>
          </w:tcPr>
          <w:p w14:paraId="3F5E4AEE"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Աղստև</w:t>
            </w:r>
          </w:p>
        </w:tc>
        <w:tc>
          <w:tcPr>
            <w:tcW w:w="1844" w:type="dxa"/>
            <w:vAlign w:val="center"/>
          </w:tcPr>
          <w:p w14:paraId="1F6D585E"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2կմ ք. Իջևանից ներքև </w:t>
            </w:r>
            <w:r w:rsidRPr="0009768F">
              <w:rPr>
                <w:rFonts w:ascii="GHEA Grapalat" w:hAnsi="GHEA Grapalat" w:cs="Calibri"/>
                <w:color w:val="000000" w:themeColor="text1"/>
                <w:szCs w:val="20"/>
                <w:lang w:val="en-US"/>
              </w:rPr>
              <w:t>(#18)</w:t>
            </w:r>
          </w:p>
        </w:tc>
        <w:tc>
          <w:tcPr>
            <w:tcW w:w="1532" w:type="dxa"/>
            <w:tcBorders>
              <w:bottom w:val="single" w:sz="4" w:space="0" w:color="auto"/>
            </w:tcBorders>
            <w:shd w:val="clear" w:color="auto" w:fill="FFFF00"/>
            <w:vAlign w:val="center"/>
          </w:tcPr>
          <w:p w14:paraId="40E3C1B3"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7C8AC8AA" w14:textId="0DE6AF5D"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color w:val="000000" w:themeColor="text1"/>
                <w:szCs w:val="20"/>
              </w:rPr>
              <w:t>Չմաքրված կոմունալ-կենցաղային կեղտաջրեր և գյուղատնտես</w:t>
            </w:r>
            <w:r w:rsidR="00551888" w:rsidRPr="0009768F">
              <w:rPr>
                <w:rFonts w:ascii="GHEA Grapalat" w:hAnsi="GHEA Grapalat"/>
                <w:color w:val="000000" w:themeColor="text1"/>
                <w:szCs w:val="20"/>
              </w:rPr>
              <w:t>ությունից հետադարձ</w:t>
            </w:r>
            <w:r w:rsidRPr="0009768F">
              <w:rPr>
                <w:rFonts w:ascii="GHEA Grapalat" w:hAnsi="GHEA Grapalat"/>
                <w:color w:val="000000" w:themeColor="text1"/>
                <w:szCs w:val="20"/>
              </w:rPr>
              <w:t xml:space="preserve"> հոսքաջրեր</w:t>
            </w:r>
          </w:p>
        </w:tc>
      </w:tr>
      <w:tr w:rsidR="000D2772" w:rsidRPr="0009768F" w14:paraId="24966F7E" w14:textId="77777777" w:rsidTr="000B4639">
        <w:tc>
          <w:tcPr>
            <w:tcW w:w="1385" w:type="dxa"/>
            <w:vAlign w:val="bottom"/>
          </w:tcPr>
          <w:p w14:paraId="24115414"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eastAsia="Times New Roman" w:hAnsi="GHEA Grapalat" w:cs="Calibri"/>
                <w:iCs/>
                <w:color w:val="000000" w:themeColor="text1"/>
                <w:szCs w:val="20"/>
              </w:rPr>
              <w:t>ՋՄ 1-062</w:t>
            </w:r>
          </w:p>
        </w:tc>
        <w:tc>
          <w:tcPr>
            <w:tcW w:w="1052" w:type="dxa"/>
          </w:tcPr>
          <w:p w14:paraId="47D35982" w14:textId="77777777" w:rsidR="001A6325" w:rsidRPr="0009768F" w:rsidRDefault="001A6325" w:rsidP="00DC0CE8">
            <w:pPr>
              <w:spacing w:after="0" w:line="240" w:lineRule="auto"/>
              <w:jc w:val="center"/>
              <w:rPr>
                <w:rFonts w:ascii="GHEA Grapalat" w:hAnsi="GHEA Grapalat" w:cs="Calibri"/>
                <w:color w:val="000000" w:themeColor="text1"/>
                <w:szCs w:val="20"/>
                <w:lang w:val="hy-AM"/>
              </w:rPr>
            </w:pPr>
            <w:r w:rsidRPr="0009768F">
              <w:rPr>
                <w:rFonts w:ascii="GHEA Grapalat" w:hAnsi="GHEA Grapalat" w:cs="Calibri"/>
                <w:color w:val="000000" w:themeColor="text1"/>
                <w:szCs w:val="20"/>
                <w:lang w:val="hy-AM"/>
              </w:rPr>
              <w:t>Գետիկ</w:t>
            </w:r>
          </w:p>
        </w:tc>
        <w:tc>
          <w:tcPr>
            <w:tcW w:w="1844" w:type="dxa"/>
            <w:vAlign w:val="center"/>
          </w:tcPr>
          <w:p w14:paraId="121DACB1"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0</w:t>
            </w:r>
            <w:r w:rsidRPr="0009768F">
              <w:rPr>
                <w:rFonts w:ascii="Cambria Math" w:eastAsia="MS Mincho" w:hAnsi="Cambria Math" w:cs="Cambria Math"/>
                <w:color w:val="000000" w:themeColor="text1"/>
                <w:szCs w:val="20"/>
              </w:rPr>
              <w:t>․</w:t>
            </w:r>
            <w:r w:rsidRPr="0009768F">
              <w:rPr>
                <w:rFonts w:ascii="GHEA Grapalat" w:hAnsi="GHEA Grapalat" w:cs="Calibri"/>
                <w:color w:val="000000" w:themeColor="text1"/>
                <w:szCs w:val="20"/>
              </w:rPr>
              <w:t>5</w:t>
            </w:r>
            <w:r w:rsidRPr="0009768F">
              <w:rPr>
                <w:rFonts w:ascii="GHEA Grapalat" w:hAnsi="GHEA Grapalat" w:cs="Arial"/>
                <w:color w:val="000000" w:themeColor="text1"/>
                <w:szCs w:val="20"/>
              </w:rPr>
              <w:t>կմ</w:t>
            </w:r>
            <w:r w:rsidRPr="0009768F">
              <w:rPr>
                <w:rFonts w:ascii="GHEA Grapalat" w:hAnsi="GHEA Grapalat" w:cs="Calibri"/>
                <w:color w:val="000000" w:themeColor="text1"/>
                <w:szCs w:val="20"/>
              </w:rPr>
              <w:t xml:space="preserve"> </w:t>
            </w:r>
            <w:r w:rsidRPr="0009768F">
              <w:rPr>
                <w:rFonts w:ascii="GHEA Grapalat" w:hAnsi="GHEA Grapalat" w:cs="Arial"/>
                <w:color w:val="000000" w:themeColor="text1"/>
                <w:szCs w:val="20"/>
              </w:rPr>
              <w:t>գյ</w:t>
            </w:r>
            <w:r w:rsidRPr="0009768F">
              <w:rPr>
                <w:rFonts w:ascii="GHEA Grapalat" w:hAnsi="GHEA Grapalat" w:cs="Calibri"/>
                <w:color w:val="000000" w:themeColor="text1"/>
                <w:szCs w:val="20"/>
              </w:rPr>
              <w:t xml:space="preserve">. </w:t>
            </w:r>
            <w:r w:rsidRPr="0009768F">
              <w:rPr>
                <w:rFonts w:ascii="GHEA Grapalat" w:hAnsi="GHEA Grapalat" w:cs="Arial"/>
                <w:color w:val="000000" w:themeColor="text1"/>
                <w:szCs w:val="20"/>
              </w:rPr>
              <w:t>Վահանից</w:t>
            </w:r>
            <w:r w:rsidRPr="0009768F">
              <w:rPr>
                <w:rFonts w:ascii="GHEA Grapalat" w:hAnsi="GHEA Grapalat" w:cs="Calibri"/>
                <w:color w:val="000000" w:themeColor="text1"/>
                <w:szCs w:val="20"/>
              </w:rPr>
              <w:t xml:space="preserve"> վերև </w:t>
            </w:r>
            <w:r w:rsidRPr="0009768F">
              <w:rPr>
                <w:rFonts w:ascii="GHEA Grapalat" w:hAnsi="GHEA Grapalat" w:cs="Calibri"/>
                <w:color w:val="000000" w:themeColor="text1"/>
                <w:szCs w:val="20"/>
                <w:lang w:val="en-US"/>
              </w:rPr>
              <w:t>(#19)</w:t>
            </w:r>
          </w:p>
        </w:tc>
        <w:tc>
          <w:tcPr>
            <w:tcW w:w="1532" w:type="dxa"/>
            <w:shd w:val="clear" w:color="auto" w:fill="FFFF00"/>
            <w:vAlign w:val="center"/>
          </w:tcPr>
          <w:p w14:paraId="1776BB53"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40FD1B65" w14:textId="77777777" w:rsidR="001A6325" w:rsidRPr="0009768F" w:rsidRDefault="001A6325" w:rsidP="00DC0CE8">
            <w:pPr>
              <w:spacing w:after="0" w:line="240" w:lineRule="auto"/>
              <w:jc w:val="left"/>
              <w:rPr>
                <w:rFonts w:ascii="GHEA Grapalat" w:hAnsi="GHEA Grapalat"/>
                <w:b/>
                <w:color w:val="000000" w:themeColor="text1"/>
                <w:szCs w:val="20"/>
              </w:rPr>
            </w:pPr>
            <w:r w:rsidRPr="0009768F">
              <w:rPr>
                <w:rFonts w:ascii="GHEA Grapalat" w:hAnsi="GHEA Grapalat"/>
                <w:b/>
                <w:color w:val="000000" w:themeColor="text1"/>
                <w:szCs w:val="20"/>
              </w:rPr>
              <w:t>Ոչ էական ճնշում</w:t>
            </w:r>
          </w:p>
          <w:p w14:paraId="4910CD07" w14:textId="77777777" w:rsidR="001A6325" w:rsidRPr="0009768F" w:rsidRDefault="001A6325" w:rsidP="00DC0CE8">
            <w:pPr>
              <w:spacing w:after="0" w:line="240" w:lineRule="auto"/>
              <w:jc w:val="left"/>
              <w:rPr>
                <w:rFonts w:ascii="GHEA Grapalat" w:hAnsi="GHEA Grapalat"/>
                <w:color w:val="000000" w:themeColor="text1"/>
                <w:szCs w:val="20"/>
                <w:lang w:val="hy-AM"/>
              </w:rPr>
            </w:pPr>
            <w:r w:rsidRPr="0009768F">
              <w:rPr>
                <w:rFonts w:ascii="GHEA Grapalat" w:hAnsi="GHEA Grapalat"/>
                <w:bCs/>
                <w:color w:val="000000" w:themeColor="text1"/>
                <w:szCs w:val="20"/>
                <w:lang w:val="hy-AM"/>
              </w:rPr>
              <w:t>երկրաքիմիական կազմություն</w:t>
            </w:r>
          </w:p>
        </w:tc>
      </w:tr>
      <w:tr w:rsidR="000D2772" w:rsidRPr="0009768F" w14:paraId="70597106" w14:textId="77777777" w:rsidTr="000B4639">
        <w:tc>
          <w:tcPr>
            <w:tcW w:w="1385" w:type="dxa"/>
            <w:vAlign w:val="center"/>
          </w:tcPr>
          <w:p w14:paraId="3A400878"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1-033</w:t>
            </w:r>
          </w:p>
        </w:tc>
        <w:tc>
          <w:tcPr>
            <w:tcW w:w="1052" w:type="dxa"/>
          </w:tcPr>
          <w:p w14:paraId="4591B950"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lang w:val="hy-AM"/>
              </w:rPr>
              <w:t>Գետիկ</w:t>
            </w:r>
          </w:p>
        </w:tc>
        <w:tc>
          <w:tcPr>
            <w:tcW w:w="1844" w:type="dxa"/>
            <w:vAlign w:val="center"/>
          </w:tcPr>
          <w:p w14:paraId="027F041D"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Գետաբերան </w:t>
            </w:r>
            <w:r w:rsidRPr="0009768F">
              <w:rPr>
                <w:rFonts w:ascii="GHEA Grapalat" w:hAnsi="GHEA Grapalat" w:cs="Calibri"/>
                <w:color w:val="000000" w:themeColor="text1"/>
                <w:szCs w:val="20"/>
                <w:lang w:val="en-US"/>
              </w:rPr>
              <w:t>(#342)</w:t>
            </w:r>
          </w:p>
        </w:tc>
        <w:tc>
          <w:tcPr>
            <w:tcW w:w="1532" w:type="dxa"/>
            <w:tcBorders>
              <w:bottom w:val="single" w:sz="4" w:space="0" w:color="auto"/>
            </w:tcBorders>
            <w:shd w:val="clear" w:color="auto" w:fill="FFFF00"/>
            <w:vAlign w:val="center"/>
          </w:tcPr>
          <w:p w14:paraId="5DCD7C0A"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Միջակ (III)</w:t>
            </w:r>
          </w:p>
        </w:tc>
        <w:tc>
          <w:tcPr>
            <w:tcW w:w="3118" w:type="dxa"/>
            <w:vAlign w:val="center"/>
          </w:tcPr>
          <w:p w14:paraId="2F1C6B9F" w14:textId="77777777"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bCs/>
                <w:color w:val="000000" w:themeColor="text1"/>
                <w:szCs w:val="20"/>
                <w:lang w:val="hy-AM"/>
              </w:rPr>
              <w:t>երկրաքիմիական կազմություն, հանքարդյունաբերության ցրված աղտոտում</w:t>
            </w:r>
          </w:p>
        </w:tc>
      </w:tr>
      <w:tr w:rsidR="000D2772" w:rsidRPr="0009768F" w14:paraId="4A3E592F" w14:textId="77777777" w:rsidTr="000B4639">
        <w:tc>
          <w:tcPr>
            <w:tcW w:w="1385" w:type="dxa"/>
            <w:vAlign w:val="center"/>
          </w:tcPr>
          <w:p w14:paraId="3251F136" w14:textId="77777777" w:rsidR="001A6325" w:rsidRPr="0009768F" w:rsidRDefault="001A6325" w:rsidP="00DC0CE8">
            <w:pPr>
              <w:spacing w:after="0" w:line="240" w:lineRule="auto"/>
              <w:jc w:val="center"/>
              <w:rPr>
                <w:rFonts w:ascii="GHEA Grapalat" w:hAnsi="GHEA Grapalat" w:cs="Arial"/>
                <w:color w:val="000000" w:themeColor="text1"/>
                <w:szCs w:val="20"/>
              </w:rPr>
            </w:pPr>
            <w:r w:rsidRPr="0009768F">
              <w:rPr>
                <w:rFonts w:ascii="GHEA Grapalat" w:hAnsi="GHEA Grapalat" w:cs="Calibri"/>
                <w:color w:val="000000" w:themeColor="text1"/>
                <w:szCs w:val="20"/>
              </w:rPr>
              <w:t>ՌՋՄ 1-051</w:t>
            </w:r>
          </w:p>
        </w:tc>
        <w:tc>
          <w:tcPr>
            <w:tcW w:w="1052" w:type="dxa"/>
          </w:tcPr>
          <w:p w14:paraId="0C9F6C2D" w14:textId="77777777" w:rsidR="001A6325" w:rsidRPr="0009768F" w:rsidRDefault="001A6325" w:rsidP="00DC0CE8">
            <w:pPr>
              <w:spacing w:after="0" w:line="240" w:lineRule="auto"/>
              <w:jc w:val="center"/>
              <w:rPr>
                <w:rFonts w:ascii="GHEA Grapalat" w:hAnsi="GHEA Grapalat" w:cs="Arial"/>
                <w:color w:val="000000" w:themeColor="text1"/>
                <w:szCs w:val="20"/>
                <w:lang w:val="hy-AM"/>
              </w:rPr>
            </w:pPr>
            <w:r w:rsidRPr="0009768F">
              <w:rPr>
                <w:rFonts w:ascii="GHEA Grapalat" w:hAnsi="GHEA Grapalat" w:cs="Arial"/>
                <w:color w:val="000000" w:themeColor="text1"/>
                <w:szCs w:val="20"/>
                <w:lang w:val="hy-AM"/>
              </w:rPr>
              <w:t>Շնող</w:t>
            </w:r>
          </w:p>
        </w:tc>
        <w:tc>
          <w:tcPr>
            <w:tcW w:w="1844" w:type="dxa"/>
            <w:vAlign w:val="center"/>
          </w:tcPr>
          <w:p w14:paraId="5B05BFBB"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Arial"/>
                <w:color w:val="000000" w:themeColor="text1"/>
                <w:szCs w:val="20"/>
              </w:rPr>
              <w:t xml:space="preserve">գյ. Թեղուտ վերև </w:t>
            </w:r>
            <w:r w:rsidRPr="0009768F">
              <w:rPr>
                <w:rFonts w:ascii="GHEA Grapalat" w:hAnsi="GHEA Grapalat" w:cs="Calibri"/>
                <w:color w:val="000000" w:themeColor="text1"/>
                <w:szCs w:val="20"/>
                <w:lang w:val="en-US"/>
              </w:rPr>
              <w:t>(#345)</w:t>
            </w:r>
          </w:p>
        </w:tc>
        <w:tc>
          <w:tcPr>
            <w:tcW w:w="1532" w:type="dxa"/>
            <w:tcBorders>
              <w:bottom w:val="single" w:sz="4" w:space="0" w:color="auto"/>
            </w:tcBorders>
            <w:shd w:val="clear" w:color="auto" w:fill="FFC000"/>
            <w:vAlign w:val="center"/>
          </w:tcPr>
          <w:p w14:paraId="06994A6B"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Անբավարար (IV)</w:t>
            </w:r>
          </w:p>
        </w:tc>
        <w:tc>
          <w:tcPr>
            <w:tcW w:w="3118" w:type="dxa"/>
            <w:vAlign w:val="center"/>
          </w:tcPr>
          <w:p w14:paraId="41C8AA69" w14:textId="07CB024D" w:rsidR="001A6325" w:rsidRPr="0009768F" w:rsidRDefault="001A6325" w:rsidP="00DC0CE8">
            <w:pPr>
              <w:spacing w:after="0" w:line="240" w:lineRule="auto"/>
              <w:jc w:val="left"/>
              <w:rPr>
                <w:rFonts w:ascii="GHEA Grapalat" w:hAnsi="GHEA Grapalat"/>
                <w:color w:val="000000" w:themeColor="text1"/>
                <w:szCs w:val="20"/>
                <w:lang w:val="en-US"/>
              </w:rPr>
            </w:pPr>
            <w:r w:rsidRPr="0009768F">
              <w:rPr>
                <w:rFonts w:ascii="GHEA Grapalat" w:hAnsi="GHEA Grapalat"/>
                <w:bCs/>
                <w:color w:val="000000" w:themeColor="text1"/>
                <w:szCs w:val="20"/>
                <w:lang w:val="hy-AM"/>
              </w:rPr>
              <w:t xml:space="preserve">երկրաքիմիական կազմություն, հանքարդյունաբերության </w:t>
            </w:r>
            <w:r w:rsidR="00551888" w:rsidRPr="0009768F">
              <w:rPr>
                <w:rFonts w:ascii="GHEA Grapalat" w:hAnsi="GHEA Grapalat"/>
                <w:bCs/>
                <w:color w:val="000000" w:themeColor="text1"/>
                <w:szCs w:val="20"/>
                <w:lang w:val="hy-AM"/>
              </w:rPr>
              <w:t>դրենաժային հոսքաջրեր</w:t>
            </w:r>
          </w:p>
        </w:tc>
      </w:tr>
      <w:tr w:rsidR="000D2772" w:rsidRPr="0009768F" w14:paraId="4A9E6253" w14:textId="77777777" w:rsidTr="000B4639">
        <w:tc>
          <w:tcPr>
            <w:tcW w:w="1385" w:type="dxa"/>
            <w:vAlign w:val="center"/>
          </w:tcPr>
          <w:p w14:paraId="54F02E26"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Calibri"/>
                <w:color w:val="000000" w:themeColor="text1"/>
                <w:szCs w:val="20"/>
              </w:rPr>
              <w:t>ՌՋՄ 1-051</w:t>
            </w:r>
          </w:p>
        </w:tc>
        <w:tc>
          <w:tcPr>
            <w:tcW w:w="1052" w:type="dxa"/>
          </w:tcPr>
          <w:p w14:paraId="1D274BFC" w14:textId="77777777" w:rsidR="001A6325" w:rsidRPr="0009768F" w:rsidRDefault="001A6325" w:rsidP="00DC0CE8">
            <w:pPr>
              <w:spacing w:after="0" w:line="240" w:lineRule="auto"/>
              <w:jc w:val="center"/>
              <w:rPr>
                <w:rFonts w:ascii="GHEA Grapalat" w:hAnsi="GHEA Grapalat" w:cs="Calibri"/>
                <w:color w:val="000000" w:themeColor="text1"/>
                <w:szCs w:val="20"/>
              </w:rPr>
            </w:pPr>
            <w:r w:rsidRPr="0009768F">
              <w:rPr>
                <w:rFonts w:ascii="GHEA Grapalat" w:hAnsi="GHEA Grapalat" w:cs="Arial"/>
                <w:color w:val="000000" w:themeColor="text1"/>
                <w:szCs w:val="20"/>
                <w:lang w:val="hy-AM"/>
              </w:rPr>
              <w:t>Շնող</w:t>
            </w:r>
          </w:p>
        </w:tc>
        <w:tc>
          <w:tcPr>
            <w:tcW w:w="1844" w:type="dxa"/>
            <w:vAlign w:val="center"/>
          </w:tcPr>
          <w:p w14:paraId="079AD6C5"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 xml:space="preserve">Գետաբերան </w:t>
            </w:r>
            <w:r w:rsidRPr="0009768F">
              <w:rPr>
                <w:rFonts w:ascii="GHEA Grapalat" w:hAnsi="GHEA Grapalat" w:cs="Calibri"/>
                <w:color w:val="000000" w:themeColor="text1"/>
                <w:szCs w:val="20"/>
                <w:lang w:val="en-US"/>
              </w:rPr>
              <w:t>(#343)</w:t>
            </w:r>
          </w:p>
        </w:tc>
        <w:tc>
          <w:tcPr>
            <w:tcW w:w="1532" w:type="dxa"/>
            <w:shd w:val="clear" w:color="auto" w:fill="FF0000"/>
            <w:vAlign w:val="center"/>
          </w:tcPr>
          <w:p w14:paraId="5A2DFD56" w14:textId="77777777" w:rsidR="001A6325" w:rsidRPr="0009768F" w:rsidRDefault="001A6325" w:rsidP="00DC0CE8">
            <w:pPr>
              <w:spacing w:after="0" w:line="240" w:lineRule="auto"/>
              <w:jc w:val="center"/>
              <w:rPr>
                <w:rFonts w:ascii="GHEA Grapalat" w:hAnsi="GHEA Grapalat"/>
                <w:color w:val="000000" w:themeColor="text1"/>
                <w:szCs w:val="20"/>
                <w:lang w:val="en-US"/>
              </w:rPr>
            </w:pPr>
            <w:r w:rsidRPr="0009768F">
              <w:rPr>
                <w:rFonts w:ascii="GHEA Grapalat" w:hAnsi="GHEA Grapalat" w:cs="Calibri"/>
                <w:color w:val="000000" w:themeColor="text1"/>
                <w:szCs w:val="20"/>
              </w:rPr>
              <w:t>Վատ (V)</w:t>
            </w:r>
          </w:p>
        </w:tc>
        <w:tc>
          <w:tcPr>
            <w:tcW w:w="3118" w:type="dxa"/>
            <w:vAlign w:val="center"/>
          </w:tcPr>
          <w:p w14:paraId="315CA7CE" w14:textId="77777777" w:rsidR="001A6325" w:rsidRPr="0009768F" w:rsidRDefault="001A6325" w:rsidP="00DC0CE8">
            <w:pPr>
              <w:spacing w:after="0" w:line="240" w:lineRule="auto"/>
              <w:jc w:val="left"/>
              <w:rPr>
                <w:rFonts w:ascii="GHEA Grapalat" w:hAnsi="GHEA Grapalat"/>
                <w:color w:val="000000" w:themeColor="text1"/>
                <w:szCs w:val="20"/>
                <w:lang w:val="hy-AM"/>
              </w:rPr>
            </w:pPr>
            <w:r w:rsidRPr="0009768F">
              <w:rPr>
                <w:rFonts w:ascii="GHEA Grapalat" w:hAnsi="GHEA Grapalat" w:cs="Calibri"/>
                <w:color w:val="000000" w:themeColor="text1"/>
                <w:szCs w:val="20"/>
              </w:rPr>
              <w:t>Հանքարդյունաբերություն</w:t>
            </w:r>
          </w:p>
        </w:tc>
      </w:tr>
    </w:tbl>
    <w:p w14:paraId="52103492" w14:textId="3A583B23" w:rsidR="002D6800" w:rsidRPr="0009768F" w:rsidRDefault="002D6800" w:rsidP="00DC0CE8">
      <w:pPr>
        <w:autoSpaceDE w:val="0"/>
        <w:autoSpaceDN w:val="0"/>
        <w:adjustRightInd w:val="0"/>
        <w:spacing w:after="0" w:line="360" w:lineRule="auto"/>
        <w:jc w:val="left"/>
        <w:rPr>
          <w:rFonts w:ascii="GHEA Grapalat" w:eastAsia="Times New Roman" w:hAnsi="GHEA Grapalat" w:cs="Calibri"/>
          <w:i/>
          <w:iCs/>
          <w:color w:val="000000" w:themeColor="text1"/>
          <w:sz w:val="18"/>
          <w:szCs w:val="18"/>
          <w:lang w:eastAsia="en-US"/>
        </w:rPr>
      </w:pPr>
      <w:r w:rsidRPr="0009768F">
        <w:rPr>
          <w:rFonts w:ascii="GHEA Grapalat" w:eastAsia="Times New Roman" w:hAnsi="GHEA Grapalat" w:cs="Calibri"/>
          <w:i/>
          <w:iCs/>
          <w:color w:val="000000" w:themeColor="text1"/>
          <w:sz w:val="18"/>
          <w:szCs w:val="18"/>
          <w:lang w:val="en-US" w:eastAsia="en-US"/>
        </w:rPr>
        <w:t>Աղբյուրը՝</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ՀՀ</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ՇՄՆ</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Հայհիդրոմետ</w:t>
      </w:r>
      <w:r w:rsidRPr="0009768F">
        <w:rPr>
          <w:rFonts w:ascii="GHEA Grapalat" w:eastAsia="Times New Roman" w:hAnsi="GHEA Grapalat" w:cs="Calibri"/>
          <w:i/>
          <w:iCs/>
          <w:color w:val="000000" w:themeColor="text1"/>
          <w:sz w:val="18"/>
          <w:szCs w:val="18"/>
          <w:lang w:eastAsia="en-US"/>
        </w:rPr>
        <w:t xml:space="preserve">» </w:t>
      </w:r>
      <w:r w:rsidRPr="0009768F">
        <w:rPr>
          <w:rFonts w:ascii="GHEA Grapalat" w:eastAsia="Times New Roman" w:hAnsi="GHEA Grapalat" w:cs="Calibri"/>
          <w:i/>
          <w:iCs/>
          <w:color w:val="000000" w:themeColor="text1"/>
          <w:sz w:val="18"/>
          <w:szCs w:val="18"/>
          <w:lang w:val="en-US" w:eastAsia="en-US"/>
        </w:rPr>
        <w:t>ՊՈԱԿ</w:t>
      </w:r>
      <w:r w:rsidRPr="0009768F">
        <w:rPr>
          <w:rFonts w:ascii="GHEA Grapalat" w:eastAsia="Times New Roman" w:hAnsi="GHEA Grapalat" w:cs="Calibri"/>
          <w:i/>
          <w:iCs/>
          <w:color w:val="000000" w:themeColor="text1"/>
          <w:sz w:val="18"/>
          <w:szCs w:val="18"/>
          <w:lang w:eastAsia="en-US"/>
        </w:rPr>
        <w:t>, 202</w:t>
      </w:r>
      <w:r w:rsidR="008F18C6" w:rsidRPr="0009768F">
        <w:rPr>
          <w:rFonts w:ascii="GHEA Grapalat" w:eastAsia="Times New Roman" w:hAnsi="GHEA Grapalat" w:cs="Calibri"/>
          <w:i/>
          <w:iCs/>
          <w:color w:val="000000" w:themeColor="text1"/>
          <w:sz w:val="18"/>
          <w:szCs w:val="18"/>
          <w:lang w:eastAsia="en-US"/>
        </w:rPr>
        <w:t>3</w:t>
      </w:r>
      <w:r w:rsidRPr="0009768F">
        <w:rPr>
          <w:rFonts w:ascii="GHEA Grapalat" w:eastAsia="Times New Roman" w:hAnsi="GHEA Grapalat" w:cs="Calibri"/>
          <w:i/>
          <w:iCs/>
          <w:color w:val="000000" w:themeColor="text1"/>
          <w:sz w:val="18"/>
          <w:szCs w:val="18"/>
          <w:lang w:eastAsia="en-US"/>
        </w:rPr>
        <w:t>-202</w:t>
      </w:r>
      <w:r w:rsidR="008F18C6" w:rsidRPr="0009768F">
        <w:rPr>
          <w:rFonts w:ascii="GHEA Grapalat" w:eastAsia="Times New Roman" w:hAnsi="GHEA Grapalat" w:cs="Calibri"/>
          <w:i/>
          <w:iCs/>
          <w:color w:val="000000" w:themeColor="text1"/>
          <w:sz w:val="18"/>
          <w:szCs w:val="18"/>
          <w:lang w:val="hy-AM" w:eastAsia="en-US"/>
        </w:rPr>
        <w:t>5</w:t>
      </w:r>
      <w:r w:rsidRPr="0009768F">
        <w:rPr>
          <w:rFonts w:ascii="GHEA Grapalat" w:eastAsia="Times New Roman" w:hAnsi="GHEA Grapalat" w:cs="Calibri"/>
          <w:i/>
          <w:iCs/>
          <w:color w:val="000000" w:themeColor="text1"/>
          <w:sz w:val="18"/>
          <w:szCs w:val="18"/>
          <w:lang w:val="en-US" w:eastAsia="en-US"/>
        </w:rPr>
        <w:t>թվական</w:t>
      </w:r>
    </w:p>
    <w:p w14:paraId="1BC51E4E" w14:textId="6FE0C038" w:rsidR="00CF632A" w:rsidRPr="0009768F" w:rsidRDefault="00CF632A" w:rsidP="00DC0CE8">
      <w:pPr>
        <w:spacing w:after="0" w:line="360" w:lineRule="auto"/>
        <w:rPr>
          <w:rFonts w:ascii="GHEA Grapalat" w:hAnsi="GHEA Grapalat" w:cstheme="minorHAnsi"/>
          <w:color w:val="000000" w:themeColor="text1"/>
          <w:sz w:val="18"/>
          <w:szCs w:val="18"/>
        </w:rPr>
      </w:pPr>
      <w:bookmarkStart w:id="105" w:name="_Toc532930450"/>
      <w:bookmarkStart w:id="106" w:name="_Toc532928697"/>
      <w:bookmarkStart w:id="107" w:name="_Toc533178023"/>
      <w:bookmarkStart w:id="108" w:name="_Toc49782671"/>
      <w:bookmarkStart w:id="109" w:name="_Toc29993829"/>
      <w:bookmarkStart w:id="110" w:name="_Toc34124270"/>
      <w:bookmarkStart w:id="111" w:name="_Toc34309472"/>
      <w:bookmarkStart w:id="112" w:name="_Toc36552836"/>
      <w:bookmarkEnd w:id="96"/>
      <w:bookmarkEnd w:id="97"/>
      <w:bookmarkEnd w:id="98"/>
      <w:bookmarkEnd w:id="99"/>
      <w:bookmarkEnd w:id="100"/>
      <w:bookmarkEnd w:id="101"/>
    </w:p>
    <w:bookmarkEnd w:id="105"/>
    <w:bookmarkEnd w:id="106"/>
    <w:bookmarkEnd w:id="107"/>
    <w:bookmarkEnd w:id="108"/>
    <w:bookmarkEnd w:id="109"/>
    <w:bookmarkEnd w:id="110"/>
    <w:bookmarkEnd w:id="111"/>
    <w:bookmarkEnd w:id="112"/>
    <w:p w14:paraId="3B8FEA31" w14:textId="671775B6" w:rsidR="00513E49" w:rsidRPr="00F235C8" w:rsidRDefault="002D6800" w:rsidP="00F24DF0">
      <w:pPr>
        <w:pStyle w:val="ListParagraph"/>
        <w:numPr>
          <w:ilvl w:val="1"/>
          <w:numId w:val="32"/>
        </w:numPr>
        <w:spacing w:after="0" w:line="360" w:lineRule="auto"/>
        <w:ind w:left="426" w:right="-286" w:hanging="426"/>
        <w:outlineLvl w:val="1"/>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lastRenderedPageBreak/>
        <w:t>Ստորերկրյա ջրային մարմինների կարգավիճակի գնահատում</w:t>
      </w:r>
    </w:p>
    <w:p w14:paraId="4741C0AA" w14:textId="77777777" w:rsidR="008B14FB" w:rsidRPr="00F235C8" w:rsidRDefault="0021643A" w:rsidP="00F24DF0">
      <w:pPr>
        <w:pStyle w:val="yiv7004057065ydpae5d6f64yiv2983378663msonormal"/>
        <w:numPr>
          <w:ilvl w:val="0"/>
          <w:numId w:val="53"/>
        </w:numPr>
        <w:shd w:val="clear" w:color="auto" w:fill="FFFFFF"/>
        <w:spacing w:before="0" w:beforeAutospacing="0" w:after="0" w:afterAutospacing="0" w:line="360" w:lineRule="auto"/>
        <w:ind w:left="0" w:firstLine="360"/>
        <w:jc w:val="both"/>
        <w:rPr>
          <w:rFonts w:ascii="GHEA Grapalat" w:hAnsi="GHEA Grapalat" w:cstheme="minorHAnsi"/>
          <w:color w:val="000000" w:themeColor="text1"/>
          <w:lang w:val="hy-AM"/>
        </w:rPr>
      </w:pPr>
      <w:r w:rsidRPr="00F235C8">
        <w:rPr>
          <w:rFonts w:ascii="GHEA Grapalat" w:hAnsi="GHEA Grapalat" w:cstheme="minorHAnsi"/>
          <w:color w:val="000000" w:themeColor="text1"/>
          <w:lang w:val="hy-AM"/>
        </w:rPr>
        <w:t xml:space="preserve">Ստորերկրյա ջրերի քանակական մոնիթորինգն իրականացվում է Հյուսիսային ՋԿՏ-ի 2 ջրաղբյուրներում </w:t>
      </w:r>
      <w:r w:rsidR="008B14FB" w:rsidRPr="00F235C8">
        <w:rPr>
          <w:rFonts w:ascii="GHEA Grapalat" w:hAnsi="GHEA Grapalat" w:cstheme="minorHAnsi"/>
          <w:color w:val="000000" w:themeColor="text1"/>
          <w:lang w:val="hy-AM"/>
        </w:rPr>
        <w:t>և ի</w:t>
      </w:r>
      <w:r w:rsidRPr="00F235C8">
        <w:rPr>
          <w:rFonts w:ascii="GHEA Grapalat" w:hAnsi="GHEA Grapalat" w:cstheme="minorHAnsi"/>
          <w:color w:val="000000" w:themeColor="text1"/>
          <w:lang w:val="hy-AM"/>
        </w:rPr>
        <w:t>րենց քանակական կարգավիճակով տարանջատված ՍՋՄ-ները համապատասխանում են լավ կարգավիճակին:</w:t>
      </w:r>
      <w:r w:rsidR="008B14FB" w:rsidRPr="00F235C8">
        <w:rPr>
          <w:rFonts w:ascii="GHEA Grapalat" w:hAnsi="GHEA Grapalat" w:cstheme="minorHAnsi"/>
          <w:color w:val="000000" w:themeColor="text1"/>
          <w:lang w:val="hy-AM"/>
        </w:rPr>
        <w:t xml:space="preserve"> Սակայն, ջ</w:t>
      </w:r>
      <w:r w:rsidRPr="00F235C8">
        <w:rPr>
          <w:rFonts w:ascii="GHEA Grapalat" w:hAnsi="GHEA Grapalat" w:cstheme="minorHAnsi"/>
          <w:color w:val="000000" w:themeColor="text1"/>
          <w:lang w:val="hy-AM"/>
        </w:rPr>
        <w:t>րի քանակի և մոնիտորինգի դիտակետերի քանակի վերաբերյալ առկա տվյալները բավարար չեն Հյուսիսային ՋԿՏ-ում ՍՋՄ-ի քանակական կարգավիճակի ճշգրիտ գնահատականը տալու համար:</w:t>
      </w:r>
    </w:p>
    <w:p w14:paraId="0A0D835B" w14:textId="0C3B94CA" w:rsidR="0027165D" w:rsidRPr="0009768F" w:rsidRDefault="0027165D" w:rsidP="00F24DF0">
      <w:pPr>
        <w:pStyle w:val="yiv7004057065ydpae5d6f64yiv2983378663msonormal"/>
        <w:numPr>
          <w:ilvl w:val="0"/>
          <w:numId w:val="53"/>
        </w:numPr>
        <w:shd w:val="clear" w:color="auto" w:fill="FFFFFF"/>
        <w:spacing w:before="0" w:beforeAutospacing="0" w:after="0" w:afterAutospacing="0" w:line="360" w:lineRule="auto"/>
        <w:ind w:left="0" w:firstLine="360"/>
        <w:jc w:val="both"/>
        <w:rPr>
          <w:rFonts w:ascii="GHEA Grapalat" w:hAnsi="GHEA Grapalat" w:cstheme="minorHAnsi"/>
          <w:color w:val="000000" w:themeColor="text1"/>
          <w:lang w:val="hy-AM"/>
        </w:rPr>
      </w:pPr>
      <w:r w:rsidRPr="00F235C8">
        <w:rPr>
          <w:rFonts w:ascii="GHEA Grapalat" w:eastAsia="Calibri" w:hAnsi="GHEA Grapalat" w:cs="Calibri"/>
          <w:color w:val="000000" w:themeColor="text1"/>
          <w:lang w:val="hy-AM"/>
        </w:rPr>
        <w:t xml:space="preserve">Տարանջատված մնացած 23 ստորերկրյա ջրային մարմիններում մոնիթորինգի դիտակետեր </w:t>
      </w:r>
      <w:r w:rsidR="0009768F">
        <w:rPr>
          <w:rFonts w:ascii="GHEA Grapalat" w:eastAsia="Calibri" w:hAnsi="GHEA Grapalat" w:cs="Calibri"/>
          <w:color w:val="000000" w:themeColor="text1"/>
          <w:lang w:val="hy-AM"/>
        </w:rPr>
        <w:t>առկա չեն</w:t>
      </w:r>
      <w:r w:rsidRPr="00F235C8">
        <w:rPr>
          <w:rFonts w:ascii="GHEA Grapalat" w:eastAsia="Calibri" w:hAnsi="GHEA Grapalat" w:cs="Calibri"/>
          <w:color w:val="000000" w:themeColor="text1"/>
          <w:lang w:val="hy-AM"/>
        </w:rPr>
        <w:t xml:space="preserve">։ </w:t>
      </w:r>
      <w:r w:rsidRPr="0009768F">
        <w:rPr>
          <w:rFonts w:ascii="GHEA Grapalat" w:eastAsia="Calibri" w:hAnsi="GHEA Grapalat" w:cs="Calibri"/>
          <w:color w:val="000000" w:themeColor="text1"/>
          <w:lang w:val="hy-AM"/>
        </w:rPr>
        <w:t xml:space="preserve">Ստորերկրյա ջրերի մոնիթորինգի 2016-2025 թվականների արդյունքների համաձայն՝ քանակական տատանումները մոտ են բնականին, և ներկայումս մարդածին ճնշումների ազդեցությունը ստորերկրյա ջրերի քանակի վրա էական չէ: </w:t>
      </w:r>
    </w:p>
    <w:p w14:paraId="67FDAC84" w14:textId="77777777" w:rsidR="008B14FB" w:rsidRPr="00F235C8" w:rsidRDefault="008B14FB" w:rsidP="00DC0CE8">
      <w:pPr>
        <w:pStyle w:val="yiv7004057065ydpae5d6f64yiv2983378663msonormal"/>
        <w:shd w:val="clear" w:color="auto" w:fill="FFFFFF"/>
        <w:spacing w:before="0" w:beforeAutospacing="0" w:after="0" w:afterAutospacing="0" w:line="360" w:lineRule="auto"/>
        <w:ind w:left="558"/>
        <w:jc w:val="both"/>
        <w:rPr>
          <w:rFonts w:ascii="GHEA Grapalat" w:hAnsi="GHEA Grapalat" w:cstheme="minorHAnsi"/>
          <w:color w:val="000000" w:themeColor="text1"/>
          <w:lang w:val="hy-AM"/>
        </w:rPr>
      </w:pPr>
    </w:p>
    <w:p w14:paraId="46B7FC20" w14:textId="6D5B5F1C" w:rsidR="0021643A" w:rsidRPr="00F235C8" w:rsidRDefault="002D6800" w:rsidP="00247AC0">
      <w:pPr>
        <w:pStyle w:val="Heading1"/>
        <w:pageBreakBefore w:val="0"/>
        <w:numPr>
          <w:ilvl w:val="0"/>
          <w:numId w:val="0"/>
        </w:numPr>
        <w:pBdr>
          <w:top w:val="dotted" w:sz="2" w:space="1" w:color="0B087A"/>
          <w:bottom w:val="dotted" w:sz="2" w:space="1" w:color="0B087A"/>
        </w:pBdr>
        <w:suppressAutoHyphens w:val="0"/>
        <w:spacing w:after="0" w:line="360" w:lineRule="auto"/>
        <w:ind w:left="432" w:hanging="432"/>
        <w:jc w:val="both"/>
        <w:rPr>
          <w:rFonts w:ascii="GHEA Grapalat" w:hAnsi="GHEA Grapalat" w:cstheme="minorHAnsi"/>
          <w:b/>
          <w:caps w:val="0"/>
          <w:color w:val="000000" w:themeColor="text1"/>
          <w:sz w:val="24"/>
          <w:szCs w:val="24"/>
          <w:lang w:val="hy-AM" w:eastAsia="fr-FR"/>
        </w:rPr>
      </w:pPr>
      <w:bookmarkStart w:id="113" w:name="_Toc171778950"/>
      <w:bookmarkStart w:id="114" w:name="_Toc171921286"/>
      <w:bookmarkStart w:id="115" w:name="_Toc179808328"/>
      <w:bookmarkStart w:id="116" w:name="_Hlk171693550"/>
      <w:r w:rsidRPr="00F235C8">
        <w:rPr>
          <w:rFonts w:ascii="GHEA Grapalat" w:hAnsi="GHEA Grapalat" w:cstheme="minorHAnsi"/>
          <w:b/>
          <w:caps w:val="0"/>
          <w:color w:val="000000" w:themeColor="text1"/>
          <w:sz w:val="24"/>
          <w:szCs w:val="24"/>
          <w:lang w:val="hy-AM" w:eastAsia="fr-FR"/>
        </w:rPr>
        <w:t xml:space="preserve">ԳԼՈՒԽ 10. </w:t>
      </w:r>
      <w:bookmarkEnd w:id="113"/>
      <w:bookmarkEnd w:id="114"/>
      <w:bookmarkEnd w:id="115"/>
      <w:r w:rsidR="00554E9B" w:rsidRPr="00F235C8">
        <w:rPr>
          <w:rFonts w:ascii="GHEA Grapalat" w:hAnsi="GHEA Grapalat" w:cstheme="minorHAnsi"/>
          <w:b/>
          <w:caps w:val="0"/>
          <w:color w:val="000000" w:themeColor="text1"/>
          <w:sz w:val="24"/>
          <w:szCs w:val="24"/>
          <w:lang w:val="hy-AM" w:eastAsia="fr-FR"/>
        </w:rPr>
        <w:t>ՋՐԱՎԱԶԱՆԻ ՋՐԱՅԻՆ ՌԵՍՈՒՐՍՆԵՐԻ ՎՐԱ ԿԼԻՄԱՅԻ ՓՈՓՈԽՈՒԹՅԱՆ ԱԶԴԵՑՈՒԹՅԱՆ ԳՆԱՀԱՏՈՒՄ</w:t>
      </w:r>
    </w:p>
    <w:bookmarkEnd w:id="116"/>
    <w:p w14:paraId="569617F2" w14:textId="46A8560F" w:rsidR="00554E9B" w:rsidRPr="00F235C8" w:rsidRDefault="00554E9B" w:rsidP="00F24DF0">
      <w:pPr>
        <w:pStyle w:val="ListParagraph"/>
        <w:numPr>
          <w:ilvl w:val="1"/>
          <w:numId w:val="60"/>
        </w:numPr>
        <w:spacing w:after="0" w:line="360" w:lineRule="auto"/>
        <w:ind w:right="-286"/>
        <w:outlineLvl w:val="1"/>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t xml:space="preserve">Ջրավազանում կլիմայի փոփոխության միտումներ </w:t>
      </w:r>
    </w:p>
    <w:p w14:paraId="3E7295F8" w14:textId="5EBA43D0" w:rsidR="00E77AFA" w:rsidRDefault="00E77AFA" w:rsidP="00F24DF0">
      <w:pPr>
        <w:pStyle w:val="ListParagraph"/>
        <w:numPr>
          <w:ilvl w:val="0"/>
          <w:numId w:val="53"/>
        </w:numPr>
        <w:spacing w:after="0" w:line="360" w:lineRule="auto"/>
        <w:ind w:left="0" w:firstLine="450"/>
        <w:jc w:val="both"/>
        <w:rPr>
          <w:rFonts w:ascii="GHEA Grapalat" w:eastAsia="Times New Roman" w:hAnsi="GHEA Grapalat" w:cs="Calibri"/>
          <w:color w:val="000000" w:themeColor="text1"/>
          <w:sz w:val="24"/>
          <w:lang w:val="hy-AM" w:eastAsia="ru-RU"/>
        </w:rPr>
      </w:pPr>
      <w:r w:rsidRPr="00F235C8">
        <w:rPr>
          <w:rFonts w:ascii="GHEA Grapalat" w:hAnsi="GHEA Grapalat" w:cstheme="minorHAnsi"/>
          <w:color w:val="000000" w:themeColor="text1"/>
          <w:sz w:val="24"/>
          <w:lang w:val="hy-AM"/>
        </w:rPr>
        <w:t>Հյուսիսային ՋԿՏ-ում կ</w:t>
      </w:r>
      <w:r w:rsidR="0021643A" w:rsidRPr="00F235C8">
        <w:rPr>
          <w:rFonts w:ascii="GHEA Grapalat" w:hAnsi="GHEA Grapalat" w:cstheme="minorHAnsi"/>
          <w:color w:val="000000" w:themeColor="text1"/>
          <w:sz w:val="24"/>
          <w:lang w:val="hy-AM"/>
        </w:rPr>
        <w:t>լիմայի փոփոխության ազդեցությունը գնահատվել է 1961-202</w:t>
      </w:r>
      <w:r w:rsidRPr="00F235C8">
        <w:rPr>
          <w:rFonts w:ascii="GHEA Grapalat" w:hAnsi="GHEA Grapalat" w:cstheme="minorHAnsi"/>
          <w:color w:val="000000" w:themeColor="text1"/>
          <w:sz w:val="24"/>
          <w:lang w:val="hy-AM"/>
        </w:rPr>
        <w:t>5</w:t>
      </w:r>
      <w:r w:rsidR="0021643A" w:rsidRPr="00F235C8">
        <w:rPr>
          <w:rFonts w:ascii="GHEA Grapalat" w:hAnsi="GHEA Grapalat" w:cstheme="minorHAnsi"/>
          <w:color w:val="000000" w:themeColor="text1"/>
          <w:sz w:val="24"/>
          <w:lang w:val="hy-AM"/>
        </w:rPr>
        <w:t xml:space="preserve"> թթ.</w:t>
      </w:r>
      <w:r w:rsidRPr="00F235C8">
        <w:rPr>
          <w:rFonts w:ascii="GHEA Grapalat" w:hAnsi="GHEA Grapalat" w:cstheme="minorHAnsi"/>
          <w:color w:val="000000" w:themeColor="text1"/>
          <w:sz w:val="24"/>
          <w:lang w:val="hy-AM"/>
        </w:rPr>
        <w:t xml:space="preserve"> </w:t>
      </w:r>
      <w:r w:rsidR="0021643A" w:rsidRPr="00F235C8">
        <w:rPr>
          <w:rFonts w:ascii="GHEA Grapalat" w:hAnsi="GHEA Grapalat" w:cstheme="minorHAnsi"/>
          <w:color w:val="000000" w:themeColor="text1"/>
          <w:sz w:val="24"/>
          <w:lang w:val="hy-AM"/>
        </w:rPr>
        <w:t>ժամանակահատվածի համար</w:t>
      </w:r>
      <w:r w:rsidRPr="00F235C8">
        <w:rPr>
          <w:rFonts w:ascii="GHEA Grapalat" w:hAnsi="GHEA Grapalat" w:cstheme="minorHAnsi"/>
          <w:color w:val="000000" w:themeColor="text1"/>
          <w:sz w:val="24"/>
          <w:lang w:val="hy-AM"/>
        </w:rPr>
        <w:t xml:space="preserve"> </w:t>
      </w:r>
      <w:r w:rsidRPr="00F235C8">
        <w:rPr>
          <w:rFonts w:ascii="GHEA Grapalat" w:eastAsia="Times New Roman" w:hAnsi="GHEA Grapalat" w:cs="Calibri"/>
          <w:color w:val="000000" w:themeColor="text1"/>
          <w:sz w:val="24"/>
          <w:lang w:val="hy-AM" w:eastAsia="ru-RU"/>
        </w:rPr>
        <w:t>օգտագործվել են ջրավազանում գործող</w:t>
      </w:r>
      <w:r w:rsidR="0021643A" w:rsidRPr="00F235C8">
        <w:rPr>
          <w:rFonts w:ascii="GHEA Grapalat" w:hAnsi="GHEA Grapalat" w:cstheme="minorHAnsi"/>
          <w:color w:val="000000" w:themeColor="text1"/>
          <w:sz w:val="24"/>
          <w:lang w:val="hy-AM"/>
        </w:rPr>
        <w:t xml:space="preserve"> 9 օդերևութաբանական կայանների օդի միջին տարեկան ջերմաստիճանի և տեղումների քանակի տվյալներ</w:t>
      </w:r>
      <w:r w:rsidR="001F4533" w:rsidRPr="00F235C8">
        <w:rPr>
          <w:rFonts w:ascii="GHEA Grapalat" w:hAnsi="GHEA Grapalat" w:cstheme="minorHAnsi"/>
          <w:color w:val="000000" w:themeColor="text1"/>
          <w:sz w:val="24"/>
          <w:lang w:val="hy-AM"/>
        </w:rPr>
        <w:t>ի շարքերը։</w:t>
      </w:r>
      <w:r w:rsidRPr="00F235C8">
        <w:rPr>
          <w:rFonts w:ascii="GHEA Grapalat" w:eastAsia="Times New Roman" w:hAnsi="GHEA Grapalat" w:cs="Calibri"/>
          <w:color w:val="000000" w:themeColor="text1"/>
          <w:sz w:val="24"/>
          <w:lang w:val="hy-AM" w:eastAsia="ru-RU"/>
        </w:rPr>
        <w:t xml:space="preserve"> Վերլուծվել են նշված տարրերի տարեկան և սեզոնային քանակական շեղումները 1991-2022 թվականների Համաշխարհային օդերևութա</w:t>
      </w:r>
      <w:r w:rsidRPr="00F235C8">
        <w:rPr>
          <w:rFonts w:ascii="GHEA Grapalat" w:eastAsia="Times New Roman" w:hAnsi="GHEA Grapalat" w:cs="Calibri"/>
          <w:color w:val="000000" w:themeColor="text1"/>
          <w:sz w:val="24"/>
          <w:lang w:val="hy-AM" w:eastAsia="ru-RU"/>
        </w:rPr>
        <w:softHyphen/>
        <w:t>բանական կազմակերպության (ՀՕԿ) կողմից ընդունված բազիսային ժամանակահատ</w:t>
      </w:r>
      <w:r w:rsidRPr="00F235C8">
        <w:rPr>
          <w:rFonts w:ascii="GHEA Grapalat" w:eastAsia="Times New Roman" w:hAnsi="GHEA Grapalat" w:cs="Calibri"/>
          <w:color w:val="000000" w:themeColor="text1"/>
          <w:sz w:val="24"/>
          <w:lang w:val="hy-AM" w:eastAsia="ru-RU"/>
        </w:rPr>
        <w:softHyphen/>
        <w:t>վածի` 1961-1990 թվականների միջինի նկատմամբ:</w:t>
      </w:r>
    </w:p>
    <w:p w14:paraId="4448BE4D" w14:textId="66C2402C" w:rsidR="00264C74" w:rsidRPr="00247AC0" w:rsidRDefault="00E77AFA" w:rsidP="00F24DF0">
      <w:pPr>
        <w:pStyle w:val="ListParagraph"/>
        <w:numPr>
          <w:ilvl w:val="0"/>
          <w:numId w:val="53"/>
        </w:numPr>
        <w:spacing w:after="0" w:line="360" w:lineRule="auto"/>
        <w:ind w:left="0" w:firstLine="450"/>
        <w:jc w:val="both"/>
        <w:rPr>
          <w:rFonts w:ascii="GHEA Grapalat" w:eastAsia="Times New Roman" w:hAnsi="GHEA Grapalat" w:cs="Calibri"/>
          <w:color w:val="000000" w:themeColor="text1"/>
          <w:sz w:val="24"/>
          <w:lang w:val="hy-AM" w:eastAsia="ru-RU"/>
        </w:rPr>
      </w:pPr>
      <w:r w:rsidRPr="00247AC0">
        <w:rPr>
          <w:rFonts w:ascii="GHEA Grapalat" w:hAnsi="GHEA Grapalat" w:cstheme="minorHAnsi"/>
          <w:color w:val="000000" w:themeColor="text1"/>
          <w:sz w:val="24"/>
          <w:lang w:val="hy-AM"/>
        </w:rPr>
        <w:t xml:space="preserve">Հյուսիսային ՋԿՏ-ում </w:t>
      </w:r>
      <w:r w:rsidR="00264C74" w:rsidRPr="00247AC0">
        <w:rPr>
          <w:rFonts w:ascii="GHEA Grapalat" w:hAnsi="GHEA Grapalat" w:cstheme="minorHAnsi"/>
          <w:color w:val="000000" w:themeColor="text1"/>
          <w:sz w:val="24"/>
          <w:lang w:val="hy-AM"/>
        </w:rPr>
        <w:t xml:space="preserve">1961-2025 թթ. ժամանակահատվածում միջին տարեկան </w:t>
      </w:r>
      <w:r w:rsidR="0021643A" w:rsidRPr="00247AC0">
        <w:rPr>
          <w:rFonts w:ascii="GHEA Grapalat" w:hAnsi="GHEA Grapalat" w:cstheme="minorHAnsi"/>
          <w:color w:val="000000" w:themeColor="text1"/>
          <w:sz w:val="24"/>
          <w:lang w:val="hy-AM"/>
        </w:rPr>
        <w:t>օդի ջերմաստիճան</w:t>
      </w:r>
      <w:r w:rsidR="00264C74" w:rsidRPr="00247AC0">
        <w:rPr>
          <w:rFonts w:ascii="GHEA Grapalat" w:hAnsi="GHEA Grapalat" w:cstheme="minorHAnsi"/>
          <w:color w:val="000000" w:themeColor="text1"/>
          <w:sz w:val="24"/>
          <w:lang w:val="hy-AM"/>
        </w:rPr>
        <w:t>ներ</w:t>
      </w:r>
      <w:r w:rsidR="0027165D" w:rsidRPr="00247AC0">
        <w:rPr>
          <w:rFonts w:ascii="GHEA Grapalat" w:hAnsi="GHEA Grapalat" w:cstheme="minorHAnsi"/>
          <w:color w:val="000000" w:themeColor="text1"/>
          <w:sz w:val="24"/>
          <w:lang w:val="hy-AM"/>
        </w:rPr>
        <w:t>ն</w:t>
      </w:r>
      <w:r w:rsidR="0021643A" w:rsidRPr="00247AC0">
        <w:rPr>
          <w:rFonts w:ascii="GHEA Grapalat" w:hAnsi="GHEA Grapalat" w:cstheme="minorHAnsi"/>
          <w:color w:val="000000" w:themeColor="text1"/>
          <w:sz w:val="24"/>
          <w:lang w:val="hy-AM"/>
        </w:rPr>
        <w:t xml:space="preserve"> </w:t>
      </w:r>
      <w:r w:rsidR="00264C74" w:rsidRPr="00247AC0">
        <w:rPr>
          <w:rFonts w:ascii="GHEA Grapalat" w:hAnsi="GHEA Grapalat" w:cstheme="minorHAnsi"/>
          <w:color w:val="000000" w:themeColor="text1"/>
          <w:sz w:val="24"/>
          <w:lang w:val="hy-AM"/>
        </w:rPr>
        <w:t xml:space="preserve">ունեցել են </w:t>
      </w:r>
      <w:r w:rsidR="0021643A" w:rsidRPr="00247AC0">
        <w:rPr>
          <w:rFonts w:ascii="GHEA Grapalat" w:hAnsi="GHEA Grapalat" w:cstheme="minorHAnsi"/>
          <w:color w:val="000000" w:themeColor="text1"/>
          <w:sz w:val="24"/>
          <w:lang w:val="hy-AM"/>
        </w:rPr>
        <w:t>աճ</w:t>
      </w:r>
      <w:r w:rsidRPr="00247AC0">
        <w:rPr>
          <w:rFonts w:ascii="GHEA Grapalat" w:hAnsi="GHEA Grapalat" w:cstheme="minorHAnsi"/>
          <w:color w:val="000000" w:themeColor="text1"/>
          <w:sz w:val="24"/>
          <w:lang w:val="hy-AM"/>
        </w:rPr>
        <w:t>ի տեմ</w:t>
      </w:r>
      <w:r w:rsidR="00264C74" w:rsidRPr="00247AC0">
        <w:rPr>
          <w:rFonts w:ascii="GHEA Grapalat" w:hAnsi="GHEA Grapalat" w:cstheme="minorHAnsi"/>
          <w:color w:val="000000" w:themeColor="text1"/>
          <w:sz w:val="24"/>
          <w:lang w:val="hy-AM"/>
        </w:rPr>
        <w:t xml:space="preserve">պերը՝ </w:t>
      </w:r>
      <w:r w:rsidR="0021643A" w:rsidRPr="00247AC0">
        <w:rPr>
          <w:rFonts w:ascii="GHEA Grapalat" w:hAnsi="GHEA Grapalat" w:cstheme="minorHAnsi"/>
          <w:color w:val="000000" w:themeColor="text1"/>
          <w:sz w:val="24"/>
          <w:lang w:val="hy-AM"/>
        </w:rPr>
        <w:t xml:space="preserve">0.2-ից մինչև 0.4 </w:t>
      </w:r>
      <w:r w:rsidR="0021643A" w:rsidRPr="00247AC0">
        <w:rPr>
          <w:rFonts w:ascii="Cambria Math" w:hAnsi="Cambria Math" w:cs="Cambria Math"/>
          <w:color w:val="000000" w:themeColor="text1"/>
          <w:sz w:val="24"/>
          <w:lang w:val="hy-AM"/>
        </w:rPr>
        <w:t>℃</w:t>
      </w:r>
      <w:r w:rsidR="00264C74" w:rsidRPr="00247AC0">
        <w:rPr>
          <w:rFonts w:ascii="GHEA Grapalat" w:hAnsi="GHEA Grapalat" w:cstheme="minorHAnsi"/>
          <w:color w:val="000000" w:themeColor="text1"/>
          <w:sz w:val="24"/>
          <w:lang w:val="hy-AM"/>
        </w:rPr>
        <w:t xml:space="preserve"> (</w:t>
      </w:r>
      <w:r w:rsidR="00247AC0" w:rsidRPr="00247AC0">
        <w:rPr>
          <w:rFonts w:ascii="GHEA Grapalat" w:hAnsi="GHEA Grapalat" w:cstheme="minorHAnsi"/>
          <w:color w:val="000000" w:themeColor="text1"/>
          <w:sz w:val="24"/>
          <w:lang w:val="hy-AM"/>
        </w:rPr>
        <w:t xml:space="preserve">տես՝ </w:t>
      </w:r>
      <w:r w:rsidR="00264C74" w:rsidRPr="00247AC0">
        <w:rPr>
          <w:rFonts w:ascii="GHEA Grapalat" w:hAnsi="GHEA Grapalat" w:cstheme="minorHAnsi"/>
          <w:color w:val="000000" w:themeColor="text1"/>
          <w:sz w:val="24"/>
          <w:lang w:val="hy-AM"/>
        </w:rPr>
        <w:t>աղյուսակ 10.1)</w:t>
      </w:r>
      <w:r w:rsidR="0021643A" w:rsidRPr="00247AC0">
        <w:rPr>
          <w:rFonts w:ascii="GHEA Grapalat" w:hAnsi="GHEA Grapalat" w:cstheme="minorHAnsi"/>
          <w:color w:val="000000" w:themeColor="text1"/>
          <w:sz w:val="24"/>
          <w:lang w:val="hy-AM"/>
        </w:rPr>
        <w:t xml:space="preserve">: </w:t>
      </w:r>
      <w:r w:rsidR="00264C74" w:rsidRPr="00247AC0">
        <w:rPr>
          <w:rFonts w:ascii="GHEA Grapalat" w:hAnsi="GHEA Grapalat" w:cstheme="minorHAnsi"/>
          <w:color w:val="000000" w:themeColor="text1"/>
          <w:sz w:val="24"/>
          <w:lang w:val="hy-AM"/>
        </w:rPr>
        <w:t xml:space="preserve">Իսկ </w:t>
      </w:r>
      <w:bookmarkStart w:id="117" w:name="_Toc69929979"/>
      <w:r w:rsidR="0021643A" w:rsidRPr="00247AC0">
        <w:rPr>
          <w:rFonts w:ascii="GHEA Grapalat" w:hAnsi="GHEA Grapalat" w:cstheme="minorHAnsi"/>
          <w:color w:val="000000" w:themeColor="text1"/>
          <w:sz w:val="24"/>
          <w:lang w:val="hy-AM"/>
        </w:rPr>
        <w:t>տեղումներ</w:t>
      </w:r>
      <w:r w:rsidR="00264C74" w:rsidRPr="00247AC0">
        <w:rPr>
          <w:rFonts w:ascii="GHEA Grapalat" w:hAnsi="GHEA Grapalat" w:cstheme="minorHAnsi"/>
          <w:color w:val="000000" w:themeColor="text1"/>
          <w:sz w:val="24"/>
          <w:lang w:val="hy-AM"/>
        </w:rPr>
        <w:t xml:space="preserve">ի քանակը </w:t>
      </w:r>
      <w:r w:rsidR="0021643A" w:rsidRPr="00247AC0">
        <w:rPr>
          <w:rFonts w:ascii="GHEA Grapalat" w:hAnsi="GHEA Grapalat" w:cstheme="minorHAnsi"/>
          <w:color w:val="000000" w:themeColor="text1"/>
          <w:sz w:val="24"/>
          <w:lang w:val="hy-AM"/>
        </w:rPr>
        <w:t>նվա</w:t>
      </w:r>
      <w:r w:rsidR="00264C74" w:rsidRPr="00247AC0">
        <w:rPr>
          <w:rFonts w:ascii="GHEA Grapalat" w:hAnsi="GHEA Grapalat" w:cstheme="minorHAnsi"/>
          <w:color w:val="000000" w:themeColor="text1"/>
          <w:sz w:val="24"/>
          <w:lang w:val="hy-AM"/>
        </w:rPr>
        <w:t xml:space="preserve">զման՝ </w:t>
      </w:r>
      <w:r w:rsidR="0021643A" w:rsidRPr="00247AC0">
        <w:rPr>
          <w:rFonts w:ascii="GHEA Grapalat" w:hAnsi="GHEA Grapalat" w:cstheme="minorHAnsi"/>
          <w:color w:val="000000" w:themeColor="text1"/>
          <w:sz w:val="24"/>
          <w:lang w:val="hy-AM"/>
        </w:rPr>
        <w:t>10 մմ-ից մինչև 33 մմ</w:t>
      </w:r>
      <w:r w:rsidR="001C6B71" w:rsidRPr="00247AC0">
        <w:rPr>
          <w:rFonts w:ascii="GHEA Grapalat" w:hAnsi="GHEA Grapalat" w:cstheme="minorHAnsi"/>
          <w:color w:val="000000" w:themeColor="text1"/>
          <w:sz w:val="24"/>
          <w:lang w:val="hy-AM"/>
        </w:rPr>
        <w:t>։</w:t>
      </w:r>
      <w:r w:rsidR="0021643A" w:rsidRPr="00247AC0">
        <w:rPr>
          <w:rFonts w:ascii="GHEA Grapalat" w:hAnsi="GHEA Grapalat" w:cstheme="minorHAnsi"/>
          <w:color w:val="000000" w:themeColor="text1"/>
          <w:sz w:val="24"/>
          <w:lang w:val="hy-AM"/>
        </w:rPr>
        <w:t xml:space="preserve"> </w:t>
      </w:r>
      <w:r w:rsidR="001C6B71" w:rsidRPr="00247AC0">
        <w:rPr>
          <w:rFonts w:ascii="GHEA Grapalat" w:hAnsi="GHEA Grapalat" w:cstheme="minorHAnsi"/>
          <w:color w:val="000000" w:themeColor="text1"/>
          <w:sz w:val="24"/>
          <w:lang w:val="hy-AM"/>
        </w:rPr>
        <w:t>Բ</w:t>
      </w:r>
      <w:r w:rsidR="00264C74" w:rsidRPr="00247AC0">
        <w:rPr>
          <w:rFonts w:ascii="GHEA Grapalat" w:hAnsi="GHEA Grapalat" w:cstheme="minorHAnsi"/>
          <w:color w:val="000000" w:themeColor="text1"/>
          <w:sz w:val="24"/>
          <w:lang w:val="hy-AM"/>
        </w:rPr>
        <w:t>ացի</w:t>
      </w:r>
      <w:r w:rsidR="0021643A" w:rsidRPr="00247AC0">
        <w:rPr>
          <w:rFonts w:ascii="GHEA Grapalat" w:hAnsi="GHEA Grapalat" w:cstheme="minorHAnsi"/>
          <w:color w:val="000000" w:themeColor="text1"/>
          <w:sz w:val="24"/>
          <w:lang w:val="hy-AM"/>
        </w:rPr>
        <w:t xml:space="preserve"> Տաշիր</w:t>
      </w:r>
      <w:r w:rsidR="00264C74" w:rsidRPr="00247AC0">
        <w:rPr>
          <w:rFonts w:ascii="GHEA Grapalat" w:hAnsi="GHEA Grapalat" w:cstheme="minorHAnsi"/>
          <w:color w:val="000000" w:themeColor="text1"/>
          <w:sz w:val="24"/>
          <w:lang w:val="hy-AM"/>
        </w:rPr>
        <w:t xml:space="preserve"> օդերևութաբանական</w:t>
      </w:r>
      <w:r w:rsidR="0021643A" w:rsidRPr="00247AC0">
        <w:rPr>
          <w:rFonts w:ascii="GHEA Grapalat" w:hAnsi="GHEA Grapalat" w:cstheme="minorHAnsi"/>
          <w:color w:val="000000" w:themeColor="text1"/>
          <w:sz w:val="24"/>
          <w:lang w:val="hy-AM"/>
        </w:rPr>
        <w:t xml:space="preserve"> կայան</w:t>
      </w:r>
      <w:r w:rsidR="00264C74" w:rsidRPr="00247AC0">
        <w:rPr>
          <w:rFonts w:ascii="GHEA Grapalat" w:hAnsi="GHEA Grapalat" w:cstheme="minorHAnsi"/>
          <w:color w:val="000000" w:themeColor="text1"/>
          <w:sz w:val="24"/>
          <w:lang w:val="hy-AM"/>
        </w:rPr>
        <w:t>ի</w:t>
      </w:r>
      <w:r w:rsidR="0021643A" w:rsidRPr="00247AC0">
        <w:rPr>
          <w:rFonts w:ascii="GHEA Grapalat" w:hAnsi="GHEA Grapalat" w:cstheme="minorHAnsi"/>
          <w:color w:val="000000" w:themeColor="text1"/>
          <w:sz w:val="24"/>
          <w:lang w:val="hy-AM"/>
        </w:rPr>
        <w:t xml:space="preserve"> տարեկան տեղումներ</w:t>
      </w:r>
      <w:r w:rsidR="00264C74" w:rsidRPr="00247AC0">
        <w:rPr>
          <w:rFonts w:ascii="GHEA Grapalat" w:hAnsi="GHEA Grapalat" w:cstheme="minorHAnsi"/>
          <w:color w:val="000000" w:themeColor="text1"/>
          <w:sz w:val="24"/>
          <w:lang w:val="hy-AM"/>
        </w:rPr>
        <w:t>ի</w:t>
      </w:r>
      <w:r w:rsidR="001C6B71" w:rsidRPr="00247AC0">
        <w:rPr>
          <w:rFonts w:ascii="GHEA Grapalat" w:hAnsi="GHEA Grapalat" w:cstheme="minorHAnsi"/>
          <w:color w:val="000000" w:themeColor="text1"/>
          <w:sz w:val="24"/>
          <w:lang w:val="hy-AM"/>
        </w:rPr>
        <w:t>, որը</w:t>
      </w:r>
      <w:r w:rsidR="0021643A" w:rsidRPr="00247AC0">
        <w:rPr>
          <w:rFonts w:ascii="GHEA Grapalat" w:hAnsi="GHEA Grapalat" w:cstheme="minorHAnsi"/>
          <w:color w:val="000000" w:themeColor="text1"/>
          <w:sz w:val="24"/>
          <w:lang w:val="hy-AM"/>
        </w:rPr>
        <w:t xml:space="preserve"> աճել </w:t>
      </w:r>
      <w:r w:rsidR="001C6B71" w:rsidRPr="00247AC0">
        <w:rPr>
          <w:rFonts w:ascii="GHEA Grapalat" w:hAnsi="GHEA Grapalat" w:cstheme="minorHAnsi"/>
          <w:color w:val="000000" w:themeColor="text1"/>
          <w:sz w:val="24"/>
          <w:lang w:val="hy-AM"/>
        </w:rPr>
        <w:t>է</w:t>
      </w:r>
      <w:r w:rsidR="0021643A" w:rsidRPr="00247AC0">
        <w:rPr>
          <w:rFonts w:ascii="GHEA Grapalat" w:hAnsi="GHEA Grapalat" w:cstheme="minorHAnsi"/>
          <w:color w:val="000000" w:themeColor="text1"/>
          <w:sz w:val="24"/>
          <w:lang w:val="hy-AM"/>
        </w:rPr>
        <w:t xml:space="preserve"> 24.4 մմ-ով</w:t>
      </w:r>
      <w:bookmarkStart w:id="118" w:name="_Ref176126114"/>
      <w:bookmarkStart w:id="119" w:name="_Ref152363751"/>
      <w:bookmarkStart w:id="120" w:name="_Toc152446710"/>
      <w:bookmarkStart w:id="121" w:name="_Toc176039815"/>
      <w:bookmarkStart w:id="122" w:name="_Ref179669920"/>
      <w:bookmarkStart w:id="123" w:name="_Toc184028474"/>
      <w:bookmarkEnd w:id="117"/>
      <w:r w:rsidR="001C6B71" w:rsidRPr="00247AC0">
        <w:rPr>
          <w:rFonts w:ascii="GHEA Grapalat" w:hAnsi="GHEA Grapalat" w:cstheme="minorHAnsi"/>
          <w:color w:val="000000" w:themeColor="text1"/>
          <w:sz w:val="24"/>
          <w:lang w:val="hy-AM"/>
        </w:rPr>
        <w:t xml:space="preserve"> </w:t>
      </w:r>
      <w:r w:rsidR="00264C74" w:rsidRPr="00247AC0">
        <w:rPr>
          <w:rFonts w:ascii="GHEA Grapalat" w:hAnsi="GHEA Grapalat" w:cstheme="minorHAnsi"/>
          <w:color w:val="000000" w:themeColor="text1"/>
          <w:sz w:val="24"/>
          <w:lang w:val="hy-AM"/>
        </w:rPr>
        <w:t>(</w:t>
      </w:r>
      <w:r w:rsidR="00247AC0">
        <w:rPr>
          <w:rFonts w:ascii="GHEA Grapalat" w:hAnsi="GHEA Grapalat" w:cstheme="minorHAnsi"/>
          <w:color w:val="000000" w:themeColor="text1"/>
          <w:sz w:val="24"/>
          <w:lang w:val="hy-AM"/>
        </w:rPr>
        <w:t xml:space="preserve">տես՝ </w:t>
      </w:r>
      <w:r w:rsidR="00264C74" w:rsidRPr="00247AC0">
        <w:rPr>
          <w:rFonts w:ascii="GHEA Grapalat" w:hAnsi="GHEA Grapalat" w:cstheme="minorHAnsi"/>
          <w:color w:val="000000" w:themeColor="text1"/>
          <w:sz w:val="24"/>
          <w:lang w:val="hy-AM"/>
        </w:rPr>
        <w:t>աղյուսակ 10.1):</w:t>
      </w:r>
    </w:p>
    <w:p w14:paraId="44DB5128" w14:textId="25019813" w:rsidR="00BD695E" w:rsidRPr="00F235C8" w:rsidRDefault="00C7416B" w:rsidP="00DC0CE8">
      <w:pPr>
        <w:tabs>
          <w:tab w:val="left" w:pos="1753"/>
        </w:tabs>
        <w:spacing w:after="0" w:line="360" w:lineRule="auto"/>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rPr>
        <w:lastRenderedPageBreak/>
        <w:t xml:space="preserve">Աղյուսակ </w:t>
      </w:r>
      <w:r w:rsidR="00264C74" w:rsidRPr="00F235C8">
        <w:rPr>
          <w:rFonts w:ascii="GHEA Grapalat" w:hAnsi="GHEA Grapalat" w:cstheme="minorHAnsi"/>
          <w:b/>
          <w:bCs/>
          <w:color w:val="000000" w:themeColor="text1"/>
          <w:sz w:val="24"/>
        </w:rPr>
        <w:t>10.1.</w:t>
      </w:r>
      <w:bookmarkEnd w:id="118"/>
      <w:bookmarkEnd w:id="119"/>
      <w:bookmarkEnd w:id="120"/>
      <w:bookmarkEnd w:id="121"/>
      <w:bookmarkEnd w:id="122"/>
      <w:r w:rsidR="00264C74" w:rsidRPr="00F235C8">
        <w:rPr>
          <w:rFonts w:ascii="GHEA Grapalat" w:hAnsi="GHEA Grapalat" w:cstheme="minorHAnsi"/>
          <w:b/>
          <w:bCs/>
          <w:color w:val="000000" w:themeColor="text1"/>
          <w:sz w:val="24"/>
        </w:rPr>
        <w:t xml:space="preserve"> </w:t>
      </w:r>
      <w:r w:rsidR="00264C74" w:rsidRPr="00F235C8">
        <w:rPr>
          <w:rFonts w:ascii="GHEA Grapalat" w:hAnsi="GHEA Grapalat" w:cstheme="minorHAnsi"/>
          <w:b/>
          <w:bCs/>
          <w:color w:val="000000" w:themeColor="text1"/>
          <w:sz w:val="24"/>
          <w:lang w:val="hy-AM"/>
        </w:rPr>
        <w:t>Հյուսիսային ՋԿՏ-ում</w:t>
      </w:r>
      <w:r w:rsidR="00264C74" w:rsidRPr="00F235C8">
        <w:rPr>
          <w:rFonts w:ascii="GHEA Grapalat" w:hAnsi="GHEA Grapalat" w:cstheme="minorHAnsi"/>
          <w:b/>
          <w:bCs/>
          <w:color w:val="000000" w:themeColor="text1"/>
          <w:sz w:val="24"/>
        </w:rPr>
        <w:t xml:space="preserve"> </w:t>
      </w:r>
      <w:r w:rsidR="00264C74" w:rsidRPr="00F235C8">
        <w:rPr>
          <w:rFonts w:ascii="GHEA Grapalat" w:hAnsi="GHEA Grapalat" w:cstheme="minorHAnsi"/>
          <w:b/>
          <w:bCs/>
          <w:color w:val="000000" w:themeColor="text1"/>
          <w:sz w:val="24"/>
          <w:lang w:val="hy-AM"/>
        </w:rPr>
        <w:t>տ</w:t>
      </w:r>
      <w:r w:rsidR="00603702" w:rsidRPr="00F235C8">
        <w:rPr>
          <w:rFonts w:ascii="GHEA Grapalat" w:hAnsi="GHEA Grapalat" w:cstheme="minorHAnsi"/>
          <w:b/>
          <w:bCs/>
          <w:color w:val="000000" w:themeColor="text1"/>
          <w:sz w:val="24"/>
        </w:rPr>
        <w:t>արեկան ջերմաստիճանների</w:t>
      </w:r>
      <w:r w:rsidR="00264C74" w:rsidRPr="00F235C8">
        <w:rPr>
          <w:rFonts w:ascii="GHEA Grapalat" w:hAnsi="GHEA Grapalat" w:cstheme="minorHAnsi"/>
          <w:b/>
          <w:bCs/>
          <w:color w:val="000000" w:themeColor="text1"/>
          <w:sz w:val="24"/>
        </w:rPr>
        <w:t xml:space="preserve"> (</w:t>
      </w:r>
      <w:r w:rsidR="00264C74" w:rsidRPr="00F235C8">
        <w:rPr>
          <w:rFonts w:ascii="Cambria Math" w:eastAsia="MS Gothic" w:hAnsi="Cambria Math" w:cs="Cambria Math"/>
          <w:b/>
          <w:bCs/>
          <w:color w:val="000000" w:themeColor="text1"/>
          <w:sz w:val="24"/>
        </w:rPr>
        <w:t>℃</w:t>
      </w:r>
      <w:r w:rsidR="00264C74" w:rsidRPr="00F235C8">
        <w:rPr>
          <w:rFonts w:ascii="GHEA Grapalat" w:hAnsi="GHEA Grapalat" w:cstheme="minorHAnsi"/>
          <w:b/>
          <w:bCs/>
          <w:color w:val="000000" w:themeColor="text1"/>
          <w:sz w:val="24"/>
        </w:rPr>
        <w:t>)</w:t>
      </w:r>
      <w:r w:rsidR="00603702" w:rsidRPr="00F235C8">
        <w:rPr>
          <w:rFonts w:ascii="GHEA Grapalat" w:hAnsi="GHEA Grapalat" w:cstheme="minorHAnsi"/>
          <w:b/>
          <w:bCs/>
          <w:color w:val="000000" w:themeColor="text1"/>
          <w:sz w:val="24"/>
        </w:rPr>
        <w:t xml:space="preserve"> և տեղումների</w:t>
      </w:r>
      <w:r w:rsidR="00264C74" w:rsidRPr="00F235C8">
        <w:rPr>
          <w:rFonts w:ascii="GHEA Grapalat" w:hAnsi="GHEA Grapalat" w:cstheme="minorHAnsi"/>
          <w:b/>
          <w:bCs/>
          <w:color w:val="000000" w:themeColor="text1"/>
          <w:sz w:val="24"/>
        </w:rPr>
        <w:t xml:space="preserve"> (</w:t>
      </w:r>
      <w:r w:rsidR="00264C74" w:rsidRPr="00F235C8">
        <w:rPr>
          <w:rFonts w:ascii="GHEA Grapalat" w:hAnsi="GHEA Grapalat" w:cs="Cambria Math"/>
          <w:b/>
          <w:bCs/>
          <w:color w:val="000000" w:themeColor="text1"/>
          <w:sz w:val="24"/>
          <w:lang w:val="hy-AM"/>
        </w:rPr>
        <w:t>մմ</w:t>
      </w:r>
      <w:r w:rsidR="00264C74" w:rsidRPr="00F235C8">
        <w:rPr>
          <w:rFonts w:ascii="GHEA Grapalat" w:hAnsi="GHEA Grapalat" w:cstheme="minorHAnsi"/>
          <w:b/>
          <w:bCs/>
          <w:color w:val="000000" w:themeColor="text1"/>
          <w:sz w:val="24"/>
        </w:rPr>
        <w:t>)</w:t>
      </w:r>
      <w:r w:rsidR="00603702" w:rsidRPr="00F235C8">
        <w:rPr>
          <w:rFonts w:ascii="GHEA Grapalat" w:hAnsi="GHEA Grapalat" w:cstheme="minorHAnsi"/>
          <w:b/>
          <w:bCs/>
          <w:color w:val="000000" w:themeColor="text1"/>
          <w:sz w:val="24"/>
        </w:rPr>
        <w:t xml:space="preserve"> միտումները</w:t>
      </w:r>
      <w:bookmarkEnd w:id="123"/>
      <w:r w:rsidR="009E3372" w:rsidRPr="00F235C8">
        <w:rPr>
          <w:rFonts w:ascii="GHEA Grapalat" w:hAnsi="GHEA Grapalat" w:cstheme="minorHAnsi"/>
          <w:b/>
          <w:bCs/>
          <w:color w:val="000000" w:themeColor="text1"/>
          <w:sz w:val="24"/>
        </w:rPr>
        <w:t xml:space="preserve"> 1961-2025 թթ. ժամանակահատվածում</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841"/>
        <w:gridCol w:w="3274"/>
      </w:tblGrid>
      <w:tr w:rsidR="000D2772" w:rsidRPr="00F235C8" w14:paraId="7F5D6986" w14:textId="77777777" w:rsidTr="007726CD">
        <w:trPr>
          <w:trHeight w:val="297"/>
          <w:jc w:val="center"/>
        </w:trPr>
        <w:tc>
          <w:tcPr>
            <w:tcW w:w="2871" w:type="dxa"/>
            <w:tcBorders>
              <w:top w:val="single" w:sz="4" w:space="0" w:color="auto"/>
              <w:left w:val="single" w:sz="4" w:space="0" w:color="auto"/>
              <w:bottom w:val="single" w:sz="4" w:space="0" w:color="auto"/>
              <w:right w:val="single" w:sz="4" w:space="0" w:color="auto"/>
            </w:tcBorders>
            <w:shd w:val="clear" w:color="auto" w:fill="B8CCE4"/>
            <w:noWrap/>
            <w:hideMark/>
          </w:tcPr>
          <w:p w14:paraId="2CC53CE8" w14:textId="7EFA176B" w:rsidR="00603702" w:rsidRPr="00F235C8" w:rsidRDefault="00603702" w:rsidP="00DC0CE8">
            <w:pPr>
              <w:spacing w:after="0" w:line="240" w:lineRule="auto"/>
              <w:rPr>
                <w:rFonts w:ascii="GHEA Grapalat" w:hAnsi="GHEA Grapalat" w:cstheme="minorHAnsi"/>
                <w:b/>
                <w:bCs/>
                <w:color w:val="000000" w:themeColor="text1"/>
                <w:szCs w:val="20"/>
                <w:lang w:val="en-US"/>
              </w:rPr>
            </w:pPr>
            <w:r w:rsidRPr="00F235C8">
              <w:rPr>
                <w:rFonts w:ascii="GHEA Grapalat" w:hAnsi="GHEA Grapalat" w:cstheme="minorHAnsi"/>
                <w:b/>
                <w:bCs/>
                <w:color w:val="000000" w:themeColor="text1"/>
                <w:szCs w:val="20"/>
              </w:rPr>
              <w:t>Օդեր</w:t>
            </w:r>
            <w:r w:rsidRPr="00F235C8">
              <w:rPr>
                <w:rFonts w:ascii="GHEA Grapalat" w:hAnsi="GHEA Grapalat" w:cstheme="minorHAnsi"/>
                <w:b/>
                <w:bCs/>
                <w:color w:val="000000" w:themeColor="text1"/>
                <w:szCs w:val="20"/>
                <w:lang w:val="hy-AM"/>
              </w:rPr>
              <w:t>և</w:t>
            </w:r>
            <w:r w:rsidRPr="00F235C8">
              <w:rPr>
                <w:rFonts w:ascii="GHEA Grapalat" w:hAnsi="GHEA Grapalat" w:cstheme="minorHAnsi"/>
                <w:b/>
                <w:bCs/>
                <w:color w:val="000000" w:themeColor="text1"/>
                <w:szCs w:val="20"/>
              </w:rPr>
              <w:t>ութաբանական կայաններ</w:t>
            </w:r>
          </w:p>
        </w:tc>
        <w:tc>
          <w:tcPr>
            <w:tcW w:w="284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F01EAC8" w14:textId="77777777" w:rsidR="00603702" w:rsidRPr="00F235C8" w:rsidRDefault="00603702" w:rsidP="00DC0CE8">
            <w:pPr>
              <w:spacing w:after="0" w:line="240" w:lineRule="auto"/>
              <w:jc w:val="center"/>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rPr>
              <w:t>Ջերմաստիճանի փոփոխություն,</w:t>
            </w:r>
          </w:p>
          <w:p w14:paraId="10BB69D2" w14:textId="5798C176" w:rsidR="00603702" w:rsidRPr="00F235C8" w:rsidRDefault="00603702" w:rsidP="00DC0CE8">
            <w:pPr>
              <w:spacing w:after="0" w:line="240" w:lineRule="auto"/>
              <w:jc w:val="center"/>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rPr>
              <w:t>1961-2021/2000-2021 թթ</w:t>
            </w:r>
          </w:p>
        </w:tc>
        <w:tc>
          <w:tcPr>
            <w:tcW w:w="3274"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0D7678C" w14:textId="5AEA7CE2" w:rsidR="00603702" w:rsidRPr="00F235C8" w:rsidRDefault="00603702" w:rsidP="00DC0CE8">
            <w:pPr>
              <w:spacing w:after="0" w:line="240" w:lineRule="auto"/>
              <w:jc w:val="center"/>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lang w:val="hy-AM"/>
              </w:rPr>
              <w:t xml:space="preserve">Տեղումների </w:t>
            </w:r>
            <w:r w:rsidRPr="00F235C8">
              <w:rPr>
                <w:rFonts w:ascii="GHEA Grapalat" w:hAnsi="GHEA Grapalat" w:cstheme="minorHAnsi"/>
                <w:b/>
                <w:bCs/>
                <w:color w:val="000000" w:themeColor="text1"/>
                <w:szCs w:val="20"/>
              </w:rPr>
              <w:t>փոփոխություն,</w:t>
            </w:r>
          </w:p>
          <w:p w14:paraId="62AC198F" w14:textId="456333A8" w:rsidR="00603702" w:rsidRPr="00F235C8" w:rsidRDefault="00603702" w:rsidP="00DC0CE8">
            <w:pPr>
              <w:spacing w:after="0" w:line="240" w:lineRule="auto"/>
              <w:jc w:val="center"/>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rPr>
              <w:t>1961-2021 թթ</w:t>
            </w:r>
          </w:p>
        </w:tc>
      </w:tr>
      <w:tr w:rsidR="000D2772" w:rsidRPr="00F235C8" w14:paraId="67D3B341" w14:textId="77777777" w:rsidTr="007726CD">
        <w:trPr>
          <w:trHeight w:val="49"/>
          <w:jc w:val="center"/>
        </w:trPr>
        <w:tc>
          <w:tcPr>
            <w:tcW w:w="2871" w:type="dxa"/>
            <w:tcBorders>
              <w:top w:val="single" w:sz="4" w:space="0" w:color="auto"/>
              <w:left w:val="single" w:sz="4" w:space="0" w:color="auto"/>
              <w:bottom w:val="single" w:sz="4" w:space="0" w:color="auto"/>
              <w:right w:val="single" w:sz="4" w:space="0" w:color="auto"/>
            </w:tcBorders>
            <w:noWrap/>
            <w:hideMark/>
          </w:tcPr>
          <w:p w14:paraId="3DA63889" w14:textId="011BF74D"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Տաշիր</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2CD3A72D"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0.3/0.5</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4EC14728"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24.4</w:t>
            </w:r>
          </w:p>
        </w:tc>
      </w:tr>
      <w:tr w:rsidR="000D2772" w:rsidRPr="00F235C8" w14:paraId="0B6A427D" w14:textId="77777777" w:rsidTr="007726CD">
        <w:trPr>
          <w:trHeight w:val="49"/>
          <w:jc w:val="center"/>
        </w:trPr>
        <w:tc>
          <w:tcPr>
            <w:tcW w:w="2871" w:type="dxa"/>
            <w:tcBorders>
              <w:top w:val="single" w:sz="4" w:space="0" w:color="auto"/>
              <w:left w:val="single" w:sz="4" w:space="0" w:color="auto"/>
              <w:bottom w:val="single" w:sz="4" w:space="0" w:color="auto"/>
              <w:right w:val="single" w:sz="4" w:space="0" w:color="auto"/>
            </w:tcBorders>
            <w:noWrap/>
            <w:hideMark/>
          </w:tcPr>
          <w:p w14:paraId="3F90A9C4" w14:textId="5B6F2CBF"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Ստեփանավան</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2BCDA649"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0.2/0.4</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0B710F72"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-10.3</w:t>
            </w:r>
          </w:p>
        </w:tc>
      </w:tr>
      <w:tr w:rsidR="000D2772" w:rsidRPr="00F235C8" w14:paraId="45F1F84F" w14:textId="77777777" w:rsidTr="007726CD">
        <w:trPr>
          <w:trHeight w:val="49"/>
          <w:jc w:val="center"/>
        </w:trPr>
        <w:tc>
          <w:tcPr>
            <w:tcW w:w="2871" w:type="dxa"/>
            <w:tcBorders>
              <w:top w:val="single" w:sz="4" w:space="0" w:color="auto"/>
              <w:left w:val="single" w:sz="4" w:space="0" w:color="auto"/>
              <w:bottom w:val="single" w:sz="4" w:space="0" w:color="auto"/>
              <w:right w:val="single" w:sz="4" w:space="0" w:color="auto"/>
            </w:tcBorders>
            <w:noWrap/>
            <w:hideMark/>
          </w:tcPr>
          <w:p w14:paraId="06856020" w14:textId="575000AF"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Օձուն</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45C54D45"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0.2/0.5</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3D3218E6"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-13.4</w:t>
            </w:r>
          </w:p>
        </w:tc>
      </w:tr>
      <w:tr w:rsidR="000D2772" w:rsidRPr="00F235C8" w14:paraId="0C98ACE6" w14:textId="77777777" w:rsidTr="007726CD">
        <w:trPr>
          <w:trHeight w:val="49"/>
          <w:jc w:val="center"/>
        </w:trPr>
        <w:tc>
          <w:tcPr>
            <w:tcW w:w="2871" w:type="dxa"/>
            <w:tcBorders>
              <w:top w:val="single" w:sz="4" w:space="0" w:color="auto"/>
              <w:left w:val="single" w:sz="4" w:space="0" w:color="auto"/>
              <w:bottom w:val="single" w:sz="4" w:space="0" w:color="auto"/>
              <w:right w:val="single" w:sz="4" w:space="0" w:color="auto"/>
            </w:tcBorders>
            <w:noWrap/>
            <w:hideMark/>
          </w:tcPr>
          <w:p w14:paraId="6ECFD6D9" w14:textId="2197B548" w:rsidR="00603702" w:rsidRPr="00F235C8" w:rsidRDefault="00603702" w:rsidP="00DC0CE8">
            <w:pPr>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rPr>
              <w:t xml:space="preserve">Պուշկինի </w:t>
            </w:r>
            <w:r w:rsidRPr="00F235C8">
              <w:rPr>
                <w:rFonts w:ascii="GHEA Grapalat" w:hAnsi="GHEA Grapalat" w:cstheme="minorHAnsi"/>
                <w:color w:val="000000" w:themeColor="text1"/>
                <w:szCs w:val="20"/>
                <w:lang w:val="hy-AM"/>
              </w:rPr>
              <w:t>լեռնանցք</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36722F1B"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0.3/0.7</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5585E46A"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-27.8</w:t>
            </w:r>
          </w:p>
        </w:tc>
      </w:tr>
      <w:tr w:rsidR="000D2772" w:rsidRPr="00F235C8" w14:paraId="37F67DF2" w14:textId="77777777" w:rsidTr="007726CD">
        <w:trPr>
          <w:trHeight w:val="56"/>
          <w:jc w:val="center"/>
        </w:trPr>
        <w:tc>
          <w:tcPr>
            <w:tcW w:w="2871" w:type="dxa"/>
            <w:tcBorders>
              <w:top w:val="single" w:sz="4" w:space="0" w:color="auto"/>
              <w:left w:val="single" w:sz="4" w:space="0" w:color="auto"/>
              <w:bottom w:val="single" w:sz="4" w:space="0" w:color="auto"/>
              <w:right w:val="single" w:sz="4" w:space="0" w:color="auto"/>
            </w:tcBorders>
            <w:noWrap/>
            <w:hideMark/>
          </w:tcPr>
          <w:p w14:paraId="582DA6BB" w14:textId="4314C29B"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Վանաձոր</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6A623018"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0.3/0.6</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53DBF297"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2.6</w:t>
            </w:r>
          </w:p>
        </w:tc>
      </w:tr>
      <w:tr w:rsidR="000D2772" w:rsidRPr="00F235C8" w14:paraId="4BFBA572" w14:textId="77777777" w:rsidTr="007726CD">
        <w:trPr>
          <w:trHeight w:val="49"/>
          <w:jc w:val="center"/>
        </w:trPr>
        <w:tc>
          <w:tcPr>
            <w:tcW w:w="2871" w:type="dxa"/>
            <w:tcBorders>
              <w:top w:val="single" w:sz="4" w:space="0" w:color="auto"/>
              <w:left w:val="single" w:sz="4" w:space="0" w:color="auto"/>
              <w:bottom w:val="single" w:sz="4" w:space="0" w:color="auto"/>
              <w:right w:val="single" w:sz="4" w:space="0" w:color="auto"/>
            </w:tcBorders>
            <w:noWrap/>
            <w:hideMark/>
          </w:tcPr>
          <w:p w14:paraId="064A86C2" w14:textId="0FE84B41"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Դիլիջան</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74206BC8"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0.3/0.5</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1AD3D769"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-3.5</w:t>
            </w:r>
          </w:p>
        </w:tc>
      </w:tr>
      <w:tr w:rsidR="000D2772" w:rsidRPr="00F235C8" w14:paraId="2DC3A1C2" w14:textId="77777777" w:rsidTr="007726CD">
        <w:trPr>
          <w:trHeight w:val="64"/>
          <w:jc w:val="center"/>
        </w:trPr>
        <w:tc>
          <w:tcPr>
            <w:tcW w:w="2871" w:type="dxa"/>
            <w:tcBorders>
              <w:top w:val="single" w:sz="4" w:space="0" w:color="auto"/>
              <w:left w:val="single" w:sz="4" w:space="0" w:color="auto"/>
              <w:bottom w:val="single" w:sz="4" w:space="0" w:color="auto"/>
              <w:right w:val="single" w:sz="4" w:space="0" w:color="auto"/>
            </w:tcBorders>
            <w:noWrap/>
            <w:hideMark/>
          </w:tcPr>
          <w:p w14:paraId="1006D923" w14:textId="198AD537"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Իջ</w:t>
            </w:r>
            <w:r w:rsidRPr="00F235C8">
              <w:rPr>
                <w:rFonts w:ascii="GHEA Grapalat" w:hAnsi="GHEA Grapalat" w:cstheme="minorHAnsi"/>
                <w:color w:val="000000" w:themeColor="text1"/>
                <w:szCs w:val="20"/>
                <w:lang w:val="hy-AM"/>
              </w:rPr>
              <w:t>և</w:t>
            </w:r>
            <w:r w:rsidRPr="00F235C8">
              <w:rPr>
                <w:rFonts w:ascii="GHEA Grapalat" w:hAnsi="GHEA Grapalat" w:cstheme="minorHAnsi"/>
                <w:color w:val="000000" w:themeColor="text1"/>
                <w:szCs w:val="20"/>
              </w:rPr>
              <w:t>ան</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71C4DB92"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0.3/0.4</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2828514C"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-5.2</w:t>
            </w:r>
          </w:p>
        </w:tc>
      </w:tr>
      <w:tr w:rsidR="000D2772" w:rsidRPr="00F235C8" w14:paraId="05A524C9" w14:textId="77777777" w:rsidTr="007726CD">
        <w:trPr>
          <w:trHeight w:val="49"/>
          <w:jc w:val="center"/>
        </w:trPr>
        <w:tc>
          <w:tcPr>
            <w:tcW w:w="2871" w:type="dxa"/>
            <w:tcBorders>
              <w:top w:val="single" w:sz="4" w:space="0" w:color="auto"/>
              <w:left w:val="single" w:sz="4" w:space="0" w:color="auto"/>
              <w:bottom w:val="single" w:sz="4" w:space="0" w:color="auto"/>
              <w:right w:val="single" w:sz="4" w:space="0" w:color="auto"/>
            </w:tcBorders>
            <w:noWrap/>
            <w:hideMark/>
          </w:tcPr>
          <w:p w14:paraId="45215E73" w14:textId="24FA35E5"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Ճամբարակ</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2C314CDA"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0.3/0.8</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7A5E1052"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-32.2</w:t>
            </w:r>
          </w:p>
        </w:tc>
      </w:tr>
      <w:tr w:rsidR="00EA031A" w:rsidRPr="00F235C8" w14:paraId="76192E66" w14:textId="77777777" w:rsidTr="007726CD">
        <w:trPr>
          <w:trHeight w:val="72"/>
          <w:jc w:val="center"/>
        </w:trPr>
        <w:tc>
          <w:tcPr>
            <w:tcW w:w="2871" w:type="dxa"/>
            <w:tcBorders>
              <w:top w:val="single" w:sz="4" w:space="0" w:color="auto"/>
              <w:left w:val="single" w:sz="4" w:space="0" w:color="auto"/>
              <w:bottom w:val="single" w:sz="4" w:space="0" w:color="auto"/>
              <w:right w:val="single" w:sz="4" w:space="0" w:color="auto"/>
            </w:tcBorders>
            <w:noWrap/>
            <w:hideMark/>
          </w:tcPr>
          <w:p w14:paraId="2B80E466" w14:textId="4597F511" w:rsidR="00603702" w:rsidRPr="00F235C8" w:rsidRDefault="00603702" w:rsidP="00DC0CE8">
            <w:pPr>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rPr>
              <w:t>Բագրատաշեն</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0AC6EB6F"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0.4/0.3</w:t>
            </w:r>
          </w:p>
        </w:tc>
        <w:tc>
          <w:tcPr>
            <w:tcW w:w="3274" w:type="dxa"/>
            <w:tcBorders>
              <w:top w:val="single" w:sz="4" w:space="0" w:color="auto"/>
              <w:left w:val="single" w:sz="4" w:space="0" w:color="auto"/>
              <w:bottom w:val="single" w:sz="4" w:space="0" w:color="auto"/>
              <w:right w:val="single" w:sz="4" w:space="0" w:color="auto"/>
            </w:tcBorders>
            <w:noWrap/>
            <w:vAlign w:val="bottom"/>
            <w:hideMark/>
          </w:tcPr>
          <w:p w14:paraId="0C42B4A7" w14:textId="77777777" w:rsidR="00603702" w:rsidRPr="00F235C8" w:rsidRDefault="00603702" w:rsidP="00DC0CE8">
            <w:pPr>
              <w:spacing w:after="0" w:line="240" w:lineRule="auto"/>
              <w:jc w:val="center"/>
              <w:rPr>
                <w:rFonts w:ascii="GHEA Grapalat" w:hAnsi="GHEA Grapalat" w:cstheme="minorHAnsi"/>
                <w:color w:val="000000" w:themeColor="text1"/>
                <w:szCs w:val="20"/>
              </w:rPr>
            </w:pPr>
            <w:r w:rsidRPr="00F235C8">
              <w:rPr>
                <w:rFonts w:ascii="GHEA Grapalat" w:hAnsi="GHEA Grapalat" w:cstheme="minorHAnsi"/>
                <w:color w:val="000000" w:themeColor="text1"/>
                <w:szCs w:val="20"/>
              </w:rPr>
              <w:t>-14.4</w:t>
            </w:r>
          </w:p>
        </w:tc>
      </w:tr>
    </w:tbl>
    <w:p w14:paraId="00C66FD5" w14:textId="77777777" w:rsidR="00603702" w:rsidRPr="00F235C8" w:rsidRDefault="00603702" w:rsidP="00DC0CE8">
      <w:pPr>
        <w:spacing w:after="0" w:line="240" w:lineRule="auto"/>
        <w:rPr>
          <w:rFonts w:ascii="GHEA Grapalat" w:hAnsi="GHEA Grapalat" w:cstheme="minorHAnsi"/>
          <w:color w:val="000000" w:themeColor="text1"/>
          <w:sz w:val="24"/>
          <w:lang w:val="hy-AM"/>
        </w:rPr>
      </w:pPr>
    </w:p>
    <w:p w14:paraId="4A58BE02" w14:textId="496C0B0A" w:rsidR="0021643A" w:rsidRPr="00F235C8" w:rsidRDefault="00AF18C2" w:rsidP="00DC0CE8">
      <w:pPr>
        <w:spacing w:after="0" w:line="240" w:lineRule="auto"/>
        <w:rPr>
          <w:rFonts w:ascii="GHEA Grapalat" w:hAnsi="GHEA Grapalat" w:cstheme="minorHAnsi"/>
          <w:b/>
          <w:bCs/>
          <w:color w:val="000000" w:themeColor="text1"/>
          <w:sz w:val="24"/>
          <w:lang w:val="hy-AM"/>
        </w:rPr>
      </w:pPr>
      <w:bookmarkStart w:id="124" w:name="_Toc152447083"/>
      <w:bookmarkStart w:id="125" w:name="_Toc155461765"/>
      <w:r w:rsidRPr="00F235C8">
        <w:rPr>
          <w:rFonts w:ascii="GHEA Grapalat" w:hAnsi="GHEA Grapalat" w:cstheme="minorHAnsi"/>
          <w:b/>
          <w:bCs/>
          <w:color w:val="000000" w:themeColor="text1"/>
          <w:sz w:val="24"/>
          <w:lang w:val="hy-AM"/>
        </w:rPr>
        <w:t xml:space="preserve">10.2. </w:t>
      </w:r>
      <w:r w:rsidR="00554E9B" w:rsidRPr="00F235C8">
        <w:rPr>
          <w:rFonts w:ascii="GHEA Grapalat" w:hAnsi="GHEA Grapalat" w:cstheme="minorHAnsi"/>
          <w:b/>
          <w:bCs/>
          <w:color w:val="000000" w:themeColor="text1"/>
          <w:sz w:val="24"/>
          <w:lang w:val="hy-AM"/>
        </w:rPr>
        <w:t>Ջրավազանի մակերևութային հոսքի վրա կլիմայի փոփոխության ազդեցություն</w:t>
      </w:r>
      <w:r w:rsidR="0021643A" w:rsidRPr="00F235C8">
        <w:rPr>
          <w:rFonts w:ascii="GHEA Grapalat" w:hAnsi="GHEA Grapalat" w:cstheme="minorHAnsi"/>
          <w:b/>
          <w:bCs/>
          <w:color w:val="000000" w:themeColor="text1"/>
          <w:sz w:val="24"/>
          <w:lang w:val="hy-AM"/>
        </w:rPr>
        <w:t xml:space="preserve"> </w:t>
      </w:r>
      <w:bookmarkEnd w:id="124"/>
      <w:bookmarkEnd w:id="125"/>
    </w:p>
    <w:p w14:paraId="5FA85464" w14:textId="550B3C41" w:rsidR="000558E0" w:rsidRPr="00F235C8" w:rsidRDefault="00F97A09" w:rsidP="00F24DF0">
      <w:pPr>
        <w:pStyle w:val="ListParagraph"/>
        <w:numPr>
          <w:ilvl w:val="0"/>
          <w:numId w:val="53"/>
        </w:numPr>
        <w:spacing w:after="0" w:line="360" w:lineRule="auto"/>
        <w:ind w:left="0" w:firstLine="270"/>
        <w:jc w:val="both"/>
        <w:rPr>
          <w:rFonts w:ascii="GHEA Grapalat" w:hAnsi="GHEA Grapalat" w:cstheme="minorHAnsi"/>
          <w:bCs/>
          <w:color w:val="000000" w:themeColor="text1"/>
          <w:sz w:val="24"/>
          <w:lang w:val="hy-AM"/>
        </w:rPr>
      </w:pPr>
      <w:r w:rsidRPr="00F235C8">
        <w:rPr>
          <w:rFonts w:ascii="GHEA Grapalat" w:hAnsi="GHEA Grapalat" w:cstheme="minorHAnsi"/>
          <w:bCs/>
          <w:color w:val="000000" w:themeColor="text1"/>
          <w:sz w:val="24"/>
          <w:lang w:val="hy-AM"/>
        </w:rPr>
        <w:t xml:space="preserve"> Հյուսիսային ՋԿՏ-ի գետերի հոսքի փոփոխությունները 1961-2025թթ. ժամանակահատվածի համար</w:t>
      </w:r>
      <w:r w:rsidR="004F5C7D" w:rsidRPr="00F235C8">
        <w:rPr>
          <w:rFonts w:ascii="GHEA Grapalat" w:hAnsi="GHEA Grapalat" w:cstheme="minorHAnsi"/>
          <w:bCs/>
          <w:color w:val="000000" w:themeColor="text1"/>
          <w:sz w:val="24"/>
          <w:lang w:val="hy-AM"/>
        </w:rPr>
        <w:t xml:space="preserve"> վերլուծությունը ցու</w:t>
      </w:r>
      <w:r w:rsidR="007726CD">
        <w:rPr>
          <w:rFonts w:ascii="GHEA Grapalat" w:hAnsi="GHEA Grapalat" w:cstheme="minorHAnsi"/>
          <w:bCs/>
          <w:color w:val="000000" w:themeColor="text1"/>
          <w:sz w:val="24"/>
          <w:lang w:val="hy-AM"/>
        </w:rPr>
        <w:t>յ</w:t>
      </w:r>
      <w:r w:rsidR="004F5C7D" w:rsidRPr="00F235C8">
        <w:rPr>
          <w:rFonts w:ascii="GHEA Grapalat" w:hAnsi="GHEA Grapalat" w:cstheme="minorHAnsi"/>
          <w:bCs/>
          <w:color w:val="000000" w:themeColor="text1"/>
          <w:sz w:val="24"/>
          <w:lang w:val="hy-AM"/>
        </w:rPr>
        <w:t>ց է տալիս, որ</w:t>
      </w:r>
      <w:r w:rsidRPr="00F235C8">
        <w:rPr>
          <w:rFonts w:ascii="GHEA Grapalat" w:hAnsi="GHEA Grapalat" w:cstheme="minorHAnsi"/>
          <w:bCs/>
          <w:color w:val="000000" w:themeColor="text1"/>
          <w:sz w:val="24"/>
          <w:lang w:val="hy-AM"/>
        </w:rPr>
        <w:t xml:space="preserve"> </w:t>
      </w:r>
      <w:r w:rsidR="004F5C7D" w:rsidRPr="00F235C8">
        <w:rPr>
          <w:rFonts w:ascii="GHEA Grapalat" w:hAnsi="GHEA Grapalat" w:cstheme="minorHAnsi"/>
          <w:bCs/>
          <w:color w:val="000000" w:themeColor="text1"/>
          <w:sz w:val="24"/>
          <w:lang w:val="hy-AM"/>
        </w:rPr>
        <w:t>գ</w:t>
      </w:r>
      <w:r w:rsidRPr="00F235C8">
        <w:rPr>
          <w:rFonts w:ascii="GHEA Grapalat" w:hAnsi="GHEA Grapalat" w:cstheme="minorHAnsi"/>
          <w:bCs/>
          <w:color w:val="000000" w:themeColor="text1"/>
          <w:sz w:val="24"/>
          <w:lang w:val="hy-AM"/>
        </w:rPr>
        <w:t>ետի հոսքն ավելացել է Աղստև և Գետիկ գետերում (</w:t>
      </w:r>
      <w:r w:rsidR="007726CD">
        <w:rPr>
          <w:rFonts w:ascii="GHEA Grapalat" w:hAnsi="GHEA Grapalat" w:cstheme="minorHAnsi"/>
          <w:bCs/>
          <w:color w:val="000000" w:themeColor="text1"/>
          <w:sz w:val="24"/>
          <w:lang w:val="hy-AM"/>
        </w:rPr>
        <w:t xml:space="preserve">տես՝ </w:t>
      </w:r>
      <w:r w:rsidR="004F5C7D" w:rsidRPr="00F235C8">
        <w:rPr>
          <w:rFonts w:ascii="GHEA Grapalat" w:hAnsi="GHEA Grapalat" w:cstheme="minorHAnsi"/>
          <w:bCs/>
          <w:color w:val="000000" w:themeColor="text1"/>
          <w:sz w:val="24"/>
          <w:lang w:val="hy-AM"/>
        </w:rPr>
        <w:t>ա</w:t>
      </w:r>
      <w:r w:rsidRPr="00F235C8">
        <w:rPr>
          <w:rFonts w:ascii="GHEA Grapalat" w:hAnsi="GHEA Grapalat" w:cstheme="minorHAnsi"/>
          <w:bCs/>
          <w:color w:val="000000" w:themeColor="text1"/>
          <w:sz w:val="24"/>
          <w:lang w:val="hy-AM"/>
        </w:rPr>
        <w:t xml:space="preserve">ղյուսակ </w:t>
      </w:r>
      <w:r w:rsidR="004F5C7D" w:rsidRPr="00F235C8">
        <w:rPr>
          <w:rFonts w:ascii="GHEA Grapalat" w:hAnsi="GHEA Grapalat" w:cstheme="minorHAnsi"/>
          <w:bCs/>
          <w:color w:val="000000" w:themeColor="text1"/>
          <w:sz w:val="24"/>
          <w:lang w:val="hy-AM"/>
        </w:rPr>
        <w:t>10.2</w:t>
      </w:r>
      <w:r w:rsidRPr="00F235C8">
        <w:rPr>
          <w:rFonts w:ascii="GHEA Grapalat" w:hAnsi="GHEA Grapalat" w:cstheme="minorHAnsi"/>
          <w:bCs/>
          <w:color w:val="000000" w:themeColor="text1"/>
          <w:sz w:val="24"/>
          <w:lang w:val="hy-AM"/>
        </w:rPr>
        <w:t>): Աղստև գետի վերին հոսանքներում դիտվել է բնական հոսքի զգալի աճ, որը կազմում է 40 մմ մեկ տասնամյակում</w:t>
      </w:r>
      <w:r w:rsidR="004F5C7D" w:rsidRPr="00F235C8">
        <w:rPr>
          <w:rFonts w:ascii="GHEA Grapalat" w:hAnsi="GHEA Grapalat" w:cstheme="minorHAnsi"/>
          <w:bCs/>
          <w:color w:val="000000" w:themeColor="text1"/>
          <w:sz w:val="24"/>
          <w:lang w:val="hy-AM"/>
        </w:rPr>
        <w:t>՝</w:t>
      </w:r>
      <w:r w:rsidRPr="00F235C8">
        <w:rPr>
          <w:rFonts w:ascii="GHEA Grapalat" w:hAnsi="GHEA Grapalat" w:cstheme="minorHAnsi"/>
          <w:bCs/>
          <w:color w:val="000000" w:themeColor="text1"/>
          <w:sz w:val="24"/>
          <w:lang w:val="hy-AM"/>
        </w:rPr>
        <w:t xml:space="preserve"> ըստ  Աղստև-Ֆիոլետովո հիդրոլոգիական դիտակետի տվյալների: </w:t>
      </w:r>
      <w:r w:rsidR="000558E0" w:rsidRPr="00F235C8">
        <w:rPr>
          <w:rFonts w:ascii="GHEA Grapalat" w:hAnsi="GHEA Grapalat" w:cstheme="minorHAnsi"/>
          <w:bCs/>
          <w:color w:val="000000" w:themeColor="text1"/>
          <w:sz w:val="24"/>
          <w:lang w:val="hy-AM"/>
        </w:rPr>
        <w:t xml:space="preserve">Հյուսիսային ՋԿՏ-ի գետերի հոսքի </w:t>
      </w:r>
      <w:r w:rsidR="00A30D0B" w:rsidRPr="00F235C8">
        <w:rPr>
          <w:rFonts w:ascii="GHEA Grapalat" w:hAnsi="GHEA Grapalat" w:cstheme="minorHAnsi"/>
          <w:bCs/>
          <w:color w:val="000000" w:themeColor="text1"/>
          <w:sz w:val="24"/>
          <w:lang w:val="hy-AM"/>
        </w:rPr>
        <w:t xml:space="preserve">փոփոխությունները </w:t>
      </w:r>
      <w:r w:rsidR="009573A3" w:rsidRPr="00F235C8">
        <w:rPr>
          <w:rFonts w:ascii="GHEA Grapalat" w:hAnsi="GHEA Grapalat" w:cstheme="minorHAnsi"/>
          <w:bCs/>
          <w:color w:val="000000" w:themeColor="text1"/>
          <w:sz w:val="24"/>
          <w:lang w:val="hy-AM"/>
        </w:rPr>
        <w:t>1961-2025թթ. ժամանակահատվածի</w:t>
      </w:r>
      <w:r w:rsidR="000558E0" w:rsidRPr="00F235C8">
        <w:rPr>
          <w:rFonts w:ascii="GHEA Grapalat" w:hAnsi="GHEA Grapalat" w:cstheme="minorHAnsi"/>
          <w:bCs/>
          <w:color w:val="000000" w:themeColor="text1"/>
          <w:sz w:val="24"/>
          <w:lang w:val="hy-AM"/>
        </w:rPr>
        <w:t xml:space="preserve"> </w:t>
      </w:r>
      <w:r w:rsidR="00A30D0B" w:rsidRPr="00F235C8">
        <w:rPr>
          <w:rFonts w:ascii="GHEA Grapalat" w:hAnsi="GHEA Grapalat" w:cstheme="minorHAnsi"/>
          <w:bCs/>
          <w:color w:val="000000" w:themeColor="text1"/>
          <w:sz w:val="24"/>
          <w:lang w:val="hy-AM"/>
        </w:rPr>
        <w:t xml:space="preserve">համար </w:t>
      </w:r>
      <w:r w:rsidR="009E3372" w:rsidRPr="00F235C8">
        <w:rPr>
          <w:rFonts w:ascii="GHEA Grapalat" w:hAnsi="GHEA Grapalat" w:cstheme="minorHAnsi"/>
          <w:bCs/>
          <w:color w:val="000000" w:themeColor="text1"/>
          <w:sz w:val="24"/>
          <w:lang w:val="hy-AM"/>
        </w:rPr>
        <w:t xml:space="preserve">ներկայացված </w:t>
      </w:r>
      <w:r w:rsidR="00A30D0B" w:rsidRPr="00F235C8">
        <w:rPr>
          <w:rFonts w:ascii="GHEA Grapalat" w:hAnsi="GHEA Grapalat" w:cstheme="minorHAnsi"/>
          <w:bCs/>
          <w:color w:val="000000" w:themeColor="text1"/>
          <w:sz w:val="24"/>
          <w:lang w:val="hy-AM"/>
        </w:rPr>
        <w:t>է</w:t>
      </w:r>
      <w:r w:rsidR="009E3372" w:rsidRPr="00F235C8">
        <w:rPr>
          <w:rFonts w:ascii="GHEA Grapalat" w:hAnsi="GHEA Grapalat" w:cstheme="minorHAnsi"/>
          <w:bCs/>
          <w:color w:val="000000" w:themeColor="text1"/>
          <w:sz w:val="24"/>
          <w:lang w:val="hy-AM"/>
        </w:rPr>
        <w:t xml:space="preserve"> </w:t>
      </w:r>
      <w:r w:rsidR="007726CD">
        <w:rPr>
          <w:rFonts w:ascii="GHEA Grapalat" w:hAnsi="GHEA Grapalat" w:cstheme="minorHAnsi"/>
          <w:bCs/>
          <w:color w:val="000000" w:themeColor="text1"/>
          <w:sz w:val="24"/>
          <w:lang w:val="hy-AM"/>
        </w:rPr>
        <w:t>ա</w:t>
      </w:r>
      <w:r w:rsidR="009573A3" w:rsidRPr="00F235C8">
        <w:rPr>
          <w:rFonts w:ascii="GHEA Grapalat" w:hAnsi="GHEA Grapalat" w:cstheme="minorHAnsi"/>
          <w:bCs/>
          <w:color w:val="000000" w:themeColor="text1"/>
          <w:sz w:val="24"/>
          <w:lang w:val="hy-AM"/>
        </w:rPr>
        <w:t xml:space="preserve">ղյուսակ </w:t>
      </w:r>
      <w:r w:rsidR="00A30D0B" w:rsidRPr="00F235C8">
        <w:rPr>
          <w:rFonts w:ascii="GHEA Grapalat" w:hAnsi="GHEA Grapalat" w:cstheme="minorHAnsi"/>
          <w:bCs/>
          <w:color w:val="000000" w:themeColor="text1"/>
          <w:sz w:val="24"/>
          <w:lang w:val="hy-AM"/>
        </w:rPr>
        <w:t>10.2-ում։</w:t>
      </w:r>
    </w:p>
    <w:p w14:paraId="40561C37" w14:textId="700FE391" w:rsidR="00F579D5" w:rsidRPr="00F235C8" w:rsidRDefault="00F579D5" w:rsidP="00DC0CE8">
      <w:pPr>
        <w:spacing w:after="0" w:line="240" w:lineRule="auto"/>
        <w:jc w:val="left"/>
        <w:rPr>
          <w:rFonts w:ascii="GHEA Grapalat" w:hAnsi="GHEA Grapalat" w:cstheme="minorHAnsi"/>
          <w:b/>
          <w:bCs/>
          <w:color w:val="000000" w:themeColor="text1"/>
          <w:sz w:val="24"/>
          <w:lang w:val="hy-AM"/>
        </w:rPr>
      </w:pPr>
      <w:bookmarkStart w:id="126" w:name="_Ref176127726"/>
      <w:bookmarkStart w:id="127" w:name="_Ref152364261"/>
      <w:bookmarkStart w:id="128" w:name="_Toc152446711"/>
      <w:bookmarkStart w:id="129" w:name="_Toc176123471"/>
      <w:bookmarkStart w:id="130" w:name="_Toc184028475"/>
      <w:r w:rsidRPr="00F235C8">
        <w:rPr>
          <w:rFonts w:ascii="GHEA Grapalat" w:hAnsi="GHEA Grapalat" w:cstheme="minorHAnsi"/>
          <w:b/>
          <w:bCs/>
          <w:color w:val="000000" w:themeColor="text1"/>
          <w:sz w:val="24"/>
          <w:lang w:val="hy-AM"/>
        </w:rPr>
        <w:t xml:space="preserve">Աղյուսակ </w:t>
      </w:r>
      <w:bookmarkEnd w:id="126"/>
      <w:r w:rsidR="009573A3" w:rsidRPr="00F235C8">
        <w:rPr>
          <w:rFonts w:ascii="GHEA Grapalat" w:hAnsi="GHEA Grapalat" w:cstheme="minorHAnsi"/>
          <w:b/>
          <w:bCs/>
          <w:color w:val="000000" w:themeColor="text1"/>
          <w:sz w:val="24"/>
          <w:lang w:val="hy-AM"/>
        </w:rPr>
        <w:t>10.2</w:t>
      </w:r>
      <w:bookmarkEnd w:id="127"/>
      <w:r w:rsidR="009573A3" w:rsidRPr="00F235C8">
        <w:rPr>
          <w:rFonts w:ascii="GHEA Grapalat" w:hAnsi="GHEA Grapalat" w:cstheme="minorHAnsi"/>
          <w:b/>
          <w:bCs/>
          <w:color w:val="000000" w:themeColor="text1"/>
          <w:sz w:val="24"/>
          <w:lang w:val="hy-AM"/>
        </w:rPr>
        <w:t>.</w:t>
      </w:r>
      <w:r w:rsidRPr="00F235C8">
        <w:rPr>
          <w:rFonts w:ascii="GHEA Grapalat" w:hAnsi="GHEA Grapalat" w:cstheme="minorHAnsi"/>
          <w:b/>
          <w:bCs/>
          <w:color w:val="000000" w:themeColor="text1"/>
          <w:sz w:val="24"/>
          <w:lang w:val="hy-AM"/>
        </w:rPr>
        <w:t xml:space="preserve"> Մակերևութային բնական հոսքի միտումները, </w:t>
      </w:r>
      <w:bookmarkEnd w:id="128"/>
      <w:bookmarkEnd w:id="129"/>
      <w:bookmarkEnd w:id="130"/>
      <w:r w:rsidR="009573A3" w:rsidRPr="00F235C8">
        <w:rPr>
          <w:rFonts w:ascii="GHEA Grapalat" w:hAnsi="GHEA Grapalat" w:cstheme="minorHAnsi"/>
          <w:b/>
          <w:bCs/>
          <w:color w:val="000000" w:themeColor="text1"/>
          <w:sz w:val="24"/>
          <w:lang w:val="hy-AM"/>
        </w:rPr>
        <w:t xml:space="preserve">1961-2025 թթ. </w:t>
      </w:r>
      <w:r w:rsidR="00F97A09" w:rsidRPr="00F235C8">
        <w:rPr>
          <w:rFonts w:ascii="GHEA Grapalat" w:hAnsi="GHEA Grapalat" w:cstheme="minorHAnsi"/>
          <w:b/>
          <w:bCs/>
          <w:color w:val="000000" w:themeColor="text1"/>
          <w:sz w:val="24"/>
          <w:lang w:val="hy-AM"/>
        </w:rPr>
        <w:t>Ժ</w:t>
      </w:r>
      <w:r w:rsidR="009573A3" w:rsidRPr="00F235C8">
        <w:rPr>
          <w:rFonts w:ascii="GHEA Grapalat" w:hAnsi="GHEA Grapalat" w:cstheme="minorHAnsi"/>
          <w:b/>
          <w:bCs/>
          <w:color w:val="000000" w:themeColor="text1"/>
          <w:sz w:val="24"/>
          <w:lang w:val="hy-AM"/>
        </w:rPr>
        <w:t>ամանակահատվածում</w:t>
      </w:r>
      <w:r w:rsidR="00F97A09" w:rsidRPr="00F235C8">
        <w:rPr>
          <w:rFonts w:ascii="GHEA Grapalat" w:hAnsi="GHEA Grapalat" w:cstheme="minorHAnsi"/>
          <w:b/>
          <w:bCs/>
          <w:color w:val="000000" w:themeColor="text1"/>
          <w:sz w:val="24"/>
          <w:lang w:val="hy-AM"/>
        </w:rPr>
        <w:t>, (մմ/10 տարի)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4525"/>
      </w:tblGrid>
      <w:tr w:rsidR="00F97A09" w:rsidRPr="007726CD" w14:paraId="27A47A30"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4285306A" w14:textId="77777777" w:rsidR="00F579D5" w:rsidRPr="007726CD" w:rsidRDefault="00F579D5" w:rsidP="00DC0CE8">
            <w:pPr>
              <w:spacing w:after="0" w:line="240" w:lineRule="auto"/>
              <w:jc w:val="left"/>
              <w:rPr>
                <w:rFonts w:ascii="GHEA Grapalat" w:hAnsi="GHEA Grapalat" w:cstheme="minorHAnsi"/>
                <w:b/>
                <w:bCs/>
                <w:szCs w:val="20"/>
                <w:lang w:val="hy-AM"/>
              </w:rPr>
            </w:pPr>
            <w:bookmarkStart w:id="131" w:name="_Hlk147684170"/>
            <w:r w:rsidRPr="007726CD">
              <w:rPr>
                <w:rFonts w:ascii="GHEA Grapalat" w:hAnsi="GHEA Grapalat" w:cstheme="minorHAnsi"/>
                <w:b/>
                <w:bCs/>
                <w:szCs w:val="20"/>
                <w:lang w:val="hy-AM"/>
              </w:rPr>
              <w:t>Հիդրոլոգիական դիտակետեր</w:t>
            </w:r>
          </w:p>
        </w:tc>
        <w:tc>
          <w:tcPr>
            <w:tcW w:w="452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15F9B514" w14:textId="05B9A966" w:rsidR="00F579D5" w:rsidRPr="007726CD" w:rsidRDefault="00F579D5" w:rsidP="00DC0CE8">
            <w:pPr>
              <w:spacing w:after="0" w:line="240" w:lineRule="auto"/>
              <w:jc w:val="left"/>
              <w:rPr>
                <w:rFonts w:ascii="GHEA Grapalat" w:hAnsi="GHEA Grapalat" w:cstheme="minorHAnsi"/>
                <w:b/>
                <w:bCs/>
                <w:szCs w:val="20"/>
              </w:rPr>
            </w:pPr>
            <w:r w:rsidRPr="007726CD">
              <w:rPr>
                <w:rFonts w:ascii="GHEA Grapalat" w:hAnsi="GHEA Grapalat" w:cstheme="minorHAnsi"/>
                <w:b/>
                <w:bCs/>
                <w:szCs w:val="20"/>
              </w:rPr>
              <w:t>Մակեր</w:t>
            </w:r>
            <w:r w:rsidRPr="007726CD">
              <w:rPr>
                <w:rFonts w:ascii="GHEA Grapalat" w:hAnsi="GHEA Grapalat" w:cstheme="minorHAnsi"/>
                <w:b/>
                <w:bCs/>
                <w:szCs w:val="20"/>
                <w:lang w:val="hy-AM"/>
              </w:rPr>
              <w:t>և</w:t>
            </w:r>
            <w:r w:rsidRPr="007726CD">
              <w:rPr>
                <w:rFonts w:ascii="GHEA Grapalat" w:hAnsi="GHEA Grapalat" w:cstheme="minorHAnsi"/>
                <w:b/>
                <w:bCs/>
                <w:szCs w:val="20"/>
              </w:rPr>
              <w:t>ութային բնական հոսքի միտումները</w:t>
            </w:r>
            <w:r w:rsidR="009573A3" w:rsidRPr="007726CD">
              <w:rPr>
                <w:rFonts w:ascii="GHEA Grapalat" w:hAnsi="GHEA Grapalat" w:cstheme="minorHAnsi"/>
                <w:b/>
                <w:bCs/>
                <w:szCs w:val="20"/>
              </w:rPr>
              <w:t xml:space="preserve"> </w:t>
            </w:r>
          </w:p>
        </w:tc>
      </w:tr>
      <w:tr w:rsidR="000D2772" w:rsidRPr="007726CD" w14:paraId="000CDFD4"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6BF04692"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Տաշիր – Սարատովկա</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7BD045A6"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-2.6</w:t>
            </w:r>
          </w:p>
        </w:tc>
      </w:tr>
      <w:tr w:rsidR="000D2772" w:rsidRPr="007726CD" w14:paraId="7D2E0AD4"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08F3787F"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Ձորագետ – Ստեփանավան</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7F62679E"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-7.3</w:t>
            </w:r>
          </w:p>
        </w:tc>
      </w:tr>
      <w:tr w:rsidR="000D2772" w:rsidRPr="007726CD" w14:paraId="4D318E87"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6A626D82"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Ձորագետ – Գարգառ</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5D10163A"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-4.2</w:t>
            </w:r>
          </w:p>
        </w:tc>
      </w:tr>
      <w:tr w:rsidR="000D2772" w:rsidRPr="007726CD" w14:paraId="46816F5C"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0135BA9F"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Փամբակ – Շիրակամուտ</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0545169E"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3.9</w:t>
            </w:r>
          </w:p>
        </w:tc>
      </w:tr>
      <w:tr w:rsidR="000D2772" w:rsidRPr="007726CD" w14:paraId="695D0037"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6E99F817"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Փամբակ – Գուգարք</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23CF78E0"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3.0</w:t>
            </w:r>
          </w:p>
        </w:tc>
      </w:tr>
      <w:tr w:rsidR="000D2772" w:rsidRPr="007726CD" w14:paraId="45E9BB90"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2FDE2BD4"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Փամբակ – Թումանյան</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7944226D"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2.9</w:t>
            </w:r>
          </w:p>
        </w:tc>
      </w:tr>
      <w:tr w:rsidR="000D2772" w:rsidRPr="007726CD" w14:paraId="4CDA0270"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32CD68D7"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Ալարեքս – Դեբեդ</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0D3BDEAB"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-6.4</w:t>
            </w:r>
          </w:p>
        </w:tc>
      </w:tr>
      <w:tr w:rsidR="000D2772" w:rsidRPr="007726CD" w14:paraId="0BB69B85"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629C64FE"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Մարցիգետ – Թումանյան</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24DB4A1A"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-18.1</w:t>
            </w:r>
          </w:p>
        </w:tc>
      </w:tr>
      <w:tr w:rsidR="000D2772" w:rsidRPr="007726CD" w14:paraId="1BF64A6A"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7778E925" w14:textId="77777777" w:rsidR="00F579D5" w:rsidRPr="007726CD" w:rsidRDefault="00F579D5" w:rsidP="00DC0CE8">
            <w:pPr>
              <w:spacing w:after="0" w:line="240" w:lineRule="auto"/>
              <w:jc w:val="left"/>
              <w:rPr>
                <w:rFonts w:ascii="GHEA Grapalat" w:hAnsi="GHEA Grapalat" w:cstheme="minorHAnsi"/>
                <w:color w:val="000000" w:themeColor="text1"/>
                <w:szCs w:val="20"/>
                <w:lang w:val="hy-AM"/>
              </w:rPr>
            </w:pPr>
            <w:r w:rsidRPr="007726CD">
              <w:rPr>
                <w:rFonts w:ascii="GHEA Grapalat" w:hAnsi="GHEA Grapalat" w:cstheme="minorHAnsi"/>
                <w:color w:val="000000" w:themeColor="text1"/>
                <w:szCs w:val="20"/>
              </w:rPr>
              <w:t>Դեբեդ – Այրում</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74953A9B" w14:textId="77777777" w:rsidR="00F579D5" w:rsidRPr="007726CD" w:rsidRDefault="00F579D5" w:rsidP="00DC0CE8">
            <w:pPr>
              <w:spacing w:after="0" w:line="240" w:lineRule="auto"/>
              <w:jc w:val="center"/>
              <w:rPr>
                <w:rFonts w:ascii="GHEA Grapalat" w:hAnsi="GHEA Grapalat" w:cstheme="minorHAnsi"/>
                <w:color w:val="000000" w:themeColor="text1"/>
                <w:szCs w:val="20"/>
                <w:lang w:val="en-US"/>
              </w:rPr>
            </w:pPr>
            <w:r w:rsidRPr="007726CD">
              <w:rPr>
                <w:rFonts w:ascii="GHEA Grapalat" w:hAnsi="GHEA Grapalat" w:cstheme="minorHAnsi"/>
                <w:color w:val="000000" w:themeColor="text1"/>
                <w:szCs w:val="20"/>
              </w:rPr>
              <w:t>-2.1</w:t>
            </w:r>
          </w:p>
        </w:tc>
      </w:tr>
      <w:tr w:rsidR="000D2772" w:rsidRPr="007726CD" w14:paraId="13A9B660"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529192F5"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Աղստև – Ֆիոլետովո</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35BFA1AA"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39.8</w:t>
            </w:r>
          </w:p>
        </w:tc>
      </w:tr>
      <w:tr w:rsidR="000D2772" w:rsidRPr="007726CD" w14:paraId="7B3B2FB1"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70C63C84"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Աղստև – Իջևան</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000C8446"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10.0</w:t>
            </w:r>
          </w:p>
        </w:tc>
      </w:tr>
      <w:tr w:rsidR="000D2772" w:rsidRPr="007726CD" w14:paraId="1B603989"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28A19755"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Գետիկ – Գոշ</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5A376D12"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4.0</w:t>
            </w:r>
          </w:p>
        </w:tc>
      </w:tr>
      <w:tr w:rsidR="000D2772" w:rsidRPr="007726CD" w14:paraId="4E65050A"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558C091F"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lastRenderedPageBreak/>
              <w:t>Կիրանց – Աճարկուտ</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7846C79F"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9.0</w:t>
            </w:r>
          </w:p>
        </w:tc>
      </w:tr>
      <w:tr w:rsidR="000D2772" w:rsidRPr="007726CD" w14:paraId="710ED228"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147F283A"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Հախում – Ծաղկավան</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6D36F982"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-7.5</w:t>
            </w:r>
          </w:p>
        </w:tc>
      </w:tr>
      <w:tr w:rsidR="000D2772" w:rsidRPr="007726CD" w14:paraId="43D29598" w14:textId="77777777" w:rsidTr="007726CD">
        <w:trPr>
          <w:trHeight w:val="296"/>
          <w:jc w:val="center"/>
        </w:trPr>
        <w:tc>
          <w:tcPr>
            <w:tcW w:w="4249" w:type="dxa"/>
            <w:tcBorders>
              <w:top w:val="single" w:sz="4" w:space="0" w:color="auto"/>
              <w:left w:val="single" w:sz="4" w:space="0" w:color="auto"/>
              <w:bottom w:val="single" w:sz="4" w:space="0" w:color="auto"/>
              <w:right w:val="single" w:sz="4" w:space="0" w:color="auto"/>
            </w:tcBorders>
            <w:noWrap/>
            <w:hideMark/>
          </w:tcPr>
          <w:p w14:paraId="60A131F4"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Տավուշ – Բերդ</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23064D5C"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18.7</w:t>
            </w:r>
          </w:p>
        </w:tc>
      </w:tr>
      <w:tr w:rsidR="000D2772" w:rsidRPr="007726CD" w14:paraId="7D0FBEDC" w14:textId="77777777" w:rsidTr="007726CD">
        <w:trPr>
          <w:trHeight w:val="176"/>
          <w:jc w:val="center"/>
        </w:trPr>
        <w:tc>
          <w:tcPr>
            <w:tcW w:w="4249" w:type="dxa"/>
            <w:tcBorders>
              <w:top w:val="single" w:sz="4" w:space="0" w:color="auto"/>
              <w:left w:val="single" w:sz="4" w:space="0" w:color="auto"/>
              <w:bottom w:val="single" w:sz="4" w:space="0" w:color="auto"/>
              <w:right w:val="single" w:sz="4" w:space="0" w:color="auto"/>
            </w:tcBorders>
            <w:noWrap/>
            <w:hideMark/>
          </w:tcPr>
          <w:p w14:paraId="00C1B387" w14:textId="77777777" w:rsidR="00F579D5" w:rsidRPr="007726CD" w:rsidRDefault="00F579D5" w:rsidP="00DC0CE8">
            <w:pPr>
              <w:spacing w:after="0" w:line="240" w:lineRule="auto"/>
              <w:jc w:val="left"/>
              <w:rPr>
                <w:rFonts w:ascii="GHEA Grapalat" w:hAnsi="GHEA Grapalat" w:cstheme="minorHAnsi"/>
                <w:color w:val="000000" w:themeColor="text1"/>
                <w:szCs w:val="20"/>
              </w:rPr>
            </w:pPr>
            <w:r w:rsidRPr="007726CD">
              <w:rPr>
                <w:rFonts w:ascii="GHEA Grapalat" w:hAnsi="GHEA Grapalat" w:cstheme="minorHAnsi"/>
                <w:color w:val="000000" w:themeColor="text1"/>
                <w:szCs w:val="20"/>
              </w:rPr>
              <w:t>Հախինջա – Այգեձոր</w:t>
            </w:r>
          </w:p>
        </w:tc>
        <w:tc>
          <w:tcPr>
            <w:tcW w:w="4525" w:type="dxa"/>
            <w:tcBorders>
              <w:top w:val="single" w:sz="4" w:space="0" w:color="auto"/>
              <w:left w:val="single" w:sz="4" w:space="0" w:color="auto"/>
              <w:bottom w:val="single" w:sz="4" w:space="0" w:color="auto"/>
              <w:right w:val="single" w:sz="4" w:space="0" w:color="auto"/>
            </w:tcBorders>
            <w:noWrap/>
            <w:vAlign w:val="bottom"/>
            <w:hideMark/>
          </w:tcPr>
          <w:p w14:paraId="2210E436" w14:textId="77777777" w:rsidR="00F579D5" w:rsidRPr="007726CD" w:rsidRDefault="00F579D5" w:rsidP="00DC0CE8">
            <w:pPr>
              <w:spacing w:after="0" w:line="240" w:lineRule="auto"/>
              <w:jc w:val="center"/>
              <w:rPr>
                <w:rFonts w:ascii="GHEA Grapalat" w:hAnsi="GHEA Grapalat" w:cstheme="minorHAnsi"/>
                <w:color w:val="000000" w:themeColor="text1"/>
                <w:szCs w:val="20"/>
              </w:rPr>
            </w:pPr>
            <w:r w:rsidRPr="007726CD">
              <w:rPr>
                <w:rFonts w:ascii="GHEA Grapalat" w:hAnsi="GHEA Grapalat" w:cstheme="minorHAnsi"/>
                <w:color w:val="000000" w:themeColor="text1"/>
                <w:szCs w:val="20"/>
              </w:rPr>
              <w:t>-2.9</w:t>
            </w:r>
          </w:p>
        </w:tc>
      </w:tr>
    </w:tbl>
    <w:p w14:paraId="5126C110" w14:textId="7C87DAB0" w:rsidR="009E3372" w:rsidRPr="00F235C8" w:rsidRDefault="009E3372" w:rsidP="00F24DF0">
      <w:pPr>
        <w:keepNext/>
        <w:keepLines/>
        <w:numPr>
          <w:ilvl w:val="1"/>
          <w:numId w:val="48"/>
        </w:numPr>
        <w:spacing w:after="0" w:line="259" w:lineRule="auto"/>
        <w:jc w:val="left"/>
        <w:outlineLvl w:val="1"/>
        <w:rPr>
          <w:rFonts w:ascii="GHEA Grapalat" w:eastAsia="Times New Roman" w:hAnsi="GHEA Grapalat" w:cs="Aptos"/>
          <w:b/>
          <w:color w:val="000000" w:themeColor="text1"/>
          <w:kern w:val="2"/>
          <w:sz w:val="24"/>
          <w:lang w:val="hy-AM" w:eastAsia="en-US"/>
          <w14:ligatures w14:val="standardContextual"/>
        </w:rPr>
      </w:pPr>
      <w:bookmarkStart w:id="132" w:name="_Toc174622236"/>
      <w:bookmarkEnd w:id="131"/>
      <w:r w:rsidRPr="00F235C8">
        <w:rPr>
          <w:rFonts w:ascii="GHEA Grapalat" w:eastAsia="Times New Roman" w:hAnsi="GHEA Grapalat" w:cs="Aptos"/>
          <w:b/>
          <w:color w:val="000000" w:themeColor="text1"/>
          <w:kern w:val="2"/>
          <w:sz w:val="24"/>
          <w:lang w:val="hy-AM" w:eastAsia="en-US"/>
          <w14:ligatures w14:val="standardContextual"/>
        </w:rPr>
        <w:t>Ջրավազանի մակերևութային հոսքի վրա կլիմայի փոփոխության ազդեցություն</w:t>
      </w:r>
      <w:bookmarkEnd w:id="132"/>
    </w:p>
    <w:p w14:paraId="7C953F43" w14:textId="6E6BC130" w:rsidR="009E3372" w:rsidRPr="00F235C8" w:rsidRDefault="00A30D0B" w:rsidP="00F24DF0">
      <w:pPr>
        <w:pStyle w:val="ListParagraph"/>
        <w:numPr>
          <w:ilvl w:val="0"/>
          <w:numId w:val="53"/>
        </w:numPr>
        <w:spacing w:after="0" w:line="360" w:lineRule="auto"/>
        <w:ind w:left="0" w:firstLine="270"/>
        <w:jc w:val="both"/>
        <w:rPr>
          <w:rFonts w:ascii="GHEA Grapalat" w:eastAsia="Batang" w:hAnsi="GHEA Grapalat" w:cs="Calibri"/>
          <w:bCs/>
          <w:iCs/>
          <w:color w:val="000000" w:themeColor="text1"/>
          <w:kern w:val="2"/>
          <w:sz w:val="24"/>
          <w:lang w:val="hy-AM" w:eastAsia="en-GB"/>
          <w14:ligatures w14:val="standardContextual"/>
        </w:rPr>
      </w:pPr>
      <w:bookmarkStart w:id="133" w:name="_Ref93090486"/>
      <w:r w:rsidRPr="00F235C8">
        <w:rPr>
          <w:rFonts w:ascii="GHEA Grapalat" w:eastAsia="Batang" w:hAnsi="GHEA Grapalat" w:cs="Calibri"/>
          <w:bCs/>
          <w:iCs/>
          <w:color w:val="000000" w:themeColor="text1"/>
          <w:kern w:val="2"/>
          <w:sz w:val="24"/>
          <w:lang w:val="hy-AM" w:eastAsia="en-GB"/>
          <w14:ligatures w14:val="standardContextual"/>
        </w:rPr>
        <w:t>Հյուսիսային ՋԿՏ-ի գ</w:t>
      </w:r>
      <w:r w:rsidR="009E3372" w:rsidRPr="00F235C8">
        <w:rPr>
          <w:rFonts w:ascii="GHEA Grapalat" w:eastAsia="Batang" w:hAnsi="GHEA Grapalat" w:cs="Calibri"/>
          <w:bCs/>
          <w:iCs/>
          <w:color w:val="000000" w:themeColor="text1"/>
          <w:kern w:val="2"/>
          <w:sz w:val="24"/>
          <w:lang w:val="hy-AM" w:eastAsia="en-GB"/>
          <w14:ligatures w14:val="standardContextual"/>
        </w:rPr>
        <w:t>ետային հոսքի կանխատեսվող փոփոխությունները ներկայացված են  աղյուսակ 10</w:t>
      </w:r>
      <w:r w:rsidR="009E3372" w:rsidRPr="00F235C8">
        <w:rPr>
          <w:rFonts w:ascii="Cambria Math" w:eastAsia="MS Mincho" w:hAnsi="Cambria Math" w:cs="Cambria Math"/>
          <w:bCs/>
          <w:iCs/>
          <w:color w:val="000000" w:themeColor="text1"/>
          <w:kern w:val="2"/>
          <w:sz w:val="24"/>
          <w:lang w:val="hy-AM" w:eastAsia="en-GB"/>
          <w14:ligatures w14:val="standardContextual"/>
        </w:rPr>
        <w:t>․</w:t>
      </w:r>
      <w:r w:rsidRPr="00F235C8">
        <w:rPr>
          <w:rFonts w:ascii="GHEA Grapalat" w:eastAsia="Batang" w:hAnsi="GHEA Grapalat" w:cs="Calibri"/>
          <w:bCs/>
          <w:iCs/>
          <w:color w:val="000000" w:themeColor="text1"/>
          <w:kern w:val="2"/>
          <w:sz w:val="24"/>
          <w:lang w:val="hy-AM" w:eastAsia="en-GB"/>
          <w14:ligatures w14:val="standardContextual"/>
        </w:rPr>
        <w:t>3</w:t>
      </w:r>
      <w:r w:rsidR="009E3372" w:rsidRPr="00F235C8">
        <w:rPr>
          <w:rFonts w:ascii="GHEA Grapalat" w:eastAsia="Batang" w:hAnsi="GHEA Grapalat" w:cs="Calibri"/>
          <w:bCs/>
          <w:iCs/>
          <w:color w:val="000000" w:themeColor="text1"/>
          <w:kern w:val="2"/>
          <w:sz w:val="24"/>
          <w:lang w:val="hy-AM" w:eastAsia="en-GB"/>
          <w14:ligatures w14:val="standardContextual"/>
        </w:rPr>
        <w:t>-ում և աղյուսակ 10</w:t>
      </w:r>
      <w:r w:rsidR="009E3372" w:rsidRPr="00F235C8">
        <w:rPr>
          <w:rFonts w:ascii="Cambria Math" w:eastAsia="MS Mincho" w:hAnsi="Cambria Math" w:cs="Cambria Math"/>
          <w:bCs/>
          <w:iCs/>
          <w:color w:val="000000" w:themeColor="text1"/>
          <w:kern w:val="2"/>
          <w:sz w:val="24"/>
          <w:lang w:val="hy-AM" w:eastAsia="en-GB"/>
          <w14:ligatures w14:val="standardContextual"/>
        </w:rPr>
        <w:t>․</w:t>
      </w:r>
      <w:r w:rsidRPr="00F235C8">
        <w:rPr>
          <w:rFonts w:ascii="GHEA Grapalat" w:eastAsia="Batang" w:hAnsi="GHEA Grapalat" w:cs="Calibri"/>
          <w:bCs/>
          <w:iCs/>
          <w:color w:val="000000" w:themeColor="text1"/>
          <w:kern w:val="2"/>
          <w:sz w:val="24"/>
          <w:lang w:val="hy-AM" w:eastAsia="en-GB"/>
          <w14:ligatures w14:val="standardContextual"/>
        </w:rPr>
        <w:t>4</w:t>
      </w:r>
      <w:r w:rsidR="009E3372" w:rsidRPr="00F235C8">
        <w:rPr>
          <w:rFonts w:ascii="GHEA Grapalat" w:eastAsia="Batang" w:hAnsi="GHEA Grapalat" w:cs="Calibri"/>
          <w:bCs/>
          <w:iCs/>
          <w:color w:val="000000" w:themeColor="text1"/>
          <w:kern w:val="2"/>
          <w:sz w:val="24"/>
          <w:lang w:val="hy-AM" w:eastAsia="en-GB"/>
          <w14:ligatures w14:val="standardContextual"/>
        </w:rPr>
        <w:t>-ում։</w:t>
      </w:r>
    </w:p>
    <w:p w14:paraId="578CF056" w14:textId="3746F90F" w:rsidR="009E3372" w:rsidRPr="00F235C8" w:rsidRDefault="009E3372" w:rsidP="00DC0CE8">
      <w:pPr>
        <w:spacing w:after="0" w:line="240" w:lineRule="auto"/>
        <w:rPr>
          <w:rFonts w:ascii="GHEA Grapalat" w:eastAsia="Batang" w:hAnsi="GHEA Grapalat" w:cs="Calibri"/>
          <w:b/>
          <w:iCs/>
          <w:color w:val="000000" w:themeColor="text1"/>
          <w:sz w:val="24"/>
          <w:lang w:val="hy-AM" w:eastAsia="en-GB"/>
        </w:rPr>
      </w:pPr>
      <w:bookmarkStart w:id="134" w:name="_Toc174136252"/>
      <w:bookmarkEnd w:id="133"/>
      <w:r w:rsidRPr="00F235C8">
        <w:rPr>
          <w:rFonts w:ascii="GHEA Grapalat" w:eastAsia="Batang" w:hAnsi="GHEA Grapalat" w:cs="Calibri"/>
          <w:b/>
          <w:iCs/>
          <w:color w:val="000000" w:themeColor="text1"/>
          <w:sz w:val="24"/>
          <w:lang w:val="hy-AM" w:eastAsia="en-GB"/>
        </w:rPr>
        <w:t>Աղյուսակ 10</w:t>
      </w:r>
      <w:r w:rsidRPr="00F235C8">
        <w:rPr>
          <w:rFonts w:ascii="Cambria Math" w:eastAsia="MS Mincho" w:hAnsi="Cambria Math" w:cs="Cambria Math"/>
          <w:b/>
          <w:iCs/>
          <w:color w:val="000000" w:themeColor="text1"/>
          <w:sz w:val="24"/>
          <w:lang w:val="hy-AM" w:eastAsia="en-GB"/>
        </w:rPr>
        <w:t>․</w:t>
      </w:r>
      <w:r w:rsidR="00A30D0B" w:rsidRPr="00F235C8">
        <w:rPr>
          <w:rFonts w:ascii="GHEA Grapalat" w:eastAsia="Batang" w:hAnsi="GHEA Grapalat" w:cs="Calibri"/>
          <w:b/>
          <w:iCs/>
          <w:color w:val="000000" w:themeColor="text1"/>
          <w:sz w:val="24"/>
          <w:lang w:val="hy-AM" w:eastAsia="en-GB"/>
        </w:rPr>
        <w:t>3</w:t>
      </w:r>
      <w:r w:rsidRPr="00F235C8">
        <w:rPr>
          <w:rFonts w:ascii="Cambria Math" w:eastAsia="MS Mincho" w:hAnsi="Cambria Math" w:cs="Cambria Math"/>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 xml:space="preserve"> Գետային հոսքի կանխատեսվող փոփոխությունները բազիսայինի նկատմամբ, %</w:t>
      </w:r>
      <w:bookmarkEnd w:id="134"/>
    </w:p>
    <w:tbl>
      <w:tblPr>
        <w:tblW w:w="0" w:type="auto"/>
        <w:tblLook w:val="04A0" w:firstRow="1" w:lastRow="0" w:firstColumn="1" w:lastColumn="0" w:noHBand="0" w:noVBand="1"/>
      </w:tblPr>
      <w:tblGrid>
        <w:gridCol w:w="2765"/>
        <w:gridCol w:w="696"/>
        <w:gridCol w:w="692"/>
        <w:gridCol w:w="705"/>
        <w:gridCol w:w="695"/>
        <w:gridCol w:w="702"/>
        <w:gridCol w:w="696"/>
        <w:gridCol w:w="707"/>
        <w:gridCol w:w="696"/>
        <w:gridCol w:w="693"/>
      </w:tblGrid>
      <w:tr w:rsidR="000D2772" w:rsidRPr="00D84E29" w14:paraId="0A86E77D" w14:textId="77777777" w:rsidTr="00A30D0B">
        <w:trPr>
          <w:trHeight w:val="50"/>
        </w:trPr>
        <w:tc>
          <w:tcPr>
            <w:tcW w:w="0" w:type="auto"/>
            <w:vMerge w:val="restart"/>
            <w:tcBorders>
              <w:top w:val="single" w:sz="4" w:space="0" w:color="auto"/>
              <w:left w:val="single" w:sz="4" w:space="0" w:color="auto"/>
              <w:right w:val="single" w:sz="4" w:space="0" w:color="auto"/>
            </w:tcBorders>
            <w:shd w:val="clear" w:color="000000" w:fill="DCE6F1"/>
            <w:noWrap/>
            <w:vAlign w:val="center"/>
          </w:tcPr>
          <w:p w14:paraId="07E45FC5" w14:textId="2D7144F8"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AU" w:eastAsia="en-US"/>
              </w:rPr>
            </w:pPr>
            <w:r w:rsidRPr="00D84E29">
              <w:rPr>
                <w:rFonts w:ascii="GHEA Grapalat" w:eastAsia="Times New Roman" w:hAnsi="GHEA Grapalat" w:cs="Calibri"/>
                <w:b/>
                <w:bCs/>
                <w:color w:val="000000" w:themeColor="text1"/>
                <w:szCs w:val="20"/>
                <w:lang w:val="en-AU" w:eastAsia="en-US"/>
              </w:rPr>
              <w:t>Գետ - դիտակետ</w:t>
            </w:r>
          </w:p>
        </w:tc>
        <w:tc>
          <w:tcPr>
            <w:tcW w:w="0" w:type="auto"/>
            <w:gridSpan w:val="9"/>
            <w:tcBorders>
              <w:top w:val="single" w:sz="4" w:space="0" w:color="auto"/>
              <w:left w:val="nil"/>
              <w:bottom w:val="single" w:sz="4" w:space="0" w:color="auto"/>
              <w:right w:val="single" w:sz="4" w:space="0" w:color="auto"/>
            </w:tcBorders>
            <w:shd w:val="clear" w:color="000000" w:fill="DCE6F1"/>
            <w:noWrap/>
            <w:vAlign w:val="center"/>
          </w:tcPr>
          <w:p w14:paraId="49F9ADA1" w14:textId="7B5E619C"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eastAsia="en-US"/>
              </w:rPr>
            </w:pPr>
            <w:r w:rsidRPr="00D84E29">
              <w:rPr>
                <w:rFonts w:ascii="GHEA Grapalat" w:eastAsia="Times New Roman" w:hAnsi="GHEA Grapalat" w:cs="Calibri"/>
                <w:b/>
                <w:bCs/>
                <w:color w:val="000000" w:themeColor="text1"/>
                <w:szCs w:val="20"/>
                <w:lang w:eastAsia="en-US"/>
              </w:rPr>
              <w:t>ԿՓ մոդել, սցենար</w:t>
            </w:r>
          </w:p>
        </w:tc>
      </w:tr>
      <w:tr w:rsidR="000D2772" w:rsidRPr="00D84E29" w14:paraId="68216234" w14:textId="77777777" w:rsidTr="00A30D0B">
        <w:trPr>
          <w:trHeight w:val="50"/>
        </w:trPr>
        <w:tc>
          <w:tcPr>
            <w:tcW w:w="0" w:type="auto"/>
            <w:vMerge/>
            <w:tcBorders>
              <w:left w:val="single" w:sz="4" w:space="0" w:color="auto"/>
              <w:right w:val="single" w:sz="4" w:space="0" w:color="auto"/>
            </w:tcBorders>
            <w:shd w:val="clear" w:color="000000" w:fill="DCE6F1"/>
            <w:noWrap/>
            <w:vAlign w:val="center"/>
            <w:hideMark/>
          </w:tcPr>
          <w:p w14:paraId="05A708B8" w14:textId="18EF3FDA"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p>
        </w:tc>
        <w:tc>
          <w:tcPr>
            <w:tcW w:w="0" w:type="auto"/>
            <w:gridSpan w:val="3"/>
            <w:tcBorders>
              <w:top w:val="single" w:sz="4" w:space="0" w:color="auto"/>
              <w:left w:val="nil"/>
              <w:bottom w:val="single" w:sz="4" w:space="0" w:color="auto"/>
              <w:right w:val="single" w:sz="4" w:space="0" w:color="auto"/>
            </w:tcBorders>
            <w:shd w:val="clear" w:color="000000" w:fill="DCE6F1"/>
            <w:noWrap/>
            <w:vAlign w:val="center"/>
            <w:hideMark/>
          </w:tcPr>
          <w:p w14:paraId="740633DD"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METRAS, RCP8.5</w:t>
            </w:r>
          </w:p>
        </w:tc>
        <w:tc>
          <w:tcPr>
            <w:tcW w:w="0" w:type="auto"/>
            <w:gridSpan w:val="3"/>
            <w:tcBorders>
              <w:top w:val="single" w:sz="4" w:space="0" w:color="auto"/>
              <w:left w:val="nil"/>
              <w:bottom w:val="single" w:sz="4" w:space="0" w:color="auto"/>
              <w:right w:val="single" w:sz="4" w:space="0" w:color="auto"/>
            </w:tcBorders>
            <w:shd w:val="clear" w:color="000000" w:fill="DCE6F1"/>
            <w:noWrap/>
            <w:vAlign w:val="center"/>
            <w:hideMark/>
          </w:tcPr>
          <w:p w14:paraId="2D0087E4"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CCSM4, RCP6.0</w:t>
            </w:r>
          </w:p>
        </w:tc>
        <w:tc>
          <w:tcPr>
            <w:tcW w:w="0" w:type="auto"/>
            <w:gridSpan w:val="3"/>
            <w:tcBorders>
              <w:top w:val="single" w:sz="4" w:space="0" w:color="auto"/>
              <w:left w:val="nil"/>
              <w:bottom w:val="single" w:sz="4" w:space="0" w:color="auto"/>
              <w:right w:val="single" w:sz="4" w:space="0" w:color="auto"/>
            </w:tcBorders>
            <w:shd w:val="clear" w:color="000000" w:fill="DCE6F1"/>
            <w:noWrap/>
            <w:vAlign w:val="center"/>
            <w:hideMark/>
          </w:tcPr>
          <w:p w14:paraId="086A112B"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CCSM4, RCP8.5</w:t>
            </w:r>
          </w:p>
        </w:tc>
      </w:tr>
      <w:tr w:rsidR="000D2772" w:rsidRPr="00D84E29" w14:paraId="4C5B4374" w14:textId="77777777" w:rsidTr="00A30D0B">
        <w:trPr>
          <w:trHeight w:val="50"/>
        </w:trPr>
        <w:tc>
          <w:tcPr>
            <w:tcW w:w="0" w:type="auto"/>
            <w:vMerge/>
            <w:tcBorders>
              <w:left w:val="single" w:sz="4" w:space="0" w:color="auto"/>
              <w:bottom w:val="single" w:sz="4" w:space="0" w:color="auto"/>
              <w:right w:val="single" w:sz="4" w:space="0" w:color="auto"/>
            </w:tcBorders>
            <w:vAlign w:val="center"/>
            <w:hideMark/>
          </w:tcPr>
          <w:p w14:paraId="63C15EF2" w14:textId="77777777" w:rsidR="00A30D0B" w:rsidRPr="00D84E29" w:rsidRDefault="00A30D0B"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0" w:type="auto"/>
            <w:tcBorders>
              <w:top w:val="nil"/>
              <w:left w:val="nil"/>
              <w:bottom w:val="single" w:sz="4" w:space="0" w:color="auto"/>
              <w:right w:val="single" w:sz="4" w:space="0" w:color="auto"/>
            </w:tcBorders>
            <w:shd w:val="clear" w:color="000000" w:fill="DCE6F1"/>
            <w:noWrap/>
            <w:vAlign w:val="center"/>
            <w:hideMark/>
          </w:tcPr>
          <w:p w14:paraId="0C646600"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2040</w:t>
            </w:r>
          </w:p>
        </w:tc>
        <w:tc>
          <w:tcPr>
            <w:tcW w:w="0" w:type="auto"/>
            <w:tcBorders>
              <w:top w:val="nil"/>
              <w:left w:val="nil"/>
              <w:bottom w:val="single" w:sz="4" w:space="0" w:color="auto"/>
              <w:right w:val="single" w:sz="4" w:space="0" w:color="auto"/>
            </w:tcBorders>
            <w:shd w:val="clear" w:color="000000" w:fill="DCE6F1"/>
            <w:noWrap/>
            <w:vAlign w:val="center"/>
            <w:hideMark/>
          </w:tcPr>
          <w:p w14:paraId="02A9B9B0"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2070</w:t>
            </w:r>
          </w:p>
        </w:tc>
        <w:tc>
          <w:tcPr>
            <w:tcW w:w="0" w:type="auto"/>
            <w:tcBorders>
              <w:top w:val="nil"/>
              <w:left w:val="nil"/>
              <w:bottom w:val="single" w:sz="4" w:space="0" w:color="auto"/>
              <w:right w:val="single" w:sz="4" w:space="0" w:color="auto"/>
            </w:tcBorders>
            <w:shd w:val="clear" w:color="000000" w:fill="DCE6F1"/>
            <w:noWrap/>
            <w:vAlign w:val="center"/>
            <w:hideMark/>
          </w:tcPr>
          <w:p w14:paraId="44454471"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2100</w:t>
            </w:r>
          </w:p>
        </w:tc>
        <w:tc>
          <w:tcPr>
            <w:tcW w:w="0" w:type="auto"/>
            <w:tcBorders>
              <w:top w:val="nil"/>
              <w:left w:val="nil"/>
              <w:bottom w:val="single" w:sz="4" w:space="0" w:color="auto"/>
              <w:right w:val="single" w:sz="4" w:space="0" w:color="auto"/>
            </w:tcBorders>
            <w:shd w:val="clear" w:color="000000" w:fill="DCE6F1"/>
            <w:noWrap/>
            <w:vAlign w:val="center"/>
            <w:hideMark/>
          </w:tcPr>
          <w:p w14:paraId="305F830A"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2040</w:t>
            </w:r>
          </w:p>
        </w:tc>
        <w:tc>
          <w:tcPr>
            <w:tcW w:w="0" w:type="auto"/>
            <w:tcBorders>
              <w:top w:val="nil"/>
              <w:left w:val="nil"/>
              <w:bottom w:val="single" w:sz="4" w:space="0" w:color="auto"/>
              <w:right w:val="single" w:sz="4" w:space="0" w:color="auto"/>
            </w:tcBorders>
            <w:shd w:val="clear" w:color="000000" w:fill="DCE6F1"/>
            <w:noWrap/>
            <w:vAlign w:val="center"/>
            <w:hideMark/>
          </w:tcPr>
          <w:p w14:paraId="5B32D4E6"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2070</w:t>
            </w:r>
          </w:p>
        </w:tc>
        <w:tc>
          <w:tcPr>
            <w:tcW w:w="0" w:type="auto"/>
            <w:tcBorders>
              <w:top w:val="nil"/>
              <w:left w:val="nil"/>
              <w:bottom w:val="single" w:sz="4" w:space="0" w:color="auto"/>
              <w:right w:val="single" w:sz="4" w:space="0" w:color="auto"/>
            </w:tcBorders>
            <w:shd w:val="clear" w:color="000000" w:fill="DCE6F1"/>
            <w:noWrap/>
            <w:vAlign w:val="center"/>
            <w:hideMark/>
          </w:tcPr>
          <w:p w14:paraId="481E5338"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2100</w:t>
            </w:r>
          </w:p>
        </w:tc>
        <w:tc>
          <w:tcPr>
            <w:tcW w:w="0" w:type="auto"/>
            <w:tcBorders>
              <w:top w:val="nil"/>
              <w:left w:val="nil"/>
              <w:bottom w:val="single" w:sz="4" w:space="0" w:color="auto"/>
              <w:right w:val="single" w:sz="4" w:space="0" w:color="auto"/>
            </w:tcBorders>
            <w:shd w:val="clear" w:color="000000" w:fill="DCE6F1"/>
            <w:noWrap/>
            <w:vAlign w:val="center"/>
            <w:hideMark/>
          </w:tcPr>
          <w:p w14:paraId="4E6B791D"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2040</w:t>
            </w:r>
          </w:p>
        </w:tc>
        <w:tc>
          <w:tcPr>
            <w:tcW w:w="0" w:type="auto"/>
            <w:tcBorders>
              <w:top w:val="nil"/>
              <w:left w:val="nil"/>
              <w:bottom w:val="single" w:sz="4" w:space="0" w:color="auto"/>
              <w:right w:val="single" w:sz="4" w:space="0" w:color="auto"/>
            </w:tcBorders>
            <w:shd w:val="clear" w:color="000000" w:fill="DCE6F1"/>
            <w:noWrap/>
            <w:vAlign w:val="center"/>
            <w:hideMark/>
          </w:tcPr>
          <w:p w14:paraId="0C122B59"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2070</w:t>
            </w:r>
          </w:p>
        </w:tc>
        <w:tc>
          <w:tcPr>
            <w:tcW w:w="0" w:type="auto"/>
            <w:tcBorders>
              <w:top w:val="nil"/>
              <w:left w:val="nil"/>
              <w:bottom w:val="single" w:sz="4" w:space="0" w:color="auto"/>
              <w:right w:val="single" w:sz="4" w:space="0" w:color="auto"/>
            </w:tcBorders>
            <w:shd w:val="clear" w:color="000000" w:fill="DCE6F1"/>
            <w:noWrap/>
            <w:vAlign w:val="center"/>
            <w:hideMark/>
          </w:tcPr>
          <w:p w14:paraId="3015B8B2" w14:textId="77777777" w:rsidR="00A30D0B" w:rsidRPr="00D84E29" w:rsidRDefault="00A30D0B"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eastAsia="en-US"/>
              </w:rPr>
              <w:t>2100</w:t>
            </w:r>
          </w:p>
        </w:tc>
      </w:tr>
      <w:tr w:rsidR="000D2772" w:rsidRPr="00D84E29" w14:paraId="444AAAA1" w14:textId="77777777" w:rsidTr="009E3372">
        <w:trPr>
          <w:trHeight w:val="300"/>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64379B38" w14:textId="77777777" w:rsidR="009E3372" w:rsidRPr="00D84E29" w:rsidRDefault="009E3372"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Դեբեդի գետավազան</w:t>
            </w:r>
          </w:p>
        </w:tc>
      </w:tr>
      <w:tr w:rsidR="000D2772" w:rsidRPr="00D84E29" w14:paraId="6374A96D"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7F80C2EB"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Տաշիր – Սարատովկա</w:t>
            </w:r>
          </w:p>
        </w:tc>
        <w:tc>
          <w:tcPr>
            <w:tcW w:w="0" w:type="auto"/>
            <w:tcBorders>
              <w:top w:val="nil"/>
              <w:left w:val="nil"/>
              <w:bottom w:val="single" w:sz="4" w:space="0" w:color="auto"/>
              <w:right w:val="single" w:sz="4" w:space="0" w:color="auto"/>
            </w:tcBorders>
            <w:noWrap/>
            <w:vAlign w:val="center"/>
            <w:hideMark/>
          </w:tcPr>
          <w:p w14:paraId="09C2A8C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-15.3</w:t>
            </w:r>
          </w:p>
        </w:tc>
        <w:tc>
          <w:tcPr>
            <w:tcW w:w="0" w:type="auto"/>
            <w:tcBorders>
              <w:top w:val="nil"/>
              <w:left w:val="nil"/>
              <w:bottom w:val="single" w:sz="4" w:space="0" w:color="auto"/>
              <w:right w:val="single" w:sz="4" w:space="0" w:color="auto"/>
            </w:tcBorders>
            <w:noWrap/>
            <w:vAlign w:val="center"/>
            <w:hideMark/>
          </w:tcPr>
          <w:p w14:paraId="0BD2D55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-35</w:t>
            </w:r>
          </w:p>
        </w:tc>
        <w:tc>
          <w:tcPr>
            <w:tcW w:w="0" w:type="auto"/>
            <w:tcBorders>
              <w:top w:val="nil"/>
              <w:left w:val="nil"/>
              <w:bottom w:val="single" w:sz="4" w:space="0" w:color="auto"/>
              <w:right w:val="single" w:sz="4" w:space="0" w:color="auto"/>
            </w:tcBorders>
            <w:noWrap/>
            <w:vAlign w:val="center"/>
            <w:hideMark/>
          </w:tcPr>
          <w:p w14:paraId="324FDAD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-50.5</w:t>
            </w:r>
          </w:p>
        </w:tc>
        <w:tc>
          <w:tcPr>
            <w:tcW w:w="0" w:type="auto"/>
            <w:tcBorders>
              <w:top w:val="nil"/>
              <w:left w:val="nil"/>
              <w:bottom w:val="single" w:sz="4" w:space="0" w:color="auto"/>
              <w:right w:val="single" w:sz="4" w:space="0" w:color="auto"/>
            </w:tcBorders>
            <w:noWrap/>
            <w:vAlign w:val="center"/>
            <w:hideMark/>
          </w:tcPr>
          <w:p w14:paraId="3C8AB78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-10.5</w:t>
            </w:r>
          </w:p>
        </w:tc>
        <w:tc>
          <w:tcPr>
            <w:tcW w:w="0" w:type="auto"/>
            <w:tcBorders>
              <w:top w:val="nil"/>
              <w:left w:val="nil"/>
              <w:bottom w:val="single" w:sz="4" w:space="0" w:color="auto"/>
              <w:right w:val="single" w:sz="4" w:space="0" w:color="auto"/>
            </w:tcBorders>
            <w:noWrap/>
            <w:vAlign w:val="center"/>
            <w:hideMark/>
          </w:tcPr>
          <w:p w14:paraId="30AF9EF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-16.2</w:t>
            </w:r>
          </w:p>
        </w:tc>
        <w:tc>
          <w:tcPr>
            <w:tcW w:w="0" w:type="auto"/>
            <w:tcBorders>
              <w:top w:val="nil"/>
              <w:left w:val="nil"/>
              <w:bottom w:val="single" w:sz="4" w:space="0" w:color="auto"/>
              <w:right w:val="single" w:sz="4" w:space="0" w:color="auto"/>
            </w:tcBorders>
            <w:noWrap/>
            <w:vAlign w:val="center"/>
            <w:hideMark/>
          </w:tcPr>
          <w:p w14:paraId="5C7168C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-22.1</w:t>
            </w:r>
          </w:p>
        </w:tc>
        <w:tc>
          <w:tcPr>
            <w:tcW w:w="0" w:type="auto"/>
            <w:tcBorders>
              <w:top w:val="nil"/>
              <w:left w:val="nil"/>
              <w:bottom w:val="single" w:sz="4" w:space="0" w:color="auto"/>
              <w:right w:val="single" w:sz="4" w:space="0" w:color="auto"/>
            </w:tcBorders>
            <w:noWrap/>
            <w:vAlign w:val="center"/>
            <w:hideMark/>
          </w:tcPr>
          <w:p w14:paraId="05CD835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-25.5</w:t>
            </w:r>
          </w:p>
        </w:tc>
        <w:tc>
          <w:tcPr>
            <w:tcW w:w="0" w:type="auto"/>
            <w:tcBorders>
              <w:top w:val="nil"/>
              <w:left w:val="nil"/>
              <w:bottom w:val="single" w:sz="4" w:space="0" w:color="auto"/>
              <w:right w:val="single" w:sz="4" w:space="0" w:color="auto"/>
            </w:tcBorders>
            <w:noWrap/>
            <w:vAlign w:val="center"/>
            <w:hideMark/>
          </w:tcPr>
          <w:p w14:paraId="383493C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-25.4</w:t>
            </w:r>
          </w:p>
        </w:tc>
        <w:tc>
          <w:tcPr>
            <w:tcW w:w="0" w:type="auto"/>
            <w:tcBorders>
              <w:top w:val="nil"/>
              <w:left w:val="nil"/>
              <w:bottom w:val="single" w:sz="4" w:space="0" w:color="auto"/>
              <w:right w:val="single" w:sz="4" w:space="0" w:color="auto"/>
            </w:tcBorders>
            <w:noWrap/>
            <w:vAlign w:val="center"/>
            <w:hideMark/>
          </w:tcPr>
          <w:p w14:paraId="5415CD5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-41.2</w:t>
            </w:r>
          </w:p>
        </w:tc>
      </w:tr>
      <w:tr w:rsidR="000D2772" w:rsidRPr="00D84E29" w14:paraId="02C723C6"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0D94945D"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Ձորագետ – Ստեփանավան</w:t>
            </w:r>
          </w:p>
        </w:tc>
        <w:tc>
          <w:tcPr>
            <w:tcW w:w="0" w:type="auto"/>
            <w:tcBorders>
              <w:top w:val="nil"/>
              <w:left w:val="nil"/>
              <w:bottom w:val="single" w:sz="4" w:space="0" w:color="auto"/>
              <w:right w:val="single" w:sz="4" w:space="0" w:color="auto"/>
            </w:tcBorders>
            <w:noWrap/>
            <w:vAlign w:val="center"/>
            <w:hideMark/>
          </w:tcPr>
          <w:p w14:paraId="180C7E7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-10</w:t>
            </w:r>
          </w:p>
        </w:tc>
        <w:tc>
          <w:tcPr>
            <w:tcW w:w="0" w:type="auto"/>
            <w:tcBorders>
              <w:top w:val="nil"/>
              <w:left w:val="nil"/>
              <w:bottom w:val="single" w:sz="4" w:space="0" w:color="auto"/>
              <w:right w:val="single" w:sz="4" w:space="0" w:color="auto"/>
            </w:tcBorders>
            <w:noWrap/>
            <w:vAlign w:val="center"/>
            <w:hideMark/>
          </w:tcPr>
          <w:p w14:paraId="325D5EE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-22.6</w:t>
            </w:r>
          </w:p>
        </w:tc>
        <w:tc>
          <w:tcPr>
            <w:tcW w:w="0" w:type="auto"/>
            <w:tcBorders>
              <w:top w:val="nil"/>
              <w:left w:val="nil"/>
              <w:bottom w:val="single" w:sz="4" w:space="0" w:color="auto"/>
              <w:right w:val="single" w:sz="4" w:space="0" w:color="auto"/>
            </w:tcBorders>
            <w:noWrap/>
            <w:vAlign w:val="center"/>
            <w:hideMark/>
          </w:tcPr>
          <w:p w14:paraId="430F519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-32.8</w:t>
            </w:r>
          </w:p>
        </w:tc>
        <w:tc>
          <w:tcPr>
            <w:tcW w:w="0" w:type="auto"/>
            <w:tcBorders>
              <w:top w:val="nil"/>
              <w:left w:val="nil"/>
              <w:bottom w:val="single" w:sz="4" w:space="0" w:color="auto"/>
              <w:right w:val="single" w:sz="4" w:space="0" w:color="auto"/>
            </w:tcBorders>
            <w:noWrap/>
            <w:vAlign w:val="center"/>
            <w:hideMark/>
          </w:tcPr>
          <w:p w14:paraId="3DB9B6C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-5.9</w:t>
            </w:r>
          </w:p>
        </w:tc>
        <w:tc>
          <w:tcPr>
            <w:tcW w:w="0" w:type="auto"/>
            <w:tcBorders>
              <w:top w:val="nil"/>
              <w:left w:val="nil"/>
              <w:bottom w:val="single" w:sz="4" w:space="0" w:color="auto"/>
              <w:right w:val="single" w:sz="4" w:space="0" w:color="auto"/>
            </w:tcBorders>
            <w:noWrap/>
            <w:vAlign w:val="center"/>
            <w:hideMark/>
          </w:tcPr>
          <w:p w14:paraId="18A55DCA"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-9.9</w:t>
            </w:r>
          </w:p>
        </w:tc>
        <w:tc>
          <w:tcPr>
            <w:tcW w:w="0" w:type="auto"/>
            <w:tcBorders>
              <w:top w:val="nil"/>
              <w:left w:val="nil"/>
              <w:bottom w:val="single" w:sz="4" w:space="0" w:color="auto"/>
              <w:right w:val="single" w:sz="4" w:space="0" w:color="auto"/>
            </w:tcBorders>
            <w:noWrap/>
            <w:vAlign w:val="center"/>
            <w:hideMark/>
          </w:tcPr>
          <w:p w14:paraId="1B0BC70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-12.8</w:t>
            </w:r>
          </w:p>
        </w:tc>
        <w:tc>
          <w:tcPr>
            <w:tcW w:w="0" w:type="auto"/>
            <w:tcBorders>
              <w:top w:val="nil"/>
              <w:left w:val="nil"/>
              <w:bottom w:val="single" w:sz="4" w:space="0" w:color="auto"/>
              <w:right w:val="single" w:sz="4" w:space="0" w:color="auto"/>
            </w:tcBorders>
            <w:noWrap/>
            <w:vAlign w:val="center"/>
            <w:hideMark/>
          </w:tcPr>
          <w:p w14:paraId="2DDF3DA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-14.2</w:t>
            </w:r>
          </w:p>
        </w:tc>
        <w:tc>
          <w:tcPr>
            <w:tcW w:w="0" w:type="auto"/>
            <w:tcBorders>
              <w:top w:val="nil"/>
              <w:left w:val="nil"/>
              <w:bottom w:val="single" w:sz="4" w:space="0" w:color="auto"/>
              <w:right w:val="single" w:sz="4" w:space="0" w:color="auto"/>
            </w:tcBorders>
            <w:noWrap/>
            <w:vAlign w:val="center"/>
            <w:hideMark/>
          </w:tcPr>
          <w:p w14:paraId="684DB91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-13.9</w:t>
            </w:r>
          </w:p>
        </w:tc>
        <w:tc>
          <w:tcPr>
            <w:tcW w:w="0" w:type="auto"/>
            <w:tcBorders>
              <w:top w:val="nil"/>
              <w:left w:val="nil"/>
              <w:bottom w:val="single" w:sz="4" w:space="0" w:color="auto"/>
              <w:right w:val="single" w:sz="4" w:space="0" w:color="auto"/>
            </w:tcBorders>
            <w:noWrap/>
            <w:vAlign w:val="center"/>
            <w:hideMark/>
          </w:tcPr>
          <w:p w14:paraId="08C182E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-24.4</w:t>
            </w:r>
          </w:p>
        </w:tc>
      </w:tr>
      <w:tr w:rsidR="000D2772" w:rsidRPr="00D84E29" w14:paraId="5B62BE71"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2CB40639"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Ձորագետ – Գարգառ</w:t>
            </w:r>
          </w:p>
        </w:tc>
        <w:tc>
          <w:tcPr>
            <w:tcW w:w="0" w:type="auto"/>
            <w:tcBorders>
              <w:top w:val="nil"/>
              <w:left w:val="nil"/>
              <w:bottom w:val="single" w:sz="4" w:space="0" w:color="auto"/>
              <w:right w:val="single" w:sz="4" w:space="0" w:color="auto"/>
            </w:tcBorders>
            <w:noWrap/>
            <w:vAlign w:val="center"/>
            <w:hideMark/>
          </w:tcPr>
          <w:p w14:paraId="115F816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-11.5</w:t>
            </w:r>
          </w:p>
        </w:tc>
        <w:tc>
          <w:tcPr>
            <w:tcW w:w="0" w:type="auto"/>
            <w:tcBorders>
              <w:top w:val="nil"/>
              <w:left w:val="nil"/>
              <w:bottom w:val="single" w:sz="4" w:space="0" w:color="auto"/>
              <w:right w:val="single" w:sz="4" w:space="0" w:color="auto"/>
            </w:tcBorders>
            <w:noWrap/>
            <w:vAlign w:val="center"/>
            <w:hideMark/>
          </w:tcPr>
          <w:p w14:paraId="17F3AB2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-26.3</w:t>
            </w:r>
          </w:p>
        </w:tc>
        <w:tc>
          <w:tcPr>
            <w:tcW w:w="0" w:type="auto"/>
            <w:tcBorders>
              <w:top w:val="nil"/>
              <w:left w:val="nil"/>
              <w:bottom w:val="single" w:sz="4" w:space="0" w:color="auto"/>
              <w:right w:val="single" w:sz="4" w:space="0" w:color="auto"/>
            </w:tcBorders>
            <w:noWrap/>
            <w:vAlign w:val="center"/>
            <w:hideMark/>
          </w:tcPr>
          <w:p w14:paraId="79F9B821"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-38</w:t>
            </w:r>
          </w:p>
        </w:tc>
        <w:tc>
          <w:tcPr>
            <w:tcW w:w="0" w:type="auto"/>
            <w:tcBorders>
              <w:top w:val="nil"/>
              <w:left w:val="nil"/>
              <w:bottom w:val="single" w:sz="4" w:space="0" w:color="auto"/>
              <w:right w:val="single" w:sz="4" w:space="0" w:color="auto"/>
            </w:tcBorders>
            <w:noWrap/>
            <w:vAlign w:val="center"/>
            <w:hideMark/>
          </w:tcPr>
          <w:p w14:paraId="7C19B65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-7.2</w:t>
            </w:r>
          </w:p>
        </w:tc>
        <w:tc>
          <w:tcPr>
            <w:tcW w:w="0" w:type="auto"/>
            <w:tcBorders>
              <w:top w:val="nil"/>
              <w:left w:val="nil"/>
              <w:bottom w:val="single" w:sz="4" w:space="0" w:color="auto"/>
              <w:right w:val="single" w:sz="4" w:space="0" w:color="auto"/>
            </w:tcBorders>
            <w:noWrap/>
            <w:vAlign w:val="center"/>
            <w:hideMark/>
          </w:tcPr>
          <w:p w14:paraId="0174CDE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-11.7</w:t>
            </w:r>
          </w:p>
        </w:tc>
        <w:tc>
          <w:tcPr>
            <w:tcW w:w="0" w:type="auto"/>
            <w:tcBorders>
              <w:top w:val="nil"/>
              <w:left w:val="nil"/>
              <w:bottom w:val="single" w:sz="4" w:space="0" w:color="auto"/>
              <w:right w:val="single" w:sz="4" w:space="0" w:color="auto"/>
            </w:tcBorders>
            <w:noWrap/>
            <w:vAlign w:val="center"/>
            <w:hideMark/>
          </w:tcPr>
          <w:p w14:paraId="790B9D2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-15.4</w:t>
            </w:r>
          </w:p>
        </w:tc>
        <w:tc>
          <w:tcPr>
            <w:tcW w:w="0" w:type="auto"/>
            <w:tcBorders>
              <w:top w:val="nil"/>
              <w:left w:val="nil"/>
              <w:bottom w:val="single" w:sz="4" w:space="0" w:color="auto"/>
              <w:right w:val="single" w:sz="4" w:space="0" w:color="auto"/>
            </w:tcBorders>
            <w:noWrap/>
            <w:vAlign w:val="center"/>
            <w:hideMark/>
          </w:tcPr>
          <w:p w14:paraId="4D98247A"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-17.4</w:t>
            </w:r>
          </w:p>
        </w:tc>
        <w:tc>
          <w:tcPr>
            <w:tcW w:w="0" w:type="auto"/>
            <w:tcBorders>
              <w:top w:val="nil"/>
              <w:left w:val="nil"/>
              <w:bottom w:val="single" w:sz="4" w:space="0" w:color="auto"/>
              <w:right w:val="single" w:sz="4" w:space="0" w:color="auto"/>
            </w:tcBorders>
            <w:noWrap/>
            <w:vAlign w:val="center"/>
            <w:hideMark/>
          </w:tcPr>
          <w:p w14:paraId="60BC3CC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-17.2</w:t>
            </w:r>
          </w:p>
        </w:tc>
        <w:tc>
          <w:tcPr>
            <w:tcW w:w="0" w:type="auto"/>
            <w:tcBorders>
              <w:top w:val="nil"/>
              <w:left w:val="nil"/>
              <w:bottom w:val="single" w:sz="4" w:space="0" w:color="auto"/>
              <w:right w:val="single" w:sz="4" w:space="0" w:color="auto"/>
            </w:tcBorders>
            <w:noWrap/>
            <w:vAlign w:val="center"/>
            <w:hideMark/>
          </w:tcPr>
          <w:p w14:paraId="3073893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-29.2</w:t>
            </w:r>
          </w:p>
        </w:tc>
      </w:tr>
      <w:tr w:rsidR="000D2772" w:rsidRPr="00D84E29" w14:paraId="3AF18EE7"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7630E43E"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Փամբակ – Շիրակամուտ</w:t>
            </w:r>
          </w:p>
        </w:tc>
        <w:tc>
          <w:tcPr>
            <w:tcW w:w="0" w:type="auto"/>
            <w:tcBorders>
              <w:top w:val="nil"/>
              <w:left w:val="nil"/>
              <w:bottom w:val="single" w:sz="4" w:space="0" w:color="auto"/>
              <w:right w:val="single" w:sz="4" w:space="0" w:color="auto"/>
            </w:tcBorders>
            <w:noWrap/>
            <w:vAlign w:val="center"/>
            <w:hideMark/>
          </w:tcPr>
          <w:p w14:paraId="4CB10DA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0</w:t>
            </w:r>
          </w:p>
        </w:tc>
        <w:tc>
          <w:tcPr>
            <w:tcW w:w="0" w:type="auto"/>
            <w:tcBorders>
              <w:top w:val="nil"/>
              <w:left w:val="nil"/>
              <w:bottom w:val="single" w:sz="4" w:space="0" w:color="auto"/>
              <w:right w:val="single" w:sz="4" w:space="0" w:color="auto"/>
            </w:tcBorders>
            <w:noWrap/>
            <w:vAlign w:val="center"/>
            <w:hideMark/>
          </w:tcPr>
          <w:p w14:paraId="3F6534C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0.7</w:t>
            </w:r>
          </w:p>
        </w:tc>
        <w:tc>
          <w:tcPr>
            <w:tcW w:w="0" w:type="auto"/>
            <w:tcBorders>
              <w:top w:val="nil"/>
              <w:left w:val="nil"/>
              <w:bottom w:val="single" w:sz="4" w:space="0" w:color="auto"/>
              <w:right w:val="single" w:sz="4" w:space="0" w:color="auto"/>
            </w:tcBorders>
            <w:noWrap/>
            <w:vAlign w:val="center"/>
            <w:hideMark/>
          </w:tcPr>
          <w:p w14:paraId="28A78FB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0.4</w:t>
            </w:r>
          </w:p>
        </w:tc>
        <w:tc>
          <w:tcPr>
            <w:tcW w:w="0" w:type="auto"/>
            <w:tcBorders>
              <w:top w:val="nil"/>
              <w:left w:val="nil"/>
              <w:bottom w:val="single" w:sz="4" w:space="0" w:color="auto"/>
              <w:right w:val="single" w:sz="4" w:space="0" w:color="auto"/>
            </w:tcBorders>
            <w:noWrap/>
            <w:vAlign w:val="center"/>
            <w:hideMark/>
          </w:tcPr>
          <w:p w14:paraId="3F4120E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2.7</w:t>
            </w:r>
          </w:p>
        </w:tc>
        <w:tc>
          <w:tcPr>
            <w:tcW w:w="0" w:type="auto"/>
            <w:tcBorders>
              <w:top w:val="nil"/>
              <w:left w:val="nil"/>
              <w:bottom w:val="single" w:sz="4" w:space="0" w:color="auto"/>
              <w:right w:val="single" w:sz="4" w:space="0" w:color="auto"/>
            </w:tcBorders>
            <w:noWrap/>
            <w:vAlign w:val="center"/>
            <w:hideMark/>
          </w:tcPr>
          <w:p w14:paraId="4097BA9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w:t>
            </w:r>
          </w:p>
        </w:tc>
        <w:tc>
          <w:tcPr>
            <w:tcW w:w="0" w:type="auto"/>
            <w:tcBorders>
              <w:top w:val="nil"/>
              <w:left w:val="nil"/>
              <w:bottom w:val="single" w:sz="4" w:space="0" w:color="auto"/>
              <w:right w:val="single" w:sz="4" w:space="0" w:color="auto"/>
            </w:tcBorders>
            <w:noWrap/>
            <w:vAlign w:val="center"/>
            <w:hideMark/>
          </w:tcPr>
          <w:p w14:paraId="17DF3FE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4.7</w:t>
            </w:r>
          </w:p>
        </w:tc>
        <w:tc>
          <w:tcPr>
            <w:tcW w:w="0" w:type="auto"/>
            <w:tcBorders>
              <w:top w:val="nil"/>
              <w:left w:val="nil"/>
              <w:bottom w:val="single" w:sz="4" w:space="0" w:color="auto"/>
              <w:right w:val="single" w:sz="4" w:space="0" w:color="auto"/>
            </w:tcBorders>
            <w:noWrap/>
            <w:vAlign w:val="center"/>
            <w:hideMark/>
          </w:tcPr>
          <w:p w14:paraId="6AA3481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w:t>
            </w:r>
          </w:p>
        </w:tc>
        <w:tc>
          <w:tcPr>
            <w:tcW w:w="0" w:type="auto"/>
            <w:tcBorders>
              <w:top w:val="nil"/>
              <w:left w:val="nil"/>
              <w:bottom w:val="single" w:sz="4" w:space="0" w:color="auto"/>
              <w:right w:val="single" w:sz="4" w:space="0" w:color="auto"/>
            </w:tcBorders>
            <w:noWrap/>
            <w:vAlign w:val="center"/>
            <w:hideMark/>
          </w:tcPr>
          <w:p w14:paraId="1511D65A"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7.9</w:t>
            </w:r>
          </w:p>
        </w:tc>
        <w:tc>
          <w:tcPr>
            <w:tcW w:w="0" w:type="auto"/>
            <w:tcBorders>
              <w:top w:val="nil"/>
              <w:left w:val="nil"/>
              <w:bottom w:val="single" w:sz="4" w:space="0" w:color="auto"/>
              <w:right w:val="single" w:sz="4" w:space="0" w:color="auto"/>
            </w:tcBorders>
            <w:noWrap/>
            <w:vAlign w:val="center"/>
            <w:hideMark/>
          </w:tcPr>
          <w:p w14:paraId="68590A6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7.4</w:t>
            </w:r>
          </w:p>
        </w:tc>
      </w:tr>
      <w:tr w:rsidR="000D2772" w:rsidRPr="00D84E29" w14:paraId="09FEDC9F"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6003FA33"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Փամբակ – Գուգարք</w:t>
            </w:r>
          </w:p>
        </w:tc>
        <w:tc>
          <w:tcPr>
            <w:tcW w:w="0" w:type="auto"/>
            <w:tcBorders>
              <w:top w:val="nil"/>
              <w:left w:val="nil"/>
              <w:bottom w:val="single" w:sz="4" w:space="0" w:color="auto"/>
              <w:right w:val="single" w:sz="4" w:space="0" w:color="auto"/>
            </w:tcBorders>
            <w:noWrap/>
            <w:vAlign w:val="center"/>
            <w:hideMark/>
          </w:tcPr>
          <w:p w14:paraId="13A25EE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-10.9</w:t>
            </w:r>
          </w:p>
        </w:tc>
        <w:tc>
          <w:tcPr>
            <w:tcW w:w="0" w:type="auto"/>
            <w:tcBorders>
              <w:top w:val="nil"/>
              <w:left w:val="nil"/>
              <w:bottom w:val="single" w:sz="4" w:space="0" w:color="auto"/>
              <w:right w:val="single" w:sz="4" w:space="0" w:color="auto"/>
            </w:tcBorders>
            <w:noWrap/>
            <w:vAlign w:val="center"/>
            <w:hideMark/>
          </w:tcPr>
          <w:p w14:paraId="571F9EB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-24.9</w:t>
            </w:r>
          </w:p>
        </w:tc>
        <w:tc>
          <w:tcPr>
            <w:tcW w:w="0" w:type="auto"/>
            <w:tcBorders>
              <w:top w:val="nil"/>
              <w:left w:val="nil"/>
              <w:bottom w:val="single" w:sz="4" w:space="0" w:color="auto"/>
              <w:right w:val="single" w:sz="4" w:space="0" w:color="auto"/>
            </w:tcBorders>
            <w:noWrap/>
            <w:vAlign w:val="center"/>
            <w:hideMark/>
          </w:tcPr>
          <w:p w14:paraId="73194B7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-35.9</w:t>
            </w:r>
          </w:p>
        </w:tc>
        <w:tc>
          <w:tcPr>
            <w:tcW w:w="0" w:type="auto"/>
            <w:tcBorders>
              <w:top w:val="nil"/>
              <w:left w:val="nil"/>
              <w:bottom w:val="single" w:sz="4" w:space="0" w:color="auto"/>
              <w:right w:val="single" w:sz="4" w:space="0" w:color="auto"/>
            </w:tcBorders>
            <w:noWrap/>
            <w:vAlign w:val="center"/>
            <w:hideMark/>
          </w:tcPr>
          <w:p w14:paraId="2C7104C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-7.5</w:t>
            </w:r>
          </w:p>
        </w:tc>
        <w:tc>
          <w:tcPr>
            <w:tcW w:w="0" w:type="auto"/>
            <w:tcBorders>
              <w:top w:val="nil"/>
              <w:left w:val="nil"/>
              <w:bottom w:val="single" w:sz="4" w:space="0" w:color="auto"/>
              <w:right w:val="single" w:sz="4" w:space="0" w:color="auto"/>
            </w:tcBorders>
            <w:noWrap/>
            <w:vAlign w:val="center"/>
            <w:hideMark/>
          </w:tcPr>
          <w:p w14:paraId="06D0F32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-11.5</w:t>
            </w:r>
          </w:p>
        </w:tc>
        <w:tc>
          <w:tcPr>
            <w:tcW w:w="0" w:type="auto"/>
            <w:tcBorders>
              <w:top w:val="nil"/>
              <w:left w:val="nil"/>
              <w:bottom w:val="single" w:sz="4" w:space="0" w:color="auto"/>
              <w:right w:val="single" w:sz="4" w:space="0" w:color="auto"/>
            </w:tcBorders>
            <w:noWrap/>
            <w:vAlign w:val="center"/>
            <w:hideMark/>
          </w:tcPr>
          <w:p w14:paraId="190DD79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-15.7</w:t>
            </w:r>
          </w:p>
        </w:tc>
        <w:tc>
          <w:tcPr>
            <w:tcW w:w="0" w:type="auto"/>
            <w:tcBorders>
              <w:top w:val="nil"/>
              <w:left w:val="nil"/>
              <w:bottom w:val="single" w:sz="4" w:space="0" w:color="auto"/>
              <w:right w:val="single" w:sz="4" w:space="0" w:color="auto"/>
            </w:tcBorders>
            <w:noWrap/>
            <w:vAlign w:val="center"/>
            <w:hideMark/>
          </w:tcPr>
          <w:p w14:paraId="4315B32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-18.2</w:t>
            </w:r>
          </w:p>
        </w:tc>
        <w:tc>
          <w:tcPr>
            <w:tcW w:w="0" w:type="auto"/>
            <w:tcBorders>
              <w:top w:val="nil"/>
              <w:left w:val="nil"/>
              <w:bottom w:val="single" w:sz="4" w:space="0" w:color="auto"/>
              <w:right w:val="single" w:sz="4" w:space="0" w:color="auto"/>
            </w:tcBorders>
            <w:noWrap/>
            <w:vAlign w:val="center"/>
            <w:hideMark/>
          </w:tcPr>
          <w:p w14:paraId="3287729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-18.2</w:t>
            </w:r>
          </w:p>
        </w:tc>
        <w:tc>
          <w:tcPr>
            <w:tcW w:w="0" w:type="auto"/>
            <w:tcBorders>
              <w:top w:val="nil"/>
              <w:left w:val="nil"/>
              <w:bottom w:val="single" w:sz="4" w:space="0" w:color="auto"/>
              <w:right w:val="single" w:sz="4" w:space="0" w:color="auto"/>
            </w:tcBorders>
            <w:noWrap/>
            <w:vAlign w:val="center"/>
            <w:hideMark/>
          </w:tcPr>
          <w:p w14:paraId="1144731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-29.4</w:t>
            </w:r>
          </w:p>
        </w:tc>
      </w:tr>
      <w:tr w:rsidR="000D2772" w:rsidRPr="00D84E29" w14:paraId="738A1F47"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11626EE5"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Փամբակ – Թումանյան</w:t>
            </w:r>
          </w:p>
        </w:tc>
        <w:tc>
          <w:tcPr>
            <w:tcW w:w="0" w:type="auto"/>
            <w:tcBorders>
              <w:top w:val="nil"/>
              <w:left w:val="nil"/>
              <w:bottom w:val="single" w:sz="4" w:space="0" w:color="auto"/>
              <w:right w:val="single" w:sz="4" w:space="0" w:color="auto"/>
            </w:tcBorders>
            <w:noWrap/>
            <w:vAlign w:val="center"/>
            <w:hideMark/>
          </w:tcPr>
          <w:p w14:paraId="0845045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-10.9</w:t>
            </w:r>
          </w:p>
        </w:tc>
        <w:tc>
          <w:tcPr>
            <w:tcW w:w="0" w:type="auto"/>
            <w:tcBorders>
              <w:top w:val="nil"/>
              <w:left w:val="nil"/>
              <w:bottom w:val="single" w:sz="4" w:space="0" w:color="auto"/>
              <w:right w:val="single" w:sz="4" w:space="0" w:color="auto"/>
            </w:tcBorders>
            <w:noWrap/>
            <w:vAlign w:val="center"/>
            <w:hideMark/>
          </w:tcPr>
          <w:p w14:paraId="5AC4131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-24.9</w:t>
            </w:r>
          </w:p>
        </w:tc>
        <w:tc>
          <w:tcPr>
            <w:tcW w:w="0" w:type="auto"/>
            <w:tcBorders>
              <w:top w:val="nil"/>
              <w:left w:val="nil"/>
              <w:bottom w:val="single" w:sz="4" w:space="0" w:color="auto"/>
              <w:right w:val="single" w:sz="4" w:space="0" w:color="auto"/>
            </w:tcBorders>
            <w:noWrap/>
            <w:vAlign w:val="center"/>
            <w:hideMark/>
          </w:tcPr>
          <w:p w14:paraId="2F1DF80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-35.9</w:t>
            </w:r>
          </w:p>
        </w:tc>
        <w:tc>
          <w:tcPr>
            <w:tcW w:w="0" w:type="auto"/>
            <w:tcBorders>
              <w:top w:val="nil"/>
              <w:left w:val="nil"/>
              <w:bottom w:val="single" w:sz="4" w:space="0" w:color="auto"/>
              <w:right w:val="single" w:sz="4" w:space="0" w:color="auto"/>
            </w:tcBorders>
            <w:noWrap/>
            <w:vAlign w:val="center"/>
            <w:hideMark/>
          </w:tcPr>
          <w:p w14:paraId="2BC1231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-7.5</w:t>
            </w:r>
          </w:p>
        </w:tc>
        <w:tc>
          <w:tcPr>
            <w:tcW w:w="0" w:type="auto"/>
            <w:tcBorders>
              <w:top w:val="nil"/>
              <w:left w:val="nil"/>
              <w:bottom w:val="single" w:sz="4" w:space="0" w:color="auto"/>
              <w:right w:val="single" w:sz="4" w:space="0" w:color="auto"/>
            </w:tcBorders>
            <w:noWrap/>
            <w:vAlign w:val="center"/>
            <w:hideMark/>
          </w:tcPr>
          <w:p w14:paraId="2B6C47E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-11.5</w:t>
            </w:r>
          </w:p>
        </w:tc>
        <w:tc>
          <w:tcPr>
            <w:tcW w:w="0" w:type="auto"/>
            <w:tcBorders>
              <w:top w:val="nil"/>
              <w:left w:val="nil"/>
              <w:bottom w:val="single" w:sz="4" w:space="0" w:color="auto"/>
              <w:right w:val="single" w:sz="4" w:space="0" w:color="auto"/>
            </w:tcBorders>
            <w:noWrap/>
            <w:vAlign w:val="center"/>
            <w:hideMark/>
          </w:tcPr>
          <w:p w14:paraId="740F503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-15.7</w:t>
            </w:r>
          </w:p>
        </w:tc>
        <w:tc>
          <w:tcPr>
            <w:tcW w:w="0" w:type="auto"/>
            <w:tcBorders>
              <w:top w:val="nil"/>
              <w:left w:val="nil"/>
              <w:bottom w:val="single" w:sz="4" w:space="0" w:color="auto"/>
              <w:right w:val="single" w:sz="4" w:space="0" w:color="auto"/>
            </w:tcBorders>
            <w:noWrap/>
            <w:vAlign w:val="center"/>
            <w:hideMark/>
          </w:tcPr>
          <w:p w14:paraId="0A8646E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-18.2</w:t>
            </w:r>
          </w:p>
        </w:tc>
        <w:tc>
          <w:tcPr>
            <w:tcW w:w="0" w:type="auto"/>
            <w:tcBorders>
              <w:top w:val="nil"/>
              <w:left w:val="nil"/>
              <w:bottom w:val="single" w:sz="4" w:space="0" w:color="auto"/>
              <w:right w:val="single" w:sz="4" w:space="0" w:color="auto"/>
            </w:tcBorders>
            <w:noWrap/>
            <w:vAlign w:val="center"/>
            <w:hideMark/>
          </w:tcPr>
          <w:p w14:paraId="5C59A5A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-18.2</w:t>
            </w:r>
          </w:p>
        </w:tc>
        <w:tc>
          <w:tcPr>
            <w:tcW w:w="0" w:type="auto"/>
            <w:tcBorders>
              <w:top w:val="nil"/>
              <w:left w:val="nil"/>
              <w:bottom w:val="single" w:sz="4" w:space="0" w:color="auto"/>
              <w:right w:val="single" w:sz="4" w:space="0" w:color="auto"/>
            </w:tcBorders>
            <w:noWrap/>
            <w:vAlign w:val="center"/>
            <w:hideMark/>
          </w:tcPr>
          <w:p w14:paraId="76353DA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-29.4</w:t>
            </w:r>
          </w:p>
        </w:tc>
      </w:tr>
      <w:tr w:rsidR="000D2772" w:rsidRPr="00D84E29" w14:paraId="0F4E350F"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14DEE640"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Ալարեքս – Դեբեդ</w:t>
            </w:r>
          </w:p>
        </w:tc>
        <w:tc>
          <w:tcPr>
            <w:tcW w:w="0" w:type="auto"/>
            <w:tcBorders>
              <w:top w:val="nil"/>
              <w:left w:val="nil"/>
              <w:bottom w:val="single" w:sz="4" w:space="0" w:color="auto"/>
              <w:right w:val="single" w:sz="4" w:space="0" w:color="auto"/>
            </w:tcBorders>
            <w:noWrap/>
            <w:vAlign w:val="center"/>
            <w:hideMark/>
          </w:tcPr>
          <w:p w14:paraId="4633D7A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-18.9</w:t>
            </w:r>
          </w:p>
        </w:tc>
        <w:tc>
          <w:tcPr>
            <w:tcW w:w="0" w:type="auto"/>
            <w:tcBorders>
              <w:top w:val="nil"/>
              <w:left w:val="nil"/>
              <w:bottom w:val="single" w:sz="4" w:space="0" w:color="auto"/>
              <w:right w:val="single" w:sz="4" w:space="0" w:color="auto"/>
            </w:tcBorders>
            <w:noWrap/>
            <w:vAlign w:val="center"/>
            <w:hideMark/>
          </w:tcPr>
          <w:p w14:paraId="4DE5EB0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-43.6</w:t>
            </w:r>
          </w:p>
        </w:tc>
        <w:tc>
          <w:tcPr>
            <w:tcW w:w="0" w:type="auto"/>
            <w:tcBorders>
              <w:top w:val="nil"/>
              <w:left w:val="nil"/>
              <w:bottom w:val="single" w:sz="4" w:space="0" w:color="auto"/>
              <w:right w:val="single" w:sz="4" w:space="0" w:color="auto"/>
            </w:tcBorders>
            <w:noWrap/>
            <w:vAlign w:val="center"/>
            <w:hideMark/>
          </w:tcPr>
          <w:p w14:paraId="08773E73"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-62.7</w:t>
            </w:r>
          </w:p>
        </w:tc>
        <w:tc>
          <w:tcPr>
            <w:tcW w:w="0" w:type="auto"/>
            <w:tcBorders>
              <w:top w:val="nil"/>
              <w:left w:val="nil"/>
              <w:bottom w:val="single" w:sz="4" w:space="0" w:color="auto"/>
              <w:right w:val="single" w:sz="4" w:space="0" w:color="auto"/>
            </w:tcBorders>
            <w:noWrap/>
            <w:vAlign w:val="center"/>
            <w:hideMark/>
          </w:tcPr>
          <w:p w14:paraId="61A3646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-14.2</w:t>
            </w:r>
          </w:p>
        </w:tc>
        <w:tc>
          <w:tcPr>
            <w:tcW w:w="0" w:type="auto"/>
            <w:tcBorders>
              <w:top w:val="nil"/>
              <w:left w:val="nil"/>
              <w:bottom w:val="single" w:sz="4" w:space="0" w:color="auto"/>
              <w:right w:val="single" w:sz="4" w:space="0" w:color="auto"/>
            </w:tcBorders>
            <w:noWrap/>
            <w:vAlign w:val="center"/>
            <w:hideMark/>
          </w:tcPr>
          <w:p w14:paraId="544F4D6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-20.7</w:t>
            </w:r>
          </w:p>
        </w:tc>
        <w:tc>
          <w:tcPr>
            <w:tcW w:w="0" w:type="auto"/>
            <w:tcBorders>
              <w:top w:val="nil"/>
              <w:left w:val="nil"/>
              <w:bottom w:val="single" w:sz="4" w:space="0" w:color="auto"/>
              <w:right w:val="single" w:sz="4" w:space="0" w:color="auto"/>
            </w:tcBorders>
            <w:noWrap/>
            <w:vAlign w:val="center"/>
            <w:hideMark/>
          </w:tcPr>
          <w:p w14:paraId="0158888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-29.3</w:t>
            </w:r>
          </w:p>
        </w:tc>
        <w:tc>
          <w:tcPr>
            <w:tcW w:w="0" w:type="auto"/>
            <w:tcBorders>
              <w:top w:val="nil"/>
              <w:left w:val="nil"/>
              <w:bottom w:val="single" w:sz="4" w:space="0" w:color="auto"/>
              <w:right w:val="single" w:sz="4" w:space="0" w:color="auto"/>
            </w:tcBorders>
            <w:noWrap/>
            <w:vAlign w:val="center"/>
            <w:hideMark/>
          </w:tcPr>
          <w:p w14:paraId="3C79D03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-34.5</w:t>
            </w:r>
          </w:p>
        </w:tc>
        <w:tc>
          <w:tcPr>
            <w:tcW w:w="0" w:type="auto"/>
            <w:tcBorders>
              <w:top w:val="nil"/>
              <w:left w:val="nil"/>
              <w:bottom w:val="single" w:sz="4" w:space="0" w:color="auto"/>
              <w:right w:val="single" w:sz="4" w:space="0" w:color="auto"/>
            </w:tcBorders>
            <w:noWrap/>
            <w:vAlign w:val="center"/>
            <w:hideMark/>
          </w:tcPr>
          <w:p w14:paraId="2836E5B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-34.8</w:t>
            </w:r>
          </w:p>
        </w:tc>
        <w:tc>
          <w:tcPr>
            <w:tcW w:w="0" w:type="auto"/>
            <w:tcBorders>
              <w:top w:val="nil"/>
              <w:left w:val="nil"/>
              <w:bottom w:val="single" w:sz="4" w:space="0" w:color="auto"/>
              <w:right w:val="single" w:sz="4" w:space="0" w:color="auto"/>
            </w:tcBorders>
            <w:noWrap/>
            <w:vAlign w:val="center"/>
            <w:hideMark/>
          </w:tcPr>
          <w:p w14:paraId="5D187BB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-54.2</w:t>
            </w:r>
          </w:p>
        </w:tc>
      </w:tr>
      <w:tr w:rsidR="000D2772" w:rsidRPr="00D84E29" w14:paraId="221BF3A5"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46562850"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Մարցիգետ – Թումանյան</w:t>
            </w:r>
          </w:p>
        </w:tc>
        <w:tc>
          <w:tcPr>
            <w:tcW w:w="0" w:type="auto"/>
            <w:tcBorders>
              <w:top w:val="nil"/>
              <w:left w:val="nil"/>
              <w:bottom w:val="single" w:sz="4" w:space="0" w:color="auto"/>
              <w:right w:val="single" w:sz="4" w:space="0" w:color="auto"/>
            </w:tcBorders>
            <w:noWrap/>
            <w:vAlign w:val="center"/>
            <w:hideMark/>
          </w:tcPr>
          <w:p w14:paraId="725550D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-20.8</w:t>
            </w:r>
          </w:p>
        </w:tc>
        <w:tc>
          <w:tcPr>
            <w:tcW w:w="0" w:type="auto"/>
            <w:tcBorders>
              <w:top w:val="nil"/>
              <w:left w:val="nil"/>
              <w:bottom w:val="single" w:sz="4" w:space="0" w:color="auto"/>
              <w:right w:val="single" w:sz="4" w:space="0" w:color="auto"/>
            </w:tcBorders>
            <w:noWrap/>
            <w:vAlign w:val="center"/>
            <w:hideMark/>
          </w:tcPr>
          <w:p w14:paraId="4E0A2DE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-47.9</w:t>
            </w:r>
          </w:p>
        </w:tc>
        <w:tc>
          <w:tcPr>
            <w:tcW w:w="0" w:type="auto"/>
            <w:tcBorders>
              <w:top w:val="nil"/>
              <w:left w:val="nil"/>
              <w:bottom w:val="single" w:sz="4" w:space="0" w:color="auto"/>
              <w:right w:val="single" w:sz="4" w:space="0" w:color="auto"/>
            </w:tcBorders>
            <w:noWrap/>
            <w:vAlign w:val="center"/>
            <w:hideMark/>
          </w:tcPr>
          <w:p w14:paraId="778FD7F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-69</w:t>
            </w:r>
          </w:p>
        </w:tc>
        <w:tc>
          <w:tcPr>
            <w:tcW w:w="0" w:type="auto"/>
            <w:tcBorders>
              <w:top w:val="nil"/>
              <w:left w:val="nil"/>
              <w:bottom w:val="single" w:sz="4" w:space="0" w:color="auto"/>
              <w:right w:val="single" w:sz="4" w:space="0" w:color="auto"/>
            </w:tcBorders>
            <w:noWrap/>
            <w:vAlign w:val="center"/>
            <w:hideMark/>
          </w:tcPr>
          <w:p w14:paraId="645C67B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-15</w:t>
            </w:r>
          </w:p>
        </w:tc>
        <w:tc>
          <w:tcPr>
            <w:tcW w:w="0" w:type="auto"/>
            <w:tcBorders>
              <w:top w:val="nil"/>
              <w:left w:val="nil"/>
              <w:bottom w:val="single" w:sz="4" w:space="0" w:color="auto"/>
              <w:right w:val="single" w:sz="4" w:space="0" w:color="auto"/>
            </w:tcBorders>
            <w:noWrap/>
            <w:vAlign w:val="center"/>
            <w:hideMark/>
          </w:tcPr>
          <w:p w14:paraId="480464D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-22.5</w:t>
            </w:r>
          </w:p>
        </w:tc>
        <w:tc>
          <w:tcPr>
            <w:tcW w:w="0" w:type="auto"/>
            <w:tcBorders>
              <w:top w:val="nil"/>
              <w:left w:val="nil"/>
              <w:bottom w:val="single" w:sz="4" w:space="0" w:color="auto"/>
              <w:right w:val="single" w:sz="4" w:space="0" w:color="auto"/>
            </w:tcBorders>
            <w:noWrap/>
            <w:vAlign w:val="center"/>
            <w:hideMark/>
          </w:tcPr>
          <w:p w14:paraId="6B9DB29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-31.2</w:t>
            </w:r>
          </w:p>
        </w:tc>
        <w:tc>
          <w:tcPr>
            <w:tcW w:w="0" w:type="auto"/>
            <w:tcBorders>
              <w:top w:val="nil"/>
              <w:left w:val="nil"/>
              <w:bottom w:val="single" w:sz="4" w:space="0" w:color="auto"/>
              <w:right w:val="single" w:sz="4" w:space="0" w:color="auto"/>
            </w:tcBorders>
            <w:noWrap/>
            <w:vAlign w:val="center"/>
            <w:hideMark/>
          </w:tcPr>
          <w:p w14:paraId="1BD9624A"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-36.5</w:t>
            </w:r>
          </w:p>
        </w:tc>
        <w:tc>
          <w:tcPr>
            <w:tcW w:w="0" w:type="auto"/>
            <w:tcBorders>
              <w:top w:val="nil"/>
              <w:left w:val="nil"/>
              <w:bottom w:val="single" w:sz="4" w:space="0" w:color="auto"/>
              <w:right w:val="single" w:sz="4" w:space="0" w:color="auto"/>
            </w:tcBorders>
            <w:noWrap/>
            <w:vAlign w:val="center"/>
            <w:hideMark/>
          </w:tcPr>
          <w:p w14:paraId="7D9C681A"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-36.7</w:t>
            </w:r>
          </w:p>
        </w:tc>
        <w:tc>
          <w:tcPr>
            <w:tcW w:w="0" w:type="auto"/>
            <w:tcBorders>
              <w:top w:val="nil"/>
              <w:left w:val="nil"/>
              <w:bottom w:val="single" w:sz="4" w:space="0" w:color="auto"/>
              <w:right w:val="single" w:sz="4" w:space="0" w:color="auto"/>
            </w:tcBorders>
            <w:noWrap/>
            <w:vAlign w:val="center"/>
            <w:hideMark/>
          </w:tcPr>
          <w:p w14:paraId="7452A8A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-58.1</w:t>
            </w:r>
          </w:p>
        </w:tc>
      </w:tr>
      <w:tr w:rsidR="000D2772" w:rsidRPr="00D84E29" w14:paraId="7B36D3E4"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255EBB9D"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Դեբեդ – Այրում</w:t>
            </w:r>
          </w:p>
        </w:tc>
        <w:tc>
          <w:tcPr>
            <w:tcW w:w="0" w:type="auto"/>
            <w:tcBorders>
              <w:top w:val="nil"/>
              <w:left w:val="nil"/>
              <w:bottom w:val="single" w:sz="4" w:space="0" w:color="auto"/>
              <w:right w:val="single" w:sz="4" w:space="0" w:color="auto"/>
            </w:tcBorders>
            <w:noWrap/>
            <w:vAlign w:val="center"/>
            <w:hideMark/>
          </w:tcPr>
          <w:p w14:paraId="3E503221"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-16.7</w:t>
            </w:r>
          </w:p>
        </w:tc>
        <w:tc>
          <w:tcPr>
            <w:tcW w:w="0" w:type="auto"/>
            <w:tcBorders>
              <w:top w:val="nil"/>
              <w:left w:val="nil"/>
              <w:bottom w:val="single" w:sz="4" w:space="0" w:color="auto"/>
              <w:right w:val="single" w:sz="4" w:space="0" w:color="auto"/>
            </w:tcBorders>
            <w:noWrap/>
            <w:vAlign w:val="center"/>
            <w:hideMark/>
          </w:tcPr>
          <w:p w14:paraId="259FE96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-38.4</w:t>
            </w:r>
          </w:p>
        </w:tc>
        <w:tc>
          <w:tcPr>
            <w:tcW w:w="0" w:type="auto"/>
            <w:tcBorders>
              <w:top w:val="nil"/>
              <w:left w:val="nil"/>
              <w:bottom w:val="single" w:sz="4" w:space="0" w:color="auto"/>
              <w:right w:val="single" w:sz="4" w:space="0" w:color="auto"/>
            </w:tcBorders>
            <w:noWrap/>
            <w:vAlign w:val="center"/>
            <w:hideMark/>
          </w:tcPr>
          <w:p w14:paraId="02C96D2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-55.4</w:t>
            </w:r>
          </w:p>
        </w:tc>
        <w:tc>
          <w:tcPr>
            <w:tcW w:w="0" w:type="auto"/>
            <w:tcBorders>
              <w:top w:val="nil"/>
              <w:left w:val="nil"/>
              <w:bottom w:val="single" w:sz="4" w:space="0" w:color="auto"/>
              <w:right w:val="single" w:sz="4" w:space="0" w:color="auto"/>
            </w:tcBorders>
            <w:noWrap/>
            <w:vAlign w:val="center"/>
            <w:hideMark/>
          </w:tcPr>
          <w:p w14:paraId="046D6A7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-11.9</w:t>
            </w:r>
          </w:p>
        </w:tc>
        <w:tc>
          <w:tcPr>
            <w:tcW w:w="0" w:type="auto"/>
            <w:tcBorders>
              <w:top w:val="nil"/>
              <w:left w:val="nil"/>
              <w:bottom w:val="single" w:sz="4" w:space="0" w:color="auto"/>
              <w:right w:val="single" w:sz="4" w:space="0" w:color="auto"/>
            </w:tcBorders>
            <w:noWrap/>
            <w:vAlign w:val="center"/>
            <w:hideMark/>
          </w:tcPr>
          <w:p w14:paraId="749AA71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w:t>
            </w:r>
          </w:p>
        </w:tc>
        <w:tc>
          <w:tcPr>
            <w:tcW w:w="0" w:type="auto"/>
            <w:tcBorders>
              <w:top w:val="nil"/>
              <w:left w:val="nil"/>
              <w:bottom w:val="single" w:sz="4" w:space="0" w:color="auto"/>
              <w:right w:val="single" w:sz="4" w:space="0" w:color="auto"/>
            </w:tcBorders>
            <w:noWrap/>
            <w:vAlign w:val="center"/>
            <w:hideMark/>
          </w:tcPr>
          <w:p w14:paraId="6C08BC8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-24.9</w:t>
            </w:r>
          </w:p>
        </w:tc>
        <w:tc>
          <w:tcPr>
            <w:tcW w:w="0" w:type="auto"/>
            <w:tcBorders>
              <w:top w:val="nil"/>
              <w:left w:val="nil"/>
              <w:bottom w:val="single" w:sz="4" w:space="0" w:color="auto"/>
              <w:right w:val="single" w:sz="4" w:space="0" w:color="auto"/>
            </w:tcBorders>
            <w:noWrap/>
            <w:vAlign w:val="center"/>
            <w:hideMark/>
          </w:tcPr>
          <w:p w14:paraId="2634F43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w:t>
            </w:r>
          </w:p>
        </w:tc>
        <w:tc>
          <w:tcPr>
            <w:tcW w:w="0" w:type="auto"/>
            <w:tcBorders>
              <w:top w:val="nil"/>
              <w:left w:val="nil"/>
              <w:bottom w:val="single" w:sz="4" w:space="0" w:color="auto"/>
              <w:right w:val="single" w:sz="4" w:space="0" w:color="auto"/>
            </w:tcBorders>
            <w:noWrap/>
            <w:vAlign w:val="center"/>
            <w:hideMark/>
          </w:tcPr>
          <w:p w14:paraId="588A8B5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-29.1</w:t>
            </w:r>
          </w:p>
        </w:tc>
        <w:tc>
          <w:tcPr>
            <w:tcW w:w="0" w:type="auto"/>
            <w:tcBorders>
              <w:top w:val="nil"/>
              <w:left w:val="nil"/>
              <w:bottom w:val="single" w:sz="4" w:space="0" w:color="auto"/>
              <w:right w:val="single" w:sz="4" w:space="0" w:color="auto"/>
            </w:tcBorders>
            <w:noWrap/>
            <w:vAlign w:val="center"/>
            <w:hideMark/>
          </w:tcPr>
          <w:p w14:paraId="561192BA"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-46.3</w:t>
            </w:r>
          </w:p>
        </w:tc>
      </w:tr>
      <w:tr w:rsidR="000D2772" w:rsidRPr="00D84E29" w14:paraId="1EF27F6A" w14:textId="77777777" w:rsidTr="009E3372">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16BC85E" w14:textId="77777777" w:rsidR="009E3372" w:rsidRPr="00D84E29" w:rsidRDefault="009E3372"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Աղստևի գետավազան</w:t>
            </w:r>
          </w:p>
        </w:tc>
      </w:tr>
      <w:tr w:rsidR="000D2772" w:rsidRPr="00D84E29" w14:paraId="1CD41FBB"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580EC100"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Աղստև – Ֆիոլետովո</w:t>
            </w:r>
          </w:p>
        </w:tc>
        <w:tc>
          <w:tcPr>
            <w:tcW w:w="0" w:type="auto"/>
            <w:tcBorders>
              <w:top w:val="nil"/>
              <w:left w:val="nil"/>
              <w:bottom w:val="single" w:sz="4" w:space="0" w:color="auto"/>
              <w:right w:val="single" w:sz="4" w:space="0" w:color="auto"/>
            </w:tcBorders>
            <w:noWrap/>
            <w:vAlign w:val="center"/>
            <w:hideMark/>
          </w:tcPr>
          <w:p w14:paraId="490F0AE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-13.7</w:t>
            </w:r>
          </w:p>
        </w:tc>
        <w:tc>
          <w:tcPr>
            <w:tcW w:w="0" w:type="auto"/>
            <w:tcBorders>
              <w:top w:val="nil"/>
              <w:left w:val="nil"/>
              <w:bottom w:val="single" w:sz="4" w:space="0" w:color="auto"/>
              <w:right w:val="single" w:sz="4" w:space="0" w:color="auto"/>
            </w:tcBorders>
            <w:noWrap/>
            <w:vAlign w:val="center"/>
            <w:hideMark/>
          </w:tcPr>
          <w:p w14:paraId="6121553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-31.7</w:t>
            </w:r>
          </w:p>
        </w:tc>
        <w:tc>
          <w:tcPr>
            <w:tcW w:w="0" w:type="auto"/>
            <w:tcBorders>
              <w:top w:val="nil"/>
              <w:left w:val="nil"/>
              <w:bottom w:val="single" w:sz="4" w:space="0" w:color="auto"/>
              <w:right w:val="single" w:sz="4" w:space="0" w:color="auto"/>
            </w:tcBorders>
            <w:noWrap/>
            <w:vAlign w:val="center"/>
            <w:hideMark/>
          </w:tcPr>
          <w:p w14:paraId="56CF2C5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-45.4</w:t>
            </w:r>
          </w:p>
        </w:tc>
        <w:tc>
          <w:tcPr>
            <w:tcW w:w="0" w:type="auto"/>
            <w:tcBorders>
              <w:top w:val="nil"/>
              <w:left w:val="nil"/>
              <w:bottom w:val="single" w:sz="4" w:space="0" w:color="auto"/>
              <w:right w:val="single" w:sz="4" w:space="0" w:color="auto"/>
            </w:tcBorders>
            <w:noWrap/>
            <w:vAlign w:val="center"/>
            <w:hideMark/>
          </w:tcPr>
          <w:p w14:paraId="64E608F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-10.7</w:t>
            </w:r>
          </w:p>
        </w:tc>
        <w:tc>
          <w:tcPr>
            <w:tcW w:w="0" w:type="auto"/>
            <w:tcBorders>
              <w:top w:val="nil"/>
              <w:left w:val="nil"/>
              <w:bottom w:val="single" w:sz="4" w:space="0" w:color="auto"/>
              <w:right w:val="single" w:sz="4" w:space="0" w:color="auto"/>
            </w:tcBorders>
            <w:noWrap/>
            <w:vAlign w:val="center"/>
            <w:hideMark/>
          </w:tcPr>
          <w:p w14:paraId="67F3888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-15.3</w:t>
            </w:r>
          </w:p>
        </w:tc>
        <w:tc>
          <w:tcPr>
            <w:tcW w:w="0" w:type="auto"/>
            <w:tcBorders>
              <w:top w:val="nil"/>
              <w:left w:val="nil"/>
              <w:bottom w:val="single" w:sz="4" w:space="0" w:color="auto"/>
              <w:right w:val="single" w:sz="4" w:space="0" w:color="auto"/>
            </w:tcBorders>
            <w:noWrap/>
            <w:vAlign w:val="center"/>
            <w:hideMark/>
          </w:tcPr>
          <w:p w14:paraId="04C9B33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-22</w:t>
            </w:r>
          </w:p>
        </w:tc>
        <w:tc>
          <w:tcPr>
            <w:tcW w:w="0" w:type="auto"/>
            <w:tcBorders>
              <w:top w:val="nil"/>
              <w:left w:val="nil"/>
              <w:bottom w:val="single" w:sz="4" w:space="0" w:color="auto"/>
              <w:right w:val="single" w:sz="4" w:space="0" w:color="auto"/>
            </w:tcBorders>
            <w:noWrap/>
            <w:vAlign w:val="center"/>
            <w:hideMark/>
          </w:tcPr>
          <w:p w14:paraId="48ECBE03"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-26.2</w:t>
            </w:r>
          </w:p>
        </w:tc>
        <w:tc>
          <w:tcPr>
            <w:tcW w:w="0" w:type="auto"/>
            <w:tcBorders>
              <w:top w:val="nil"/>
              <w:left w:val="nil"/>
              <w:bottom w:val="single" w:sz="4" w:space="0" w:color="auto"/>
              <w:right w:val="single" w:sz="4" w:space="0" w:color="auto"/>
            </w:tcBorders>
            <w:noWrap/>
            <w:vAlign w:val="center"/>
            <w:hideMark/>
          </w:tcPr>
          <w:p w14:paraId="3D42570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-26.6</w:t>
            </w:r>
          </w:p>
        </w:tc>
        <w:tc>
          <w:tcPr>
            <w:tcW w:w="0" w:type="auto"/>
            <w:tcBorders>
              <w:top w:val="nil"/>
              <w:left w:val="nil"/>
              <w:bottom w:val="single" w:sz="4" w:space="0" w:color="auto"/>
              <w:right w:val="single" w:sz="4" w:space="0" w:color="auto"/>
            </w:tcBorders>
            <w:noWrap/>
            <w:vAlign w:val="center"/>
            <w:hideMark/>
          </w:tcPr>
          <w:p w14:paraId="35125F0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-40.5</w:t>
            </w:r>
          </w:p>
        </w:tc>
      </w:tr>
      <w:tr w:rsidR="000D2772" w:rsidRPr="00D84E29" w14:paraId="62C535A3"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10D20567"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Աղստև – Իջևան</w:t>
            </w:r>
          </w:p>
        </w:tc>
        <w:tc>
          <w:tcPr>
            <w:tcW w:w="0" w:type="auto"/>
            <w:tcBorders>
              <w:top w:val="nil"/>
              <w:left w:val="nil"/>
              <w:bottom w:val="single" w:sz="4" w:space="0" w:color="auto"/>
              <w:right w:val="single" w:sz="4" w:space="0" w:color="auto"/>
            </w:tcBorders>
            <w:noWrap/>
            <w:vAlign w:val="center"/>
            <w:hideMark/>
          </w:tcPr>
          <w:p w14:paraId="64260A4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-19.6</w:t>
            </w:r>
          </w:p>
        </w:tc>
        <w:tc>
          <w:tcPr>
            <w:tcW w:w="0" w:type="auto"/>
            <w:tcBorders>
              <w:top w:val="nil"/>
              <w:left w:val="nil"/>
              <w:bottom w:val="single" w:sz="4" w:space="0" w:color="auto"/>
              <w:right w:val="single" w:sz="4" w:space="0" w:color="auto"/>
            </w:tcBorders>
            <w:noWrap/>
            <w:vAlign w:val="center"/>
            <w:hideMark/>
          </w:tcPr>
          <w:p w14:paraId="2265E33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-45</w:t>
            </w:r>
          </w:p>
        </w:tc>
        <w:tc>
          <w:tcPr>
            <w:tcW w:w="0" w:type="auto"/>
            <w:tcBorders>
              <w:top w:val="nil"/>
              <w:left w:val="nil"/>
              <w:bottom w:val="single" w:sz="4" w:space="0" w:color="auto"/>
              <w:right w:val="single" w:sz="4" w:space="0" w:color="auto"/>
            </w:tcBorders>
            <w:noWrap/>
            <w:vAlign w:val="center"/>
            <w:hideMark/>
          </w:tcPr>
          <w:p w14:paraId="39C9C9F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-64.8</w:t>
            </w:r>
          </w:p>
        </w:tc>
        <w:tc>
          <w:tcPr>
            <w:tcW w:w="0" w:type="auto"/>
            <w:tcBorders>
              <w:top w:val="nil"/>
              <w:left w:val="nil"/>
              <w:bottom w:val="single" w:sz="4" w:space="0" w:color="auto"/>
              <w:right w:val="single" w:sz="4" w:space="0" w:color="auto"/>
            </w:tcBorders>
            <w:noWrap/>
            <w:vAlign w:val="center"/>
            <w:hideMark/>
          </w:tcPr>
          <w:p w14:paraId="0D5693B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-14.3</w:t>
            </w:r>
          </w:p>
        </w:tc>
        <w:tc>
          <w:tcPr>
            <w:tcW w:w="0" w:type="auto"/>
            <w:tcBorders>
              <w:top w:val="nil"/>
              <w:left w:val="nil"/>
              <w:bottom w:val="single" w:sz="4" w:space="0" w:color="auto"/>
              <w:right w:val="single" w:sz="4" w:space="0" w:color="auto"/>
            </w:tcBorders>
            <w:noWrap/>
            <w:vAlign w:val="center"/>
            <w:hideMark/>
          </w:tcPr>
          <w:p w14:paraId="4D6D1AFC"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-21.2</w:t>
            </w:r>
          </w:p>
        </w:tc>
        <w:tc>
          <w:tcPr>
            <w:tcW w:w="0" w:type="auto"/>
            <w:tcBorders>
              <w:top w:val="nil"/>
              <w:left w:val="nil"/>
              <w:bottom w:val="single" w:sz="4" w:space="0" w:color="auto"/>
              <w:right w:val="single" w:sz="4" w:space="0" w:color="auto"/>
            </w:tcBorders>
            <w:noWrap/>
            <w:vAlign w:val="center"/>
            <w:hideMark/>
          </w:tcPr>
          <w:p w14:paraId="6DB1110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-29.7</w:t>
            </w:r>
          </w:p>
        </w:tc>
        <w:tc>
          <w:tcPr>
            <w:tcW w:w="0" w:type="auto"/>
            <w:tcBorders>
              <w:top w:val="nil"/>
              <w:left w:val="nil"/>
              <w:bottom w:val="single" w:sz="4" w:space="0" w:color="auto"/>
              <w:right w:val="single" w:sz="4" w:space="0" w:color="auto"/>
            </w:tcBorders>
            <w:noWrap/>
            <w:vAlign w:val="center"/>
            <w:hideMark/>
          </w:tcPr>
          <w:p w14:paraId="3CE757C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-34.9</w:t>
            </w:r>
          </w:p>
        </w:tc>
        <w:tc>
          <w:tcPr>
            <w:tcW w:w="0" w:type="auto"/>
            <w:tcBorders>
              <w:top w:val="nil"/>
              <w:left w:val="nil"/>
              <w:bottom w:val="single" w:sz="4" w:space="0" w:color="auto"/>
              <w:right w:val="single" w:sz="4" w:space="0" w:color="auto"/>
            </w:tcBorders>
            <w:noWrap/>
            <w:vAlign w:val="center"/>
            <w:hideMark/>
          </w:tcPr>
          <w:p w14:paraId="121FD23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-35.1</w:t>
            </w:r>
          </w:p>
        </w:tc>
        <w:tc>
          <w:tcPr>
            <w:tcW w:w="0" w:type="auto"/>
            <w:tcBorders>
              <w:top w:val="nil"/>
              <w:left w:val="nil"/>
              <w:bottom w:val="single" w:sz="4" w:space="0" w:color="auto"/>
              <w:right w:val="single" w:sz="4" w:space="0" w:color="auto"/>
            </w:tcBorders>
            <w:noWrap/>
            <w:vAlign w:val="center"/>
            <w:hideMark/>
          </w:tcPr>
          <w:p w14:paraId="69CFC4F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-55.2</w:t>
            </w:r>
          </w:p>
        </w:tc>
      </w:tr>
      <w:tr w:rsidR="000D2772" w:rsidRPr="00D84E29" w14:paraId="52E25619"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42A7A799"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Գետիկ – Գոշ</w:t>
            </w:r>
          </w:p>
        </w:tc>
        <w:tc>
          <w:tcPr>
            <w:tcW w:w="0" w:type="auto"/>
            <w:tcBorders>
              <w:top w:val="nil"/>
              <w:left w:val="nil"/>
              <w:bottom w:val="single" w:sz="4" w:space="0" w:color="auto"/>
              <w:right w:val="single" w:sz="4" w:space="0" w:color="auto"/>
            </w:tcBorders>
            <w:noWrap/>
            <w:vAlign w:val="center"/>
            <w:hideMark/>
          </w:tcPr>
          <w:p w14:paraId="34D57C5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-18.3</w:t>
            </w:r>
          </w:p>
        </w:tc>
        <w:tc>
          <w:tcPr>
            <w:tcW w:w="0" w:type="auto"/>
            <w:tcBorders>
              <w:top w:val="nil"/>
              <w:left w:val="nil"/>
              <w:bottom w:val="single" w:sz="4" w:space="0" w:color="auto"/>
              <w:right w:val="single" w:sz="4" w:space="0" w:color="auto"/>
            </w:tcBorders>
            <w:noWrap/>
            <w:vAlign w:val="center"/>
            <w:hideMark/>
          </w:tcPr>
          <w:p w14:paraId="7D0ED9D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-41.7</w:t>
            </w:r>
          </w:p>
        </w:tc>
        <w:tc>
          <w:tcPr>
            <w:tcW w:w="0" w:type="auto"/>
            <w:tcBorders>
              <w:top w:val="nil"/>
              <w:left w:val="nil"/>
              <w:bottom w:val="single" w:sz="4" w:space="0" w:color="auto"/>
              <w:right w:val="single" w:sz="4" w:space="0" w:color="auto"/>
            </w:tcBorders>
            <w:noWrap/>
            <w:vAlign w:val="center"/>
            <w:hideMark/>
          </w:tcPr>
          <w:p w14:paraId="3DC7B93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-60.3</w:t>
            </w:r>
          </w:p>
        </w:tc>
        <w:tc>
          <w:tcPr>
            <w:tcW w:w="0" w:type="auto"/>
            <w:tcBorders>
              <w:top w:val="nil"/>
              <w:left w:val="nil"/>
              <w:bottom w:val="single" w:sz="4" w:space="0" w:color="auto"/>
              <w:right w:val="single" w:sz="4" w:space="0" w:color="auto"/>
            </w:tcBorders>
            <w:noWrap/>
            <w:vAlign w:val="center"/>
            <w:hideMark/>
          </w:tcPr>
          <w:p w14:paraId="321A328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-11.4</w:t>
            </w:r>
          </w:p>
        </w:tc>
        <w:tc>
          <w:tcPr>
            <w:tcW w:w="0" w:type="auto"/>
            <w:tcBorders>
              <w:top w:val="nil"/>
              <w:left w:val="nil"/>
              <w:bottom w:val="single" w:sz="4" w:space="0" w:color="auto"/>
              <w:right w:val="single" w:sz="4" w:space="0" w:color="auto"/>
            </w:tcBorders>
            <w:noWrap/>
            <w:vAlign w:val="center"/>
            <w:hideMark/>
          </w:tcPr>
          <w:p w14:paraId="32121973"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-18.6</w:t>
            </w:r>
          </w:p>
        </w:tc>
        <w:tc>
          <w:tcPr>
            <w:tcW w:w="0" w:type="auto"/>
            <w:tcBorders>
              <w:top w:val="nil"/>
              <w:left w:val="nil"/>
              <w:bottom w:val="single" w:sz="4" w:space="0" w:color="auto"/>
              <w:right w:val="single" w:sz="4" w:space="0" w:color="auto"/>
            </w:tcBorders>
            <w:noWrap/>
            <w:vAlign w:val="center"/>
            <w:hideMark/>
          </w:tcPr>
          <w:p w14:paraId="7B671C8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-24.4</w:t>
            </w:r>
          </w:p>
        </w:tc>
        <w:tc>
          <w:tcPr>
            <w:tcW w:w="0" w:type="auto"/>
            <w:tcBorders>
              <w:top w:val="nil"/>
              <w:left w:val="nil"/>
              <w:bottom w:val="single" w:sz="4" w:space="0" w:color="auto"/>
              <w:right w:val="single" w:sz="4" w:space="0" w:color="auto"/>
            </w:tcBorders>
            <w:noWrap/>
            <w:vAlign w:val="center"/>
            <w:hideMark/>
          </w:tcPr>
          <w:p w14:paraId="3DBE596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-27.6</w:t>
            </w:r>
          </w:p>
        </w:tc>
        <w:tc>
          <w:tcPr>
            <w:tcW w:w="0" w:type="auto"/>
            <w:tcBorders>
              <w:top w:val="nil"/>
              <w:left w:val="nil"/>
              <w:bottom w:val="single" w:sz="4" w:space="0" w:color="auto"/>
              <w:right w:val="single" w:sz="4" w:space="0" w:color="auto"/>
            </w:tcBorders>
            <w:noWrap/>
            <w:vAlign w:val="center"/>
            <w:hideMark/>
          </w:tcPr>
          <w:p w14:paraId="4A77E5A2"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-27.1</w:t>
            </w:r>
          </w:p>
        </w:tc>
        <w:tc>
          <w:tcPr>
            <w:tcW w:w="0" w:type="auto"/>
            <w:tcBorders>
              <w:top w:val="nil"/>
              <w:left w:val="nil"/>
              <w:bottom w:val="single" w:sz="4" w:space="0" w:color="auto"/>
              <w:right w:val="single" w:sz="4" w:space="0" w:color="auto"/>
            </w:tcBorders>
            <w:noWrap/>
            <w:vAlign w:val="center"/>
            <w:hideMark/>
          </w:tcPr>
          <w:p w14:paraId="74B15A4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-46.3</w:t>
            </w:r>
          </w:p>
        </w:tc>
      </w:tr>
      <w:tr w:rsidR="000D2772" w:rsidRPr="00D84E29" w14:paraId="10D5CDA4"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500DEF59"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Կիրանց – Աճարկուտ</w:t>
            </w:r>
          </w:p>
        </w:tc>
        <w:tc>
          <w:tcPr>
            <w:tcW w:w="0" w:type="auto"/>
            <w:tcBorders>
              <w:top w:val="nil"/>
              <w:left w:val="nil"/>
              <w:bottom w:val="single" w:sz="4" w:space="0" w:color="auto"/>
              <w:right w:val="single" w:sz="4" w:space="0" w:color="auto"/>
            </w:tcBorders>
            <w:noWrap/>
            <w:vAlign w:val="center"/>
            <w:hideMark/>
          </w:tcPr>
          <w:p w14:paraId="41A4033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-35.1</w:t>
            </w:r>
          </w:p>
        </w:tc>
        <w:tc>
          <w:tcPr>
            <w:tcW w:w="0" w:type="auto"/>
            <w:tcBorders>
              <w:top w:val="nil"/>
              <w:left w:val="nil"/>
              <w:bottom w:val="single" w:sz="4" w:space="0" w:color="auto"/>
              <w:right w:val="single" w:sz="4" w:space="0" w:color="auto"/>
            </w:tcBorders>
            <w:noWrap/>
            <w:vAlign w:val="center"/>
            <w:hideMark/>
          </w:tcPr>
          <w:p w14:paraId="4C1D608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-81.6</w:t>
            </w:r>
          </w:p>
        </w:tc>
        <w:tc>
          <w:tcPr>
            <w:tcW w:w="0" w:type="auto"/>
            <w:tcBorders>
              <w:top w:val="nil"/>
              <w:left w:val="nil"/>
              <w:bottom w:val="single" w:sz="4" w:space="0" w:color="auto"/>
              <w:right w:val="single" w:sz="4" w:space="0" w:color="auto"/>
            </w:tcBorders>
            <w:noWrap/>
            <w:vAlign w:val="center"/>
            <w:hideMark/>
          </w:tcPr>
          <w:p w14:paraId="1E0CF05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-91</w:t>
            </w:r>
          </w:p>
        </w:tc>
        <w:tc>
          <w:tcPr>
            <w:tcW w:w="0" w:type="auto"/>
            <w:tcBorders>
              <w:top w:val="nil"/>
              <w:left w:val="nil"/>
              <w:bottom w:val="single" w:sz="4" w:space="0" w:color="auto"/>
              <w:right w:val="single" w:sz="4" w:space="0" w:color="auto"/>
            </w:tcBorders>
            <w:noWrap/>
            <w:vAlign w:val="center"/>
            <w:hideMark/>
          </w:tcPr>
          <w:p w14:paraId="716BFBA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-28.4</w:t>
            </w:r>
          </w:p>
        </w:tc>
        <w:tc>
          <w:tcPr>
            <w:tcW w:w="0" w:type="auto"/>
            <w:tcBorders>
              <w:top w:val="nil"/>
              <w:left w:val="nil"/>
              <w:bottom w:val="single" w:sz="4" w:space="0" w:color="auto"/>
              <w:right w:val="single" w:sz="4" w:space="0" w:color="auto"/>
            </w:tcBorders>
            <w:noWrap/>
            <w:vAlign w:val="center"/>
            <w:hideMark/>
          </w:tcPr>
          <w:p w14:paraId="56A270FD"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-39.9</w:t>
            </w:r>
          </w:p>
        </w:tc>
        <w:tc>
          <w:tcPr>
            <w:tcW w:w="0" w:type="auto"/>
            <w:tcBorders>
              <w:top w:val="nil"/>
              <w:left w:val="nil"/>
              <w:bottom w:val="single" w:sz="4" w:space="0" w:color="auto"/>
              <w:right w:val="single" w:sz="4" w:space="0" w:color="auto"/>
            </w:tcBorders>
            <w:noWrap/>
            <w:vAlign w:val="center"/>
            <w:hideMark/>
          </w:tcPr>
          <w:p w14:paraId="30D577A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-58</w:t>
            </w:r>
          </w:p>
        </w:tc>
        <w:tc>
          <w:tcPr>
            <w:tcW w:w="0" w:type="auto"/>
            <w:tcBorders>
              <w:top w:val="nil"/>
              <w:left w:val="nil"/>
              <w:bottom w:val="single" w:sz="4" w:space="0" w:color="auto"/>
              <w:right w:val="single" w:sz="4" w:space="0" w:color="auto"/>
            </w:tcBorders>
            <w:noWrap/>
            <w:vAlign w:val="center"/>
            <w:hideMark/>
          </w:tcPr>
          <w:p w14:paraId="085BD7B3"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-69.6</w:t>
            </w:r>
          </w:p>
        </w:tc>
        <w:tc>
          <w:tcPr>
            <w:tcW w:w="0" w:type="auto"/>
            <w:tcBorders>
              <w:top w:val="nil"/>
              <w:left w:val="nil"/>
              <w:bottom w:val="single" w:sz="4" w:space="0" w:color="auto"/>
              <w:right w:val="single" w:sz="4" w:space="0" w:color="auto"/>
            </w:tcBorders>
            <w:noWrap/>
            <w:vAlign w:val="center"/>
            <w:hideMark/>
          </w:tcPr>
          <w:p w14:paraId="466EB0F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-70.8</w:t>
            </w:r>
          </w:p>
        </w:tc>
        <w:tc>
          <w:tcPr>
            <w:tcW w:w="0" w:type="auto"/>
            <w:tcBorders>
              <w:top w:val="nil"/>
              <w:left w:val="nil"/>
              <w:bottom w:val="single" w:sz="4" w:space="0" w:color="auto"/>
              <w:right w:val="single" w:sz="4" w:space="0" w:color="auto"/>
            </w:tcBorders>
            <w:noWrap/>
            <w:vAlign w:val="center"/>
            <w:hideMark/>
          </w:tcPr>
          <w:p w14:paraId="1F86C8E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-81.5</w:t>
            </w:r>
          </w:p>
        </w:tc>
      </w:tr>
      <w:tr w:rsidR="000D2772" w:rsidRPr="00D84E29" w14:paraId="01AE5E08" w14:textId="77777777" w:rsidTr="009E3372">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53EB4E3" w14:textId="3EA4546B" w:rsidR="009E3372" w:rsidRPr="00D84E29" w:rsidRDefault="00475235"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hy-AM" w:eastAsia="en-US"/>
              </w:rPr>
              <w:t>Քուռի</w:t>
            </w:r>
            <w:r w:rsidRPr="00D84E29">
              <w:rPr>
                <w:rFonts w:ascii="GHEA Grapalat" w:eastAsia="Times New Roman" w:hAnsi="GHEA Grapalat" w:cs="Calibri"/>
                <w:b/>
                <w:bCs/>
                <w:color w:val="000000" w:themeColor="text1"/>
                <w:szCs w:val="20"/>
                <w:lang w:val="en-US" w:eastAsia="en-US"/>
              </w:rPr>
              <w:t xml:space="preserve"> </w:t>
            </w:r>
            <w:r w:rsidR="009E3372" w:rsidRPr="00D84E29">
              <w:rPr>
                <w:rFonts w:ascii="GHEA Grapalat" w:eastAsia="Times New Roman" w:hAnsi="GHEA Grapalat" w:cs="Calibri"/>
                <w:b/>
                <w:bCs/>
                <w:color w:val="000000" w:themeColor="text1"/>
                <w:szCs w:val="20"/>
                <w:lang w:val="en-US" w:eastAsia="en-US"/>
              </w:rPr>
              <w:t>փոքր վտակների գետավազաններ</w:t>
            </w:r>
          </w:p>
        </w:tc>
      </w:tr>
      <w:tr w:rsidR="000D2772" w:rsidRPr="00D84E29" w14:paraId="288CC623"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195A0C3C"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Հախում – Ծաղկավան</w:t>
            </w:r>
          </w:p>
        </w:tc>
        <w:tc>
          <w:tcPr>
            <w:tcW w:w="0" w:type="auto"/>
            <w:tcBorders>
              <w:top w:val="nil"/>
              <w:left w:val="nil"/>
              <w:bottom w:val="single" w:sz="4" w:space="0" w:color="auto"/>
              <w:right w:val="single" w:sz="4" w:space="0" w:color="auto"/>
            </w:tcBorders>
            <w:noWrap/>
            <w:vAlign w:val="center"/>
            <w:hideMark/>
          </w:tcPr>
          <w:p w14:paraId="2E941D89"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-18.5</w:t>
            </w:r>
          </w:p>
        </w:tc>
        <w:tc>
          <w:tcPr>
            <w:tcW w:w="0" w:type="auto"/>
            <w:tcBorders>
              <w:top w:val="nil"/>
              <w:left w:val="nil"/>
              <w:bottom w:val="single" w:sz="4" w:space="0" w:color="auto"/>
              <w:right w:val="single" w:sz="4" w:space="0" w:color="auto"/>
            </w:tcBorders>
            <w:noWrap/>
            <w:vAlign w:val="center"/>
            <w:hideMark/>
          </w:tcPr>
          <w:p w14:paraId="033DE30B"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-42.4</w:t>
            </w:r>
          </w:p>
        </w:tc>
        <w:tc>
          <w:tcPr>
            <w:tcW w:w="0" w:type="auto"/>
            <w:tcBorders>
              <w:top w:val="nil"/>
              <w:left w:val="nil"/>
              <w:bottom w:val="single" w:sz="4" w:space="0" w:color="auto"/>
              <w:right w:val="single" w:sz="4" w:space="0" w:color="auto"/>
            </w:tcBorders>
            <w:noWrap/>
            <w:vAlign w:val="center"/>
            <w:hideMark/>
          </w:tcPr>
          <w:p w14:paraId="783BE16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-61.2</w:t>
            </w:r>
          </w:p>
        </w:tc>
        <w:tc>
          <w:tcPr>
            <w:tcW w:w="0" w:type="auto"/>
            <w:tcBorders>
              <w:top w:val="nil"/>
              <w:left w:val="nil"/>
              <w:bottom w:val="single" w:sz="4" w:space="0" w:color="auto"/>
              <w:right w:val="single" w:sz="4" w:space="0" w:color="auto"/>
            </w:tcBorders>
            <w:noWrap/>
            <w:vAlign w:val="center"/>
            <w:hideMark/>
          </w:tcPr>
          <w:p w14:paraId="2C43266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-13</w:t>
            </w:r>
          </w:p>
        </w:tc>
        <w:tc>
          <w:tcPr>
            <w:tcW w:w="0" w:type="auto"/>
            <w:tcBorders>
              <w:top w:val="nil"/>
              <w:left w:val="nil"/>
              <w:bottom w:val="single" w:sz="4" w:space="0" w:color="auto"/>
              <w:right w:val="single" w:sz="4" w:space="0" w:color="auto"/>
            </w:tcBorders>
            <w:noWrap/>
            <w:vAlign w:val="center"/>
            <w:hideMark/>
          </w:tcPr>
          <w:p w14:paraId="2725233F"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-19.7</w:t>
            </w:r>
          </w:p>
        </w:tc>
        <w:tc>
          <w:tcPr>
            <w:tcW w:w="0" w:type="auto"/>
            <w:tcBorders>
              <w:top w:val="nil"/>
              <w:left w:val="nil"/>
              <w:bottom w:val="single" w:sz="4" w:space="0" w:color="auto"/>
              <w:right w:val="single" w:sz="4" w:space="0" w:color="auto"/>
            </w:tcBorders>
            <w:noWrap/>
            <w:vAlign w:val="center"/>
            <w:hideMark/>
          </w:tcPr>
          <w:p w14:paraId="56C5FBF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-27.2</w:t>
            </w:r>
          </w:p>
        </w:tc>
        <w:tc>
          <w:tcPr>
            <w:tcW w:w="0" w:type="auto"/>
            <w:tcBorders>
              <w:top w:val="nil"/>
              <w:left w:val="nil"/>
              <w:bottom w:val="single" w:sz="4" w:space="0" w:color="auto"/>
              <w:right w:val="single" w:sz="4" w:space="0" w:color="auto"/>
            </w:tcBorders>
            <w:noWrap/>
            <w:vAlign w:val="center"/>
            <w:hideMark/>
          </w:tcPr>
          <w:p w14:paraId="045FB83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-31.6</w:t>
            </w:r>
          </w:p>
        </w:tc>
        <w:tc>
          <w:tcPr>
            <w:tcW w:w="0" w:type="auto"/>
            <w:tcBorders>
              <w:top w:val="nil"/>
              <w:left w:val="nil"/>
              <w:bottom w:val="single" w:sz="4" w:space="0" w:color="auto"/>
              <w:right w:val="single" w:sz="4" w:space="0" w:color="auto"/>
            </w:tcBorders>
            <w:noWrap/>
            <w:vAlign w:val="center"/>
            <w:hideMark/>
          </w:tcPr>
          <w:p w14:paraId="672A605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-31.6</w:t>
            </w:r>
          </w:p>
        </w:tc>
        <w:tc>
          <w:tcPr>
            <w:tcW w:w="0" w:type="auto"/>
            <w:tcBorders>
              <w:top w:val="nil"/>
              <w:left w:val="nil"/>
              <w:bottom w:val="single" w:sz="4" w:space="0" w:color="auto"/>
              <w:right w:val="single" w:sz="4" w:space="0" w:color="auto"/>
            </w:tcBorders>
            <w:noWrap/>
            <w:vAlign w:val="center"/>
            <w:hideMark/>
          </w:tcPr>
          <w:p w14:paraId="5FBE749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-50.7</w:t>
            </w:r>
          </w:p>
        </w:tc>
      </w:tr>
      <w:tr w:rsidR="000D2772" w:rsidRPr="00D84E29" w14:paraId="1AF21312" w14:textId="77777777" w:rsidTr="009E3372">
        <w:trPr>
          <w:trHeight w:val="290"/>
        </w:trPr>
        <w:tc>
          <w:tcPr>
            <w:tcW w:w="0" w:type="auto"/>
            <w:tcBorders>
              <w:top w:val="nil"/>
              <w:left w:val="single" w:sz="4" w:space="0" w:color="auto"/>
              <w:bottom w:val="single" w:sz="4" w:space="0" w:color="auto"/>
              <w:right w:val="single" w:sz="4" w:space="0" w:color="auto"/>
            </w:tcBorders>
            <w:noWrap/>
            <w:vAlign w:val="center"/>
            <w:hideMark/>
          </w:tcPr>
          <w:p w14:paraId="3B9A0668" w14:textId="77777777" w:rsidR="009E3372" w:rsidRPr="00D84E29" w:rsidRDefault="009E3372" w:rsidP="00DC0CE8">
            <w:pPr>
              <w:spacing w:after="0" w:line="240" w:lineRule="auto"/>
              <w:jc w:val="left"/>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Տավուշ – Բերդ</w:t>
            </w:r>
          </w:p>
        </w:tc>
        <w:tc>
          <w:tcPr>
            <w:tcW w:w="0" w:type="auto"/>
            <w:tcBorders>
              <w:top w:val="nil"/>
              <w:left w:val="nil"/>
              <w:bottom w:val="single" w:sz="4" w:space="0" w:color="auto"/>
              <w:right w:val="single" w:sz="4" w:space="0" w:color="auto"/>
            </w:tcBorders>
            <w:noWrap/>
            <w:vAlign w:val="center"/>
            <w:hideMark/>
          </w:tcPr>
          <w:p w14:paraId="1EF48785"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-25.5</w:t>
            </w:r>
          </w:p>
        </w:tc>
        <w:tc>
          <w:tcPr>
            <w:tcW w:w="0" w:type="auto"/>
            <w:tcBorders>
              <w:top w:val="nil"/>
              <w:left w:val="nil"/>
              <w:bottom w:val="single" w:sz="4" w:space="0" w:color="auto"/>
              <w:right w:val="single" w:sz="4" w:space="0" w:color="auto"/>
            </w:tcBorders>
            <w:noWrap/>
            <w:vAlign w:val="center"/>
            <w:hideMark/>
          </w:tcPr>
          <w:p w14:paraId="25FFB49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-58.1</w:t>
            </w:r>
          </w:p>
        </w:tc>
        <w:tc>
          <w:tcPr>
            <w:tcW w:w="0" w:type="auto"/>
            <w:tcBorders>
              <w:top w:val="nil"/>
              <w:left w:val="nil"/>
              <w:bottom w:val="single" w:sz="4" w:space="0" w:color="auto"/>
              <w:right w:val="single" w:sz="4" w:space="0" w:color="auto"/>
            </w:tcBorders>
            <w:noWrap/>
            <w:vAlign w:val="center"/>
            <w:hideMark/>
          </w:tcPr>
          <w:p w14:paraId="5DBFABF7"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-84</w:t>
            </w:r>
          </w:p>
        </w:tc>
        <w:tc>
          <w:tcPr>
            <w:tcW w:w="0" w:type="auto"/>
            <w:tcBorders>
              <w:top w:val="nil"/>
              <w:left w:val="nil"/>
              <w:bottom w:val="single" w:sz="4" w:space="0" w:color="auto"/>
              <w:right w:val="single" w:sz="4" w:space="0" w:color="auto"/>
            </w:tcBorders>
            <w:noWrap/>
            <w:vAlign w:val="center"/>
            <w:hideMark/>
          </w:tcPr>
          <w:p w14:paraId="1D351BE4"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-16.9</w:t>
            </w:r>
          </w:p>
        </w:tc>
        <w:tc>
          <w:tcPr>
            <w:tcW w:w="0" w:type="auto"/>
            <w:tcBorders>
              <w:top w:val="nil"/>
              <w:left w:val="nil"/>
              <w:bottom w:val="single" w:sz="4" w:space="0" w:color="auto"/>
              <w:right w:val="single" w:sz="4" w:space="0" w:color="auto"/>
            </w:tcBorders>
            <w:noWrap/>
            <w:vAlign w:val="center"/>
            <w:hideMark/>
          </w:tcPr>
          <w:p w14:paraId="197BC8A8"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-26.5</w:t>
            </w:r>
          </w:p>
        </w:tc>
        <w:tc>
          <w:tcPr>
            <w:tcW w:w="0" w:type="auto"/>
            <w:tcBorders>
              <w:top w:val="nil"/>
              <w:left w:val="nil"/>
              <w:bottom w:val="single" w:sz="4" w:space="0" w:color="auto"/>
              <w:right w:val="single" w:sz="4" w:space="0" w:color="auto"/>
            </w:tcBorders>
            <w:noWrap/>
            <w:vAlign w:val="center"/>
            <w:hideMark/>
          </w:tcPr>
          <w:p w14:paraId="3CCD8BCE"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-35.6</w:t>
            </w:r>
          </w:p>
        </w:tc>
        <w:tc>
          <w:tcPr>
            <w:tcW w:w="0" w:type="auto"/>
            <w:tcBorders>
              <w:top w:val="nil"/>
              <w:left w:val="nil"/>
              <w:bottom w:val="single" w:sz="4" w:space="0" w:color="auto"/>
              <w:right w:val="single" w:sz="4" w:space="0" w:color="auto"/>
            </w:tcBorders>
            <w:noWrap/>
            <w:vAlign w:val="center"/>
            <w:hideMark/>
          </w:tcPr>
          <w:p w14:paraId="34792F36"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-40.8</w:t>
            </w:r>
          </w:p>
        </w:tc>
        <w:tc>
          <w:tcPr>
            <w:tcW w:w="0" w:type="auto"/>
            <w:tcBorders>
              <w:top w:val="nil"/>
              <w:left w:val="nil"/>
              <w:bottom w:val="single" w:sz="4" w:space="0" w:color="auto"/>
              <w:right w:val="single" w:sz="4" w:space="0" w:color="auto"/>
            </w:tcBorders>
            <w:noWrap/>
            <w:vAlign w:val="center"/>
            <w:hideMark/>
          </w:tcPr>
          <w:p w14:paraId="2814E823"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-40.5</w:t>
            </w:r>
          </w:p>
        </w:tc>
        <w:tc>
          <w:tcPr>
            <w:tcW w:w="0" w:type="auto"/>
            <w:tcBorders>
              <w:top w:val="nil"/>
              <w:left w:val="nil"/>
              <w:bottom w:val="single" w:sz="4" w:space="0" w:color="auto"/>
              <w:right w:val="single" w:sz="4" w:space="0" w:color="auto"/>
            </w:tcBorders>
            <w:noWrap/>
            <w:vAlign w:val="center"/>
            <w:hideMark/>
          </w:tcPr>
          <w:p w14:paraId="451A3F10" w14:textId="77777777" w:rsidR="009E3372" w:rsidRPr="00D84E29" w:rsidRDefault="009E3372"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-67</w:t>
            </w:r>
          </w:p>
        </w:tc>
      </w:tr>
    </w:tbl>
    <w:p w14:paraId="0D0DFAF8" w14:textId="77777777" w:rsidR="009E3372" w:rsidRPr="00F235C8" w:rsidRDefault="009E3372" w:rsidP="00DC0CE8">
      <w:pPr>
        <w:spacing w:after="0" w:line="360" w:lineRule="auto"/>
        <w:jc w:val="left"/>
        <w:rPr>
          <w:rFonts w:ascii="GHEA Grapalat" w:eastAsia="Batang" w:hAnsi="GHEA Grapalat" w:cs="Calibri"/>
          <w:i/>
          <w:iCs/>
          <w:color w:val="000000" w:themeColor="text1"/>
          <w:lang w:eastAsia="en-GB"/>
        </w:rPr>
      </w:pPr>
      <w:bookmarkStart w:id="135" w:name="_Ref93090488"/>
      <w:r w:rsidRPr="00F235C8">
        <w:rPr>
          <w:rFonts w:ascii="GHEA Grapalat" w:eastAsia="Times New Roman" w:hAnsi="GHEA Grapalat" w:cs="Calibri"/>
          <w:i/>
          <w:color w:val="000000" w:themeColor="text1"/>
          <w:lang w:val="en-US" w:eastAsia="ru-RU"/>
        </w:rPr>
        <w:t>Աղբյուր՝</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ՀՀ</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ՇՄՆ</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Հայհիդրոմետ</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ՊՈԱԿ</w:t>
      </w:r>
      <w:r w:rsidRPr="00F235C8">
        <w:rPr>
          <w:rFonts w:ascii="GHEA Grapalat" w:eastAsia="Times New Roman" w:hAnsi="GHEA Grapalat" w:cs="Calibri"/>
          <w:i/>
          <w:color w:val="000000" w:themeColor="text1"/>
          <w:lang w:eastAsia="ru-RU"/>
        </w:rPr>
        <w:t>, 202</w:t>
      </w:r>
      <w:r w:rsidRPr="00F235C8">
        <w:rPr>
          <w:rFonts w:ascii="GHEA Grapalat" w:eastAsia="Times New Roman" w:hAnsi="GHEA Grapalat" w:cs="Calibri"/>
          <w:i/>
          <w:color w:val="000000" w:themeColor="text1"/>
          <w:lang w:val="hy-AM" w:eastAsia="ru-RU"/>
        </w:rPr>
        <w:t>5</w:t>
      </w:r>
      <w:r w:rsidRPr="00F235C8">
        <w:rPr>
          <w:rFonts w:ascii="GHEA Grapalat" w:eastAsia="Times New Roman" w:hAnsi="GHEA Grapalat" w:cs="Calibri"/>
          <w:i/>
          <w:color w:val="000000" w:themeColor="text1"/>
          <w:lang w:val="en-US" w:eastAsia="ru-RU"/>
        </w:rPr>
        <w:t>թ</w:t>
      </w:r>
      <w:r w:rsidRPr="00F235C8">
        <w:rPr>
          <w:rFonts w:ascii="GHEA Grapalat" w:eastAsia="Times New Roman" w:hAnsi="GHEA Grapalat" w:cs="Calibri"/>
          <w:i/>
          <w:color w:val="000000" w:themeColor="text1"/>
          <w:lang w:eastAsia="ru-RU"/>
        </w:rPr>
        <w:t>.</w:t>
      </w:r>
    </w:p>
    <w:p w14:paraId="7D534014" w14:textId="77777777" w:rsidR="00A30D0B" w:rsidRPr="00F235C8" w:rsidRDefault="00A30D0B" w:rsidP="00DC0CE8">
      <w:pPr>
        <w:spacing w:after="0" w:line="240" w:lineRule="auto"/>
        <w:rPr>
          <w:rFonts w:ascii="GHEA Grapalat" w:eastAsia="Batang" w:hAnsi="GHEA Grapalat" w:cs="Calibri"/>
          <w:b/>
          <w:iCs/>
          <w:color w:val="000000" w:themeColor="text1"/>
          <w:sz w:val="24"/>
          <w:lang w:val="hy-AM" w:eastAsia="en-GB"/>
        </w:rPr>
      </w:pPr>
      <w:bookmarkStart w:id="136" w:name="_Toc174136253"/>
      <w:bookmarkEnd w:id="135"/>
    </w:p>
    <w:p w14:paraId="672BF041" w14:textId="180FAE54" w:rsidR="00A30D0B" w:rsidRPr="00F235C8" w:rsidRDefault="00A30D0B" w:rsidP="00DC0CE8">
      <w:pPr>
        <w:spacing w:after="0" w:line="240" w:lineRule="auto"/>
        <w:rPr>
          <w:rFonts w:ascii="GHEA Grapalat" w:eastAsia="Batang" w:hAnsi="GHEA Grapalat" w:cs="Calibri"/>
          <w:b/>
          <w:iCs/>
          <w:color w:val="000000" w:themeColor="text1"/>
          <w:sz w:val="24"/>
          <w:lang w:val="hy-AM" w:eastAsia="en-GB"/>
        </w:rPr>
      </w:pPr>
      <w:r w:rsidRPr="00F235C8">
        <w:rPr>
          <w:rFonts w:ascii="GHEA Grapalat" w:eastAsia="Batang" w:hAnsi="GHEA Grapalat" w:cs="Calibri"/>
          <w:b/>
          <w:iCs/>
          <w:color w:val="000000" w:themeColor="text1"/>
          <w:sz w:val="24"/>
          <w:lang w:val="hy-AM" w:eastAsia="en-GB"/>
        </w:rPr>
        <w:t>Աղյուսակ</w:t>
      </w:r>
      <w:r w:rsidR="00AF631E" w:rsidRPr="00F235C8">
        <w:rPr>
          <w:rFonts w:ascii="GHEA Grapalat" w:eastAsia="Batang" w:hAnsi="GHEA Grapalat" w:cs="Calibri"/>
          <w:b/>
          <w:iCs/>
          <w:color w:val="000000" w:themeColor="text1"/>
          <w:sz w:val="24"/>
          <w:lang w:val="hy-AM" w:eastAsia="en-GB"/>
        </w:rPr>
        <w:t xml:space="preserve"> </w:t>
      </w:r>
      <w:r w:rsidRPr="00F235C8">
        <w:rPr>
          <w:rFonts w:ascii="GHEA Grapalat" w:eastAsia="Batang" w:hAnsi="GHEA Grapalat" w:cs="Calibri"/>
          <w:b/>
          <w:iCs/>
          <w:color w:val="000000" w:themeColor="text1"/>
          <w:sz w:val="24"/>
          <w:lang w:val="hy-AM" w:eastAsia="en-GB"/>
        </w:rPr>
        <w:t>10</w:t>
      </w:r>
      <w:r w:rsidRPr="00F235C8">
        <w:rPr>
          <w:rFonts w:ascii="Cambria Math" w:eastAsia="MS Mincho" w:hAnsi="Cambria Math" w:cs="Cambria Math"/>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4.</w:t>
      </w:r>
      <w:r w:rsidR="00AF631E" w:rsidRPr="00F235C8">
        <w:rPr>
          <w:rFonts w:ascii="GHEA Grapalat" w:eastAsia="Batang" w:hAnsi="GHEA Grapalat" w:cs="Calibri"/>
          <w:b/>
          <w:iCs/>
          <w:color w:val="000000" w:themeColor="text1"/>
          <w:sz w:val="24"/>
          <w:lang w:val="hy-AM" w:eastAsia="en-GB"/>
        </w:rPr>
        <w:t xml:space="preserve"> </w:t>
      </w:r>
      <w:r w:rsidRPr="00F235C8">
        <w:rPr>
          <w:rFonts w:ascii="GHEA Grapalat" w:eastAsia="Batang" w:hAnsi="GHEA Grapalat" w:cs="Calibri"/>
          <w:b/>
          <w:iCs/>
          <w:color w:val="000000" w:themeColor="text1"/>
          <w:sz w:val="24"/>
          <w:lang w:val="hy-AM" w:eastAsia="en-GB"/>
        </w:rPr>
        <w:t>Գետային հոսքի կանխատեսումը 2026-2031թթ</w:t>
      </w:r>
      <w:r w:rsidRPr="00F235C8">
        <w:rPr>
          <w:rFonts w:ascii="Cambria Math" w:eastAsia="MS Mincho" w:hAnsi="Cambria Math" w:cs="Cambria Math"/>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 xml:space="preserve"> ժամանակահատվածի</w:t>
      </w:r>
      <w:r w:rsidR="00AF631E" w:rsidRPr="00F235C8">
        <w:rPr>
          <w:rFonts w:ascii="GHEA Grapalat" w:eastAsia="Batang" w:hAnsi="GHEA Grapalat" w:cs="Calibri"/>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 xml:space="preserve"> 2040թ</w:t>
      </w:r>
      <w:r w:rsidRPr="00F235C8">
        <w:rPr>
          <w:rFonts w:ascii="Cambria Math" w:eastAsia="MS Mincho" w:hAnsi="Cambria Math" w:cs="Cambria Math"/>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 2070թ</w:t>
      </w:r>
      <w:r w:rsidRPr="00F235C8">
        <w:rPr>
          <w:rFonts w:ascii="Cambria Math" w:eastAsia="MS Mincho" w:hAnsi="Cambria Math" w:cs="Cambria Math"/>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 xml:space="preserve"> </w:t>
      </w:r>
      <w:r w:rsidR="00AF631E" w:rsidRPr="00F235C8">
        <w:rPr>
          <w:rFonts w:ascii="GHEA Grapalat" w:eastAsia="Batang" w:hAnsi="GHEA Grapalat" w:cs="Calibri"/>
          <w:b/>
          <w:iCs/>
          <w:color w:val="000000" w:themeColor="text1"/>
          <w:sz w:val="24"/>
          <w:lang w:val="hy-AM" w:eastAsia="en-GB"/>
        </w:rPr>
        <w:t xml:space="preserve">և </w:t>
      </w:r>
      <w:r w:rsidRPr="00F235C8">
        <w:rPr>
          <w:rFonts w:ascii="GHEA Grapalat" w:eastAsia="Batang" w:hAnsi="GHEA Grapalat" w:cs="Calibri"/>
          <w:b/>
          <w:iCs/>
          <w:color w:val="000000" w:themeColor="text1"/>
          <w:sz w:val="24"/>
          <w:lang w:val="hy-AM" w:eastAsia="en-GB"/>
        </w:rPr>
        <w:t>2100 թ</w:t>
      </w:r>
      <w:r w:rsidRPr="00F235C8">
        <w:rPr>
          <w:rFonts w:ascii="Cambria Math" w:eastAsia="MS Mincho" w:hAnsi="Cambria Math" w:cs="Cambria Math"/>
          <w:b/>
          <w:iCs/>
          <w:color w:val="000000" w:themeColor="text1"/>
          <w:sz w:val="24"/>
          <w:lang w:val="hy-AM" w:eastAsia="en-GB"/>
        </w:rPr>
        <w:t>․</w:t>
      </w:r>
      <w:r w:rsidRPr="00F235C8">
        <w:rPr>
          <w:rFonts w:ascii="GHEA Grapalat" w:eastAsia="Batang" w:hAnsi="GHEA Grapalat" w:cs="Calibri"/>
          <w:b/>
          <w:iCs/>
          <w:color w:val="000000" w:themeColor="text1"/>
          <w:sz w:val="24"/>
          <w:lang w:val="hy-AM" w:eastAsia="en-GB"/>
        </w:rPr>
        <w:t xml:space="preserve"> համար՝ համաձայն ԿՓՓՄԽ RCP8.5 սցենարի (METRAS մոդել)</w:t>
      </w:r>
      <w:bookmarkEnd w:id="136"/>
    </w:p>
    <w:tbl>
      <w:tblPr>
        <w:tblW w:w="10671" w:type="dxa"/>
        <w:tblInd w:w="-431" w:type="dxa"/>
        <w:tblLook w:val="04A0" w:firstRow="1" w:lastRow="0" w:firstColumn="1" w:lastColumn="0" w:noHBand="0" w:noVBand="1"/>
      </w:tblPr>
      <w:tblGrid>
        <w:gridCol w:w="2265"/>
        <w:gridCol w:w="1120"/>
        <w:gridCol w:w="787"/>
        <w:gridCol w:w="802"/>
        <w:gridCol w:w="798"/>
        <w:gridCol w:w="785"/>
        <w:gridCol w:w="806"/>
        <w:gridCol w:w="834"/>
        <w:gridCol w:w="746"/>
        <w:gridCol w:w="762"/>
        <w:gridCol w:w="744"/>
        <w:gridCol w:w="222"/>
      </w:tblGrid>
      <w:tr w:rsidR="000D2772" w:rsidRPr="00D84E29" w14:paraId="5023906A" w14:textId="77777777" w:rsidTr="00686DB4">
        <w:trPr>
          <w:gridAfter w:val="1"/>
          <w:wAfter w:w="222" w:type="dxa"/>
          <w:trHeight w:val="380"/>
        </w:trPr>
        <w:tc>
          <w:tcPr>
            <w:tcW w:w="2265"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1E65090"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Գետ- դիտակետ</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BAD8A5E"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Գետային հոսքը, մլն. մ3</w:t>
            </w:r>
          </w:p>
        </w:tc>
        <w:tc>
          <w:tcPr>
            <w:tcW w:w="7064" w:type="dxa"/>
            <w:gridSpan w:val="9"/>
            <w:tcBorders>
              <w:top w:val="single" w:sz="4" w:space="0" w:color="auto"/>
              <w:left w:val="nil"/>
              <w:bottom w:val="single" w:sz="4" w:space="0" w:color="auto"/>
              <w:right w:val="single" w:sz="4" w:space="0" w:color="auto"/>
            </w:tcBorders>
            <w:shd w:val="clear" w:color="000000" w:fill="DCE6F1"/>
            <w:vAlign w:val="center"/>
            <w:hideMark/>
          </w:tcPr>
          <w:p w14:paraId="3BA1FAE9"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Բնական հոսքի կանխատեսումներ, մլն. մ</w:t>
            </w:r>
            <w:r w:rsidRPr="00D84E29">
              <w:rPr>
                <w:rFonts w:ascii="GHEA Grapalat" w:eastAsia="Times New Roman" w:hAnsi="GHEA Grapalat" w:cs="Calibri"/>
                <w:b/>
                <w:bCs/>
                <w:color w:val="000000" w:themeColor="text1"/>
                <w:szCs w:val="20"/>
                <w:vertAlign w:val="superscript"/>
                <w:lang w:val="en-US" w:eastAsia="en-US"/>
              </w:rPr>
              <w:t>3</w:t>
            </w:r>
          </w:p>
        </w:tc>
      </w:tr>
      <w:tr w:rsidR="000D2772" w:rsidRPr="00D84E29" w14:paraId="0CBE2A62" w14:textId="77777777" w:rsidTr="00686DB4">
        <w:trPr>
          <w:gridAfter w:val="1"/>
          <w:wAfter w:w="222" w:type="dxa"/>
          <w:trHeight w:val="274"/>
        </w:trPr>
        <w:tc>
          <w:tcPr>
            <w:tcW w:w="2265" w:type="dxa"/>
            <w:vMerge/>
            <w:tcBorders>
              <w:top w:val="single" w:sz="4" w:space="0" w:color="auto"/>
              <w:left w:val="single" w:sz="4" w:space="0" w:color="auto"/>
              <w:bottom w:val="single" w:sz="4" w:space="0" w:color="auto"/>
              <w:right w:val="single" w:sz="4" w:space="0" w:color="auto"/>
            </w:tcBorders>
            <w:vAlign w:val="center"/>
            <w:hideMark/>
          </w:tcPr>
          <w:p w14:paraId="7F680F31"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61BBF17"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4812" w:type="dxa"/>
            <w:gridSpan w:val="6"/>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17EAB9A"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Կարճաժամկետ՝ հաջորդ 6 տարիների համար, ըստ ՋԿՊ ցիկլի</w:t>
            </w:r>
          </w:p>
        </w:tc>
        <w:tc>
          <w:tcPr>
            <w:tcW w:w="2252" w:type="dxa"/>
            <w:gridSpan w:val="3"/>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389E90A"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Երկարաժամկետ</w:t>
            </w:r>
          </w:p>
        </w:tc>
      </w:tr>
      <w:tr w:rsidR="000D2772" w:rsidRPr="00D84E29" w14:paraId="04032F7B" w14:textId="77777777" w:rsidTr="00686DB4">
        <w:trPr>
          <w:trHeight w:val="330"/>
        </w:trPr>
        <w:tc>
          <w:tcPr>
            <w:tcW w:w="2265" w:type="dxa"/>
            <w:vMerge/>
            <w:tcBorders>
              <w:top w:val="single" w:sz="4" w:space="0" w:color="auto"/>
              <w:left w:val="single" w:sz="4" w:space="0" w:color="auto"/>
              <w:bottom w:val="single" w:sz="4" w:space="0" w:color="auto"/>
              <w:right w:val="single" w:sz="4" w:space="0" w:color="auto"/>
            </w:tcBorders>
            <w:vAlign w:val="center"/>
            <w:hideMark/>
          </w:tcPr>
          <w:p w14:paraId="766CB974"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4139EC3"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4812" w:type="dxa"/>
            <w:gridSpan w:val="6"/>
            <w:vMerge/>
            <w:tcBorders>
              <w:top w:val="single" w:sz="4" w:space="0" w:color="auto"/>
              <w:left w:val="single" w:sz="4" w:space="0" w:color="auto"/>
              <w:bottom w:val="single" w:sz="4" w:space="0" w:color="auto"/>
              <w:right w:val="single" w:sz="4" w:space="0" w:color="auto"/>
            </w:tcBorders>
            <w:vAlign w:val="center"/>
            <w:hideMark/>
          </w:tcPr>
          <w:p w14:paraId="3FBE6FFD"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2252" w:type="dxa"/>
            <w:gridSpan w:val="3"/>
            <w:vMerge/>
            <w:tcBorders>
              <w:top w:val="single" w:sz="4" w:space="0" w:color="auto"/>
              <w:left w:val="single" w:sz="4" w:space="0" w:color="auto"/>
              <w:bottom w:val="single" w:sz="4" w:space="0" w:color="auto"/>
              <w:right w:val="single" w:sz="4" w:space="0" w:color="auto"/>
            </w:tcBorders>
            <w:vAlign w:val="center"/>
            <w:hideMark/>
          </w:tcPr>
          <w:p w14:paraId="07DB0BE3"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222" w:type="dxa"/>
            <w:tcBorders>
              <w:top w:val="nil"/>
              <w:left w:val="nil"/>
              <w:bottom w:val="nil"/>
              <w:right w:val="nil"/>
            </w:tcBorders>
            <w:noWrap/>
            <w:vAlign w:val="bottom"/>
            <w:hideMark/>
          </w:tcPr>
          <w:p w14:paraId="7963C82C"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p>
        </w:tc>
      </w:tr>
      <w:tr w:rsidR="000D2772" w:rsidRPr="00D84E29" w14:paraId="6760326A" w14:textId="77777777" w:rsidTr="00686DB4">
        <w:trPr>
          <w:trHeight w:val="290"/>
        </w:trPr>
        <w:tc>
          <w:tcPr>
            <w:tcW w:w="2265" w:type="dxa"/>
            <w:vMerge/>
            <w:tcBorders>
              <w:top w:val="single" w:sz="4" w:space="0" w:color="auto"/>
              <w:left w:val="single" w:sz="4" w:space="0" w:color="auto"/>
              <w:bottom w:val="single" w:sz="4" w:space="0" w:color="auto"/>
              <w:right w:val="single" w:sz="4" w:space="0" w:color="auto"/>
            </w:tcBorders>
            <w:vAlign w:val="center"/>
            <w:hideMark/>
          </w:tcPr>
          <w:p w14:paraId="09413FF4"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73F24F2" w14:textId="77777777" w:rsidR="0042765C" w:rsidRPr="00D84E29" w:rsidRDefault="0042765C" w:rsidP="00DC0CE8">
            <w:pPr>
              <w:spacing w:after="0" w:line="240" w:lineRule="auto"/>
              <w:jc w:val="left"/>
              <w:rPr>
                <w:rFonts w:ascii="GHEA Grapalat" w:eastAsia="Times New Roman" w:hAnsi="GHEA Grapalat" w:cs="Calibri"/>
                <w:b/>
                <w:bCs/>
                <w:color w:val="000000" w:themeColor="text1"/>
                <w:szCs w:val="20"/>
                <w:lang w:val="en-US" w:eastAsia="en-US"/>
              </w:rPr>
            </w:pPr>
          </w:p>
        </w:tc>
        <w:tc>
          <w:tcPr>
            <w:tcW w:w="787" w:type="dxa"/>
            <w:tcBorders>
              <w:top w:val="nil"/>
              <w:left w:val="nil"/>
              <w:bottom w:val="single" w:sz="4" w:space="0" w:color="auto"/>
              <w:right w:val="single" w:sz="4" w:space="0" w:color="auto"/>
            </w:tcBorders>
            <w:shd w:val="clear" w:color="000000" w:fill="DCE6F1"/>
            <w:vAlign w:val="center"/>
            <w:hideMark/>
          </w:tcPr>
          <w:p w14:paraId="3C791F52"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2026</w:t>
            </w:r>
          </w:p>
        </w:tc>
        <w:tc>
          <w:tcPr>
            <w:tcW w:w="802" w:type="dxa"/>
            <w:tcBorders>
              <w:top w:val="nil"/>
              <w:left w:val="nil"/>
              <w:bottom w:val="single" w:sz="4" w:space="0" w:color="auto"/>
              <w:right w:val="single" w:sz="4" w:space="0" w:color="auto"/>
            </w:tcBorders>
            <w:shd w:val="clear" w:color="000000" w:fill="DCE6F1"/>
            <w:vAlign w:val="center"/>
            <w:hideMark/>
          </w:tcPr>
          <w:p w14:paraId="0DB36A9A"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2027</w:t>
            </w:r>
          </w:p>
        </w:tc>
        <w:tc>
          <w:tcPr>
            <w:tcW w:w="798" w:type="dxa"/>
            <w:tcBorders>
              <w:top w:val="nil"/>
              <w:left w:val="nil"/>
              <w:bottom w:val="single" w:sz="4" w:space="0" w:color="auto"/>
              <w:right w:val="single" w:sz="4" w:space="0" w:color="auto"/>
            </w:tcBorders>
            <w:shd w:val="clear" w:color="000000" w:fill="DCE6F1"/>
            <w:vAlign w:val="center"/>
            <w:hideMark/>
          </w:tcPr>
          <w:p w14:paraId="370D594F"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2028</w:t>
            </w:r>
          </w:p>
        </w:tc>
        <w:tc>
          <w:tcPr>
            <w:tcW w:w="785" w:type="dxa"/>
            <w:tcBorders>
              <w:top w:val="nil"/>
              <w:left w:val="nil"/>
              <w:bottom w:val="single" w:sz="4" w:space="0" w:color="auto"/>
              <w:right w:val="single" w:sz="4" w:space="0" w:color="auto"/>
            </w:tcBorders>
            <w:shd w:val="clear" w:color="000000" w:fill="DCE6F1"/>
            <w:vAlign w:val="center"/>
            <w:hideMark/>
          </w:tcPr>
          <w:p w14:paraId="1627EA7E"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2029</w:t>
            </w:r>
          </w:p>
        </w:tc>
        <w:tc>
          <w:tcPr>
            <w:tcW w:w="806" w:type="dxa"/>
            <w:tcBorders>
              <w:top w:val="nil"/>
              <w:left w:val="nil"/>
              <w:bottom w:val="single" w:sz="4" w:space="0" w:color="auto"/>
              <w:right w:val="single" w:sz="4" w:space="0" w:color="auto"/>
            </w:tcBorders>
            <w:shd w:val="clear" w:color="000000" w:fill="DCE6F1"/>
            <w:vAlign w:val="center"/>
            <w:hideMark/>
          </w:tcPr>
          <w:p w14:paraId="145B9F7F"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2030</w:t>
            </w:r>
          </w:p>
        </w:tc>
        <w:tc>
          <w:tcPr>
            <w:tcW w:w="834" w:type="dxa"/>
            <w:tcBorders>
              <w:top w:val="nil"/>
              <w:left w:val="nil"/>
              <w:bottom w:val="single" w:sz="4" w:space="0" w:color="auto"/>
              <w:right w:val="single" w:sz="4" w:space="0" w:color="auto"/>
            </w:tcBorders>
            <w:shd w:val="clear" w:color="000000" w:fill="DCE6F1"/>
            <w:vAlign w:val="center"/>
            <w:hideMark/>
          </w:tcPr>
          <w:p w14:paraId="1A0275B3"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2031</w:t>
            </w:r>
          </w:p>
        </w:tc>
        <w:tc>
          <w:tcPr>
            <w:tcW w:w="746" w:type="dxa"/>
            <w:tcBorders>
              <w:top w:val="nil"/>
              <w:left w:val="nil"/>
              <w:bottom w:val="single" w:sz="4" w:space="0" w:color="auto"/>
              <w:right w:val="single" w:sz="4" w:space="0" w:color="auto"/>
            </w:tcBorders>
            <w:shd w:val="clear" w:color="000000" w:fill="DCE6F1"/>
            <w:vAlign w:val="center"/>
            <w:hideMark/>
          </w:tcPr>
          <w:p w14:paraId="6B6A0E18"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2040</w:t>
            </w:r>
          </w:p>
        </w:tc>
        <w:tc>
          <w:tcPr>
            <w:tcW w:w="762" w:type="dxa"/>
            <w:tcBorders>
              <w:top w:val="nil"/>
              <w:left w:val="nil"/>
              <w:bottom w:val="single" w:sz="4" w:space="0" w:color="auto"/>
              <w:right w:val="single" w:sz="4" w:space="0" w:color="auto"/>
            </w:tcBorders>
            <w:shd w:val="clear" w:color="000000" w:fill="DCE6F1"/>
            <w:vAlign w:val="center"/>
            <w:hideMark/>
          </w:tcPr>
          <w:p w14:paraId="5EABA627"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2070</w:t>
            </w:r>
          </w:p>
        </w:tc>
        <w:tc>
          <w:tcPr>
            <w:tcW w:w="744" w:type="dxa"/>
            <w:tcBorders>
              <w:top w:val="nil"/>
              <w:left w:val="nil"/>
              <w:bottom w:val="single" w:sz="4" w:space="0" w:color="auto"/>
              <w:right w:val="single" w:sz="4" w:space="0" w:color="auto"/>
            </w:tcBorders>
            <w:shd w:val="clear" w:color="000000" w:fill="DCE6F1"/>
            <w:vAlign w:val="center"/>
            <w:hideMark/>
          </w:tcPr>
          <w:p w14:paraId="7A1214A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2100</w:t>
            </w:r>
          </w:p>
        </w:tc>
        <w:tc>
          <w:tcPr>
            <w:tcW w:w="222" w:type="dxa"/>
            <w:vAlign w:val="center"/>
            <w:hideMark/>
          </w:tcPr>
          <w:p w14:paraId="22B07AB5"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303C3184" w14:textId="77777777" w:rsidTr="00686DB4">
        <w:trPr>
          <w:trHeight w:val="300"/>
        </w:trPr>
        <w:tc>
          <w:tcPr>
            <w:tcW w:w="10449" w:type="dxa"/>
            <w:gridSpan w:val="11"/>
            <w:tcBorders>
              <w:top w:val="single" w:sz="4" w:space="0" w:color="auto"/>
              <w:left w:val="single" w:sz="4" w:space="0" w:color="auto"/>
              <w:bottom w:val="single" w:sz="4" w:space="0" w:color="auto"/>
              <w:right w:val="single" w:sz="4" w:space="0" w:color="auto"/>
            </w:tcBorders>
            <w:shd w:val="clear" w:color="000000" w:fill="DAE9F7"/>
            <w:vAlign w:val="center"/>
            <w:hideMark/>
          </w:tcPr>
          <w:p w14:paraId="707B0357"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Դեբեդի գետավազան</w:t>
            </w:r>
          </w:p>
        </w:tc>
        <w:tc>
          <w:tcPr>
            <w:tcW w:w="222" w:type="dxa"/>
            <w:vAlign w:val="center"/>
            <w:hideMark/>
          </w:tcPr>
          <w:p w14:paraId="3A3C23F5"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377D0E3B"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104461AF"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Տաշիր – Սարատովկա</w:t>
            </w:r>
          </w:p>
        </w:tc>
        <w:tc>
          <w:tcPr>
            <w:tcW w:w="1120" w:type="dxa"/>
            <w:tcBorders>
              <w:top w:val="nil"/>
              <w:left w:val="nil"/>
              <w:bottom w:val="single" w:sz="4" w:space="0" w:color="auto"/>
              <w:right w:val="single" w:sz="4" w:space="0" w:color="auto"/>
            </w:tcBorders>
            <w:noWrap/>
            <w:vAlign w:val="center"/>
            <w:hideMark/>
          </w:tcPr>
          <w:p w14:paraId="2A642A0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69.4</w:t>
            </w:r>
          </w:p>
        </w:tc>
        <w:tc>
          <w:tcPr>
            <w:tcW w:w="787" w:type="dxa"/>
            <w:tcBorders>
              <w:top w:val="nil"/>
              <w:left w:val="nil"/>
              <w:bottom w:val="single" w:sz="4" w:space="0" w:color="auto"/>
              <w:right w:val="single" w:sz="4" w:space="0" w:color="auto"/>
            </w:tcBorders>
            <w:vAlign w:val="center"/>
            <w:hideMark/>
          </w:tcPr>
          <w:p w14:paraId="5FAE066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69.0</w:t>
            </w:r>
          </w:p>
        </w:tc>
        <w:tc>
          <w:tcPr>
            <w:tcW w:w="802" w:type="dxa"/>
            <w:tcBorders>
              <w:top w:val="nil"/>
              <w:left w:val="nil"/>
              <w:bottom w:val="single" w:sz="4" w:space="0" w:color="auto"/>
              <w:right w:val="single" w:sz="4" w:space="0" w:color="auto"/>
            </w:tcBorders>
            <w:vAlign w:val="center"/>
            <w:hideMark/>
          </w:tcPr>
          <w:p w14:paraId="32382A1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68.5</w:t>
            </w:r>
          </w:p>
        </w:tc>
        <w:tc>
          <w:tcPr>
            <w:tcW w:w="798" w:type="dxa"/>
            <w:tcBorders>
              <w:top w:val="nil"/>
              <w:left w:val="nil"/>
              <w:bottom w:val="single" w:sz="4" w:space="0" w:color="auto"/>
              <w:right w:val="single" w:sz="4" w:space="0" w:color="auto"/>
            </w:tcBorders>
            <w:vAlign w:val="center"/>
            <w:hideMark/>
          </w:tcPr>
          <w:p w14:paraId="2FB335D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68.1</w:t>
            </w:r>
          </w:p>
        </w:tc>
        <w:tc>
          <w:tcPr>
            <w:tcW w:w="785" w:type="dxa"/>
            <w:tcBorders>
              <w:top w:val="nil"/>
              <w:left w:val="nil"/>
              <w:bottom w:val="single" w:sz="4" w:space="0" w:color="auto"/>
              <w:right w:val="single" w:sz="4" w:space="0" w:color="auto"/>
            </w:tcBorders>
            <w:vAlign w:val="center"/>
            <w:hideMark/>
          </w:tcPr>
          <w:p w14:paraId="0925DE5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67.7</w:t>
            </w:r>
          </w:p>
        </w:tc>
        <w:tc>
          <w:tcPr>
            <w:tcW w:w="806" w:type="dxa"/>
            <w:tcBorders>
              <w:top w:val="nil"/>
              <w:left w:val="nil"/>
              <w:bottom w:val="single" w:sz="4" w:space="0" w:color="auto"/>
              <w:right w:val="single" w:sz="4" w:space="0" w:color="auto"/>
            </w:tcBorders>
            <w:vAlign w:val="center"/>
            <w:hideMark/>
          </w:tcPr>
          <w:p w14:paraId="0CCE6F0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67.2</w:t>
            </w:r>
          </w:p>
        </w:tc>
        <w:tc>
          <w:tcPr>
            <w:tcW w:w="834" w:type="dxa"/>
            <w:tcBorders>
              <w:top w:val="nil"/>
              <w:left w:val="nil"/>
              <w:bottom w:val="single" w:sz="4" w:space="0" w:color="auto"/>
              <w:right w:val="single" w:sz="4" w:space="0" w:color="auto"/>
            </w:tcBorders>
            <w:vAlign w:val="center"/>
            <w:hideMark/>
          </w:tcPr>
          <w:p w14:paraId="6686B38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66.8</w:t>
            </w:r>
          </w:p>
        </w:tc>
        <w:tc>
          <w:tcPr>
            <w:tcW w:w="746" w:type="dxa"/>
            <w:tcBorders>
              <w:top w:val="nil"/>
              <w:left w:val="nil"/>
              <w:bottom w:val="single" w:sz="4" w:space="0" w:color="auto"/>
              <w:right w:val="single" w:sz="4" w:space="0" w:color="auto"/>
            </w:tcBorders>
            <w:vAlign w:val="center"/>
            <w:hideMark/>
          </w:tcPr>
          <w:p w14:paraId="58A1A37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62.7</w:t>
            </w:r>
          </w:p>
        </w:tc>
        <w:tc>
          <w:tcPr>
            <w:tcW w:w="762" w:type="dxa"/>
            <w:tcBorders>
              <w:top w:val="nil"/>
              <w:left w:val="nil"/>
              <w:bottom w:val="single" w:sz="4" w:space="0" w:color="auto"/>
              <w:right w:val="single" w:sz="4" w:space="0" w:color="auto"/>
            </w:tcBorders>
            <w:vAlign w:val="center"/>
            <w:hideMark/>
          </w:tcPr>
          <w:p w14:paraId="4C092E9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54.0</w:t>
            </w:r>
          </w:p>
        </w:tc>
        <w:tc>
          <w:tcPr>
            <w:tcW w:w="744" w:type="dxa"/>
            <w:tcBorders>
              <w:top w:val="nil"/>
              <w:left w:val="nil"/>
              <w:bottom w:val="single" w:sz="4" w:space="0" w:color="auto"/>
              <w:right w:val="single" w:sz="4" w:space="0" w:color="auto"/>
            </w:tcBorders>
            <w:vAlign w:val="center"/>
            <w:hideMark/>
          </w:tcPr>
          <w:p w14:paraId="174D950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47.2</w:t>
            </w:r>
          </w:p>
        </w:tc>
        <w:tc>
          <w:tcPr>
            <w:tcW w:w="222" w:type="dxa"/>
            <w:vAlign w:val="center"/>
            <w:hideMark/>
          </w:tcPr>
          <w:p w14:paraId="165AE12C"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4E237B68"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5397BE94"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lastRenderedPageBreak/>
              <w:t>Ձորագետ – Ստեփանավան</w:t>
            </w:r>
          </w:p>
        </w:tc>
        <w:tc>
          <w:tcPr>
            <w:tcW w:w="1120" w:type="dxa"/>
            <w:tcBorders>
              <w:top w:val="nil"/>
              <w:left w:val="nil"/>
              <w:bottom w:val="single" w:sz="4" w:space="0" w:color="auto"/>
              <w:right w:val="single" w:sz="4" w:space="0" w:color="auto"/>
            </w:tcBorders>
            <w:noWrap/>
            <w:vAlign w:val="center"/>
            <w:hideMark/>
          </w:tcPr>
          <w:p w14:paraId="7F77291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345.3</w:t>
            </w:r>
          </w:p>
        </w:tc>
        <w:tc>
          <w:tcPr>
            <w:tcW w:w="787" w:type="dxa"/>
            <w:tcBorders>
              <w:top w:val="nil"/>
              <w:left w:val="nil"/>
              <w:bottom w:val="single" w:sz="4" w:space="0" w:color="auto"/>
              <w:right w:val="single" w:sz="4" w:space="0" w:color="auto"/>
            </w:tcBorders>
            <w:vAlign w:val="center"/>
            <w:hideMark/>
          </w:tcPr>
          <w:p w14:paraId="1970B58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345.0</w:t>
            </w:r>
          </w:p>
        </w:tc>
        <w:tc>
          <w:tcPr>
            <w:tcW w:w="802" w:type="dxa"/>
            <w:tcBorders>
              <w:top w:val="nil"/>
              <w:left w:val="nil"/>
              <w:bottom w:val="single" w:sz="4" w:space="0" w:color="auto"/>
              <w:right w:val="single" w:sz="4" w:space="0" w:color="auto"/>
            </w:tcBorders>
            <w:vAlign w:val="center"/>
            <w:hideMark/>
          </w:tcPr>
          <w:p w14:paraId="13F0788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344.7</w:t>
            </w:r>
          </w:p>
        </w:tc>
        <w:tc>
          <w:tcPr>
            <w:tcW w:w="798" w:type="dxa"/>
            <w:tcBorders>
              <w:top w:val="nil"/>
              <w:left w:val="nil"/>
              <w:bottom w:val="single" w:sz="4" w:space="0" w:color="auto"/>
              <w:right w:val="single" w:sz="4" w:space="0" w:color="auto"/>
            </w:tcBorders>
            <w:vAlign w:val="center"/>
            <w:hideMark/>
          </w:tcPr>
          <w:p w14:paraId="0B4C71E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344.4</w:t>
            </w:r>
          </w:p>
        </w:tc>
        <w:tc>
          <w:tcPr>
            <w:tcW w:w="785" w:type="dxa"/>
            <w:tcBorders>
              <w:top w:val="nil"/>
              <w:left w:val="nil"/>
              <w:bottom w:val="single" w:sz="4" w:space="0" w:color="auto"/>
              <w:right w:val="single" w:sz="4" w:space="0" w:color="auto"/>
            </w:tcBorders>
            <w:vAlign w:val="center"/>
            <w:hideMark/>
          </w:tcPr>
          <w:p w14:paraId="0EBAF18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344.1</w:t>
            </w:r>
          </w:p>
        </w:tc>
        <w:tc>
          <w:tcPr>
            <w:tcW w:w="806" w:type="dxa"/>
            <w:tcBorders>
              <w:top w:val="nil"/>
              <w:left w:val="nil"/>
              <w:bottom w:val="single" w:sz="4" w:space="0" w:color="auto"/>
              <w:right w:val="single" w:sz="4" w:space="0" w:color="auto"/>
            </w:tcBorders>
            <w:vAlign w:val="center"/>
            <w:hideMark/>
          </w:tcPr>
          <w:p w14:paraId="34D19C5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343.8</w:t>
            </w:r>
          </w:p>
        </w:tc>
        <w:tc>
          <w:tcPr>
            <w:tcW w:w="834" w:type="dxa"/>
            <w:tcBorders>
              <w:top w:val="nil"/>
              <w:left w:val="nil"/>
              <w:bottom w:val="single" w:sz="4" w:space="0" w:color="auto"/>
              <w:right w:val="single" w:sz="4" w:space="0" w:color="auto"/>
            </w:tcBorders>
            <w:vAlign w:val="center"/>
            <w:hideMark/>
          </w:tcPr>
          <w:p w14:paraId="68689C6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343.5</w:t>
            </w:r>
          </w:p>
        </w:tc>
        <w:tc>
          <w:tcPr>
            <w:tcW w:w="746" w:type="dxa"/>
            <w:tcBorders>
              <w:top w:val="nil"/>
              <w:left w:val="nil"/>
              <w:bottom w:val="single" w:sz="4" w:space="0" w:color="auto"/>
              <w:right w:val="single" w:sz="4" w:space="0" w:color="auto"/>
            </w:tcBorders>
            <w:vAlign w:val="center"/>
            <w:hideMark/>
          </w:tcPr>
          <w:p w14:paraId="104649C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335.3</w:t>
            </w:r>
          </w:p>
        </w:tc>
        <w:tc>
          <w:tcPr>
            <w:tcW w:w="762" w:type="dxa"/>
            <w:tcBorders>
              <w:top w:val="nil"/>
              <w:left w:val="nil"/>
              <w:bottom w:val="single" w:sz="4" w:space="0" w:color="auto"/>
              <w:right w:val="single" w:sz="4" w:space="0" w:color="auto"/>
            </w:tcBorders>
            <w:vAlign w:val="center"/>
            <w:hideMark/>
          </w:tcPr>
          <w:p w14:paraId="738A4AD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322.7</w:t>
            </w:r>
          </w:p>
        </w:tc>
        <w:tc>
          <w:tcPr>
            <w:tcW w:w="744" w:type="dxa"/>
            <w:tcBorders>
              <w:top w:val="nil"/>
              <w:left w:val="nil"/>
              <w:bottom w:val="single" w:sz="4" w:space="0" w:color="auto"/>
              <w:right w:val="single" w:sz="4" w:space="0" w:color="auto"/>
            </w:tcBorders>
            <w:vAlign w:val="center"/>
            <w:hideMark/>
          </w:tcPr>
          <w:p w14:paraId="1B66D0C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312.5</w:t>
            </w:r>
          </w:p>
        </w:tc>
        <w:tc>
          <w:tcPr>
            <w:tcW w:w="222" w:type="dxa"/>
            <w:vAlign w:val="center"/>
            <w:hideMark/>
          </w:tcPr>
          <w:p w14:paraId="52637F9D"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5EE06B32"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424228A9"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Ձորագետ – Գարգառ</w:t>
            </w:r>
          </w:p>
        </w:tc>
        <w:tc>
          <w:tcPr>
            <w:tcW w:w="1120" w:type="dxa"/>
            <w:tcBorders>
              <w:top w:val="nil"/>
              <w:left w:val="nil"/>
              <w:bottom w:val="single" w:sz="4" w:space="0" w:color="auto"/>
              <w:right w:val="single" w:sz="4" w:space="0" w:color="auto"/>
            </w:tcBorders>
            <w:noWrap/>
            <w:vAlign w:val="center"/>
            <w:hideMark/>
          </w:tcPr>
          <w:p w14:paraId="7F1EBA1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453.3</w:t>
            </w:r>
          </w:p>
        </w:tc>
        <w:tc>
          <w:tcPr>
            <w:tcW w:w="787" w:type="dxa"/>
            <w:tcBorders>
              <w:top w:val="nil"/>
              <w:left w:val="nil"/>
              <w:bottom w:val="single" w:sz="4" w:space="0" w:color="auto"/>
              <w:right w:val="single" w:sz="4" w:space="0" w:color="auto"/>
            </w:tcBorders>
            <w:vAlign w:val="center"/>
            <w:hideMark/>
          </w:tcPr>
          <w:p w14:paraId="58D66810"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452.7</w:t>
            </w:r>
          </w:p>
        </w:tc>
        <w:tc>
          <w:tcPr>
            <w:tcW w:w="802" w:type="dxa"/>
            <w:tcBorders>
              <w:top w:val="nil"/>
              <w:left w:val="nil"/>
              <w:bottom w:val="single" w:sz="4" w:space="0" w:color="auto"/>
              <w:right w:val="single" w:sz="4" w:space="0" w:color="auto"/>
            </w:tcBorders>
            <w:vAlign w:val="center"/>
            <w:hideMark/>
          </w:tcPr>
          <w:p w14:paraId="346307F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452.1</w:t>
            </w:r>
          </w:p>
        </w:tc>
        <w:tc>
          <w:tcPr>
            <w:tcW w:w="798" w:type="dxa"/>
            <w:tcBorders>
              <w:top w:val="nil"/>
              <w:left w:val="nil"/>
              <w:bottom w:val="single" w:sz="4" w:space="0" w:color="auto"/>
              <w:right w:val="single" w:sz="4" w:space="0" w:color="auto"/>
            </w:tcBorders>
            <w:vAlign w:val="center"/>
            <w:hideMark/>
          </w:tcPr>
          <w:p w14:paraId="5634E2D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451.5</w:t>
            </w:r>
          </w:p>
        </w:tc>
        <w:tc>
          <w:tcPr>
            <w:tcW w:w="785" w:type="dxa"/>
            <w:tcBorders>
              <w:top w:val="nil"/>
              <w:left w:val="nil"/>
              <w:bottom w:val="single" w:sz="4" w:space="0" w:color="auto"/>
              <w:right w:val="single" w:sz="4" w:space="0" w:color="auto"/>
            </w:tcBorders>
            <w:vAlign w:val="center"/>
            <w:hideMark/>
          </w:tcPr>
          <w:p w14:paraId="45EE818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451.0</w:t>
            </w:r>
          </w:p>
        </w:tc>
        <w:tc>
          <w:tcPr>
            <w:tcW w:w="806" w:type="dxa"/>
            <w:tcBorders>
              <w:top w:val="nil"/>
              <w:left w:val="nil"/>
              <w:bottom w:val="single" w:sz="4" w:space="0" w:color="auto"/>
              <w:right w:val="single" w:sz="4" w:space="0" w:color="auto"/>
            </w:tcBorders>
            <w:vAlign w:val="center"/>
            <w:hideMark/>
          </w:tcPr>
          <w:p w14:paraId="69ED1AA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450.4</w:t>
            </w:r>
          </w:p>
        </w:tc>
        <w:tc>
          <w:tcPr>
            <w:tcW w:w="834" w:type="dxa"/>
            <w:tcBorders>
              <w:top w:val="nil"/>
              <w:left w:val="nil"/>
              <w:bottom w:val="single" w:sz="4" w:space="0" w:color="auto"/>
              <w:right w:val="single" w:sz="4" w:space="0" w:color="auto"/>
            </w:tcBorders>
            <w:vAlign w:val="center"/>
            <w:hideMark/>
          </w:tcPr>
          <w:p w14:paraId="48251C8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449.8</w:t>
            </w:r>
          </w:p>
        </w:tc>
        <w:tc>
          <w:tcPr>
            <w:tcW w:w="746" w:type="dxa"/>
            <w:tcBorders>
              <w:top w:val="nil"/>
              <w:left w:val="nil"/>
              <w:bottom w:val="single" w:sz="4" w:space="0" w:color="auto"/>
              <w:right w:val="single" w:sz="4" w:space="0" w:color="auto"/>
            </w:tcBorders>
            <w:vAlign w:val="center"/>
            <w:hideMark/>
          </w:tcPr>
          <w:p w14:paraId="52C3BA3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436.6</w:t>
            </w:r>
          </w:p>
        </w:tc>
        <w:tc>
          <w:tcPr>
            <w:tcW w:w="762" w:type="dxa"/>
            <w:tcBorders>
              <w:top w:val="nil"/>
              <w:left w:val="nil"/>
              <w:bottom w:val="single" w:sz="4" w:space="0" w:color="auto"/>
              <w:right w:val="single" w:sz="4" w:space="0" w:color="auto"/>
            </w:tcBorders>
            <w:vAlign w:val="center"/>
            <w:hideMark/>
          </w:tcPr>
          <w:p w14:paraId="39CC782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415.1</w:t>
            </w:r>
          </w:p>
        </w:tc>
        <w:tc>
          <w:tcPr>
            <w:tcW w:w="744" w:type="dxa"/>
            <w:tcBorders>
              <w:top w:val="nil"/>
              <w:left w:val="nil"/>
              <w:bottom w:val="single" w:sz="4" w:space="0" w:color="auto"/>
              <w:right w:val="single" w:sz="4" w:space="0" w:color="auto"/>
            </w:tcBorders>
            <w:vAlign w:val="center"/>
            <w:hideMark/>
          </w:tcPr>
          <w:p w14:paraId="742B0AC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398.2</w:t>
            </w:r>
          </w:p>
        </w:tc>
        <w:tc>
          <w:tcPr>
            <w:tcW w:w="222" w:type="dxa"/>
            <w:vAlign w:val="center"/>
            <w:hideMark/>
          </w:tcPr>
          <w:p w14:paraId="324A13A5"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30AF2987"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627D373A"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Փամբակ – Շիրակամուտ</w:t>
            </w:r>
          </w:p>
        </w:tc>
        <w:tc>
          <w:tcPr>
            <w:tcW w:w="1120" w:type="dxa"/>
            <w:tcBorders>
              <w:top w:val="nil"/>
              <w:left w:val="nil"/>
              <w:bottom w:val="single" w:sz="4" w:space="0" w:color="auto"/>
              <w:right w:val="single" w:sz="4" w:space="0" w:color="auto"/>
            </w:tcBorders>
            <w:noWrap/>
            <w:vAlign w:val="center"/>
            <w:hideMark/>
          </w:tcPr>
          <w:p w14:paraId="78BC92A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787" w:type="dxa"/>
            <w:tcBorders>
              <w:top w:val="nil"/>
              <w:left w:val="nil"/>
              <w:bottom w:val="single" w:sz="4" w:space="0" w:color="auto"/>
              <w:right w:val="single" w:sz="4" w:space="0" w:color="auto"/>
            </w:tcBorders>
            <w:vAlign w:val="center"/>
            <w:hideMark/>
          </w:tcPr>
          <w:p w14:paraId="7552B75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802" w:type="dxa"/>
            <w:tcBorders>
              <w:top w:val="nil"/>
              <w:left w:val="nil"/>
              <w:bottom w:val="single" w:sz="4" w:space="0" w:color="auto"/>
              <w:right w:val="single" w:sz="4" w:space="0" w:color="auto"/>
            </w:tcBorders>
            <w:vAlign w:val="center"/>
            <w:hideMark/>
          </w:tcPr>
          <w:p w14:paraId="0150073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798" w:type="dxa"/>
            <w:tcBorders>
              <w:top w:val="nil"/>
              <w:left w:val="nil"/>
              <w:bottom w:val="single" w:sz="4" w:space="0" w:color="auto"/>
              <w:right w:val="single" w:sz="4" w:space="0" w:color="auto"/>
            </w:tcBorders>
            <w:vAlign w:val="center"/>
            <w:hideMark/>
          </w:tcPr>
          <w:p w14:paraId="763223B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785" w:type="dxa"/>
            <w:tcBorders>
              <w:top w:val="nil"/>
              <w:left w:val="nil"/>
              <w:bottom w:val="single" w:sz="4" w:space="0" w:color="auto"/>
              <w:right w:val="single" w:sz="4" w:space="0" w:color="auto"/>
            </w:tcBorders>
            <w:vAlign w:val="center"/>
            <w:hideMark/>
          </w:tcPr>
          <w:p w14:paraId="7C90458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806" w:type="dxa"/>
            <w:tcBorders>
              <w:top w:val="nil"/>
              <w:left w:val="nil"/>
              <w:bottom w:val="single" w:sz="4" w:space="0" w:color="auto"/>
              <w:right w:val="single" w:sz="4" w:space="0" w:color="auto"/>
            </w:tcBorders>
            <w:vAlign w:val="center"/>
            <w:hideMark/>
          </w:tcPr>
          <w:p w14:paraId="45C7ED3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834" w:type="dxa"/>
            <w:tcBorders>
              <w:top w:val="nil"/>
              <w:left w:val="nil"/>
              <w:bottom w:val="single" w:sz="4" w:space="0" w:color="auto"/>
              <w:right w:val="single" w:sz="4" w:space="0" w:color="auto"/>
            </w:tcBorders>
            <w:vAlign w:val="center"/>
            <w:hideMark/>
          </w:tcPr>
          <w:p w14:paraId="21E5029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746" w:type="dxa"/>
            <w:tcBorders>
              <w:top w:val="nil"/>
              <w:left w:val="nil"/>
              <w:bottom w:val="single" w:sz="4" w:space="0" w:color="auto"/>
              <w:right w:val="single" w:sz="4" w:space="0" w:color="auto"/>
            </w:tcBorders>
            <w:vAlign w:val="center"/>
            <w:hideMark/>
          </w:tcPr>
          <w:p w14:paraId="69A24FD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73.4</w:t>
            </w:r>
          </w:p>
        </w:tc>
        <w:tc>
          <w:tcPr>
            <w:tcW w:w="762" w:type="dxa"/>
            <w:tcBorders>
              <w:top w:val="nil"/>
              <w:left w:val="nil"/>
              <w:bottom w:val="single" w:sz="4" w:space="0" w:color="auto"/>
              <w:right w:val="single" w:sz="4" w:space="0" w:color="auto"/>
            </w:tcBorders>
            <w:vAlign w:val="center"/>
            <w:hideMark/>
          </w:tcPr>
          <w:p w14:paraId="12DE199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72.9</w:t>
            </w:r>
          </w:p>
        </w:tc>
        <w:tc>
          <w:tcPr>
            <w:tcW w:w="744" w:type="dxa"/>
            <w:tcBorders>
              <w:top w:val="nil"/>
              <w:left w:val="nil"/>
              <w:bottom w:val="single" w:sz="4" w:space="0" w:color="auto"/>
              <w:right w:val="single" w:sz="4" w:space="0" w:color="auto"/>
            </w:tcBorders>
            <w:vAlign w:val="center"/>
            <w:hideMark/>
          </w:tcPr>
          <w:p w14:paraId="6D89777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72.2</w:t>
            </w:r>
          </w:p>
        </w:tc>
        <w:tc>
          <w:tcPr>
            <w:tcW w:w="222" w:type="dxa"/>
            <w:vAlign w:val="center"/>
            <w:hideMark/>
          </w:tcPr>
          <w:p w14:paraId="4DB84155"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360EBB23"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4AD8FD1B"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Փամբակ – Վանաձոր</w:t>
            </w:r>
          </w:p>
        </w:tc>
        <w:tc>
          <w:tcPr>
            <w:tcW w:w="1120" w:type="dxa"/>
            <w:tcBorders>
              <w:top w:val="nil"/>
              <w:left w:val="nil"/>
              <w:bottom w:val="single" w:sz="4" w:space="0" w:color="auto"/>
              <w:right w:val="single" w:sz="4" w:space="0" w:color="auto"/>
            </w:tcBorders>
            <w:noWrap/>
            <w:vAlign w:val="center"/>
            <w:hideMark/>
          </w:tcPr>
          <w:p w14:paraId="0172BF3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166.2</w:t>
            </w:r>
          </w:p>
        </w:tc>
        <w:tc>
          <w:tcPr>
            <w:tcW w:w="787" w:type="dxa"/>
            <w:tcBorders>
              <w:top w:val="nil"/>
              <w:left w:val="nil"/>
              <w:bottom w:val="single" w:sz="4" w:space="0" w:color="auto"/>
              <w:right w:val="single" w:sz="4" w:space="0" w:color="auto"/>
            </w:tcBorders>
            <w:vAlign w:val="center"/>
            <w:hideMark/>
          </w:tcPr>
          <w:p w14:paraId="2A1E629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165.7</w:t>
            </w:r>
          </w:p>
        </w:tc>
        <w:tc>
          <w:tcPr>
            <w:tcW w:w="802" w:type="dxa"/>
            <w:tcBorders>
              <w:top w:val="nil"/>
              <w:left w:val="nil"/>
              <w:bottom w:val="single" w:sz="4" w:space="0" w:color="auto"/>
              <w:right w:val="single" w:sz="4" w:space="0" w:color="auto"/>
            </w:tcBorders>
            <w:vAlign w:val="center"/>
            <w:hideMark/>
          </w:tcPr>
          <w:p w14:paraId="6ABA25B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165.4</w:t>
            </w:r>
          </w:p>
        </w:tc>
        <w:tc>
          <w:tcPr>
            <w:tcW w:w="798" w:type="dxa"/>
            <w:tcBorders>
              <w:top w:val="nil"/>
              <w:left w:val="nil"/>
              <w:bottom w:val="single" w:sz="4" w:space="0" w:color="auto"/>
              <w:right w:val="single" w:sz="4" w:space="0" w:color="auto"/>
            </w:tcBorders>
            <w:vAlign w:val="center"/>
            <w:hideMark/>
          </w:tcPr>
          <w:p w14:paraId="0246769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165.0</w:t>
            </w:r>
          </w:p>
        </w:tc>
        <w:tc>
          <w:tcPr>
            <w:tcW w:w="785" w:type="dxa"/>
            <w:tcBorders>
              <w:top w:val="nil"/>
              <w:left w:val="nil"/>
              <w:bottom w:val="single" w:sz="4" w:space="0" w:color="auto"/>
              <w:right w:val="single" w:sz="4" w:space="0" w:color="auto"/>
            </w:tcBorders>
            <w:vAlign w:val="center"/>
            <w:hideMark/>
          </w:tcPr>
          <w:p w14:paraId="643FBC5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164.6</w:t>
            </w:r>
          </w:p>
        </w:tc>
        <w:tc>
          <w:tcPr>
            <w:tcW w:w="806" w:type="dxa"/>
            <w:tcBorders>
              <w:top w:val="nil"/>
              <w:left w:val="nil"/>
              <w:bottom w:val="single" w:sz="4" w:space="0" w:color="auto"/>
              <w:right w:val="single" w:sz="4" w:space="0" w:color="auto"/>
            </w:tcBorders>
            <w:vAlign w:val="center"/>
            <w:hideMark/>
          </w:tcPr>
          <w:p w14:paraId="7C28643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164.2</w:t>
            </w:r>
          </w:p>
        </w:tc>
        <w:tc>
          <w:tcPr>
            <w:tcW w:w="834" w:type="dxa"/>
            <w:tcBorders>
              <w:top w:val="nil"/>
              <w:left w:val="nil"/>
              <w:bottom w:val="single" w:sz="4" w:space="0" w:color="auto"/>
              <w:right w:val="single" w:sz="4" w:space="0" w:color="auto"/>
            </w:tcBorders>
            <w:vAlign w:val="center"/>
            <w:hideMark/>
          </w:tcPr>
          <w:p w14:paraId="349A6FD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163.6</w:t>
            </w:r>
          </w:p>
        </w:tc>
        <w:tc>
          <w:tcPr>
            <w:tcW w:w="746" w:type="dxa"/>
            <w:tcBorders>
              <w:top w:val="nil"/>
              <w:left w:val="nil"/>
              <w:bottom w:val="single" w:sz="4" w:space="0" w:color="auto"/>
              <w:right w:val="single" w:sz="4" w:space="0" w:color="auto"/>
            </w:tcBorders>
            <w:vAlign w:val="center"/>
            <w:hideMark/>
          </w:tcPr>
          <w:p w14:paraId="23C0A84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152.6</w:t>
            </w:r>
          </w:p>
        </w:tc>
        <w:tc>
          <w:tcPr>
            <w:tcW w:w="762" w:type="dxa"/>
            <w:tcBorders>
              <w:top w:val="nil"/>
              <w:left w:val="nil"/>
              <w:bottom w:val="single" w:sz="4" w:space="0" w:color="auto"/>
              <w:right w:val="single" w:sz="4" w:space="0" w:color="auto"/>
            </w:tcBorders>
            <w:vAlign w:val="center"/>
            <w:hideMark/>
          </w:tcPr>
          <w:p w14:paraId="31046F3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143.1</w:t>
            </w:r>
          </w:p>
        </w:tc>
        <w:tc>
          <w:tcPr>
            <w:tcW w:w="744" w:type="dxa"/>
            <w:tcBorders>
              <w:top w:val="nil"/>
              <w:left w:val="nil"/>
              <w:bottom w:val="single" w:sz="4" w:space="0" w:color="auto"/>
              <w:right w:val="single" w:sz="4" w:space="0" w:color="auto"/>
            </w:tcBorders>
            <w:vAlign w:val="center"/>
            <w:hideMark/>
          </w:tcPr>
          <w:p w14:paraId="122BF03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139.5</w:t>
            </w:r>
          </w:p>
        </w:tc>
        <w:tc>
          <w:tcPr>
            <w:tcW w:w="222" w:type="dxa"/>
            <w:vAlign w:val="center"/>
            <w:hideMark/>
          </w:tcPr>
          <w:p w14:paraId="3AAA65C3"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183768C1"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6E2E0AA0"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Փամբակ – Թումանյան</w:t>
            </w:r>
          </w:p>
        </w:tc>
        <w:tc>
          <w:tcPr>
            <w:tcW w:w="1120" w:type="dxa"/>
            <w:tcBorders>
              <w:top w:val="nil"/>
              <w:left w:val="nil"/>
              <w:bottom w:val="single" w:sz="4" w:space="0" w:color="auto"/>
              <w:right w:val="single" w:sz="4" w:space="0" w:color="auto"/>
            </w:tcBorders>
            <w:noWrap/>
            <w:vAlign w:val="center"/>
            <w:hideMark/>
          </w:tcPr>
          <w:p w14:paraId="775A7EF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348.6</w:t>
            </w:r>
          </w:p>
        </w:tc>
        <w:tc>
          <w:tcPr>
            <w:tcW w:w="787" w:type="dxa"/>
            <w:tcBorders>
              <w:top w:val="nil"/>
              <w:left w:val="nil"/>
              <w:bottom w:val="single" w:sz="4" w:space="0" w:color="auto"/>
              <w:right w:val="single" w:sz="4" w:space="0" w:color="auto"/>
            </w:tcBorders>
            <w:vAlign w:val="center"/>
            <w:hideMark/>
          </w:tcPr>
          <w:p w14:paraId="65C546F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348.1</w:t>
            </w:r>
          </w:p>
        </w:tc>
        <w:tc>
          <w:tcPr>
            <w:tcW w:w="802" w:type="dxa"/>
            <w:tcBorders>
              <w:top w:val="nil"/>
              <w:left w:val="nil"/>
              <w:bottom w:val="single" w:sz="4" w:space="0" w:color="auto"/>
              <w:right w:val="single" w:sz="4" w:space="0" w:color="auto"/>
            </w:tcBorders>
            <w:vAlign w:val="center"/>
            <w:hideMark/>
          </w:tcPr>
          <w:p w14:paraId="5C4009A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347.5</w:t>
            </w:r>
          </w:p>
        </w:tc>
        <w:tc>
          <w:tcPr>
            <w:tcW w:w="798" w:type="dxa"/>
            <w:tcBorders>
              <w:top w:val="nil"/>
              <w:left w:val="nil"/>
              <w:bottom w:val="single" w:sz="4" w:space="0" w:color="auto"/>
              <w:right w:val="single" w:sz="4" w:space="0" w:color="auto"/>
            </w:tcBorders>
            <w:vAlign w:val="center"/>
            <w:hideMark/>
          </w:tcPr>
          <w:p w14:paraId="1FBE638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347.0</w:t>
            </w:r>
          </w:p>
        </w:tc>
        <w:tc>
          <w:tcPr>
            <w:tcW w:w="785" w:type="dxa"/>
            <w:tcBorders>
              <w:top w:val="nil"/>
              <w:left w:val="nil"/>
              <w:bottom w:val="single" w:sz="4" w:space="0" w:color="auto"/>
              <w:right w:val="single" w:sz="4" w:space="0" w:color="auto"/>
            </w:tcBorders>
            <w:vAlign w:val="center"/>
            <w:hideMark/>
          </w:tcPr>
          <w:p w14:paraId="65FCACB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346.4</w:t>
            </w:r>
          </w:p>
        </w:tc>
        <w:tc>
          <w:tcPr>
            <w:tcW w:w="806" w:type="dxa"/>
            <w:tcBorders>
              <w:top w:val="nil"/>
              <w:left w:val="nil"/>
              <w:bottom w:val="single" w:sz="4" w:space="0" w:color="auto"/>
              <w:right w:val="single" w:sz="4" w:space="0" w:color="auto"/>
            </w:tcBorders>
            <w:vAlign w:val="center"/>
            <w:hideMark/>
          </w:tcPr>
          <w:p w14:paraId="297B130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345.9</w:t>
            </w:r>
          </w:p>
        </w:tc>
        <w:tc>
          <w:tcPr>
            <w:tcW w:w="834" w:type="dxa"/>
            <w:tcBorders>
              <w:top w:val="nil"/>
              <w:left w:val="nil"/>
              <w:bottom w:val="single" w:sz="4" w:space="0" w:color="auto"/>
              <w:right w:val="single" w:sz="4" w:space="0" w:color="auto"/>
            </w:tcBorders>
            <w:vAlign w:val="center"/>
            <w:hideMark/>
          </w:tcPr>
          <w:p w14:paraId="71956A2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345.3</w:t>
            </w:r>
          </w:p>
        </w:tc>
        <w:tc>
          <w:tcPr>
            <w:tcW w:w="746" w:type="dxa"/>
            <w:tcBorders>
              <w:top w:val="nil"/>
              <w:left w:val="nil"/>
              <w:bottom w:val="single" w:sz="4" w:space="0" w:color="auto"/>
              <w:right w:val="single" w:sz="4" w:space="0" w:color="auto"/>
            </w:tcBorders>
            <w:vAlign w:val="center"/>
            <w:hideMark/>
          </w:tcPr>
          <w:p w14:paraId="0C17258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333.7</w:t>
            </w:r>
          </w:p>
        </w:tc>
        <w:tc>
          <w:tcPr>
            <w:tcW w:w="762" w:type="dxa"/>
            <w:tcBorders>
              <w:top w:val="nil"/>
              <w:left w:val="nil"/>
              <w:bottom w:val="single" w:sz="4" w:space="0" w:color="auto"/>
              <w:right w:val="single" w:sz="4" w:space="0" w:color="auto"/>
            </w:tcBorders>
            <w:vAlign w:val="center"/>
            <w:hideMark/>
          </w:tcPr>
          <w:p w14:paraId="6F0681B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314.5</w:t>
            </w:r>
          </w:p>
        </w:tc>
        <w:tc>
          <w:tcPr>
            <w:tcW w:w="744" w:type="dxa"/>
            <w:tcBorders>
              <w:top w:val="nil"/>
              <w:left w:val="nil"/>
              <w:bottom w:val="single" w:sz="4" w:space="0" w:color="auto"/>
              <w:right w:val="single" w:sz="4" w:space="0" w:color="auto"/>
            </w:tcBorders>
            <w:vAlign w:val="center"/>
            <w:hideMark/>
          </w:tcPr>
          <w:p w14:paraId="67ABC1C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299.4</w:t>
            </w:r>
          </w:p>
        </w:tc>
        <w:tc>
          <w:tcPr>
            <w:tcW w:w="222" w:type="dxa"/>
            <w:vAlign w:val="center"/>
            <w:hideMark/>
          </w:tcPr>
          <w:p w14:paraId="43366116"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32F1980E"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20BA6CD6"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Ալարեքս – Դեբեդ</w:t>
            </w:r>
          </w:p>
        </w:tc>
        <w:tc>
          <w:tcPr>
            <w:tcW w:w="1120" w:type="dxa"/>
            <w:tcBorders>
              <w:top w:val="nil"/>
              <w:left w:val="nil"/>
              <w:bottom w:val="single" w:sz="4" w:space="0" w:color="auto"/>
              <w:right w:val="single" w:sz="4" w:space="0" w:color="auto"/>
            </w:tcBorders>
            <w:noWrap/>
            <w:vAlign w:val="center"/>
            <w:hideMark/>
          </w:tcPr>
          <w:p w14:paraId="2AEE147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49.8</w:t>
            </w:r>
          </w:p>
        </w:tc>
        <w:tc>
          <w:tcPr>
            <w:tcW w:w="787" w:type="dxa"/>
            <w:tcBorders>
              <w:top w:val="nil"/>
              <w:left w:val="nil"/>
              <w:bottom w:val="single" w:sz="4" w:space="0" w:color="auto"/>
              <w:right w:val="single" w:sz="4" w:space="0" w:color="auto"/>
            </w:tcBorders>
            <w:vAlign w:val="center"/>
            <w:hideMark/>
          </w:tcPr>
          <w:p w14:paraId="0A9451C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49.7</w:t>
            </w:r>
          </w:p>
        </w:tc>
        <w:tc>
          <w:tcPr>
            <w:tcW w:w="802" w:type="dxa"/>
            <w:tcBorders>
              <w:top w:val="nil"/>
              <w:left w:val="nil"/>
              <w:bottom w:val="single" w:sz="4" w:space="0" w:color="auto"/>
              <w:right w:val="single" w:sz="4" w:space="0" w:color="auto"/>
            </w:tcBorders>
            <w:vAlign w:val="center"/>
            <w:hideMark/>
          </w:tcPr>
          <w:p w14:paraId="771227B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49.5</w:t>
            </w:r>
          </w:p>
        </w:tc>
        <w:tc>
          <w:tcPr>
            <w:tcW w:w="798" w:type="dxa"/>
            <w:tcBorders>
              <w:top w:val="nil"/>
              <w:left w:val="nil"/>
              <w:bottom w:val="single" w:sz="4" w:space="0" w:color="auto"/>
              <w:right w:val="single" w:sz="4" w:space="0" w:color="auto"/>
            </w:tcBorders>
            <w:vAlign w:val="center"/>
            <w:hideMark/>
          </w:tcPr>
          <w:p w14:paraId="0E8B85C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49.4</w:t>
            </w:r>
          </w:p>
        </w:tc>
        <w:tc>
          <w:tcPr>
            <w:tcW w:w="785" w:type="dxa"/>
            <w:tcBorders>
              <w:top w:val="nil"/>
              <w:left w:val="nil"/>
              <w:bottom w:val="single" w:sz="4" w:space="0" w:color="auto"/>
              <w:right w:val="single" w:sz="4" w:space="0" w:color="auto"/>
            </w:tcBorders>
            <w:vAlign w:val="center"/>
            <w:hideMark/>
          </w:tcPr>
          <w:p w14:paraId="19990B5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49.3</w:t>
            </w:r>
          </w:p>
        </w:tc>
        <w:tc>
          <w:tcPr>
            <w:tcW w:w="806" w:type="dxa"/>
            <w:tcBorders>
              <w:top w:val="nil"/>
              <w:left w:val="nil"/>
              <w:bottom w:val="single" w:sz="4" w:space="0" w:color="auto"/>
              <w:right w:val="single" w:sz="4" w:space="0" w:color="auto"/>
            </w:tcBorders>
            <w:vAlign w:val="center"/>
            <w:hideMark/>
          </w:tcPr>
          <w:p w14:paraId="1F5440A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49.2</w:t>
            </w:r>
          </w:p>
        </w:tc>
        <w:tc>
          <w:tcPr>
            <w:tcW w:w="834" w:type="dxa"/>
            <w:tcBorders>
              <w:top w:val="nil"/>
              <w:left w:val="nil"/>
              <w:bottom w:val="single" w:sz="4" w:space="0" w:color="auto"/>
              <w:right w:val="single" w:sz="4" w:space="0" w:color="auto"/>
            </w:tcBorders>
            <w:vAlign w:val="center"/>
            <w:hideMark/>
          </w:tcPr>
          <w:p w14:paraId="7E41F84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49.0</w:t>
            </w:r>
          </w:p>
        </w:tc>
        <w:tc>
          <w:tcPr>
            <w:tcW w:w="746" w:type="dxa"/>
            <w:tcBorders>
              <w:top w:val="nil"/>
              <w:left w:val="nil"/>
              <w:bottom w:val="single" w:sz="4" w:space="0" w:color="auto"/>
              <w:right w:val="single" w:sz="4" w:space="0" w:color="auto"/>
            </w:tcBorders>
            <w:vAlign w:val="center"/>
            <w:hideMark/>
          </w:tcPr>
          <w:p w14:paraId="43DF787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47.8</w:t>
            </w:r>
          </w:p>
        </w:tc>
        <w:tc>
          <w:tcPr>
            <w:tcW w:w="762" w:type="dxa"/>
            <w:tcBorders>
              <w:top w:val="nil"/>
              <w:left w:val="nil"/>
              <w:bottom w:val="single" w:sz="4" w:space="0" w:color="auto"/>
              <w:right w:val="single" w:sz="4" w:space="0" w:color="auto"/>
            </w:tcBorders>
            <w:vAlign w:val="center"/>
            <w:hideMark/>
          </w:tcPr>
          <w:p w14:paraId="6F1C523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45.2</w:t>
            </w:r>
          </w:p>
        </w:tc>
        <w:tc>
          <w:tcPr>
            <w:tcW w:w="744" w:type="dxa"/>
            <w:tcBorders>
              <w:top w:val="nil"/>
              <w:left w:val="nil"/>
              <w:bottom w:val="single" w:sz="4" w:space="0" w:color="auto"/>
              <w:right w:val="single" w:sz="4" w:space="0" w:color="auto"/>
            </w:tcBorders>
            <w:vAlign w:val="center"/>
            <w:hideMark/>
          </w:tcPr>
          <w:p w14:paraId="2C8A75D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43.1</w:t>
            </w:r>
          </w:p>
        </w:tc>
        <w:tc>
          <w:tcPr>
            <w:tcW w:w="222" w:type="dxa"/>
            <w:vAlign w:val="center"/>
            <w:hideMark/>
          </w:tcPr>
          <w:p w14:paraId="56D7E178"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2602CCFC"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7963144B"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Մարցիգետ – Թումանյան</w:t>
            </w:r>
          </w:p>
        </w:tc>
        <w:tc>
          <w:tcPr>
            <w:tcW w:w="1120" w:type="dxa"/>
            <w:tcBorders>
              <w:top w:val="nil"/>
              <w:left w:val="nil"/>
              <w:bottom w:val="single" w:sz="4" w:space="0" w:color="auto"/>
              <w:right w:val="single" w:sz="4" w:space="0" w:color="auto"/>
            </w:tcBorders>
            <w:noWrap/>
            <w:vAlign w:val="center"/>
            <w:hideMark/>
          </w:tcPr>
          <w:p w14:paraId="690E7ED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43.6</w:t>
            </w:r>
          </w:p>
        </w:tc>
        <w:tc>
          <w:tcPr>
            <w:tcW w:w="787" w:type="dxa"/>
            <w:tcBorders>
              <w:top w:val="nil"/>
              <w:left w:val="nil"/>
              <w:bottom w:val="single" w:sz="4" w:space="0" w:color="auto"/>
              <w:right w:val="single" w:sz="4" w:space="0" w:color="auto"/>
            </w:tcBorders>
            <w:vAlign w:val="center"/>
            <w:hideMark/>
          </w:tcPr>
          <w:p w14:paraId="6C244EF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43.3</w:t>
            </w:r>
          </w:p>
        </w:tc>
        <w:tc>
          <w:tcPr>
            <w:tcW w:w="802" w:type="dxa"/>
            <w:tcBorders>
              <w:top w:val="nil"/>
              <w:left w:val="nil"/>
              <w:bottom w:val="single" w:sz="4" w:space="0" w:color="auto"/>
              <w:right w:val="single" w:sz="4" w:space="0" w:color="auto"/>
            </w:tcBorders>
            <w:vAlign w:val="center"/>
            <w:hideMark/>
          </w:tcPr>
          <w:p w14:paraId="47F69CF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43.0</w:t>
            </w:r>
          </w:p>
        </w:tc>
        <w:tc>
          <w:tcPr>
            <w:tcW w:w="798" w:type="dxa"/>
            <w:tcBorders>
              <w:top w:val="nil"/>
              <w:left w:val="nil"/>
              <w:bottom w:val="single" w:sz="4" w:space="0" w:color="auto"/>
              <w:right w:val="single" w:sz="4" w:space="0" w:color="auto"/>
            </w:tcBorders>
            <w:vAlign w:val="center"/>
            <w:hideMark/>
          </w:tcPr>
          <w:p w14:paraId="5AF1A3E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42.7</w:t>
            </w:r>
          </w:p>
        </w:tc>
        <w:tc>
          <w:tcPr>
            <w:tcW w:w="785" w:type="dxa"/>
            <w:tcBorders>
              <w:top w:val="nil"/>
              <w:left w:val="nil"/>
              <w:bottom w:val="single" w:sz="4" w:space="0" w:color="auto"/>
              <w:right w:val="single" w:sz="4" w:space="0" w:color="auto"/>
            </w:tcBorders>
            <w:vAlign w:val="center"/>
            <w:hideMark/>
          </w:tcPr>
          <w:p w14:paraId="0329906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42.4</w:t>
            </w:r>
          </w:p>
        </w:tc>
        <w:tc>
          <w:tcPr>
            <w:tcW w:w="806" w:type="dxa"/>
            <w:tcBorders>
              <w:top w:val="nil"/>
              <w:left w:val="nil"/>
              <w:bottom w:val="single" w:sz="4" w:space="0" w:color="auto"/>
              <w:right w:val="single" w:sz="4" w:space="0" w:color="auto"/>
            </w:tcBorders>
            <w:vAlign w:val="center"/>
            <w:hideMark/>
          </w:tcPr>
          <w:p w14:paraId="6C95EE8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42.1</w:t>
            </w:r>
          </w:p>
        </w:tc>
        <w:tc>
          <w:tcPr>
            <w:tcW w:w="834" w:type="dxa"/>
            <w:tcBorders>
              <w:top w:val="nil"/>
              <w:left w:val="nil"/>
              <w:bottom w:val="single" w:sz="4" w:space="0" w:color="auto"/>
              <w:right w:val="single" w:sz="4" w:space="0" w:color="auto"/>
            </w:tcBorders>
            <w:vAlign w:val="center"/>
            <w:hideMark/>
          </w:tcPr>
          <w:p w14:paraId="4EEC777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41.8</w:t>
            </w:r>
          </w:p>
        </w:tc>
        <w:tc>
          <w:tcPr>
            <w:tcW w:w="746" w:type="dxa"/>
            <w:tcBorders>
              <w:top w:val="nil"/>
              <w:left w:val="nil"/>
              <w:bottom w:val="single" w:sz="4" w:space="0" w:color="auto"/>
              <w:right w:val="single" w:sz="4" w:space="0" w:color="auto"/>
            </w:tcBorders>
            <w:vAlign w:val="center"/>
            <w:hideMark/>
          </w:tcPr>
          <w:p w14:paraId="60B06A5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38.4</w:t>
            </w:r>
          </w:p>
        </w:tc>
        <w:tc>
          <w:tcPr>
            <w:tcW w:w="762" w:type="dxa"/>
            <w:tcBorders>
              <w:top w:val="nil"/>
              <w:left w:val="nil"/>
              <w:bottom w:val="single" w:sz="4" w:space="0" w:color="auto"/>
              <w:right w:val="single" w:sz="4" w:space="0" w:color="auto"/>
            </w:tcBorders>
            <w:vAlign w:val="center"/>
            <w:hideMark/>
          </w:tcPr>
          <w:p w14:paraId="6AECA8C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31.6</w:t>
            </w:r>
          </w:p>
        </w:tc>
        <w:tc>
          <w:tcPr>
            <w:tcW w:w="744" w:type="dxa"/>
            <w:tcBorders>
              <w:top w:val="nil"/>
              <w:left w:val="nil"/>
              <w:bottom w:val="single" w:sz="4" w:space="0" w:color="auto"/>
              <w:right w:val="single" w:sz="4" w:space="0" w:color="auto"/>
            </w:tcBorders>
            <w:vAlign w:val="center"/>
            <w:hideMark/>
          </w:tcPr>
          <w:p w14:paraId="1414C3D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26.3</w:t>
            </w:r>
          </w:p>
        </w:tc>
        <w:tc>
          <w:tcPr>
            <w:tcW w:w="222" w:type="dxa"/>
            <w:vAlign w:val="center"/>
            <w:hideMark/>
          </w:tcPr>
          <w:p w14:paraId="7BA93929"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4CC78681"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547EB963"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Դեբեդ – Այրում</w:t>
            </w:r>
          </w:p>
        </w:tc>
        <w:tc>
          <w:tcPr>
            <w:tcW w:w="1120" w:type="dxa"/>
            <w:tcBorders>
              <w:top w:val="nil"/>
              <w:left w:val="nil"/>
              <w:bottom w:val="single" w:sz="4" w:space="0" w:color="auto"/>
              <w:right w:val="single" w:sz="4" w:space="0" w:color="auto"/>
            </w:tcBorders>
            <w:noWrap/>
            <w:vAlign w:val="center"/>
            <w:hideMark/>
          </w:tcPr>
          <w:p w14:paraId="1C9ADCA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1030.2</w:t>
            </w:r>
          </w:p>
        </w:tc>
        <w:tc>
          <w:tcPr>
            <w:tcW w:w="787" w:type="dxa"/>
            <w:tcBorders>
              <w:top w:val="nil"/>
              <w:left w:val="nil"/>
              <w:bottom w:val="single" w:sz="4" w:space="0" w:color="auto"/>
              <w:right w:val="single" w:sz="4" w:space="0" w:color="auto"/>
            </w:tcBorders>
            <w:vAlign w:val="center"/>
            <w:hideMark/>
          </w:tcPr>
          <w:p w14:paraId="7C0F329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1026.1</w:t>
            </w:r>
          </w:p>
        </w:tc>
        <w:tc>
          <w:tcPr>
            <w:tcW w:w="802" w:type="dxa"/>
            <w:tcBorders>
              <w:top w:val="nil"/>
              <w:left w:val="nil"/>
              <w:bottom w:val="single" w:sz="4" w:space="0" w:color="auto"/>
              <w:right w:val="single" w:sz="4" w:space="0" w:color="auto"/>
            </w:tcBorders>
            <w:vAlign w:val="center"/>
            <w:hideMark/>
          </w:tcPr>
          <w:p w14:paraId="6E15328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1022.4</w:t>
            </w:r>
          </w:p>
        </w:tc>
        <w:tc>
          <w:tcPr>
            <w:tcW w:w="798" w:type="dxa"/>
            <w:tcBorders>
              <w:top w:val="nil"/>
              <w:left w:val="nil"/>
              <w:bottom w:val="single" w:sz="4" w:space="0" w:color="auto"/>
              <w:right w:val="single" w:sz="4" w:space="0" w:color="auto"/>
            </w:tcBorders>
            <w:vAlign w:val="center"/>
            <w:hideMark/>
          </w:tcPr>
          <w:p w14:paraId="3E407D8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1018.3</w:t>
            </w:r>
          </w:p>
        </w:tc>
        <w:tc>
          <w:tcPr>
            <w:tcW w:w="785" w:type="dxa"/>
            <w:tcBorders>
              <w:top w:val="nil"/>
              <w:left w:val="nil"/>
              <w:bottom w:val="single" w:sz="4" w:space="0" w:color="auto"/>
              <w:right w:val="single" w:sz="4" w:space="0" w:color="auto"/>
            </w:tcBorders>
            <w:vAlign w:val="center"/>
            <w:hideMark/>
          </w:tcPr>
          <w:p w14:paraId="4B1C49B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1014.5</w:t>
            </w:r>
          </w:p>
        </w:tc>
        <w:tc>
          <w:tcPr>
            <w:tcW w:w="806" w:type="dxa"/>
            <w:tcBorders>
              <w:top w:val="nil"/>
              <w:left w:val="nil"/>
              <w:bottom w:val="single" w:sz="4" w:space="0" w:color="auto"/>
              <w:right w:val="single" w:sz="4" w:space="0" w:color="auto"/>
            </w:tcBorders>
            <w:vAlign w:val="center"/>
            <w:hideMark/>
          </w:tcPr>
          <w:p w14:paraId="174572C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1010.8</w:t>
            </w:r>
          </w:p>
        </w:tc>
        <w:tc>
          <w:tcPr>
            <w:tcW w:w="834" w:type="dxa"/>
            <w:tcBorders>
              <w:top w:val="nil"/>
              <w:left w:val="nil"/>
              <w:bottom w:val="single" w:sz="4" w:space="0" w:color="auto"/>
              <w:right w:val="single" w:sz="4" w:space="0" w:color="auto"/>
            </w:tcBorders>
            <w:vAlign w:val="center"/>
            <w:hideMark/>
          </w:tcPr>
          <w:p w14:paraId="5E51596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1007.0</w:t>
            </w:r>
          </w:p>
        </w:tc>
        <w:tc>
          <w:tcPr>
            <w:tcW w:w="746" w:type="dxa"/>
            <w:tcBorders>
              <w:top w:val="nil"/>
              <w:left w:val="nil"/>
              <w:bottom w:val="single" w:sz="4" w:space="0" w:color="auto"/>
              <w:right w:val="single" w:sz="4" w:space="0" w:color="auto"/>
            </w:tcBorders>
            <w:vAlign w:val="center"/>
            <w:hideMark/>
          </w:tcPr>
          <w:p w14:paraId="71E033E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967.8</w:t>
            </w:r>
          </w:p>
        </w:tc>
        <w:tc>
          <w:tcPr>
            <w:tcW w:w="762" w:type="dxa"/>
            <w:tcBorders>
              <w:top w:val="nil"/>
              <w:left w:val="nil"/>
              <w:bottom w:val="single" w:sz="4" w:space="0" w:color="auto"/>
              <w:right w:val="single" w:sz="4" w:space="0" w:color="auto"/>
            </w:tcBorders>
            <w:vAlign w:val="center"/>
            <w:hideMark/>
          </w:tcPr>
          <w:p w14:paraId="4133796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886.6</w:t>
            </w:r>
          </w:p>
        </w:tc>
        <w:tc>
          <w:tcPr>
            <w:tcW w:w="744" w:type="dxa"/>
            <w:tcBorders>
              <w:top w:val="nil"/>
              <w:left w:val="nil"/>
              <w:bottom w:val="single" w:sz="4" w:space="0" w:color="auto"/>
              <w:right w:val="single" w:sz="4" w:space="0" w:color="auto"/>
            </w:tcBorders>
            <w:vAlign w:val="center"/>
            <w:hideMark/>
          </w:tcPr>
          <w:p w14:paraId="6EC4906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823.0</w:t>
            </w:r>
          </w:p>
        </w:tc>
        <w:tc>
          <w:tcPr>
            <w:tcW w:w="222" w:type="dxa"/>
            <w:vAlign w:val="center"/>
            <w:hideMark/>
          </w:tcPr>
          <w:p w14:paraId="05E567B0"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3E655992" w14:textId="77777777" w:rsidTr="00686DB4">
        <w:trPr>
          <w:trHeight w:val="300"/>
        </w:trPr>
        <w:tc>
          <w:tcPr>
            <w:tcW w:w="10449" w:type="dxa"/>
            <w:gridSpan w:val="11"/>
            <w:tcBorders>
              <w:top w:val="single" w:sz="4" w:space="0" w:color="auto"/>
              <w:left w:val="single" w:sz="4" w:space="0" w:color="auto"/>
              <w:bottom w:val="single" w:sz="4" w:space="0" w:color="auto"/>
              <w:right w:val="single" w:sz="4" w:space="0" w:color="auto"/>
            </w:tcBorders>
            <w:shd w:val="clear" w:color="000000" w:fill="DAE9F7"/>
            <w:vAlign w:val="center"/>
            <w:hideMark/>
          </w:tcPr>
          <w:p w14:paraId="1D7FEC37" w14:textId="77777777" w:rsidR="0042765C" w:rsidRPr="00D84E29" w:rsidRDefault="0042765C"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en-US" w:eastAsia="en-US"/>
              </w:rPr>
              <w:t>Աղստևի գետավազան</w:t>
            </w:r>
          </w:p>
        </w:tc>
        <w:tc>
          <w:tcPr>
            <w:tcW w:w="222" w:type="dxa"/>
            <w:vAlign w:val="center"/>
            <w:hideMark/>
          </w:tcPr>
          <w:p w14:paraId="4F95BC4B"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05A0589E"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512A0516"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Աղստև – Ֆիոլետովո</w:t>
            </w:r>
          </w:p>
        </w:tc>
        <w:tc>
          <w:tcPr>
            <w:tcW w:w="1120" w:type="dxa"/>
            <w:tcBorders>
              <w:top w:val="nil"/>
              <w:left w:val="nil"/>
              <w:bottom w:val="single" w:sz="4" w:space="0" w:color="auto"/>
              <w:right w:val="single" w:sz="4" w:space="0" w:color="auto"/>
            </w:tcBorders>
            <w:noWrap/>
            <w:vAlign w:val="center"/>
            <w:hideMark/>
          </w:tcPr>
          <w:p w14:paraId="54120F0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39.3</w:t>
            </w:r>
          </w:p>
        </w:tc>
        <w:tc>
          <w:tcPr>
            <w:tcW w:w="787" w:type="dxa"/>
            <w:tcBorders>
              <w:top w:val="nil"/>
              <w:left w:val="nil"/>
              <w:bottom w:val="single" w:sz="4" w:space="0" w:color="auto"/>
              <w:right w:val="single" w:sz="4" w:space="0" w:color="auto"/>
            </w:tcBorders>
            <w:vAlign w:val="center"/>
            <w:hideMark/>
          </w:tcPr>
          <w:p w14:paraId="53D7914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39.3</w:t>
            </w:r>
          </w:p>
        </w:tc>
        <w:tc>
          <w:tcPr>
            <w:tcW w:w="802" w:type="dxa"/>
            <w:tcBorders>
              <w:top w:val="nil"/>
              <w:left w:val="nil"/>
              <w:bottom w:val="single" w:sz="4" w:space="0" w:color="auto"/>
              <w:right w:val="single" w:sz="4" w:space="0" w:color="auto"/>
            </w:tcBorders>
            <w:vAlign w:val="center"/>
            <w:hideMark/>
          </w:tcPr>
          <w:p w14:paraId="0FED35C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39.3</w:t>
            </w:r>
          </w:p>
        </w:tc>
        <w:tc>
          <w:tcPr>
            <w:tcW w:w="798" w:type="dxa"/>
            <w:tcBorders>
              <w:top w:val="nil"/>
              <w:left w:val="nil"/>
              <w:bottom w:val="single" w:sz="4" w:space="0" w:color="auto"/>
              <w:right w:val="single" w:sz="4" w:space="0" w:color="auto"/>
            </w:tcBorders>
            <w:vAlign w:val="center"/>
            <w:hideMark/>
          </w:tcPr>
          <w:p w14:paraId="1A35A74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39.3</w:t>
            </w:r>
          </w:p>
        </w:tc>
        <w:tc>
          <w:tcPr>
            <w:tcW w:w="785" w:type="dxa"/>
            <w:tcBorders>
              <w:top w:val="nil"/>
              <w:left w:val="nil"/>
              <w:bottom w:val="single" w:sz="4" w:space="0" w:color="auto"/>
              <w:right w:val="single" w:sz="4" w:space="0" w:color="auto"/>
            </w:tcBorders>
            <w:vAlign w:val="center"/>
            <w:hideMark/>
          </w:tcPr>
          <w:p w14:paraId="175E41C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39.2</w:t>
            </w:r>
          </w:p>
        </w:tc>
        <w:tc>
          <w:tcPr>
            <w:tcW w:w="806" w:type="dxa"/>
            <w:tcBorders>
              <w:top w:val="nil"/>
              <w:left w:val="nil"/>
              <w:bottom w:val="single" w:sz="4" w:space="0" w:color="auto"/>
              <w:right w:val="single" w:sz="4" w:space="0" w:color="auto"/>
            </w:tcBorders>
            <w:vAlign w:val="center"/>
            <w:hideMark/>
          </w:tcPr>
          <w:p w14:paraId="160E4EF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39.2</w:t>
            </w:r>
          </w:p>
        </w:tc>
        <w:tc>
          <w:tcPr>
            <w:tcW w:w="834" w:type="dxa"/>
            <w:tcBorders>
              <w:top w:val="nil"/>
              <w:left w:val="nil"/>
              <w:bottom w:val="single" w:sz="4" w:space="0" w:color="auto"/>
              <w:right w:val="single" w:sz="4" w:space="0" w:color="auto"/>
            </w:tcBorders>
            <w:vAlign w:val="center"/>
            <w:hideMark/>
          </w:tcPr>
          <w:p w14:paraId="3DF8A4F0"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39.2</w:t>
            </w:r>
          </w:p>
        </w:tc>
        <w:tc>
          <w:tcPr>
            <w:tcW w:w="746" w:type="dxa"/>
            <w:tcBorders>
              <w:top w:val="nil"/>
              <w:left w:val="nil"/>
              <w:bottom w:val="single" w:sz="4" w:space="0" w:color="auto"/>
              <w:right w:val="single" w:sz="4" w:space="0" w:color="auto"/>
            </w:tcBorders>
            <w:vAlign w:val="center"/>
            <w:hideMark/>
          </w:tcPr>
          <w:p w14:paraId="06DC560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38.3</w:t>
            </w:r>
          </w:p>
        </w:tc>
        <w:tc>
          <w:tcPr>
            <w:tcW w:w="762" w:type="dxa"/>
            <w:tcBorders>
              <w:top w:val="nil"/>
              <w:left w:val="nil"/>
              <w:bottom w:val="single" w:sz="4" w:space="0" w:color="auto"/>
              <w:right w:val="single" w:sz="4" w:space="0" w:color="auto"/>
            </w:tcBorders>
            <w:vAlign w:val="center"/>
            <w:hideMark/>
          </w:tcPr>
          <w:p w14:paraId="4DDDA91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36.8</w:t>
            </w:r>
          </w:p>
        </w:tc>
        <w:tc>
          <w:tcPr>
            <w:tcW w:w="744" w:type="dxa"/>
            <w:tcBorders>
              <w:top w:val="nil"/>
              <w:left w:val="nil"/>
              <w:bottom w:val="single" w:sz="4" w:space="0" w:color="auto"/>
              <w:right w:val="single" w:sz="4" w:space="0" w:color="auto"/>
            </w:tcBorders>
            <w:vAlign w:val="center"/>
            <w:hideMark/>
          </w:tcPr>
          <w:p w14:paraId="4BAC503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35.7</w:t>
            </w:r>
          </w:p>
        </w:tc>
        <w:tc>
          <w:tcPr>
            <w:tcW w:w="222" w:type="dxa"/>
            <w:vAlign w:val="center"/>
            <w:hideMark/>
          </w:tcPr>
          <w:p w14:paraId="2C8F042F"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29AC0CDB"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73745B32"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Աղստև – Իջևան</w:t>
            </w:r>
          </w:p>
        </w:tc>
        <w:tc>
          <w:tcPr>
            <w:tcW w:w="1120" w:type="dxa"/>
            <w:tcBorders>
              <w:top w:val="nil"/>
              <w:left w:val="nil"/>
              <w:bottom w:val="single" w:sz="4" w:space="0" w:color="auto"/>
              <w:right w:val="single" w:sz="4" w:space="0" w:color="auto"/>
            </w:tcBorders>
            <w:noWrap/>
            <w:vAlign w:val="center"/>
            <w:hideMark/>
          </w:tcPr>
          <w:p w14:paraId="51DB770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282.5</w:t>
            </w:r>
          </w:p>
        </w:tc>
        <w:tc>
          <w:tcPr>
            <w:tcW w:w="787" w:type="dxa"/>
            <w:tcBorders>
              <w:top w:val="nil"/>
              <w:left w:val="nil"/>
              <w:bottom w:val="single" w:sz="4" w:space="0" w:color="auto"/>
              <w:right w:val="single" w:sz="4" w:space="0" w:color="auto"/>
            </w:tcBorders>
            <w:vAlign w:val="center"/>
            <w:hideMark/>
          </w:tcPr>
          <w:p w14:paraId="6B72876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280.9</w:t>
            </w:r>
          </w:p>
        </w:tc>
        <w:tc>
          <w:tcPr>
            <w:tcW w:w="802" w:type="dxa"/>
            <w:tcBorders>
              <w:top w:val="nil"/>
              <w:left w:val="nil"/>
              <w:bottom w:val="single" w:sz="4" w:space="0" w:color="auto"/>
              <w:right w:val="single" w:sz="4" w:space="0" w:color="auto"/>
            </w:tcBorders>
            <w:vAlign w:val="center"/>
            <w:hideMark/>
          </w:tcPr>
          <w:p w14:paraId="23C28E2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279.4</w:t>
            </w:r>
          </w:p>
        </w:tc>
        <w:tc>
          <w:tcPr>
            <w:tcW w:w="798" w:type="dxa"/>
            <w:tcBorders>
              <w:top w:val="nil"/>
              <w:left w:val="nil"/>
              <w:bottom w:val="single" w:sz="4" w:space="0" w:color="auto"/>
              <w:right w:val="single" w:sz="4" w:space="0" w:color="auto"/>
            </w:tcBorders>
            <w:vAlign w:val="center"/>
            <w:hideMark/>
          </w:tcPr>
          <w:p w14:paraId="79D37BE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277.9</w:t>
            </w:r>
          </w:p>
        </w:tc>
        <w:tc>
          <w:tcPr>
            <w:tcW w:w="785" w:type="dxa"/>
            <w:tcBorders>
              <w:top w:val="nil"/>
              <w:left w:val="nil"/>
              <w:bottom w:val="single" w:sz="4" w:space="0" w:color="auto"/>
              <w:right w:val="single" w:sz="4" w:space="0" w:color="auto"/>
            </w:tcBorders>
            <w:vAlign w:val="center"/>
            <w:hideMark/>
          </w:tcPr>
          <w:p w14:paraId="414526A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276.4</w:t>
            </w:r>
          </w:p>
        </w:tc>
        <w:tc>
          <w:tcPr>
            <w:tcW w:w="806" w:type="dxa"/>
            <w:tcBorders>
              <w:top w:val="nil"/>
              <w:left w:val="nil"/>
              <w:bottom w:val="single" w:sz="4" w:space="0" w:color="auto"/>
              <w:right w:val="single" w:sz="4" w:space="0" w:color="auto"/>
            </w:tcBorders>
            <w:vAlign w:val="center"/>
            <w:hideMark/>
          </w:tcPr>
          <w:p w14:paraId="14E9D26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274.8</w:t>
            </w:r>
          </w:p>
        </w:tc>
        <w:tc>
          <w:tcPr>
            <w:tcW w:w="834" w:type="dxa"/>
            <w:tcBorders>
              <w:top w:val="nil"/>
              <w:left w:val="nil"/>
              <w:bottom w:val="single" w:sz="4" w:space="0" w:color="auto"/>
              <w:right w:val="single" w:sz="4" w:space="0" w:color="auto"/>
            </w:tcBorders>
            <w:vAlign w:val="center"/>
            <w:hideMark/>
          </w:tcPr>
          <w:p w14:paraId="693A8B0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273.3</w:t>
            </w:r>
          </w:p>
        </w:tc>
        <w:tc>
          <w:tcPr>
            <w:tcW w:w="746" w:type="dxa"/>
            <w:tcBorders>
              <w:top w:val="nil"/>
              <w:left w:val="nil"/>
              <w:bottom w:val="single" w:sz="4" w:space="0" w:color="auto"/>
              <w:right w:val="single" w:sz="4" w:space="0" w:color="auto"/>
            </w:tcBorders>
            <w:vAlign w:val="center"/>
            <w:hideMark/>
          </w:tcPr>
          <w:p w14:paraId="05F510F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257.6</w:t>
            </w:r>
          </w:p>
        </w:tc>
        <w:tc>
          <w:tcPr>
            <w:tcW w:w="762" w:type="dxa"/>
            <w:tcBorders>
              <w:top w:val="nil"/>
              <w:left w:val="nil"/>
              <w:bottom w:val="single" w:sz="4" w:space="0" w:color="auto"/>
              <w:right w:val="single" w:sz="4" w:space="0" w:color="auto"/>
            </w:tcBorders>
            <w:vAlign w:val="center"/>
            <w:hideMark/>
          </w:tcPr>
          <w:p w14:paraId="2598CA1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225.3</w:t>
            </w:r>
          </w:p>
        </w:tc>
        <w:tc>
          <w:tcPr>
            <w:tcW w:w="744" w:type="dxa"/>
            <w:tcBorders>
              <w:top w:val="nil"/>
              <w:left w:val="nil"/>
              <w:bottom w:val="single" w:sz="4" w:space="0" w:color="auto"/>
              <w:right w:val="single" w:sz="4" w:space="0" w:color="auto"/>
            </w:tcBorders>
            <w:vAlign w:val="center"/>
            <w:hideMark/>
          </w:tcPr>
          <w:p w14:paraId="718EBA6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200.2</w:t>
            </w:r>
          </w:p>
        </w:tc>
        <w:tc>
          <w:tcPr>
            <w:tcW w:w="222" w:type="dxa"/>
            <w:vAlign w:val="center"/>
            <w:hideMark/>
          </w:tcPr>
          <w:p w14:paraId="0B9336DA"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472C7088"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48760839"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Գետիկ – Գոշ</w:t>
            </w:r>
          </w:p>
        </w:tc>
        <w:tc>
          <w:tcPr>
            <w:tcW w:w="1120" w:type="dxa"/>
            <w:tcBorders>
              <w:top w:val="nil"/>
              <w:left w:val="nil"/>
              <w:bottom w:val="single" w:sz="4" w:space="0" w:color="auto"/>
              <w:right w:val="single" w:sz="4" w:space="0" w:color="auto"/>
            </w:tcBorders>
            <w:noWrap/>
            <w:vAlign w:val="center"/>
            <w:hideMark/>
          </w:tcPr>
          <w:p w14:paraId="7326444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100.6</w:t>
            </w:r>
          </w:p>
        </w:tc>
        <w:tc>
          <w:tcPr>
            <w:tcW w:w="787" w:type="dxa"/>
            <w:tcBorders>
              <w:top w:val="nil"/>
              <w:left w:val="nil"/>
              <w:bottom w:val="single" w:sz="4" w:space="0" w:color="auto"/>
              <w:right w:val="single" w:sz="4" w:space="0" w:color="auto"/>
            </w:tcBorders>
            <w:vAlign w:val="center"/>
            <w:hideMark/>
          </w:tcPr>
          <w:p w14:paraId="1E1736C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99.9</w:t>
            </w:r>
          </w:p>
        </w:tc>
        <w:tc>
          <w:tcPr>
            <w:tcW w:w="802" w:type="dxa"/>
            <w:tcBorders>
              <w:top w:val="nil"/>
              <w:left w:val="nil"/>
              <w:bottom w:val="single" w:sz="4" w:space="0" w:color="auto"/>
              <w:right w:val="single" w:sz="4" w:space="0" w:color="auto"/>
            </w:tcBorders>
            <w:vAlign w:val="center"/>
            <w:hideMark/>
          </w:tcPr>
          <w:p w14:paraId="7B9C82D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99.2</w:t>
            </w:r>
          </w:p>
        </w:tc>
        <w:tc>
          <w:tcPr>
            <w:tcW w:w="798" w:type="dxa"/>
            <w:tcBorders>
              <w:top w:val="nil"/>
              <w:left w:val="nil"/>
              <w:bottom w:val="single" w:sz="4" w:space="0" w:color="auto"/>
              <w:right w:val="single" w:sz="4" w:space="0" w:color="auto"/>
            </w:tcBorders>
            <w:vAlign w:val="center"/>
            <w:hideMark/>
          </w:tcPr>
          <w:p w14:paraId="3E53A40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98.5</w:t>
            </w:r>
          </w:p>
        </w:tc>
        <w:tc>
          <w:tcPr>
            <w:tcW w:w="785" w:type="dxa"/>
            <w:tcBorders>
              <w:top w:val="nil"/>
              <w:left w:val="nil"/>
              <w:bottom w:val="single" w:sz="4" w:space="0" w:color="auto"/>
              <w:right w:val="single" w:sz="4" w:space="0" w:color="auto"/>
            </w:tcBorders>
            <w:vAlign w:val="center"/>
            <w:hideMark/>
          </w:tcPr>
          <w:p w14:paraId="29C8968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97.8</w:t>
            </w:r>
          </w:p>
        </w:tc>
        <w:tc>
          <w:tcPr>
            <w:tcW w:w="806" w:type="dxa"/>
            <w:tcBorders>
              <w:top w:val="nil"/>
              <w:left w:val="nil"/>
              <w:bottom w:val="single" w:sz="4" w:space="0" w:color="auto"/>
              <w:right w:val="single" w:sz="4" w:space="0" w:color="auto"/>
            </w:tcBorders>
            <w:vAlign w:val="center"/>
            <w:hideMark/>
          </w:tcPr>
          <w:p w14:paraId="0F44A2A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97.1</w:t>
            </w:r>
          </w:p>
        </w:tc>
        <w:tc>
          <w:tcPr>
            <w:tcW w:w="834" w:type="dxa"/>
            <w:tcBorders>
              <w:top w:val="nil"/>
              <w:left w:val="nil"/>
              <w:bottom w:val="single" w:sz="4" w:space="0" w:color="auto"/>
              <w:right w:val="single" w:sz="4" w:space="0" w:color="auto"/>
            </w:tcBorders>
            <w:vAlign w:val="center"/>
            <w:hideMark/>
          </w:tcPr>
          <w:p w14:paraId="572084B5"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96.4</w:t>
            </w:r>
          </w:p>
        </w:tc>
        <w:tc>
          <w:tcPr>
            <w:tcW w:w="746" w:type="dxa"/>
            <w:tcBorders>
              <w:top w:val="nil"/>
              <w:left w:val="nil"/>
              <w:bottom w:val="single" w:sz="4" w:space="0" w:color="auto"/>
              <w:right w:val="single" w:sz="4" w:space="0" w:color="auto"/>
            </w:tcBorders>
            <w:vAlign w:val="center"/>
            <w:hideMark/>
          </w:tcPr>
          <w:p w14:paraId="158FFBC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90.0</w:t>
            </w:r>
          </w:p>
        </w:tc>
        <w:tc>
          <w:tcPr>
            <w:tcW w:w="762" w:type="dxa"/>
            <w:tcBorders>
              <w:top w:val="nil"/>
              <w:left w:val="nil"/>
              <w:bottom w:val="single" w:sz="4" w:space="0" w:color="auto"/>
              <w:right w:val="single" w:sz="4" w:space="0" w:color="auto"/>
            </w:tcBorders>
            <w:vAlign w:val="center"/>
            <w:hideMark/>
          </w:tcPr>
          <w:p w14:paraId="4FB9F97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76.4</w:t>
            </w:r>
          </w:p>
        </w:tc>
        <w:tc>
          <w:tcPr>
            <w:tcW w:w="744" w:type="dxa"/>
            <w:tcBorders>
              <w:top w:val="nil"/>
              <w:left w:val="nil"/>
              <w:bottom w:val="single" w:sz="4" w:space="0" w:color="auto"/>
              <w:right w:val="single" w:sz="4" w:space="0" w:color="auto"/>
            </w:tcBorders>
            <w:vAlign w:val="center"/>
            <w:hideMark/>
          </w:tcPr>
          <w:p w14:paraId="2CA37E8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65.6</w:t>
            </w:r>
          </w:p>
        </w:tc>
        <w:tc>
          <w:tcPr>
            <w:tcW w:w="222" w:type="dxa"/>
            <w:vAlign w:val="center"/>
            <w:hideMark/>
          </w:tcPr>
          <w:p w14:paraId="173AD5E5"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622EB5EC"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0EE5F00B"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Կիրանց – Աճարկուտ</w:t>
            </w:r>
          </w:p>
        </w:tc>
        <w:tc>
          <w:tcPr>
            <w:tcW w:w="1120" w:type="dxa"/>
            <w:tcBorders>
              <w:top w:val="nil"/>
              <w:left w:val="nil"/>
              <w:bottom w:val="single" w:sz="4" w:space="0" w:color="auto"/>
              <w:right w:val="single" w:sz="4" w:space="0" w:color="auto"/>
            </w:tcBorders>
            <w:noWrap/>
            <w:vAlign w:val="center"/>
            <w:hideMark/>
          </w:tcPr>
          <w:p w14:paraId="2636994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26.2</w:t>
            </w:r>
          </w:p>
        </w:tc>
        <w:tc>
          <w:tcPr>
            <w:tcW w:w="787" w:type="dxa"/>
            <w:tcBorders>
              <w:top w:val="nil"/>
              <w:left w:val="nil"/>
              <w:bottom w:val="single" w:sz="4" w:space="0" w:color="auto"/>
              <w:right w:val="single" w:sz="4" w:space="0" w:color="auto"/>
            </w:tcBorders>
            <w:vAlign w:val="center"/>
            <w:hideMark/>
          </w:tcPr>
          <w:p w14:paraId="17A33D5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25.9</w:t>
            </w:r>
          </w:p>
        </w:tc>
        <w:tc>
          <w:tcPr>
            <w:tcW w:w="802" w:type="dxa"/>
            <w:tcBorders>
              <w:top w:val="nil"/>
              <w:left w:val="nil"/>
              <w:bottom w:val="single" w:sz="4" w:space="0" w:color="auto"/>
              <w:right w:val="single" w:sz="4" w:space="0" w:color="auto"/>
            </w:tcBorders>
            <w:vAlign w:val="center"/>
            <w:hideMark/>
          </w:tcPr>
          <w:p w14:paraId="6C7518CE"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25.6</w:t>
            </w:r>
          </w:p>
        </w:tc>
        <w:tc>
          <w:tcPr>
            <w:tcW w:w="798" w:type="dxa"/>
            <w:tcBorders>
              <w:top w:val="nil"/>
              <w:left w:val="nil"/>
              <w:bottom w:val="single" w:sz="4" w:space="0" w:color="auto"/>
              <w:right w:val="single" w:sz="4" w:space="0" w:color="auto"/>
            </w:tcBorders>
            <w:vAlign w:val="center"/>
            <w:hideMark/>
          </w:tcPr>
          <w:p w14:paraId="63458DB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25.4</w:t>
            </w:r>
          </w:p>
        </w:tc>
        <w:tc>
          <w:tcPr>
            <w:tcW w:w="785" w:type="dxa"/>
            <w:tcBorders>
              <w:top w:val="nil"/>
              <w:left w:val="nil"/>
              <w:bottom w:val="single" w:sz="4" w:space="0" w:color="auto"/>
              <w:right w:val="single" w:sz="4" w:space="0" w:color="auto"/>
            </w:tcBorders>
            <w:vAlign w:val="center"/>
            <w:hideMark/>
          </w:tcPr>
          <w:p w14:paraId="7E5BBC6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25.1</w:t>
            </w:r>
          </w:p>
        </w:tc>
        <w:tc>
          <w:tcPr>
            <w:tcW w:w="806" w:type="dxa"/>
            <w:tcBorders>
              <w:top w:val="nil"/>
              <w:left w:val="nil"/>
              <w:bottom w:val="single" w:sz="4" w:space="0" w:color="auto"/>
              <w:right w:val="single" w:sz="4" w:space="0" w:color="auto"/>
            </w:tcBorders>
            <w:vAlign w:val="center"/>
            <w:hideMark/>
          </w:tcPr>
          <w:p w14:paraId="20581B2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24.9</w:t>
            </w:r>
          </w:p>
        </w:tc>
        <w:tc>
          <w:tcPr>
            <w:tcW w:w="834" w:type="dxa"/>
            <w:tcBorders>
              <w:top w:val="nil"/>
              <w:left w:val="nil"/>
              <w:bottom w:val="single" w:sz="4" w:space="0" w:color="auto"/>
              <w:right w:val="single" w:sz="4" w:space="0" w:color="auto"/>
            </w:tcBorders>
            <w:vAlign w:val="center"/>
            <w:hideMark/>
          </w:tcPr>
          <w:p w14:paraId="6F168FB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24.6</w:t>
            </w:r>
          </w:p>
        </w:tc>
        <w:tc>
          <w:tcPr>
            <w:tcW w:w="746" w:type="dxa"/>
            <w:tcBorders>
              <w:top w:val="nil"/>
              <w:left w:val="nil"/>
              <w:bottom w:val="single" w:sz="4" w:space="0" w:color="auto"/>
              <w:right w:val="single" w:sz="4" w:space="0" w:color="auto"/>
            </w:tcBorders>
            <w:vAlign w:val="center"/>
            <w:hideMark/>
          </w:tcPr>
          <w:p w14:paraId="4F93620D"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22.0</w:t>
            </w:r>
          </w:p>
        </w:tc>
        <w:tc>
          <w:tcPr>
            <w:tcW w:w="762" w:type="dxa"/>
            <w:tcBorders>
              <w:top w:val="nil"/>
              <w:left w:val="nil"/>
              <w:bottom w:val="single" w:sz="4" w:space="0" w:color="auto"/>
              <w:right w:val="single" w:sz="4" w:space="0" w:color="auto"/>
            </w:tcBorders>
            <w:vAlign w:val="center"/>
            <w:hideMark/>
          </w:tcPr>
          <w:p w14:paraId="6425642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16.5</w:t>
            </w:r>
          </w:p>
        </w:tc>
        <w:tc>
          <w:tcPr>
            <w:tcW w:w="744" w:type="dxa"/>
            <w:tcBorders>
              <w:top w:val="nil"/>
              <w:left w:val="nil"/>
              <w:bottom w:val="single" w:sz="4" w:space="0" w:color="auto"/>
              <w:right w:val="single" w:sz="4" w:space="0" w:color="auto"/>
            </w:tcBorders>
            <w:vAlign w:val="center"/>
            <w:hideMark/>
          </w:tcPr>
          <w:p w14:paraId="09807820"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15.4</w:t>
            </w:r>
          </w:p>
        </w:tc>
        <w:tc>
          <w:tcPr>
            <w:tcW w:w="222" w:type="dxa"/>
            <w:vAlign w:val="center"/>
            <w:hideMark/>
          </w:tcPr>
          <w:p w14:paraId="208D2770"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7D07075D" w14:textId="77777777" w:rsidTr="00686DB4">
        <w:trPr>
          <w:trHeight w:val="300"/>
        </w:trPr>
        <w:tc>
          <w:tcPr>
            <w:tcW w:w="10449" w:type="dxa"/>
            <w:gridSpan w:val="11"/>
            <w:tcBorders>
              <w:top w:val="single" w:sz="4" w:space="0" w:color="auto"/>
              <w:left w:val="single" w:sz="4" w:space="0" w:color="auto"/>
              <w:bottom w:val="single" w:sz="4" w:space="0" w:color="auto"/>
              <w:right w:val="single" w:sz="4" w:space="0" w:color="auto"/>
            </w:tcBorders>
            <w:shd w:val="clear" w:color="000000" w:fill="DAE9F7"/>
            <w:vAlign w:val="center"/>
            <w:hideMark/>
          </w:tcPr>
          <w:p w14:paraId="35060E74" w14:textId="414766B6" w:rsidR="0042765C" w:rsidRPr="00D84E29" w:rsidRDefault="00E93DC2" w:rsidP="00DC0CE8">
            <w:pPr>
              <w:spacing w:after="0" w:line="240" w:lineRule="auto"/>
              <w:jc w:val="center"/>
              <w:rPr>
                <w:rFonts w:ascii="GHEA Grapalat" w:eastAsia="Times New Roman" w:hAnsi="GHEA Grapalat" w:cs="Calibri"/>
                <w:b/>
                <w:bCs/>
                <w:color w:val="000000" w:themeColor="text1"/>
                <w:szCs w:val="20"/>
                <w:lang w:val="en-US" w:eastAsia="en-US"/>
              </w:rPr>
            </w:pPr>
            <w:r w:rsidRPr="00D84E29">
              <w:rPr>
                <w:rFonts w:ascii="GHEA Grapalat" w:eastAsia="Times New Roman" w:hAnsi="GHEA Grapalat" w:cs="Calibri"/>
                <w:b/>
                <w:bCs/>
                <w:color w:val="000000" w:themeColor="text1"/>
                <w:szCs w:val="20"/>
                <w:lang w:val="hy-AM" w:eastAsia="en-US"/>
              </w:rPr>
              <w:t xml:space="preserve">Քուռի </w:t>
            </w:r>
            <w:r w:rsidR="0042765C" w:rsidRPr="00D84E29">
              <w:rPr>
                <w:rFonts w:ascii="GHEA Grapalat" w:eastAsia="Times New Roman" w:hAnsi="GHEA Grapalat" w:cs="Calibri"/>
                <w:b/>
                <w:bCs/>
                <w:color w:val="000000" w:themeColor="text1"/>
                <w:szCs w:val="20"/>
                <w:lang w:val="en-US" w:eastAsia="en-US"/>
              </w:rPr>
              <w:t>փոքր վտակների գետավազաններ</w:t>
            </w:r>
          </w:p>
        </w:tc>
        <w:tc>
          <w:tcPr>
            <w:tcW w:w="222" w:type="dxa"/>
            <w:vAlign w:val="center"/>
            <w:hideMark/>
          </w:tcPr>
          <w:p w14:paraId="44654B50"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19096278"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11B269AF"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Հախում – Ծաղկավան</w:t>
            </w:r>
          </w:p>
        </w:tc>
        <w:tc>
          <w:tcPr>
            <w:tcW w:w="1120" w:type="dxa"/>
            <w:tcBorders>
              <w:top w:val="nil"/>
              <w:left w:val="nil"/>
              <w:bottom w:val="single" w:sz="4" w:space="0" w:color="auto"/>
              <w:right w:val="single" w:sz="4" w:space="0" w:color="auto"/>
            </w:tcBorders>
            <w:noWrap/>
            <w:vAlign w:val="center"/>
            <w:hideMark/>
          </w:tcPr>
          <w:p w14:paraId="048D0B76"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36.8</w:t>
            </w:r>
          </w:p>
        </w:tc>
        <w:tc>
          <w:tcPr>
            <w:tcW w:w="787" w:type="dxa"/>
            <w:tcBorders>
              <w:top w:val="nil"/>
              <w:left w:val="nil"/>
              <w:bottom w:val="single" w:sz="4" w:space="0" w:color="auto"/>
              <w:right w:val="single" w:sz="4" w:space="0" w:color="auto"/>
            </w:tcBorders>
            <w:vAlign w:val="center"/>
            <w:hideMark/>
          </w:tcPr>
          <w:p w14:paraId="31FD59C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36.6</w:t>
            </w:r>
          </w:p>
        </w:tc>
        <w:tc>
          <w:tcPr>
            <w:tcW w:w="802" w:type="dxa"/>
            <w:tcBorders>
              <w:top w:val="nil"/>
              <w:left w:val="nil"/>
              <w:bottom w:val="single" w:sz="4" w:space="0" w:color="auto"/>
              <w:right w:val="single" w:sz="4" w:space="0" w:color="auto"/>
            </w:tcBorders>
            <w:vAlign w:val="center"/>
            <w:hideMark/>
          </w:tcPr>
          <w:p w14:paraId="5F69EBB3"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36.4</w:t>
            </w:r>
          </w:p>
        </w:tc>
        <w:tc>
          <w:tcPr>
            <w:tcW w:w="798" w:type="dxa"/>
            <w:tcBorders>
              <w:top w:val="nil"/>
              <w:left w:val="nil"/>
              <w:bottom w:val="single" w:sz="4" w:space="0" w:color="auto"/>
              <w:right w:val="single" w:sz="4" w:space="0" w:color="auto"/>
            </w:tcBorders>
            <w:vAlign w:val="center"/>
            <w:hideMark/>
          </w:tcPr>
          <w:p w14:paraId="7D842C0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36.2</w:t>
            </w:r>
          </w:p>
        </w:tc>
        <w:tc>
          <w:tcPr>
            <w:tcW w:w="785" w:type="dxa"/>
            <w:tcBorders>
              <w:top w:val="nil"/>
              <w:left w:val="nil"/>
              <w:bottom w:val="single" w:sz="4" w:space="0" w:color="auto"/>
              <w:right w:val="single" w:sz="4" w:space="0" w:color="auto"/>
            </w:tcBorders>
            <w:vAlign w:val="center"/>
            <w:hideMark/>
          </w:tcPr>
          <w:p w14:paraId="52993DD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36.0</w:t>
            </w:r>
          </w:p>
        </w:tc>
        <w:tc>
          <w:tcPr>
            <w:tcW w:w="806" w:type="dxa"/>
            <w:tcBorders>
              <w:top w:val="nil"/>
              <w:left w:val="nil"/>
              <w:bottom w:val="single" w:sz="4" w:space="0" w:color="auto"/>
              <w:right w:val="single" w:sz="4" w:space="0" w:color="auto"/>
            </w:tcBorders>
            <w:vAlign w:val="center"/>
            <w:hideMark/>
          </w:tcPr>
          <w:p w14:paraId="5BE6375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35.8</w:t>
            </w:r>
          </w:p>
        </w:tc>
        <w:tc>
          <w:tcPr>
            <w:tcW w:w="834" w:type="dxa"/>
            <w:tcBorders>
              <w:top w:val="nil"/>
              <w:left w:val="nil"/>
              <w:bottom w:val="single" w:sz="4" w:space="0" w:color="auto"/>
              <w:right w:val="single" w:sz="4" w:space="0" w:color="auto"/>
            </w:tcBorders>
            <w:vAlign w:val="center"/>
            <w:hideMark/>
          </w:tcPr>
          <w:p w14:paraId="29E62DCC"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35.6</w:t>
            </w:r>
          </w:p>
        </w:tc>
        <w:tc>
          <w:tcPr>
            <w:tcW w:w="746" w:type="dxa"/>
            <w:tcBorders>
              <w:top w:val="nil"/>
              <w:left w:val="nil"/>
              <w:bottom w:val="single" w:sz="4" w:space="0" w:color="auto"/>
              <w:right w:val="single" w:sz="4" w:space="0" w:color="auto"/>
            </w:tcBorders>
            <w:vAlign w:val="center"/>
            <w:hideMark/>
          </w:tcPr>
          <w:p w14:paraId="7E77A420"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33.7</w:t>
            </w:r>
          </w:p>
        </w:tc>
        <w:tc>
          <w:tcPr>
            <w:tcW w:w="762" w:type="dxa"/>
            <w:tcBorders>
              <w:top w:val="nil"/>
              <w:left w:val="nil"/>
              <w:bottom w:val="single" w:sz="4" w:space="0" w:color="auto"/>
              <w:right w:val="single" w:sz="4" w:space="0" w:color="auto"/>
            </w:tcBorders>
            <w:vAlign w:val="center"/>
            <w:hideMark/>
          </w:tcPr>
          <w:p w14:paraId="4EE06898"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29.7</w:t>
            </w:r>
          </w:p>
        </w:tc>
        <w:tc>
          <w:tcPr>
            <w:tcW w:w="744" w:type="dxa"/>
            <w:tcBorders>
              <w:top w:val="nil"/>
              <w:left w:val="nil"/>
              <w:bottom w:val="single" w:sz="4" w:space="0" w:color="auto"/>
              <w:right w:val="single" w:sz="4" w:space="0" w:color="auto"/>
            </w:tcBorders>
            <w:vAlign w:val="center"/>
            <w:hideMark/>
          </w:tcPr>
          <w:p w14:paraId="12196A8F"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26.6</w:t>
            </w:r>
          </w:p>
        </w:tc>
        <w:tc>
          <w:tcPr>
            <w:tcW w:w="222" w:type="dxa"/>
            <w:vAlign w:val="center"/>
            <w:hideMark/>
          </w:tcPr>
          <w:p w14:paraId="7419B388"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r w:rsidR="000D2772" w:rsidRPr="00D84E29" w14:paraId="11D7D996" w14:textId="77777777" w:rsidTr="00686DB4">
        <w:trPr>
          <w:trHeight w:val="290"/>
        </w:trPr>
        <w:tc>
          <w:tcPr>
            <w:tcW w:w="2265" w:type="dxa"/>
            <w:tcBorders>
              <w:top w:val="nil"/>
              <w:left w:val="single" w:sz="4" w:space="0" w:color="auto"/>
              <w:bottom w:val="single" w:sz="4" w:space="0" w:color="auto"/>
              <w:right w:val="single" w:sz="4" w:space="0" w:color="auto"/>
            </w:tcBorders>
            <w:vAlign w:val="center"/>
            <w:hideMark/>
          </w:tcPr>
          <w:p w14:paraId="18134507" w14:textId="77777777" w:rsidR="0042765C" w:rsidRPr="00D84E29" w:rsidRDefault="0042765C" w:rsidP="00DC0CE8">
            <w:pPr>
              <w:spacing w:after="0" w:line="240" w:lineRule="auto"/>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eastAsia="en-US"/>
              </w:rPr>
              <w:t>Տավուշ – Բերդ</w:t>
            </w:r>
          </w:p>
        </w:tc>
        <w:tc>
          <w:tcPr>
            <w:tcW w:w="1120" w:type="dxa"/>
            <w:tcBorders>
              <w:top w:val="nil"/>
              <w:left w:val="nil"/>
              <w:bottom w:val="single" w:sz="4" w:space="0" w:color="auto"/>
              <w:right w:val="single" w:sz="4" w:space="0" w:color="auto"/>
            </w:tcBorders>
            <w:noWrap/>
            <w:vAlign w:val="center"/>
            <w:hideMark/>
          </w:tcPr>
          <w:p w14:paraId="364BD032"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22.6</w:t>
            </w:r>
          </w:p>
        </w:tc>
        <w:tc>
          <w:tcPr>
            <w:tcW w:w="787" w:type="dxa"/>
            <w:tcBorders>
              <w:top w:val="nil"/>
              <w:left w:val="nil"/>
              <w:bottom w:val="single" w:sz="4" w:space="0" w:color="auto"/>
              <w:right w:val="single" w:sz="4" w:space="0" w:color="auto"/>
            </w:tcBorders>
            <w:vAlign w:val="center"/>
            <w:hideMark/>
          </w:tcPr>
          <w:p w14:paraId="157EDFEA"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22.4</w:t>
            </w:r>
          </w:p>
        </w:tc>
        <w:tc>
          <w:tcPr>
            <w:tcW w:w="802" w:type="dxa"/>
            <w:tcBorders>
              <w:top w:val="nil"/>
              <w:left w:val="nil"/>
              <w:bottom w:val="single" w:sz="4" w:space="0" w:color="auto"/>
              <w:right w:val="single" w:sz="4" w:space="0" w:color="auto"/>
            </w:tcBorders>
            <w:vAlign w:val="center"/>
            <w:hideMark/>
          </w:tcPr>
          <w:p w14:paraId="3F60CE01"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22.2</w:t>
            </w:r>
          </w:p>
        </w:tc>
        <w:tc>
          <w:tcPr>
            <w:tcW w:w="798" w:type="dxa"/>
            <w:tcBorders>
              <w:top w:val="nil"/>
              <w:left w:val="nil"/>
              <w:bottom w:val="single" w:sz="4" w:space="0" w:color="auto"/>
              <w:right w:val="single" w:sz="4" w:space="0" w:color="auto"/>
            </w:tcBorders>
            <w:vAlign w:val="center"/>
            <w:hideMark/>
          </w:tcPr>
          <w:p w14:paraId="7FCBC677"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22.0</w:t>
            </w:r>
          </w:p>
        </w:tc>
        <w:tc>
          <w:tcPr>
            <w:tcW w:w="785" w:type="dxa"/>
            <w:tcBorders>
              <w:top w:val="nil"/>
              <w:left w:val="nil"/>
              <w:bottom w:val="single" w:sz="4" w:space="0" w:color="auto"/>
              <w:right w:val="single" w:sz="4" w:space="0" w:color="auto"/>
            </w:tcBorders>
            <w:vAlign w:val="center"/>
            <w:hideMark/>
          </w:tcPr>
          <w:p w14:paraId="4789B5B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21.8</w:t>
            </w:r>
          </w:p>
        </w:tc>
        <w:tc>
          <w:tcPr>
            <w:tcW w:w="806" w:type="dxa"/>
            <w:tcBorders>
              <w:top w:val="nil"/>
              <w:left w:val="nil"/>
              <w:bottom w:val="single" w:sz="4" w:space="0" w:color="auto"/>
              <w:right w:val="single" w:sz="4" w:space="0" w:color="auto"/>
            </w:tcBorders>
            <w:vAlign w:val="center"/>
            <w:hideMark/>
          </w:tcPr>
          <w:p w14:paraId="090D42A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21.6</w:t>
            </w:r>
          </w:p>
        </w:tc>
        <w:tc>
          <w:tcPr>
            <w:tcW w:w="834" w:type="dxa"/>
            <w:tcBorders>
              <w:top w:val="nil"/>
              <w:left w:val="nil"/>
              <w:bottom w:val="single" w:sz="4" w:space="0" w:color="auto"/>
              <w:right w:val="single" w:sz="4" w:space="0" w:color="auto"/>
            </w:tcBorders>
            <w:vAlign w:val="center"/>
            <w:hideMark/>
          </w:tcPr>
          <w:p w14:paraId="5CC3400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20.0</w:t>
            </w:r>
          </w:p>
        </w:tc>
        <w:tc>
          <w:tcPr>
            <w:tcW w:w="746" w:type="dxa"/>
            <w:tcBorders>
              <w:top w:val="nil"/>
              <w:left w:val="nil"/>
              <w:bottom w:val="single" w:sz="4" w:space="0" w:color="auto"/>
              <w:right w:val="single" w:sz="4" w:space="0" w:color="auto"/>
            </w:tcBorders>
            <w:vAlign w:val="center"/>
            <w:hideMark/>
          </w:tcPr>
          <w:p w14:paraId="497C6FA9"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19.3</w:t>
            </w:r>
          </w:p>
        </w:tc>
        <w:tc>
          <w:tcPr>
            <w:tcW w:w="762" w:type="dxa"/>
            <w:tcBorders>
              <w:top w:val="nil"/>
              <w:left w:val="nil"/>
              <w:bottom w:val="single" w:sz="4" w:space="0" w:color="auto"/>
              <w:right w:val="single" w:sz="4" w:space="0" w:color="auto"/>
            </w:tcBorders>
            <w:vAlign w:val="center"/>
            <w:hideMark/>
          </w:tcPr>
          <w:p w14:paraId="45D490CB"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17.1</w:t>
            </w:r>
          </w:p>
        </w:tc>
        <w:tc>
          <w:tcPr>
            <w:tcW w:w="744" w:type="dxa"/>
            <w:tcBorders>
              <w:top w:val="nil"/>
              <w:left w:val="nil"/>
              <w:bottom w:val="single" w:sz="4" w:space="0" w:color="auto"/>
              <w:right w:val="single" w:sz="4" w:space="0" w:color="auto"/>
            </w:tcBorders>
            <w:vAlign w:val="center"/>
            <w:hideMark/>
          </w:tcPr>
          <w:p w14:paraId="06C392E4" w14:textId="77777777" w:rsidR="0042765C" w:rsidRPr="00D84E29" w:rsidRDefault="0042765C" w:rsidP="00DC0CE8">
            <w:pPr>
              <w:spacing w:after="0" w:line="240" w:lineRule="auto"/>
              <w:jc w:val="center"/>
              <w:rPr>
                <w:rFonts w:ascii="GHEA Grapalat" w:eastAsia="Times New Roman" w:hAnsi="GHEA Grapalat" w:cs="Calibri"/>
                <w:color w:val="000000" w:themeColor="text1"/>
                <w:szCs w:val="20"/>
                <w:lang w:val="en-US" w:eastAsia="en-US"/>
              </w:rPr>
            </w:pPr>
            <w:r w:rsidRPr="00D84E29">
              <w:rPr>
                <w:rFonts w:ascii="GHEA Grapalat" w:eastAsia="Times New Roman" w:hAnsi="GHEA Grapalat" w:cs="Calibri"/>
                <w:color w:val="000000" w:themeColor="text1"/>
                <w:szCs w:val="20"/>
                <w:lang w:val="en-US" w:eastAsia="en-US"/>
              </w:rPr>
              <w:t>14.4</w:t>
            </w:r>
          </w:p>
        </w:tc>
        <w:tc>
          <w:tcPr>
            <w:tcW w:w="222" w:type="dxa"/>
            <w:vAlign w:val="center"/>
            <w:hideMark/>
          </w:tcPr>
          <w:p w14:paraId="17E6F1D3" w14:textId="77777777" w:rsidR="0042765C" w:rsidRPr="00D84E29" w:rsidRDefault="0042765C" w:rsidP="00DC0CE8">
            <w:pPr>
              <w:spacing w:after="0" w:line="240" w:lineRule="auto"/>
              <w:jc w:val="left"/>
              <w:rPr>
                <w:rFonts w:ascii="GHEA Grapalat" w:eastAsia="Times New Roman" w:hAnsi="GHEA Grapalat" w:cs="Times New Roman"/>
                <w:color w:val="000000" w:themeColor="text1"/>
                <w:szCs w:val="20"/>
                <w:lang w:val="en-US" w:eastAsia="en-US"/>
              </w:rPr>
            </w:pPr>
          </w:p>
        </w:tc>
      </w:tr>
    </w:tbl>
    <w:p w14:paraId="71901124" w14:textId="77777777" w:rsidR="0042765C" w:rsidRPr="00F235C8" w:rsidRDefault="0042765C" w:rsidP="00DC0CE8">
      <w:pPr>
        <w:spacing w:after="0" w:line="360" w:lineRule="auto"/>
        <w:jc w:val="left"/>
        <w:rPr>
          <w:rFonts w:ascii="GHEA Grapalat" w:eastAsia="Batang" w:hAnsi="GHEA Grapalat" w:cs="Calibri"/>
          <w:i/>
          <w:iCs/>
          <w:color w:val="000000" w:themeColor="text1"/>
          <w:lang w:eastAsia="en-GB"/>
        </w:rPr>
      </w:pPr>
      <w:r w:rsidRPr="00F235C8">
        <w:rPr>
          <w:rFonts w:ascii="GHEA Grapalat" w:eastAsia="Times New Roman" w:hAnsi="GHEA Grapalat" w:cs="Calibri"/>
          <w:i/>
          <w:color w:val="000000" w:themeColor="text1"/>
          <w:lang w:val="en-US" w:eastAsia="ru-RU"/>
        </w:rPr>
        <w:t>Աղբյուր՝</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ՀՀ</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ՇՄՆ</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Հայհիդրոմետ</w:t>
      </w:r>
      <w:r w:rsidRPr="00F235C8">
        <w:rPr>
          <w:rFonts w:ascii="GHEA Grapalat" w:eastAsia="Times New Roman" w:hAnsi="GHEA Grapalat" w:cs="Calibri"/>
          <w:i/>
          <w:color w:val="000000" w:themeColor="text1"/>
          <w:lang w:eastAsia="ru-RU"/>
        </w:rPr>
        <w:t xml:space="preserve">» </w:t>
      </w:r>
      <w:r w:rsidRPr="00F235C8">
        <w:rPr>
          <w:rFonts w:ascii="GHEA Grapalat" w:eastAsia="Times New Roman" w:hAnsi="GHEA Grapalat" w:cs="Calibri"/>
          <w:i/>
          <w:color w:val="000000" w:themeColor="text1"/>
          <w:lang w:val="en-US" w:eastAsia="ru-RU"/>
        </w:rPr>
        <w:t>ՊՈԱԿ</w:t>
      </w:r>
      <w:r w:rsidRPr="00F235C8">
        <w:rPr>
          <w:rFonts w:ascii="GHEA Grapalat" w:eastAsia="Times New Roman" w:hAnsi="GHEA Grapalat" w:cs="Calibri"/>
          <w:i/>
          <w:color w:val="000000" w:themeColor="text1"/>
          <w:lang w:eastAsia="ru-RU"/>
        </w:rPr>
        <w:t>, 202</w:t>
      </w:r>
      <w:r w:rsidRPr="00F235C8">
        <w:rPr>
          <w:rFonts w:ascii="GHEA Grapalat" w:eastAsia="Times New Roman" w:hAnsi="GHEA Grapalat" w:cs="Calibri"/>
          <w:i/>
          <w:color w:val="000000" w:themeColor="text1"/>
          <w:lang w:val="hy-AM" w:eastAsia="ru-RU"/>
        </w:rPr>
        <w:t>5</w:t>
      </w:r>
      <w:r w:rsidRPr="00F235C8">
        <w:rPr>
          <w:rFonts w:ascii="GHEA Grapalat" w:eastAsia="Times New Roman" w:hAnsi="GHEA Grapalat" w:cs="Calibri"/>
          <w:i/>
          <w:color w:val="000000" w:themeColor="text1"/>
          <w:lang w:val="en-US" w:eastAsia="ru-RU"/>
        </w:rPr>
        <w:t>թ</w:t>
      </w:r>
      <w:r w:rsidRPr="00F235C8">
        <w:rPr>
          <w:rFonts w:ascii="GHEA Grapalat" w:eastAsia="Times New Roman" w:hAnsi="GHEA Grapalat" w:cs="Calibri"/>
          <w:i/>
          <w:color w:val="000000" w:themeColor="text1"/>
          <w:lang w:eastAsia="ru-RU"/>
        </w:rPr>
        <w:t>.</w:t>
      </w:r>
    </w:p>
    <w:p w14:paraId="3820AE44" w14:textId="0B09E9FE" w:rsidR="0021643A" w:rsidRPr="00F235C8" w:rsidRDefault="00554E9B" w:rsidP="00F24DF0">
      <w:pPr>
        <w:pStyle w:val="ListParagraph"/>
        <w:numPr>
          <w:ilvl w:val="1"/>
          <w:numId w:val="48"/>
        </w:numPr>
        <w:spacing w:after="0" w:line="360" w:lineRule="auto"/>
        <w:outlineLvl w:val="1"/>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t xml:space="preserve">Ջրավազանի ստորերկրյա ջրային ռեսուրսների վրա կլիմայի փոփոխության ազդեցություն  </w:t>
      </w:r>
    </w:p>
    <w:p w14:paraId="35994523" w14:textId="7EF4F092" w:rsidR="00554E9B" w:rsidRPr="00F235C8" w:rsidRDefault="00D84E29" w:rsidP="00F24DF0">
      <w:pPr>
        <w:pStyle w:val="ListParagraph"/>
        <w:numPr>
          <w:ilvl w:val="0"/>
          <w:numId w:val="53"/>
        </w:numPr>
        <w:spacing w:after="0" w:line="360" w:lineRule="auto"/>
        <w:ind w:left="0" w:firstLine="360"/>
        <w:jc w:val="both"/>
        <w:rPr>
          <w:rFonts w:ascii="GHEA Grapalat" w:hAnsi="GHEA Grapalat" w:cs="Calibri"/>
          <w:color w:val="000000" w:themeColor="text1"/>
          <w:sz w:val="24"/>
          <w:lang w:val="hy-AM"/>
        </w:rPr>
      </w:pPr>
      <w:r>
        <w:rPr>
          <w:rFonts w:ascii="GHEA Grapalat" w:hAnsi="GHEA Grapalat" w:cs="Calibri"/>
          <w:color w:val="000000" w:themeColor="text1"/>
          <w:sz w:val="24"/>
          <w:lang w:val="hy-AM"/>
        </w:rPr>
        <w:t xml:space="preserve"> </w:t>
      </w:r>
      <w:r w:rsidR="00554E9B" w:rsidRPr="00F235C8">
        <w:rPr>
          <w:rFonts w:ascii="GHEA Grapalat" w:hAnsi="GHEA Grapalat" w:cs="Calibri"/>
          <w:color w:val="000000" w:themeColor="text1"/>
          <w:sz w:val="24"/>
          <w:lang w:val="hy-AM"/>
        </w:rPr>
        <w:t xml:space="preserve">Ստորերկրյա ջրային ռեսուրսների վրա կլիմայի փոփոխության ազդեցության գնահատման հստակ մեթոդաբանություն առկա չէ: Ստորերկրյա ջրային ռեսուրսների վրա կլիմայի փոփոխության ազդեցությունը հնարավոր է եղել գնահատել ջրային հաշվեկշռի մեթոդով: Կլիմայի փոփոխության պայմաններում գնահատված մթնոլորտային տեղումների, գոլորշացման, բնական հոսքի և մակերևութային հոսքի փոփոխությունների արժեքներից հաշվարկվել է ստորերկրյա ջրային ռեսուրսների փոփոխությունը: </w:t>
      </w:r>
      <w:r w:rsidR="00CF02EC" w:rsidRPr="00F235C8">
        <w:rPr>
          <w:rFonts w:ascii="GHEA Grapalat" w:hAnsi="GHEA Grapalat" w:cs="Calibri"/>
          <w:color w:val="000000" w:themeColor="text1"/>
          <w:sz w:val="24"/>
          <w:lang w:val="hy-AM"/>
        </w:rPr>
        <w:t xml:space="preserve">Հյուսիսային </w:t>
      </w:r>
      <w:r w:rsidR="00554E9B" w:rsidRPr="00F235C8">
        <w:rPr>
          <w:rFonts w:ascii="GHEA Grapalat" w:hAnsi="GHEA Grapalat" w:cs="Calibri"/>
          <w:color w:val="000000" w:themeColor="text1"/>
          <w:sz w:val="24"/>
          <w:lang w:val="hy-AM"/>
        </w:rPr>
        <w:t>ՋԿՏ-ի ստորերկրյա ջրային ռեսուրսների վրա կլիմայի փոփոխության ազդեցության գնահատման արդյունքները ամփոփված են աղյուսակ 10.</w:t>
      </w:r>
      <w:r w:rsidR="00CB42DF" w:rsidRPr="00F235C8">
        <w:rPr>
          <w:rFonts w:ascii="GHEA Grapalat" w:hAnsi="GHEA Grapalat" w:cs="Calibri"/>
          <w:color w:val="000000" w:themeColor="text1"/>
          <w:sz w:val="24"/>
          <w:lang w:val="hy-AM"/>
        </w:rPr>
        <w:t>5</w:t>
      </w:r>
      <w:r w:rsidR="00554E9B" w:rsidRPr="00F235C8">
        <w:rPr>
          <w:rFonts w:ascii="GHEA Grapalat" w:hAnsi="GHEA Grapalat" w:cs="Calibri"/>
          <w:color w:val="000000" w:themeColor="text1"/>
          <w:sz w:val="24"/>
          <w:lang w:val="hy-AM"/>
        </w:rPr>
        <w:t xml:space="preserve">-ում: </w:t>
      </w:r>
    </w:p>
    <w:p w14:paraId="011A7C6D" w14:textId="14D26D3C" w:rsidR="00554E9B" w:rsidRPr="00F235C8" w:rsidRDefault="00554E9B" w:rsidP="00DC0CE8">
      <w:pPr>
        <w:pStyle w:val="Caption"/>
        <w:spacing w:before="0" w:after="0"/>
        <w:jc w:val="both"/>
        <w:rPr>
          <w:rFonts w:ascii="GHEA Grapalat" w:eastAsia="MS Mincho" w:hAnsi="GHEA Grapalat" w:cs="MS Mincho"/>
          <w:iCs/>
          <w:color w:val="000000" w:themeColor="text1"/>
          <w:sz w:val="24"/>
          <w:szCs w:val="24"/>
          <w:lang w:val="hy-AM" w:eastAsia="en-GB"/>
        </w:rPr>
      </w:pPr>
      <w:bookmarkStart w:id="137" w:name="_Toc174136254"/>
      <w:r w:rsidRPr="00F235C8">
        <w:rPr>
          <w:rFonts w:ascii="GHEA Grapalat" w:eastAsia="Batang" w:hAnsi="GHEA Grapalat" w:cs="Calibri"/>
          <w:bCs w:val="0"/>
          <w:iCs/>
          <w:color w:val="000000" w:themeColor="text1"/>
          <w:sz w:val="24"/>
          <w:szCs w:val="24"/>
          <w:lang w:val="hy-AM" w:eastAsia="en-GB"/>
        </w:rPr>
        <w:t>Աղյուսակ</w:t>
      </w:r>
      <w:r w:rsidRPr="00F235C8">
        <w:rPr>
          <w:rFonts w:ascii="GHEA Grapalat" w:eastAsia="Batang" w:hAnsi="GHEA Grapalat" w:cs="Calibri"/>
          <w:bCs w:val="0"/>
          <w:iCs/>
          <w:color w:val="000000" w:themeColor="text1"/>
          <w:sz w:val="24"/>
          <w:szCs w:val="24"/>
          <w:lang w:val="de-AT" w:eastAsia="en-GB"/>
        </w:rPr>
        <w:t xml:space="preserve"> 10</w:t>
      </w:r>
      <w:r w:rsidRPr="00F235C8">
        <w:rPr>
          <w:rFonts w:ascii="Cambria Math" w:eastAsia="MS Mincho" w:hAnsi="Cambria Math" w:cs="Cambria Math"/>
          <w:bCs w:val="0"/>
          <w:iCs/>
          <w:color w:val="000000" w:themeColor="text1"/>
          <w:sz w:val="24"/>
          <w:szCs w:val="24"/>
          <w:lang w:val="de-AT" w:eastAsia="en-GB"/>
        </w:rPr>
        <w:t>․</w:t>
      </w:r>
      <w:r w:rsidR="00AF631E" w:rsidRPr="00F235C8">
        <w:rPr>
          <w:rFonts w:ascii="GHEA Grapalat" w:eastAsia="Batang" w:hAnsi="GHEA Grapalat" w:cs="Calibri"/>
          <w:bCs w:val="0"/>
          <w:iCs/>
          <w:color w:val="000000" w:themeColor="text1"/>
          <w:sz w:val="24"/>
          <w:szCs w:val="24"/>
          <w:lang w:val="de-AT" w:eastAsia="en-GB"/>
        </w:rPr>
        <w:t>5</w:t>
      </w:r>
      <w:r w:rsidRPr="00F235C8">
        <w:rPr>
          <w:rFonts w:ascii="Cambria Math" w:eastAsia="MS Mincho" w:hAnsi="Cambria Math" w:cs="Cambria Math"/>
          <w:bCs w:val="0"/>
          <w:iCs/>
          <w:color w:val="000000" w:themeColor="text1"/>
          <w:sz w:val="24"/>
          <w:szCs w:val="24"/>
          <w:lang w:val="de-AT" w:eastAsia="en-GB"/>
        </w:rPr>
        <w:t>․</w:t>
      </w:r>
      <w:r w:rsidRPr="00F235C8">
        <w:rPr>
          <w:rFonts w:ascii="GHEA Grapalat" w:eastAsia="Batang" w:hAnsi="GHEA Grapalat" w:cs="Calibri"/>
          <w:bCs w:val="0"/>
          <w:iCs/>
          <w:color w:val="000000" w:themeColor="text1"/>
          <w:sz w:val="24"/>
          <w:szCs w:val="24"/>
          <w:lang w:val="de-AT" w:eastAsia="en-GB"/>
        </w:rPr>
        <w:t xml:space="preserve"> </w:t>
      </w:r>
      <w:r w:rsidR="00CF02EC" w:rsidRPr="00F235C8">
        <w:rPr>
          <w:rFonts w:ascii="GHEA Grapalat" w:eastAsia="Batang" w:hAnsi="GHEA Grapalat" w:cs="Calibri"/>
          <w:bCs w:val="0"/>
          <w:iCs/>
          <w:color w:val="000000" w:themeColor="text1"/>
          <w:sz w:val="24"/>
          <w:szCs w:val="24"/>
          <w:lang w:val="de-AT" w:eastAsia="en-GB"/>
        </w:rPr>
        <w:t>Հյուսիսային</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ՋԿՏ</w:t>
      </w:r>
      <w:r w:rsidRPr="00F235C8">
        <w:rPr>
          <w:rFonts w:ascii="GHEA Grapalat" w:eastAsia="Batang" w:hAnsi="GHEA Grapalat" w:cs="Calibri"/>
          <w:bCs w:val="0"/>
          <w:iCs/>
          <w:color w:val="000000" w:themeColor="text1"/>
          <w:sz w:val="24"/>
          <w:szCs w:val="24"/>
          <w:lang w:val="de-AT" w:eastAsia="en-GB"/>
        </w:rPr>
        <w:t>-</w:t>
      </w:r>
      <w:r w:rsidRPr="00F235C8">
        <w:rPr>
          <w:rFonts w:ascii="GHEA Grapalat" w:eastAsia="Batang" w:hAnsi="GHEA Grapalat" w:cs="Calibri"/>
          <w:bCs w:val="0"/>
          <w:iCs/>
          <w:color w:val="000000" w:themeColor="text1"/>
          <w:sz w:val="24"/>
          <w:szCs w:val="24"/>
          <w:lang w:val="hy-AM" w:eastAsia="en-GB"/>
        </w:rPr>
        <w:t>ի</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ստորերկրյա</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ջրային</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ռեսուրսների</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կանխատեսումը</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բազային</w:t>
      </w:r>
      <w:r w:rsidRPr="00F235C8">
        <w:rPr>
          <w:rFonts w:ascii="GHEA Grapalat" w:eastAsia="Batang" w:hAnsi="GHEA Grapalat" w:cs="Calibri"/>
          <w:bCs w:val="0"/>
          <w:iCs/>
          <w:color w:val="000000" w:themeColor="text1"/>
          <w:sz w:val="24"/>
          <w:szCs w:val="24"/>
          <w:lang w:val="de-AT" w:eastAsia="en-GB"/>
        </w:rPr>
        <w:t xml:space="preserve"> 2026-2031 </w:t>
      </w:r>
      <w:r w:rsidRPr="00F235C8">
        <w:rPr>
          <w:rFonts w:ascii="GHEA Grapalat" w:eastAsia="Batang" w:hAnsi="GHEA Grapalat" w:cs="Calibri"/>
          <w:bCs w:val="0"/>
          <w:iCs/>
          <w:color w:val="000000" w:themeColor="text1"/>
          <w:sz w:val="24"/>
          <w:szCs w:val="24"/>
          <w:lang w:val="hy-AM" w:eastAsia="en-GB"/>
        </w:rPr>
        <w:t>թվականների</w:t>
      </w:r>
      <w:r w:rsidRPr="00F235C8">
        <w:rPr>
          <w:rFonts w:ascii="GHEA Grapalat" w:eastAsia="Batang" w:hAnsi="GHEA Grapalat" w:cs="Calibri"/>
          <w:bCs w:val="0"/>
          <w:iCs/>
          <w:color w:val="000000" w:themeColor="text1"/>
          <w:sz w:val="24"/>
          <w:szCs w:val="24"/>
          <w:lang w:val="de-AT" w:eastAsia="en-GB"/>
        </w:rPr>
        <w:t xml:space="preserve">, 2040, 2070, 2100 </w:t>
      </w:r>
      <w:r w:rsidRPr="00F235C8">
        <w:rPr>
          <w:rFonts w:ascii="GHEA Grapalat" w:eastAsia="Batang" w:hAnsi="GHEA Grapalat" w:cs="Calibri"/>
          <w:bCs w:val="0"/>
          <w:iCs/>
          <w:color w:val="000000" w:themeColor="text1"/>
          <w:sz w:val="24"/>
          <w:szCs w:val="24"/>
          <w:lang w:val="hy-AM" w:eastAsia="en-GB"/>
        </w:rPr>
        <w:t>թվականների</w:t>
      </w:r>
      <w:r w:rsidRPr="00F235C8">
        <w:rPr>
          <w:rFonts w:ascii="GHEA Grapalat" w:eastAsia="Batang" w:hAnsi="GHEA Grapalat" w:cs="Calibri"/>
          <w:bCs w:val="0"/>
          <w:iCs/>
          <w:color w:val="000000" w:themeColor="text1"/>
          <w:sz w:val="24"/>
          <w:szCs w:val="24"/>
          <w:lang w:val="de-AT" w:eastAsia="en-GB"/>
        </w:rPr>
        <w:t xml:space="preserve"> </w:t>
      </w:r>
      <w:r w:rsidRPr="00F235C8">
        <w:rPr>
          <w:rFonts w:ascii="GHEA Grapalat" w:eastAsia="Batang" w:hAnsi="GHEA Grapalat" w:cs="Calibri"/>
          <w:bCs w:val="0"/>
          <w:iCs/>
          <w:color w:val="000000" w:themeColor="text1"/>
          <w:sz w:val="24"/>
          <w:szCs w:val="24"/>
          <w:lang w:val="hy-AM" w:eastAsia="en-GB"/>
        </w:rPr>
        <w:t>համար</w:t>
      </w:r>
      <w:bookmarkEnd w:id="137"/>
      <w:r w:rsidR="002B35AD" w:rsidRPr="00F235C8">
        <w:rPr>
          <w:rFonts w:ascii="GHEA Grapalat" w:eastAsia="Batang" w:hAnsi="GHEA Grapalat" w:cs="Calibri"/>
          <w:bCs w:val="0"/>
          <w:iCs/>
          <w:color w:val="000000" w:themeColor="text1"/>
          <w:sz w:val="24"/>
          <w:szCs w:val="24"/>
          <w:lang w:val="hy-AM" w:eastAsia="en-GB"/>
        </w:rPr>
        <w:t>, մլն</w:t>
      </w:r>
      <w:r w:rsidR="002B35AD" w:rsidRPr="00F235C8">
        <w:rPr>
          <w:rFonts w:ascii="Cambria Math" w:eastAsia="MS Mincho" w:hAnsi="Cambria Math" w:cs="Cambria Math"/>
          <w:bCs w:val="0"/>
          <w:iCs/>
          <w:color w:val="000000" w:themeColor="text1"/>
          <w:sz w:val="24"/>
          <w:szCs w:val="24"/>
          <w:lang w:val="hy-AM" w:eastAsia="en-GB"/>
        </w:rPr>
        <w:t>․</w:t>
      </w:r>
      <w:r w:rsidR="002B35AD" w:rsidRPr="00F235C8">
        <w:rPr>
          <w:rFonts w:ascii="GHEA Grapalat" w:eastAsia="MS Mincho" w:hAnsi="GHEA Grapalat" w:cs="MS Mincho"/>
          <w:bCs w:val="0"/>
          <w:iCs/>
          <w:color w:val="000000" w:themeColor="text1"/>
          <w:sz w:val="24"/>
          <w:szCs w:val="24"/>
          <w:lang w:val="hy-AM" w:eastAsia="en-GB"/>
        </w:rPr>
        <w:t>մ</w:t>
      </w:r>
      <w:r w:rsidR="002B35AD" w:rsidRPr="00F235C8">
        <w:rPr>
          <w:rFonts w:ascii="GHEA Grapalat" w:eastAsia="MS Mincho" w:hAnsi="GHEA Grapalat" w:cs="MS Mincho"/>
          <w:bCs w:val="0"/>
          <w:iCs/>
          <w:color w:val="000000" w:themeColor="text1"/>
          <w:sz w:val="24"/>
          <w:szCs w:val="24"/>
          <w:vertAlign w:val="superscript"/>
          <w:lang w:val="hy-AM" w:eastAsia="en-GB"/>
        </w:rPr>
        <w:t>3</w:t>
      </w:r>
    </w:p>
    <w:tbl>
      <w:tblPr>
        <w:tblW w:w="8795" w:type="dxa"/>
        <w:jc w:val="center"/>
        <w:tblLook w:val="04A0" w:firstRow="1" w:lastRow="0" w:firstColumn="1" w:lastColumn="0" w:noHBand="0" w:noVBand="1"/>
      </w:tblPr>
      <w:tblGrid>
        <w:gridCol w:w="1325"/>
        <w:gridCol w:w="1037"/>
        <w:gridCol w:w="790"/>
        <w:gridCol w:w="778"/>
        <w:gridCol w:w="800"/>
        <w:gridCol w:w="790"/>
        <w:gridCol w:w="798"/>
        <w:gridCol w:w="765"/>
        <w:gridCol w:w="800"/>
        <w:gridCol w:w="789"/>
        <w:gridCol w:w="768"/>
      </w:tblGrid>
      <w:tr w:rsidR="000D2772" w:rsidRPr="00D84E29" w14:paraId="14CCAB5D" w14:textId="77777777" w:rsidTr="00D84E29">
        <w:trPr>
          <w:trHeight w:val="432"/>
          <w:jc w:val="center"/>
        </w:trPr>
        <w:tc>
          <w:tcPr>
            <w:tcW w:w="12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3458F0EA"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Գետավազան</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31EFF7F"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2015-2024</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73C97B5"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 xml:space="preserve">2026թ. </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A94DC2A"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2027թ.</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BCEEFD4"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2028թ.</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CD3772D"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2029թ.</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78FC70C"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2030թ.</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1D3FF0F"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2031թ.</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CECCB46"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2040թ.</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33F1AC3"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2070թ.</w:t>
            </w:r>
          </w:p>
        </w:tc>
        <w:tc>
          <w:tcPr>
            <w:tcW w:w="712"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6F29F0E" w14:textId="77777777" w:rsidR="00554E9B" w:rsidRPr="00D84E29" w:rsidRDefault="00554E9B" w:rsidP="00DC0CE8">
            <w:pPr>
              <w:spacing w:after="0" w:line="240" w:lineRule="auto"/>
              <w:rPr>
                <w:rFonts w:ascii="GHEA Grapalat" w:hAnsi="GHEA Grapalat" w:cs="Calibri"/>
                <w:b/>
                <w:bCs/>
                <w:color w:val="000000" w:themeColor="text1"/>
                <w:szCs w:val="20"/>
              </w:rPr>
            </w:pPr>
            <w:r w:rsidRPr="00D84E29">
              <w:rPr>
                <w:rFonts w:ascii="GHEA Grapalat" w:hAnsi="GHEA Grapalat" w:cs="Calibri"/>
                <w:b/>
                <w:bCs/>
                <w:color w:val="000000" w:themeColor="text1"/>
                <w:szCs w:val="20"/>
              </w:rPr>
              <w:t>2100թ.</w:t>
            </w:r>
          </w:p>
        </w:tc>
      </w:tr>
      <w:tr w:rsidR="000D2772" w:rsidRPr="00D84E29" w14:paraId="17A68C42" w14:textId="77777777" w:rsidTr="00D84E29">
        <w:trPr>
          <w:trHeight w:val="432"/>
          <w:jc w:val="center"/>
        </w:trPr>
        <w:tc>
          <w:tcPr>
            <w:tcW w:w="1251" w:type="dxa"/>
            <w:tcBorders>
              <w:top w:val="nil"/>
              <w:left w:val="single" w:sz="4" w:space="0" w:color="auto"/>
              <w:bottom w:val="single" w:sz="4" w:space="0" w:color="auto"/>
              <w:right w:val="single" w:sz="4" w:space="0" w:color="auto"/>
            </w:tcBorders>
            <w:noWrap/>
            <w:vAlign w:val="bottom"/>
            <w:hideMark/>
          </w:tcPr>
          <w:p w14:paraId="0AD6C902" w14:textId="77777777" w:rsidR="00554E9B" w:rsidRPr="00D84E29" w:rsidRDefault="00554E9B" w:rsidP="00DC0CE8">
            <w:pPr>
              <w:spacing w:after="0" w:line="240" w:lineRule="auto"/>
              <w:jc w:val="left"/>
              <w:rPr>
                <w:rFonts w:ascii="GHEA Grapalat" w:hAnsi="GHEA Grapalat" w:cs="Calibri"/>
                <w:color w:val="000000" w:themeColor="text1"/>
                <w:szCs w:val="20"/>
              </w:rPr>
            </w:pPr>
            <w:r w:rsidRPr="00D84E29">
              <w:rPr>
                <w:rFonts w:ascii="GHEA Grapalat" w:hAnsi="GHEA Grapalat" w:cs="Calibri"/>
                <w:color w:val="000000" w:themeColor="text1"/>
                <w:szCs w:val="20"/>
              </w:rPr>
              <w:t>Դեբեդ</w:t>
            </w:r>
          </w:p>
        </w:tc>
        <w:tc>
          <w:tcPr>
            <w:tcW w:w="0" w:type="auto"/>
            <w:tcBorders>
              <w:top w:val="nil"/>
              <w:left w:val="nil"/>
              <w:bottom w:val="single" w:sz="4" w:space="0" w:color="auto"/>
              <w:right w:val="single" w:sz="4" w:space="0" w:color="auto"/>
            </w:tcBorders>
            <w:noWrap/>
            <w:vAlign w:val="center"/>
            <w:hideMark/>
          </w:tcPr>
          <w:p w14:paraId="6CEA0A5F"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274.4</w:t>
            </w:r>
          </w:p>
        </w:tc>
        <w:tc>
          <w:tcPr>
            <w:tcW w:w="0" w:type="auto"/>
            <w:tcBorders>
              <w:top w:val="nil"/>
              <w:left w:val="nil"/>
              <w:bottom w:val="single" w:sz="4" w:space="0" w:color="auto"/>
              <w:right w:val="single" w:sz="4" w:space="0" w:color="auto"/>
            </w:tcBorders>
            <w:noWrap/>
            <w:vAlign w:val="center"/>
            <w:hideMark/>
          </w:tcPr>
          <w:p w14:paraId="699CC4A3"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269.0</w:t>
            </w:r>
          </w:p>
        </w:tc>
        <w:tc>
          <w:tcPr>
            <w:tcW w:w="0" w:type="auto"/>
            <w:tcBorders>
              <w:top w:val="nil"/>
              <w:left w:val="nil"/>
              <w:bottom w:val="single" w:sz="4" w:space="0" w:color="auto"/>
              <w:right w:val="single" w:sz="4" w:space="0" w:color="auto"/>
            </w:tcBorders>
            <w:noWrap/>
            <w:vAlign w:val="center"/>
            <w:hideMark/>
          </w:tcPr>
          <w:p w14:paraId="3E30913C"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266.1</w:t>
            </w:r>
          </w:p>
        </w:tc>
        <w:tc>
          <w:tcPr>
            <w:tcW w:w="0" w:type="auto"/>
            <w:tcBorders>
              <w:top w:val="nil"/>
              <w:left w:val="nil"/>
              <w:bottom w:val="single" w:sz="4" w:space="0" w:color="auto"/>
              <w:right w:val="single" w:sz="4" w:space="0" w:color="auto"/>
            </w:tcBorders>
            <w:noWrap/>
            <w:vAlign w:val="center"/>
            <w:hideMark/>
          </w:tcPr>
          <w:p w14:paraId="6840737A"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263.2</w:t>
            </w:r>
          </w:p>
        </w:tc>
        <w:tc>
          <w:tcPr>
            <w:tcW w:w="0" w:type="auto"/>
            <w:tcBorders>
              <w:top w:val="nil"/>
              <w:left w:val="nil"/>
              <w:bottom w:val="single" w:sz="4" w:space="0" w:color="auto"/>
              <w:right w:val="single" w:sz="4" w:space="0" w:color="auto"/>
            </w:tcBorders>
            <w:noWrap/>
            <w:vAlign w:val="center"/>
            <w:hideMark/>
          </w:tcPr>
          <w:p w14:paraId="0B9AF081"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257.7</w:t>
            </w:r>
          </w:p>
        </w:tc>
        <w:tc>
          <w:tcPr>
            <w:tcW w:w="0" w:type="auto"/>
            <w:tcBorders>
              <w:top w:val="nil"/>
              <w:left w:val="nil"/>
              <w:bottom w:val="single" w:sz="4" w:space="0" w:color="auto"/>
              <w:right w:val="single" w:sz="4" w:space="0" w:color="auto"/>
            </w:tcBorders>
            <w:noWrap/>
            <w:vAlign w:val="center"/>
            <w:hideMark/>
          </w:tcPr>
          <w:p w14:paraId="52094EE4"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254.3</w:t>
            </w:r>
          </w:p>
        </w:tc>
        <w:tc>
          <w:tcPr>
            <w:tcW w:w="0" w:type="auto"/>
            <w:tcBorders>
              <w:top w:val="nil"/>
              <w:left w:val="nil"/>
              <w:bottom w:val="single" w:sz="4" w:space="0" w:color="auto"/>
              <w:right w:val="single" w:sz="4" w:space="0" w:color="auto"/>
            </w:tcBorders>
            <w:noWrap/>
            <w:vAlign w:val="center"/>
            <w:hideMark/>
          </w:tcPr>
          <w:p w14:paraId="4A246C5A"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250.8</w:t>
            </w:r>
          </w:p>
        </w:tc>
        <w:tc>
          <w:tcPr>
            <w:tcW w:w="0" w:type="auto"/>
            <w:tcBorders>
              <w:top w:val="nil"/>
              <w:left w:val="nil"/>
              <w:bottom w:val="single" w:sz="4" w:space="0" w:color="auto"/>
              <w:right w:val="single" w:sz="4" w:space="0" w:color="auto"/>
            </w:tcBorders>
            <w:noWrap/>
            <w:vAlign w:val="center"/>
            <w:hideMark/>
          </w:tcPr>
          <w:p w14:paraId="725D8545"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241.8</w:t>
            </w:r>
          </w:p>
        </w:tc>
        <w:tc>
          <w:tcPr>
            <w:tcW w:w="0" w:type="auto"/>
            <w:tcBorders>
              <w:top w:val="nil"/>
              <w:left w:val="nil"/>
              <w:bottom w:val="single" w:sz="4" w:space="0" w:color="auto"/>
              <w:right w:val="single" w:sz="4" w:space="0" w:color="auto"/>
            </w:tcBorders>
            <w:noWrap/>
            <w:vAlign w:val="center"/>
            <w:hideMark/>
          </w:tcPr>
          <w:p w14:paraId="08CE9A56"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225.0</w:t>
            </w:r>
          </w:p>
        </w:tc>
        <w:tc>
          <w:tcPr>
            <w:tcW w:w="712" w:type="dxa"/>
            <w:tcBorders>
              <w:top w:val="nil"/>
              <w:left w:val="nil"/>
              <w:bottom w:val="single" w:sz="4" w:space="0" w:color="auto"/>
              <w:right w:val="single" w:sz="4" w:space="0" w:color="auto"/>
            </w:tcBorders>
            <w:noWrap/>
            <w:vAlign w:val="center"/>
            <w:hideMark/>
          </w:tcPr>
          <w:p w14:paraId="790388DD"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206.1</w:t>
            </w:r>
          </w:p>
        </w:tc>
      </w:tr>
      <w:tr w:rsidR="000D2772" w:rsidRPr="00D84E29" w14:paraId="0FBD41B5" w14:textId="77777777" w:rsidTr="00D84E29">
        <w:trPr>
          <w:trHeight w:val="432"/>
          <w:jc w:val="center"/>
        </w:trPr>
        <w:tc>
          <w:tcPr>
            <w:tcW w:w="1251" w:type="dxa"/>
            <w:tcBorders>
              <w:top w:val="nil"/>
              <w:left w:val="single" w:sz="4" w:space="0" w:color="auto"/>
              <w:bottom w:val="single" w:sz="4" w:space="0" w:color="auto"/>
              <w:right w:val="single" w:sz="4" w:space="0" w:color="auto"/>
            </w:tcBorders>
            <w:noWrap/>
            <w:vAlign w:val="bottom"/>
            <w:hideMark/>
          </w:tcPr>
          <w:p w14:paraId="6B5F911F" w14:textId="77777777" w:rsidR="00554E9B" w:rsidRPr="00D84E29" w:rsidRDefault="00554E9B" w:rsidP="00DC0CE8">
            <w:pPr>
              <w:spacing w:after="0" w:line="240" w:lineRule="auto"/>
              <w:jc w:val="left"/>
              <w:rPr>
                <w:rFonts w:ascii="GHEA Grapalat" w:hAnsi="GHEA Grapalat" w:cs="Calibri"/>
                <w:color w:val="000000" w:themeColor="text1"/>
                <w:szCs w:val="20"/>
              </w:rPr>
            </w:pPr>
            <w:r w:rsidRPr="00D84E29">
              <w:rPr>
                <w:rFonts w:ascii="GHEA Grapalat" w:hAnsi="GHEA Grapalat" w:cs="Calibri"/>
                <w:color w:val="000000" w:themeColor="text1"/>
                <w:szCs w:val="20"/>
              </w:rPr>
              <w:lastRenderedPageBreak/>
              <w:t>Աղստև</w:t>
            </w:r>
          </w:p>
        </w:tc>
        <w:tc>
          <w:tcPr>
            <w:tcW w:w="0" w:type="auto"/>
            <w:tcBorders>
              <w:top w:val="nil"/>
              <w:left w:val="nil"/>
              <w:bottom w:val="single" w:sz="4" w:space="0" w:color="auto"/>
              <w:right w:val="single" w:sz="4" w:space="0" w:color="auto"/>
            </w:tcBorders>
            <w:noWrap/>
            <w:vAlign w:val="center"/>
            <w:hideMark/>
          </w:tcPr>
          <w:p w14:paraId="4C4F4799"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91.9</w:t>
            </w:r>
          </w:p>
        </w:tc>
        <w:tc>
          <w:tcPr>
            <w:tcW w:w="0" w:type="auto"/>
            <w:tcBorders>
              <w:top w:val="nil"/>
              <w:left w:val="nil"/>
              <w:bottom w:val="single" w:sz="4" w:space="0" w:color="auto"/>
              <w:right w:val="single" w:sz="4" w:space="0" w:color="auto"/>
            </w:tcBorders>
            <w:noWrap/>
            <w:vAlign w:val="center"/>
            <w:hideMark/>
          </w:tcPr>
          <w:p w14:paraId="187AA3CF"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89.7</w:t>
            </w:r>
          </w:p>
        </w:tc>
        <w:tc>
          <w:tcPr>
            <w:tcW w:w="0" w:type="auto"/>
            <w:tcBorders>
              <w:top w:val="nil"/>
              <w:left w:val="nil"/>
              <w:bottom w:val="single" w:sz="4" w:space="0" w:color="auto"/>
              <w:right w:val="single" w:sz="4" w:space="0" w:color="auto"/>
            </w:tcBorders>
            <w:noWrap/>
            <w:vAlign w:val="center"/>
            <w:hideMark/>
          </w:tcPr>
          <w:p w14:paraId="33EAECE7"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88.8</w:t>
            </w:r>
          </w:p>
        </w:tc>
        <w:tc>
          <w:tcPr>
            <w:tcW w:w="0" w:type="auto"/>
            <w:tcBorders>
              <w:top w:val="nil"/>
              <w:left w:val="nil"/>
              <w:bottom w:val="single" w:sz="4" w:space="0" w:color="auto"/>
              <w:right w:val="single" w:sz="4" w:space="0" w:color="auto"/>
            </w:tcBorders>
            <w:noWrap/>
            <w:vAlign w:val="center"/>
            <w:hideMark/>
          </w:tcPr>
          <w:p w14:paraId="568F364E"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87.7</w:t>
            </w:r>
          </w:p>
        </w:tc>
        <w:tc>
          <w:tcPr>
            <w:tcW w:w="0" w:type="auto"/>
            <w:tcBorders>
              <w:top w:val="nil"/>
              <w:left w:val="nil"/>
              <w:bottom w:val="single" w:sz="4" w:space="0" w:color="auto"/>
              <w:right w:val="single" w:sz="4" w:space="0" w:color="auto"/>
            </w:tcBorders>
            <w:noWrap/>
            <w:vAlign w:val="center"/>
            <w:hideMark/>
          </w:tcPr>
          <w:p w14:paraId="4F2326C0"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86.5</w:t>
            </w:r>
          </w:p>
        </w:tc>
        <w:tc>
          <w:tcPr>
            <w:tcW w:w="0" w:type="auto"/>
            <w:tcBorders>
              <w:top w:val="nil"/>
              <w:left w:val="nil"/>
              <w:bottom w:val="single" w:sz="4" w:space="0" w:color="auto"/>
              <w:right w:val="single" w:sz="4" w:space="0" w:color="auto"/>
            </w:tcBorders>
            <w:noWrap/>
            <w:vAlign w:val="center"/>
            <w:hideMark/>
          </w:tcPr>
          <w:p w14:paraId="12927A7B"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85.7</w:t>
            </w:r>
          </w:p>
        </w:tc>
        <w:tc>
          <w:tcPr>
            <w:tcW w:w="0" w:type="auto"/>
            <w:tcBorders>
              <w:top w:val="nil"/>
              <w:left w:val="nil"/>
              <w:bottom w:val="single" w:sz="4" w:space="0" w:color="auto"/>
              <w:right w:val="single" w:sz="4" w:space="0" w:color="auto"/>
            </w:tcBorders>
            <w:noWrap/>
            <w:vAlign w:val="center"/>
            <w:hideMark/>
          </w:tcPr>
          <w:p w14:paraId="18717549"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84.4</w:t>
            </w:r>
          </w:p>
        </w:tc>
        <w:tc>
          <w:tcPr>
            <w:tcW w:w="0" w:type="auto"/>
            <w:tcBorders>
              <w:top w:val="nil"/>
              <w:left w:val="nil"/>
              <w:bottom w:val="single" w:sz="4" w:space="0" w:color="auto"/>
              <w:right w:val="single" w:sz="4" w:space="0" w:color="auto"/>
            </w:tcBorders>
            <w:noWrap/>
            <w:vAlign w:val="center"/>
            <w:hideMark/>
          </w:tcPr>
          <w:p w14:paraId="53AD38A0"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78.7</w:t>
            </w:r>
          </w:p>
        </w:tc>
        <w:tc>
          <w:tcPr>
            <w:tcW w:w="0" w:type="auto"/>
            <w:tcBorders>
              <w:top w:val="nil"/>
              <w:left w:val="nil"/>
              <w:bottom w:val="single" w:sz="4" w:space="0" w:color="auto"/>
              <w:right w:val="single" w:sz="4" w:space="0" w:color="auto"/>
            </w:tcBorders>
            <w:noWrap/>
            <w:vAlign w:val="center"/>
            <w:hideMark/>
          </w:tcPr>
          <w:p w14:paraId="37623A6D"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72.4</w:t>
            </w:r>
          </w:p>
        </w:tc>
        <w:tc>
          <w:tcPr>
            <w:tcW w:w="712" w:type="dxa"/>
            <w:tcBorders>
              <w:top w:val="nil"/>
              <w:left w:val="nil"/>
              <w:bottom w:val="single" w:sz="4" w:space="0" w:color="auto"/>
              <w:right w:val="single" w:sz="4" w:space="0" w:color="auto"/>
            </w:tcBorders>
            <w:noWrap/>
            <w:vAlign w:val="center"/>
            <w:hideMark/>
          </w:tcPr>
          <w:p w14:paraId="4E683B71"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64.6</w:t>
            </w:r>
          </w:p>
        </w:tc>
      </w:tr>
      <w:tr w:rsidR="000D2772" w:rsidRPr="00D84E29" w14:paraId="5201DB2A" w14:textId="77777777" w:rsidTr="00D84E29">
        <w:trPr>
          <w:trHeight w:val="432"/>
          <w:jc w:val="center"/>
        </w:trPr>
        <w:tc>
          <w:tcPr>
            <w:tcW w:w="1251" w:type="dxa"/>
            <w:tcBorders>
              <w:top w:val="nil"/>
              <w:left w:val="single" w:sz="4" w:space="0" w:color="auto"/>
              <w:bottom w:val="single" w:sz="4" w:space="0" w:color="auto"/>
              <w:right w:val="single" w:sz="4" w:space="0" w:color="auto"/>
            </w:tcBorders>
            <w:noWrap/>
            <w:vAlign w:val="bottom"/>
            <w:hideMark/>
          </w:tcPr>
          <w:p w14:paraId="6A8E868E" w14:textId="77777777" w:rsidR="00554E9B" w:rsidRPr="00D84E29" w:rsidRDefault="00554E9B" w:rsidP="00DC0CE8">
            <w:pPr>
              <w:spacing w:after="0" w:line="240" w:lineRule="auto"/>
              <w:jc w:val="left"/>
              <w:rPr>
                <w:rFonts w:ascii="GHEA Grapalat" w:hAnsi="GHEA Grapalat" w:cs="Calibri"/>
                <w:color w:val="000000" w:themeColor="text1"/>
                <w:szCs w:val="20"/>
              </w:rPr>
            </w:pPr>
            <w:r w:rsidRPr="00D84E29">
              <w:rPr>
                <w:rFonts w:ascii="GHEA Grapalat" w:hAnsi="GHEA Grapalat" w:cs="Calibri"/>
                <w:color w:val="000000" w:themeColor="text1"/>
                <w:szCs w:val="20"/>
              </w:rPr>
              <w:t>Քուրի փոքր վտակներ</w:t>
            </w:r>
          </w:p>
        </w:tc>
        <w:tc>
          <w:tcPr>
            <w:tcW w:w="0" w:type="auto"/>
            <w:tcBorders>
              <w:top w:val="nil"/>
              <w:left w:val="nil"/>
              <w:bottom w:val="single" w:sz="4" w:space="0" w:color="auto"/>
              <w:right w:val="single" w:sz="4" w:space="0" w:color="auto"/>
            </w:tcBorders>
            <w:noWrap/>
            <w:vAlign w:val="center"/>
            <w:hideMark/>
          </w:tcPr>
          <w:p w14:paraId="78CCF290"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22.2</w:t>
            </w:r>
          </w:p>
        </w:tc>
        <w:tc>
          <w:tcPr>
            <w:tcW w:w="0" w:type="auto"/>
            <w:tcBorders>
              <w:top w:val="nil"/>
              <w:left w:val="nil"/>
              <w:bottom w:val="single" w:sz="4" w:space="0" w:color="auto"/>
              <w:right w:val="single" w:sz="4" w:space="0" w:color="auto"/>
            </w:tcBorders>
            <w:noWrap/>
            <w:vAlign w:val="center"/>
            <w:hideMark/>
          </w:tcPr>
          <w:p w14:paraId="69827D9D"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21.7</w:t>
            </w:r>
          </w:p>
        </w:tc>
        <w:tc>
          <w:tcPr>
            <w:tcW w:w="0" w:type="auto"/>
            <w:tcBorders>
              <w:top w:val="nil"/>
              <w:left w:val="nil"/>
              <w:bottom w:val="single" w:sz="4" w:space="0" w:color="auto"/>
              <w:right w:val="single" w:sz="4" w:space="0" w:color="auto"/>
            </w:tcBorders>
            <w:noWrap/>
            <w:vAlign w:val="center"/>
            <w:hideMark/>
          </w:tcPr>
          <w:p w14:paraId="4E19E140"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21.4</w:t>
            </w:r>
          </w:p>
        </w:tc>
        <w:tc>
          <w:tcPr>
            <w:tcW w:w="0" w:type="auto"/>
            <w:tcBorders>
              <w:top w:val="nil"/>
              <w:left w:val="nil"/>
              <w:bottom w:val="single" w:sz="4" w:space="0" w:color="auto"/>
              <w:right w:val="single" w:sz="4" w:space="0" w:color="auto"/>
            </w:tcBorders>
            <w:noWrap/>
            <w:vAlign w:val="center"/>
            <w:hideMark/>
          </w:tcPr>
          <w:p w14:paraId="51E33FB2"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21.1</w:t>
            </w:r>
          </w:p>
        </w:tc>
        <w:tc>
          <w:tcPr>
            <w:tcW w:w="0" w:type="auto"/>
            <w:tcBorders>
              <w:top w:val="nil"/>
              <w:left w:val="nil"/>
              <w:bottom w:val="single" w:sz="4" w:space="0" w:color="auto"/>
              <w:right w:val="single" w:sz="4" w:space="0" w:color="auto"/>
            </w:tcBorders>
            <w:noWrap/>
            <w:vAlign w:val="center"/>
            <w:hideMark/>
          </w:tcPr>
          <w:p w14:paraId="160F7BA3"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20.8</w:t>
            </w:r>
          </w:p>
        </w:tc>
        <w:tc>
          <w:tcPr>
            <w:tcW w:w="0" w:type="auto"/>
            <w:tcBorders>
              <w:top w:val="nil"/>
              <w:left w:val="nil"/>
              <w:bottom w:val="single" w:sz="4" w:space="0" w:color="auto"/>
              <w:right w:val="single" w:sz="4" w:space="0" w:color="auto"/>
            </w:tcBorders>
            <w:noWrap/>
            <w:vAlign w:val="center"/>
            <w:hideMark/>
          </w:tcPr>
          <w:p w14:paraId="6B06EC3C"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20.5</w:t>
            </w:r>
          </w:p>
        </w:tc>
        <w:tc>
          <w:tcPr>
            <w:tcW w:w="0" w:type="auto"/>
            <w:tcBorders>
              <w:top w:val="nil"/>
              <w:left w:val="nil"/>
              <w:bottom w:val="single" w:sz="4" w:space="0" w:color="auto"/>
              <w:right w:val="single" w:sz="4" w:space="0" w:color="auto"/>
            </w:tcBorders>
            <w:noWrap/>
            <w:vAlign w:val="center"/>
            <w:hideMark/>
          </w:tcPr>
          <w:p w14:paraId="03A1B9B4"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20.0</w:t>
            </w:r>
          </w:p>
        </w:tc>
        <w:tc>
          <w:tcPr>
            <w:tcW w:w="0" w:type="auto"/>
            <w:tcBorders>
              <w:top w:val="nil"/>
              <w:left w:val="nil"/>
              <w:bottom w:val="single" w:sz="4" w:space="0" w:color="auto"/>
              <w:right w:val="single" w:sz="4" w:space="0" w:color="auto"/>
            </w:tcBorders>
            <w:noWrap/>
            <w:vAlign w:val="center"/>
            <w:hideMark/>
          </w:tcPr>
          <w:p w14:paraId="6E5DE443"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18.7</w:t>
            </w:r>
          </w:p>
        </w:tc>
        <w:tc>
          <w:tcPr>
            <w:tcW w:w="0" w:type="auto"/>
            <w:tcBorders>
              <w:top w:val="nil"/>
              <w:left w:val="nil"/>
              <w:bottom w:val="single" w:sz="4" w:space="0" w:color="auto"/>
              <w:right w:val="single" w:sz="4" w:space="0" w:color="auto"/>
            </w:tcBorders>
            <w:noWrap/>
            <w:vAlign w:val="center"/>
            <w:hideMark/>
          </w:tcPr>
          <w:p w14:paraId="230ACF2F"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16.8</w:t>
            </w:r>
          </w:p>
        </w:tc>
        <w:tc>
          <w:tcPr>
            <w:tcW w:w="712" w:type="dxa"/>
            <w:tcBorders>
              <w:top w:val="nil"/>
              <w:left w:val="nil"/>
              <w:bottom w:val="single" w:sz="4" w:space="0" w:color="auto"/>
              <w:right w:val="single" w:sz="4" w:space="0" w:color="auto"/>
            </w:tcBorders>
            <w:noWrap/>
            <w:vAlign w:val="center"/>
            <w:hideMark/>
          </w:tcPr>
          <w:p w14:paraId="70BB06D4"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14.8</w:t>
            </w:r>
          </w:p>
        </w:tc>
      </w:tr>
      <w:tr w:rsidR="000D2772" w:rsidRPr="00D84E29" w14:paraId="6879D271" w14:textId="77777777" w:rsidTr="00D84E29">
        <w:trPr>
          <w:trHeight w:val="432"/>
          <w:jc w:val="center"/>
        </w:trPr>
        <w:tc>
          <w:tcPr>
            <w:tcW w:w="1251" w:type="dxa"/>
            <w:tcBorders>
              <w:top w:val="nil"/>
              <w:left w:val="single" w:sz="4" w:space="0" w:color="auto"/>
              <w:bottom w:val="single" w:sz="4" w:space="0" w:color="auto"/>
              <w:right w:val="single" w:sz="4" w:space="0" w:color="auto"/>
            </w:tcBorders>
            <w:noWrap/>
            <w:vAlign w:val="bottom"/>
            <w:hideMark/>
          </w:tcPr>
          <w:p w14:paraId="2C41C6AE" w14:textId="77777777" w:rsidR="00554E9B" w:rsidRPr="00D84E29" w:rsidRDefault="00554E9B" w:rsidP="00DC0CE8">
            <w:pPr>
              <w:spacing w:after="0" w:line="240" w:lineRule="auto"/>
              <w:jc w:val="left"/>
              <w:rPr>
                <w:rFonts w:ascii="GHEA Grapalat" w:hAnsi="GHEA Grapalat" w:cs="Calibri"/>
                <w:color w:val="000000" w:themeColor="text1"/>
                <w:szCs w:val="20"/>
              </w:rPr>
            </w:pPr>
            <w:r w:rsidRPr="00D84E29">
              <w:rPr>
                <w:rFonts w:ascii="GHEA Grapalat" w:hAnsi="GHEA Grapalat" w:cs="Calibri"/>
                <w:color w:val="000000" w:themeColor="text1"/>
                <w:szCs w:val="20"/>
              </w:rPr>
              <w:t xml:space="preserve">Հյուսիսային ՋԿՏ </w:t>
            </w:r>
          </w:p>
        </w:tc>
        <w:tc>
          <w:tcPr>
            <w:tcW w:w="0" w:type="auto"/>
            <w:tcBorders>
              <w:top w:val="nil"/>
              <w:left w:val="nil"/>
              <w:bottom w:val="single" w:sz="4" w:space="0" w:color="auto"/>
              <w:right w:val="single" w:sz="4" w:space="0" w:color="auto"/>
            </w:tcBorders>
            <w:noWrap/>
            <w:vAlign w:val="center"/>
            <w:hideMark/>
          </w:tcPr>
          <w:p w14:paraId="726FD4AE"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388.5</w:t>
            </w:r>
          </w:p>
        </w:tc>
        <w:tc>
          <w:tcPr>
            <w:tcW w:w="0" w:type="auto"/>
            <w:tcBorders>
              <w:top w:val="nil"/>
              <w:left w:val="nil"/>
              <w:bottom w:val="single" w:sz="4" w:space="0" w:color="auto"/>
              <w:right w:val="single" w:sz="4" w:space="0" w:color="auto"/>
            </w:tcBorders>
            <w:noWrap/>
            <w:vAlign w:val="center"/>
            <w:hideMark/>
          </w:tcPr>
          <w:p w14:paraId="473EFE63"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380.3</w:t>
            </w:r>
          </w:p>
        </w:tc>
        <w:tc>
          <w:tcPr>
            <w:tcW w:w="0" w:type="auto"/>
            <w:tcBorders>
              <w:top w:val="nil"/>
              <w:left w:val="nil"/>
              <w:bottom w:val="single" w:sz="4" w:space="0" w:color="auto"/>
              <w:right w:val="single" w:sz="4" w:space="0" w:color="auto"/>
            </w:tcBorders>
            <w:noWrap/>
            <w:vAlign w:val="center"/>
            <w:hideMark/>
          </w:tcPr>
          <w:p w14:paraId="56B1FA73"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376.3</w:t>
            </w:r>
          </w:p>
        </w:tc>
        <w:tc>
          <w:tcPr>
            <w:tcW w:w="0" w:type="auto"/>
            <w:tcBorders>
              <w:top w:val="nil"/>
              <w:left w:val="nil"/>
              <w:bottom w:val="single" w:sz="4" w:space="0" w:color="auto"/>
              <w:right w:val="single" w:sz="4" w:space="0" w:color="auto"/>
            </w:tcBorders>
            <w:noWrap/>
            <w:vAlign w:val="center"/>
            <w:hideMark/>
          </w:tcPr>
          <w:p w14:paraId="04E1E97E"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372.0</w:t>
            </w:r>
          </w:p>
        </w:tc>
        <w:tc>
          <w:tcPr>
            <w:tcW w:w="0" w:type="auto"/>
            <w:tcBorders>
              <w:top w:val="nil"/>
              <w:left w:val="nil"/>
              <w:bottom w:val="single" w:sz="4" w:space="0" w:color="auto"/>
              <w:right w:val="single" w:sz="4" w:space="0" w:color="auto"/>
            </w:tcBorders>
            <w:noWrap/>
            <w:vAlign w:val="center"/>
            <w:hideMark/>
          </w:tcPr>
          <w:p w14:paraId="69C746D6"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365.0</w:t>
            </w:r>
          </w:p>
        </w:tc>
        <w:tc>
          <w:tcPr>
            <w:tcW w:w="0" w:type="auto"/>
            <w:tcBorders>
              <w:top w:val="nil"/>
              <w:left w:val="nil"/>
              <w:bottom w:val="single" w:sz="4" w:space="0" w:color="auto"/>
              <w:right w:val="single" w:sz="4" w:space="0" w:color="auto"/>
            </w:tcBorders>
            <w:noWrap/>
            <w:vAlign w:val="center"/>
            <w:hideMark/>
          </w:tcPr>
          <w:p w14:paraId="1CF56533"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360.5</w:t>
            </w:r>
          </w:p>
        </w:tc>
        <w:tc>
          <w:tcPr>
            <w:tcW w:w="0" w:type="auto"/>
            <w:tcBorders>
              <w:top w:val="nil"/>
              <w:left w:val="nil"/>
              <w:bottom w:val="single" w:sz="4" w:space="0" w:color="auto"/>
              <w:right w:val="single" w:sz="4" w:space="0" w:color="auto"/>
            </w:tcBorders>
            <w:noWrap/>
            <w:vAlign w:val="center"/>
            <w:hideMark/>
          </w:tcPr>
          <w:p w14:paraId="0D3806C2"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355.2</w:t>
            </w:r>
          </w:p>
        </w:tc>
        <w:tc>
          <w:tcPr>
            <w:tcW w:w="0" w:type="auto"/>
            <w:tcBorders>
              <w:top w:val="nil"/>
              <w:left w:val="nil"/>
              <w:bottom w:val="single" w:sz="4" w:space="0" w:color="auto"/>
              <w:right w:val="single" w:sz="4" w:space="0" w:color="auto"/>
            </w:tcBorders>
            <w:noWrap/>
            <w:vAlign w:val="center"/>
            <w:hideMark/>
          </w:tcPr>
          <w:p w14:paraId="396800EA"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339.2</w:t>
            </w:r>
          </w:p>
        </w:tc>
        <w:tc>
          <w:tcPr>
            <w:tcW w:w="0" w:type="auto"/>
            <w:tcBorders>
              <w:top w:val="nil"/>
              <w:left w:val="nil"/>
              <w:bottom w:val="single" w:sz="4" w:space="0" w:color="auto"/>
              <w:right w:val="single" w:sz="4" w:space="0" w:color="auto"/>
            </w:tcBorders>
            <w:noWrap/>
            <w:vAlign w:val="center"/>
            <w:hideMark/>
          </w:tcPr>
          <w:p w14:paraId="65F7F2F0"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314.2</w:t>
            </w:r>
          </w:p>
        </w:tc>
        <w:tc>
          <w:tcPr>
            <w:tcW w:w="712" w:type="dxa"/>
            <w:tcBorders>
              <w:top w:val="nil"/>
              <w:left w:val="nil"/>
              <w:bottom w:val="single" w:sz="4" w:space="0" w:color="auto"/>
              <w:right w:val="single" w:sz="4" w:space="0" w:color="auto"/>
            </w:tcBorders>
            <w:noWrap/>
            <w:vAlign w:val="center"/>
            <w:hideMark/>
          </w:tcPr>
          <w:p w14:paraId="742FCA89" w14:textId="77777777" w:rsidR="00554E9B" w:rsidRPr="00D84E29" w:rsidRDefault="00554E9B" w:rsidP="00DC0CE8">
            <w:pPr>
              <w:spacing w:after="0" w:line="240" w:lineRule="auto"/>
              <w:rPr>
                <w:rFonts w:ascii="GHEA Grapalat" w:hAnsi="GHEA Grapalat" w:cs="Calibri"/>
                <w:color w:val="000000" w:themeColor="text1"/>
                <w:szCs w:val="20"/>
              </w:rPr>
            </w:pPr>
            <w:r w:rsidRPr="00D84E29">
              <w:rPr>
                <w:rFonts w:ascii="GHEA Grapalat" w:hAnsi="GHEA Grapalat" w:cs="Calibri"/>
                <w:color w:val="000000" w:themeColor="text1"/>
                <w:szCs w:val="20"/>
              </w:rPr>
              <w:t>285.5</w:t>
            </w:r>
          </w:p>
        </w:tc>
      </w:tr>
    </w:tbl>
    <w:p w14:paraId="71678F4D" w14:textId="41E591A0" w:rsidR="0021643A" w:rsidRPr="00D84E29" w:rsidRDefault="00E77AFA" w:rsidP="00DC0CE8">
      <w:pPr>
        <w:spacing w:after="0" w:line="360" w:lineRule="auto"/>
        <w:rPr>
          <w:rFonts w:ascii="GHEA Grapalat" w:eastAsia="Times New Roman" w:hAnsi="GHEA Grapalat" w:cs="Calibri"/>
          <w:i/>
          <w:color w:val="000000" w:themeColor="text1"/>
          <w:sz w:val="18"/>
          <w:szCs w:val="18"/>
          <w:lang w:val="hy-AM" w:eastAsia="ru-RU"/>
        </w:rPr>
      </w:pPr>
      <w:r w:rsidRPr="00D84E29">
        <w:rPr>
          <w:rFonts w:ascii="GHEA Grapalat" w:eastAsia="Times New Roman" w:hAnsi="GHEA Grapalat" w:cs="Calibri"/>
          <w:i/>
          <w:color w:val="000000" w:themeColor="text1"/>
          <w:sz w:val="18"/>
          <w:szCs w:val="18"/>
          <w:lang w:val="en-US" w:eastAsia="ru-RU"/>
        </w:rPr>
        <w:t>Աղբյուրը՝</w:t>
      </w:r>
      <w:r w:rsidRPr="00D84E29">
        <w:rPr>
          <w:rFonts w:ascii="GHEA Grapalat" w:eastAsia="Times New Roman" w:hAnsi="GHEA Grapalat" w:cs="Calibri"/>
          <w:i/>
          <w:color w:val="000000" w:themeColor="text1"/>
          <w:sz w:val="18"/>
          <w:szCs w:val="18"/>
          <w:lang w:eastAsia="ru-RU"/>
        </w:rPr>
        <w:t xml:space="preserve"> </w:t>
      </w:r>
      <w:r w:rsidRPr="00D84E29">
        <w:rPr>
          <w:rFonts w:ascii="GHEA Grapalat" w:eastAsia="Times New Roman" w:hAnsi="GHEA Grapalat" w:cs="Calibri"/>
          <w:i/>
          <w:color w:val="000000" w:themeColor="text1"/>
          <w:sz w:val="18"/>
          <w:szCs w:val="18"/>
          <w:lang w:val="en-US" w:eastAsia="ru-RU"/>
        </w:rPr>
        <w:t>ՀՀ</w:t>
      </w:r>
      <w:r w:rsidRPr="00D84E29">
        <w:rPr>
          <w:rFonts w:ascii="GHEA Grapalat" w:eastAsia="Times New Roman" w:hAnsi="GHEA Grapalat" w:cs="Calibri"/>
          <w:i/>
          <w:color w:val="000000" w:themeColor="text1"/>
          <w:sz w:val="18"/>
          <w:szCs w:val="18"/>
          <w:lang w:eastAsia="ru-RU"/>
        </w:rPr>
        <w:t xml:space="preserve"> </w:t>
      </w:r>
      <w:r w:rsidRPr="00D84E29">
        <w:rPr>
          <w:rFonts w:ascii="GHEA Grapalat" w:eastAsia="Times New Roman" w:hAnsi="GHEA Grapalat" w:cs="Calibri"/>
          <w:i/>
          <w:color w:val="000000" w:themeColor="text1"/>
          <w:sz w:val="18"/>
          <w:szCs w:val="18"/>
          <w:lang w:val="en-US" w:eastAsia="ru-RU"/>
        </w:rPr>
        <w:t>ՇՄՆ</w:t>
      </w:r>
      <w:r w:rsidRPr="00D84E29">
        <w:rPr>
          <w:rFonts w:ascii="GHEA Grapalat" w:eastAsia="Times New Roman" w:hAnsi="GHEA Grapalat" w:cs="Calibri"/>
          <w:i/>
          <w:color w:val="000000" w:themeColor="text1"/>
          <w:sz w:val="18"/>
          <w:szCs w:val="18"/>
          <w:lang w:eastAsia="ru-RU"/>
        </w:rPr>
        <w:t xml:space="preserve"> «</w:t>
      </w:r>
      <w:r w:rsidRPr="00D84E29">
        <w:rPr>
          <w:rFonts w:ascii="GHEA Grapalat" w:eastAsia="Times New Roman" w:hAnsi="GHEA Grapalat" w:cs="Calibri"/>
          <w:i/>
          <w:color w:val="000000" w:themeColor="text1"/>
          <w:sz w:val="18"/>
          <w:szCs w:val="18"/>
          <w:lang w:val="en-US" w:eastAsia="ru-RU"/>
        </w:rPr>
        <w:t>Հայհիդրոմետ</w:t>
      </w:r>
      <w:r w:rsidRPr="00D84E29">
        <w:rPr>
          <w:rFonts w:ascii="GHEA Grapalat" w:eastAsia="Times New Roman" w:hAnsi="GHEA Grapalat" w:cs="Calibri"/>
          <w:i/>
          <w:color w:val="000000" w:themeColor="text1"/>
          <w:sz w:val="18"/>
          <w:szCs w:val="18"/>
          <w:lang w:eastAsia="ru-RU"/>
        </w:rPr>
        <w:t xml:space="preserve">» </w:t>
      </w:r>
      <w:r w:rsidRPr="00D84E29">
        <w:rPr>
          <w:rFonts w:ascii="GHEA Grapalat" w:eastAsia="Times New Roman" w:hAnsi="GHEA Grapalat" w:cs="Calibri"/>
          <w:i/>
          <w:color w:val="000000" w:themeColor="text1"/>
          <w:sz w:val="18"/>
          <w:szCs w:val="18"/>
          <w:lang w:val="en-US" w:eastAsia="ru-RU"/>
        </w:rPr>
        <w:t>ՊՈԱԿ</w:t>
      </w:r>
      <w:r w:rsidRPr="00D84E29">
        <w:rPr>
          <w:rFonts w:ascii="GHEA Grapalat" w:eastAsia="Times New Roman" w:hAnsi="GHEA Grapalat" w:cs="Calibri"/>
          <w:i/>
          <w:color w:val="000000" w:themeColor="text1"/>
          <w:sz w:val="18"/>
          <w:szCs w:val="18"/>
          <w:lang w:eastAsia="ru-RU"/>
        </w:rPr>
        <w:t>, 202</w:t>
      </w:r>
      <w:r w:rsidRPr="00D84E29">
        <w:rPr>
          <w:rFonts w:ascii="GHEA Grapalat" w:eastAsia="Times New Roman" w:hAnsi="GHEA Grapalat" w:cs="Calibri"/>
          <w:i/>
          <w:color w:val="000000" w:themeColor="text1"/>
          <w:sz w:val="18"/>
          <w:szCs w:val="18"/>
          <w:lang w:val="hy-AM" w:eastAsia="ru-RU"/>
        </w:rPr>
        <w:t xml:space="preserve">5 </w:t>
      </w:r>
      <w:r w:rsidRPr="00D84E29">
        <w:rPr>
          <w:rFonts w:ascii="GHEA Grapalat" w:eastAsia="Times New Roman" w:hAnsi="GHEA Grapalat" w:cs="Calibri"/>
          <w:i/>
          <w:color w:val="000000" w:themeColor="text1"/>
          <w:sz w:val="18"/>
          <w:szCs w:val="18"/>
          <w:lang w:val="en-US" w:eastAsia="ru-RU"/>
        </w:rPr>
        <w:t>թ</w:t>
      </w:r>
      <w:r w:rsidRPr="00D84E29">
        <w:rPr>
          <w:rFonts w:ascii="GHEA Grapalat" w:eastAsia="Times New Roman" w:hAnsi="GHEA Grapalat" w:cs="Calibri"/>
          <w:i/>
          <w:color w:val="000000" w:themeColor="text1"/>
          <w:sz w:val="18"/>
          <w:szCs w:val="18"/>
          <w:lang w:val="hy-AM" w:eastAsia="ru-RU"/>
        </w:rPr>
        <w:t>վական</w:t>
      </w:r>
    </w:p>
    <w:p w14:paraId="56477FE0" w14:textId="77777777" w:rsidR="008B14FB" w:rsidRPr="00F235C8" w:rsidRDefault="008B14FB" w:rsidP="00DC0CE8">
      <w:pPr>
        <w:spacing w:after="0" w:line="360" w:lineRule="auto"/>
        <w:rPr>
          <w:rFonts w:ascii="GHEA Grapalat" w:hAnsi="GHEA Grapalat" w:cstheme="minorHAnsi"/>
          <w:color w:val="000000" w:themeColor="text1"/>
          <w:sz w:val="24"/>
        </w:rPr>
      </w:pPr>
    </w:p>
    <w:p w14:paraId="24E4C3E7" w14:textId="50B308DB" w:rsidR="0021643A" w:rsidRPr="00F235C8" w:rsidRDefault="00B26AC9" w:rsidP="00DC0CE8">
      <w:pPr>
        <w:pStyle w:val="Heading1"/>
        <w:pageBreakBefore w:val="0"/>
        <w:numPr>
          <w:ilvl w:val="0"/>
          <w:numId w:val="0"/>
        </w:numPr>
        <w:pBdr>
          <w:top w:val="dotted" w:sz="2" w:space="1" w:color="0B087A"/>
          <w:bottom w:val="dotted" w:sz="2" w:space="1" w:color="0B087A"/>
        </w:pBdr>
        <w:suppressAutoHyphens w:val="0"/>
        <w:spacing w:after="0" w:line="360" w:lineRule="auto"/>
        <w:ind w:left="428"/>
        <w:rPr>
          <w:rFonts w:ascii="GHEA Grapalat" w:hAnsi="GHEA Grapalat" w:cstheme="minorHAnsi"/>
          <w:b/>
          <w:color w:val="000000" w:themeColor="text1"/>
          <w:sz w:val="24"/>
          <w:szCs w:val="24"/>
          <w:lang w:val="de-AT" w:eastAsia="fr-FR"/>
        </w:rPr>
      </w:pPr>
      <w:bookmarkStart w:id="138" w:name="_Toc171921290"/>
      <w:bookmarkStart w:id="139" w:name="_Toc179808332"/>
      <w:r w:rsidRPr="00F235C8">
        <w:rPr>
          <w:rFonts w:ascii="GHEA Grapalat" w:hAnsi="GHEA Grapalat" w:cstheme="minorHAnsi"/>
          <w:b/>
          <w:caps w:val="0"/>
          <w:color w:val="000000" w:themeColor="text1"/>
          <w:sz w:val="24"/>
          <w:szCs w:val="24"/>
          <w:lang w:val="hy-AM" w:eastAsia="fr-FR"/>
        </w:rPr>
        <w:t xml:space="preserve">ԳԼՈՒԽ </w:t>
      </w:r>
      <w:r w:rsidRPr="00F235C8">
        <w:rPr>
          <w:rFonts w:ascii="GHEA Grapalat" w:hAnsi="GHEA Grapalat" w:cstheme="minorHAnsi"/>
          <w:b/>
          <w:caps w:val="0"/>
          <w:color w:val="000000" w:themeColor="text1"/>
          <w:sz w:val="24"/>
          <w:szCs w:val="24"/>
          <w:lang w:val="de-AT" w:eastAsia="fr-FR"/>
        </w:rPr>
        <w:t xml:space="preserve">11. </w:t>
      </w:r>
      <w:r w:rsidR="0021643A" w:rsidRPr="00F235C8">
        <w:rPr>
          <w:rFonts w:ascii="GHEA Grapalat" w:hAnsi="GHEA Grapalat" w:cstheme="minorHAnsi"/>
          <w:b/>
          <w:caps w:val="0"/>
          <w:color w:val="000000" w:themeColor="text1"/>
          <w:sz w:val="24"/>
          <w:szCs w:val="24"/>
          <w:lang w:val="hy-AM" w:eastAsia="fr-FR"/>
        </w:rPr>
        <w:t>ՌԻՍԿԻ ԳՆԱՀԱՏՈՒՄ ԵՎ ԲՆԱՊԱՀՊԱՆԱԿԱՆ ՆՊԱՏԱԿՆԵՐ</w:t>
      </w:r>
      <w:bookmarkEnd w:id="138"/>
      <w:bookmarkEnd w:id="139"/>
    </w:p>
    <w:p w14:paraId="773C295D" w14:textId="023F9118" w:rsidR="0021643A" w:rsidRPr="00F235C8" w:rsidRDefault="005E22BB" w:rsidP="00F24DF0">
      <w:pPr>
        <w:pStyle w:val="ListParagraph"/>
        <w:numPr>
          <w:ilvl w:val="1"/>
          <w:numId w:val="31"/>
        </w:numPr>
        <w:spacing w:after="0" w:line="360" w:lineRule="auto"/>
        <w:ind w:left="567" w:hanging="567"/>
        <w:outlineLvl w:val="1"/>
        <w:rPr>
          <w:rFonts w:ascii="GHEA Grapalat" w:hAnsi="GHEA Grapalat" w:cstheme="minorHAnsi"/>
          <w:b/>
          <w:bCs/>
          <w:color w:val="000000" w:themeColor="text1"/>
          <w:sz w:val="24"/>
          <w:lang w:val="hy-AM"/>
        </w:rPr>
      </w:pPr>
      <w:bookmarkStart w:id="140" w:name="_Toc171921291"/>
      <w:bookmarkStart w:id="141" w:name="_Toc179808333"/>
      <w:r w:rsidRPr="00F235C8">
        <w:rPr>
          <w:rFonts w:ascii="GHEA Grapalat" w:hAnsi="GHEA Grapalat" w:cstheme="minorHAnsi"/>
          <w:b/>
          <w:bCs/>
          <w:color w:val="000000" w:themeColor="text1"/>
          <w:sz w:val="24"/>
          <w:lang w:val="hy-AM"/>
        </w:rPr>
        <w:t>Ռ</w:t>
      </w:r>
      <w:r w:rsidR="0021643A" w:rsidRPr="00F235C8">
        <w:rPr>
          <w:rFonts w:ascii="GHEA Grapalat" w:hAnsi="GHEA Grapalat" w:cstheme="minorHAnsi"/>
          <w:b/>
          <w:bCs/>
          <w:color w:val="000000" w:themeColor="text1"/>
          <w:sz w:val="24"/>
          <w:lang w:val="hy-AM"/>
        </w:rPr>
        <w:t>իսկի գնահատ</w:t>
      </w:r>
      <w:bookmarkEnd w:id="140"/>
      <w:r w:rsidRPr="00F235C8">
        <w:rPr>
          <w:rFonts w:ascii="GHEA Grapalat" w:hAnsi="GHEA Grapalat" w:cstheme="minorHAnsi"/>
          <w:b/>
          <w:bCs/>
          <w:color w:val="000000" w:themeColor="text1"/>
          <w:sz w:val="24"/>
          <w:lang w:val="hy-AM"/>
        </w:rPr>
        <w:t>ման ինդիկատորներ և չափանիշներ</w:t>
      </w:r>
      <w:bookmarkEnd w:id="141"/>
    </w:p>
    <w:p w14:paraId="06C81919" w14:textId="233A8216" w:rsidR="0027165D" w:rsidRPr="00F235C8" w:rsidRDefault="0027165D" w:rsidP="00F24DF0">
      <w:pPr>
        <w:pStyle w:val="ListParagraph"/>
        <w:numPr>
          <w:ilvl w:val="0"/>
          <w:numId w:val="53"/>
        </w:numPr>
        <w:spacing w:after="0" w:line="360" w:lineRule="auto"/>
        <w:ind w:left="0" w:firstLine="270"/>
        <w:jc w:val="both"/>
        <w:rPr>
          <w:rFonts w:ascii="GHEA Grapalat" w:eastAsia="Arial" w:hAnsi="GHEA Grapalat" w:cs="Calibri"/>
          <w:color w:val="000000" w:themeColor="text1"/>
          <w:sz w:val="24"/>
          <w:lang w:val="hy-AM"/>
        </w:rPr>
      </w:pPr>
      <w:bookmarkStart w:id="142" w:name="_Hlk22897612"/>
      <w:bookmarkStart w:id="143" w:name="_Hlk63548520"/>
      <w:r w:rsidRPr="00F235C8">
        <w:rPr>
          <w:rFonts w:ascii="GHEA Grapalat" w:eastAsia="Arial" w:hAnsi="GHEA Grapalat" w:cs="Calibri"/>
          <w:color w:val="000000" w:themeColor="text1"/>
          <w:sz w:val="24"/>
          <w:lang w:val="hy-AM"/>
        </w:rPr>
        <w:t>Հյուսիսային ՋԿՏ-ի մակերևութային և ստորերկրյա ջրային ռեսուրսների ռիսկերի ցուցանիշներն ու չափանիշները գնահատվել են ԵՄ ՋՇԴ սահմանման և ՀՀ ջրային օրենսգրքի համաձայն։ Ըստ ԵՄ ՋՇԴ-ի ռիսկային ջրային մարմին  է հատկորոշվում այն ջրային մարմինը, որում առկա է ՋՇԴ բնապահպանական նպատակների ձախողման վտանգ: ՀՀ ջրային օրենսգրքով, ռիսկային ջրային մարմին է սահմանվում այն մակերևութային կամ ստորերկրյա ջրային մարմինը, որի համար առկա է ջրավազանային կառավարման պլանի իրականացման տվյալ ցիկլում գերազանց կամ լավ կարգավիճակի չհասնելու կամ այդ կարգավիճակը չպահպանելու հավանականություն: Հյուսիսային ՋԿՏ-ի մակերևութային և ստորերկրյա ջրային մարմինների համար ռիսկի գնահատումն իրականացվել է ճնշում-ազդեցություն վերլուծության արդյունքների, հիդրոլոգիական, ֆիզիկաքիմիական և հիդրոմորֆոլոգիական ցուցանիշների գնահատման հիման վրա: Մակերևութային ջրերի կենսաբանական մոնիթորինգի տվյալների բացակայության պատճառով կենսաբանական տարրերի համար հնարավոր չի եղել որոշել ռիսկի գնահատման ցուցանիշներն ու չափանիշները: Ստորերկրյա ջրերի ռիսկի գնահատումը ևս հիմնված է քանակական և ֆիզիկաքիմիական բնութագրերի վրա:</w:t>
      </w:r>
    </w:p>
    <w:p w14:paraId="5B87796E" w14:textId="7B3CC9A4" w:rsidR="00AE5522" w:rsidRPr="00F235C8" w:rsidRDefault="00AE5522" w:rsidP="00F24DF0">
      <w:pPr>
        <w:pStyle w:val="ListParagraph"/>
        <w:numPr>
          <w:ilvl w:val="1"/>
          <w:numId w:val="31"/>
        </w:numPr>
        <w:spacing w:after="0" w:line="360" w:lineRule="auto"/>
        <w:ind w:left="567" w:hanging="567"/>
        <w:outlineLvl w:val="1"/>
        <w:rPr>
          <w:rFonts w:ascii="GHEA Grapalat" w:hAnsi="GHEA Grapalat" w:cstheme="minorHAnsi"/>
          <w:b/>
          <w:bCs/>
          <w:color w:val="000000" w:themeColor="text1"/>
          <w:sz w:val="24"/>
          <w:lang w:val="hy-AM"/>
        </w:rPr>
      </w:pPr>
      <w:bookmarkStart w:id="144" w:name="_Toc174622241"/>
      <w:r w:rsidRPr="00F235C8">
        <w:rPr>
          <w:rFonts w:ascii="GHEA Grapalat" w:hAnsi="GHEA Grapalat" w:cstheme="minorHAnsi"/>
          <w:b/>
          <w:bCs/>
          <w:color w:val="000000" w:themeColor="text1"/>
          <w:sz w:val="24"/>
          <w:lang w:val="hy-AM"/>
        </w:rPr>
        <w:t>Մակերևութային ջրերի ռիսկի գնահատում</w:t>
      </w:r>
      <w:bookmarkEnd w:id="144"/>
    </w:p>
    <w:p w14:paraId="774A6240" w14:textId="34D57415" w:rsidR="00AE5522" w:rsidRPr="00F235C8" w:rsidRDefault="00AE5522" w:rsidP="00F24DF0">
      <w:pPr>
        <w:pStyle w:val="ListParagraph"/>
        <w:numPr>
          <w:ilvl w:val="0"/>
          <w:numId w:val="53"/>
        </w:numPr>
        <w:spacing w:after="0" w:line="360" w:lineRule="auto"/>
        <w:ind w:left="0" w:firstLine="270"/>
        <w:jc w:val="both"/>
        <w:rPr>
          <w:rFonts w:ascii="GHEA Grapalat" w:eastAsia="Arial" w:hAnsi="GHEA Grapalat" w:cs="Calibri"/>
          <w:color w:val="000000" w:themeColor="text1"/>
          <w:sz w:val="24"/>
        </w:rPr>
      </w:pPr>
      <w:r w:rsidRPr="00F235C8">
        <w:rPr>
          <w:rFonts w:ascii="GHEA Grapalat" w:eastAsia="Arial" w:hAnsi="GHEA Grapalat" w:cs="Calibri"/>
          <w:color w:val="000000" w:themeColor="text1"/>
          <w:sz w:val="24"/>
          <w:lang w:val="hy-AM"/>
        </w:rPr>
        <w:t>Հյուսիսային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ՋԿՏ</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ռիսկային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ջրային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մարմինների</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հատկորոշումն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իրականացվել</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է</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բացահայտված</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էական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ճնշումներ</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և</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ազդեցություններ</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վերլուծության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արդյունքների</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հիման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վրա</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Արդյունքում</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Հյուսիսային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ՋԿՏ</w:t>
      </w:r>
      <w:r w:rsidRPr="00F235C8">
        <w:rPr>
          <w:rFonts w:ascii="GHEA Grapalat" w:eastAsia="Arial" w:hAnsi="GHEA Grapalat" w:cs="Calibri"/>
          <w:color w:val="000000" w:themeColor="text1"/>
          <w:sz w:val="24"/>
          <w:lang w:val="de-AT"/>
        </w:rPr>
        <w:t>-</w:t>
      </w:r>
      <w:r w:rsidRPr="00F235C8">
        <w:rPr>
          <w:rFonts w:ascii="GHEA Grapalat" w:eastAsia="Arial" w:hAnsi="GHEA Grapalat" w:cs="Calibri"/>
          <w:color w:val="000000" w:themeColor="text1"/>
          <w:sz w:val="24"/>
          <w:lang w:val="hy-AM"/>
        </w:rPr>
        <w:t>ում</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առանձնացվել</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են</w:t>
      </w:r>
      <w:r w:rsidRPr="00F235C8">
        <w:rPr>
          <w:rFonts w:ascii="GHEA Grapalat" w:eastAsia="Arial" w:hAnsi="GHEA Grapalat" w:cs="Calibri"/>
          <w:color w:val="000000" w:themeColor="text1"/>
          <w:sz w:val="24"/>
          <w:lang w:val="de-AT"/>
        </w:rPr>
        <w:t xml:space="preserve"> 96 </w:t>
      </w:r>
      <w:r w:rsidRPr="00F235C8">
        <w:rPr>
          <w:rFonts w:ascii="GHEA Grapalat" w:eastAsia="Arial" w:hAnsi="GHEA Grapalat" w:cs="Calibri"/>
          <w:color w:val="000000" w:themeColor="text1"/>
          <w:sz w:val="24"/>
          <w:lang w:val="hy-AM"/>
        </w:rPr>
        <w:t>մակերևութային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ջրային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մարմիններ</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որոնցից</w:t>
      </w:r>
      <w:r w:rsidRPr="00F235C8">
        <w:rPr>
          <w:rFonts w:ascii="GHEA Grapalat" w:eastAsia="Arial" w:hAnsi="GHEA Grapalat" w:cs="Calibri"/>
          <w:color w:val="000000" w:themeColor="text1"/>
          <w:sz w:val="24"/>
          <w:lang w:val="de-AT"/>
        </w:rPr>
        <w:t xml:space="preserve"> 17 </w:t>
      </w:r>
      <w:r w:rsidRPr="00F235C8">
        <w:rPr>
          <w:rFonts w:ascii="GHEA Grapalat" w:eastAsia="Arial" w:hAnsi="GHEA Grapalat" w:cs="Calibri"/>
          <w:color w:val="000000" w:themeColor="text1"/>
          <w:sz w:val="24"/>
          <w:lang w:val="hy-AM"/>
        </w:rPr>
        <w:t>ռիսկային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ջրային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մարմին</w:t>
      </w:r>
      <w:r w:rsidRPr="00F235C8">
        <w:rPr>
          <w:rFonts w:ascii="GHEA Grapalat" w:eastAsia="Arial" w:hAnsi="GHEA Grapalat" w:cs="Calibri"/>
          <w:color w:val="000000" w:themeColor="text1"/>
          <w:sz w:val="24"/>
          <w:lang w:val="de-AT"/>
        </w:rPr>
        <w:t>, 8</w:t>
      </w:r>
      <w:r w:rsidRPr="00F235C8">
        <w:rPr>
          <w:rFonts w:ascii="GHEA Grapalat" w:eastAsia="Arial" w:hAnsi="GHEA Grapalat" w:cs="Calibri"/>
          <w:color w:val="000000" w:themeColor="text1"/>
          <w:sz w:val="24"/>
          <w:lang w:val="hy-AM"/>
        </w:rPr>
        <w:t>՝</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արհեստական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ջրային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lastRenderedPageBreak/>
        <w:t>մարմին</w:t>
      </w:r>
      <w:r w:rsidRPr="00F235C8">
        <w:rPr>
          <w:rFonts w:ascii="GHEA Grapalat" w:eastAsia="Arial" w:hAnsi="GHEA Grapalat" w:cs="Calibri"/>
          <w:color w:val="000000" w:themeColor="text1"/>
          <w:sz w:val="24"/>
          <w:lang w:val="de-AT"/>
        </w:rPr>
        <w:t>, 5</w:t>
      </w:r>
      <w:r w:rsidRPr="00F235C8">
        <w:rPr>
          <w:rFonts w:ascii="GHEA Grapalat" w:eastAsia="Arial" w:hAnsi="GHEA Grapalat" w:cs="Calibri"/>
          <w:color w:val="000000" w:themeColor="text1"/>
          <w:sz w:val="24"/>
          <w:lang w:val="hy-AM"/>
        </w:rPr>
        <w:t>՝</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խիստ</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փոփոխված</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ջրային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մարմին</w:t>
      </w:r>
      <w:r w:rsidRPr="00F235C8">
        <w:rPr>
          <w:rFonts w:ascii="GHEA Grapalat" w:eastAsia="Arial" w:hAnsi="GHEA Grapalat" w:cs="Calibri"/>
          <w:color w:val="000000" w:themeColor="text1"/>
          <w:sz w:val="24"/>
          <w:lang w:val="de-AT"/>
        </w:rPr>
        <w:t>, 66</w:t>
      </w:r>
      <w:r w:rsidRPr="00F235C8">
        <w:rPr>
          <w:rFonts w:ascii="GHEA Grapalat" w:eastAsia="Arial" w:hAnsi="GHEA Grapalat" w:cs="Calibri"/>
          <w:color w:val="000000" w:themeColor="text1"/>
          <w:sz w:val="24"/>
          <w:lang w:val="hy-AM"/>
        </w:rPr>
        <w:t>՝</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ոչ</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ռիսկային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ջրային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lang w:val="hy-AM"/>
        </w:rPr>
        <w:t>մարմին։</w:t>
      </w:r>
      <w:r w:rsidRPr="00F235C8">
        <w:rPr>
          <w:rFonts w:ascii="GHEA Grapalat" w:eastAsia="Arial" w:hAnsi="GHEA Grapalat" w:cs="Calibri"/>
          <w:color w:val="000000" w:themeColor="text1"/>
          <w:sz w:val="24"/>
          <w:lang w:val="de-AT"/>
        </w:rPr>
        <w:t xml:space="preserve"> </w:t>
      </w:r>
      <w:r w:rsidRPr="00F235C8">
        <w:rPr>
          <w:rFonts w:ascii="GHEA Grapalat" w:eastAsia="Arial" w:hAnsi="GHEA Grapalat" w:cs="Calibri"/>
          <w:color w:val="000000" w:themeColor="text1"/>
          <w:sz w:val="24"/>
        </w:rPr>
        <w:t xml:space="preserve">Ռիսկային ջրային մարմինները ներկայացված են 11,1 աղյուսակում։ </w:t>
      </w:r>
    </w:p>
    <w:p w14:paraId="41C4C8F3" w14:textId="617FE4D9" w:rsidR="00AE5522" w:rsidRPr="00F235C8" w:rsidRDefault="00AE5522" w:rsidP="00DC0CE8">
      <w:pPr>
        <w:autoSpaceDE w:val="0"/>
        <w:autoSpaceDN w:val="0"/>
        <w:adjustRightInd w:val="0"/>
        <w:spacing w:after="0" w:line="360" w:lineRule="auto"/>
        <w:rPr>
          <w:rFonts w:ascii="GHEA Grapalat" w:hAnsi="GHEA Grapalat" w:cs="Calibri"/>
          <w:b/>
          <w:iCs/>
          <w:color w:val="000000" w:themeColor="text1"/>
          <w:sz w:val="24"/>
          <w:lang w:val="hy-AM"/>
        </w:rPr>
      </w:pPr>
      <w:r w:rsidRPr="00F235C8">
        <w:rPr>
          <w:rFonts w:ascii="GHEA Grapalat" w:hAnsi="GHEA Grapalat" w:cs="Calibri"/>
          <w:b/>
          <w:iCs/>
          <w:color w:val="000000" w:themeColor="text1"/>
          <w:sz w:val="24"/>
          <w:lang w:val="hy-AM"/>
        </w:rPr>
        <w:t>Աղյուսակ 11</w:t>
      </w:r>
      <w:r w:rsidRPr="00F235C8">
        <w:rPr>
          <w:rFonts w:ascii="Cambria Math" w:eastAsia="MS Mincho" w:hAnsi="Cambria Math" w:cs="Cambria Math"/>
          <w:b/>
          <w:iCs/>
          <w:color w:val="000000" w:themeColor="text1"/>
          <w:sz w:val="24"/>
          <w:lang w:val="hy-AM"/>
        </w:rPr>
        <w:t>․</w:t>
      </w:r>
      <w:r w:rsidRPr="00F235C8">
        <w:rPr>
          <w:rFonts w:ascii="GHEA Grapalat" w:hAnsi="GHEA Grapalat" w:cs="Calibri"/>
          <w:b/>
          <w:iCs/>
          <w:color w:val="000000" w:themeColor="text1"/>
          <w:sz w:val="24"/>
          <w:lang w:val="hy-AM"/>
        </w:rPr>
        <w:t>1. Հյուսիսային ՋԿՏ-ում հատկորոշված ռիսկային ջրային մարմինները</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940"/>
        <w:gridCol w:w="1536"/>
        <w:gridCol w:w="1325"/>
      </w:tblGrid>
      <w:tr w:rsidR="000D2772" w:rsidRPr="00D84E29" w14:paraId="15A467A5" w14:textId="77777777" w:rsidTr="008B14FB">
        <w:trPr>
          <w:trHeight w:val="278"/>
          <w:tblHeader/>
          <w:jc w:val="center"/>
        </w:trPr>
        <w:tc>
          <w:tcPr>
            <w:tcW w:w="1435" w:type="dxa"/>
            <w:shd w:val="clear" w:color="auto" w:fill="17365D" w:themeFill="text2" w:themeFillShade="BF"/>
            <w:vAlign w:val="center"/>
          </w:tcPr>
          <w:p w14:paraId="1D369685" w14:textId="77777777" w:rsidR="008B14FB" w:rsidRPr="00D84E29" w:rsidRDefault="008B14FB" w:rsidP="00DC0CE8">
            <w:pPr>
              <w:spacing w:after="0"/>
              <w:jc w:val="center"/>
              <w:rPr>
                <w:rFonts w:ascii="GHEA Grapalat" w:hAnsi="GHEA Grapalat" w:cstheme="minorHAnsi"/>
                <w:b/>
                <w:color w:val="F2F2F2" w:themeColor="background1" w:themeShade="F2"/>
                <w:szCs w:val="20"/>
                <w:lang w:val="hy-AM"/>
              </w:rPr>
            </w:pPr>
            <w:r w:rsidRPr="00D84E29">
              <w:rPr>
                <w:rFonts w:ascii="GHEA Grapalat" w:hAnsi="GHEA Grapalat" w:cstheme="minorHAnsi"/>
                <w:b/>
                <w:color w:val="F2F2F2" w:themeColor="background1" w:themeShade="F2"/>
                <w:szCs w:val="20"/>
                <w:lang w:val="hy-AM"/>
              </w:rPr>
              <w:t>Ջրային մարմնի կոդը</w:t>
            </w:r>
          </w:p>
        </w:tc>
        <w:tc>
          <w:tcPr>
            <w:tcW w:w="5940" w:type="dxa"/>
            <w:shd w:val="clear" w:color="auto" w:fill="17365D" w:themeFill="text2" w:themeFillShade="BF"/>
            <w:noWrap/>
            <w:vAlign w:val="center"/>
          </w:tcPr>
          <w:p w14:paraId="52391FF1" w14:textId="77777777" w:rsidR="008B14FB" w:rsidRPr="00D84E29" w:rsidRDefault="008B14FB" w:rsidP="00DC0CE8">
            <w:pPr>
              <w:spacing w:after="0"/>
              <w:jc w:val="center"/>
              <w:rPr>
                <w:rFonts w:ascii="GHEA Grapalat" w:hAnsi="GHEA Grapalat" w:cstheme="minorHAnsi"/>
                <w:b/>
                <w:color w:val="F2F2F2" w:themeColor="background1" w:themeShade="F2"/>
                <w:szCs w:val="20"/>
                <w:lang w:val="hy-AM"/>
              </w:rPr>
            </w:pPr>
            <w:r w:rsidRPr="00D84E29">
              <w:rPr>
                <w:rFonts w:ascii="GHEA Grapalat" w:hAnsi="GHEA Grapalat" w:cstheme="minorHAnsi"/>
                <w:b/>
                <w:color w:val="F2F2F2" w:themeColor="background1" w:themeShade="F2"/>
                <w:szCs w:val="20"/>
                <w:lang w:val="hy-AM"/>
              </w:rPr>
              <w:t>Ջրային մարմն անվանումը</w:t>
            </w:r>
          </w:p>
        </w:tc>
        <w:tc>
          <w:tcPr>
            <w:tcW w:w="1536" w:type="dxa"/>
            <w:shd w:val="clear" w:color="auto" w:fill="17365D" w:themeFill="text2" w:themeFillShade="BF"/>
            <w:noWrap/>
            <w:vAlign w:val="center"/>
          </w:tcPr>
          <w:p w14:paraId="748B4028" w14:textId="77777777" w:rsidR="008B14FB" w:rsidRPr="00D84E29" w:rsidRDefault="008B14FB" w:rsidP="00DC0CE8">
            <w:pPr>
              <w:spacing w:after="0"/>
              <w:jc w:val="center"/>
              <w:rPr>
                <w:rFonts w:ascii="GHEA Grapalat" w:hAnsi="GHEA Grapalat" w:cstheme="minorHAnsi"/>
                <w:b/>
                <w:color w:val="F2F2F2" w:themeColor="background1" w:themeShade="F2"/>
                <w:szCs w:val="20"/>
                <w:lang w:val="hy-AM"/>
              </w:rPr>
            </w:pPr>
            <w:r w:rsidRPr="00D84E29">
              <w:rPr>
                <w:rFonts w:ascii="GHEA Grapalat" w:hAnsi="GHEA Grapalat" w:cstheme="minorHAnsi"/>
                <w:b/>
                <w:color w:val="F2F2F2" w:themeColor="background1" w:themeShade="F2"/>
                <w:szCs w:val="20"/>
                <w:lang w:val="hy-AM"/>
              </w:rPr>
              <w:t>Մակերեսը,</w:t>
            </w:r>
          </w:p>
          <w:p w14:paraId="1D29360B" w14:textId="77777777" w:rsidR="008B14FB" w:rsidRPr="00D84E29" w:rsidRDefault="008B14FB" w:rsidP="00DC0CE8">
            <w:pPr>
              <w:spacing w:after="0"/>
              <w:jc w:val="center"/>
              <w:rPr>
                <w:rFonts w:ascii="GHEA Grapalat" w:hAnsi="GHEA Grapalat" w:cstheme="minorHAnsi"/>
                <w:b/>
                <w:color w:val="F2F2F2" w:themeColor="background1" w:themeShade="F2"/>
                <w:szCs w:val="20"/>
              </w:rPr>
            </w:pPr>
            <w:r w:rsidRPr="00D84E29">
              <w:rPr>
                <w:rFonts w:ascii="GHEA Grapalat" w:hAnsi="GHEA Grapalat" w:cstheme="minorHAnsi"/>
                <w:b/>
                <w:color w:val="F2F2F2" w:themeColor="background1" w:themeShade="F2"/>
                <w:szCs w:val="20"/>
                <w:lang w:val="hy-AM"/>
              </w:rPr>
              <w:t>կմ</w:t>
            </w:r>
            <w:r w:rsidRPr="00D84E29">
              <w:rPr>
                <w:rFonts w:ascii="GHEA Grapalat" w:hAnsi="GHEA Grapalat" w:cstheme="minorHAnsi"/>
                <w:b/>
                <w:color w:val="F2F2F2" w:themeColor="background1" w:themeShade="F2"/>
                <w:szCs w:val="20"/>
                <w:vertAlign w:val="superscript"/>
              </w:rPr>
              <w:t>2</w:t>
            </w:r>
          </w:p>
        </w:tc>
        <w:tc>
          <w:tcPr>
            <w:tcW w:w="1325" w:type="dxa"/>
            <w:shd w:val="clear" w:color="auto" w:fill="17365D" w:themeFill="text2" w:themeFillShade="BF"/>
            <w:noWrap/>
            <w:vAlign w:val="center"/>
          </w:tcPr>
          <w:p w14:paraId="510B130B" w14:textId="77777777" w:rsidR="008B14FB" w:rsidRPr="00D84E29" w:rsidRDefault="008B14FB" w:rsidP="00DC0CE8">
            <w:pPr>
              <w:spacing w:after="0"/>
              <w:jc w:val="center"/>
              <w:rPr>
                <w:rFonts w:ascii="GHEA Grapalat" w:hAnsi="GHEA Grapalat" w:cstheme="minorHAnsi"/>
                <w:b/>
                <w:color w:val="F2F2F2" w:themeColor="background1" w:themeShade="F2"/>
                <w:szCs w:val="20"/>
                <w:lang w:val="hy-AM"/>
              </w:rPr>
            </w:pPr>
            <w:r w:rsidRPr="00D84E29">
              <w:rPr>
                <w:rFonts w:ascii="GHEA Grapalat" w:hAnsi="GHEA Grapalat" w:cstheme="minorHAnsi"/>
                <w:b/>
                <w:color w:val="F2F2F2" w:themeColor="background1" w:themeShade="F2"/>
                <w:szCs w:val="20"/>
                <w:lang w:val="hy-AM"/>
              </w:rPr>
              <w:t>Երկա-րությունը</w:t>
            </w:r>
          </w:p>
          <w:p w14:paraId="30E67F0A" w14:textId="77777777" w:rsidR="008B14FB" w:rsidRPr="00D84E29" w:rsidRDefault="008B14FB" w:rsidP="00DC0CE8">
            <w:pPr>
              <w:spacing w:after="0"/>
              <w:jc w:val="center"/>
              <w:rPr>
                <w:rFonts w:ascii="GHEA Grapalat" w:hAnsi="GHEA Grapalat" w:cstheme="minorHAnsi"/>
                <w:b/>
                <w:color w:val="F2F2F2" w:themeColor="background1" w:themeShade="F2"/>
                <w:szCs w:val="20"/>
                <w:lang w:val="hy-AM"/>
              </w:rPr>
            </w:pPr>
            <w:r w:rsidRPr="00D84E29">
              <w:rPr>
                <w:rFonts w:ascii="GHEA Grapalat" w:hAnsi="GHEA Grapalat" w:cstheme="minorHAnsi"/>
                <w:b/>
                <w:color w:val="F2F2F2" w:themeColor="background1" w:themeShade="F2"/>
                <w:szCs w:val="20"/>
                <w:lang w:val="hy-AM"/>
              </w:rPr>
              <w:t>կմ</w:t>
            </w:r>
          </w:p>
        </w:tc>
      </w:tr>
      <w:tr w:rsidR="000D2772" w:rsidRPr="00D84E29" w14:paraId="663D651B" w14:textId="77777777" w:rsidTr="008B14FB">
        <w:trPr>
          <w:trHeight w:val="278"/>
          <w:jc w:val="center"/>
        </w:trPr>
        <w:tc>
          <w:tcPr>
            <w:tcW w:w="1435" w:type="dxa"/>
            <w:vAlign w:val="bottom"/>
          </w:tcPr>
          <w:p w14:paraId="5F28E394"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1-006</w:t>
            </w:r>
          </w:p>
        </w:tc>
        <w:tc>
          <w:tcPr>
            <w:tcW w:w="5940" w:type="dxa"/>
            <w:noWrap/>
            <w:hideMark/>
          </w:tcPr>
          <w:p w14:paraId="3EAF9F46"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Փամբակ գետը Սպիտակ քաղաքից մինչև Վանաձոր քաղաք</w:t>
            </w:r>
          </w:p>
        </w:tc>
        <w:tc>
          <w:tcPr>
            <w:tcW w:w="1536" w:type="dxa"/>
            <w:noWrap/>
            <w:vAlign w:val="center"/>
            <w:hideMark/>
          </w:tcPr>
          <w:p w14:paraId="727E1997"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817.2</w:t>
            </w:r>
          </w:p>
        </w:tc>
        <w:tc>
          <w:tcPr>
            <w:tcW w:w="1325" w:type="dxa"/>
            <w:noWrap/>
            <w:vAlign w:val="center"/>
            <w:hideMark/>
          </w:tcPr>
          <w:p w14:paraId="6AA8BBE6"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15.9</w:t>
            </w:r>
          </w:p>
        </w:tc>
      </w:tr>
      <w:tr w:rsidR="000D2772" w:rsidRPr="00D84E29" w14:paraId="7CC28E67" w14:textId="77777777" w:rsidTr="008B14FB">
        <w:trPr>
          <w:trHeight w:val="278"/>
          <w:jc w:val="center"/>
        </w:trPr>
        <w:tc>
          <w:tcPr>
            <w:tcW w:w="1435" w:type="dxa"/>
            <w:vAlign w:val="bottom"/>
          </w:tcPr>
          <w:p w14:paraId="5C5CB4FE"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1-009</w:t>
            </w:r>
          </w:p>
        </w:tc>
        <w:tc>
          <w:tcPr>
            <w:tcW w:w="5940" w:type="dxa"/>
            <w:noWrap/>
            <w:hideMark/>
          </w:tcPr>
          <w:p w14:paraId="6B985B99"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Փամբակ գետը Վանաձոր քաղաքից մինչև գետաբերան</w:t>
            </w:r>
          </w:p>
        </w:tc>
        <w:tc>
          <w:tcPr>
            <w:tcW w:w="1536" w:type="dxa"/>
            <w:noWrap/>
            <w:vAlign w:val="center"/>
            <w:hideMark/>
          </w:tcPr>
          <w:p w14:paraId="4EFEE8EE"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1382.4</w:t>
            </w:r>
          </w:p>
        </w:tc>
        <w:tc>
          <w:tcPr>
            <w:tcW w:w="1325" w:type="dxa"/>
            <w:noWrap/>
            <w:vAlign w:val="center"/>
            <w:hideMark/>
          </w:tcPr>
          <w:p w14:paraId="243ABF1D"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30.7</w:t>
            </w:r>
          </w:p>
        </w:tc>
      </w:tr>
      <w:tr w:rsidR="000D2772" w:rsidRPr="00D84E29" w14:paraId="6098C0C8" w14:textId="77777777" w:rsidTr="008B14FB">
        <w:trPr>
          <w:trHeight w:val="278"/>
          <w:jc w:val="center"/>
        </w:trPr>
        <w:tc>
          <w:tcPr>
            <w:tcW w:w="1435" w:type="dxa"/>
            <w:vAlign w:val="bottom"/>
          </w:tcPr>
          <w:p w14:paraId="4EDE0193"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1-010</w:t>
            </w:r>
          </w:p>
        </w:tc>
        <w:tc>
          <w:tcPr>
            <w:tcW w:w="5940" w:type="dxa"/>
            <w:noWrap/>
            <w:hideMark/>
          </w:tcPr>
          <w:p w14:paraId="35EF3D7E"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Տանձուտ գետ</w:t>
            </w:r>
            <w:r w:rsidRPr="00D84E29">
              <w:rPr>
                <w:rFonts w:ascii="GHEA Grapalat" w:hAnsi="GHEA Grapalat" w:cstheme="minorHAnsi"/>
                <w:color w:val="000000" w:themeColor="text1"/>
                <w:szCs w:val="20"/>
                <w:lang w:val="hy-AM"/>
              </w:rPr>
              <w:t>ը</w:t>
            </w:r>
            <w:r w:rsidRPr="00D84E29">
              <w:rPr>
                <w:rFonts w:ascii="GHEA Grapalat" w:hAnsi="GHEA Grapalat" w:cstheme="minorHAnsi"/>
                <w:color w:val="000000" w:themeColor="text1"/>
                <w:szCs w:val="20"/>
              </w:rPr>
              <w:t xml:space="preserve"> Փամբակ գետի վտակ ակունքից մինչև Շահումյան բնակավայր։</w:t>
            </w:r>
          </w:p>
        </w:tc>
        <w:tc>
          <w:tcPr>
            <w:tcW w:w="1536" w:type="dxa"/>
            <w:noWrap/>
            <w:vAlign w:val="center"/>
            <w:hideMark/>
          </w:tcPr>
          <w:p w14:paraId="3616E37D"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57.0</w:t>
            </w:r>
          </w:p>
        </w:tc>
        <w:tc>
          <w:tcPr>
            <w:tcW w:w="1325" w:type="dxa"/>
            <w:noWrap/>
            <w:vAlign w:val="center"/>
            <w:hideMark/>
          </w:tcPr>
          <w:p w14:paraId="27220EA6"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14.6</w:t>
            </w:r>
          </w:p>
        </w:tc>
      </w:tr>
      <w:tr w:rsidR="000D2772" w:rsidRPr="00D84E29" w14:paraId="67F23F70" w14:textId="77777777" w:rsidTr="008B14FB">
        <w:trPr>
          <w:trHeight w:val="278"/>
          <w:jc w:val="center"/>
        </w:trPr>
        <w:tc>
          <w:tcPr>
            <w:tcW w:w="1435" w:type="dxa"/>
            <w:vAlign w:val="bottom"/>
          </w:tcPr>
          <w:p w14:paraId="5F28A7A0"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1-012</w:t>
            </w:r>
          </w:p>
        </w:tc>
        <w:tc>
          <w:tcPr>
            <w:tcW w:w="5940" w:type="dxa"/>
            <w:noWrap/>
            <w:hideMark/>
          </w:tcPr>
          <w:p w14:paraId="35B37F57"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Քարաբերդ գետ</w:t>
            </w:r>
            <w:r w:rsidRPr="00D84E29">
              <w:rPr>
                <w:rFonts w:ascii="GHEA Grapalat" w:hAnsi="GHEA Grapalat" w:cstheme="minorHAnsi"/>
                <w:color w:val="000000" w:themeColor="text1"/>
                <w:szCs w:val="20"/>
                <w:lang w:val="hy-AM"/>
              </w:rPr>
              <w:t>ը</w:t>
            </w:r>
            <w:r w:rsidRPr="00D84E29">
              <w:rPr>
                <w:rFonts w:ascii="GHEA Grapalat" w:hAnsi="GHEA Grapalat" w:cstheme="minorHAnsi"/>
                <w:color w:val="000000" w:themeColor="text1"/>
                <w:szCs w:val="20"/>
              </w:rPr>
              <w:t>, Փամբակ գետի ակունքից մինչև գետաբերան վտակը</w:t>
            </w:r>
          </w:p>
        </w:tc>
        <w:tc>
          <w:tcPr>
            <w:tcW w:w="1536" w:type="dxa"/>
            <w:noWrap/>
            <w:vAlign w:val="center"/>
            <w:hideMark/>
          </w:tcPr>
          <w:p w14:paraId="4228FAC2"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14.7</w:t>
            </w:r>
          </w:p>
        </w:tc>
        <w:tc>
          <w:tcPr>
            <w:tcW w:w="1325" w:type="dxa"/>
            <w:noWrap/>
            <w:vAlign w:val="center"/>
            <w:hideMark/>
          </w:tcPr>
          <w:p w14:paraId="3928A943"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6.8</w:t>
            </w:r>
          </w:p>
        </w:tc>
      </w:tr>
      <w:tr w:rsidR="000D2772" w:rsidRPr="00D84E29" w14:paraId="2DBD82D4" w14:textId="77777777" w:rsidTr="008B14FB">
        <w:trPr>
          <w:trHeight w:val="278"/>
          <w:jc w:val="center"/>
        </w:trPr>
        <w:tc>
          <w:tcPr>
            <w:tcW w:w="1435" w:type="dxa"/>
            <w:vAlign w:val="bottom"/>
          </w:tcPr>
          <w:p w14:paraId="53788C32"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1-029</w:t>
            </w:r>
          </w:p>
        </w:tc>
        <w:tc>
          <w:tcPr>
            <w:tcW w:w="5940" w:type="dxa"/>
            <w:noWrap/>
            <w:hideMark/>
          </w:tcPr>
          <w:p w14:paraId="52A73234"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Չոռնայա գետ</w:t>
            </w:r>
            <w:r w:rsidRPr="00D84E29">
              <w:rPr>
                <w:rFonts w:ascii="GHEA Grapalat" w:hAnsi="GHEA Grapalat" w:cstheme="minorHAnsi"/>
                <w:color w:val="000000" w:themeColor="text1"/>
                <w:szCs w:val="20"/>
                <w:lang w:val="hy-AM"/>
              </w:rPr>
              <w:t>ը</w:t>
            </w:r>
            <w:r w:rsidRPr="00D84E29">
              <w:rPr>
                <w:rFonts w:ascii="GHEA Grapalat" w:hAnsi="GHEA Grapalat" w:cstheme="minorHAnsi"/>
                <w:color w:val="000000" w:themeColor="text1"/>
                <w:szCs w:val="20"/>
              </w:rPr>
              <w:t>, Ձորագետ գետի ձախակողմյան վտակ Արմանիս բնակավայրից մինչև գետաբերան։</w:t>
            </w:r>
          </w:p>
        </w:tc>
        <w:tc>
          <w:tcPr>
            <w:tcW w:w="1536" w:type="dxa"/>
            <w:noWrap/>
            <w:vAlign w:val="center"/>
            <w:hideMark/>
          </w:tcPr>
          <w:p w14:paraId="733DDF23"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156.3</w:t>
            </w:r>
          </w:p>
        </w:tc>
        <w:tc>
          <w:tcPr>
            <w:tcW w:w="1325" w:type="dxa"/>
            <w:noWrap/>
            <w:vAlign w:val="center"/>
            <w:hideMark/>
          </w:tcPr>
          <w:p w14:paraId="27A63149"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5.7</w:t>
            </w:r>
          </w:p>
        </w:tc>
      </w:tr>
      <w:tr w:rsidR="000D2772" w:rsidRPr="00D84E29" w14:paraId="301D08D0" w14:textId="77777777" w:rsidTr="008B14FB">
        <w:trPr>
          <w:trHeight w:val="278"/>
          <w:jc w:val="center"/>
        </w:trPr>
        <w:tc>
          <w:tcPr>
            <w:tcW w:w="1435" w:type="dxa"/>
            <w:vAlign w:val="bottom"/>
          </w:tcPr>
          <w:p w14:paraId="5A50D987"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1-033</w:t>
            </w:r>
          </w:p>
        </w:tc>
        <w:tc>
          <w:tcPr>
            <w:tcW w:w="5940" w:type="dxa"/>
            <w:noWrap/>
            <w:hideMark/>
          </w:tcPr>
          <w:p w14:paraId="6AB5FA10"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Գարգառ վտակ, Փամբակ գետի աջ վտակ Կուրթան բնակավայրից մինչև գետաբերան։</w:t>
            </w:r>
          </w:p>
        </w:tc>
        <w:tc>
          <w:tcPr>
            <w:tcW w:w="1536" w:type="dxa"/>
            <w:noWrap/>
            <w:vAlign w:val="center"/>
            <w:hideMark/>
          </w:tcPr>
          <w:p w14:paraId="624738D6"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132.3</w:t>
            </w:r>
          </w:p>
        </w:tc>
        <w:tc>
          <w:tcPr>
            <w:tcW w:w="1325" w:type="dxa"/>
            <w:noWrap/>
            <w:vAlign w:val="center"/>
            <w:hideMark/>
          </w:tcPr>
          <w:p w14:paraId="615C61B3"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3.0</w:t>
            </w:r>
          </w:p>
        </w:tc>
      </w:tr>
      <w:tr w:rsidR="000D2772" w:rsidRPr="00D84E29" w14:paraId="43BD6FE3" w14:textId="77777777" w:rsidTr="008B14FB">
        <w:trPr>
          <w:trHeight w:val="278"/>
          <w:jc w:val="center"/>
        </w:trPr>
        <w:tc>
          <w:tcPr>
            <w:tcW w:w="1435" w:type="dxa"/>
            <w:vAlign w:val="bottom"/>
          </w:tcPr>
          <w:p w14:paraId="64E7E5E8"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1-039</w:t>
            </w:r>
          </w:p>
        </w:tc>
        <w:tc>
          <w:tcPr>
            <w:tcW w:w="5940" w:type="dxa"/>
            <w:noWrap/>
            <w:hideMark/>
          </w:tcPr>
          <w:p w14:paraId="2F6BE706"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Դեբեդ գետը Թումանյան բնակավայրից մինչև Այգեհատ բնակավայր</w:t>
            </w:r>
          </w:p>
        </w:tc>
        <w:tc>
          <w:tcPr>
            <w:tcW w:w="1536" w:type="dxa"/>
            <w:noWrap/>
            <w:vAlign w:val="center"/>
            <w:hideMark/>
          </w:tcPr>
          <w:p w14:paraId="598AA0AD"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3049.5</w:t>
            </w:r>
          </w:p>
        </w:tc>
        <w:tc>
          <w:tcPr>
            <w:tcW w:w="1325" w:type="dxa"/>
            <w:noWrap/>
            <w:vAlign w:val="center"/>
            <w:hideMark/>
          </w:tcPr>
          <w:p w14:paraId="36430256"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3.8</w:t>
            </w:r>
          </w:p>
        </w:tc>
      </w:tr>
      <w:tr w:rsidR="000D2772" w:rsidRPr="00D84E29" w14:paraId="5623886D" w14:textId="77777777" w:rsidTr="008B14FB">
        <w:trPr>
          <w:trHeight w:val="278"/>
          <w:jc w:val="center"/>
        </w:trPr>
        <w:tc>
          <w:tcPr>
            <w:tcW w:w="1435" w:type="dxa"/>
            <w:vAlign w:val="bottom"/>
          </w:tcPr>
          <w:p w14:paraId="557A3EB7"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1-044</w:t>
            </w:r>
          </w:p>
        </w:tc>
        <w:tc>
          <w:tcPr>
            <w:tcW w:w="5940" w:type="dxa"/>
            <w:noWrap/>
            <w:hideMark/>
          </w:tcPr>
          <w:p w14:paraId="4DC4D7DC"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Ալավերդի գետ, Դեբեդ գետի վտակ Ալավերդի քաղաքում</w:t>
            </w:r>
          </w:p>
        </w:tc>
        <w:tc>
          <w:tcPr>
            <w:tcW w:w="1536" w:type="dxa"/>
            <w:noWrap/>
            <w:vAlign w:val="center"/>
            <w:hideMark/>
          </w:tcPr>
          <w:p w14:paraId="1399E38C"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33.6</w:t>
            </w:r>
          </w:p>
        </w:tc>
        <w:tc>
          <w:tcPr>
            <w:tcW w:w="1325" w:type="dxa"/>
            <w:noWrap/>
            <w:vAlign w:val="center"/>
            <w:hideMark/>
          </w:tcPr>
          <w:p w14:paraId="11BB366C"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3.8</w:t>
            </w:r>
          </w:p>
        </w:tc>
      </w:tr>
      <w:tr w:rsidR="000D2772" w:rsidRPr="00D84E29" w14:paraId="0198B0DD" w14:textId="77777777" w:rsidTr="008B14FB">
        <w:trPr>
          <w:trHeight w:val="278"/>
          <w:jc w:val="center"/>
        </w:trPr>
        <w:tc>
          <w:tcPr>
            <w:tcW w:w="1435" w:type="dxa"/>
            <w:vAlign w:val="bottom"/>
          </w:tcPr>
          <w:p w14:paraId="2C35AA78"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1-045</w:t>
            </w:r>
          </w:p>
        </w:tc>
        <w:tc>
          <w:tcPr>
            <w:tcW w:w="5940" w:type="dxa"/>
            <w:noWrap/>
            <w:hideMark/>
          </w:tcPr>
          <w:p w14:paraId="21D99483"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Դեբեդ գետը իր ձախ վտակ Ալավերդիի միախառնումից մինչև Հաղպատ բնակավայր</w:t>
            </w:r>
          </w:p>
        </w:tc>
        <w:tc>
          <w:tcPr>
            <w:tcW w:w="1536" w:type="dxa"/>
            <w:noWrap/>
            <w:vAlign w:val="center"/>
            <w:hideMark/>
          </w:tcPr>
          <w:p w14:paraId="3323340A"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3312.1</w:t>
            </w:r>
          </w:p>
        </w:tc>
        <w:tc>
          <w:tcPr>
            <w:tcW w:w="1325" w:type="dxa"/>
            <w:noWrap/>
            <w:vAlign w:val="center"/>
            <w:hideMark/>
          </w:tcPr>
          <w:p w14:paraId="6890444A"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5.9</w:t>
            </w:r>
          </w:p>
        </w:tc>
      </w:tr>
      <w:tr w:rsidR="000D2772" w:rsidRPr="00D84E29" w14:paraId="182DF064" w14:textId="77777777" w:rsidTr="008B14FB">
        <w:trPr>
          <w:trHeight w:val="278"/>
          <w:jc w:val="center"/>
        </w:trPr>
        <w:tc>
          <w:tcPr>
            <w:tcW w:w="1435" w:type="dxa"/>
            <w:vAlign w:val="bottom"/>
          </w:tcPr>
          <w:p w14:paraId="59C5C9ED"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1-049</w:t>
            </w:r>
          </w:p>
        </w:tc>
        <w:tc>
          <w:tcPr>
            <w:tcW w:w="5940" w:type="dxa"/>
            <w:noWrap/>
            <w:hideMark/>
          </w:tcPr>
          <w:p w14:paraId="13E0796B"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Ախթալա գետ, Դեբեդ գետի ձախ վտակը՝ Շամլուղ բնակավայրից մինչև գետաբերան</w:t>
            </w:r>
          </w:p>
        </w:tc>
        <w:tc>
          <w:tcPr>
            <w:tcW w:w="1536" w:type="dxa"/>
            <w:noWrap/>
            <w:vAlign w:val="center"/>
            <w:hideMark/>
          </w:tcPr>
          <w:p w14:paraId="259EC787"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48.7</w:t>
            </w:r>
          </w:p>
        </w:tc>
        <w:tc>
          <w:tcPr>
            <w:tcW w:w="1325" w:type="dxa"/>
            <w:noWrap/>
            <w:vAlign w:val="center"/>
            <w:hideMark/>
          </w:tcPr>
          <w:p w14:paraId="57594EB9"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7.8</w:t>
            </w:r>
          </w:p>
        </w:tc>
      </w:tr>
      <w:tr w:rsidR="000D2772" w:rsidRPr="00D84E29" w14:paraId="204F21F3" w14:textId="77777777" w:rsidTr="008B14FB">
        <w:trPr>
          <w:trHeight w:val="278"/>
          <w:jc w:val="center"/>
        </w:trPr>
        <w:tc>
          <w:tcPr>
            <w:tcW w:w="1435" w:type="dxa"/>
            <w:vAlign w:val="bottom"/>
          </w:tcPr>
          <w:p w14:paraId="356BF65C"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1-051</w:t>
            </w:r>
          </w:p>
        </w:tc>
        <w:tc>
          <w:tcPr>
            <w:tcW w:w="5940" w:type="dxa"/>
            <w:noWrap/>
            <w:hideMark/>
          </w:tcPr>
          <w:p w14:paraId="09D6EC96"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Շնող գետ, Դեբեդ գետի աջակողմյան վտակ Թեղուտ բնակավայրից մինչև գետաբերան։</w:t>
            </w:r>
          </w:p>
        </w:tc>
        <w:tc>
          <w:tcPr>
            <w:tcW w:w="1536" w:type="dxa"/>
            <w:noWrap/>
            <w:vAlign w:val="center"/>
            <w:hideMark/>
          </w:tcPr>
          <w:p w14:paraId="153EDCB5"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114.1</w:t>
            </w:r>
          </w:p>
        </w:tc>
        <w:tc>
          <w:tcPr>
            <w:tcW w:w="1325" w:type="dxa"/>
            <w:noWrap/>
            <w:vAlign w:val="center"/>
            <w:hideMark/>
          </w:tcPr>
          <w:p w14:paraId="27A5D7A8"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29.8</w:t>
            </w:r>
          </w:p>
        </w:tc>
      </w:tr>
      <w:tr w:rsidR="000D2772" w:rsidRPr="00D84E29" w14:paraId="5076575C" w14:textId="77777777" w:rsidTr="008B14FB">
        <w:trPr>
          <w:trHeight w:val="278"/>
          <w:jc w:val="center"/>
        </w:trPr>
        <w:tc>
          <w:tcPr>
            <w:tcW w:w="1435" w:type="dxa"/>
            <w:vAlign w:val="bottom"/>
          </w:tcPr>
          <w:p w14:paraId="16D6198F"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1-052</w:t>
            </w:r>
          </w:p>
        </w:tc>
        <w:tc>
          <w:tcPr>
            <w:tcW w:w="5940" w:type="dxa"/>
            <w:noWrap/>
            <w:hideMark/>
          </w:tcPr>
          <w:p w14:paraId="2E9F31DB"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Դեբեդ գետը աջակողմյան Շնող վտակի միախառնումից Պտղավան բնակավայր</w:t>
            </w:r>
          </w:p>
        </w:tc>
        <w:tc>
          <w:tcPr>
            <w:tcW w:w="1536" w:type="dxa"/>
            <w:noWrap/>
            <w:vAlign w:val="center"/>
            <w:hideMark/>
          </w:tcPr>
          <w:p w14:paraId="2C486D29"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3621.0</w:t>
            </w:r>
          </w:p>
        </w:tc>
        <w:tc>
          <w:tcPr>
            <w:tcW w:w="1325" w:type="dxa"/>
            <w:noWrap/>
            <w:vAlign w:val="center"/>
            <w:hideMark/>
          </w:tcPr>
          <w:p w14:paraId="7190861F"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17.5</w:t>
            </w:r>
          </w:p>
        </w:tc>
      </w:tr>
      <w:tr w:rsidR="000D2772" w:rsidRPr="00D84E29" w14:paraId="6D7B0CAD" w14:textId="77777777" w:rsidTr="008B14FB">
        <w:trPr>
          <w:trHeight w:val="278"/>
          <w:jc w:val="center"/>
        </w:trPr>
        <w:tc>
          <w:tcPr>
            <w:tcW w:w="1435" w:type="dxa"/>
            <w:vAlign w:val="bottom"/>
          </w:tcPr>
          <w:p w14:paraId="67024740"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1-060</w:t>
            </w:r>
          </w:p>
        </w:tc>
        <w:tc>
          <w:tcPr>
            <w:tcW w:w="5940" w:type="dxa"/>
            <w:noWrap/>
            <w:hideMark/>
          </w:tcPr>
          <w:p w14:paraId="5D74527E"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Աղստև գետը Դիլիջան քաղաքի ծայրից մինչև Գետիկ վտակի միախառնումը</w:t>
            </w:r>
          </w:p>
        </w:tc>
        <w:tc>
          <w:tcPr>
            <w:tcW w:w="1536" w:type="dxa"/>
            <w:noWrap/>
            <w:vAlign w:val="center"/>
            <w:hideMark/>
          </w:tcPr>
          <w:p w14:paraId="528D895C"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441.3</w:t>
            </w:r>
          </w:p>
        </w:tc>
        <w:tc>
          <w:tcPr>
            <w:tcW w:w="1325" w:type="dxa"/>
            <w:noWrap/>
            <w:vAlign w:val="center"/>
            <w:hideMark/>
          </w:tcPr>
          <w:p w14:paraId="1ADB633E"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13.2</w:t>
            </w:r>
          </w:p>
        </w:tc>
      </w:tr>
      <w:tr w:rsidR="000D2772" w:rsidRPr="00D84E29" w14:paraId="6EF5BC96" w14:textId="77777777" w:rsidTr="008B14FB">
        <w:trPr>
          <w:trHeight w:val="278"/>
          <w:jc w:val="center"/>
        </w:trPr>
        <w:tc>
          <w:tcPr>
            <w:tcW w:w="1435" w:type="dxa"/>
            <w:vAlign w:val="bottom"/>
          </w:tcPr>
          <w:p w14:paraId="24A229CF"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1-066</w:t>
            </w:r>
          </w:p>
        </w:tc>
        <w:tc>
          <w:tcPr>
            <w:tcW w:w="5940" w:type="dxa"/>
            <w:noWrap/>
            <w:hideMark/>
          </w:tcPr>
          <w:p w14:paraId="7C2A9F78"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Աղստև գետը Գետիկ վտակի միախառնումից մինչև Սպիտակջուր վտակի միախառնումը.</w:t>
            </w:r>
          </w:p>
        </w:tc>
        <w:tc>
          <w:tcPr>
            <w:tcW w:w="1536" w:type="dxa"/>
            <w:noWrap/>
            <w:vAlign w:val="center"/>
            <w:hideMark/>
          </w:tcPr>
          <w:p w14:paraId="0A34C46B"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1141.5</w:t>
            </w:r>
          </w:p>
        </w:tc>
        <w:tc>
          <w:tcPr>
            <w:tcW w:w="1325" w:type="dxa"/>
            <w:noWrap/>
            <w:vAlign w:val="center"/>
            <w:hideMark/>
          </w:tcPr>
          <w:p w14:paraId="2560003C"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16.0</w:t>
            </w:r>
          </w:p>
        </w:tc>
      </w:tr>
      <w:tr w:rsidR="000D2772" w:rsidRPr="00D84E29" w14:paraId="003241E4" w14:textId="77777777" w:rsidTr="008B14FB">
        <w:trPr>
          <w:trHeight w:val="278"/>
          <w:jc w:val="center"/>
        </w:trPr>
        <w:tc>
          <w:tcPr>
            <w:tcW w:w="1435" w:type="dxa"/>
            <w:vAlign w:val="bottom"/>
          </w:tcPr>
          <w:p w14:paraId="6450A892"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1-067</w:t>
            </w:r>
          </w:p>
        </w:tc>
        <w:tc>
          <w:tcPr>
            <w:tcW w:w="5940" w:type="dxa"/>
            <w:noWrap/>
            <w:hideMark/>
          </w:tcPr>
          <w:p w14:paraId="055FE067"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Աղստև գետ Սպիտակջուր վտակի միախառնումից մինչև Խաշթառակ ջրանցքը</w:t>
            </w:r>
          </w:p>
        </w:tc>
        <w:tc>
          <w:tcPr>
            <w:tcW w:w="1536" w:type="dxa"/>
            <w:noWrap/>
            <w:vAlign w:val="center"/>
            <w:hideMark/>
          </w:tcPr>
          <w:p w14:paraId="4A309075"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1496.5</w:t>
            </w:r>
          </w:p>
        </w:tc>
        <w:tc>
          <w:tcPr>
            <w:tcW w:w="1325" w:type="dxa"/>
            <w:noWrap/>
            <w:vAlign w:val="center"/>
            <w:hideMark/>
          </w:tcPr>
          <w:p w14:paraId="4422A575"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9.3</w:t>
            </w:r>
          </w:p>
        </w:tc>
      </w:tr>
      <w:tr w:rsidR="000D2772" w:rsidRPr="00D84E29" w14:paraId="4EB4436E" w14:textId="77777777" w:rsidTr="008B14FB">
        <w:trPr>
          <w:trHeight w:val="278"/>
          <w:jc w:val="center"/>
        </w:trPr>
        <w:tc>
          <w:tcPr>
            <w:tcW w:w="1435" w:type="dxa"/>
            <w:vAlign w:val="bottom"/>
          </w:tcPr>
          <w:p w14:paraId="231666C7"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1-082</w:t>
            </w:r>
          </w:p>
        </w:tc>
        <w:tc>
          <w:tcPr>
            <w:tcW w:w="5940" w:type="dxa"/>
            <w:noWrap/>
            <w:hideMark/>
          </w:tcPr>
          <w:p w14:paraId="2D719472"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Հախում գետ Վ.Ծաղկավան բնակավայրից մինչև Հախումի ջրամբար</w:t>
            </w:r>
          </w:p>
        </w:tc>
        <w:tc>
          <w:tcPr>
            <w:tcW w:w="1536" w:type="dxa"/>
            <w:noWrap/>
            <w:vAlign w:val="center"/>
            <w:hideMark/>
          </w:tcPr>
          <w:p w14:paraId="7958AB75"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196.0</w:t>
            </w:r>
          </w:p>
        </w:tc>
        <w:tc>
          <w:tcPr>
            <w:tcW w:w="1325" w:type="dxa"/>
            <w:noWrap/>
            <w:vAlign w:val="center"/>
            <w:hideMark/>
          </w:tcPr>
          <w:p w14:paraId="59B6A3BC"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4.3</w:t>
            </w:r>
          </w:p>
        </w:tc>
      </w:tr>
      <w:tr w:rsidR="008B14FB" w:rsidRPr="00D84E29" w14:paraId="37BCA071" w14:textId="77777777" w:rsidTr="008B14FB">
        <w:trPr>
          <w:trHeight w:val="278"/>
          <w:jc w:val="center"/>
        </w:trPr>
        <w:tc>
          <w:tcPr>
            <w:tcW w:w="1435" w:type="dxa"/>
            <w:vAlign w:val="bottom"/>
          </w:tcPr>
          <w:p w14:paraId="748BAE85" w14:textId="77777777" w:rsidR="008B14FB" w:rsidRPr="00D84E29" w:rsidRDefault="008B14FB" w:rsidP="00DC0CE8">
            <w:pPr>
              <w:spacing w:after="0"/>
              <w:jc w:val="left"/>
              <w:rPr>
                <w:rFonts w:ascii="GHEA Grapalat" w:hAnsi="GHEA Grapalat" w:cstheme="minorHAnsi"/>
                <w:color w:val="000000" w:themeColor="text1"/>
                <w:szCs w:val="20"/>
              </w:rPr>
            </w:pPr>
            <w:r w:rsidRPr="00D84E29">
              <w:rPr>
                <w:rFonts w:ascii="GHEA Grapalat" w:hAnsi="GHEA Grapalat" w:cstheme="minorHAnsi"/>
                <w:color w:val="000000" w:themeColor="text1"/>
                <w:szCs w:val="20"/>
              </w:rPr>
              <w:t>ՌՋՄ 1-086</w:t>
            </w:r>
          </w:p>
        </w:tc>
        <w:tc>
          <w:tcPr>
            <w:tcW w:w="5940" w:type="dxa"/>
            <w:noWrap/>
            <w:hideMark/>
          </w:tcPr>
          <w:p w14:paraId="2DB3232C" w14:textId="77777777" w:rsidR="008B14FB" w:rsidRPr="00D84E29" w:rsidRDefault="008B14FB" w:rsidP="00DC0CE8">
            <w:pPr>
              <w:spacing w:after="0"/>
              <w:rPr>
                <w:rFonts w:ascii="GHEA Grapalat" w:hAnsi="GHEA Grapalat" w:cstheme="minorHAnsi"/>
                <w:color w:val="000000" w:themeColor="text1"/>
                <w:szCs w:val="20"/>
              </w:rPr>
            </w:pPr>
            <w:r w:rsidRPr="00D84E29">
              <w:rPr>
                <w:rFonts w:ascii="GHEA Grapalat" w:hAnsi="GHEA Grapalat" w:cstheme="minorHAnsi"/>
                <w:color w:val="000000" w:themeColor="text1"/>
                <w:szCs w:val="20"/>
              </w:rPr>
              <w:t>Տավուշ գետ Բերդ քաղաքից մինչև Տավուշի ջրամբար</w:t>
            </w:r>
          </w:p>
        </w:tc>
        <w:tc>
          <w:tcPr>
            <w:tcW w:w="1536" w:type="dxa"/>
            <w:noWrap/>
            <w:vAlign w:val="center"/>
            <w:hideMark/>
          </w:tcPr>
          <w:p w14:paraId="4C591664"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137.1</w:t>
            </w:r>
          </w:p>
        </w:tc>
        <w:tc>
          <w:tcPr>
            <w:tcW w:w="1325" w:type="dxa"/>
            <w:noWrap/>
            <w:vAlign w:val="center"/>
            <w:hideMark/>
          </w:tcPr>
          <w:p w14:paraId="10BCD824" w14:textId="77777777" w:rsidR="008B14FB" w:rsidRPr="00D84E29" w:rsidRDefault="008B14FB" w:rsidP="00DC0CE8">
            <w:pPr>
              <w:spacing w:after="0"/>
              <w:jc w:val="center"/>
              <w:rPr>
                <w:rFonts w:ascii="GHEA Grapalat" w:hAnsi="GHEA Grapalat" w:cstheme="minorHAnsi"/>
                <w:color w:val="000000" w:themeColor="text1"/>
                <w:szCs w:val="20"/>
              </w:rPr>
            </w:pPr>
            <w:r w:rsidRPr="00D84E29">
              <w:rPr>
                <w:rFonts w:ascii="GHEA Grapalat" w:hAnsi="GHEA Grapalat" w:cstheme="minorHAnsi"/>
                <w:color w:val="000000" w:themeColor="text1"/>
                <w:szCs w:val="20"/>
              </w:rPr>
              <w:t>10.2</w:t>
            </w:r>
          </w:p>
        </w:tc>
      </w:tr>
    </w:tbl>
    <w:p w14:paraId="2BBF9B62" w14:textId="77777777" w:rsidR="008F18C6" w:rsidRPr="00F235C8" w:rsidRDefault="008F18C6" w:rsidP="00DC0CE8">
      <w:pPr>
        <w:autoSpaceDE w:val="0"/>
        <w:autoSpaceDN w:val="0"/>
        <w:adjustRightInd w:val="0"/>
        <w:spacing w:after="0" w:line="360" w:lineRule="auto"/>
        <w:rPr>
          <w:rFonts w:ascii="GHEA Grapalat" w:hAnsi="GHEA Grapalat" w:cstheme="minorHAnsi"/>
          <w:color w:val="000000" w:themeColor="text1"/>
          <w:sz w:val="24"/>
          <w:u w:val="single"/>
        </w:rPr>
      </w:pPr>
    </w:p>
    <w:p w14:paraId="4D128699" w14:textId="795E7976" w:rsidR="00AE5522" w:rsidRPr="00F235C8" w:rsidRDefault="00AE5522" w:rsidP="00F24DF0">
      <w:pPr>
        <w:pStyle w:val="Heading2"/>
        <w:numPr>
          <w:ilvl w:val="1"/>
          <w:numId w:val="61"/>
        </w:numPr>
        <w:tabs>
          <w:tab w:val="left" w:pos="540"/>
        </w:tabs>
        <w:spacing w:after="0" w:line="360" w:lineRule="auto"/>
        <w:ind w:left="284" w:hanging="284"/>
        <w:rPr>
          <w:rFonts w:ascii="GHEA Grapalat" w:hAnsi="GHEA Grapalat" w:cstheme="minorHAnsi"/>
          <w:b/>
          <w:color w:val="000000" w:themeColor="text1"/>
          <w:sz w:val="24"/>
          <w:szCs w:val="24"/>
        </w:rPr>
      </w:pPr>
      <w:bookmarkStart w:id="145" w:name="_Toc174622242"/>
      <w:bookmarkEnd w:id="142"/>
      <w:bookmarkEnd w:id="143"/>
      <w:r w:rsidRPr="00F235C8">
        <w:rPr>
          <w:rFonts w:ascii="GHEA Grapalat" w:hAnsi="GHEA Grapalat" w:cstheme="minorHAnsi"/>
          <w:b/>
          <w:color w:val="000000" w:themeColor="text1"/>
          <w:sz w:val="24"/>
          <w:szCs w:val="24"/>
        </w:rPr>
        <w:t>Ստորերկրյա ջրերի ռիսկի գնահատում</w:t>
      </w:r>
      <w:bookmarkEnd w:id="145"/>
      <w:r w:rsidRPr="00F235C8">
        <w:rPr>
          <w:rFonts w:ascii="Cambria Math" w:eastAsia="MS Mincho" w:hAnsi="Cambria Math" w:cs="Cambria Math"/>
          <w:b/>
          <w:color w:val="000000" w:themeColor="text1"/>
          <w:sz w:val="24"/>
          <w:szCs w:val="24"/>
        </w:rPr>
        <w:t>․</w:t>
      </w:r>
    </w:p>
    <w:p w14:paraId="47BB6960" w14:textId="68A375B7" w:rsidR="00E43284" w:rsidRPr="00F235C8" w:rsidRDefault="00AE5522" w:rsidP="00F24DF0">
      <w:pPr>
        <w:pStyle w:val="ListParagraph"/>
        <w:numPr>
          <w:ilvl w:val="0"/>
          <w:numId w:val="53"/>
        </w:numPr>
        <w:spacing w:after="0" w:line="360" w:lineRule="auto"/>
        <w:ind w:left="0" w:firstLine="180"/>
        <w:jc w:val="both"/>
        <w:rPr>
          <w:rFonts w:ascii="GHEA Grapalat" w:hAnsi="GHEA Grapalat" w:cstheme="minorHAnsi"/>
          <w:color w:val="000000" w:themeColor="text1"/>
          <w:sz w:val="24"/>
          <w:lang w:eastAsia="en-US"/>
        </w:rPr>
      </w:pPr>
      <w:r w:rsidRPr="00D84E29">
        <w:rPr>
          <w:rFonts w:ascii="GHEA Grapalat" w:hAnsi="GHEA Grapalat" w:cstheme="minorHAnsi"/>
          <w:bCs/>
          <w:sz w:val="24"/>
        </w:rPr>
        <w:t xml:space="preserve">Հյուսիսային </w:t>
      </w:r>
      <w:r w:rsidRPr="00D84E29">
        <w:rPr>
          <w:rStyle w:val="Strong"/>
          <w:rFonts w:ascii="GHEA Grapalat" w:eastAsiaTheme="majorEastAsia" w:hAnsi="GHEA Grapalat" w:cs="Calibri"/>
          <w:b w:val="0"/>
          <w:sz w:val="24"/>
        </w:rPr>
        <w:t xml:space="preserve">ՋԿՏ-ի </w:t>
      </w:r>
      <w:r w:rsidR="001456BB" w:rsidRPr="00D84E29">
        <w:rPr>
          <w:rStyle w:val="Strong"/>
          <w:rFonts w:ascii="GHEA Grapalat" w:eastAsiaTheme="majorEastAsia" w:hAnsi="GHEA Grapalat" w:cs="Calibri"/>
          <w:b w:val="0"/>
          <w:sz w:val="24"/>
          <w:lang w:val="hy-AM"/>
        </w:rPr>
        <w:t xml:space="preserve">առանձնացված 18 ստորերկրյա </w:t>
      </w:r>
      <w:r w:rsidRPr="00D84E29">
        <w:rPr>
          <w:rStyle w:val="Strong"/>
          <w:rFonts w:ascii="GHEA Grapalat" w:eastAsiaTheme="majorEastAsia" w:hAnsi="GHEA Grapalat" w:cs="Calibri"/>
          <w:b w:val="0"/>
          <w:sz w:val="24"/>
        </w:rPr>
        <w:t>ջրային մարմինների</w:t>
      </w:r>
      <w:r w:rsidR="001456BB" w:rsidRPr="00D84E29">
        <w:rPr>
          <w:rStyle w:val="Strong"/>
          <w:rFonts w:ascii="GHEA Grapalat" w:eastAsiaTheme="majorEastAsia" w:hAnsi="GHEA Grapalat" w:cs="Calibri"/>
          <w:b w:val="0"/>
          <w:sz w:val="24"/>
          <w:lang w:val="hy-AM"/>
        </w:rPr>
        <w:t>ց</w:t>
      </w:r>
      <w:r w:rsidRPr="00D84E29">
        <w:rPr>
          <w:rStyle w:val="Strong"/>
          <w:rFonts w:ascii="GHEA Grapalat" w:eastAsiaTheme="majorEastAsia" w:hAnsi="GHEA Grapalat" w:cs="Calibri"/>
          <w:b w:val="0"/>
          <w:sz w:val="24"/>
        </w:rPr>
        <w:t xml:space="preserve"> </w:t>
      </w:r>
      <w:r w:rsidR="00FB7409" w:rsidRPr="00D84E29">
        <w:rPr>
          <w:rStyle w:val="Strong"/>
          <w:rFonts w:ascii="GHEA Grapalat" w:eastAsiaTheme="majorEastAsia" w:hAnsi="GHEA Grapalat" w:cs="Calibri"/>
          <w:b w:val="0"/>
          <w:sz w:val="24"/>
          <w:lang w:val="hy-AM"/>
        </w:rPr>
        <w:t>5</w:t>
      </w:r>
      <w:r w:rsidR="001456BB" w:rsidRPr="00D84E29">
        <w:rPr>
          <w:rStyle w:val="Strong"/>
          <w:rFonts w:ascii="GHEA Grapalat" w:eastAsiaTheme="majorEastAsia" w:hAnsi="GHEA Grapalat" w:cs="Calibri"/>
          <w:b w:val="0"/>
          <w:sz w:val="24"/>
          <w:lang w:val="hy-AM"/>
        </w:rPr>
        <w:t>-ում</w:t>
      </w:r>
      <w:r w:rsidRPr="00D84E29">
        <w:rPr>
          <w:rStyle w:val="Strong"/>
          <w:rFonts w:ascii="GHEA Grapalat" w:eastAsiaTheme="majorEastAsia" w:hAnsi="GHEA Grapalat" w:cs="Calibri"/>
          <w:b w:val="0"/>
          <w:sz w:val="24"/>
        </w:rPr>
        <w:t>՝ 1G-3, 1G-10, 1G-13, 1G-14 և 1G-15</w:t>
      </w:r>
      <w:r w:rsidRPr="00D84E29">
        <w:rPr>
          <w:rStyle w:val="Strong"/>
          <w:rFonts w:ascii="GHEA Grapalat" w:eastAsiaTheme="majorEastAsia" w:hAnsi="GHEA Grapalat" w:cs="Calibri"/>
          <w:sz w:val="24"/>
        </w:rPr>
        <w:t>,</w:t>
      </w:r>
      <w:r w:rsidRPr="00F235C8">
        <w:rPr>
          <w:rStyle w:val="Strong"/>
          <w:rFonts w:ascii="GHEA Grapalat" w:eastAsiaTheme="majorEastAsia" w:hAnsi="GHEA Grapalat" w:cs="Calibri"/>
          <w:color w:val="000000" w:themeColor="text1"/>
          <w:sz w:val="24"/>
        </w:rPr>
        <w:t xml:space="preserve"> </w:t>
      </w:r>
      <w:r w:rsidR="001456BB" w:rsidRPr="00F235C8">
        <w:rPr>
          <w:rStyle w:val="Strong"/>
          <w:rFonts w:ascii="GHEA Grapalat" w:eastAsiaTheme="majorEastAsia" w:hAnsi="GHEA Grapalat" w:cs="Calibri"/>
          <w:b w:val="0"/>
          <w:color w:val="000000" w:themeColor="text1"/>
          <w:sz w:val="24"/>
          <w:lang w:val="hy-AM"/>
        </w:rPr>
        <w:t xml:space="preserve">գնահատվել է </w:t>
      </w:r>
      <w:r w:rsidRPr="00F235C8">
        <w:rPr>
          <w:rStyle w:val="Strong"/>
          <w:rFonts w:ascii="GHEA Grapalat" w:eastAsiaTheme="majorEastAsia" w:hAnsi="GHEA Grapalat" w:cs="Calibri"/>
          <w:b w:val="0"/>
          <w:color w:val="000000" w:themeColor="text1"/>
          <w:sz w:val="24"/>
        </w:rPr>
        <w:t xml:space="preserve">որպես </w:t>
      </w:r>
      <w:r w:rsidRPr="00F235C8">
        <w:rPr>
          <w:rFonts w:ascii="GHEA Grapalat" w:hAnsi="GHEA Grapalat" w:cs="Calibri"/>
          <w:color w:val="000000" w:themeColor="text1"/>
          <w:sz w:val="24"/>
        </w:rPr>
        <w:t>հնարավոր/պոտենցիալ</w:t>
      </w:r>
      <w:r w:rsidRPr="00F235C8">
        <w:rPr>
          <w:rStyle w:val="Strong"/>
          <w:rFonts w:ascii="GHEA Grapalat" w:eastAsiaTheme="majorEastAsia" w:hAnsi="GHEA Grapalat" w:cs="Calibri"/>
          <w:color w:val="000000" w:themeColor="text1"/>
          <w:sz w:val="24"/>
        </w:rPr>
        <w:t xml:space="preserve"> </w:t>
      </w:r>
      <w:r w:rsidRPr="00F235C8">
        <w:rPr>
          <w:rFonts w:ascii="GHEA Grapalat" w:hAnsi="GHEA Grapalat" w:cs="Calibri"/>
          <w:color w:val="000000" w:themeColor="text1"/>
          <w:sz w:val="24"/>
        </w:rPr>
        <w:lastRenderedPageBreak/>
        <w:t xml:space="preserve">ռիսկային՝ պայմանավորված կետային և ցրված աղբյուրներից չմաքրված կոմունալ-կենցաղային և հանքարդյունաբերական կեղտաջրերով, ինչպես նաև գյուղատնտեսությունից հետադարձ հոսքաջրերով աղտոտմամբ: </w:t>
      </w:r>
    </w:p>
    <w:p w14:paraId="6A08F34A" w14:textId="7A5CD1A6" w:rsidR="00294E7C" w:rsidRPr="00F235C8" w:rsidRDefault="00294E7C" w:rsidP="00F24DF0">
      <w:pPr>
        <w:pStyle w:val="Heading2"/>
        <w:numPr>
          <w:ilvl w:val="1"/>
          <w:numId w:val="61"/>
        </w:numPr>
        <w:spacing w:after="0" w:line="360" w:lineRule="auto"/>
        <w:ind w:left="426"/>
        <w:rPr>
          <w:rFonts w:ascii="GHEA Grapalat" w:eastAsia="Times New Roman" w:hAnsi="GHEA Grapalat" w:cs="Calibri"/>
          <w:b/>
          <w:bCs/>
          <w:color w:val="000000" w:themeColor="text1"/>
          <w:sz w:val="24"/>
          <w:szCs w:val="24"/>
          <w:lang w:val="de-AT"/>
        </w:rPr>
      </w:pPr>
      <w:bookmarkStart w:id="146" w:name="_Toc174622243"/>
      <w:r w:rsidRPr="00F235C8">
        <w:rPr>
          <w:rFonts w:ascii="GHEA Grapalat" w:hAnsi="GHEA Grapalat" w:cstheme="minorHAnsi"/>
          <w:b/>
          <w:color w:val="000000" w:themeColor="text1"/>
          <w:sz w:val="24"/>
          <w:szCs w:val="24"/>
        </w:rPr>
        <w:t>Բնապահպանական</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նպատակներ</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մակերևութային</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և</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ստորերկրյա</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ջրային</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մարմինների</w:t>
      </w:r>
      <w:r w:rsidRPr="00F235C8">
        <w:rPr>
          <w:rFonts w:ascii="GHEA Grapalat" w:hAnsi="GHEA Grapalat" w:cstheme="minorHAnsi"/>
          <w:b/>
          <w:color w:val="000000" w:themeColor="text1"/>
          <w:sz w:val="24"/>
          <w:szCs w:val="24"/>
          <w:lang w:val="de-AT"/>
        </w:rPr>
        <w:t xml:space="preserve"> </w:t>
      </w:r>
      <w:r w:rsidRPr="00F235C8">
        <w:rPr>
          <w:rFonts w:ascii="GHEA Grapalat" w:hAnsi="GHEA Grapalat" w:cstheme="minorHAnsi"/>
          <w:b/>
          <w:color w:val="000000" w:themeColor="text1"/>
          <w:sz w:val="24"/>
          <w:szCs w:val="24"/>
        </w:rPr>
        <w:t>համար</w:t>
      </w:r>
      <w:bookmarkEnd w:id="146"/>
      <w:r w:rsidRPr="00F235C8">
        <w:rPr>
          <w:rFonts w:ascii="GHEA Grapalat" w:eastAsia="Times New Roman" w:hAnsi="GHEA Grapalat" w:cs="Calibri"/>
          <w:b/>
          <w:bCs/>
          <w:color w:val="000000" w:themeColor="text1"/>
          <w:sz w:val="24"/>
          <w:szCs w:val="24"/>
          <w:lang w:val="de-AT"/>
        </w:rPr>
        <w:tab/>
      </w:r>
    </w:p>
    <w:p w14:paraId="746A5EFB" w14:textId="206851C8" w:rsidR="00294E7C" w:rsidRPr="00F235C8" w:rsidRDefault="00294E7C" w:rsidP="00F24DF0">
      <w:pPr>
        <w:pStyle w:val="NormalWeb"/>
        <w:numPr>
          <w:ilvl w:val="0"/>
          <w:numId w:val="53"/>
        </w:numPr>
        <w:shd w:val="clear" w:color="auto" w:fill="FFFFFF"/>
        <w:spacing w:before="0" w:beforeAutospacing="0" w:after="0" w:afterAutospacing="0" w:line="360" w:lineRule="auto"/>
        <w:ind w:left="0" w:firstLine="450"/>
        <w:rPr>
          <w:rFonts w:ascii="GHEA Grapalat" w:hAnsi="GHEA Grapalat" w:cs="Calibri"/>
          <w:color w:val="000000" w:themeColor="text1"/>
          <w:lang w:val="hy-AM"/>
        </w:rPr>
      </w:pPr>
      <w:r w:rsidRPr="00F235C8">
        <w:rPr>
          <w:rFonts w:ascii="GHEA Grapalat" w:hAnsi="GHEA Grapalat" w:cs="Calibri"/>
          <w:color w:val="000000" w:themeColor="text1"/>
          <w:lang w:val="hy-AM"/>
        </w:rPr>
        <w:t xml:space="preserve">Ռիսկային ջրային մարմինների համար, ջրի քանակական և որակական ցուցանիշների հիման վրա, սահմանված բնապահպանական նպատակները ներկայացված են աղյուսակներ 11.2-ում։ </w:t>
      </w:r>
      <w:r w:rsidRPr="00F235C8">
        <w:rPr>
          <w:rFonts w:ascii="GHEA Grapalat" w:hAnsi="GHEA Grapalat" w:cs="GHEA Grapalat"/>
          <w:color w:val="000000" w:themeColor="text1"/>
          <w:lang w:val="hy-AM"/>
        </w:rPr>
        <w:t>Հնարավոր</w:t>
      </w:r>
      <w:r w:rsidRPr="00F235C8">
        <w:rPr>
          <w:rFonts w:ascii="GHEA Grapalat" w:hAnsi="GHEA Grapalat" w:cs="Calibri"/>
          <w:color w:val="000000" w:themeColor="text1"/>
          <w:lang w:val="hy-AM"/>
        </w:rPr>
        <w:t>/</w:t>
      </w:r>
      <w:r w:rsidRPr="00F235C8">
        <w:rPr>
          <w:rFonts w:ascii="GHEA Grapalat" w:hAnsi="GHEA Grapalat" w:cs="GHEA Grapalat"/>
          <w:color w:val="000000" w:themeColor="text1"/>
          <w:lang w:val="hy-AM"/>
        </w:rPr>
        <w:t>պոտենցիալ</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ռիսկային</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ստորերկրյա</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ջրային</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մարմինների</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համար</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սահմանված</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բնապահպանական</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նպատակները</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ներկայացված</w:t>
      </w:r>
      <w:r w:rsidRPr="00F235C8">
        <w:rPr>
          <w:rFonts w:ascii="GHEA Grapalat" w:hAnsi="GHEA Grapalat" w:cs="Calibri"/>
          <w:color w:val="000000" w:themeColor="text1"/>
          <w:lang w:val="hy-AM"/>
        </w:rPr>
        <w:t xml:space="preserve"> </w:t>
      </w:r>
      <w:r w:rsidRPr="00F235C8">
        <w:rPr>
          <w:rFonts w:ascii="GHEA Grapalat" w:hAnsi="GHEA Grapalat" w:cs="GHEA Grapalat"/>
          <w:color w:val="000000" w:themeColor="text1"/>
          <w:lang w:val="hy-AM"/>
        </w:rPr>
        <w:t>են</w:t>
      </w:r>
      <w:r w:rsidRPr="00F235C8">
        <w:rPr>
          <w:rFonts w:ascii="GHEA Grapalat" w:hAnsi="GHEA Grapalat" w:cs="Calibri"/>
          <w:color w:val="000000" w:themeColor="text1"/>
          <w:lang w:val="hy-AM"/>
        </w:rPr>
        <w:t xml:space="preserve"> ա</w:t>
      </w:r>
      <w:r w:rsidRPr="00F235C8">
        <w:rPr>
          <w:rFonts w:ascii="GHEA Grapalat" w:hAnsi="GHEA Grapalat" w:cs="GHEA Grapalat"/>
          <w:color w:val="000000" w:themeColor="text1"/>
          <w:lang w:val="hy-AM"/>
        </w:rPr>
        <w:t>ղյուսակ</w:t>
      </w:r>
      <w:r w:rsidRPr="00F235C8">
        <w:rPr>
          <w:rFonts w:ascii="GHEA Grapalat" w:hAnsi="GHEA Grapalat" w:cs="Calibri"/>
          <w:color w:val="000000" w:themeColor="text1"/>
          <w:lang w:val="hy-AM"/>
        </w:rPr>
        <w:t xml:space="preserve"> 11.</w:t>
      </w:r>
      <w:r w:rsidR="00D84E29">
        <w:rPr>
          <w:rFonts w:ascii="GHEA Grapalat" w:hAnsi="GHEA Grapalat" w:cs="Calibri"/>
          <w:color w:val="000000" w:themeColor="text1"/>
          <w:lang w:val="hy-AM"/>
        </w:rPr>
        <w:t>3</w:t>
      </w:r>
      <w:r w:rsidRPr="00F235C8">
        <w:rPr>
          <w:rFonts w:ascii="GHEA Grapalat" w:hAnsi="GHEA Grapalat" w:cs="Calibri"/>
          <w:color w:val="000000" w:themeColor="text1"/>
          <w:lang w:val="hy-AM"/>
        </w:rPr>
        <w:t>-ում։</w:t>
      </w:r>
    </w:p>
    <w:p w14:paraId="4CB52EC8" w14:textId="77777777" w:rsidR="00294E7C" w:rsidRPr="00F235C8" w:rsidRDefault="00294E7C" w:rsidP="00DC0CE8">
      <w:pPr>
        <w:pStyle w:val="Caption"/>
        <w:spacing w:before="0" w:after="0"/>
        <w:jc w:val="both"/>
        <w:rPr>
          <w:rFonts w:ascii="GHEA Grapalat" w:hAnsi="GHEA Grapalat" w:cs="Calibri"/>
          <w:bCs w:val="0"/>
          <w:iCs/>
          <w:color w:val="000000" w:themeColor="text1"/>
          <w:sz w:val="24"/>
          <w:szCs w:val="24"/>
          <w:lang w:val="de-AT"/>
        </w:rPr>
      </w:pPr>
      <w:bookmarkStart w:id="147" w:name="_Toc174622621"/>
      <w:bookmarkStart w:id="148" w:name="_Ref176178298"/>
      <w:bookmarkStart w:id="149" w:name="_Toc171922305"/>
      <w:bookmarkStart w:id="150" w:name="_Toc184028480"/>
      <w:r w:rsidRPr="00F235C8">
        <w:rPr>
          <w:rFonts w:ascii="GHEA Grapalat" w:hAnsi="GHEA Grapalat" w:cs="Calibri"/>
          <w:bCs w:val="0"/>
          <w:iCs/>
          <w:color w:val="000000" w:themeColor="text1"/>
          <w:sz w:val="24"/>
          <w:szCs w:val="24"/>
          <w:lang w:val="hy-AM"/>
        </w:rPr>
        <w:t>Աղյուսակ</w:t>
      </w:r>
      <w:r w:rsidRPr="00F235C8">
        <w:rPr>
          <w:rFonts w:ascii="GHEA Grapalat" w:hAnsi="GHEA Grapalat" w:cs="Calibri"/>
          <w:bCs w:val="0"/>
          <w:iCs/>
          <w:color w:val="000000" w:themeColor="text1"/>
          <w:sz w:val="24"/>
          <w:szCs w:val="24"/>
          <w:lang w:val="de-AT"/>
        </w:rPr>
        <w:t xml:space="preserve"> 11</w:t>
      </w:r>
      <w:r w:rsidRPr="00F235C8">
        <w:rPr>
          <w:rFonts w:ascii="Cambria Math" w:eastAsia="MS Mincho" w:hAnsi="Cambria Math" w:cs="Cambria Math"/>
          <w:bCs w:val="0"/>
          <w:iCs/>
          <w:color w:val="000000" w:themeColor="text1"/>
          <w:sz w:val="24"/>
          <w:szCs w:val="24"/>
          <w:lang w:val="de-AT"/>
        </w:rPr>
        <w:t>․</w:t>
      </w:r>
      <w:r w:rsidRPr="00F235C8">
        <w:rPr>
          <w:rFonts w:ascii="GHEA Grapalat" w:hAnsi="GHEA Grapalat" w:cs="Calibri"/>
          <w:bCs w:val="0"/>
          <w:iCs/>
          <w:color w:val="000000" w:themeColor="text1"/>
          <w:sz w:val="24"/>
          <w:szCs w:val="24"/>
          <w:lang w:val="de-AT"/>
        </w:rPr>
        <w:t xml:space="preserve"> 2</w:t>
      </w:r>
      <w:r w:rsidRPr="00F235C8">
        <w:rPr>
          <w:rFonts w:ascii="Cambria Math" w:eastAsia="MS Mincho" w:hAnsi="Cambria Math" w:cs="Cambria Math"/>
          <w:bCs w:val="0"/>
          <w:iCs/>
          <w:color w:val="000000" w:themeColor="text1"/>
          <w:sz w:val="24"/>
          <w:szCs w:val="24"/>
          <w:lang w:val="de-AT"/>
        </w:rPr>
        <w:t>․</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Ռիսկային</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ջրային</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մարմինների</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համար</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սահմանված</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բնապահպանական</w:t>
      </w:r>
      <w:r w:rsidRPr="00F235C8">
        <w:rPr>
          <w:rFonts w:ascii="GHEA Grapalat" w:hAnsi="GHEA Grapalat" w:cs="Calibri"/>
          <w:bCs w:val="0"/>
          <w:iCs/>
          <w:color w:val="000000" w:themeColor="text1"/>
          <w:sz w:val="24"/>
          <w:szCs w:val="24"/>
          <w:lang w:val="de-AT"/>
        </w:rPr>
        <w:t xml:space="preserve"> </w:t>
      </w:r>
      <w:r w:rsidRPr="00F235C8">
        <w:rPr>
          <w:rFonts w:ascii="GHEA Grapalat" w:hAnsi="GHEA Grapalat" w:cs="Calibri"/>
          <w:bCs w:val="0"/>
          <w:iCs/>
          <w:color w:val="000000" w:themeColor="text1"/>
          <w:sz w:val="24"/>
          <w:szCs w:val="24"/>
          <w:lang w:val="hy-AM"/>
        </w:rPr>
        <w:t>նպատակները</w:t>
      </w:r>
      <w:bookmarkEnd w:id="147"/>
    </w:p>
    <w:tbl>
      <w:tblPr>
        <w:tblStyle w:val="TableGrid"/>
        <w:tblW w:w="10255" w:type="dxa"/>
        <w:jc w:val="center"/>
        <w:tblLayout w:type="fixed"/>
        <w:tblLook w:val="04A0" w:firstRow="1" w:lastRow="0" w:firstColumn="1" w:lastColumn="0" w:noHBand="0" w:noVBand="1"/>
      </w:tblPr>
      <w:tblGrid>
        <w:gridCol w:w="805"/>
        <w:gridCol w:w="1710"/>
        <w:gridCol w:w="868"/>
        <w:gridCol w:w="1562"/>
        <w:gridCol w:w="1440"/>
        <w:gridCol w:w="2257"/>
        <w:gridCol w:w="1613"/>
      </w:tblGrid>
      <w:tr w:rsidR="000D2772" w:rsidRPr="00F235C8" w14:paraId="652842C1" w14:textId="77777777" w:rsidTr="00A61A73">
        <w:trPr>
          <w:tblHeader/>
          <w:jc w:val="center"/>
        </w:trPr>
        <w:tc>
          <w:tcPr>
            <w:tcW w:w="805" w:type="dxa"/>
            <w:shd w:val="clear" w:color="auto" w:fill="B8CCE4"/>
            <w:vAlign w:val="center"/>
          </w:tcPr>
          <w:bookmarkEnd w:id="148"/>
          <w:bookmarkEnd w:id="149"/>
          <w:bookmarkEnd w:id="150"/>
          <w:p w14:paraId="05655152" w14:textId="77777777" w:rsidR="0021643A" w:rsidRPr="00FA6B61" w:rsidRDefault="0021643A" w:rsidP="00DC0CE8">
            <w:pPr>
              <w:autoSpaceDE w:val="0"/>
              <w:autoSpaceDN w:val="0"/>
              <w:adjustRightInd w:val="0"/>
              <w:spacing w:after="0" w:line="240" w:lineRule="auto"/>
              <w:contextualSpacing/>
              <w:jc w:val="center"/>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ՄՋՄ-ի կոդը</w:t>
            </w:r>
          </w:p>
        </w:tc>
        <w:tc>
          <w:tcPr>
            <w:tcW w:w="1710" w:type="dxa"/>
            <w:shd w:val="clear" w:color="auto" w:fill="B8CCE4"/>
            <w:vAlign w:val="center"/>
          </w:tcPr>
          <w:p w14:paraId="1AED5B82" w14:textId="77777777" w:rsidR="0021643A" w:rsidRPr="00FA6B61" w:rsidRDefault="0021643A" w:rsidP="00DC0CE8">
            <w:pPr>
              <w:autoSpaceDE w:val="0"/>
              <w:autoSpaceDN w:val="0"/>
              <w:adjustRightInd w:val="0"/>
              <w:spacing w:after="0" w:line="240" w:lineRule="auto"/>
              <w:contextualSpacing/>
              <w:jc w:val="center"/>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ՋՄ-ի անվանումը</w:t>
            </w:r>
          </w:p>
        </w:tc>
        <w:tc>
          <w:tcPr>
            <w:tcW w:w="868" w:type="dxa"/>
            <w:shd w:val="clear" w:color="auto" w:fill="B8CCE4"/>
            <w:vAlign w:val="center"/>
          </w:tcPr>
          <w:p w14:paraId="1EDC3DDB" w14:textId="77777777" w:rsidR="0021643A" w:rsidRPr="00FA6B61" w:rsidRDefault="0021643A" w:rsidP="00DC0CE8">
            <w:pPr>
              <w:autoSpaceDE w:val="0"/>
              <w:autoSpaceDN w:val="0"/>
              <w:adjustRightInd w:val="0"/>
              <w:spacing w:after="0" w:line="240" w:lineRule="auto"/>
              <w:contextualSpacing/>
              <w:jc w:val="center"/>
              <w:rPr>
                <w:rFonts w:ascii="GHEA Grapalat" w:hAnsi="GHEA Grapalat" w:cstheme="minorHAnsi"/>
                <w:b/>
                <w:bCs/>
                <w:color w:val="000000" w:themeColor="text1"/>
                <w:szCs w:val="20"/>
                <w:lang w:val="hy-AM"/>
              </w:rPr>
            </w:pPr>
            <w:r w:rsidRPr="00FA6B61">
              <w:rPr>
                <w:rFonts w:ascii="GHEA Grapalat" w:hAnsi="GHEA Grapalat" w:cstheme="minorHAnsi"/>
                <w:b/>
                <w:bCs/>
                <w:color w:val="000000" w:themeColor="text1"/>
                <w:szCs w:val="20"/>
                <w:lang w:val="hy-AM"/>
              </w:rPr>
              <w:t>ՋՄ-ի երկարությունը</w:t>
            </w:r>
            <w:r w:rsidRPr="00FA6B61">
              <w:rPr>
                <w:rFonts w:ascii="GHEA Grapalat" w:hAnsi="GHEA Grapalat" w:cstheme="minorHAnsi"/>
                <w:b/>
                <w:bCs/>
                <w:color w:val="000000" w:themeColor="text1"/>
                <w:szCs w:val="20"/>
              </w:rPr>
              <w:t xml:space="preserve">, </w:t>
            </w:r>
            <w:r w:rsidRPr="00FA6B61">
              <w:rPr>
                <w:rFonts w:ascii="GHEA Grapalat" w:hAnsi="GHEA Grapalat" w:cstheme="minorHAnsi"/>
                <w:b/>
                <w:bCs/>
                <w:color w:val="000000" w:themeColor="text1"/>
                <w:szCs w:val="20"/>
                <w:lang w:val="hy-AM"/>
              </w:rPr>
              <w:t>կմ</w:t>
            </w:r>
          </w:p>
        </w:tc>
        <w:tc>
          <w:tcPr>
            <w:tcW w:w="1562" w:type="dxa"/>
            <w:shd w:val="clear" w:color="auto" w:fill="B8CCE4"/>
            <w:vAlign w:val="center"/>
          </w:tcPr>
          <w:p w14:paraId="023DB3CF" w14:textId="571195B5" w:rsidR="0021643A" w:rsidRPr="00FA6B61" w:rsidRDefault="0021643A" w:rsidP="00DC0CE8">
            <w:pPr>
              <w:autoSpaceDE w:val="0"/>
              <w:autoSpaceDN w:val="0"/>
              <w:adjustRightInd w:val="0"/>
              <w:spacing w:after="0" w:line="240" w:lineRule="auto"/>
              <w:contextualSpacing/>
              <w:jc w:val="center"/>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ՋՄ-ի կարգավիճակը 202</w:t>
            </w:r>
            <w:r w:rsidR="008F18C6" w:rsidRPr="00FA6B61">
              <w:rPr>
                <w:rFonts w:ascii="GHEA Grapalat" w:hAnsi="GHEA Grapalat" w:cstheme="minorHAnsi"/>
                <w:b/>
                <w:color w:val="000000" w:themeColor="text1"/>
                <w:szCs w:val="20"/>
                <w:lang w:val="hy-AM"/>
              </w:rPr>
              <w:t>4</w:t>
            </w:r>
            <w:r w:rsidRPr="00FA6B61">
              <w:rPr>
                <w:rFonts w:ascii="GHEA Grapalat" w:hAnsi="GHEA Grapalat" w:cstheme="minorHAnsi"/>
                <w:b/>
                <w:color w:val="000000" w:themeColor="text1"/>
                <w:szCs w:val="20"/>
                <w:lang w:val="hy-AM"/>
              </w:rPr>
              <w:t xml:space="preserve"> և 202</w:t>
            </w:r>
            <w:r w:rsidR="008F18C6" w:rsidRPr="00FA6B61">
              <w:rPr>
                <w:rFonts w:ascii="GHEA Grapalat" w:hAnsi="GHEA Grapalat" w:cstheme="minorHAnsi"/>
                <w:b/>
                <w:color w:val="000000" w:themeColor="text1"/>
                <w:szCs w:val="20"/>
                <w:lang w:val="hy-AM"/>
              </w:rPr>
              <w:t>5</w:t>
            </w:r>
            <w:r w:rsidRPr="00FA6B61">
              <w:rPr>
                <w:rFonts w:ascii="GHEA Grapalat" w:hAnsi="GHEA Grapalat" w:cstheme="minorHAnsi"/>
                <w:b/>
                <w:color w:val="000000" w:themeColor="text1"/>
                <w:szCs w:val="20"/>
                <w:lang w:val="hy-AM"/>
              </w:rPr>
              <w:t>թ</w:t>
            </w:r>
          </w:p>
        </w:tc>
        <w:tc>
          <w:tcPr>
            <w:tcW w:w="1440" w:type="dxa"/>
            <w:shd w:val="clear" w:color="auto" w:fill="B8CCE4"/>
            <w:vAlign w:val="center"/>
          </w:tcPr>
          <w:p w14:paraId="1427B6FC" w14:textId="77777777" w:rsidR="0021643A" w:rsidRPr="00FA6B61" w:rsidRDefault="0021643A" w:rsidP="00DC0CE8">
            <w:pPr>
              <w:spacing w:after="0" w:line="240" w:lineRule="auto"/>
              <w:jc w:val="center"/>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Հիմանական ճնշումը</w:t>
            </w:r>
          </w:p>
        </w:tc>
        <w:tc>
          <w:tcPr>
            <w:tcW w:w="2257" w:type="dxa"/>
            <w:shd w:val="clear" w:color="auto" w:fill="B8CCE4"/>
            <w:vAlign w:val="center"/>
          </w:tcPr>
          <w:p w14:paraId="52A3B086" w14:textId="58A92DB3" w:rsidR="0021643A" w:rsidRPr="00FA6B61" w:rsidRDefault="0021643A" w:rsidP="00DC0CE8">
            <w:pPr>
              <w:autoSpaceDE w:val="0"/>
              <w:autoSpaceDN w:val="0"/>
              <w:adjustRightInd w:val="0"/>
              <w:spacing w:after="0" w:line="240" w:lineRule="auto"/>
              <w:contextualSpacing/>
              <w:jc w:val="center"/>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Բնապահպանական նպատակը 203</w:t>
            </w:r>
            <w:r w:rsidR="008F18C6" w:rsidRPr="00FA6B61">
              <w:rPr>
                <w:rFonts w:ascii="GHEA Grapalat" w:hAnsi="GHEA Grapalat" w:cstheme="minorHAnsi"/>
                <w:b/>
                <w:color w:val="000000" w:themeColor="text1"/>
                <w:szCs w:val="20"/>
                <w:lang w:val="hy-AM"/>
              </w:rPr>
              <w:t>1</w:t>
            </w:r>
            <w:r w:rsidRPr="00FA6B61">
              <w:rPr>
                <w:rFonts w:ascii="GHEA Grapalat" w:hAnsi="GHEA Grapalat" w:cstheme="minorHAnsi"/>
                <w:b/>
                <w:color w:val="000000" w:themeColor="text1"/>
                <w:szCs w:val="20"/>
                <w:lang w:val="hy-AM"/>
              </w:rPr>
              <w:t xml:space="preserve"> թ համար</w:t>
            </w:r>
            <w:r w:rsidRPr="00FA6B61">
              <w:rPr>
                <w:rFonts w:ascii="GHEA Grapalat" w:hAnsi="GHEA Grapalat" w:cstheme="minorHAnsi"/>
                <w:b/>
                <w:color w:val="000000" w:themeColor="text1"/>
                <w:szCs w:val="20"/>
              </w:rPr>
              <w:t xml:space="preserve"> </w:t>
            </w:r>
          </w:p>
        </w:tc>
        <w:tc>
          <w:tcPr>
            <w:tcW w:w="1613" w:type="dxa"/>
            <w:shd w:val="clear" w:color="auto" w:fill="B8CCE4"/>
            <w:vAlign w:val="center"/>
          </w:tcPr>
          <w:p w14:paraId="6CB7E064" w14:textId="6D4B09E9" w:rsidR="0021643A" w:rsidRPr="00FA6B61" w:rsidRDefault="0021643A" w:rsidP="00DC0CE8">
            <w:pPr>
              <w:autoSpaceDE w:val="0"/>
              <w:autoSpaceDN w:val="0"/>
              <w:adjustRightInd w:val="0"/>
              <w:spacing w:after="0" w:line="240" w:lineRule="auto"/>
              <w:contextualSpacing/>
              <w:jc w:val="center"/>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Բնապահպանական նպատակը 203</w:t>
            </w:r>
            <w:r w:rsidR="008F18C6" w:rsidRPr="00FA6B61">
              <w:rPr>
                <w:rFonts w:ascii="GHEA Grapalat" w:hAnsi="GHEA Grapalat" w:cstheme="minorHAnsi"/>
                <w:b/>
                <w:color w:val="000000" w:themeColor="text1"/>
                <w:szCs w:val="20"/>
                <w:lang w:val="hy-AM"/>
              </w:rPr>
              <w:t>7</w:t>
            </w:r>
            <w:r w:rsidRPr="00FA6B61">
              <w:rPr>
                <w:rFonts w:ascii="GHEA Grapalat" w:hAnsi="GHEA Grapalat" w:cstheme="minorHAnsi"/>
                <w:b/>
                <w:color w:val="000000" w:themeColor="text1"/>
                <w:szCs w:val="20"/>
                <w:lang w:val="hy-AM"/>
              </w:rPr>
              <w:t>թ համար</w:t>
            </w:r>
          </w:p>
        </w:tc>
      </w:tr>
      <w:tr w:rsidR="000D2772" w:rsidRPr="00F235C8" w14:paraId="49A288FB" w14:textId="77777777" w:rsidTr="00A61A73">
        <w:trPr>
          <w:jc w:val="center"/>
        </w:trPr>
        <w:tc>
          <w:tcPr>
            <w:tcW w:w="805" w:type="dxa"/>
            <w:vAlign w:val="center"/>
          </w:tcPr>
          <w:p w14:paraId="5495CBA4" w14:textId="77777777" w:rsidR="0021643A" w:rsidRPr="00FA6B61" w:rsidRDefault="0021643A" w:rsidP="00DC0CE8">
            <w:pPr>
              <w:tabs>
                <w:tab w:val="left" w:pos="5"/>
              </w:tabs>
              <w:spacing w:after="0" w:line="240" w:lineRule="auto"/>
              <w:contextualSpacing/>
              <w:jc w:val="center"/>
              <w:rPr>
                <w:rFonts w:ascii="GHEA Grapalat" w:hAnsi="GHEA Grapalat" w:cstheme="minorHAnsi"/>
                <w:b/>
                <w:bCs/>
                <w:color w:val="000000" w:themeColor="text1"/>
                <w:szCs w:val="20"/>
              </w:rPr>
            </w:pPr>
            <w:r w:rsidRPr="00FA6B61">
              <w:rPr>
                <w:rFonts w:ascii="GHEA Grapalat" w:hAnsi="GHEA Grapalat" w:cstheme="minorHAnsi"/>
                <w:b/>
                <w:bCs/>
                <w:color w:val="000000" w:themeColor="text1"/>
                <w:szCs w:val="20"/>
                <w:lang w:val="hy-AM"/>
              </w:rPr>
              <w:t>ՌՋՄ 1-006</w:t>
            </w:r>
          </w:p>
        </w:tc>
        <w:tc>
          <w:tcPr>
            <w:tcW w:w="1710" w:type="dxa"/>
            <w:vAlign w:val="center"/>
          </w:tcPr>
          <w:p w14:paraId="11B23124" w14:textId="77777777" w:rsidR="0021643A" w:rsidRPr="00FA6B61" w:rsidRDefault="0021643A" w:rsidP="00DC0CE8">
            <w:pPr>
              <w:spacing w:after="0" w:line="240" w:lineRule="auto"/>
              <w:ind w:right="-126"/>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Փամբակ գետը Սպիտակ քաղաքից մինչև Վանաձոր քաղաք</w:t>
            </w:r>
          </w:p>
        </w:tc>
        <w:tc>
          <w:tcPr>
            <w:tcW w:w="868" w:type="dxa"/>
            <w:vAlign w:val="center"/>
          </w:tcPr>
          <w:p w14:paraId="7C13EE6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15.9</w:t>
            </w:r>
          </w:p>
        </w:tc>
        <w:tc>
          <w:tcPr>
            <w:tcW w:w="1562" w:type="dxa"/>
          </w:tcPr>
          <w:p w14:paraId="23AD7B0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p w14:paraId="51546E7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p>
        </w:tc>
        <w:tc>
          <w:tcPr>
            <w:tcW w:w="1440" w:type="dxa"/>
            <w:vAlign w:val="center"/>
          </w:tcPr>
          <w:p w14:paraId="2F1E9F4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de-DE"/>
              </w:rPr>
            </w:pPr>
            <w:r w:rsidRPr="00FA6B61">
              <w:rPr>
                <w:rFonts w:ascii="GHEA Grapalat" w:hAnsi="GHEA Grapalat" w:cstheme="minorHAnsi"/>
                <w:color w:val="000000" w:themeColor="text1"/>
                <w:szCs w:val="20"/>
                <w:lang w:val="hy-AM"/>
              </w:rPr>
              <w:t>Չմաքրված</w:t>
            </w:r>
            <w:r w:rsidRPr="00FA6B61">
              <w:rPr>
                <w:rFonts w:ascii="GHEA Grapalat" w:hAnsi="GHEA Grapalat" w:cstheme="minorHAnsi"/>
                <w:color w:val="000000" w:themeColor="text1"/>
                <w:szCs w:val="20"/>
              </w:rPr>
              <w:t xml:space="preserve"> </w:t>
            </w:r>
            <w:r w:rsidRPr="00FA6B61">
              <w:rPr>
                <w:rFonts w:ascii="GHEA Grapalat" w:hAnsi="GHEA Grapalat" w:cstheme="minorHAnsi"/>
                <w:color w:val="000000" w:themeColor="text1"/>
                <w:szCs w:val="20"/>
                <w:lang w:val="hy-AM"/>
              </w:rPr>
              <w:t>կոմունալ-կենցաղային</w:t>
            </w:r>
            <w:r w:rsidRPr="00FA6B61">
              <w:rPr>
                <w:rFonts w:ascii="GHEA Grapalat" w:hAnsi="GHEA Grapalat" w:cstheme="minorHAnsi"/>
                <w:color w:val="000000" w:themeColor="text1"/>
                <w:szCs w:val="20"/>
              </w:rPr>
              <w:t xml:space="preserve"> կեղտաջրերի և գյուղատնտեսության ցրված աղբյուր</w:t>
            </w:r>
            <w:r w:rsidRPr="00FA6B61">
              <w:rPr>
                <w:rFonts w:ascii="GHEA Grapalat" w:hAnsi="GHEA Grapalat" w:cstheme="minorHAnsi"/>
                <w:color w:val="000000" w:themeColor="text1"/>
                <w:szCs w:val="20"/>
                <w:lang w:val="hy-AM"/>
              </w:rPr>
              <w:t>ներ</w:t>
            </w:r>
          </w:p>
        </w:tc>
        <w:tc>
          <w:tcPr>
            <w:tcW w:w="2257" w:type="dxa"/>
            <w:vAlign w:val="center"/>
          </w:tcPr>
          <w:p w14:paraId="44D21F2B"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կարգավիճակի</w:t>
            </w:r>
          </w:p>
          <w:p w14:paraId="4C02986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 xml:space="preserve">Բարելավել գետի քիմիական կարգավիճակը, կանխել </w:t>
            </w:r>
            <w:r w:rsidRPr="00FA6B61">
              <w:rPr>
                <w:rFonts w:ascii="GHEA Grapalat" w:hAnsi="GHEA Grapalat" w:cstheme="minorHAnsi"/>
                <w:color w:val="000000" w:themeColor="text1"/>
                <w:szCs w:val="20"/>
              </w:rPr>
              <w:t xml:space="preserve">գետի </w:t>
            </w:r>
            <w:r w:rsidRPr="00FA6B61">
              <w:rPr>
                <w:rFonts w:ascii="GHEA Grapalat" w:hAnsi="GHEA Grapalat" w:cstheme="minorHAnsi"/>
                <w:color w:val="000000" w:themeColor="text1"/>
                <w:szCs w:val="20"/>
                <w:lang w:val="hy-AM"/>
              </w:rPr>
              <w:t>սնուցող նյութերով աղտոտվածությունը</w:t>
            </w:r>
          </w:p>
        </w:tc>
        <w:tc>
          <w:tcPr>
            <w:tcW w:w="1613" w:type="dxa"/>
          </w:tcPr>
          <w:p w14:paraId="1A9E655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360AAEBE" w14:textId="77777777" w:rsidTr="00A61A73">
        <w:trPr>
          <w:jc w:val="center"/>
        </w:trPr>
        <w:tc>
          <w:tcPr>
            <w:tcW w:w="805" w:type="dxa"/>
            <w:vAlign w:val="center"/>
          </w:tcPr>
          <w:p w14:paraId="7B6DDEDF" w14:textId="77777777" w:rsidR="0021643A" w:rsidRPr="00FA6B61" w:rsidRDefault="0021643A" w:rsidP="00DC0CE8">
            <w:pPr>
              <w:tabs>
                <w:tab w:val="left" w:pos="5"/>
              </w:tabs>
              <w:spacing w:after="0" w:line="240" w:lineRule="auto"/>
              <w:contextualSpacing/>
              <w:jc w:val="center"/>
              <w:rPr>
                <w:rFonts w:ascii="GHEA Grapalat" w:hAnsi="GHEA Grapalat" w:cstheme="minorHAnsi"/>
                <w:b/>
                <w:b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1-009</w:t>
            </w:r>
          </w:p>
        </w:tc>
        <w:tc>
          <w:tcPr>
            <w:tcW w:w="1710" w:type="dxa"/>
            <w:vAlign w:val="center"/>
          </w:tcPr>
          <w:p w14:paraId="410BFB1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Փամբակ գետը Վանաձոր քաղաքից մինչև գետաբերան</w:t>
            </w:r>
          </w:p>
        </w:tc>
        <w:tc>
          <w:tcPr>
            <w:tcW w:w="868" w:type="dxa"/>
            <w:vAlign w:val="center"/>
          </w:tcPr>
          <w:p w14:paraId="03AD42C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30.7</w:t>
            </w:r>
          </w:p>
        </w:tc>
        <w:tc>
          <w:tcPr>
            <w:tcW w:w="1562" w:type="dxa"/>
          </w:tcPr>
          <w:p w14:paraId="28E8A65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քիմիական կարգավիճակ</w:t>
            </w:r>
          </w:p>
          <w:p w14:paraId="00411DD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p w14:paraId="5D234FB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էկոլոգիական կարգավիճակ</w:t>
            </w:r>
          </w:p>
          <w:p w14:paraId="2EB72F8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հիդրոմորֆոլոգիական կարգավիճակ</w:t>
            </w:r>
          </w:p>
          <w:p w14:paraId="44A7077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p>
        </w:tc>
        <w:tc>
          <w:tcPr>
            <w:tcW w:w="1440" w:type="dxa"/>
          </w:tcPr>
          <w:p w14:paraId="56D532C5"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Չմաքրված</w:t>
            </w:r>
            <w:r w:rsidRPr="00FA6B61">
              <w:rPr>
                <w:rFonts w:ascii="GHEA Grapalat" w:hAnsi="GHEA Grapalat" w:cstheme="minorHAnsi"/>
                <w:color w:val="000000" w:themeColor="text1"/>
                <w:szCs w:val="20"/>
              </w:rPr>
              <w:t xml:space="preserve"> </w:t>
            </w:r>
            <w:r w:rsidRPr="00FA6B61">
              <w:rPr>
                <w:rFonts w:ascii="GHEA Grapalat" w:hAnsi="GHEA Grapalat" w:cstheme="minorHAnsi"/>
                <w:color w:val="000000" w:themeColor="text1"/>
                <w:szCs w:val="20"/>
                <w:lang w:val="hy-AM"/>
              </w:rPr>
              <w:t>կոմունալ-կենցաղային</w:t>
            </w:r>
            <w:r w:rsidRPr="00FA6B61">
              <w:rPr>
                <w:rFonts w:ascii="GHEA Grapalat" w:hAnsi="GHEA Grapalat" w:cstheme="minorHAnsi"/>
                <w:color w:val="000000" w:themeColor="text1"/>
                <w:szCs w:val="20"/>
              </w:rPr>
              <w:t xml:space="preserve"> կեղտաջրերի և գյուղատնտեսության ցրված աղբյուր</w:t>
            </w:r>
            <w:r w:rsidRPr="00FA6B61">
              <w:rPr>
                <w:rFonts w:ascii="GHEA Grapalat" w:hAnsi="GHEA Grapalat" w:cstheme="minorHAnsi"/>
                <w:color w:val="000000" w:themeColor="text1"/>
                <w:szCs w:val="20"/>
                <w:lang w:val="hy-AM"/>
              </w:rPr>
              <w:t>ներ, Հիդրոմորֆոլոգիական փոխություններ</w:t>
            </w:r>
          </w:p>
        </w:tc>
        <w:tc>
          <w:tcPr>
            <w:tcW w:w="2257" w:type="dxa"/>
            <w:vAlign w:val="center"/>
          </w:tcPr>
          <w:p w14:paraId="4C099CA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էկոլոգիական և հիդրոմորֆոլոգիական կարգավիճակի</w:t>
            </w:r>
          </w:p>
          <w:p w14:paraId="27CBEB38"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 xml:space="preserve">Բարելավել գետի քիմիական կարգավիճակը, կանխել </w:t>
            </w:r>
            <w:r w:rsidRPr="00FA6B61">
              <w:rPr>
                <w:rFonts w:ascii="GHEA Grapalat" w:hAnsi="GHEA Grapalat" w:cstheme="minorHAnsi"/>
                <w:color w:val="000000" w:themeColor="text1"/>
                <w:szCs w:val="20"/>
              </w:rPr>
              <w:t xml:space="preserve">գետի </w:t>
            </w:r>
            <w:r w:rsidRPr="00FA6B61">
              <w:rPr>
                <w:rFonts w:ascii="GHEA Grapalat" w:hAnsi="GHEA Grapalat" w:cstheme="minorHAnsi"/>
                <w:color w:val="000000" w:themeColor="text1"/>
                <w:szCs w:val="20"/>
                <w:lang w:val="hy-AM"/>
              </w:rPr>
              <w:t>սնուցող նյութերով աղտոտվածությունը</w:t>
            </w:r>
            <w:r w:rsidRPr="00FA6B61">
              <w:rPr>
                <w:rFonts w:ascii="GHEA Grapalat" w:hAnsi="GHEA Grapalat" w:cstheme="minorHAnsi"/>
                <w:color w:val="000000" w:themeColor="text1"/>
                <w:szCs w:val="20"/>
              </w:rPr>
              <w:t xml:space="preserve"> </w:t>
            </w:r>
            <w:r w:rsidRPr="00FA6B61">
              <w:rPr>
                <w:rFonts w:ascii="GHEA Grapalat" w:hAnsi="GHEA Grapalat" w:cstheme="minorHAnsi"/>
                <w:color w:val="000000" w:themeColor="text1"/>
                <w:szCs w:val="20"/>
                <w:lang w:val="hy-AM"/>
              </w:rPr>
              <w:t>տնային տնտեսություններից և գյուղատնտեսությունից</w:t>
            </w:r>
          </w:p>
        </w:tc>
        <w:tc>
          <w:tcPr>
            <w:tcW w:w="1613" w:type="dxa"/>
          </w:tcPr>
          <w:p w14:paraId="550B856E"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ավ կարգավիճակը.</w:t>
            </w:r>
          </w:p>
        </w:tc>
      </w:tr>
      <w:tr w:rsidR="000D2772" w:rsidRPr="00F235C8" w14:paraId="3B7A2042" w14:textId="77777777" w:rsidTr="00A61A73">
        <w:trPr>
          <w:jc w:val="center"/>
        </w:trPr>
        <w:tc>
          <w:tcPr>
            <w:tcW w:w="805" w:type="dxa"/>
            <w:vAlign w:val="center"/>
          </w:tcPr>
          <w:p w14:paraId="52DE8A6F" w14:textId="77777777" w:rsidR="0021643A" w:rsidRPr="00FA6B61" w:rsidRDefault="0021643A" w:rsidP="00DC0CE8">
            <w:pPr>
              <w:tabs>
                <w:tab w:val="left" w:pos="5"/>
              </w:tabs>
              <w:spacing w:after="0" w:line="240" w:lineRule="auto"/>
              <w:contextualSpacing/>
              <w:jc w:val="center"/>
              <w:rPr>
                <w:rFonts w:ascii="GHEA Grapalat" w:hAnsi="GHEA Grapalat" w:cstheme="minorHAnsi"/>
                <w:b/>
                <w:bCs/>
                <w:color w:val="000000" w:themeColor="text1"/>
                <w:szCs w:val="20"/>
              </w:rPr>
            </w:pPr>
            <w:r w:rsidRPr="00FA6B61">
              <w:rPr>
                <w:rFonts w:ascii="GHEA Grapalat" w:hAnsi="GHEA Grapalat" w:cstheme="minorHAnsi"/>
                <w:b/>
                <w:bCs/>
                <w:color w:val="000000" w:themeColor="text1"/>
                <w:szCs w:val="20"/>
                <w:lang w:val="hy-AM"/>
              </w:rPr>
              <w:lastRenderedPageBreak/>
              <w:t xml:space="preserve">ՌՋՄ </w:t>
            </w:r>
            <w:r w:rsidRPr="00FA6B61">
              <w:rPr>
                <w:rFonts w:ascii="GHEA Grapalat" w:hAnsi="GHEA Grapalat" w:cstheme="minorHAnsi"/>
                <w:b/>
                <w:bCs/>
                <w:color w:val="000000" w:themeColor="text1"/>
                <w:szCs w:val="20"/>
              </w:rPr>
              <w:t>1-010</w:t>
            </w:r>
          </w:p>
        </w:tc>
        <w:tc>
          <w:tcPr>
            <w:tcW w:w="1710" w:type="dxa"/>
            <w:vAlign w:val="center"/>
          </w:tcPr>
          <w:p w14:paraId="3E71B53E"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Փամբակ գետի Տանձուտ վտակ</w:t>
            </w:r>
            <w:r w:rsidRPr="00FA6B61">
              <w:rPr>
                <w:rFonts w:ascii="GHEA Grapalat" w:hAnsi="GHEA Grapalat" w:cstheme="minorHAnsi"/>
                <w:color w:val="000000" w:themeColor="text1"/>
                <w:szCs w:val="20"/>
                <w:lang w:val="hy-AM"/>
              </w:rPr>
              <w:t>ը</w:t>
            </w:r>
            <w:r w:rsidRPr="00FA6B61">
              <w:rPr>
                <w:rFonts w:ascii="GHEA Grapalat" w:hAnsi="GHEA Grapalat" w:cstheme="minorHAnsi"/>
                <w:color w:val="000000" w:themeColor="text1"/>
                <w:szCs w:val="20"/>
              </w:rPr>
              <w:t xml:space="preserve"> ակունքից մինչև Շահումյան բնակավայր</w:t>
            </w:r>
          </w:p>
        </w:tc>
        <w:tc>
          <w:tcPr>
            <w:tcW w:w="868" w:type="dxa"/>
            <w:vAlign w:val="center"/>
          </w:tcPr>
          <w:p w14:paraId="2B42DB19"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14.6</w:t>
            </w:r>
          </w:p>
        </w:tc>
        <w:tc>
          <w:tcPr>
            <w:tcW w:w="1562" w:type="dxa"/>
          </w:tcPr>
          <w:p w14:paraId="3EDC242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քիմիական կարգավիճակ</w:t>
            </w:r>
          </w:p>
          <w:p w14:paraId="1E64A0E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էկոլոգիական կարգավիճակ</w:t>
            </w:r>
          </w:p>
          <w:p w14:paraId="157C72A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Անբավարարհիդրոմորֆոլոգիական կարգավիճակ</w:t>
            </w:r>
          </w:p>
        </w:tc>
        <w:tc>
          <w:tcPr>
            <w:tcW w:w="1440" w:type="dxa"/>
          </w:tcPr>
          <w:p w14:paraId="6246B912"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Հանքարդյունաբերության ցրված աղտոտ</w:t>
            </w:r>
            <w:r w:rsidRPr="00FA6B61">
              <w:rPr>
                <w:rFonts w:ascii="GHEA Grapalat" w:hAnsi="GHEA Grapalat" w:cstheme="minorHAnsi"/>
                <w:color w:val="000000" w:themeColor="text1"/>
                <w:szCs w:val="20"/>
                <w:lang w:val="hy-AM"/>
              </w:rPr>
              <w:t>ում</w:t>
            </w:r>
          </w:p>
          <w:p w14:paraId="4E36C9EB"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Հիդրոմորֆոլոգիական փոխություններ</w:t>
            </w:r>
          </w:p>
        </w:tc>
        <w:tc>
          <w:tcPr>
            <w:tcW w:w="2257" w:type="dxa"/>
            <w:vAlign w:val="center"/>
          </w:tcPr>
          <w:p w14:paraId="26ED292B"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էկոլոգիական և հիդրոմորֆոլոգիական կարգավիճակի</w:t>
            </w:r>
          </w:p>
          <w:p w14:paraId="73512691"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Կ</w:t>
            </w:r>
            <w:r w:rsidRPr="00FA6B61">
              <w:rPr>
                <w:rFonts w:ascii="GHEA Grapalat" w:hAnsi="GHEA Grapalat" w:cstheme="minorHAnsi"/>
                <w:color w:val="000000" w:themeColor="text1"/>
                <w:szCs w:val="20"/>
              </w:rPr>
              <w:t xml:space="preserve">անխել գետի </w:t>
            </w:r>
            <w:r w:rsidRPr="00FA6B61">
              <w:rPr>
                <w:rFonts w:ascii="GHEA Grapalat" w:hAnsi="GHEA Grapalat" w:cstheme="minorHAnsi"/>
                <w:color w:val="000000" w:themeColor="text1"/>
                <w:szCs w:val="20"/>
                <w:lang w:val="hy-AM"/>
              </w:rPr>
              <w:t>վրա հանք</w:t>
            </w:r>
            <w:r w:rsidRPr="00FA6B61">
              <w:rPr>
                <w:rFonts w:ascii="GHEA Grapalat" w:hAnsi="GHEA Grapalat" w:cstheme="minorHAnsi"/>
                <w:color w:val="000000" w:themeColor="text1"/>
                <w:szCs w:val="20"/>
              </w:rPr>
              <w:t>արդյունա</w:t>
            </w:r>
            <w:r w:rsidRPr="00FA6B61">
              <w:rPr>
                <w:rFonts w:ascii="GHEA Grapalat" w:hAnsi="GHEA Grapalat" w:cstheme="minorHAnsi"/>
                <w:color w:val="000000" w:themeColor="text1"/>
                <w:szCs w:val="20"/>
                <w:lang w:val="hy-AM"/>
              </w:rPr>
              <w:t xml:space="preserve">բերության </w:t>
            </w:r>
            <w:r w:rsidRPr="00FA6B61">
              <w:rPr>
                <w:rFonts w:ascii="GHEA Grapalat" w:hAnsi="GHEA Grapalat" w:cstheme="minorHAnsi"/>
                <w:color w:val="000000" w:themeColor="text1"/>
                <w:szCs w:val="20"/>
              </w:rPr>
              <w:t xml:space="preserve">ազդեցությունը </w:t>
            </w:r>
          </w:p>
        </w:tc>
        <w:tc>
          <w:tcPr>
            <w:tcW w:w="1613" w:type="dxa"/>
          </w:tcPr>
          <w:p w14:paraId="0B41819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p w14:paraId="6B161E1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p w14:paraId="4A8DC2E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r>
      <w:tr w:rsidR="000D2772" w:rsidRPr="00F235C8" w14:paraId="2A09E762" w14:textId="77777777" w:rsidTr="00A61A73">
        <w:trPr>
          <w:jc w:val="center"/>
        </w:trPr>
        <w:tc>
          <w:tcPr>
            <w:tcW w:w="805" w:type="dxa"/>
            <w:vAlign w:val="center"/>
          </w:tcPr>
          <w:p w14:paraId="57345ABE" w14:textId="77777777" w:rsidR="0021643A" w:rsidRPr="00FA6B61" w:rsidRDefault="0021643A" w:rsidP="00DC0CE8">
            <w:pPr>
              <w:tabs>
                <w:tab w:val="left" w:pos="5"/>
              </w:tabs>
              <w:spacing w:after="0" w:line="240" w:lineRule="auto"/>
              <w:contextualSpacing/>
              <w:jc w:val="center"/>
              <w:rPr>
                <w:rFonts w:ascii="GHEA Grapalat" w:hAnsi="GHEA Grapalat" w:cstheme="minorHAnsi"/>
                <w:b/>
                <w:b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1-012</w:t>
            </w:r>
          </w:p>
        </w:tc>
        <w:tc>
          <w:tcPr>
            <w:tcW w:w="1710" w:type="dxa"/>
            <w:vAlign w:val="center"/>
          </w:tcPr>
          <w:p w14:paraId="0E8A11E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Քարաբերդ գետ, Փամբակ գետի վտակ</w:t>
            </w:r>
          </w:p>
        </w:tc>
        <w:tc>
          <w:tcPr>
            <w:tcW w:w="868" w:type="dxa"/>
            <w:vAlign w:val="center"/>
          </w:tcPr>
          <w:p w14:paraId="61DD8D7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6.8</w:t>
            </w:r>
          </w:p>
        </w:tc>
        <w:tc>
          <w:tcPr>
            <w:tcW w:w="1562" w:type="dxa"/>
          </w:tcPr>
          <w:p w14:paraId="0B88805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Անբավարար քիմիական կարգավիճակ</w:t>
            </w:r>
          </w:p>
          <w:p w14:paraId="0EB17F3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Անբավարարհիդրոմորֆոլոգիական կարգավիճակ</w:t>
            </w:r>
          </w:p>
          <w:p w14:paraId="4A69945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440" w:type="dxa"/>
          </w:tcPr>
          <w:p w14:paraId="4F6C3B53"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Չմաքրված</w:t>
            </w:r>
            <w:r w:rsidRPr="00FA6B61">
              <w:rPr>
                <w:rFonts w:ascii="GHEA Grapalat" w:hAnsi="GHEA Grapalat" w:cstheme="minorHAnsi"/>
                <w:color w:val="000000" w:themeColor="text1"/>
                <w:szCs w:val="20"/>
              </w:rPr>
              <w:t xml:space="preserve"> </w:t>
            </w:r>
            <w:r w:rsidRPr="00FA6B61">
              <w:rPr>
                <w:rFonts w:ascii="GHEA Grapalat" w:hAnsi="GHEA Grapalat" w:cstheme="minorHAnsi"/>
                <w:color w:val="000000" w:themeColor="text1"/>
                <w:szCs w:val="20"/>
                <w:lang w:val="hy-AM"/>
              </w:rPr>
              <w:t>կոմունալ-կենցաղային</w:t>
            </w:r>
            <w:r w:rsidRPr="00FA6B61">
              <w:rPr>
                <w:rFonts w:ascii="GHEA Grapalat" w:hAnsi="GHEA Grapalat" w:cstheme="minorHAnsi"/>
                <w:color w:val="000000" w:themeColor="text1"/>
                <w:szCs w:val="20"/>
              </w:rPr>
              <w:t xml:space="preserve"> կեղտաջրերի և գյուղատնտեսության ցրված աղբյուր</w:t>
            </w:r>
            <w:r w:rsidRPr="00FA6B61">
              <w:rPr>
                <w:rFonts w:ascii="GHEA Grapalat" w:hAnsi="GHEA Grapalat" w:cstheme="minorHAnsi"/>
                <w:color w:val="000000" w:themeColor="text1"/>
                <w:szCs w:val="20"/>
                <w:lang w:val="hy-AM"/>
              </w:rPr>
              <w:t>ներ,</w:t>
            </w:r>
          </w:p>
        </w:tc>
        <w:tc>
          <w:tcPr>
            <w:tcW w:w="2257" w:type="dxa"/>
            <w:vAlign w:val="center"/>
          </w:tcPr>
          <w:p w14:paraId="062CACB5"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կարգավիճակի</w:t>
            </w:r>
          </w:p>
          <w:p w14:paraId="7AEA4F2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09EB7C3D"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sk-SK"/>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51D221D3" w14:textId="77777777" w:rsidTr="00A61A73">
        <w:trPr>
          <w:jc w:val="center"/>
        </w:trPr>
        <w:tc>
          <w:tcPr>
            <w:tcW w:w="805" w:type="dxa"/>
            <w:vAlign w:val="center"/>
          </w:tcPr>
          <w:p w14:paraId="58FE6F6B" w14:textId="77777777" w:rsidR="0021643A" w:rsidRPr="00FA6B61" w:rsidRDefault="0021643A" w:rsidP="00DC0CE8">
            <w:pPr>
              <w:tabs>
                <w:tab w:val="left" w:pos="5"/>
              </w:tabs>
              <w:spacing w:after="0" w:line="240" w:lineRule="auto"/>
              <w:contextualSpacing/>
              <w:jc w:val="center"/>
              <w:rPr>
                <w:rFonts w:ascii="GHEA Grapalat" w:hAnsi="GHEA Grapalat" w:cstheme="minorHAnsi"/>
                <w:b/>
                <w:bCs/>
                <w:color w:val="000000" w:themeColor="text1"/>
                <w:szCs w:val="20"/>
                <w:lang w:val="hy-AM"/>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1-029</w:t>
            </w:r>
          </w:p>
        </w:tc>
        <w:tc>
          <w:tcPr>
            <w:tcW w:w="1710" w:type="dxa"/>
            <w:vAlign w:val="center"/>
          </w:tcPr>
          <w:p w14:paraId="34054D63"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Չոռնայա գետ, Ձորագետ գետի ձախակողմյան վտակ Արմանիս բնակավայրից մինչև գետաբերան</w:t>
            </w:r>
          </w:p>
        </w:tc>
        <w:tc>
          <w:tcPr>
            <w:tcW w:w="868" w:type="dxa"/>
            <w:vAlign w:val="center"/>
          </w:tcPr>
          <w:p w14:paraId="4A76AFEC"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5.7</w:t>
            </w:r>
          </w:p>
        </w:tc>
        <w:tc>
          <w:tcPr>
            <w:tcW w:w="1562" w:type="dxa"/>
          </w:tcPr>
          <w:p w14:paraId="4647CC3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քիմիական կարգավիճակ</w:t>
            </w:r>
          </w:p>
          <w:p w14:paraId="4B72783B"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էկոլոգիական կարգավիճակ</w:t>
            </w:r>
          </w:p>
        </w:tc>
        <w:tc>
          <w:tcPr>
            <w:tcW w:w="1440" w:type="dxa"/>
          </w:tcPr>
          <w:p w14:paraId="017B3AE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Հանքարդյունաբերության ցրված աղտոտ</w:t>
            </w:r>
            <w:r w:rsidRPr="00FA6B61">
              <w:rPr>
                <w:rFonts w:ascii="GHEA Grapalat" w:hAnsi="GHEA Grapalat" w:cstheme="minorHAnsi"/>
                <w:color w:val="000000" w:themeColor="text1"/>
                <w:szCs w:val="20"/>
                <w:lang w:val="hy-AM"/>
              </w:rPr>
              <w:t>ում</w:t>
            </w:r>
          </w:p>
          <w:p w14:paraId="6F8EECE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2257" w:type="dxa"/>
            <w:vAlign w:val="center"/>
          </w:tcPr>
          <w:p w14:paraId="592457D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և էկոլոգիական կարգավիճակի</w:t>
            </w:r>
          </w:p>
          <w:p w14:paraId="624A3EA6"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Կ</w:t>
            </w:r>
            <w:r w:rsidRPr="00FA6B61">
              <w:rPr>
                <w:rFonts w:ascii="GHEA Grapalat" w:hAnsi="GHEA Grapalat" w:cstheme="minorHAnsi"/>
                <w:color w:val="000000" w:themeColor="text1"/>
                <w:szCs w:val="20"/>
              </w:rPr>
              <w:t xml:space="preserve">անխել գետի </w:t>
            </w:r>
            <w:r w:rsidRPr="00FA6B61">
              <w:rPr>
                <w:rFonts w:ascii="GHEA Grapalat" w:hAnsi="GHEA Grapalat" w:cstheme="minorHAnsi"/>
                <w:color w:val="000000" w:themeColor="text1"/>
                <w:szCs w:val="20"/>
                <w:lang w:val="hy-AM"/>
              </w:rPr>
              <w:t>վրա հանք</w:t>
            </w:r>
            <w:r w:rsidRPr="00FA6B61">
              <w:rPr>
                <w:rFonts w:ascii="GHEA Grapalat" w:hAnsi="GHEA Grapalat" w:cstheme="minorHAnsi"/>
                <w:color w:val="000000" w:themeColor="text1"/>
                <w:szCs w:val="20"/>
              </w:rPr>
              <w:t>արդյունա</w:t>
            </w:r>
            <w:r w:rsidRPr="00FA6B61">
              <w:rPr>
                <w:rFonts w:ascii="GHEA Grapalat" w:hAnsi="GHEA Grapalat" w:cstheme="minorHAnsi"/>
                <w:color w:val="000000" w:themeColor="text1"/>
                <w:szCs w:val="20"/>
                <w:lang w:val="hy-AM"/>
              </w:rPr>
              <w:t xml:space="preserve">բերության </w:t>
            </w:r>
            <w:r w:rsidRPr="00FA6B61">
              <w:rPr>
                <w:rFonts w:ascii="GHEA Grapalat" w:hAnsi="GHEA Grapalat" w:cstheme="minorHAnsi"/>
                <w:color w:val="000000" w:themeColor="text1"/>
                <w:szCs w:val="20"/>
              </w:rPr>
              <w:t xml:space="preserve">ազդեցությունը </w:t>
            </w:r>
          </w:p>
        </w:tc>
        <w:tc>
          <w:tcPr>
            <w:tcW w:w="1613" w:type="dxa"/>
          </w:tcPr>
          <w:p w14:paraId="55524FF4" w14:textId="77777777" w:rsidR="0021643A" w:rsidRPr="00FA6B61" w:rsidRDefault="0021643A" w:rsidP="00DC0CE8">
            <w:pPr>
              <w:spacing w:after="0" w:line="240" w:lineRule="auto"/>
              <w:contextualSpacing/>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2D774DA5" w14:textId="77777777" w:rsidTr="00A61A73">
        <w:trPr>
          <w:trHeight w:val="1274"/>
          <w:jc w:val="center"/>
        </w:trPr>
        <w:tc>
          <w:tcPr>
            <w:tcW w:w="805" w:type="dxa"/>
            <w:vAlign w:val="center"/>
          </w:tcPr>
          <w:p w14:paraId="056881DC"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1-033</w:t>
            </w:r>
          </w:p>
        </w:tc>
        <w:tc>
          <w:tcPr>
            <w:tcW w:w="1710" w:type="dxa"/>
            <w:vAlign w:val="center"/>
          </w:tcPr>
          <w:p w14:paraId="154A7F1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Գարգառ վտակ, Փամբակ գետի աջ վտակ</w:t>
            </w:r>
            <w:r w:rsidRPr="00FA6B61">
              <w:rPr>
                <w:rFonts w:ascii="GHEA Grapalat" w:hAnsi="GHEA Grapalat" w:cstheme="minorHAnsi"/>
                <w:color w:val="000000" w:themeColor="text1"/>
                <w:szCs w:val="20"/>
                <w:lang w:val="hy-AM"/>
              </w:rPr>
              <w:t>,</w:t>
            </w:r>
            <w:r w:rsidRPr="00FA6B61">
              <w:rPr>
                <w:rFonts w:ascii="GHEA Grapalat" w:hAnsi="GHEA Grapalat" w:cstheme="minorHAnsi"/>
                <w:color w:val="000000" w:themeColor="text1"/>
                <w:szCs w:val="20"/>
              </w:rPr>
              <w:t xml:space="preserve"> Կուրթան բնակավայրից մինչև գետաբերանը։</w:t>
            </w:r>
          </w:p>
        </w:tc>
        <w:tc>
          <w:tcPr>
            <w:tcW w:w="868" w:type="dxa"/>
            <w:vAlign w:val="center"/>
          </w:tcPr>
          <w:p w14:paraId="65FB12C3"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3.0</w:t>
            </w:r>
          </w:p>
        </w:tc>
        <w:tc>
          <w:tcPr>
            <w:tcW w:w="1562" w:type="dxa"/>
          </w:tcPr>
          <w:p w14:paraId="6C0BA88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p w14:paraId="164CBC7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p>
        </w:tc>
        <w:tc>
          <w:tcPr>
            <w:tcW w:w="1440" w:type="dxa"/>
          </w:tcPr>
          <w:p w14:paraId="18E6623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Երկրաքիմիական կազմություն</w:t>
            </w:r>
            <w:r w:rsidRPr="00FA6B61">
              <w:rPr>
                <w:rFonts w:ascii="GHEA Grapalat" w:hAnsi="GHEA Grapalat" w:cstheme="minorHAnsi"/>
                <w:bCs/>
                <w:color w:val="000000" w:themeColor="text1"/>
                <w:szCs w:val="20"/>
                <w:lang w:val="hy-AM"/>
              </w:rPr>
              <w:t xml:space="preserve">, </w:t>
            </w:r>
            <w:r w:rsidRPr="00FA6B61">
              <w:rPr>
                <w:rFonts w:ascii="GHEA Grapalat" w:hAnsi="GHEA Grapalat" w:cstheme="minorHAnsi"/>
                <w:color w:val="000000" w:themeColor="text1"/>
                <w:szCs w:val="20"/>
              </w:rPr>
              <w:t>Հանքարդյունաբերության ցրված աղտոտ</w:t>
            </w:r>
            <w:r w:rsidRPr="00FA6B61">
              <w:rPr>
                <w:rFonts w:ascii="GHEA Grapalat" w:hAnsi="GHEA Grapalat" w:cstheme="minorHAnsi"/>
                <w:color w:val="000000" w:themeColor="text1"/>
                <w:szCs w:val="20"/>
                <w:lang w:val="hy-AM"/>
              </w:rPr>
              <w:t>ում</w:t>
            </w:r>
          </w:p>
        </w:tc>
        <w:tc>
          <w:tcPr>
            <w:tcW w:w="2257" w:type="dxa"/>
            <w:vAlign w:val="center"/>
          </w:tcPr>
          <w:p w14:paraId="5952BB0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կարգավիճակի</w:t>
            </w:r>
          </w:p>
          <w:p w14:paraId="55DE270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468D154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5A3463B4" w14:textId="77777777" w:rsidTr="00A61A73">
        <w:trPr>
          <w:jc w:val="center"/>
        </w:trPr>
        <w:tc>
          <w:tcPr>
            <w:tcW w:w="805" w:type="dxa"/>
            <w:vAlign w:val="center"/>
          </w:tcPr>
          <w:p w14:paraId="54EA7387"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1-039</w:t>
            </w:r>
          </w:p>
        </w:tc>
        <w:tc>
          <w:tcPr>
            <w:tcW w:w="1710" w:type="dxa"/>
            <w:vAlign w:val="center"/>
          </w:tcPr>
          <w:p w14:paraId="415EF1E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Դեբեդ գետը Թումանյան բնակավայրից մինչև Այգեհատ բնակավայր</w:t>
            </w:r>
          </w:p>
        </w:tc>
        <w:tc>
          <w:tcPr>
            <w:tcW w:w="868" w:type="dxa"/>
            <w:vAlign w:val="center"/>
          </w:tcPr>
          <w:p w14:paraId="727358C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3.8</w:t>
            </w:r>
          </w:p>
        </w:tc>
        <w:tc>
          <w:tcPr>
            <w:tcW w:w="1562" w:type="dxa"/>
          </w:tcPr>
          <w:p w14:paraId="4E20A72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tc>
        <w:tc>
          <w:tcPr>
            <w:tcW w:w="1440" w:type="dxa"/>
          </w:tcPr>
          <w:p w14:paraId="55BA32B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Երկրաքիմիական կազմություն</w:t>
            </w:r>
          </w:p>
        </w:tc>
        <w:tc>
          <w:tcPr>
            <w:tcW w:w="2257" w:type="dxa"/>
            <w:vAlign w:val="center"/>
          </w:tcPr>
          <w:p w14:paraId="6337F68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կարգավիճակի</w:t>
            </w:r>
          </w:p>
          <w:p w14:paraId="74FABD9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52491EE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7A3CEC25" w14:textId="77777777" w:rsidTr="00A61A73">
        <w:trPr>
          <w:jc w:val="center"/>
        </w:trPr>
        <w:tc>
          <w:tcPr>
            <w:tcW w:w="805" w:type="dxa"/>
            <w:vAlign w:val="center"/>
          </w:tcPr>
          <w:p w14:paraId="26E1E907"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1-044</w:t>
            </w:r>
          </w:p>
        </w:tc>
        <w:tc>
          <w:tcPr>
            <w:tcW w:w="1710" w:type="dxa"/>
            <w:vAlign w:val="center"/>
          </w:tcPr>
          <w:p w14:paraId="43B575F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Լալվար գետ, Դեբեդ գետի վտակ</w:t>
            </w:r>
            <w:r w:rsidRPr="00FA6B61">
              <w:rPr>
                <w:rFonts w:ascii="GHEA Grapalat" w:hAnsi="GHEA Grapalat" w:cstheme="minorHAnsi"/>
                <w:color w:val="000000" w:themeColor="text1"/>
                <w:szCs w:val="20"/>
                <w:lang w:val="hy-AM"/>
              </w:rPr>
              <w:t>,</w:t>
            </w:r>
            <w:r w:rsidRPr="00FA6B61">
              <w:rPr>
                <w:rFonts w:ascii="GHEA Grapalat" w:hAnsi="GHEA Grapalat" w:cstheme="minorHAnsi"/>
                <w:color w:val="000000" w:themeColor="text1"/>
                <w:szCs w:val="20"/>
              </w:rPr>
              <w:t xml:space="preserve"> Ալավերդի քաղաքում</w:t>
            </w:r>
          </w:p>
        </w:tc>
        <w:tc>
          <w:tcPr>
            <w:tcW w:w="868" w:type="dxa"/>
            <w:vAlign w:val="center"/>
          </w:tcPr>
          <w:p w14:paraId="237AE543"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3.8</w:t>
            </w:r>
          </w:p>
        </w:tc>
        <w:tc>
          <w:tcPr>
            <w:tcW w:w="1562" w:type="dxa"/>
          </w:tcPr>
          <w:p w14:paraId="3CBA0A1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քիմիական կարգավիճակ</w:t>
            </w:r>
          </w:p>
          <w:p w14:paraId="4821EA86"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էկոլոգիական կարգավիճակ</w:t>
            </w:r>
          </w:p>
          <w:p w14:paraId="582EEC2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lastRenderedPageBreak/>
              <w:t>Միջակ հիդրոմորֆոլոգիական կարգավիճակ</w:t>
            </w:r>
          </w:p>
        </w:tc>
        <w:tc>
          <w:tcPr>
            <w:tcW w:w="1440" w:type="dxa"/>
            <w:vAlign w:val="center"/>
          </w:tcPr>
          <w:p w14:paraId="1B27377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lastRenderedPageBreak/>
              <w:t>Հանքարդյունաբերության ցրված աղտոտ</w:t>
            </w:r>
            <w:r w:rsidRPr="00FA6B61">
              <w:rPr>
                <w:rFonts w:ascii="GHEA Grapalat" w:hAnsi="GHEA Grapalat" w:cstheme="minorHAnsi"/>
                <w:color w:val="000000" w:themeColor="text1"/>
                <w:szCs w:val="20"/>
                <w:lang w:val="hy-AM"/>
              </w:rPr>
              <w:t>ում</w:t>
            </w:r>
          </w:p>
          <w:p w14:paraId="4A8898A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2257" w:type="dxa"/>
            <w:vAlign w:val="center"/>
          </w:tcPr>
          <w:p w14:paraId="7554AA6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էկոլոգիական և հիդրոմորֆոլոգիական կարգավիճակի</w:t>
            </w:r>
          </w:p>
          <w:p w14:paraId="4C1B62E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 xml:space="preserve"> </w:t>
            </w:r>
          </w:p>
        </w:tc>
        <w:tc>
          <w:tcPr>
            <w:tcW w:w="1613" w:type="dxa"/>
          </w:tcPr>
          <w:p w14:paraId="51AD23A2"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3306EAF5" w14:textId="77777777" w:rsidTr="00A61A73">
        <w:trPr>
          <w:jc w:val="center"/>
        </w:trPr>
        <w:tc>
          <w:tcPr>
            <w:tcW w:w="805" w:type="dxa"/>
            <w:vAlign w:val="center"/>
          </w:tcPr>
          <w:p w14:paraId="0E3C2FAC"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1-045</w:t>
            </w:r>
          </w:p>
        </w:tc>
        <w:tc>
          <w:tcPr>
            <w:tcW w:w="1710" w:type="dxa"/>
            <w:vAlign w:val="center"/>
          </w:tcPr>
          <w:p w14:paraId="35FD8013"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Դեբեդ գետը իր ձախ Ալավերդի վտակի միախառնումից մինչև Հաղպատ բնակավայր</w:t>
            </w:r>
          </w:p>
        </w:tc>
        <w:tc>
          <w:tcPr>
            <w:tcW w:w="868" w:type="dxa"/>
            <w:vAlign w:val="center"/>
          </w:tcPr>
          <w:p w14:paraId="5927214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5.9</w:t>
            </w:r>
          </w:p>
        </w:tc>
        <w:tc>
          <w:tcPr>
            <w:tcW w:w="1562" w:type="dxa"/>
          </w:tcPr>
          <w:p w14:paraId="4D34B2D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p w14:paraId="79BD498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էկոլոգիական կարգավիճակ</w:t>
            </w:r>
          </w:p>
          <w:p w14:paraId="6DBAAA1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Միջակ հիդրոմորֆոլոգիական կարգավիճակ</w:t>
            </w:r>
          </w:p>
        </w:tc>
        <w:tc>
          <w:tcPr>
            <w:tcW w:w="1440" w:type="dxa"/>
          </w:tcPr>
          <w:p w14:paraId="2D1B28E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 xml:space="preserve">Հանքարդյունաբերության </w:t>
            </w:r>
            <w:r w:rsidRPr="00FA6B61">
              <w:rPr>
                <w:rFonts w:ascii="GHEA Grapalat" w:hAnsi="GHEA Grapalat" w:cstheme="minorHAnsi"/>
                <w:color w:val="000000" w:themeColor="text1"/>
                <w:szCs w:val="20"/>
                <w:lang w:val="hy-AM"/>
              </w:rPr>
              <w:t xml:space="preserve">և կոմունալ-կենցաղային </w:t>
            </w:r>
            <w:r w:rsidRPr="00FA6B61">
              <w:rPr>
                <w:rFonts w:ascii="GHEA Grapalat" w:hAnsi="GHEA Grapalat" w:cstheme="minorHAnsi"/>
                <w:color w:val="000000" w:themeColor="text1"/>
                <w:szCs w:val="20"/>
              </w:rPr>
              <w:t xml:space="preserve">ցրված </w:t>
            </w:r>
            <w:r w:rsidRPr="00FA6B61">
              <w:rPr>
                <w:rFonts w:ascii="GHEA Grapalat" w:hAnsi="GHEA Grapalat" w:cstheme="minorHAnsi"/>
                <w:color w:val="000000" w:themeColor="text1"/>
                <w:szCs w:val="20"/>
                <w:lang w:val="hy-AM"/>
              </w:rPr>
              <w:t xml:space="preserve">և կետային </w:t>
            </w:r>
            <w:r w:rsidRPr="00FA6B61">
              <w:rPr>
                <w:rFonts w:ascii="GHEA Grapalat" w:hAnsi="GHEA Grapalat" w:cstheme="minorHAnsi"/>
                <w:color w:val="000000" w:themeColor="text1"/>
                <w:szCs w:val="20"/>
              </w:rPr>
              <w:t>աղտոտ</w:t>
            </w:r>
            <w:r w:rsidRPr="00FA6B61">
              <w:rPr>
                <w:rFonts w:ascii="GHEA Grapalat" w:hAnsi="GHEA Grapalat" w:cstheme="minorHAnsi"/>
                <w:color w:val="000000" w:themeColor="text1"/>
                <w:szCs w:val="20"/>
                <w:lang w:val="hy-AM"/>
              </w:rPr>
              <w:t>ում</w:t>
            </w:r>
          </w:p>
          <w:p w14:paraId="05FD71A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2257" w:type="dxa"/>
          </w:tcPr>
          <w:p w14:paraId="66FDC292"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կարգավիճակի</w:t>
            </w:r>
          </w:p>
          <w:p w14:paraId="301E500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15EFFE9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73A4A9C1" w14:textId="77777777" w:rsidTr="00A61A73">
        <w:trPr>
          <w:jc w:val="center"/>
        </w:trPr>
        <w:tc>
          <w:tcPr>
            <w:tcW w:w="805" w:type="dxa"/>
            <w:vAlign w:val="center"/>
          </w:tcPr>
          <w:p w14:paraId="2B707566"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1-049</w:t>
            </w:r>
          </w:p>
        </w:tc>
        <w:tc>
          <w:tcPr>
            <w:tcW w:w="1710" w:type="dxa"/>
            <w:vAlign w:val="center"/>
          </w:tcPr>
          <w:p w14:paraId="14548CF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Ախթալա գետ, Դեբեդ գետի ձախակողմյան վտակը՝ Շամլուղ բնակավայրից մինչև գետաբերանը։</w:t>
            </w:r>
          </w:p>
        </w:tc>
        <w:tc>
          <w:tcPr>
            <w:tcW w:w="868" w:type="dxa"/>
            <w:vAlign w:val="center"/>
          </w:tcPr>
          <w:p w14:paraId="0AB0C17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7.8</w:t>
            </w:r>
          </w:p>
        </w:tc>
        <w:tc>
          <w:tcPr>
            <w:tcW w:w="1562" w:type="dxa"/>
          </w:tcPr>
          <w:p w14:paraId="39F9BA22"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քիմիական կարգավիճակ</w:t>
            </w:r>
          </w:p>
          <w:p w14:paraId="3C66790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Վատ էկոլոգիական կարգավիճակ</w:t>
            </w:r>
          </w:p>
        </w:tc>
        <w:tc>
          <w:tcPr>
            <w:tcW w:w="1440" w:type="dxa"/>
          </w:tcPr>
          <w:p w14:paraId="423DD0B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Հանքարդյունաբերության ցրված աղտոտ</w:t>
            </w:r>
            <w:r w:rsidRPr="00FA6B61">
              <w:rPr>
                <w:rFonts w:ascii="GHEA Grapalat" w:hAnsi="GHEA Grapalat" w:cstheme="minorHAnsi"/>
                <w:color w:val="000000" w:themeColor="text1"/>
                <w:szCs w:val="20"/>
                <w:lang w:val="hy-AM"/>
              </w:rPr>
              <w:t>ում</w:t>
            </w:r>
          </w:p>
          <w:p w14:paraId="587DE2A3"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2257" w:type="dxa"/>
            <w:vAlign w:val="center"/>
          </w:tcPr>
          <w:p w14:paraId="706C6A5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և էկոլոգիական կարգավիճակի</w:t>
            </w:r>
          </w:p>
          <w:p w14:paraId="0A3897B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Կ</w:t>
            </w:r>
            <w:r w:rsidRPr="00FA6B61">
              <w:rPr>
                <w:rFonts w:ascii="GHEA Grapalat" w:hAnsi="GHEA Grapalat" w:cstheme="minorHAnsi"/>
                <w:color w:val="000000" w:themeColor="text1"/>
                <w:szCs w:val="20"/>
              </w:rPr>
              <w:t xml:space="preserve">անխել գետի </w:t>
            </w:r>
            <w:r w:rsidRPr="00FA6B61">
              <w:rPr>
                <w:rFonts w:ascii="GHEA Grapalat" w:hAnsi="GHEA Grapalat" w:cstheme="minorHAnsi"/>
                <w:color w:val="000000" w:themeColor="text1"/>
                <w:szCs w:val="20"/>
                <w:lang w:val="hy-AM"/>
              </w:rPr>
              <w:t>վրա հանք</w:t>
            </w:r>
            <w:r w:rsidRPr="00FA6B61">
              <w:rPr>
                <w:rFonts w:ascii="GHEA Grapalat" w:hAnsi="GHEA Grapalat" w:cstheme="minorHAnsi"/>
                <w:color w:val="000000" w:themeColor="text1"/>
                <w:szCs w:val="20"/>
              </w:rPr>
              <w:t>արդյունա</w:t>
            </w:r>
            <w:r w:rsidRPr="00FA6B61">
              <w:rPr>
                <w:rFonts w:ascii="GHEA Grapalat" w:hAnsi="GHEA Grapalat" w:cstheme="minorHAnsi"/>
                <w:color w:val="000000" w:themeColor="text1"/>
                <w:szCs w:val="20"/>
                <w:lang w:val="hy-AM"/>
              </w:rPr>
              <w:t xml:space="preserve">բերության </w:t>
            </w:r>
            <w:r w:rsidRPr="00FA6B61">
              <w:rPr>
                <w:rFonts w:ascii="GHEA Grapalat" w:hAnsi="GHEA Grapalat" w:cstheme="minorHAnsi"/>
                <w:color w:val="000000" w:themeColor="text1"/>
                <w:szCs w:val="20"/>
              </w:rPr>
              <w:t xml:space="preserve">ազդեցությունը </w:t>
            </w:r>
          </w:p>
        </w:tc>
        <w:tc>
          <w:tcPr>
            <w:tcW w:w="1613" w:type="dxa"/>
          </w:tcPr>
          <w:p w14:paraId="38216175"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0DDEA701" w14:textId="77777777" w:rsidTr="00A61A73">
        <w:trPr>
          <w:jc w:val="center"/>
        </w:trPr>
        <w:tc>
          <w:tcPr>
            <w:tcW w:w="805" w:type="dxa"/>
            <w:vAlign w:val="center"/>
          </w:tcPr>
          <w:p w14:paraId="0F1152AB"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1-051</w:t>
            </w:r>
          </w:p>
        </w:tc>
        <w:tc>
          <w:tcPr>
            <w:tcW w:w="1710" w:type="dxa"/>
            <w:vAlign w:val="center"/>
          </w:tcPr>
          <w:p w14:paraId="269D1FD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Շնող գետ, Դեբեդ գետի աջակողմյան վտակը՝ Թեղուտ բնակավայրից մինչև գետաբերանը</w:t>
            </w:r>
          </w:p>
        </w:tc>
        <w:tc>
          <w:tcPr>
            <w:tcW w:w="868" w:type="dxa"/>
            <w:vAlign w:val="center"/>
          </w:tcPr>
          <w:p w14:paraId="74DB845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29.8</w:t>
            </w:r>
          </w:p>
        </w:tc>
        <w:tc>
          <w:tcPr>
            <w:tcW w:w="1562" w:type="dxa"/>
          </w:tcPr>
          <w:p w14:paraId="247227B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Անբավարար քիմիական կարգավիճակ</w:t>
            </w:r>
          </w:p>
          <w:p w14:paraId="4A6ABDB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Վատ էկոլոգիական կարգավիճակ Միջակ հիդրոմորֆոլոգիական կարգավիճակ</w:t>
            </w:r>
          </w:p>
        </w:tc>
        <w:tc>
          <w:tcPr>
            <w:tcW w:w="1440" w:type="dxa"/>
          </w:tcPr>
          <w:p w14:paraId="7BFE248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 xml:space="preserve">Հանքարդյունաբերության ցրված </w:t>
            </w:r>
            <w:r w:rsidRPr="00FA6B61">
              <w:rPr>
                <w:rFonts w:ascii="GHEA Grapalat" w:hAnsi="GHEA Grapalat" w:cstheme="minorHAnsi"/>
                <w:color w:val="000000" w:themeColor="text1"/>
                <w:szCs w:val="20"/>
                <w:lang w:val="hy-AM"/>
              </w:rPr>
              <w:t xml:space="preserve">և կետային </w:t>
            </w:r>
            <w:r w:rsidRPr="00FA6B61">
              <w:rPr>
                <w:rFonts w:ascii="GHEA Grapalat" w:hAnsi="GHEA Grapalat" w:cstheme="minorHAnsi"/>
                <w:color w:val="000000" w:themeColor="text1"/>
                <w:szCs w:val="20"/>
              </w:rPr>
              <w:t>աղտոտ</w:t>
            </w:r>
            <w:r w:rsidRPr="00FA6B61">
              <w:rPr>
                <w:rFonts w:ascii="GHEA Grapalat" w:hAnsi="GHEA Grapalat" w:cstheme="minorHAnsi"/>
                <w:color w:val="000000" w:themeColor="text1"/>
                <w:szCs w:val="20"/>
                <w:lang w:val="hy-AM"/>
              </w:rPr>
              <w:t>ում</w:t>
            </w:r>
          </w:p>
          <w:p w14:paraId="5FCCF8BB"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2257" w:type="dxa"/>
            <w:vAlign w:val="center"/>
          </w:tcPr>
          <w:p w14:paraId="556F111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քիմիական, էկոլոգիական և հիդրոմորֆոլոգիական կարգավիճակի</w:t>
            </w:r>
          </w:p>
          <w:p w14:paraId="20EFCCE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Կ</w:t>
            </w:r>
            <w:r w:rsidRPr="00FA6B61">
              <w:rPr>
                <w:rFonts w:ascii="GHEA Grapalat" w:hAnsi="GHEA Grapalat" w:cstheme="minorHAnsi"/>
                <w:color w:val="000000" w:themeColor="text1"/>
                <w:szCs w:val="20"/>
              </w:rPr>
              <w:t xml:space="preserve">անխել գետի </w:t>
            </w:r>
            <w:r w:rsidRPr="00FA6B61">
              <w:rPr>
                <w:rFonts w:ascii="GHEA Grapalat" w:hAnsi="GHEA Grapalat" w:cstheme="minorHAnsi"/>
                <w:color w:val="000000" w:themeColor="text1"/>
                <w:szCs w:val="20"/>
                <w:lang w:val="hy-AM"/>
              </w:rPr>
              <w:t>վրա հանք</w:t>
            </w:r>
            <w:r w:rsidRPr="00FA6B61">
              <w:rPr>
                <w:rFonts w:ascii="GHEA Grapalat" w:hAnsi="GHEA Grapalat" w:cstheme="minorHAnsi"/>
                <w:color w:val="000000" w:themeColor="text1"/>
                <w:szCs w:val="20"/>
              </w:rPr>
              <w:t>արդյունա</w:t>
            </w:r>
            <w:r w:rsidRPr="00FA6B61">
              <w:rPr>
                <w:rFonts w:ascii="GHEA Grapalat" w:hAnsi="GHEA Grapalat" w:cstheme="minorHAnsi"/>
                <w:color w:val="000000" w:themeColor="text1"/>
                <w:szCs w:val="20"/>
                <w:lang w:val="hy-AM"/>
              </w:rPr>
              <w:t xml:space="preserve">բերության </w:t>
            </w:r>
            <w:r w:rsidRPr="00FA6B61">
              <w:rPr>
                <w:rFonts w:ascii="GHEA Grapalat" w:hAnsi="GHEA Grapalat" w:cstheme="minorHAnsi"/>
                <w:color w:val="000000" w:themeColor="text1"/>
                <w:szCs w:val="20"/>
              </w:rPr>
              <w:t>ազդեցությունը</w:t>
            </w:r>
          </w:p>
        </w:tc>
        <w:tc>
          <w:tcPr>
            <w:tcW w:w="1613" w:type="dxa"/>
          </w:tcPr>
          <w:p w14:paraId="2A94146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3E3A751C" w14:textId="77777777" w:rsidTr="00A61A73">
        <w:trPr>
          <w:jc w:val="center"/>
        </w:trPr>
        <w:tc>
          <w:tcPr>
            <w:tcW w:w="805" w:type="dxa"/>
            <w:vAlign w:val="center"/>
          </w:tcPr>
          <w:p w14:paraId="31B99C11"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1-052</w:t>
            </w:r>
          </w:p>
        </w:tc>
        <w:tc>
          <w:tcPr>
            <w:tcW w:w="1710" w:type="dxa"/>
            <w:vAlign w:val="center"/>
          </w:tcPr>
          <w:p w14:paraId="38A515B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 xml:space="preserve">եբեդ գետը աջակողմյան Շնող վտակի միախառնումից </w:t>
            </w:r>
            <w:r w:rsidRPr="00FA6B61">
              <w:rPr>
                <w:rFonts w:ascii="GHEA Grapalat" w:hAnsi="GHEA Grapalat" w:cstheme="minorHAnsi"/>
                <w:color w:val="000000" w:themeColor="text1"/>
                <w:szCs w:val="20"/>
                <w:lang w:val="hy-AM"/>
              </w:rPr>
              <w:t xml:space="preserve">մինչև </w:t>
            </w:r>
            <w:r w:rsidRPr="00FA6B61">
              <w:rPr>
                <w:rFonts w:ascii="GHEA Grapalat" w:hAnsi="GHEA Grapalat" w:cstheme="minorHAnsi"/>
                <w:color w:val="000000" w:themeColor="text1"/>
                <w:szCs w:val="20"/>
              </w:rPr>
              <w:t>Պտղավան բնակավայր</w:t>
            </w:r>
          </w:p>
        </w:tc>
        <w:tc>
          <w:tcPr>
            <w:tcW w:w="868" w:type="dxa"/>
            <w:vAlign w:val="center"/>
          </w:tcPr>
          <w:p w14:paraId="303DCEC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17.5</w:t>
            </w:r>
          </w:p>
        </w:tc>
        <w:tc>
          <w:tcPr>
            <w:tcW w:w="1562" w:type="dxa"/>
          </w:tcPr>
          <w:p w14:paraId="4E32EAA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Անբավարար քիմիական կարգավիճակ</w:t>
            </w:r>
          </w:p>
          <w:p w14:paraId="12610F9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Միջակ էկոլոգիական կարգավիճակ Միջակ հիդրոմորֆոլոգիական կարգավիճակ</w:t>
            </w:r>
          </w:p>
        </w:tc>
        <w:tc>
          <w:tcPr>
            <w:tcW w:w="1440" w:type="dxa"/>
          </w:tcPr>
          <w:p w14:paraId="30A0D90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Հանքարդյունաբերություն</w:t>
            </w:r>
          </w:p>
        </w:tc>
        <w:tc>
          <w:tcPr>
            <w:tcW w:w="2257" w:type="dxa"/>
            <w:vAlign w:val="center"/>
          </w:tcPr>
          <w:p w14:paraId="25B3612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կարգավիճակի</w:t>
            </w:r>
          </w:p>
          <w:p w14:paraId="6DA1D23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7409FCF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3B530FA1" w14:textId="77777777" w:rsidTr="00A61A73">
        <w:trPr>
          <w:jc w:val="center"/>
        </w:trPr>
        <w:tc>
          <w:tcPr>
            <w:tcW w:w="805" w:type="dxa"/>
            <w:vAlign w:val="center"/>
          </w:tcPr>
          <w:p w14:paraId="63AB83DE"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1-060</w:t>
            </w:r>
          </w:p>
        </w:tc>
        <w:tc>
          <w:tcPr>
            <w:tcW w:w="1710" w:type="dxa"/>
            <w:vAlign w:val="center"/>
          </w:tcPr>
          <w:p w14:paraId="45EECD8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 xml:space="preserve">Աղստև գետը Դիլիջան քաղաքի ծայրից մինչև Գետիկ </w:t>
            </w:r>
            <w:r w:rsidRPr="00FA6B61">
              <w:rPr>
                <w:rFonts w:ascii="GHEA Grapalat" w:hAnsi="GHEA Grapalat" w:cstheme="minorHAnsi"/>
                <w:color w:val="000000" w:themeColor="text1"/>
                <w:szCs w:val="20"/>
              </w:rPr>
              <w:lastRenderedPageBreak/>
              <w:t>վտակի միախառնումը</w:t>
            </w:r>
          </w:p>
        </w:tc>
        <w:tc>
          <w:tcPr>
            <w:tcW w:w="868" w:type="dxa"/>
            <w:vAlign w:val="center"/>
          </w:tcPr>
          <w:p w14:paraId="7550049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lastRenderedPageBreak/>
              <w:t>13.2</w:t>
            </w:r>
          </w:p>
        </w:tc>
        <w:tc>
          <w:tcPr>
            <w:tcW w:w="1562" w:type="dxa"/>
          </w:tcPr>
          <w:p w14:paraId="19CC1BE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p w14:paraId="4658004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lastRenderedPageBreak/>
              <w:t>Միջակ էկոլոգիական կարգավիճակ Միջակ հիդրոմորֆոլոգիական կարգավիճակ</w:t>
            </w:r>
            <w:r w:rsidRPr="00FA6B61">
              <w:rPr>
                <w:rFonts w:ascii="GHEA Grapalat" w:hAnsi="GHEA Grapalat" w:cstheme="minorHAnsi"/>
                <w:color w:val="000000" w:themeColor="text1"/>
                <w:szCs w:val="20"/>
              </w:rPr>
              <w:t xml:space="preserve"> </w:t>
            </w:r>
          </w:p>
        </w:tc>
        <w:tc>
          <w:tcPr>
            <w:tcW w:w="1440" w:type="dxa"/>
          </w:tcPr>
          <w:p w14:paraId="390F91F0"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lastRenderedPageBreak/>
              <w:t>Կոմունալ-կենցաղային և գյուղատնտե</w:t>
            </w:r>
            <w:r w:rsidRPr="00FA6B61">
              <w:rPr>
                <w:rFonts w:ascii="GHEA Grapalat" w:hAnsi="GHEA Grapalat" w:cstheme="minorHAnsi"/>
                <w:color w:val="000000" w:themeColor="text1"/>
                <w:szCs w:val="20"/>
                <w:lang w:val="hy-AM"/>
              </w:rPr>
              <w:lastRenderedPageBreak/>
              <w:t xml:space="preserve">սական  </w:t>
            </w:r>
            <w:r w:rsidRPr="00FA6B61">
              <w:rPr>
                <w:rFonts w:ascii="GHEA Grapalat" w:hAnsi="GHEA Grapalat" w:cstheme="minorHAnsi"/>
                <w:color w:val="000000" w:themeColor="text1"/>
                <w:szCs w:val="20"/>
              </w:rPr>
              <w:t xml:space="preserve">ցրված </w:t>
            </w:r>
            <w:r w:rsidRPr="00FA6B61">
              <w:rPr>
                <w:rFonts w:ascii="GHEA Grapalat" w:hAnsi="GHEA Grapalat" w:cstheme="minorHAnsi"/>
                <w:color w:val="000000" w:themeColor="text1"/>
                <w:szCs w:val="20"/>
                <w:lang w:val="hy-AM"/>
              </w:rPr>
              <w:t xml:space="preserve">և կետային </w:t>
            </w:r>
            <w:r w:rsidRPr="00FA6B61">
              <w:rPr>
                <w:rFonts w:ascii="GHEA Grapalat" w:hAnsi="GHEA Grapalat" w:cstheme="minorHAnsi"/>
                <w:color w:val="000000" w:themeColor="text1"/>
                <w:szCs w:val="20"/>
              </w:rPr>
              <w:t>աղտոտ</w:t>
            </w:r>
            <w:r w:rsidRPr="00FA6B61">
              <w:rPr>
                <w:rFonts w:ascii="GHEA Grapalat" w:hAnsi="GHEA Grapalat" w:cstheme="minorHAnsi"/>
                <w:color w:val="000000" w:themeColor="text1"/>
                <w:szCs w:val="20"/>
                <w:lang w:val="hy-AM"/>
              </w:rPr>
              <w:t>ում</w:t>
            </w:r>
          </w:p>
          <w:p w14:paraId="255E7E7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2257" w:type="dxa"/>
            <w:vAlign w:val="center"/>
          </w:tcPr>
          <w:p w14:paraId="3526E37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lastRenderedPageBreak/>
              <w:t>Հասնել լավ կարգավիճակի</w:t>
            </w:r>
          </w:p>
          <w:p w14:paraId="2FF026B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2B0A0AF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26DCF748" w14:textId="77777777" w:rsidTr="00A61A73">
        <w:trPr>
          <w:jc w:val="center"/>
        </w:trPr>
        <w:tc>
          <w:tcPr>
            <w:tcW w:w="805" w:type="dxa"/>
            <w:vAlign w:val="center"/>
          </w:tcPr>
          <w:p w14:paraId="7C8B56EC"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1-066</w:t>
            </w:r>
          </w:p>
        </w:tc>
        <w:tc>
          <w:tcPr>
            <w:tcW w:w="1710" w:type="dxa"/>
            <w:vAlign w:val="center"/>
          </w:tcPr>
          <w:p w14:paraId="089287D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Աղստև գետը Գետիկ վտակի միախառնումից մինչև Սպիտակջուր վտակի միախառնումը</w:t>
            </w:r>
          </w:p>
        </w:tc>
        <w:tc>
          <w:tcPr>
            <w:tcW w:w="868" w:type="dxa"/>
            <w:vAlign w:val="center"/>
          </w:tcPr>
          <w:p w14:paraId="7872BA9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16.0</w:t>
            </w:r>
          </w:p>
        </w:tc>
        <w:tc>
          <w:tcPr>
            <w:tcW w:w="1562" w:type="dxa"/>
          </w:tcPr>
          <w:p w14:paraId="646D317B"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p w14:paraId="4C103AF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440" w:type="dxa"/>
          </w:tcPr>
          <w:p w14:paraId="25B3C6B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Երկրաքիմիական կազմություն</w:t>
            </w:r>
          </w:p>
        </w:tc>
        <w:tc>
          <w:tcPr>
            <w:tcW w:w="2257" w:type="dxa"/>
            <w:vAlign w:val="center"/>
          </w:tcPr>
          <w:p w14:paraId="7CDA326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կարգավիճակի</w:t>
            </w:r>
          </w:p>
          <w:p w14:paraId="59CCFC9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28036F9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40759541" w14:textId="77777777" w:rsidTr="00A61A73">
        <w:trPr>
          <w:jc w:val="center"/>
        </w:trPr>
        <w:tc>
          <w:tcPr>
            <w:tcW w:w="805" w:type="dxa"/>
            <w:vAlign w:val="center"/>
          </w:tcPr>
          <w:p w14:paraId="06074F90"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1-067</w:t>
            </w:r>
          </w:p>
        </w:tc>
        <w:tc>
          <w:tcPr>
            <w:tcW w:w="1710" w:type="dxa"/>
            <w:vAlign w:val="center"/>
          </w:tcPr>
          <w:p w14:paraId="618408F3"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Աղստև գետ Սպիտակջուր վտակի միախառնումից Խաշթառակի ջրանցք</w:t>
            </w:r>
          </w:p>
        </w:tc>
        <w:tc>
          <w:tcPr>
            <w:tcW w:w="868" w:type="dxa"/>
            <w:vAlign w:val="center"/>
          </w:tcPr>
          <w:p w14:paraId="2158309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9.3</w:t>
            </w:r>
          </w:p>
        </w:tc>
        <w:tc>
          <w:tcPr>
            <w:tcW w:w="1562" w:type="dxa"/>
          </w:tcPr>
          <w:p w14:paraId="4F4DC4CF"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Միջակ քիմիական կարգավիճակ</w:t>
            </w:r>
          </w:p>
          <w:p w14:paraId="758427D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Միջակ էկոլոգիական կարգավիճակ</w:t>
            </w:r>
          </w:p>
        </w:tc>
        <w:tc>
          <w:tcPr>
            <w:tcW w:w="1440" w:type="dxa"/>
          </w:tcPr>
          <w:p w14:paraId="69FA545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 xml:space="preserve">Չմաքրված կոմունալ-կենցաղային կեղտաջրեր և գյուղատնտեսական </w:t>
            </w:r>
            <w:r w:rsidRPr="00FA6B61">
              <w:rPr>
                <w:rFonts w:ascii="GHEA Grapalat" w:hAnsi="GHEA Grapalat" w:cstheme="minorHAnsi"/>
                <w:color w:val="000000" w:themeColor="text1"/>
                <w:szCs w:val="20"/>
              </w:rPr>
              <w:t>ցրված աղտոտ</w:t>
            </w:r>
            <w:r w:rsidRPr="00FA6B61">
              <w:rPr>
                <w:rFonts w:ascii="GHEA Grapalat" w:hAnsi="GHEA Grapalat" w:cstheme="minorHAnsi"/>
                <w:color w:val="000000" w:themeColor="text1"/>
                <w:szCs w:val="20"/>
                <w:lang w:val="hy-AM"/>
              </w:rPr>
              <w:t>ում</w:t>
            </w:r>
          </w:p>
        </w:tc>
        <w:tc>
          <w:tcPr>
            <w:tcW w:w="2257" w:type="dxa"/>
            <w:vAlign w:val="center"/>
          </w:tcPr>
          <w:p w14:paraId="4382DF54"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կարգավիճակի</w:t>
            </w:r>
          </w:p>
          <w:p w14:paraId="0EBE832B" w14:textId="77777777" w:rsidR="0021643A" w:rsidRPr="00FA6B61" w:rsidRDefault="0021643A" w:rsidP="00DC0CE8">
            <w:pPr>
              <w:spacing w:after="0" w:line="240" w:lineRule="auto"/>
              <w:ind w:left="-60" w:firstLine="60"/>
              <w:contextualSpacing/>
              <w:jc w:val="center"/>
              <w:rPr>
                <w:rFonts w:ascii="GHEA Grapalat" w:hAnsi="GHEA Grapalat" w:cstheme="minorHAnsi"/>
                <w:color w:val="000000" w:themeColor="text1"/>
                <w:szCs w:val="20"/>
              </w:rPr>
            </w:pPr>
          </w:p>
        </w:tc>
        <w:tc>
          <w:tcPr>
            <w:tcW w:w="1613" w:type="dxa"/>
          </w:tcPr>
          <w:p w14:paraId="3DBAC071" w14:textId="77777777" w:rsidR="0021643A" w:rsidRPr="00FA6B61" w:rsidRDefault="0021643A" w:rsidP="00DC0CE8">
            <w:pPr>
              <w:spacing w:after="0" w:line="240" w:lineRule="auto"/>
              <w:ind w:left="-60" w:firstLine="60"/>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0D2772" w:rsidRPr="00F235C8" w14:paraId="7B609435" w14:textId="77777777" w:rsidTr="00A61A73">
        <w:trPr>
          <w:jc w:val="center"/>
        </w:trPr>
        <w:tc>
          <w:tcPr>
            <w:tcW w:w="805" w:type="dxa"/>
            <w:vAlign w:val="center"/>
          </w:tcPr>
          <w:p w14:paraId="79EBAF28" w14:textId="77777777" w:rsidR="0021643A" w:rsidRPr="00FA6B61" w:rsidRDefault="0021643A" w:rsidP="00DC0CE8">
            <w:pPr>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1-082</w:t>
            </w:r>
          </w:p>
        </w:tc>
        <w:tc>
          <w:tcPr>
            <w:tcW w:w="1710" w:type="dxa"/>
            <w:vAlign w:val="center"/>
          </w:tcPr>
          <w:p w14:paraId="61AB9BD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Հախում գետ Վ.Ծաղկավան բնակավայրից մինչև Հախումի ջրամբար</w:t>
            </w:r>
          </w:p>
        </w:tc>
        <w:tc>
          <w:tcPr>
            <w:tcW w:w="868" w:type="dxa"/>
            <w:vAlign w:val="center"/>
          </w:tcPr>
          <w:p w14:paraId="0F86B9A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4.3</w:t>
            </w:r>
          </w:p>
        </w:tc>
        <w:tc>
          <w:tcPr>
            <w:tcW w:w="1562" w:type="dxa"/>
          </w:tcPr>
          <w:p w14:paraId="3E8D5C77"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Հնարավոր վատ քիմիական կարգավիճակ</w:t>
            </w:r>
          </w:p>
          <w:p w14:paraId="5021136D"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w:t>
            </w:r>
            <w:r w:rsidRPr="00FA6B61">
              <w:rPr>
                <w:rFonts w:ascii="GHEA Grapalat" w:hAnsi="GHEA Grapalat" w:cstheme="minorHAnsi"/>
                <w:color w:val="000000" w:themeColor="text1"/>
                <w:szCs w:val="20"/>
                <w:lang w:val="hy-AM"/>
              </w:rPr>
              <w:t>փորձագիտական գնահատական</w:t>
            </w:r>
            <w:r w:rsidRPr="00FA6B61">
              <w:rPr>
                <w:rFonts w:ascii="GHEA Grapalat" w:hAnsi="GHEA Grapalat" w:cstheme="minorHAnsi"/>
                <w:color w:val="000000" w:themeColor="text1"/>
                <w:szCs w:val="20"/>
              </w:rPr>
              <w:t>)</w:t>
            </w:r>
          </w:p>
        </w:tc>
        <w:tc>
          <w:tcPr>
            <w:tcW w:w="1440" w:type="dxa"/>
            <w:vAlign w:val="center"/>
          </w:tcPr>
          <w:p w14:paraId="1FF3206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 xml:space="preserve">Չմաքրված կոմունալ-կենցաղային կեղտաջրեր և գյուղատնտեսական </w:t>
            </w:r>
            <w:r w:rsidRPr="00FA6B61">
              <w:rPr>
                <w:rFonts w:ascii="GHEA Grapalat" w:hAnsi="GHEA Grapalat" w:cstheme="minorHAnsi"/>
                <w:color w:val="000000" w:themeColor="text1"/>
                <w:szCs w:val="20"/>
              </w:rPr>
              <w:t>ցրված աղտոտ</w:t>
            </w:r>
            <w:r w:rsidRPr="00FA6B61">
              <w:rPr>
                <w:rFonts w:ascii="GHEA Grapalat" w:hAnsi="GHEA Grapalat" w:cstheme="minorHAnsi"/>
                <w:color w:val="000000" w:themeColor="text1"/>
                <w:szCs w:val="20"/>
                <w:lang w:val="hy-AM"/>
              </w:rPr>
              <w:t>ում</w:t>
            </w:r>
          </w:p>
        </w:tc>
        <w:tc>
          <w:tcPr>
            <w:tcW w:w="2257" w:type="dxa"/>
            <w:vAlign w:val="center"/>
          </w:tcPr>
          <w:p w14:paraId="4D2EE729"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կարգավիճակի</w:t>
            </w:r>
          </w:p>
          <w:p w14:paraId="1B66DE46"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5469D6C1"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r w:rsidR="008B14FB" w:rsidRPr="00F235C8" w14:paraId="1DD01825" w14:textId="77777777" w:rsidTr="00A61A73">
        <w:trPr>
          <w:jc w:val="center"/>
        </w:trPr>
        <w:tc>
          <w:tcPr>
            <w:tcW w:w="805" w:type="dxa"/>
            <w:vAlign w:val="center"/>
          </w:tcPr>
          <w:p w14:paraId="4322BD40" w14:textId="77777777" w:rsidR="0021643A" w:rsidRPr="00FA6B61" w:rsidRDefault="0021643A" w:rsidP="00DC0CE8">
            <w:pPr>
              <w:tabs>
                <w:tab w:val="left" w:pos="5"/>
              </w:tabs>
              <w:spacing w:after="0" w:line="240" w:lineRule="auto"/>
              <w:contextualSpacing/>
              <w:jc w:val="center"/>
              <w:rPr>
                <w:rFonts w:ascii="GHEA Grapalat" w:hAnsi="GHEA Grapalat" w:cstheme="minorHAnsi"/>
                <w:b/>
                <w:bCs/>
                <w:iCs/>
                <w:color w:val="000000" w:themeColor="text1"/>
                <w:szCs w:val="20"/>
              </w:rPr>
            </w:pPr>
            <w:r w:rsidRPr="00FA6B61">
              <w:rPr>
                <w:rFonts w:ascii="GHEA Grapalat" w:hAnsi="GHEA Grapalat" w:cstheme="minorHAnsi"/>
                <w:b/>
                <w:bCs/>
                <w:color w:val="000000" w:themeColor="text1"/>
                <w:szCs w:val="20"/>
                <w:lang w:val="hy-AM"/>
              </w:rPr>
              <w:t xml:space="preserve">ՌՋՄ </w:t>
            </w:r>
            <w:r w:rsidRPr="00FA6B61">
              <w:rPr>
                <w:rFonts w:ascii="GHEA Grapalat" w:hAnsi="GHEA Grapalat" w:cstheme="minorHAnsi"/>
                <w:b/>
                <w:bCs/>
                <w:color w:val="000000" w:themeColor="text1"/>
                <w:szCs w:val="20"/>
              </w:rPr>
              <w:t>1-086</w:t>
            </w:r>
          </w:p>
        </w:tc>
        <w:tc>
          <w:tcPr>
            <w:tcW w:w="1710" w:type="dxa"/>
            <w:vAlign w:val="center"/>
          </w:tcPr>
          <w:p w14:paraId="26C30DCD"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Տավուշ գետ Բերդ քաղաքից մինչև Տավուշի ջրամբար</w:t>
            </w:r>
          </w:p>
        </w:tc>
        <w:tc>
          <w:tcPr>
            <w:tcW w:w="868" w:type="dxa"/>
            <w:vAlign w:val="center"/>
          </w:tcPr>
          <w:p w14:paraId="23F54B3D"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10.2</w:t>
            </w:r>
          </w:p>
        </w:tc>
        <w:tc>
          <w:tcPr>
            <w:tcW w:w="1562" w:type="dxa"/>
          </w:tcPr>
          <w:p w14:paraId="14542DDE"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Հնարավոր անբավարար քիմիական կարգավիճակ</w:t>
            </w:r>
          </w:p>
          <w:p w14:paraId="7C7054CB" w14:textId="77777777" w:rsidR="0021643A" w:rsidRPr="00FA6B61" w:rsidRDefault="0021643A" w:rsidP="00DC0CE8">
            <w:pPr>
              <w:autoSpaceDE w:val="0"/>
              <w:autoSpaceDN w:val="0"/>
              <w:adjustRightInd w:val="0"/>
              <w:spacing w:after="0" w:line="240" w:lineRule="auto"/>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rPr>
              <w:t>(</w:t>
            </w:r>
            <w:r w:rsidRPr="00FA6B61">
              <w:rPr>
                <w:rFonts w:ascii="GHEA Grapalat" w:hAnsi="GHEA Grapalat" w:cstheme="minorHAnsi"/>
                <w:color w:val="000000" w:themeColor="text1"/>
                <w:szCs w:val="20"/>
                <w:lang w:val="hy-AM"/>
              </w:rPr>
              <w:t>փորձագիտական գնահատական</w:t>
            </w:r>
            <w:r w:rsidRPr="00FA6B61">
              <w:rPr>
                <w:rFonts w:ascii="GHEA Grapalat" w:hAnsi="GHEA Grapalat" w:cstheme="minorHAnsi"/>
                <w:color w:val="000000" w:themeColor="text1"/>
                <w:szCs w:val="20"/>
              </w:rPr>
              <w:t>)</w:t>
            </w:r>
          </w:p>
        </w:tc>
        <w:tc>
          <w:tcPr>
            <w:tcW w:w="1440" w:type="dxa"/>
            <w:vAlign w:val="center"/>
          </w:tcPr>
          <w:p w14:paraId="7C71E3F5"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 xml:space="preserve">Չմաքրված կոմունալ-կենցաղային կեղտաջրեր և գյուղատնտեսական </w:t>
            </w:r>
            <w:r w:rsidRPr="00FA6B61">
              <w:rPr>
                <w:rFonts w:ascii="GHEA Grapalat" w:hAnsi="GHEA Grapalat" w:cstheme="minorHAnsi"/>
                <w:color w:val="000000" w:themeColor="text1"/>
                <w:szCs w:val="20"/>
              </w:rPr>
              <w:t>ցրված աղտոտ</w:t>
            </w:r>
            <w:r w:rsidRPr="00FA6B61">
              <w:rPr>
                <w:rFonts w:ascii="GHEA Grapalat" w:hAnsi="GHEA Grapalat" w:cstheme="minorHAnsi"/>
                <w:color w:val="000000" w:themeColor="text1"/>
                <w:szCs w:val="20"/>
                <w:lang w:val="hy-AM"/>
              </w:rPr>
              <w:t>ում</w:t>
            </w:r>
          </w:p>
        </w:tc>
        <w:tc>
          <w:tcPr>
            <w:tcW w:w="2257" w:type="dxa"/>
            <w:vAlign w:val="center"/>
          </w:tcPr>
          <w:p w14:paraId="384323B8"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val="hy-AM"/>
              </w:rPr>
              <w:t>Հասնել լավ կարգավիճակի</w:t>
            </w:r>
          </w:p>
          <w:p w14:paraId="02BE0B1C"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p>
        </w:tc>
        <w:tc>
          <w:tcPr>
            <w:tcW w:w="1613" w:type="dxa"/>
          </w:tcPr>
          <w:p w14:paraId="4FBCECAA" w14:textId="77777777" w:rsidR="0021643A" w:rsidRPr="00FA6B61" w:rsidRDefault="0021643A" w:rsidP="00DC0CE8">
            <w:pPr>
              <w:spacing w:after="0" w:line="240" w:lineRule="auto"/>
              <w:contextualSpacing/>
              <w:jc w:val="center"/>
              <w:rPr>
                <w:rFonts w:ascii="GHEA Grapalat" w:hAnsi="GHEA Grapalat" w:cstheme="minorHAnsi"/>
                <w:color w:val="000000" w:themeColor="text1"/>
                <w:szCs w:val="20"/>
              </w:rPr>
            </w:pP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ահպանել </w:t>
            </w:r>
            <w:r w:rsidRPr="00FA6B61">
              <w:rPr>
                <w:rFonts w:ascii="GHEA Grapalat" w:hAnsi="GHEA Grapalat" w:cstheme="minorHAnsi"/>
                <w:color w:val="000000" w:themeColor="text1"/>
                <w:szCs w:val="20"/>
                <w:lang w:val="hy-AM"/>
              </w:rPr>
              <w:t>լ</w:t>
            </w:r>
            <w:r w:rsidRPr="00FA6B61">
              <w:rPr>
                <w:rFonts w:ascii="GHEA Grapalat" w:hAnsi="GHEA Grapalat" w:cstheme="minorHAnsi"/>
                <w:color w:val="000000" w:themeColor="text1"/>
                <w:szCs w:val="20"/>
              </w:rPr>
              <w:t xml:space="preserve">ավ կարգավիճակը </w:t>
            </w:r>
          </w:p>
        </w:tc>
      </w:tr>
    </w:tbl>
    <w:p w14:paraId="424F92F3" w14:textId="77777777" w:rsidR="00294E7C" w:rsidRPr="00F235C8" w:rsidRDefault="00294E7C" w:rsidP="00DC0CE8">
      <w:pPr>
        <w:tabs>
          <w:tab w:val="left" w:pos="1002"/>
        </w:tabs>
        <w:spacing w:after="0"/>
        <w:rPr>
          <w:rFonts w:ascii="GHEA Grapalat" w:hAnsi="GHEA Grapalat" w:cs="Calibri"/>
          <w:b/>
          <w:color w:val="000000" w:themeColor="text1"/>
          <w:shd w:val="clear" w:color="auto" w:fill="FFFFFF"/>
        </w:rPr>
      </w:pPr>
      <w:bookmarkStart w:id="151" w:name="_Toc174622623"/>
      <w:bookmarkStart w:id="152" w:name="_Toc171922306"/>
      <w:bookmarkStart w:id="153" w:name="_Toc184028481"/>
    </w:p>
    <w:p w14:paraId="0CE8AC1D" w14:textId="76269C85" w:rsidR="00294E7C" w:rsidRPr="00FA6B61" w:rsidRDefault="00294E7C" w:rsidP="00DC0CE8">
      <w:pPr>
        <w:tabs>
          <w:tab w:val="left" w:pos="1002"/>
        </w:tabs>
        <w:spacing w:after="0"/>
        <w:rPr>
          <w:rFonts w:ascii="GHEA Grapalat" w:hAnsi="GHEA Grapalat" w:cs="Calibri"/>
          <w:b/>
          <w:color w:val="000000" w:themeColor="text1"/>
          <w:sz w:val="24"/>
          <w:shd w:val="clear" w:color="auto" w:fill="FFFFFF"/>
        </w:rPr>
      </w:pPr>
      <w:r w:rsidRPr="00FA6B61">
        <w:rPr>
          <w:rFonts w:ascii="GHEA Grapalat" w:hAnsi="GHEA Grapalat" w:cs="Calibri"/>
          <w:b/>
          <w:color w:val="000000" w:themeColor="text1"/>
          <w:sz w:val="24"/>
          <w:shd w:val="clear" w:color="auto" w:fill="FFFFFF"/>
        </w:rPr>
        <w:t>Աղյուսակ 11</w:t>
      </w:r>
      <w:r w:rsidRPr="00FA6B61">
        <w:rPr>
          <w:rFonts w:ascii="Cambria Math" w:eastAsia="MS Mincho" w:hAnsi="Cambria Math" w:cs="Cambria Math"/>
          <w:b/>
          <w:color w:val="000000" w:themeColor="text1"/>
          <w:sz w:val="24"/>
          <w:shd w:val="clear" w:color="auto" w:fill="FFFFFF"/>
        </w:rPr>
        <w:t>․</w:t>
      </w:r>
      <w:r w:rsidRPr="00FA6B61">
        <w:rPr>
          <w:rFonts w:ascii="GHEA Grapalat" w:hAnsi="GHEA Grapalat" w:cs="Calibri"/>
          <w:b/>
          <w:color w:val="000000" w:themeColor="text1"/>
          <w:sz w:val="24"/>
          <w:shd w:val="clear" w:color="auto" w:fill="FFFFFF"/>
        </w:rPr>
        <w:t xml:space="preserve"> </w:t>
      </w:r>
      <w:r w:rsidRPr="00FA6B61">
        <w:rPr>
          <w:rFonts w:ascii="GHEA Grapalat" w:hAnsi="GHEA Grapalat" w:cs="Calibri"/>
          <w:b/>
          <w:color w:val="000000" w:themeColor="text1"/>
          <w:sz w:val="24"/>
          <w:shd w:val="clear" w:color="auto" w:fill="FFFFFF"/>
          <w:lang w:val="hy-AM"/>
        </w:rPr>
        <w:t>3</w:t>
      </w:r>
      <w:r w:rsidRPr="00FA6B61">
        <w:rPr>
          <w:rFonts w:ascii="Cambria Math" w:eastAsia="MS Mincho" w:hAnsi="Cambria Math" w:cs="Cambria Math"/>
          <w:b/>
          <w:color w:val="000000" w:themeColor="text1"/>
          <w:sz w:val="24"/>
          <w:shd w:val="clear" w:color="auto" w:fill="FFFFFF"/>
        </w:rPr>
        <w:t>․</w:t>
      </w:r>
      <w:r w:rsidRPr="00FA6B61">
        <w:rPr>
          <w:rFonts w:ascii="GHEA Grapalat" w:hAnsi="GHEA Grapalat" w:cs="Calibri"/>
          <w:b/>
          <w:color w:val="000000" w:themeColor="text1"/>
          <w:sz w:val="24"/>
          <w:shd w:val="clear" w:color="auto" w:fill="FFFFFF"/>
        </w:rPr>
        <w:t xml:space="preserve"> Հնարավոր/ պոտենցիալ ռիսկային ստորերկրյա ջրային մարմինների համար սահմանված բնապահպանական նպատակներ</w:t>
      </w:r>
      <w:bookmarkEnd w:id="151"/>
    </w:p>
    <w:tbl>
      <w:tblPr>
        <w:tblStyle w:val="TableGrid"/>
        <w:tblW w:w="9128" w:type="dxa"/>
        <w:tblInd w:w="-5" w:type="dxa"/>
        <w:tblLayout w:type="fixed"/>
        <w:tblLook w:val="04A0" w:firstRow="1" w:lastRow="0" w:firstColumn="1" w:lastColumn="0" w:noHBand="0" w:noVBand="1"/>
      </w:tblPr>
      <w:tblGrid>
        <w:gridCol w:w="810"/>
        <w:gridCol w:w="1260"/>
        <w:gridCol w:w="2108"/>
        <w:gridCol w:w="2880"/>
        <w:gridCol w:w="2070"/>
      </w:tblGrid>
      <w:tr w:rsidR="000D2772" w:rsidRPr="00F235C8" w14:paraId="0B695FFF" w14:textId="77777777" w:rsidTr="00080ABB">
        <w:trPr>
          <w:tblHeader/>
        </w:trPr>
        <w:tc>
          <w:tcPr>
            <w:tcW w:w="810" w:type="dxa"/>
            <w:shd w:val="clear" w:color="auto" w:fill="B8CCE4"/>
            <w:vAlign w:val="center"/>
          </w:tcPr>
          <w:bookmarkEnd w:id="152"/>
          <w:bookmarkEnd w:id="153"/>
          <w:p w14:paraId="34F4C523" w14:textId="77777777" w:rsidR="0021643A" w:rsidRPr="00F235C8" w:rsidRDefault="0021643A" w:rsidP="00DC0CE8">
            <w:pPr>
              <w:spacing w:after="0" w:line="240" w:lineRule="auto"/>
              <w:rPr>
                <w:rFonts w:ascii="GHEA Grapalat" w:hAnsi="GHEA Grapalat" w:cstheme="minorHAnsi"/>
                <w:b/>
                <w:bCs/>
                <w:color w:val="000000" w:themeColor="text1"/>
                <w:szCs w:val="20"/>
              </w:rPr>
            </w:pPr>
            <w:r w:rsidRPr="00F235C8">
              <w:rPr>
                <w:rFonts w:ascii="GHEA Grapalat" w:hAnsi="GHEA Grapalat" w:cstheme="minorHAnsi"/>
                <w:b/>
                <w:bCs/>
                <w:color w:val="000000" w:themeColor="text1"/>
                <w:szCs w:val="20"/>
                <w:lang w:val="hy-AM"/>
              </w:rPr>
              <w:lastRenderedPageBreak/>
              <w:t>ՍՋՄ-ի կոդը</w:t>
            </w:r>
            <w:r w:rsidRPr="00F235C8">
              <w:rPr>
                <w:rFonts w:ascii="GHEA Grapalat" w:hAnsi="GHEA Grapalat" w:cstheme="minorHAnsi"/>
                <w:b/>
                <w:bCs/>
                <w:color w:val="000000" w:themeColor="text1"/>
                <w:szCs w:val="20"/>
              </w:rPr>
              <w:t xml:space="preserve"> </w:t>
            </w:r>
          </w:p>
        </w:tc>
        <w:tc>
          <w:tcPr>
            <w:tcW w:w="1260" w:type="dxa"/>
            <w:shd w:val="clear" w:color="auto" w:fill="B8CCE4"/>
            <w:vAlign w:val="center"/>
          </w:tcPr>
          <w:p w14:paraId="2D3BAFED" w14:textId="77777777" w:rsidR="0021643A" w:rsidRPr="00F235C8" w:rsidRDefault="0021643A" w:rsidP="00DC0CE8">
            <w:pPr>
              <w:spacing w:after="0" w:line="240" w:lineRule="auto"/>
              <w:rPr>
                <w:rFonts w:ascii="GHEA Grapalat" w:hAnsi="GHEA Grapalat" w:cstheme="minorHAnsi"/>
                <w:b/>
                <w:bCs/>
                <w:color w:val="000000" w:themeColor="text1"/>
                <w:szCs w:val="20"/>
                <w:lang w:val="hy-AM"/>
              </w:rPr>
            </w:pPr>
            <w:r w:rsidRPr="00F235C8">
              <w:rPr>
                <w:rFonts w:ascii="GHEA Grapalat" w:hAnsi="GHEA Grapalat" w:cstheme="minorHAnsi"/>
                <w:b/>
                <w:bCs/>
                <w:color w:val="000000" w:themeColor="text1"/>
                <w:szCs w:val="20"/>
                <w:lang w:val="hy-AM"/>
              </w:rPr>
              <w:t>ՍՋՄ-ի անվանումը</w:t>
            </w:r>
          </w:p>
        </w:tc>
        <w:tc>
          <w:tcPr>
            <w:tcW w:w="2108" w:type="dxa"/>
            <w:shd w:val="clear" w:color="auto" w:fill="B8CCE4"/>
            <w:vAlign w:val="center"/>
          </w:tcPr>
          <w:p w14:paraId="65D8D343" w14:textId="058E90E6" w:rsidR="0021643A" w:rsidRPr="00F235C8" w:rsidRDefault="0021643A" w:rsidP="00DC0CE8">
            <w:pPr>
              <w:spacing w:after="0" w:line="240" w:lineRule="auto"/>
              <w:jc w:val="center"/>
              <w:rPr>
                <w:rFonts w:ascii="GHEA Grapalat" w:hAnsi="GHEA Grapalat" w:cstheme="minorHAnsi"/>
                <w:b/>
                <w:bCs/>
                <w:color w:val="000000" w:themeColor="text1"/>
                <w:szCs w:val="20"/>
                <w:lang w:val="hy-AM"/>
              </w:rPr>
            </w:pPr>
            <w:r w:rsidRPr="00F235C8">
              <w:rPr>
                <w:rFonts w:ascii="GHEA Grapalat" w:hAnsi="GHEA Grapalat" w:cstheme="minorHAnsi"/>
                <w:b/>
                <w:bCs/>
                <w:color w:val="000000" w:themeColor="text1"/>
                <w:szCs w:val="20"/>
                <w:lang w:val="hy-AM"/>
              </w:rPr>
              <w:t>Ջրային մարմնի կարգավիճակը</w:t>
            </w:r>
            <w:r w:rsidRPr="00F235C8">
              <w:rPr>
                <w:rFonts w:ascii="GHEA Grapalat" w:hAnsi="GHEA Grapalat" w:cstheme="minorHAnsi"/>
                <w:b/>
                <w:bCs/>
                <w:color w:val="000000" w:themeColor="text1"/>
                <w:szCs w:val="20"/>
              </w:rPr>
              <w:t xml:space="preserve"> 202</w:t>
            </w:r>
            <w:r w:rsidR="008F18C6" w:rsidRPr="00F235C8">
              <w:rPr>
                <w:rFonts w:ascii="GHEA Grapalat" w:hAnsi="GHEA Grapalat" w:cstheme="minorHAnsi"/>
                <w:b/>
                <w:bCs/>
                <w:color w:val="000000" w:themeColor="text1"/>
                <w:szCs w:val="20"/>
              </w:rPr>
              <w:t>4</w:t>
            </w:r>
            <w:r w:rsidRPr="00F235C8">
              <w:rPr>
                <w:rFonts w:ascii="GHEA Grapalat" w:hAnsi="GHEA Grapalat" w:cstheme="minorHAnsi"/>
                <w:b/>
                <w:bCs/>
                <w:color w:val="000000" w:themeColor="text1"/>
                <w:szCs w:val="20"/>
              </w:rPr>
              <w:t xml:space="preserve"> </w:t>
            </w:r>
            <w:r w:rsidRPr="00F235C8">
              <w:rPr>
                <w:rFonts w:ascii="GHEA Grapalat" w:hAnsi="GHEA Grapalat" w:cstheme="minorHAnsi"/>
                <w:b/>
                <w:bCs/>
                <w:color w:val="000000" w:themeColor="text1"/>
                <w:szCs w:val="20"/>
                <w:lang w:val="hy-AM"/>
              </w:rPr>
              <w:t xml:space="preserve">և </w:t>
            </w:r>
            <w:r w:rsidRPr="00F235C8">
              <w:rPr>
                <w:rFonts w:ascii="GHEA Grapalat" w:hAnsi="GHEA Grapalat" w:cstheme="minorHAnsi"/>
                <w:b/>
                <w:bCs/>
                <w:color w:val="000000" w:themeColor="text1"/>
                <w:szCs w:val="20"/>
              </w:rPr>
              <w:t xml:space="preserve"> 202</w:t>
            </w:r>
            <w:r w:rsidR="008F18C6" w:rsidRPr="00F235C8">
              <w:rPr>
                <w:rFonts w:ascii="GHEA Grapalat" w:hAnsi="GHEA Grapalat" w:cstheme="minorHAnsi"/>
                <w:b/>
                <w:bCs/>
                <w:color w:val="000000" w:themeColor="text1"/>
                <w:szCs w:val="20"/>
                <w:lang w:val="hy-AM"/>
              </w:rPr>
              <w:t>5</w:t>
            </w:r>
            <w:r w:rsidRPr="00F235C8">
              <w:rPr>
                <w:rFonts w:ascii="GHEA Grapalat" w:hAnsi="GHEA Grapalat" w:cstheme="minorHAnsi"/>
                <w:b/>
                <w:bCs/>
                <w:color w:val="000000" w:themeColor="text1"/>
                <w:szCs w:val="20"/>
                <w:lang w:val="hy-AM"/>
              </w:rPr>
              <w:t>թ</w:t>
            </w:r>
            <w:r w:rsidRPr="00F235C8">
              <w:rPr>
                <w:rFonts w:ascii="Cambria Math" w:eastAsia="MS Mincho" w:hAnsi="Cambria Math" w:cs="Cambria Math"/>
                <w:b/>
                <w:bCs/>
                <w:color w:val="000000" w:themeColor="text1"/>
                <w:szCs w:val="20"/>
                <w:lang w:val="hy-AM"/>
              </w:rPr>
              <w:t>․</w:t>
            </w:r>
          </w:p>
        </w:tc>
        <w:tc>
          <w:tcPr>
            <w:tcW w:w="2880" w:type="dxa"/>
            <w:shd w:val="clear" w:color="auto" w:fill="B8CCE4"/>
            <w:vAlign w:val="center"/>
          </w:tcPr>
          <w:p w14:paraId="4A2DAC12" w14:textId="20EBCA7C" w:rsidR="0021643A" w:rsidRPr="00F235C8" w:rsidRDefault="0021643A" w:rsidP="00DC0CE8">
            <w:pPr>
              <w:spacing w:after="0" w:line="240" w:lineRule="auto"/>
              <w:jc w:val="center"/>
              <w:rPr>
                <w:rFonts w:ascii="GHEA Grapalat" w:hAnsi="GHEA Grapalat" w:cstheme="minorHAnsi"/>
                <w:b/>
                <w:bCs/>
                <w:color w:val="000000" w:themeColor="text1"/>
                <w:szCs w:val="20"/>
                <w:lang w:val="hy-AM"/>
              </w:rPr>
            </w:pPr>
            <w:r w:rsidRPr="00F235C8">
              <w:rPr>
                <w:rFonts w:ascii="GHEA Grapalat" w:hAnsi="GHEA Grapalat" w:cstheme="minorHAnsi"/>
                <w:b/>
                <w:bCs/>
                <w:color w:val="000000" w:themeColor="text1"/>
                <w:szCs w:val="20"/>
                <w:lang w:val="hy-AM"/>
              </w:rPr>
              <w:t>Հնար</w:t>
            </w:r>
            <w:r w:rsidR="008B14FB" w:rsidRPr="00F235C8">
              <w:rPr>
                <w:rFonts w:ascii="GHEA Grapalat" w:hAnsi="GHEA Grapalat" w:cstheme="minorHAnsi"/>
                <w:b/>
                <w:bCs/>
                <w:color w:val="000000" w:themeColor="text1"/>
                <w:szCs w:val="20"/>
                <w:lang w:val="hy-AM"/>
              </w:rPr>
              <w:t>ա</w:t>
            </w:r>
            <w:r w:rsidRPr="00F235C8">
              <w:rPr>
                <w:rFonts w:ascii="GHEA Grapalat" w:hAnsi="GHEA Grapalat" w:cstheme="minorHAnsi"/>
                <w:b/>
                <w:bCs/>
                <w:color w:val="000000" w:themeColor="text1"/>
                <w:szCs w:val="20"/>
                <w:lang w:val="hy-AM"/>
              </w:rPr>
              <w:t>վոր ռիսկային լինելու պատճառը</w:t>
            </w:r>
          </w:p>
        </w:tc>
        <w:tc>
          <w:tcPr>
            <w:tcW w:w="2070" w:type="dxa"/>
            <w:shd w:val="clear" w:color="auto" w:fill="B8CCE4"/>
            <w:vAlign w:val="center"/>
          </w:tcPr>
          <w:p w14:paraId="552F1C9C" w14:textId="77777777" w:rsidR="0021643A" w:rsidRPr="00F235C8" w:rsidRDefault="0021643A" w:rsidP="00DC0CE8">
            <w:pPr>
              <w:spacing w:after="0" w:line="240" w:lineRule="auto"/>
              <w:rPr>
                <w:rFonts w:ascii="GHEA Grapalat" w:hAnsi="GHEA Grapalat" w:cstheme="minorHAnsi"/>
                <w:b/>
                <w:bCs/>
                <w:color w:val="000000" w:themeColor="text1"/>
                <w:szCs w:val="20"/>
                <w:lang w:val="ru-RU"/>
              </w:rPr>
            </w:pPr>
            <w:r w:rsidRPr="00F235C8">
              <w:rPr>
                <w:rFonts w:ascii="GHEA Grapalat" w:hAnsi="GHEA Grapalat" w:cstheme="minorHAnsi"/>
                <w:b/>
                <w:bCs/>
                <w:color w:val="000000" w:themeColor="text1"/>
                <w:szCs w:val="20"/>
                <w:lang w:val="hy-AM"/>
              </w:rPr>
              <w:t>Բնապահպանական նպատակներ</w:t>
            </w:r>
          </w:p>
        </w:tc>
      </w:tr>
      <w:tr w:rsidR="000D2772" w:rsidRPr="00F235C8" w14:paraId="3E6A2DAD" w14:textId="77777777" w:rsidTr="00080ABB">
        <w:trPr>
          <w:trHeight w:val="347"/>
        </w:trPr>
        <w:tc>
          <w:tcPr>
            <w:tcW w:w="810" w:type="dxa"/>
            <w:vAlign w:val="center"/>
          </w:tcPr>
          <w:p w14:paraId="64946C83" w14:textId="4421845C" w:rsidR="00371D9F" w:rsidRPr="00F235C8" w:rsidRDefault="00371D9F" w:rsidP="00DC0CE8">
            <w:pPr>
              <w:spacing w:after="0" w:line="240" w:lineRule="auto"/>
              <w:jc w:val="left"/>
              <w:rPr>
                <w:rFonts w:ascii="GHEA Grapalat" w:hAnsi="GHEA Grapalat" w:cstheme="minorHAnsi"/>
                <w:b/>
                <w:bCs/>
                <w:color w:val="000000" w:themeColor="text1"/>
                <w:szCs w:val="20"/>
              </w:rPr>
            </w:pPr>
            <w:r w:rsidRPr="00F235C8">
              <w:rPr>
                <w:rFonts w:ascii="GHEA Grapalat" w:hAnsi="GHEA Grapalat" w:cstheme="minorHAnsi"/>
                <w:color w:val="000000" w:themeColor="text1"/>
                <w:szCs w:val="20"/>
                <w:lang w:val="hy-AM"/>
              </w:rPr>
              <w:t>1</w:t>
            </w:r>
            <w:r w:rsidRPr="00F235C8">
              <w:rPr>
                <w:rFonts w:ascii="GHEA Grapalat" w:hAnsi="GHEA Grapalat" w:cstheme="minorHAnsi"/>
                <w:color w:val="000000" w:themeColor="text1"/>
                <w:szCs w:val="20"/>
              </w:rPr>
              <w:t>G-3</w:t>
            </w:r>
          </w:p>
        </w:tc>
        <w:tc>
          <w:tcPr>
            <w:tcW w:w="1260" w:type="dxa"/>
            <w:vAlign w:val="center"/>
          </w:tcPr>
          <w:p w14:paraId="2D13C43E" w14:textId="4359F2AA" w:rsidR="00371D9F" w:rsidRPr="00F235C8" w:rsidRDefault="00371D9F" w:rsidP="00DC0CE8">
            <w:pPr>
              <w:pStyle w:val="Default"/>
              <w:contextualSpacing/>
              <w:rPr>
                <w:rFonts w:ascii="GHEA Grapalat" w:hAnsi="GHEA Grapalat" w:cstheme="minorHAnsi"/>
                <w:color w:val="000000" w:themeColor="text1"/>
                <w:sz w:val="20"/>
                <w:szCs w:val="20"/>
                <w:lang w:val="hy-AM"/>
              </w:rPr>
            </w:pPr>
            <w:r w:rsidRPr="00F235C8">
              <w:rPr>
                <w:rFonts w:ascii="GHEA Grapalat" w:hAnsi="GHEA Grapalat" w:cstheme="minorHAnsi"/>
                <w:color w:val="000000" w:themeColor="text1"/>
                <w:sz w:val="20"/>
                <w:szCs w:val="20"/>
                <w:lang w:val="hy-AM"/>
              </w:rPr>
              <w:t>Վանաձոր</w:t>
            </w:r>
          </w:p>
        </w:tc>
        <w:tc>
          <w:tcPr>
            <w:tcW w:w="2108" w:type="dxa"/>
          </w:tcPr>
          <w:p w14:paraId="6A5C5284"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Լավ կարգավիճակին չհասնելու համար հնարավոր ռիսկային</w:t>
            </w:r>
            <w:r w:rsidRPr="00F235C8">
              <w:rPr>
                <w:rFonts w:ascii="GHEA Grapalat" w:hAnsi="GHEA Grapalat" w:cstheme="minorHAnsi"/>
                <w:color w:val="000000" w:themeColor="text1"/>
                <w:szCs w:val="20"/>
              </w:rPr>
              <w:t xml:space="preserve"> </w:t>
            </w:r>
          </w:p>
        </w:tc>
        <w:tc>
          <w:tcPr>
            <w:tcW w:w="2880" w:type="dxa"/>
          </w:tcPr>
          <w:p w14:paraId="72D6838B"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Ն</w:t>
            </w:r>
            <w:r w:rsidRPr="00F235C8">
              <w:rPr>
                <w:rFonts w:ascii="GHEA Grapalat" w:hAnsi="GHEA Grapalat" w:cstheme="minorHAnsi"/>
                <w:color w:val="000000" w:themeColor="text1"/>
                <w:szCs w:val="20"/>
              </w:rPr>
              <w:t>իտրատի բարձր կոնցենտրացիայի և տվյալների սահմանափակման պատճառով</w:t>
            </w:r>
          </w:p>
        </w:tc>
        <w:tc>
          <w:tcPr>
            <w:tcW w:w="2070" w:type="dxa"/>
            <w:vMerge w:val="restart"/>
            <w:vAlign w:val="center"/>
          </w:tcPr>
          <w:p w14:paraId="2A81536C" w14:textId="09AC29C1"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 xml:space="preserve">Ներդնել </w:t>
            </w:r>
            <w:r w:rsidRPr="00F235C8">
              <w:rPr>
                <w:rFonts w:ascii="GHEA Grapalat" w:hAnsi="GHEA Grapalat" w:cstheme="minorHAnsi"/>
                <w:color w:val="000000" w:themeColor="text1"/>
                <w:szCs w:val="20"/>
              </w:rPr>
              <w:t>ԵՄ ՋՇԴ-ի համապատասխան մոնիտորինգի և գնահատման համակարգ</w:t>
            </w:r>
            <w:r w:rsidRPr="00F235C8">
              <w:rPr>
                <w:rFonts w:ascii="GHEA Grapalat" w:hAnsi="GHEA Grapalat" w:cstheme="minorHAnsi"/>
                <w:color w:val="000000" w:themeColor="text1"/>
                <w:szCs w:val="20"/>
                <w:lang w:val="hy-AM"/>
              </w:rPr>
              <w:t xml:space="preserve"> </w:t>
            </w:r>
            <w:r w:rsidRPr="00F235C8">
              <w:rPr>
                <w:rFonts w:ascii="GHEA Grapalat" w:hAnsi="GHEA Grapalat" w:cstheme="minorHAnsi"/>
                <w:color w:val="000000" w:themeColor="text1"/>
                <w:szCs w:val="20"/>
              </w:rPr>
              <w:t>մինչև 203</w:t>
            </w:r>
            <w:r w:rsidR="006C0F34" w:rsidRPr="00F235C8">
              <w:rPr>
                <w:rFonts w:ascii="GHEA Grapalat" w:hAnsi="GHEA Grapalat" w:cstheme="minorHAnsi"/>
                <w:color w:val="000000" w:themeColor="text1"/>
                <w:szCs w:val="20"/>
              </w:rPr>
              <w:t>1</w:t>
            </w:r>
            <w:r w:rsidRPr="00F235C8">
              <w:rPr>
                <w:rFonts w:ascii="GHEA Grapalat" w:hAnsi="GHEA Grapalat" w:cstheme="minorHAnsi"/>
                <w:color w:val="000000" w:themeColor="text1"/>
                <w:szCs w:val="20"/>
              </w:rPr>
              <w:t xml:space="preserve"> թվականը և հասնել և պահպանել «լավ կարգավիճակը» մինչև 203</w:t>
            </w:r>
            <w:r w:rsidR="006C0F34" w:rsidRPr="00F235C8">
              <w:rPr>
                <w:rFonts w:ascii="GHEA Grapalat" w:hAnsi="GHEA Grapalat" w:cstheme="minorHAnsi"/>
                <w:color w:val="000000" w:themeColor="text1"/>
                <w:szCs w:val="20"/>
              </w:rPr>
              <w:t>7</w:t>
            </w:r>
            <w:r w:rsidRPr="00F235C8">
              <w:rPr>
                <w:rFonts w:ascii="GHEA Grapalat" w:hAnsi="GHEA Grapalat" w:cstheme="minorHAnsi"/>
                <w:color w:val="000000" w:themeColor="text1"/>
                <w:szCs w:val="20"/>
              </w:rPr>
              <w:t xml:space="preserve"> թվականը:</w:t>
            </w:r>
          </w:p>
        </w:tc>
      </w:tr>
      <w:tr w:rsidR="000D2772" w:rsidRPr="00F235C8" w14:paraId="46882529" w14:textId="77777777" w:rsidTr="00080ABB">
        <w:trPr>
          <w:trHeight w:val="266"/>
        </w:trPr>
        <w:tc>
          <w:tcPr>
            <w:tcW w:w="810" w:type="dxa"/>
            <w:vAlign w:val="center"/>
          </w:tcPr>
          <w:p w14:paraId="0A671EB7" w14:textId="370DBBBE" w:rsidR="00371D9F" w:rsidRPr="00F235C8" w:rsidRDefault="00371D9F" w:rsidP="00DC0CE8">
            <w:pPr>
              <w:spacing w:after="0" w:line="240" w:lineRule="auto"/>
              <w:jc w:val="left"/>
              <w:rPr>
                <w:rFonts w:ascii="GHEA Grapalat" w:hAnsi="GHEA Grapalat" w:cstheme="minorHAnsi"/>
                <w:b/>
                <w:bCs/>
                <w:color w:val="000000" w:themeColor="text1"/>
                <w:szCs w:val="20"/>
              </w:rPr>
            </w:pPr>
            <w:r w:rsidRPr="00F235C8">
              <w:rPr>
                <w:rFonts w:ascii="GHEA Grapalat" w:hAnsi="GHEA Grapalat" w:cstheme="minorHAnsi"/>
                <w:color w:val="000000" w:themeColor="text1"/>
                <w:szCs w:val="20"/>
              </w:rPr>
              <w:t>1G-10</w:t>
            </w:r>
          </w:p>
        </w:tc>
        <w:tc>
          <w:tcPr>
            <w:tcW w:w="1260" w:type="dxa"/>
            <w:vAlign w:val="center"/>
          </w:tcPr>
          <w:p w14:paraId="3112164B" w14:textId="3B2D98A2" w:rsidR="00371D9F" w:rsidRPr="00F235C8" w:rsidRDefault="00371D9F" w:rsidP="00DC0CE8">
            <w:pPr>
              <w:pStyle w:val="Default"/>
              <w:contextualSpacing/>
              <w:rPr>
                <w:rFonts w:ascii="GHEA Grapalat" w:hAnsi="GHEA Grapalat" w:cstheme="minorHAnsi"/>
                <w:color w:val="000000" w:themeColor="text1"/>
                <w:sz w:val="20"/>
                <w:szCs w:val="20"/>
                <w:lang w:val="hy-AM"/>
              </w:rPr>
            </w:pPr>
            <w:r w:rsidRPr="00F235C8">
              <w:rPr>
                <w:rFonts w:ascii="GHEA Grapalat" w:hAnsi="GHEA Grapalat" w:cstheme="minorHAnsi"/>
                <w:color w:val="000000" w:themeColor="text1"/>
                <w:sz w:val="20"/>
                <w:szCs w:val="20"/>
                <w:lang w:val="hy-AM"/>
              </w:rPr>
              <w:t>Դիլիջան</w:t>
            </w:r>
          </w:p>
        </w:tc>
        <w:tc>
          <w:tcPr>
            <w:tcW w:w="2108" w:type="dxa"/>
          </w:tcPr>
          <w:p w14:paraId="1DEDFD7C"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Լավ կարգավիճակին չհասնելու համար հնարավոր ռիսկային</w:t>
            </w:r>
            <w:r w:rsidRPr="00F235C8">
              <w:rPr>
                <w:rFonts w:ascii="GHEA Grapalat" w:hAnsi="GHEA Grapalat" w:cstheme="minorHAnsi"/>
                <w:color w:val="000000" w:themeColor="text1"/>
                <w:szCs w:val="20"/>
              </w:rPr>
              <w:t xml:space="preserve"> </w:t>
            </w:r>
          </w:p>
        </w:tc>
        <w:tc>
          <w:tcPr>
            <w:tcW w:w="2880" w:type="dxa"/>
          </w:tcPr>
          <w:p w14:paraId="4E224767"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Ն</w:t>
            </w:r>
            <w:r w:rsidRPr="00F235C8">
              <w:rPr>
                <w:rFonts w:ascii="GHEA Grapalat" w:hAnsi="GHEA Grapalat" w:cstheme="minorHAnsi"/>
                <w:color w:val="000000" w:themeColor="text1"/>
                <w:szCs w:val="20"/>
              </w:rPr>
              <w:t>իտրատի բարձր կոնցենտրացիայի և տվյալների սահմանափակման պատճառով</w:t>
            </w:r>
          </w:p>
        </w:tc>
        <w:tc>
          <w:tcPr>
            <w:tcW w:w="2070" w:type="dxa"/>
            <w:vMerge/>
          </w:tcPr>
          <w:p w14:paraId="141A0D97"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p>
        </w:tc>
      </w:tr>
      <w:tr w:rsidR="000D2772" w:rsidRPr="00F235C8" w14:paraId="2A2D66F1" w14:textId="77777777" w:rsidTr="00080ABB">
        <w:trPr>
          <w:trHeight w:val="410"/>
        </w:trPr>
        <w:tc>
          <w:tcPr>
            <w:tcW w:w="810" w:type="dxa"/>
            <w:vAlign w:val="center"/>
          </w:tcPr>
          <w:p w14:paraId="70065E6C" w14:textId="14C8BB98" w:rsidR="00371D9F" w:rsidRPr="00F235C8" w:rsidRDefault="00371D9F" w:rsidP="00DC0CE8">
            <w:pPr>
              <w:spacing w:after="0" w:line="240" w:lineRule="auto"/>
              <w:jc w:val="left"/>
              <w:rPr>
                <w:rFonts w:ascii="GHEA Grapalat" w:hAnsi="GHEA Grapalat" w:cstheme="minorHAnsi"/>
                <w:b/>
                <w:bCs/>
                <w:color w:val="000000" w:themeColor="text1"/>
                <w:szCs w:val="20"/>
              </w:rPr>
            </w:pPr>
            <w:r w:rsidRPr="00F235C8">
              <w:rPr>
                <w:rFonts w:ascii="GHEA Grapalat" w:hAnsi="GHEA Grapalat" w:cstheme="minorHAnsi"/>
                <w:color w:val="000000" w:themeColor="text1"/>
                <w:szCs w:val="20"/>
              </w:rPr>
              <w:t>1G-13</w:t>
            </w:r>
          </w:p>
        </w:tc>
        <w:tc>
          <w:tcPr>
            <w:tcW w:w="1260" w:type="dxa"/>
            <w:vAlign w:val="center"/>
          </w:tcPr>
          <w:p w14:paraId="3F614ED8" w14:textId="7AF2C685"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Իջևան</w:t>
            </w:r>
          </w:p>
        </w:tc>
        <w:tc>
          <w:tcPr>
            <w:tcW w:w="2108" w:type="dxa"/>
          </w:tcPr>
          <w:p w14:paraId="131A86D1"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Լավ կարգավիճակին չհասնելու համար հնարավոր ռիսկային</w:t>
            </w:r>
            <w:r w:rsidRPr="00F235C8">
              <w:rPr>
                <w:rFonts w:ascii="GHEA Grapalat" w:hAnsi="GHEA Grapalat" w:cstheme="minorHAnsi"/>
                <w:color w:val="000000" w:themeColor="text1"/>
                <w:szCs w:val="20"/>
              </w:rPr>
              <w:t xml:space="preserve"> </w:t>
            </w:r>
          </w:p>
        </w:tc>
        <w:tc>
          <w:tcPr>
            <w:tcW w:w="2880" w:type="dxa"/>
          </w:tcPr>
          <w:p w14:paraId="7BB2CB4D"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Ն</w:t>
            </w:r>
            <w:r w:rsidRPr="00F235C8">
              <w:rPr>
                <w:rFonts w:ascii="GHEA Grapalat" w:hAnsi="GHEA Grapalat" w:cstheme="minorHAnsi"/>
                <w:color w:val="000000" w:themeColor="text1"/>
                <w:szCs w:val="20"/>
              </w:rPr>
              <w:t>իտրատի բարձր կոնցենտրացիայի և տվյալների սահմանափակման պատճառով</w:t>
            </w:r>
          </w:p>
        </w:tc>
        <w:tc>
          <w:tcPr>
            <w:tcW w:w="2070" w:type="dxa"/>
            <w:vMerge/>
          </w:tcPr>
          <w:p w14:paraId="152E3ED6"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p>
        </w:tc>
      </w:tr>
      <w:tr w:rsidR="000D2772" w:rsidRPr="00F235C8" w14:paraId="0C024D85" w14:textId="77777777" w:rsidTr="00080ABB">
        <w:tc>
          <w:tcPr>
            <w:tcW w:w="810" w:type="dxa"/>
            <w:vAlign w:val="center"/>
          </w:tcPr>
          <w:p w14:paraId="2AD3052B" w14:textId="03DD213E" w:rsidR="00371D9F" w:rsidRPr="00F235C8" w:rsidRDefault="00371D9F" w:rsidP="00DC0CE8">
            <w:pPr>
              <w:spacing w:after="0" w:line="240" w:lineRule="auto"/>
              <w:jc w:val="left"/>
              <w:rPr>
                <w:rFonts w:ascii="GHEA Grapalat" w:hAnsi="GHEA Grapalat" w:cstheme="minorHAnsi"/>
                <w:b/>
                <w:bCs/>
                <w:color w:val="000000" w:themeColor="text1"/>
                <w:szCs w:val="20"/>
              </w:rPr>
            </w:pPr>
            <w:r w:rsidRPr="00F235C8">
              <w:rPr>
                <w:rFonts w:ascii="GHEA Grapalat" w:hAnsi="GHEA Grapalat" w:cstheme="minorHAnsi"/>
                <w:color w:val="000000" w:themeColor="text1"/>
                <w:szCs w:val="20"/>
              </w:rPr>
              <w:t>1G-14</w:t>
            </w:r>
          </w:p>
        </w:tc>
        <w:tc>
          <w:tcPr>
            <w:tcW w:w="1260" w:type="dxa"/>
            <w:vAlign w:val="center"/>
          </w:tcPr>
          <w:p w14:paraId="7C79FF62" w14:textId="7CEB3F59"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Հախում</w:t>
            </w:r>
          </w:p>
        </w:tc>
        <w:tc>
          <w:tcPr>
            <w:tcW w:w="2108" w:type="dxa"/>
          </w:tcPr>
          <w:p w14:paraId="6F475EB7"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Լավ կարգավիճակին չհասնելու համար հնարավոր ռիսկային</w:t>
            </w:r>
            <w:r w:rsidRPr="00F235C8">
              <w:rPr>
                <w:rFonts w:ascii="GHEA Grapalat" w:hAnsi="GHEA Grapalat" w:cstheme="minorHAnsi"/>
                <w:color w:val="000000" w:themeColor="text1"/>
                <w:szCs w:val="20"/>
              </w:rPr>
              <w:t xml:space="preserve"> </w:t>
            </w:r>
          </w:p>
        </w:tc>
        <w:tc>
          <w:tcPr>
            <w:tcW w:w="2880" w:type="dxa"/>
          </w:tcPr>
          <w:p w14:paraId="20098619"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r w:rsidRPr="00F235C8">
              <w:rPr>
                <w:rFonts w:ascii="GHEA Grapalat" w:hAnsi="GHEA Grapalat" w:cstheme="minorHAnsi"/>
                <w:color w:val="000000" w:themeColor="text1"/>
                <w:szCs w:val="20"/>
                <w:lang w:val="hy-AM"/>
              </w:rPr>
              <w:t>Ն</w:t>
            </w:r>
            <w:r w:rsidRPr="00F235C8">
              <w:rPr>
                <w:rFonts w:ascii="GHEA Grapalat" w:hAnsi="GHEA Grapalat" w:cstheme="minorHAnsi"/>
                <w:color w:val="000000" w:themeColor="text1"/>
                <w:szCs w:val="20"/>
              </w:rPr>
              <w:t>իտրատի բարձր կոնցենտրացիայի և տվյալների սահմանափակման պատճառով</w:t>
            </w:r>
          </w:p>
        </w:tc>
        <w:tc>
          <w:tcPr>
            <w:tcW w:w="2070" w:type="dxa"/>
            <w:vMerge/>
          </w:tcPr>
          <w:p w14:paraId="286A2B0D"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p>
        </w:tc>
      </w:tr>
      <w:tr w:rsidR="000D2772" w:rsidRPr="00F235C8" w14:paraId="736EDD9A" w14:textId="77777777" w:rsidTr="00080ABB">
        <w:tc>
          <w:tcPr>
            <w:tcW w:w="810" w:type="dxa"/>
            <w:vAlign w:val="center"/>
          </w:tcPr>
          <w:p w14:paraId="549304FD" w14:textId="415175FF" w:rsidR="00371D9F" w:rsidRPr="00F235C8" w:rsidRDefault="00371D9F" w:rsidP="00DC0CE8">
            <w:pPr>
              <w:spacing w:after="0" w:line="240" w:lineRule="auto"/>
              <w:jc w:val="left"/>
              <w:rPr>
                <w:rFonts w:ascii="GHEA Grapalat" w:hAnsi="GHEA Grapalat" w:cstheme="minorHAnsi"/>
                <w:b/>
                <w:bCs/>
                <w:color w:val="000000" w:themeColor="text1"/>
                <w:szCs w:val="20"/>
              </w:rPr>
            </w:pPr>
            <w:r w:rsidRPr="00F235C8">
              <w:rPr>
                <w:rFonts w:ascii="GHEA Grapalat" w:hAnsi="GHEA Grapalat" w:cstheme="minorHAnsi"/>
                <w:color w:val="000000" w:themeColor="text1"/>
                <w:szCs w:val="20"/>
              </w:rPr>
              <w:t>1G-15</w:t>
            </w:r>
          </w:p>
        </w:tc>
        <w:tc>
          <w:tcPr>
            <w:tcW w:w="1260" w:type="dxa"/>
            <w:vAlign w:val="center"/>
          </w:tcPr>
          <w:p w14:paraId="27333760" w14:textId="479DB31E"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Տավուշ</w:t>
            </w:r>
          </w:p>
        </w:tc>
        <w:tc>
          <w:tcPr>
            <w:tcW w:w="2108" w:type="dxa"/>
          </w:tcPr>
          <w:p w14:paraId="72E03311" w14:textId="5B661A13"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Լավ կարգավիճակին չհասնելու համար հնարավոր ռիսկային</w:t>
            </w:r>
            <w:r w:rsidRPr="00F235C8">
              <w:rPr>
                <w:rFonts w:ascii="GHEA Grapalat" w:hAnsi="GHEA Grapalat" w:cstheme="minorHAnsi"/>
                <w:color w:val="000000" w:themeColor="text1"/>
                <w:szCs w:val="20"/>
              </w:rPr>
              <w:t xml:space="preserve"> </w:t>
            </w:r>
          </w:p>
        </w:tc>
        <w:tc>
          <w:tcPr>
            <w:tcW w:w="2880" w:type="dxa"/>
          </w:tcPr>
          <w:p w14:paraId="1E14012C" w14:textId="770341CF"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lang w:val="hy-AM"/>
              </w:rPr>
            </w:pPr>
            <w:r w:rsidRPr="00F235C8">
              <w:rPr>
                <w:rFonts w:ascii="GHEA Grapalat" w:hAnsi="GHEA Grapalat" w:cstheme="minorHAnsi"/>
                <w:color w:val="000000" w:themeColor="text1"/>
                <w:szCs w:val="20"/>
                <w:lang w:val="hy-AM"/>
              </w:rPr>
              <w:t>Ն</w:t>
            </w:r>
            <w:r w:rsidRPr="00F235C8">
              <w:rPr>
                <w:rFonts w:ascii="GHEA Grapalat" w:hAnsi="GHEA Grapalat" w:cstheme="minorHAnsi"/>
                <w:color w:val="000000" w:themeColor="text1"/>
                <w:szCs w:val="20"/>
              </w:rPr>
              <w:t>իտրատի բարձր կոնցենտրացիայի և տվյալների սահմանափակման պատճառով</w:t>
            </w:r>
          </w:p>
        </w:tc>
        <w:tc>
          <w:tcPr>
            <w:tcW w:w="2070" w:type="dxa"/>
            <w:vMerge/>
          </w:tcPr>
          <w:p w14:paraId="007DC157" w14:textId="77777777" w:rsidR="00371D9F" w:rsidRPr="00F235C8" w:rsidRDefault="00371D9F" w:rsidP="00DC0CE8">
            <w:pPr>
              <w:autoSpaceDE w:val="0"/>
              <w:autoSpaceDN w:val="0"/>
              <w:adjustRightInd w:val="0"/>
              <w:spacing w:after="0" w:line="240" w:lineRule="auto"/>
              <w:jc w:val="left"/>
              <w:rPr>
                <w:rFonts w:ascii="GHEA Grapalat" w:hAnsi="GHEA Grapalat" w:cstheme="minorHAnsi"/>
                <w:color w:val="000000" w:themeColor="text1"/>
                <w:szCs w:val="20"/>
              </w:rPr>
            </w:pPr>
          </w:p>
        </w:tc>
      </w:tr>
    </w:tbl>
    <w:p w14:paraId="56AF3C07" w14:textId="77777777" w:rsidR="00E43284" w:rsidRPr="00F235C8" w:rsidRDefault="00E43284" w:rsidP="00DC0CE8">
      <w:pPr>
        <w:pStyle w:val="Caption"/>
        <w:spacing w:before="0" w:after="0" w:line="360" w:lineRule="auto"/>
        <w:rPr>
          <w:rFonts w:ascii="GHEA Grapalat" w:hAnsi="GHEA Grapalat" w:cstheme="minorHAnsi"/>
          <w:color w:val="000000" w:themeColor="text1"/>
          <w:sz w:val="24"/>
          <w:szCs w:val="24"/>
          <w:lang w:val="de-AT"/>
        </w:rPr>
      </w:pPr>
      <w:bookmarkStart w:id="154" w:name="_Toc171922307"/>
    </w:p>
    <w:p w14:paraId="0E6D903E" w14:textId="5E2B1908" w:rsidR="005E22BB" w:rsidRPr="00F235C8" w:rsidRDefault="005E22BB" w:rsidP="00F24DF0">
      <w:pPr>
        <w:pStyle w:val="ListParagraph"/>
        <w:numPr>
          <w:ilvl w:val="1"/>
          <w:numId w:val="61"/>
        </w:numPr>
        <w:spacing w:after="0" w:line="360" w:lineRule="auto"/>
        <w:ind w:left="284" w:hanging="284"/>
        <w:outlineLvl w:val="1"/>
        <w:rPr>
          <w:rFonts w:ascii="GHEA Grapalat" w:hAnsi="GHEA Grapalat" w:cstheme="minorHAnsi"/>
          <w:b/>
          <w:bCs/>
          <w:color w:val="000000" w:themeColor="text1"/>
          <w:sz w:val="24"/>
          <w:lang w:val="hy-AM"/>
        </w:rPr>
      </w:pPr>
      <w:bookmarkStart w:id="155" w:name="_Toc179808342"/>
      <w:bookmarkEnd w:id="154"/>
      <w:r w:rsidRPr="00F235C8">
        <w:rPr>
          <w:rFonts w:ascii="GHEA Grapalat" w:hAnsi="GHEA Grapalat" w:cstheme="minorHAnsi"/>
          <w:b/>
          <w:bCs/>
          <w:color w:val="000000" w:themeColor="text1"/>
          <w:sz w:val="24"/>
          <w:lang w:val="hy-AM"/>
        </w:rPr>
        <w:t>Բնապահպանական նպատակներ պահպանվող տարածքների համար</w:t>
      </w:r>
      <w:bookmarkEnd w:id="155"/>
    </w:p>
    <w:p w14:paraId="3BE560AA" w14:textId="77777777" w:rsidR="0087367F" w:rsidRPr="0087367F" w:rsidRDefault="008868D8" w:rsidP="00F24DF0">
      <w:pPr>
        <w:pStyle w:val="ListParagraph"/>
        <w:numPr>
          <w:ilvl w:val="0"/>
          <w:numId w:val="53"/>
        </w:numPr>
        <w:autoSpaceDE w:val="0"/>
        <w:autoSpaceDN w:val="0"/>
        <w:adjustRightInd w:val="0"/>
        <w:spacing w:after="0" w:line="360" w:lineRule="auto"/>
        <w:ind w:left="0" w:firstLine="360"/>
        <w:jc w:val="both"/>
        <w:rPr>
          <w:rFonts w:ascii="GHEA Grapalat" w:hAnsi="GHEA Grapalat" w:cs="Calibri"/>
          <w:iCs/>
          <w:color w:val="000000" w:themeColor="text1"/>
          <w:sz w:val="24"/>
          <w:lang w:val="hy-AM"/>
        </w:rPr>
      </w:pPr>
      <w:r w:rsidRPr="0087367F">
        <w:rPr>
          <w:rFonts w:ascii="GHEA Grapalat" w:eastAsia="Calibri" w:hAnsi="GHEA Grapalat" w:cs="Calibri"/>
          <w:color w:val="000000" w:themeColor="text1"/>
          <w:sz w:val="24"/>
          <w:lang w:val="hy-AM"/>
        </w:rPr>
        <w:t>Հյուսիսային ՋԿՏ-ի պահպանվող տարածքների համար բնապահպանական նպատակները ներկայացված են աղյուսակ 11.4-ում</w:t>
      </w:r>
      <w:r w:rsidRPr="0087367F">
        <w:rPr>
          <w:rFonts w:ascii="GHEA Grapalat" w:eastAsia="MS Mincho" w:hAnsi="GHEA Grapalat" w:cs="Cambria Math"/>
          <w:color w:val="000000" w:themeColor="text1"/>
          <w:sz w:val="24"/>
          <w:lang w:val="hy-AM"/>
        </w:rPr>
        <w:t xml:space="preserve">։ </w:t>
      </w:r>
      <w:bookmarkStart w:id="156" w:name="_Toc174622624"/>
    </w:p>
    <w:p w14:paraId="344083FE" w14:textId="021B365B" w:rsidR="008868D8" w:rsidRPr="00E815AA" w:rsidRDefault="008868D8" w:rsidP="00FA6B61">
      <w:pPr>
        <w:autoSpaceDE w:val="0"/>
        <w:autoSpaceDN w:val="0"/>
        <w:adjustRightInd w:val="0"/>
        <w:spacing w:after="0" w:line="240" w:lineRule="auto"/>
        <w:rPr>
          <w:rFonts w:ascii="GHEA Grapalat" w:hAnsi="GHEA Grapalat" w:cs="Calibri"/>
          <w:b/>
          <w:iCs/>
          <w:color w:val="000000" w:themeColor="text1"/>
          <w:sz w:val="24"/>
          <w:lang w:val="hy-AM"/>
        </w:rPr>
      </w:pPr>
      <w:r w:rsidRPr="00E815AA">
        <w:rPr>
          <w:rFonts w:ascii="GHEA Grapalat" w:hAnsi="GHEA Grapalat" w:cs="Calibri"/>
          <w:b/>
          <w:iCs/>
          <w:color w:val="000000" w:themeColor="text1"/>
          <w:sz w:val="24"/>
          <w:lang w:val="hy-AM"/>
        </w:rPr>
        <w:t>Աղյուսակ 11</w:t>
      </w:r>
      <w:r w:rsidRPr="00E815AA">
        <w:rPr>
          <w:rFonts w:ascii="Cambria Math" w:eastAsia="MS Mincho" w:hAnsi="Cambria Math" w:cs="Cambria Math"/>
          <w:b/>
          <w:iCs/>
          <w:color w:val="000000" w:themeColor="text1"/>
          <w:sz w:val="24"/>
          <w:lang w:val="hy-AM"/>
        </w:rPr>
        <w:t>․</w:t>
      </w:r>
      <w:r w:rsidRPr="00E815AA">
        <w:rPr>
          <w:rFonts w:ascii="GHEA Grapalat" w:hAnsi="GHEA Grapalat" w:cs="Calibri"/>
          <w:b/>
          <w:iCs/>
          <w:color w:val="000000" w:themeColor="text1"/>
          <w:sz w:val="24"/>
          <w:lang w:val="hy-AM"/>
        </w:rPr>
        <w:t>4</w:t>
      </w:r>
      <w:r w:rsidRPr="00E815AA">
        <w:rPr>
          <w:rFonts w:ascii="Cambria Math" w:eastAsia="MS Mincho" w:hAnsi="Cambria Math" w:cs="Cambria Math"/>
          <w:b/>
          <w:iCs/>
          <w:color w:val="000000" w:themeColor="text1"/>
          <w:sz w:val="24"/>
          <w:lang w:val="hy-AM"/>
        </w:rPr>
        <w:t>․</w:t>
      </w:r>
      <w:r w:rsidRPr="00E815AA">
        <w:rPr>
          <w:rFonts w:ascii="GHEA Grapalat" w:hAnsi="GHEA Grapalat" w:cs="Calibri"/>
          <w:b/>
          <w:iCs/>
          <w:color w:val="000000" w:themeColor="text1"/>
          <w:sz w:val="24"/>
          <w:lang w:val="hy-AM"/>
        </w:rPr>
        <w:t xml:space="preserve"> Պահպանվող տարածքների համար սահմանված բնապահպանական նպատակներ </w:t>
      </w:r>
      <w:bookmarkEnd w:id="156"/>
    </w:p>
    <w:tbl>
      <w:tblPr>
        <w:tblStyle w:val="TableGrid"/>
        <w:tblW w:w="9445" w:type="dxa"/>
        <w:tblLook w:val="04A0" w:firstRow="1" w:lastRow="0" w:firstColumn="1" w:lastColumn="0" w:noHBand="0" w:noVBand="1"/>
      </w:tblPr>
      <w:tblGrid>
        <w:gridCol w:w="2880"/>
        <w:gridCol w:w="3955"/>
        <w:gridCol w:w="2610"/>
      </w:tblGrid>
      <w:tr w:rsidR="000D2772" w:rsidRPr="00FA6B61" w14:paraId="0BCA3C67" w14:textId="77777777" w:rsidTr="00FA6B61">
        <w:trPr>
          <w:trHeight w:val="450"/>
        </w:trPr>
        <w:tc>
          <w:tcPr>
            <w:tcW w:w="2880" w:type="dxa"/>
            <w:shd w:val="clear" w:color="auto" w:fill="C6D9F1"/>
            <w:vAlign w:val="center"/>
          </w:tcPr>
          <w:p w14:paraId="58E8663C" w14:textId="0658313A" w:rsidR="0021643A" w:rsidRPr="00FA6B61" w:rsidRDefault="0021643A" w:rsidP="00DC0CE8">
            <w:pPr>
              <w:autoSpaceDE w:val="0"/>
              <w:autoSpaceDN w:val="0"/>
              <w:adjustRightInd w:val="0"/>
              <w:spacing w:after="0"/>
              <w:rPr>
                <w:rFonts w:ascii="GHEA Grapalat" w:hAnsi="GHEA Grapalat" w:cstheme="minorHAnsi"/>
                <w:b/>
                <w:color w:val="000000" w:themeColor="text1"/>
                <w:szCs w:val="20"/>
                <w:lang w:val="hy-AM"/>
              </w:rPr>
            </w:pPr>
            <w:r w:rsidRPr="00FA6B61">
              <w:rPr>
                <w:rFonts w:ascii="GHEA Grapalat" w:hAnsi="GHEA Grapalat" w:cstheme="minorHAnsi"/>
                <w:color w:val="000000" w:themeColor="text1"/>
                <w:szCs w:val="20"/>
                <w:lang w:val="hy-AM"/>
              </w:rPr>
              <w:t xml:space="preserve"> </w:t>
            </w:r>
            <w:r w:rsidRPr="00FA6B61">
              <w:rPr>
                <w:rFonts w:ascii="GHEA Grapalat" w:hAnsi="GHEA Grapalat" w:cstheme="minorHAnsi"/>
                <w:b/>
                <w:color w:val="000000" w:themeColor="text1"/>
                <w:szCs w:val="20"/>
                <w:lang w:val="hy-AM"/>
              </w:rPr>
              <w:t>Պահպանվող տարածք</w:t>
            </w:r>
          </w:p>
        </w:tc>
        <w:tc>
          <w:tcPr>
            <w:tcW w:w="3955" w:type="dxa"/>
            <w:shd w:val="clear" w:color="auto" w:fill="C6D9F1"/>
            <w:vAlign w:val="center"/>
          </w:tcPr>
          <w:p w14:paraId="66A7015B"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Բնապահպանական նպատակներ</w:t>
            </w:r>
          </w:p>
        </w:tc>
        <w:tc>
          <w:tcPr>
            <w:tcW w:w="2610" w:type="dxa"/>
            <w:shd w:val="clear" w:color="auto" w:fill="C6D9F1"/>
            <w:vAlign w:val="center"/>
          </w:tcPr>
          <w:p w14:paraId="2FEC000A"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Վերջնաժամկետ</w:t>
            </w:r>
          </w:p>
        </w:tc>
      </w:tr>
      <w:tr w:rsidR="000D2772" w:rsidRPr="00FA6B61" w14:paraId="62609E50" w14:textId="77777777" w:rsidTr="00FA6B61">
        <w:trPr>
          <w:trHeight w:val="512"/>
        </w:trPr>
        <w:tc>
          <w:tcPr>
            <w:tcW w:w="2880" w:type="dxa"/>
            <w:vAlign w:val="center"/>
          </w:tcPr>
          <w:p w14:paraId="687BFACE"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lang w:eastAsia="ru-RU"/>
              </w:rPr>
            </w:pPr>
            <w:r w:rsidRPr="00FA6B61">
              <w:rPr>
                <w:rFonts w:ascii="GHEA Grapalat" w:hAnsi="GHEA Grapalat" w:cstheme="minorHAnsi"/>
                <w:b/>
                <w:color w:val="000000" w:themeColor="text1"/>
                <w:szCs w:val="20"/>
                <w:lang w:val="hy-AM"/>
              </w:rPr>
              <w:t>Դիլիջան ազգային պարկ</w:t>
            </w:r>
            <w:r w:rsidRPr="00FA6B61">
              <w:rPr>
                <w:rFonts w:ascii="GHEA Grapalat" w:hAnsi="GHEA Grapalat" w:cstheme="minorHAnsi"/>
                <w:b/>
                <w:color w:val="000000" w:themeColor="text1"/>
                <w:szCs w:val="20"/>
              </w:rPr>
              <w:t xml:space="preserve"> </w:t>
            </w:r>
          </w:p>
        </w:tc>
        <w:tc>
          <w:tcPr>
            <w:tcW w:w="3955" w:type="dxa"/>
          </w:tcPr>
          <w:p w14:paraId="7751A44C" w14:textId="77777777"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lang w:eastAsia="fr-FR"/>
              </w:rPr>
              <w:t xml:space="preserve">ԵՄ ՋՇԴ-ին համապատասխան </w:t>
            </w:r>
            <w:r w:rsidRPr="00FA6B61">
              <w:rPr>
                <w:rFonts w:ascii="GHEA Grapalat" w:hAnsi="GHEA Grapalat" w:cstheme="minorHAnsi"/>
                <w:color w:val="000000" w:themeColor="text1"/>
                <w:szCs w:val="20"/>
                <w:lang w:val="hy-AM" w:eastAsia="fr-FR"/>
              </w:rPr>
              <w:t>պ</w:t>
            </w:r>
            <w:r w:rsidRPr="00FA6B61">
              <w:rPr>
                <w:rFonts w:ascii="GHEA Grapalat" w:hAnsi="GHEA Grapalat" w:cstheme="minorHAnsi"/>
                <w:color w:val="000000" w:themeColor="text1"/>
                <w:szCs w:val="20"/>
                <w:lang w:eastAsia="fr-FR"/>
              </w:rPr>
              <w:t>ահպանվող տարածք</w:t>
            </w:r>
            <w:r w:rsidRPr="00FA6B61">
              <w:rPr>
                <w:rFonts w:ascii="GHEA Grapalat" w:hAnsi="GHEA Grapalat" w:cstheme="minorHAnsi"/>
                <w:color w:val="000000" w:themeColor="text1"/>
                <w:szCs w:val="20"/>
                <w:lang w:val="hy-AM" w:eastAsia="fr-FR"/>
              </w:rPr>
              <w:t>ներ</w:t>
            </w:r>
            <w:r w:rsidRPr="00FA6B61">
              <w:rPr>
                <w:rFonts w:ascii="GHEA Grapalat" w:hAnsi="GHEA Grapalat" w:cstheme="minorHAnsi"/>
                <w:color w:val="000000" w:themeColor="text1"/>
                <w:szCs w:val="20"/>
                <w:lang w:eastAsia="fr-FR"/>
              </w:rPr>
              <w:t xml:space="preserve">ի ռեգիստրի, «Դիլիջան ազգային պարկի» կառավարման պլանի առկայության </w:t>
            </w:r>
          </w:p>
        </w:tc>
        <w:tc>
          <w:tcPr>
            <w:tcW w:w="2610" w:type="dxa"/>
          </w:tcPr>
          <w:p w14:paraId="1218F44B" w14:textId="11D0A974"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կառավարման պլանով սահմանված պահանջները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r w:rsidR="000D2772" w:rsidRPr="00FA6B61" w14:paraId="1FDCF44D" w14:textId="77777777" w:rsidTr="00FA6B61">
        <w:trPr>
          <w:trHeight w:val="1101"/>
        </w:trPr>
        <w:tc>
          <w:tcPr>
            <w:tcW w:w="2880" w:type="dxa"/>
            <w:vAlign w:val="center"/>
          </w:tcPr>
          <w:p w14:paraId="2FA63E54" w14:textId="77777777" w:rsidR="0021643A" w:rsidRPr="00FA6B61" w:rsidRDefault="0021643A" w:rsidP="00DC0CE8">
            <w:pPr>
              <w:autoSpaceDE w:val="0"/>
              <w:autoSpaceDN w:val="0"/>
              <w:adjustRightInd w:val="0"/>
              <w:spacing w:after="0"/>
              <w:rPr>
                <w:rFonts w:ascii="GHEA Grapalat" w:hAnsi="GHEA Grapalat" w:cstheme="minorHAnsi"/>
                <w:b/>
                <w:bCs/>
                <w:color w:val="000000" w:themeColor="text1"/>
                <w:szCs w:val="20"/>
                <w:lang w:val="hy-AM"/>
              </w:rPr>
            </w:pPr>
            <w:r w:rsidRPr="00FA6B61">
              <w:rPr>
                <w:rFonts w:ascii="GHEA Grapalat" w:hAnsi="GHEA Grapalat" w:cstheme="minorHAnsi"/>
                <w:b/>
                <w:bCs/>
                <w:color w:val="000000" w:themeColor="text1"/>
                <w:szCs w:val="20"/>
                <w:lang w:val="hy-AM"/>
              </w:rPr>
              <w:t>Արգելավայրեր</w:t>
            </w:r>
          </w:p>
          <w:p w14:paraId="17B1D923"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rPr>
            </w:pPr>
          </w:p>
        </w:tc>
        <w:tc>
          <w:tcPr>
            <w:tcW w:w="3955" w:type="dxa"/>
          </w:tcPr>
          <w:p w14:paraId="1CE3C52C" w14:textId="77777777" w:rsidR="0021643A" w:rsidRPr="00FA6B61" w:rsidRDefault="0021643A" w:rsidP="00DC0CE8">
            <w:pPr>
              <w:spacing w:after="0"/>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lang w:eastAsia="fr-FR"/>
              </w:rPr>
              <w:t xml:space="preserve">9 պահպանվող տարածքների՝ «Ախնաբադի պուրակ», «Արջաթխլենի պնդուկ», «Գետիկ», «Գյուլագարք», </w:t>
            </w:r>
            <w:r w:rsidRPr="00FA6B61">
              <w:rPr>
                <w:rFonts w:ascii="GHEA Grapalat" w:hAnsi="GHEA Grapalat" w:cstheme="minorHAnsi"/>
                <w:color w:val="000000" w:themeColor="text1"/>
                <w:szCs w:val="20"/>
                <w:lang w:eastAsia="fr-FR"/>
              </w:rPr>
              <w:lastRenderedPageBreak/>
              <w:t xml:space="preserve">«Գանձաքար», «Զիկատար», «Իջևան», «Գյուլագարք» և «Մարգահովիտ» պահպանվող տարածքների </w:t>
            </w:r>
            <w:r w:rsidRPr="00FA6B61">
              <w:rPr>
                <w:rFonts w:ascii="GHEA Grapalat" w:hAnsi="GHEA Grapalat" w:cstheme="minorHAnsi"/>
                <w:color w:val="000000" w:themeColor="text1"/>
                <w:szCs w:val="20"/>
                <w:lang w:val="hy-AM" w:eastAsia="fr-FR"/>
              </w:rPr>
              <w:t xml:space="preserve">համար </w:t>
            </w:r>
            <w:r w:rsidRPr="00FA6B61">
              <w:rPr>
                <w:rFonts w:ascii="GHEA Grapalat" w:hAnsi="GHEA Grapalat" w:cstheme="minorHAnsi"/>
                <w:color w:val="000000" w:themeColor="text1"/>
                <w:szCs w:val="20"/>
                <w:lang w:eastAsia="fr-FR"/>
              </w:rPr>
              <w:t>ԵՄ ՋՇԴ-ին համապատասխան ռեգիստր</w:t>
            </w:r>
            <w:r w:rsidRPr="00FA6B61">
              <w:rPr>
                <w:rFonts w:ascii="GHEA Grapalat" w:hAnsi="GHEA Grapalat" w:cstheme="minorHAnsi"/>
                <w:color w:val="000000" w:themeColor="text1"/>
                <w:szCs w:val="20"/>
                <w:lang w:val="hy-AM" w:eastAsia="fr-FR"/>
              </w:rPr>
              <w:t>ի առկայություն</w:t>
            </w:r>
            <w:r w:rsidRPr="00FA6B61">
              <w:rPr>
                <w:rFonts w:ascii="GHEA Grapalat" w:hAnsi="GHEA Grapalat" w:cstheme="minorHAnsi"/>
                <w:color w:val="000000" w:themeColor="text1"/>
                <w:szCs w:val="20"/>
                <w:lang w:eastAsia="fr-FR"/>
              </w:rPr>
              <w:t>: «Մարգահովիտ</w:t>
            </w:r>
            <w:r w:rsidRPr="00FA6B61">
              <w:rPr>
                <w:rFonts w:ascii="GHEA Grapalat" w:hAnsi="GHEA Grapalat" w:cstheme="minorHAnsi"/>
                <w:color w:val="000000" w:themeColor="text1"/>
                <w:szCs w:val="20"/>
                <w:lang w:val="hy-AM" w:eastAsia="fr-FR"/>
              </w:rPr>
              <w:t>ի</w:t>
            </w:r>
            <w:r w:rsidRPr="00FA6B61">
              <w:rPr>
                <w:rFonts w:ascii="GHEA Grapalat" w:hAnsi="GHEA Grapalat" w:cstheme="minorHAnsi"/>
                <w:color w:val="000000" w:themeColor="text1"/>
                <w:szCs w:val="20"/>
                <w:lang w:eastAsia="fr-FR"/>
              </w:rPr>
              <w:t>»</w:t>
            </w:r>
            <w:r w:rsidRPr="00FA6B61">
              <w:rPr>
                <w:rFonts w:ascii="GHEA Grapalat" w:hAnsi="GHEA Grapalat" w:cstheme="minorHAnsi"/>
                <w:color w:val="000000" w:themeColor="text1"/>
                <w:szCs w:val="20"/>
                <w:lang w:val="hy-AM" w:eastAsia="fr-FR"/>
              </w:rPr>
              <w:t xml:space="preserve"> կառավարման պլանի առկայություն</w:t>
            </w:r>
          </w:p>
        </w:tc>
        <w:tc>
          <w:tcPr>
            <w:tcW w:w="2610" w:type="dxa"/>
          </w:tcPr>
          <w:p w14:paraId="690FD7F6" w14:textId="0EC97A0E" w:rsidR="0021643A" w:rsidRPr="00FA6B61" w:rsidRDefault="0021643A" w:rsidP="00DC0CE8">
            <w:pPr>
              <w:autoSpaceDE w:val="0"/>
              <w:autoSpaceDN w:val="0"/>
              <w:adjustRightInd w:val="0"/>
              <w:spacing w:after="0"/>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lastRenderedPageBreak/>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կառավարման պլանով </w:t>
            </w:r>
            <w:r w:rsidRPr="00FA6B61">
              <w:rPr>
                <w:rFonts w:ascii="GHEA Grapalat" w:hAnsi="GHEA Grapalat" w:cstheme="minorHAnsi"/>
                <w:color w:val="000000" w:themeColor="text1"/>
                <w:szCs w:val="20"/>
              </w:rPr>
              <w:lastRenderedPageBreak/>
              <w:t>սահմանված պահանջները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r w:rsidR="000D2772" w:rsidRPr="00FA6B61" w14:paraId="09F06681" w14:textId="77777777" w:rsidTr="00FA6B61">
        <w:trPr>
          <w:trHeight w:val="512"/>
        </w:trPr>
        <w:tc>
          <w:tcPr>
            <w:tcW w:w="2880" w:type="dxa"/>
          </w:tcPr>
          <w:p w14:paraId="7A94F214" w14:textId="77777777" w:rsidR="0021643A" w:rsidRPr="00FA6B61" w:rsidRDefault="0021643A" w:rsidP="00DC0CE8">
            <w:pPr>
              <w:autoSpaceDE w:val="0"/>
              <w:autoSpaceDN w:val="0"/>
              <w:adjustRightInd w:val="0"/>
              <w:spacing w:after="0"/>
              <w:jc w:val="left"/>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lastRenderedPageBreak/>
              <w:t>Բնական հուշարձաններ</w:t>
            </w:r>
          </w:p>
          <w:p w14:paraId="3F17EDBD" w14:textId="77777777" w:rsidR="0021643A" w:rsidRPr="00FA6B61" w:rsidRDefault="0021643A" w:rsidP="00DC0CE8">
            <w:pPr>
              <w:autoSpaceDE w:val="0"/>
              <w:autoSpaceDN w:val="0"/>
              <w:adjustRightInd w:val="0"/>
              <w:spacing w:after="0"/>
              <w:jc w:val="left"/>
              <w:rPr>
                <w:rFonts w:ascii="GHEA Grapalat" w:hAnsi="GHEA Grapalat" w:cstheme="minorHAnsi"/>
                <w:b/>
                <w:color w:val="000000" w:themeColor="text1"/>
                <w:szCs w:val="20"/>
              </w:rPr>
            </w:pPr>
            <w:r w:rsidRPr="00FA6B61">
              <w:rPr>
                <w:rFonts w:ascii="GHEA Grapalat" w:hAnsi="GHEA Grapalat" w:cstheme="minorHAnsi"/>
                <w:b/>
                <w:color w:val="000000" w:themeColor="text1"/>
                <w:szCs w:val="20"/>
              </w:rPr>
              <w:t>(3-</w:t>
            </w:r>
            <w:r w:rsidRPr="00FA6B61">
              <w:rPr>
                <w:rFonts w:ascii="GHEA Grapalat" w:hAnsi="GHEA Grapalat" w:cstheme="minorHAnsi"/>
                <w:b/>
                <w:color w:val="000000" w:themeColor="text1"/>
                <w:szCs w:val="20"/>
                <w:lang w:val="hy-AM"/>
              </w:rPr>
              <w:t>հիդրոլոգիական</w:t>
            </w:r>
            <w:r w:rsidRPr="00FA6B61">
              <w:rPr>
                <w:rFonts w:ascii="GHEA Grapalat" w:hAnsi="GHEA Grapalat" w:cstheme="minorHAnsi"/>
                <w:b/>
                <w:color w:val="000000" w:themeColor="text1"/>
                <w:szCs w:val="20"/>
              </w:rPr>
              <w:t>)</w:t>
            </w:r>
          </w:p>
        </w:tc>
        <w:tc>
          <w:tcPr>
            <w:tcW w:w="3955" w:type="dxa"/>
          </w:tcPr>
          <w:p w14:paraId="14084AE6" w14:textId="77777777"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ԵՄ ՋՇԴ</w:t>
            </w:r>
            <w:r w:rsidRPr="00FA6B61">
              <w:rPr>
                <w:rFonts w:ascii="GHEA Grapalat" w:hAnsi="GHEA Grapalat" w:cstheme="minorHAnsi"/>
                <w:color w:val="000000" w:themeColor="text1"/>
                <w:szCs w:val="20"/>
                <w:lang w:val="hy-AM"/>
              </w:rPr>
              <w:t>-ին</w:t>
            </w:r>
            <w:r w:rsidRPr="00FA6B61">
              <w:rPr>
                <w:rFonts w:ascii="GHEA Grapalat" w:hAnsi="GHEA Grapalat" w:cstheme="minorHAnsi"/>
                <w:color w:val="000000" w:themeColor="text1"/>
                <w:szCs w:val="20"/>
              </w:rPr>
              <w:t xml:space="preserve"> և ՀՀ </w:t>
            </w:r>
            <w:r w:rsidRPr="00FA6B61">
              <w:rPr>
                <w:rFonts w:ascii="GHEA Grapalat" w:hAnsi="GHEA Grapalat" w:cstheme="minorHAnsi"/>
                <w:color w:val="000000" w:themeColor="text1"/>
                <w:szCs w:val="20"/>
                <w:lang w:val="hy-AM"/>
              </w:rPr>
              <w:t>Հատուկ պահպանվող տարածքների մասին օրենքին</w:t>
            </w:r>
            <w:r w:rsidRPr="00FA6B61">
              <w:rPr>
                <w:rFonts w:ascii="GHEA Grapalat" w:hAnsi="GHEA Grapalat" w:cstheme="minorHAnsi"/>
                <w:color w:val="000000" w:themeColor="text1"/>
                <w:szCs w:val="20"/>
              </w:rPr>
              <w:t xml:space="preserve"> համապատասխան պահպանվող տարածքի ռեգիստր</w:t>
            </w:r>
            <w:r w:rsidRPr="00FA6B61">
              <w:rPr>
                <w:rFonts w:ascii="GHEA Grapalat" w:hAnsi="GHEA Grapalat" w:cstheme="minorHAnsi"/>
                <w:color w:val="000000" w:themeColor="text1"/>
                <w:szCs w:val="20"/>
                <w:lang w:val="hy-AM"/>
              </w:rPr>
              <w:t>ի</w:t>
            </w:r>
            <w:r w:rsidRPr="00FA6B61">
              <w:rPr>
                <w:rFonts w:ascii="GHEA Grapalat" w:hAnsi="GHEA Grapalat" w:cstheme="minorHAnsi"/>
                <w:color w:val="000000" w:themeColor="text1"/>
                <w:szCs w:val="20"/>
              </w:rPr>
              <w:t xml:space="preserve"> </w:t>
            </w:r>
            <w:r w:rsidRPr="00FA6B61">
              <w:rPr>
                <w:rFonts w:ascii="GHEA Grapalat" w:hAnsi="GHEA Grapalat" w:cstheme="minorHAnsi"/>
                <w:color w:val="000000" w:themeColor="text1"/>
                <w:szCs w:val="20"/>
                <w:lang w:val="hy-AM"/>
              </w:rPr>
              <w:t>առկայություն</w:t>
            </w:r>
            <w:r w:rsidRPr="00FA6B61">
              <w:rPr>
                <w:rFonts w:ascii="GHEA Grapalat" w:hAnsi="GHEA Grapalat" w:cstheme="minorHAnsi"/>
                <w:color w:val="000000" w:themeColor="text1"/>
                <w:szCs w:val="20"/>
              </w:rPr>
              <w:t xml:space="preserve"> </w:t>
            </w:r>
          </w:p>
        </w:tc>
        <w:tc>
          <w:tcPr>
            <w:tcW w:w="2610" w:type="dxa"/>
          </w:tcPr>
          <w:p w14:paraId="1D2E07DD" w14:textId="0249D4C8"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r w:rsidR="000D2772" w:rsidRPr="00FA6B61" w14:paraId="6879035E" w14:textId="77777777" w:rsidTr="00FA6B61">
        <w:trPr>
          <w:trHeight w:val="962"/>
        </w:trPr>
        <w:tc>
          <w:tcPr>
            <w:tcW w:w="2880" w:type="dxa"/>
          </w:tcPr>
          <w:p w14:paraId="669925B3"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lang w:val="hy-AM"/>
              </w:rPr>
            </w:pPr>
            <w:r w:rsidRPr="00FA6B61">
              <w:rPr>
                <w:rFonts w:ascii="GHEA Grapalat" w:hAnsi="GHEA Grapalat" w:cstheme="minorHAnsi"/>
                <w:b/>
                <w:color w:val="000000" w:themeColor="text1"/>
                <w:szCs w:val="20"/>
                <w:lang w:val="hy-AM"/>
              </w:rPr>
              <w:t>Խմելու ջրի ջրհավաք տարածքներ</w:t>
            </w:r>
          </w:p>
          <w:p w14:paraId="1C481EC5"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rPr>
            </w:pPr>
          </w:p>
        </w:tc>
        <w:tc>
          <w:tcPr>
            <w:tcW w:w="3955" w:type="dxa"/>
          </w:tcPr>
          <w:p w14:paraId="15D11DC5" w14:textId="75E52325" w:rsidR="0021643A" w:rsidRPr="00FA6B61" w:rsidRDefault="0021643A" w:rsidP="00FA6B61">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ԵՄ ՋՇԴ</w:t>
            </w:r>
            <w:r w:rsidRPr="00FA6B61">
              <w:rPr>
                <w:rFonts w:ascii="GHEA Grapalat" w:hAnsi="GHEA Grapalat" w:cstheme="minorHAnsi"/>
                <w:color w:val="000000" w:themeColor="text1"/>
                <w:szCs w:val="20"/>
                <w:lang w:val="hy-AM"/>
              </w:rPr>
              <w:t>-ին</w:t>
            </w:r>
            <w:r w:rsidRPr="00FA6B61">
              <w:rPr>
                <w:rFonts w:ascii="GHEA Grapalat" w:hAnsi="GHEA Grapalat" w:cstheme="minorHAnsi"/>
                <w:color w:val="000000" w:themeColor="text1"/>
                <w:szCs w:val="20"/>
              </w:rPr>
              <w:t xml:space="preserve"> համապատասխան </w:t>
            </w:r>
            <w:r w:rsidRPr="00FA6B61">
              <w:rPr>
                <w:rFonts w:ascii="GHEA Grapalat" w:hAnsi="GHEA Grapalat" w:cstheme="minorHAnsi"/>
                <w:color w:val="000000" w:themeColor="text1"/>
                <w:szCs w:val="20"/>
                <w:lang w:val="hy-AM"/>
              </w:rPr>
              <w:t>խմելու ջրի ջրհավաք</w:t>
            </w:r>
            <w:r w:rsidRPr="00FA6B61">
              <w:rPr>
                <w:rFonts w:ascii="GHEA Grapalat" w:hAnsi="GHEA Grapalat" w:cstheme="minorHAnsi"/>
                <w:color w:val="000000" w:themeColor="text1"/>
                <w:szCs w:val="20"/>
              </w:rPr>
              <w:t xml:space="preserve"> տարածք</w:t>
            </w:r>
            <w:r w:rsidRPr="00FA6B61">
              <w:rPr>
                <w:rFonts w:ascii="GHEA Grapalat" w:hAnsi="GHEA Grapalat" w:cstheme="minorHAnsi"/>
                <w:color w:val="000000" w:themeColor="text1"/>
                <w:szCs w:val="20"/>
                <w:lang w:val="hy-AM"/>
              </w:rPr>
              <w:t>ներ</w:t>
            </w:r>
            <w:r w:rsidRPr="00FA6B61">
              <w:rPr>
                <w:rFonts w:ascii="GHEA Grapalat" w:hAnsi="GHEA Grapalat" w:cstheme="minorHAnsi"/>
                <w:color w:val="000000" w:themeColor="text1"/>
                <w:szCs w:val="20"/>
              </w:rPr>
              <w:t>ի ռեգիստր</w:t>
            </w:r>
            <w:r w:rsidRPr="00FA6B61">
              <w:rPr>
                <w:rFonts w:ascii="GHEA Grapalat" w:hAnsi="GHEA Grapalat" w:cstheme="minorHAnsi"/>
                <w:color w:val="000000" w:themeColor="text1"/>
                <w:szCs w:val="20"/>
                <w:lang w:val="hy-AM"/>
              </w:rPr>
              <w:t>ի առկայություն</w:t>
            </w:r>
          </w:p>
        </w:tc>
        <w:tc>
          <w:tcPr>
            <w:tcW w:w="2610" w:type="dxa"/>
          </w:tcPr>
          <w:p w14:paraId="126FDCDF" w14:textId="4A4506A0"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r w:rsidR="000D2772" w:rsidRPr="00FA6B61" w14:paraId="6ECE3DB1" w14:textId="77777777" w:rsidTr="00FA6B61">
        <w:trPr>
          <w:trHeight w:val="1448"/>
        </w:trPr>
        <w:tc>
          <w:tcPr>
            <w:tcW w:w="2880" w:type="dxa"/>
          </w:tcPr>
          <w:p w14:paraId="05831B5F"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rPr>
            </w:pPr>
            <w:r w:rsidRPr="00FA6B61">
              <w:rPr>
                <w:rFonts w:ascii="GHEA Grapalat" w:hAnsi="GHEA Grapalat" w:cstheme="minorHAnsi"/>
                <w:b/>
                <w:color w:val="000000" w:themeColor="text1"/>
                <w:szCs w:val="20"/>
              </w:rPr>
              <w:t>Ջրաէկոհամակարգերի սանիտարական պահպանման, հոսքի ձևավորման, ստորերկրյա ջրային ռեսուրսների պահպանման, ջրապահպան, էկոտոն և անօտարելի գոտիներ</w:t>
            </w:r>
          </w:p>
        </w:tc>
        <w:tc>
          <w:tcPr>
            <w:tcW w:w="3955" w:type="dxa"/>
          </w:tcPr>
          <w:p w14:paraId="11BDC669" w14:textId="56E8F9B0" w:rsidR="0021643A" w:rsidRPr="00FA6B61" w:rsidRDefault="0021643A" w:rsidP="00FA6B61">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ԵՄ ՋՇԴ</w:t>
            </w:r>
            <w:r w:rsidRPr="00FA6B61">
              <w:rPr>
                <w:rFonts w:ascii="GHEA Grapalat" w:hAnsi="GHEA Grapalat" w:cstheme="minorHAnsi"/>
                <w:color w:val="000000" w:themeColor="text1"/>
                <w:szCs w:val="20"/>
                <w:lang w:val="hy-AM"/>
              </w:rPr>
              <w:t>-ին</w:t>
            </w:r>
            <w:r w:rsidRPr="00FA6B61">
              <w:rPr>
                <w:rFonts w:ascii="GHEA Grapalat" w:hAnsi="GHEA Grapalat" w:cstheme="minorHAnsi"/>
                <w:color w:val="000000" w:themeColor="text1"/>
                <w:szCs w:val="20"/>
              </w:rPr>
              <w:t xml:space="preserve"> համապատասխան պահպանվող տարածքի ռեգիստր</w:t>
            </w:r>
            <w:r w:rsidRPr="00FA6B61">
              <w:rPr>
                <w:rFonts w:ascii="GHEA Grapalat" w:hAnsi="GHEA Grapalat" w:cstheme="minorHAnsi"/>
                <w:color w:val="000000" w:themeColor="text1"/>
                <w:szCs w:val="20"/>
                <w:lang w:val="hy-AM"/>
              </w:rPr>
              <w:t>ի</w:t>
            </w:r>
            <w:r w:rsidRPr="00FA6B61">
              <w:rPr>
                <w:rFonts w:ascii="GHEA Grapalat" w:hAnsi="GHEA Grapalat" w:cstheme="minorHAnsi"/>
                <w:color w:val="000000" w:themeColor="text1"/>
                <w:szCs w:val="20"/>
              </w:rPr>
              <w:t>, մոնիտորինգի և գնահատման համակարգ</w:t>
            </w:r>
            <w:r w:rsidRPr="00FA6B61">
              <w:rPr>
                <w:rFonts w:ascii="GHEA Grapalat" w:hAnsi="GHEA Grapalat" w:cstheme="minorHAnsi"/>
                <w:color w:val="000000" w:themeColor="text1"/>
                <w:szCs w:val="20"/>
                <w:lang w:val="hy-AM"/>
              </w:rPr>
              <w:t>ի առկայություն</w:t>
            </w:r>
            <w:r w:rsidRPr="00FA6B61">
              <w:rPr>
                <w:rFonts w:ascii="GHEA Grapalat" w:hAnsi="GHEA Grapalat" w:cstheme="minorHAnsi"/>
                <w:color w:val="000000" w:themeColor="text1"/>
                <w:szCs w:val="20"/>
              </w:rPr>
              <w:t xml:space="preserve"> </w:t>
            </w:r>
          </w:p>
        </w:tc>
        <w:tc>
          <w:tcPr>
            <w:tcW w:w="2610" w:type="dxa"/>
          </w:tcPr>
          <w:p w14:paraId="387154C8" w14:textId="313EB2FA"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r w:rsidR="000D2772" w:rsidRPr="00FA6B61" w14:paraId="6F48D801" w14:textId="77777777" w:rsidTr="00FA6B61">
        <w:trPr>
          <w:trHeight w:val="512"/>
        </w:trPr>
        <w:tc>
          <w:tcPr>
            <w:tcW w:w="2880" w:type="dxa"/>
          </w:tcPr>
          <w:p w14:paraId="7921A29D"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rPr>
            </w:pPr>
            <w:r w:rsidRPr="00FA6B61">
              <w:rPr>
                <w:rFonts w:ascii="GHEA Grapalat" w:hAnsi="GHEA Grapalat" w:cstheme="minorHAnsi"/>
                <w:b/>
                <w:color w:val="000000" w:themeColor="text1"/>
                <w:szCs w:val="20"/>
              </w:rPr>
              <w:t>Նիտրատների նկատմամբ պոտենցիալ խոցելի տարածքներ</w:t>
            </w:r>
          </w:p>
        </w:tc>
        <w:tc>
          <w:tcPr>
            <w:tcW w:w="3955" w:type="dxa"/>
          </w:tcPr>
          <w:p w14:paraId="1A684FDB" w14:textId="61E7E8BC"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ԵՄ ՋՇԴ</w:t>
            </w:r>
            <w:r w:rsidRPr="00FA6B61">
              <w:rPr>
                <w:rFonts w:ascii="GHEA Grapalat" w:hAnsi="GHEA Grapalat" w:cstheme="minorHAnsi"/>
                <w:color w:val="000000" w:themeColor="text1"/>
                <w:szCs w:val="20"/>
                <w:lang w:val="hy-AM"/>
              </w:rPr>
              <w:t>-ին</w:t>
            </w:r>
            <w:r w:rsidRPr="00FA6B61">
              <w:rPr>
                <w:rFonts w:ascii="GHEA Grapalat" w:hAnsi="GHEA Grapalat" w:cstheme="minorHAnsi"/>
                <w:color w:val="000000" w:themeColor="text1"/>
                <w:szCs w:val="20"/>
              </w:rPr>
              <w:t xml:space="preserve"> և </w:t>
            </w:r>
            <w:r w:rsidRPr="00FA6B61">
              <w:rPr>
                <w:rFonts w:ascii="GHEA Grapalat" w:hAnsi="GHEA Grapalat" w:cstheme="minorHAnsi"/>
                <w:color w:val="000000" w:themeColor="text1"/>
                <w:szCs w:val="20"/>
                <w:lang w:val="hy-AM"/>
              </w:rPr>
              <w:t>Նիտրատների</w:t>
            </w:r>
            <w:r w:rsidRPr="00FA6B61">
              <w:rPr>
                <w:rFonts w:ascii="GHEA Grapalat" w:hAnsi="GHEA Grapalat" w:cstheme="minorHAnsi"/>
                <w:color w:val="000000" w:themeColor="text1"/>
                <w:szCs w:val="20"/>
              </w:rPr>
              <w:t xml:space="preserve"> դիրեկտիվին համապատասխան </w:t>
            </w: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ահպանվող տարածքի </w:t>
            </w:r>
            <w:r w:rsidRPr="00FA6B61">
              <w:rPr>
                <w:rFonts w:ascii="GHEA Grapalat" w:hAnsi="GHEA Grapalat" w:cstheme="minorHAnsi"/>
                <w:color w:val="000000" w:themeColor="text1"/>
                <w:szCs w:val="20"/>
                <w:lang w:val="hy-AM"/>
              </w:rPr>
              <w:t>ռեգիստրի, մ</w:t>
            </w:r>
            <w:r w:rsidR="00FC230F" w:rsidRPr="00FA6B61">
              <w:rPr>
                <w:rFonts w:ascii="GHEA Grapalat" w:hAnsi="GHEA Grapalat" w:cstheme="minorHAnsi"/>
                <w:color w:val="000000" w:themeColor="text1"/>
                <w:szCs w:val="20"/>
                <w:lang w:val="hy-AM"/>
              </w:rPr>
              <w:t>ոն</w:t>
            </w:r>
            <w:r w:rsidRPr="00FA6B61">
              <w:rPr>
                <w:rFonts w:ascii="GHEA Grapalat" w:hAnsi="GHEA Grapalat" w:cstheme="minorHAnsi"/>
                <w:color w:val="000000" w:themeColor="text1"/>
                <w:szCs w:val="20"/>
                <w:lang w:val="hy-AM"/>
              </w:rPr>
              <w:t>իթորինգի և գնահատման համակարգի առկայություն</w:t>
            </w:r>
            <w:r w:rsidRPr="00FA6B61">
              <w:rPr>
                <w:rFonts w:ascii="GHEA Grapalat" w:hAnsi="GHEA Grapalat" w:cstheme="minorHAnsi"/>
                <w:color w:val="000000" w:themeColor="text1"/>
                <w:szCs w:val="20"/>
              </w:rPr>
              <w:t xml:space="preserve"> </w:t>
            </w:r>
          </w:p>
        </w:tc>
        <w:tc>
          <w:tcPr>
            <w:tcW w:w="2610" w:type="dxa"/>
          </w:tcPr>
          <w:p w14:paraId="2ECC50E9" w14:textId="35475EB3"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r w:rsidR="008B14FB" w:rsidRPr="00FA6B61" w14:paraId="5B95A02A" w14:textId="77777777" w:rsidTr="00FA6B61">
        <w:trPr>
          <w:trHeight w:val="512"/>
        </w:trPr>
        <w:tc>
          <w:tcPr>
            <w:tcW w:w="2880" w:type="dxa"/>
          </w:tcPr>
          <w:p w14:paraId="589384A4" w14:textId="77777777" w:rsidR="0021643A" w:rsidRPr="00FA6B61" w:rsidRDefault="0021643A" w:rsidP="00DC0CE8">
            <w:pPr>
              <w:autoSpaceDE w:val="0"/>
              <w:autoSpaceDN w:val="0"/>
              <w:adjustRightInd w:val="0"/>
              <w:spacing w:after="0"/>
              <w:rPr>
                <w:rFonts w:ascii="GHEA Grapalat" w:hAnsi="GHEA Grapalat" w:cstheme="minorHAnsi"/>
                <w:b/>
                <w:color w:val="000000" w:themeColor="text1"/>
                <w:szCs w:val="20"/>
              </w:rPr>
            </w:pPr>
            <w:r w:rsidRPr="00FA6B61">
              <w:rPr>
                <w:rFonts w:ascii="GHEA Grapalat" w:hAnsi="GHEA Grapalat" w:cstheme="minorHAnsi"/>
                <w:b/>
                <w:color w:val="000000" w:themeColor="text1"/>
                <w:szCs w:val="20"/>
              </w:rPr>
              <w:t>Բնական աղետի գոտիներ</w:t>
            </w:r>
          </w:p>
        </w:tc>
        <w:tc>
          <w:tcPr>
            <w:tcW w:w="3955" w:type="dxa"/>
          </w:tcPr>
          <w:p w14:paraId="2E545F2C" w14:textId="763E7B2C" w:rsidR="0021643A" w:rsidRPr="00FA6B61" w:rsidRDefault="0021643A" w:rsidP="00F93611">
            <w:pPr>
              <w:autoSpaceDE w:val="0"/>
              <w:autoSpaceDN w:val="0"/>
              <w:adjustRightInd w:val="0"/>
              <w:spacing w:after="0"/>
              <w:rPr>
                <w:rFonts w:ascii="GHEA Grapalat" w:hAnsi="GHEA Grapalat" w:cstheme="minorHAnsi"/>
                <w:color w:val="000000" w:themeColor="text1"/>
                <w:szCs w:val="20"/>
                <w:lang w:val="hy-AM"/>
              </w:rPr>
            </w:pPr>
            <w:r w:rsidRPr="00FA6B61">
              <w:rPr>
                <w:rFonts w:ascii="GHEA Grapalat" w:hAnsi="GHEA Grapalat" w:cstheme="minorHAnsi"/>
                <w:color w:val="000000" w:themeColor="text1"/>
                <w:szCs w:val="20"/>
              </w:rPr>
              <w:t>ԵՄ ՋՇԴ</w:t>
            </w:r>
            <w:r w:rsidRPr="00FA6B61">
              <w:rPr>
                <w:rFonts w:ascii="GHEA Grapalat" w:hAnsi="GHEA Grapalat" w:cstheme="minorHAnsi"/>
                <w:color w:val="000000" w:themeColor="text1"/>
                <w:szCs w:val="20"/>
                <w:lang w:val="hy-AM"/>
              </w:rPr>
              <w:t>-ի</w:t>
            </w:r>
            <w:r w:rsidRPr="00FA6B61">
              <w:rPr>
                <w:rFonts w:ascii="GHEA Grapalat" w:hAnsi="GHEA Grapalat" w:cstheme="minorHAnsi"/>
                <w:color w:val="000000" w:themeColor="text1"/>
                <w:szCs w:val="20"/>
              </w:rPr>
              <w:t xml:space="preserve"> և </w:t>
            </w:r>
            <w:r w:rsidR="00F93611">
              <w:rPr>
                <w:rFonts w:ascii="GHEA Grapalat" w:hAnsi="GHEA Grapalat" w:cstheme="minorHAnsi"/>
                <w:color w:val="000000" w:themeColor="text1"/>
                <w:szCs w:val="20"/>
                <w:lang w:val="hy-AM"/>
              </w:rPr>
              <w:t>Հեղեղումների</w:t>
            </w:r>
            <w:r w:rsidRPr="00FA6B61">
              <w:rPr>
                <w:rFonts w:ascii="GHEA Grapalat" w:hAnsi="GHEA Grapalat" w:cstheme="minorHAnsi"/>
                <w:color w:val="000000" w:themeColor="text1"/>
                <w:szCs w:val="20"/>
              </w:rPr>
              <w:t xml:space="preserve"> դիրեկտիվին համապատասխան </w:t>
            </w:r>
            <w:r w:rsidRPr="00FA6B61">
              <w:rPr>
                <w:rFonts w:ascii="GHEA Grapalat" w:hAnsi="GHEA Grapalat" w:cstheme="minorHAnsi"/>
                <w:color w:val="000000" w:themeColor="text1"/>
                <w:szCs w:val="20"/>
                <w:lang w:val="hy-AM"/>
              </w:rPr>
              <w:t>պ</w:t>
            </w:r>
            <w:r w:rsidRPr="00FA6B61">
              <w:rPr>
                <w:rFonts w:ascii="GHEA Grapalat" w:hAnsi="GHEA Grapalat" w:cstheme="minorHAnsi"/>
                <w:color w:val="000000" w:themeColor="text1"/>
                <w:szCs w:val="20"/>
              </w:rPr>
              <w:t xml:space="preserve">ահպանվող տարածքի </w:t>
            </w:r>
            <w:r w:rsidRPr="00FA6B61">
              <w:rPr>
                <w:rFonts w:ascii="GHEA Grapalat" w:hAnsi="GHEA Grapalat" w:cstheme="minorHAnsi"/>
                <w:color w:val="000000" w:themeColor="text1"/>
                <w:szCs w:val="20"/>
                <w:lang w:val="hy-AM"/>
              </w:rPr>
              <w:t>ռեգիստրի առկայություն</w:t>
            </w:r>
          </w:p>
        </w:tc>
        <w:tc>
          <w:tcPr>
            <w:tcW w:w="2610" w:type="dxa"/>
          </w:tcPr>
          <w:p w14:paraId="75D3DB6B" w14:textId="7FAEACEF" w:rsidR="0021643A" w:rsidRPr="00FA6B61" w:rsidRDefault="0021643A" w:rsidP="00DC0CE8">
            <w:pPr>
              <w:autoSpaceDE w:val="0"/>
              <w:autoSpaceDN w:val="0"/>
              <w:adjustRightInd w:val="0"/>
              <w:spacing w:after="0"/>
              <w:rPr>
                <w:rFonts w:ascii="GHEA Grapalat" w:hAnsi="GHEA Grapalat" w:cstheme="minorHAnsi"/>
                <w:color w:val="000000" w:themeColor="text1"/>
                <w:szCs w:val="20"/>
              </w:rPr>
            </w:pPr>
            <w:r w:rsidRPr="00FA6B61">
              <w:rPr>
                <w:rFonts w:ascii="GHEA Grapalat" w:hAnsi="GHEA Grapalat" w:cstheme="minorHAnsi"/>
                <w:color w:val="000000" w:themeColor="text1"/>
                <w:szCs w:val="20"/>
              </w:rPr>
              <w:t>մինչև 203</w:t>
            </w:r>
            <w:r w:rsidR="006C0F34" w:rsidRPr="00FA6B61">
              <w:rPr>
                <w:rFonts w:ascii="GHEA Grapalat" w:hAnsi="GHEA Grapalat" w:cstheme="minorHAnsi"/>
                <w:color w:val="000000" w:themeColor="text1"/>
                <w:szCs w:val="20"/>
              </w:rPr>
              <w:t>1</w:t>
            </w:r>
            <w:r w:rsidRPr="00FA6B61">
              <w:rPr>
                <w:rFonts w:ascii="GHEA Grapalat" w:hAnsi="GHEA Grapalat" w:cstheme="minorHAnsi"/>
                <w:color w:val="000000" w:themeColor="text1"/>
                <w:szCs w:val="20"/>
              </w:rPr>
              <w:t xml:space="preserve"> թվականը և պահպանել մինչև 203</w:t>
            </w:r>
            <w:r w:rsidR="006C0F34" w:rsidRPr="00FA6B61">
              <w:rPr>
                <w:rFonts w:ascii="GHEA Grapalat" w:hAnsi="GHEA Grapalat" w:cstheme="minorHAnsi"/>
                <w:color w:val="000000" w:themeColor="text1"/>
                <w:szCs w:val="20"/>
              </w:rPr>
              <w:t>7</w:t>
            </w:r>
            <w:r w:rsidRPr="00FA6B61">
              <w:rPr>
                <w:rFonts w:ascii="GHEA Grapalat" w:hAnsi="GHEA Grapalat" w:cstheme="minorHAnsi"/>
                <w:color w:val="000000" w:themeColor="text1"/>
                <w:szCs w:val="20"/>
              </w:rPr>
              <w:t xml:space="preserve"> թվականը</w:t>
            </w:r>
          </w:p>
        </w:tc>
      </w:tr>
    </w:tbl>
    <w:p w14:paraId="162E54AF" w14:textId="77777777" w:rsidR="0021643A" w:rsidRPr="00F235C8" w:rsidRDefault="0021643A" w:rsidP="00DC0CE8">
      <w:pPr>
        <w:autoSpaceDE w:val="0"/>
        <w:autoSpaceDN w:val="0"/>
        <w:adjustRightInd w:val="0"/>
        <w:spacing w:after="0" w:line="360" w:lineRule="auto"/>
        <w:rPr>
          <w:rFonts w:ascii="GHEA Grapalat" w:hAnsi="GHEA Grapalat" w:cstheme="minorHAnsi"/>
          <w:color w:val="000000" w:themeColor="text1"/>
          <w:sz w:val="24"/>
          <w:lang w:val="hy-AM"/>
        </w:rPr>
      </w:pPr>
    </w:p>
    <w:p w14:paraId="5C0389CA" w14:textId="2976C6CD" w:rsidR="00E815AA" w:rsidRPr="00E815AA" w:rsidRDefault="008B14FB" w:rsidP="00F24DF0">
      <w:pPr>
        <w:pStyle w:val="ListParagraph"/>
        <w:numPr>
          <w:ilvl w:val="0"/>
          <w:numId w:val="53"/>
        </w:numPr>
        <w:spacing w:after="0" w:line="360" w:lineRule="auto"/>
        <w:ind w:left="0" w:firstLine="540"/>
        <w:jc w:val="both"/>
        <w:rPr>
          <w:rFonts w:ascii="GHEA Grapalat" w:hAnsi="GHEA Grapalat" w:cs="Calibri"/>
          <w:bCs/>
          <w:sz w:val="24"/>
          <w:lang w:val="de-AT" w:eastAsia="da-DK"/>
        </w:rPr>
      </w:pPr>
      <w:r w:rsidRPr="00E815AA">
        <w:rPr>
          <w:rFonts w:ascii="GHEA Grapalat" w:hAnsi="GHEA Grapalat" w:cstheme="minorHAnsi"/>
          <w:color w:val="000000" w:themeColor="text1"/>
          <w:sz w:val="24"/>
          <w:lang w:val="hy-AM"/>
        </w:rPr>
        <w:t xml:space="preserve"> </w:t>
      </w:r>
      <w:r w:rsidR="00E815AA" w:rsidRPr="00E815AA">
        <w:rPr>
          <w:rFonts w:ascii="GHEA Grapalat" w:hAnsi="GHEA Grapalat" w:cs="Calibri"/>
          <w:bCs/>
          <w:sz w:val="24"/>
          <w:lang w:val="hy-AM" w:eastAsia="da-DK"/>
        </w:rPr>
        <w:t>Հյուսիսային</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ՋՏԿ</w:t>
      </w:r>
      <w:r w:rsidR="00E815AA" w:rsidRPr="00E815AA">
        <w:rPr>
          <w:rFonts w:ascii="GHEA Grapalat" w:hAnsi="GHEA Grapalat" w:cs="Calibri"/>
          <w:bCs/>
          <w:sz w:val="24"/>
          <w:lang w:val="de-AT" w:eastAsia="da-DK"/>
        </w:rPr>
        <w:t>-</w:t>
      </w:r>
      <w:r w:rsidR="00E815AA" w:rsidRPr="00E815AA">
        <w:rPr>
          <w:rFonts w:ascii="GHEA Grapalat" w:hAnsi="GHEA Grapalat" w:cs="Calibri"/>
          <w:bCs/>
          <w:sz w:val="24"/>
          <w:lang w:val="hy-AM" w:eastAsia="da-DK"/>
        </w:rPr>
        <w:t>ի</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ջրային</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ռեսուրսների</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վրա</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առկա</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արտաքին</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և</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անվտանգային</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ռիսկերը</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ներկայացված</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են</w:t>
      </w:r>
      <w:r w:rsidR="00E815AA" w:rsidRPr="00E815AA">
        <w:rPr>
          <w:rFonts w:ascii="GHEA Grapalat" w:hAnsi="GHEA Grapalat" w:cs="Calibri"/>
          <w:bCs/>
          <w:sz w:val="24"/>
          <w:lang w:val="de-AT" w:eastAsia="da-DK"/>
        </w:rPr>
        <w:t xml:space="preserve"> </w:t>
      </w:r>
      <w:r w:rsidR="00E815AA" w:rsidRPr="00E815AA">
        <w:rPr>
          <w:rFonts w:ascii="GHEA Grapalat" w:hAnsi="GHEA Grapalat" w:cs="Calibri"/>
          <w:bCs/>
          <w:sz w:val="24"/>
          <w:lang w:val="hy-AM" w:eastAsia="da-DK"/>
        </w:rPr>
        <w:t>աղյուսակ</w:t>
      </w:r>
      <w:r w:rsidR="00E815AA" w:rsidRPr="00E815AA">
        <w:rPr>
          <w:rFonts w:ascii="GHEA Grapalat" w:hAnsi="GHEA Grapalat" w:cs="Calibri"/>
          <w:bCs/>
          <w:sz w:val="24"/>
          <w:lang w:val="de-AT" w:eastAsia="da-DK"/>
        </w:rPr>
        <w:t xml:space="preserve"> </w:t>
      </w:r>
      <w:r w:rsidR="00F93611">
        <w:rPr>
          <w:rFonts w:ascii="GHEA Grapalat" w:hAnsi="GHEA Grapalat" w:cs="Calibri"/>
          <w:bCs/>
          <w:sz w:val="24"/>
          <w:lang w:val="hy-AM" w:eastAsia="da-DK"/>
        </w:rPr>
        <w:t>11</w:t>
      </w:r>
      <w:r w:rsidR="00E815AA" w:rsidRPr="00E815AA">
        <w:rPr>
          <w:rFonts w:ascii="GHEA Grapalat" w:hAnsi="GHEA Grapalat" w:cs="Calibri"/>
          <w:bCs/>
          <w:sz w:val="24"/>
          <w:lang w:val="de-AT" w:eastAsia="da-DK"/>
        </w:rPr>
        <w:t>.</w:t>
      </w:r>
      <w:r w:rsidR="00F93611">
        <w:rPr>
          <w:rFonts w:ascii="GHEA Grapalat" w:hAnsi="GHEA Grapalat" w:cs="Calibri"/>
          <w:bCs/>
          <w:sz w:val="24"/>
          <w:lang w:val="hy-AM" w:eastAsia="da-DK"/>
        </w:rPr>
        <w:t>5</w:t>
      </w:r>
      <w:r w:rsidR="00E815AA" w:rsidRPr="00E815AA">
        <w:rPr>
          <w:rFonts w:ascii="GHEA Grapalat" w:hAnsi="GHEA Grapalat" w:cs="Calibri"/>
          <w:bCs/>
          <w:sz w:val="24"/>
          <w:lang w:val="de-AT" w:eastAsia="da-DK"/>
        </w:rPr>
        <w:t>-</w:t>
      </w:r>
      <w:r w:rsidR="00E815AA" w:rsidRPr="00E815AA">
        <w:rPr>
          <w:rFonts w:ascii="GHEA Grapalat" w:hAnsi="GHEA Grapalat" w:cs="Calibri"/>
          <w:bCs/>
          <w:sz w:val="24"/>
          <w:lang w:val="hy-AM" w:eastAsia="da-DK"/>
        </w:rPr>
        <w:t>ում։</w:t>
      </w:r>
    </w:p>
    <w:p w14:paraId="73CC1ECA" w14:textId="0F4BAF56" w:rsidR="00E815AA" w:rsidRPr="00E815AA" w:rsidRDefault="00E815AA" w:rsidP="00DC0CE8">
      <w:pPr>
        <w:spacing w:after="0" w:line="240" w:lineRule="auto"/>
        <w:rPr>
          <w:rFonts w:ascii="GHEA Grapalat" w:eastAsia="Calibri" w:hAnsi="GHEA Grapalat" w:cs="Calibri"/>
          <w:b/>
          <w:bCs/>
          <w:iCs/>
          <w:sz w:val="24"/>
          <w:lang w:val="hy-AM" w:eastAsia="en-US"/>
        </w:rPr>
      </w:pPr>
      <w:r w:rsidRPr="00E815AA">
        <w:rPr>
          <w:rFonts w:ascii="GHEA Grapalat" w:eastAsia="Calibri" w:hAnsi="GHEA Grapalat" w:cs="Calibri"/>
          <w:b/>
          <w:iCs/>
          <w:sz w:val="24"/>
          <w:lang w:val="hy-AM" w:eastAsia="en-US"/>
        </w:rPr>
        <w:t xml:space="preserve">Աղյուսակ </w:t>
      </w:r>
      <w:r w:rsidR="00F93611">
        <w:rPr>
          <w:rFonts w:ascii="GHEA Grapalat" w:eastAsia="Calibri" w:hAnsi="GHEA Grapalat" w:cs="Calibri"/>
          <w:b/>
          <w:iCs/>
          <w:sz w:val="24"/>
          <w:lang w:val="hy-AM" w:eastAsia="en-US"/>
        </w:rPr>
        <w:t>11</w:t>
      </w:r>
      <w:r w:rsidRPr="00E90A42">
        <w:rPr>
          <w:rFonts w:ascii="Cambria Math" w:eastAsia="Calibri" w:hAnsi="Cambria Math" w:cs="Cambria Math"/>
          <w:b/>
          <w:iCs/>
          <w:sz w:val="24"/>
          <w:lang w:val="hy-AM" w:eastAsia="en-US"/>
        </w:rPr>
        <w:t>․</w:t>
      </w:r>
      <w:r w:rsidR="00F93611" w:rsidRPr="00E90A42">
        <w:rPr>
          <w:rFonts w:ascii="GHEA Grapalat" w:eastAsia="Calibri" w:hAnsi="GHEA Grapalat" w:cs="Calibri"/>
          <w:b/>
          <w:iCs/>
          <w:sz w:val="24"/>
          <w:lang w:val="hy-AM" w:eastAsia="en-US"/>
        </w:rPr>
        <w:t>5</w:t>
      </w:r>
      <w:r w:rsidRPr="00E90A42">
        <w:rPr>
          <w:rFonts w:ascii="Cambria Math" w:eastAsia="Calibri" w:hAnsi="Cambria Math" w:cs="Cambria Math"/>
          <w:b/>
          <w:iCs/>
          <w:sz w:val="24"/>
          <w:lang w:val="hy-AM" w:eastAsia="en-US"/>
        </w:rPr>
        <w:t>․</w:t>
      </w:r>
      <w:r w:rsidRPr="00E815AA">
        <w:rPr>
          <w:rFonts w:ascii="GHEA Grapalat" w:eastAsia="Calibri" w:hAnsi="GHEA Grapalat" w:cs="Calibri"/>
          <w:b/>
          <w:iCs/>
          <w:sz w:val="24"/>
          <w:lang w:val="hy-AM" w:eastAsia="en-US"/>
        </w:rPr>
        <w:t xml:space="preserve"> </w:t>
      </w:r>
      <w:r w:rsidRPr="00E815AA">
        <w:rPr>
          <w:rFonts w:ascii="GHEA Grapalat" w:eastAsia="Gill Sans" w:hAnsi="GHEA Grapalat" w:cs="Aptos"/>
          <w:b/>
          <w:bCs/>
          <w:sz w:val="24"/>
          <w:lang w:val="hy-AM" w:eastAsia="en-US"/>
        </w:rPr>
        <w:t>Հյուսիսային ՋՏԿ-ի ջրային ռեսուրսների վրա առկա արտաքին և անվտանգային ռիսկեր</w:t>
      </w:r>
    </w:p>
    <w:tbl>
      <w:tblPr>
        <w:tblStyle w:val="tabble2"/>
        <w:tblW w:w="0" w:type="auto"/>
        <w:tblInd w:w="-20" w:type="dxa"/>
        <w:tblLook w:val="04A0" w:firstRow="1" w:lastRow="0" w:firstColumn="1" w:lastColumn="0" w:noHBand="0" w:noVBand="1"/>
      </w:tblPr>
      <w:tblGrid>
        <w:gridCol w:w="958"/>
        <w:gridCol w:w="2970"/>
        <w:gridCol w:w="5181"/>
      </w:tblGrid>
      <w:tr w:rsidR="00E815AA" w:rsidRPr="00F93611" w14:paraId="4E38EED0" w14:textId="77777777" w:rsidTr="00782C6C">
        <w:tc>
          <w:tcPr>
            <w:tcW w:w="929" w:type="dxa"/>
          </w:tcPr>
          <w:p w14:paraId="78C613C1" w14:textId="19BF86D9" w:rsidR="00E815AA" w:rsidRPr="00F93611" w:rsidRDefault="00E815AA" w:rsidP="00DC0CE8">
            <w:pPr>
              <w:spacing w:after="0" w:line="259" w:lineRule="auto"/>
              <w:ind w:left="360"/>
              <w:outlineLvl w:val="1"/>
              <w:rPr>
                <w:rFonts w:ascii="GHEA Grapalat" w:eastAsia="Calibri" w:hAnsi="GHEA Grapalat" w:cs="Arial"/>
                <w:b/>
                <w:szCs w:val="20"/>
                <w:lang w:val="hy-AM" w:eastAsia="en-US"/>
              </w:rPr>
            </w:pPr>
            <w:r w:rsidRPr="00F93611">
              <w:rPr>
                <w:rFonts w:ascii="GHEA Grapalat" w:eastAsia="Calibri" w:hAnsi="GHEA Grapalat" w:cs="Arial"/>
                <w:b/>
                <w:szCs w:val="20"/>
                <w:lang w:val="hy-AM" w:eastAsia="en-US"/>
              </w:rPr>
              <w:t>Հ/</w:t>
            </w:r>
            <w:r w:rsidR="00F93611">
              <w:rPr>
                <w:rFonts w:ascii="GHEA Grapalat" w:eastAsia="Calibri" w:hAnsi="GHEA Grapalat" w:cs="Arial"/>
                <w:b/>
                <w:szCs w:val="20"/>
                <w:lang w:val="hy-AM" w:eastAsia="en-US"/>
              </w:rPr>
              <w:t>Հ</w:t>
            </w:r>
          </w:p>
        </w:tc>
        <w:tc>
          <w:tcPr>
            <w:tcW w:w="2970" w:type="dxa"/>
          </w:tcPr>
          <w:p w14:paraId="61F0D45D" w14:textId="77777777" w:rsidR="00E815AA" w:rsidRPr="00F93611" w:rsidRDefault="00E815AA" w:rsidP="00DC0CE8">
            <w:pPr>
              <w:spacing w:after="0" w:line="259" w:lineRule="auto"/>
              <w:ind w:left="360"/>
              <w:outlineLvl w:val="1"/>
              <w:rPr>
                <w:rFonts w:ascii="GHEA Grapalat" w:eastAsia="Calibri" w:hAnsi="GHEA Grapalat" w:cs="Arial"/>
                <w:b/>
                <w:szCs w:val="20"/>
                <w:lang w:val="hy-AM" w:eastAsia="en-US"/>
              </w:rPr>
            </w:pPr>
            <w:r w:rsidRPr="00F93611">
              <w:rPr>
                <w:rFonts w:ascii="GHEA Grapalat" w:eastAsia="Calibri" w:hAnsi="GHEA Grapalat" w:cs="Arial"/>
                <w:b/>
                <w:szCs w:val="20"/>
                <w:lang w:val="hy-AM" w:eastAsia="en-US"/>
              </w:rPr>
              <w:t>Տարածքը</w:t>
            </w:r>
          </w:p>
        </w:tc>
        <w:tc>
          <w:tcPr>
            <w:tcW w:w="5181" w:type="dxa"/>
          </w:tcPr>
          <w:p w14:paraId="6F0FDA5C" w14:textId="77777777" w:rsidR="00E815AA" w:rsidRPr="00F93611" w:rsidRDefault="00E815AA" w:rsidP="00DC0CE8">
            <w:pPr>
              <w:spacing w:after="0" w:line="257" w:lineRule="auto"/>
              <w:ind w:right="-20"/>
              <w:rPr>
                <w:rFonts w:ascii="GHEA Grapalat" w:eastAsia="Gill Sans MT" w:hAnsi="GHEA Grapalat"/>
                <w:b/>
                <w:bCs/>
                <w:szCs w:val="20"/>
                <w:lang w:val="hy-AM" w:eastAsia="en-US"/>
              </w:rPr>
            </w:pPr>
            <w:r w:rsidRPr="00F93611">
              <w:rPr>
                <w:rFonts w:ascii="GHEA Grapalat" w:eastAsia="Gill Sans MT" w:hAnsi="GHEA Grapalat"/>
                <w:b/>
                <w:bCs/>
                <w:szCs w:val="20"/>
                <w:lang w:val="hy-AM" w:eastAsia="en-US"/>
              </w:rPr>
              <w:t>Արտաքին ռիսկը</w:t>
            </w:r>
          </w:p>
        </w:tc>
      </w:tr>
      <w:tr w:rsidR="00E815AA" w:rsidRPr="00F93611" w14:paraId="40ACFFF7" w14:textId="77777777" w:rsidTr="00782C6C">
        <w:tc>
          <w:tcPr>
            <w:tcW w:w="929" w:type="dxa"/>
          </w:tcPr>
          <w:p w14:paraId="792E70E9" w14:textId="77777777" w:rsidR="00E815AA" w:rsidRPr="00F93611" w:rsidRDefault="00E815AA" w:rsidP="00DC0CE8">
            <w:pPr>
              <w:pBdr>
                <w:top w:val="nil"/>
                <w:left w:val="nil"/>
                <w:bottom w:val="nil"/>
                <w:right w:val="nil"/>
                <w:between w:val="nil"/>
              </w:pBdr>
              <w:spacing w:after="0" w:line="259" w:lineRule="auto"/>
              <w:rPr>
                <w:rFonts w:ascii="GHEA Grapalat" w:eastAsia="Gill Sans" w:hAnsi="GHEA Grapalat" w:cs="Gill Sans"/>
                <w:szCs w:val="20"/>
                <w:lang w:val="en-US" w:eastAsia="en-US"/>
              </w:rPr>
            </w:pPr>
            <w:r w:rsidRPr="00F93611">
              <w:rPr>
                <w:rFonts w:ascii="GHEA Grapalat" w:eastAsia="Gill Sans" w:hAnsi="GHEA Grapalat" w:cs="Gill Sans"/>
                <w:szCs w:val="20"/>
                <w:lang w:val="en-US" w:eastAsia="en-US"/>
              </w:rPr>
              <w:t>1.</w:t>
            </w:r>
          </w:p>
        </w:tc>
        <w:tc>
          <w:tcPr>
            <w:tcW w:w="2970" w:type="dxa"/>
          </w:tcPr>
          <w:p w14:paraId="05AE8233" w14:textId="77777777" w:rsidR="00E815AA" w:rsidRPr="00F93611" w:rsidRDefault="00E815AA" w:rsidP="00DC0CE8">
            <w:pPr>
              <w:spacing w:after="0" w:line="257" w:lineRule="auto"/>
              <w:ind w:right="-20"/>
              <w:contextualSpacing/>
              <w:jc w:val="left"/>
              <w:rPr>
                <w:rFonts w:ascii="GHEA Grapalat" w:eastAsia="Gill Sans MT" w:hAnsi="GHEA Grapalat"/>
                <w:b/>
                <w:bCs/>
                <w:szCs w:val="20"/>
                <w:lang w:val="en-US" w:eastAsia="en-US"/>
              </w:rPr>
            </w:pPr>
            <w:r w:rsidRPr="00F93611">
              <w:rPr>
                <w:rFonts w:ascii="GHEA Grapalat" w:eastAsia="Gill Sans" w:hAnsi="GHEA Grapalat" w:cs="Gill Sans"/>
                <w:szCs w:val="20"/>
                <w:lang w:val="hy-AM" w:eastAsia="en-US"/>
              </w:rPr>
              <w:t>Աղստևի գետավազանի Ոսկեպարի և Կիրանց գետերի միախառնման տեղում գտնվող  Բերքաբերի (Ջողազ) ջրամբար</w:t>
            </w:r>
          </w:p>
        </w:tc>
        <w:tc>
          <w:tcPr>
            <w:tcW w:w="5181" w:type="dxa"/>
          </w:tcPr>
          <w:p w14:paraId="12C59334" w14:textId="76863D78" w:rsidR="00E815AA" w:rsidRPr="00F93611" w:rsidRDefault="00E815AA" w:rsidP="00F93611">
            <w:pPr>
              <w:spacing w:after="0" w:line="257" w:lineRule="auto"/>
              <w:ind w:right="-20"/>
              <w:rPr>
                <w:rFonts w:ascii="GHEA Grapalat" w:eastAsia="Gill Sans MT" w:hAnsi="GHEA Grapalat"/>
                <w:b/>
                <w:bCs/>
                <w:szCs w:val="20"/>
                <w:lang w:val="hy-AM" w:eastAsia="en-US"/>
              </w:rPr>
            </w:pPr>
            <w:r w:rsidRPr="00F93611">
              <w:rPr>
                <w:rFonts w:ascii="GHEA Grapalat" w:eastAsia="Gill Sans MT" w:hAnsi="GHEA Grapalat"/>
                <w:b/>
                <w:bCs/>
                <w:szCs w:val="20"/>
                <w:lang w:val="hy-AM" w:eastAsia="en-US"/>
              </w:rPr>
              <w:t xml:space="preserve"> </w:t>
            </w:r>
            <w:r w:rsidRPr="00F93611">
              <w:rPr>
                <w:rFonts w:ascii="GHEA Grapalat" w:eastAsia="Gill Sans" w:hAnsi="GHEA Grapalat" w:cs="Gill Sans"/>
                <w:szCs w:val="20"/>
                <w:lang w:val="hy-AM" w:eastAsia="en-US"/>
              </w:rPr>
              <w:t>Բերքաբերի (Ջողազ) ջրամբարի տարողությունը կազմում է 45 մլն մ</w:t>
            </w:r>
            <w:r w:rsidRPr="00F93611">
              <w:rPr>
                <w:rFonts w:ascii="GHEA Grapalat" w:eastAsia="Gill Sans" w:hAnsi="GHEA Grapalat" w:cs="Gill Sans"/>
                <w:szCs w:val="20"/>
                <w:vertAlign w:val="superscript"/>
                <w:lang w:val="hy-AM" w:eastAsia="en-US"/>
              </w:rPr>
              <w:t>3</w:t>
            </w:r>
            <w:r w:rsidRPr="00F93611">
              <w:rPr>
                <w:rFonts w:ascii="GHEA Grapalat" w:eastAsia="Gill Sans" w:hAnsi="GHEA Grapalat" w:cs="Gill Sans"/>
                <w:szCs w:val="20"/>
                <w:lang w:val="hy-AM" w:eastAsia="en-US"/>
              </w:rPr>
              <w:t>, օգտակար ծավալը 43 մլն մ</w:t>
            </w:r>
            <w:r w:rsidRPr="00F93611">
              <w:rPr>
                <w:rFonts w:ascii="GHEA Grapalat" w:eastAsia="Gill Sans" w:hAnsi="GHEA Grapalat" w:cs="Gill Sans"/>
                <w:szCs w:val="20"/>
                <w:vertAlign w:val="superscript"/>
                <w:lang w:val="hy-AM" w:eastAsia="en-US"/>
              </w:rPr>
              <w:t>3</w:t>
            </w:r>
            <w:r w:rsidRPr="00F93611">
              <w:rPr>
                <w:rFonts w:ascii="GHEA Grapalat" w:eastAsia="Gill Sans" w:hAnsi="GHEA Grapalat" w:cs="Gill Sans"/>
                <w:szCs w:val="20"/>
                <w:lang w:val="hy-AM" w:eastAsia="en-US"/>
              </w:rPr>
              <w:t>, որից Հայաստանի օգտագործելի մասը կազմում է  մոտ 21.5 մլն մ</w:t>
            </w:r>
            <w:r w:rsidRPr="00F93611">
              <w:rPr>
                <w:rFonts w:ascii="GHEA Grapalat" w:eastAsia="Gill Sans" w:hAnsi="GHEA Grapalat" w:cs="Gill Sans"/>
                <w:szCs w:val="20"/>
                <w:vertAlign w:val="superscript"/>
                <w:lang w:val="hy-AM" w:eastAsia="en-US"/>
              </w:rPr>
              <w:t>3</w:t>
            </w:r>
            <w:r w:rsidRPr="00F93611">
              <w:rPr>
                <w:rFonts w:ascii="GHEA Grapalat" w:eastAsia="Gill Sans" w:hAnsi="GHEA Grapalat" w:cs="Gill Sans"/>
                <w:szCs w:val="20"/>
                <w:lang w:val="hy-AM" w:eastAsia="en-US"/>
              </w:rPr>
              <w:t xml:space="preserve">: Ներկայումս Հայաստանը չի օգտագործում իր հասանելի ջրաքանակը, քանի որ ջրամբարը գտնվելով սահմանին ունի սահմանային մի շարք խնդիրներ։ Ինչպես նաև Բերքաբեր բնակավայում ոռոգման </w:t>
            </w:r>
            <w:r w:rsidRPr="00F93611">
              <w:rPr>
                <w:rFonts w:ascii="GHEA Grapalat" w:eastAsia="Gill Sans" w:hAnsi="GHEA Grapalat" w:cs="Gill Sans"/>
                <w:szCs w:val="20"/>
                <w:lang w:val="hy-AM" w:eastAsia="en-US"/>
              </w:rPr>
              <w:lastRenderedPageBreak/>
              <w:t>համար նախկինում կառուցված հիդրոտեխնիկական կառուցվածքները ամբողջ</w:t>
            </w:r>
            <w:r w:rsidR="00F93611">
              <w:rPr>
                <w:rFonts w:ascii="GHEA Grapalat" w:eastAsia="Gill Sans" w:hAnsi="GHEA Grapalat" w:cs="Gill Sans"/>
                <w:szCs w:val="20"/>
                <w:lang w:val="hy-AM" w:eastAsia="en-US"/>
              </w:rPr>
              <w:t>ությամբ գտնվում են անմխիթար վիճակում</w:t>
            </w:r>
            <w:r w:rsidRPr="00F93611">
              <w:rPr>
                <w:rFonts w:ascii="GHEA Grapalat" w:eastAsia="Gill Sans" w:hAnsi="GHEA Grapalat" w:cs="Gill Sans"/>
                <w:szCs w:val="20"/>
                <w:lang w:val="hy-AM" w:eastAsia="en-US"/>
              </w:rPr>
              <w:t>:</w:t>
            </w:r>
          </w:p>
        </w:tc>
      </w:tr>
      <w:tr w:rsidR="00E815AA" w:rsidRPr="00F93611" w14:paraId="598F0A6F" w14:textId="77777777" w:rsidTr="00782C6C">
        <w:tc>
          <w:tcPr>
            <w:tcW w:w="929" w:type="dxa"/>
          </w:tcPr>
          <w:p w14:paraId="47E48AE9" w14:textId="77777777" w:rsidR="00E815AA" w:rsidRPr="00F93611" w:rsidRDefault="00E815AA" w:rsidP="00DC0CE8">
            <w:pPr>
              <w:spacing w:after="0" w:line="257" w:lineRule="auto"/>
              <w:ind w:right="-20"/>
              <w:rPr>
                <w:rFonts w:ascii="GHEA Grapalat" w:eastAsia="Aptos" w:hAnsi="GHEA Grapalat"/>
                <w:color w:val="000000"/>
                <w:kern w:val="2"/>
                <w:szCs w:val="20"/>
                <w:lang w:val="hy-AM"/>
                <w14:ligatures w14:val="standardContextual"/>
              </w:rPr>
            </w:pPr>
            <w:r w:rsidRPr="00F93611">
              <w:rPr>
                <w:rFonts w:ascii="GHEA Grapalat" w:eastAsia="Aptos" w:hAnsi="GHEA Grapalat"/>
                <w:color w:val="000000"/>
                <w:kern w:val="2"/>
                <w:szCs w:val="20"/>
                <w:lang w:val="hy-AM"/>
                <w14:ligatures w14:val="standardContextual"/>
              </w:rPr>
              <w:lastRenderedPageBreak/>
              <w:t>2.</w:t>
            </w:r>
          </w:p>
        </w:tc>
        <w:tc>
          <w:tcPr>
            <w:tcW w:w="2970" w:type="dxa"/>
          </w:tcPr>
          <w:p w14:paraId="25B1E0DE" w14:textId="77777777" w:rsidR="00E815AA" w:rsidRPr="00F93611" w:rsidRDefault="00E815AA" w:rsidP="00DC0CE8">
            <w:pPr>
              <w:spacing w:after="0" w:line="257" w:lineRule="auto"/>
              <w:ind w:right="-20"/>
              <w:contextualSpacing/>
              <w:jc w:val="left"/>
              <w:rPr>
                <w:rFonts w:ascii="GHEA Grapalat" w:eastAsia="Gill Sans" w:hAnsi="GHEA Grapalat" w:cs="Gill Sans"/>
                <w:szCs w:val="20"/>
                <w:highlight w:val="yellow"/>
                <w:lang w:val="hy-AM" w:eastAsia="en-US"/>
              </w:rPr>
            </w:pPr>
            <w:r w:rsidRPr="00F93611">
              <w:rPr>
                <w:rFonts w:ascii="GHEA Grapalat" w:eastAsia="Gill Sans" w:hAnsi="GHEA Grapalat" w:cs="Gill Sans"/>
                <w:szCs w:val="20"/>
                <w:lang w:val="hy-AM" w:eastAsia="en-US"/>
              </w:rPr>
              <w:t>Ախինջա գետը</w:t>
            </w:r>
          </w:p>
        </w:tc>
        <w:tc>
          <w:tcPr>
            <w:tcW w:w="5181" w:type="dxa"/>
          </w:tcPr>
          <w:p w14:paraId="340C5E6B" w14:textId="77777777" w:rsidR="00E815AA" w:rsidRPr="00F93611" w:rsidRDefault="00E815AA" w:rsidP="00DC0CE8">
            <w:pPr>
              <w:spacing w:after="0" w:line="257" w:lineRule="auto"/>
              <w:ind w:right="-20"/>
              <w:rPr>
                <w:rFonts w:ascii="GHEA Grapalat" w:eastAsia="Gill Sans" w:hAnsi="GHEA Grapalat" w:cs="Gill Sans"/>
                <w:szCs w:val="20"/>
                <w:highlight w:val="yellow"/>
                <w:lang w:val="hy-AM" w:eastAsia="en-US"/>
              </w:rPr>
            </w:pPr>
            <w:r w:rsidRPr="00F93611">
              <w:rPr>
                <w:rFonts w:ascii="GHEA Grapalat" w:eastAsia="Gill Sans" w:hAnsi="GHEA Grapalat" w:cs="Gill Sans"/>
                <w:szCs w:val="20"/>
                <w:lang w:val="hy-AM" w:eastAsia="en-US"/>
              </w:rPr>
              <w:t>Ախինջա գետը սկիզբ է առնում Ադրբեջանի տարածքում։ Գետի ջրերը օգտագործվում են ոռոգման և հիդրոէներգետրիկայի նպատակներով: Հաշվի առնելով վերը նշվածը, քանակական և որակական անվտանգության ռիսկեր կարող են առաջանալ։</w:t>
            </w:r>
          </w:p>
        </w:tc>
      </w:tr>
    </w:tbl>
    <w:p w14:paraId="5F901CD0" w14:textId="77777777" w:rsidR="00E815AA" w:rsidRPr="00E815AA" w:rsidRDefault="00E815AA" w:rsidP="00DC0CE8">
      <w:pPr>
        <w:spacing w:after="0" w:line="257" w:lineRule="auto"/>
        <w:ind w:left="-20" w:right="-20"/>
        <w:rPr>
          <w:rFonts w:ascii="GHEA Grapalat" w:eastAsia="Gill Sans MT" w:hAnsi="GHEA Grapalat" w:cs="Calibri"/>
          <w:b/>
          <w:bCs/>
          <w:sz w:val="24"/>
          <w:lang w:val="hy-AM" w:eastAsia="en-US"/>
        </w:rPr>
      </w:pPr>
    </w:p>
    <w:p w14:paraId="56A3CBD1" w14:textId="77777777" w:rsidR="00E815AA" w:rsidRPr="00E815AA" w:rsidRDefault="00E815AA" w:rsidP="00F24DF0">
      <w:pPr>
        <w:pStyle w:val="ListParagraph"/>
        <w:numPr>
          <w:ilvl w:val="0"/>
          <w:numId w:val="53"/>
        </w:numPr>
        <w:spacing w:after="0" w:line="360" w:lineRule="auto"/>
        <w:ind w:left="0" w:firstLine="540"/>
        <w:jc w:val="both"/>
        <w:rPr>
          <w:rFonts w:ascii="GHEA Grapalat" w:eastAsia="Gill Sans" w:hAnsi="GHEA Grapalat" w:cs="Aptos"/>
          <w:kern w:val="2"/>
          <w:sz w:val="24"/>
          <w:lang w:val="hy-AM" w:eastAsia="en-US"/>
          <w14:ligatures w14:val="standardContextual"/>
        </w:rPr>
      </w:pPr>
      <w:r w:rsidRPr="00E815AA">
        <w:rPr>
          <w:rFonts w:ascii="GHEA Grapalat" w:eastAsia="Gill Sans" w:hAnsi="GHEA Grapalat" w:cs="Aptos"/>
          <w:kern w:val="2"/>
          <w:sz w:val="24"/>
          <w:lang w:val="hy-AM" w:eastAsia="en-US"/>
          <w14:ligatures w14:val="standardContextual"/>
        </w:rPr>
        <w:t>Անդրսահամանային և սահմանամերձ ջրային ռեսուրսների անվտանգ օգտագործման համար անհրաժեշտ է</w:t>
      </w:r>
      <w:r w:rsidRPr="00E815AA">
        <w:rPr>
          <w:rFonts w:ascii="Cambria Math" w:eastAsia="Gill Sans" w:hAnsi="Cambria Math" w:cs="Cambria Math"/>
          <w:kern w:val="2"/>
          <w:sz w:val="24"/>
          <w:lang w:val="hy-AM" w:eastAsia="en-US"/>
          <w14:ligatures w14:val="standardContextual"/>
        </w:rPr>
        <w:t>․</w:t>
      </w:r>
    </w:p>
    <w:p w14:paraId="67D8E139" w14:textId="096FB63F" w:rsidR="00F93611" w:rsidRPr="00F93611" w:rsidRDefault="00F93611" w:rsidP="00F24DF0">
      <w:pPr>
        <w:numPr>
          <w:ilvl w:val="0"/>
          <w:numId w:val="63"/>
        </w:numPr>
        <w:spacing w:after="0" w:line="360" w:lineRule="auto"/>
        <w:contextualSpacing/>
        <w:rPr>
          <w:rFonts w:ascii="GHEA Grapalat" w:eastAsia="Gill Sans" w:hAnsi="GHEA Grapalat" w:cs="Aptos"/>
          <w:iCs/>
          <w:kern w:val="2"/>
          <w:sz w:val="24"/>
          <w:lang w:val="hy-AM" w:eastAsia="en-US"/>
          <w14:ligatures w14:val="standardContextual"/>
        </w:rPr>
      </w:pPr>
      <w:r w:rsidRPr="00F93611">
        <w:rPr>
          <w:rFonts w:ascii="GHEA Grapalat" w:eastAsia="Gill Sans" w:hAnsi="GHEA Grapalat" w:cs="Aptos"/>
          <w:iCs/>
          <w:kern w:val="2"/>
          <w:sz w:val="24"/>
          <w:lang w:val="hy-AM" w:eastAsia="en-US"/>
          <w14:ligatures w14:val="standardContextual"/>
        </w:rPr>
        <w:t xml:space="preserve">Հայաստանից դուրս հոսող ջրային ռեսուրսների օգտագործելի մասը կուտակել երկրի ներսում, կառուցել ամբարտակները և ոռոգման համակարգեր՝ թիրախավորելով ամենախոցելի </w:t>
      </w:r>
      <w:r w:rsidR="00E90A42">
        <w:rPr>
          <w:rFonts w:ascii="GHEA Grapalat" w:eastAsia="Gill Sans" w:hAnsi="GHEA Grapalat" w:cs="Aptos"/>
          <w:iCs/>
          <w:kern w:val="2"/>
          <w:sz w:val="24"/>
          <w:lang w:val="hy-AM" w:eastAsia="en-US"/>
          <w14:ligatures w14:val="standardContextual"/>
        </w:rPr>
        <w:t>համայնքները,</w:t>
      </w:r>
    </w:p>
    <w:p w14:paraId="64CEFEC5" w14:textId="57EE30F4" w:rsidR="00E815AA" w:rsidRPr="00E815AA" w:rsidRDefault="00E815AA" w:rsidP="00F24DF0">
      <w:pPr>
        <w:numPr>
          <w:ilvl w:val="0"/>
          <w:numId w:val="63"/>
        </w:numPr>
        <w:spacing w:after="0" w:line="360" w:lineRule="auto"/>
        <w:contextualSpacing/>
        <w:rPr>
          <w:rFonts w:ascii="GHEA Grapalat" w:eastAsia="Gill Sans" w:hAnsi="GHEA Grapalat" w:cs="Aptos"/>
          <w:iCs/>
          <w:kern w:val="2"/>
          <w:sz w:val="24"/>
          <w:lang w:val="hy-AM" w:eastAsia="en-US"/>
          <w14:ligatures w14:val="standardContextual"/>
        </w:rPr>
      </w:pPr>
      <w:r w:rsidRPr="00E815AA">
        <w:rPr>
          <w:rFonts w:ascii="GHEA Grapalat" w:eastAsia="Gill Sans" w:hAnsi="GHEA Grapalat" w:cs="Aptos"/>
          <w:iCs/>
          <w:kern w:val="2"/>
          <w:sz w:val="24"/>
          <w:lang w:val="hy-AM" w:eastAsia="en-US"/>
          <w14:ligatures w14:val="standardContextual"/>
        </w:rPr>
        <w:t>սահմանային հատվածներում իրականացնել ջրի որակի, քանակի մոնիթորիգ և ուսումնասիրել մոնիթորիգային նոր դիտակետերի անհրաժեշտությունը,</w:t>
      </w:r>
    </w:p>
    <w:p w14:paraId="7410B058" w14:textId="77777777" w:rsidR="00E815AA" w:rsidRPr="00E815AA" w:rsidRDefault="00E815AA" w:rsidP="00F24DF0">
      <w:pPr>
        <w:numPr>
          <w:ilvl w:val="0"/>
          <w:numId w:val="63"/>
        </w:numPr>
        <w:spacing w:after="0" w:line="360" w:lineRule="auto"/>
        <w:contextualSpacing/>
        <w:rPr>
          <w:rFonts w:ascii="GHEA Grapalat" w:eastAsia="Gill Sans" w:hAnsi="GHEA Grapalat" w:cs="Aptos"/>
          <w:iCs/>
          <w:kern w:val="2"/>
          <w:sz w:val="24"/>
          <w:lang w:val="hy-AM" w:eastAsia="en-US"/>
          <w14:ligatures w14:val="standardContextual"/>
        </w:rPr>
      </w:pPr>
      <w:r w:rsidRPr="00E815AA">
        <w:rPr>
          <w:rFonts w:ascii="GHEA Grapalat" w:eastAsia="Gill Sans" w:hAnsi="GHEA Grapalat" w:cs="Aptos"/>
          <w:iCs/>
          <w:kern w:val="2"/>
          <w:sz w:val="24"/>
          <w:lang w:val="hy-AM" w:eastAsia="en-US"/>
          <w14:ligatures w14:val="standardContextual"/>
        </w:rPr>
        <w:t>խմելու և ոռոգման խնդիրների լուծման ուղիների միջոցառումների մշակում,</w:t>
      </w:r>
    </w:p>
    <w:p w14:paraId="3F4A0592" w14:textId="77777777" w:rsidR="00E815AA" w:rsidRPr="00E815AA" w:rsidRDefault="00E815AA" w:rsidP="00F24DF0">
      <w:pPr>
        <w:numPr>
          <w:ilvl w:val="0"/>
          <w:numId w:val="63"/>
        </w:numPr>
        <w:spacing w:after="0" w:line="360" w:lineRule="auto"/>
        <w:contextualSpacing/>
        <w:rPr>
          <w:rFonts w:ascii="GHEA Grapalat" w:eastAsia="Gill Sans" w:hAnsi="GHEA Grapalat" w:cs="Aptos"/>
          <w:iCs/>
          <w:kern w:val="2"/>
          <w:sz w:val="24"/>
          <w:lang w:val="hy-AM" w:eastAsia="en-US"/>
          <w14:ligatures w14:val="standardContextual"/>
        </w:rPr>
      </w:pPr>
      <w:r w:rsidRPr="00E815AA">
        <w:rPr>
          <w:rFonts w:ascii="GHEA Grapalat" w:eastAsia="Gill Sans" w:hAnsi="GHEA Grapalat" w:cs="Aptos"/>
          <w:iCs/>
          <w:kern w:val="2"/>
          <w:sz w:val="24"/>
          <w:lang w:val="hy-AM" w:eastAsia="en-US"/>
          <w14:ligatures w14:val="standardContextual"/>
        </w:rPr>
        <w:t>կրճատել ջրակորուստները,</w:t>
      </w:r>
    </w:p>
    <w:p w14:paraId="15C49792" w14:textId="77777777" w:rsidR="00E815AA" w:rsidRPr="00E815AA" w:rsidRDefault="00E815AA" w:rsidP="00F24DF0">
      <w:pPr>
        <w:numPr>
          <w:ilvl w:val="0"/>
          <w:numId w:val="63"/>
        </w:numPr>
        <w:spacing w:after="0" w:line="360" w:lineRule="auto"/>
        <w:contextualSpacing/>
        <w:rPr>
          <w:rFonts w:ascii="GHEA Grapalat" w:eastAsia="Gill Sans" w:hAnsi="GHEA Grapalat" w:cs="Aptos"/>
          <w:iCs/>
          <w:kern w:val="2"/>
          <w:sz w:val="24"/>
          <w:lang w:val="hy-AM" w:eastAsia="en-US"/>
          <w14:ligatures w14:val="standardContextual"/>
        </w:rPr>
      </w:pPr>
      <w:r w:rsidRPr="00E815AA">
        <w:rPr>
          <w:rFonts w:ascii="GHEA Grapalat" w:eastAsia="Gill Sans" w:hAnsi="GHEA Grapalat" w:cs="Aptos"/>
          <w:iCs/>
          <w:kern w:val="2"/>
          <w:sz w:val="24"/>
          <w:lang w:val="hy-AM" w:eastAsia="en-US"/>
          <w14:ligatures w14:val="standardContextual"/>
        </w:rPr>
        <w:t xml:space="preserve">սահմանամերձ բնակավայրերում վերանորոգել խմելու ջրի ներքին ցանցը, </w:t>
      </w:r>
    </w:p>
    <w:p w14:paraId="31F7743D" w14:textId="77777777" w:rsidR="00E815AA" w:rsidRPr="00E815AA" w:rsidRDefault="00E815AA" w:rsidP="00F24DF0">
      <w:pPr>
        <w:numPr>
          <w:ilvl w:val="0"/>
          <w:numId w:val="63"/>
        </w:numPr>
        <w:spacing w:after="0" w:line="360" w:lineRule="auto"/>
        <w:contextualSpacing/>
        <w:rPr>
          <w:rFonts w:ascii="GHEA Grapalat" w:eastAsia="Gill Sans" w:hAnsi="GHEA Grapalat" w:cs="Aptos"/>
          <w:iCs/>
          <w:kern w:val="2"/>
          <w:sz w:val="24"/>
          <w:lang w:val="hy-AM" w:eastAsia="en-US"/>
          <w14:ligatures w14:val="standardContextual"/>
        </w:rPr>
      </w:pPr>
      <w:r w:rsidRPr="00E815AA">
        <w:rPr>
          <w:rFonts w:ascii="GHEA Grapalat" w:eastAsia="Gill Sans" w:hAnsi="GHEA Grapalat" w:cs="Aptos"/>
          <w:iCs/>
          <w:kern w:val="2"/>
          <w:sz w:val="24"/>
          <w:lang w:val="hy-AM" w:eastAsia="en-US"/>
          <w14:ligatures w14:val="standardContextual"/>
        </w:rPr>
        <w:t xml:space="preserve">ամբողջական վերազինել գործող ոռոգման ենթակառուցվածքները։ </w:t>
      </w:r>
    </w:p>
    <w:p w14:paraId="64424BEC" w14:textId="1FBBA1C2" w:rsidR="0011746C" w:rsidRPr="00E815AA" w:rsidRDefault="0011746C" w:rsidP="00DC0CE8">
      <w:pPr>
        <w:spacing w:after="0" w:line="360" w:lineRule="auto"/>
        <w:jc w:val="left"/>
        <w:rPr>
          <w:rFonts w:ascii="GHEA Grapalat" w:hAnsi="GHEA Grapalat" w:cstheme="minorHAnsi"/>
          <w:color w:val="000000" w:themeColor="text1"/>
          <w:sz w:val="24"/>
          <w:lang w:val="hy-AM"/>
        </w:rPr>
      </w:pPr>
    </w:p>
    <w:p w14:paraId="2C69674E" w14:textId="77777777" w:rsidR="000D2772" w:rsidRPr="00F235C8" w:rsidRDefault="000D2772" w:rsidP="00DC0CE8">
      <w:pPr>
        <w:spacing w:after="0" w:line="360" w:lineRule="auto"/>
        <w:jc w:val="left"/>
        <w:rPr>
          <w:rFonts w:ascii="GHEA Grapalat" w:hAnsi="GHEA Grapalat" w:cstheme="minorHAnsi"/>
          <w:color w:val="000000" w:themeColor="text1"/>
          <w:sz w:val="24"/>
        </w:rPr>
      </w:pPr>
    </w:p>
    <w:p w14:paraId="2D60AEF3" w14:textId="77777777" w:rsidR="00BE345B" w:rsidRPr="00E90A42" w:rsidRDefault="00BE345B" w:rsidP="00E90A42">
      <w:pPr>
        <w:keepNext/>
        <w:keepLines/>
        <w:pBdr>
          <w:top w:val="dotted" w:sz="2" w:space="1" w:color="0B087A"/>
          <w:bottom w:val="dotted" w:sz="2" w:space="1" w:color="0B087A"/>
        </w:pBdr>
        <w:spacing w:after="0" w:line="360" w:lineRule="auto"/>
        <w:outlineLvl w:val="0"/>
        <w:rPr>
          <w:rFonts w:ascii="GHEA Grapalat" w:eastAsiaTheme="majorEastAsia" w:hAnsi="GHEA Grapalat" w:cstheme="minorHAnsi"/>
          <w:b/>
          <w:color w:val="000000" w:themeColor="text1"/>
          <w:sz w:val="24"/>
          <w:lang w:val="hy-AM" w:eastAsia="fr-FR"/>
        </w:rPr>
      </w:pPr>
      <w:bookmarkStart w:id="157" w:name="_Toc179808343"/>
      <w:bookmarkStart w:id="158" w:name="_Toc179808348"/>
      <w:r w:rsidRPr="00E90A42">
        <w:rPr>
          <w:rFonts w:ascii="GHEA Grapalat" w:eastAsiaTheme="majorEastAsia" w:hAnsi="GHEA Grapalat" w:cstheme="minorHAnsi"/>
          <w:b/>
          <w:color w:val="000000" w:themeColor="text1"/>
          <w:sz w:val="24"/>
          <w:lang w:val="hy-AM" w:eastAsia="fr-FR"/>
        </w:rPr>
        <w:t>ԳԼՈՒԽ 12. ՋՐԱՎԱԶԱՆԱՅԻՆ ԿԱՌԱՎԱՐՄԱՆ ՏԱՐԱԾՔՈՒՄ ՋՐԱՅԻՆ ՌԵՍՈՒՐՍՆԵՐԻ ՋՐԱՌԱՋԱՐԿԻ ԵՎ ՋՐԱՊԱՀԱՆՋԻ ԳՆԱՀԱՏՈՒՄ ԵՎ ՎԵՐԼՈՒԾՈՒԹՅՈՒՆ</w:t>
      </w:r>
      <w:bookmarkEnd w:id="157"/>
    </w:p>
    <w:p w14:paraId="71245B8B" w14:textId="77777777" w:rsidR="00BE345B" w:rsidRPr="00E90A42" w:rsidRDefault="00BE345B" w:rsidP="00F24DF0">
      <w:pPr>
        <w:numPr>
          <w:ilvl w:val="1"/>
          <w:numId w:val="33"/>
        </w:numPr>
        <w:spacing w:after="0" w:line="360" w:lineRule="auto"/>
        <w:ind w:left="567" w:hanging="567"/>
        <w:contextualSpacing/>
        <w:jc w:val="left"/>
        <w:outlineLvl w:val="1"/>
        <w:rPr>
          <w:rFonts w:ascii="GHEA Grapalat" w:hAnsi="GHEA Grapalat" w:cstheme="minorHAnsi"/>
          <w:b/>
          <w:bCs/>
          <w:color w:val="000000" w:themeColor="text1"/>
          <w:sz w:val="24"/>
          <w:lang w:val="hy-AM"/>
        </w:rPr>
      </w:pPr>
      <w:bookmarkStart w:id="159" w:name="_Toc179808344"/>
      <w:r w:rsidRPr="00E90A42">
        <w:rPr>
          <w:rFonts w:ascii="GHEA Grapalat" w:hAnsi="GHEA Grapalat" w:cstheme="minorHAnsi"/>
          <w:b/>
          <w:bCs/>
          <w:color w:val="000000" w:themeColor="text1"/>
          <w:sz w:val="24"/>
          <w:lang w:val="hy-AM"/>
        </w:rPr>
        <w:t xml:space="preserve">Ջրային ռեսուսների առաջարկը՝ </w:t>
      </w:r>
      <w:bookmarkEnd w:id="159"/>
      <w:r w:rsidRPr="00E90A42">
        <w:rPr>
          <w:rFonts w:ascii="GHEA Grapalat" w:hAnsi="GHEA Grapalat" w:cstheme="minorHAnsi"/>
          <w:b/>
          <w:bCs/>
          <w:color w:val="000000" w:themeColor="text1"/>
          <w:sz w:val="24"/>
          <w:lang w:val="hy-AM"/>
        </w:rPr>
        <w:t>ըստ առանձին ջրային ռեսուսների</w:t>
      </w:r>
    </w:p>
    <w:p w14:paraId="1AD8D756" w14:textId="77777777" w:rsidR="00BE345B" w:rsidRPr="00E90A42" w:rsidRDefault="00BE345B" w:rsidP="00F24DF0">
      <w:pPr>
        <w:numPr>
          <w:ilvl w:val="2"/>
          <w:numId w:val="47"/>
        </w:numPr>
        <w:spacing w:after="0" w:line="360" w:lineRule="auto"/>
        <w:contextualSpacing/>
        <w:jc w:val="left"/>
        <w:outlineLvl w:val="1"/>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Մակերևութային ջրային ռեսուրսներ</w:t>
      </w:r>
    </w:p>
    <w:p w14:paraId="0BC9D131" w14:textId="77777777" w:rsidR="00BE345B" w:rsidRPr="003E2761" w:rsidRDefault="00BE345B" w:rsidP="00F24DF0">
      <w:pPr>
        <w:pStyle w:val="ListParagraph"/>
        <w:numPr>
          <w:ilvl w:val="0"/>
          <w:numId w:val="66"/>
        </w:numPr>
        <w:spacing w:after="0" w:line="360" w:lineRule="auto"/>
        <w:ind w:left="0" w:firstLine="360"/>
        <w:jc w:val="both"/>
        <w:rPr>
          <w:rFonts w:ascii="GHEA Grapalat" w:hAnsi="GHEA Grapalat" w:cstheme="minorHAnsi"/>
          <w:color w:val="000000" w:themeColor="text1"/>
          <w:sz w:val="24"/>
          <w:lang w:val="hy-AM"/>
        </w:rPr>
      </w:pPr>
      <w:r w:rsidRPr="00B355EC">
        <w:rPr>
          <w:rFonts w:ascii="GHEA Grapalat" w:hAnsi="GHEA Grapalat" w:cstheme="minorHAnsi"/>
          <w:color w:val="000000" w:themeColor="text1"/>
          <w:sz w:val="24"/>
          <w:lang w:val="hy-AM"/>
        </w:rPr>
        <w:t>Ջրառաջարկը գնահատվել է հիմք ընդունելով Հյուսիսային ՋԿՏ-ի գետավազանների 2015-2024</w:t>
      </w:r>
      <w:r w:rsidRPr="003E2761">
        <w:rPr>
          <w:rFonts w:ascii="GHEA Grapalat" w:hAnsi="GHEA Grapalat" w:cstheme="minorHAnsi"/>
          <w:color w:val="000000" w:themeColor="text1"/>
          <w:sz w:val="24"/>
          <w:lang w:val="hy-AM"/>
        </w:rPr>
        <w:t>թթ</w:t>
      </w:r>
      <w:r w:rsidRPr="003E2761">
        <w:rPr>
          <w:rFonts w:ascii="Cambria Math" w:eastAsia="MS Mincho" w:hAnsi="Cambria Math" w:cs="Cambria Math"/>
          <w:color w:val="000000" w:themeColor="text1"/>
          <w:sz w:val="24"/>
          <w:lang w:val="hy-AM"/>
        </w:rPr>
        <w:t>․</w:t>
      </w:r>
      <w:r w:rsidRPr="003E2761">
        <w:rPr>
          <w:rFonts w:ascii="GHEA Grapalat" w:hAnsi="GHEA Grapalat" w:cstheme="minorHAnsi"/>
          <w:color w:val="000000" w:themeColor="text1"/>
          <w:sz w:val="24"/>
          <w:lang w:val="hy-AM"/>
        </w:rPr>
        <w:t xml:space="preserve"> ժամանակահատվածի միջին բազմամյա մակերևութային օգտագործելի ջրային ռեսուրսների քանակի տվյալները (տես՝ աղյուսակներ 12.1)՝</w:t>
      </w:r>
      <w:r w:rsidRPr="00B355EC">
        <w:rPr>
          <w:rFonts w:ascii="GHEA Grapalat" w:hAnsi="GHEA Grapalat" w:cstheme="minorHAnsi"/>
          <w:color w:val="000000" w:themeColor="text1"/>
          <w:sz w:val="24"/>
          <w:lang w:val="hy-AM"/>
        </w:rPr>
        <w:t xml:space="preserve"> հաշվի առնելով կլիմայի փոփոխության ազդեցությունը ջրային ռեսուսների վրա։</w:t>
      </w:r>
    </w:p>
    <w:p w14:paraId="586AFB33" w14:textId="77777777" w:rsidR="00BE345B" w:rsidRPr="00E90A42" w:rsidRDefault="00BE345B" w:rsidP="00B355EC">
      <w:pPr>
        <w:spacing w:after="0" w:line="240" w:lineRule="auto"/>
        <w:rPr>
          <w:rFonts w:ascii="GHEA Grapalat" w:hAnsi="GHEA Grapalat" w:cs="Times New Roman"/>
          <w:b/>
          <w:bCs/>
          <w:color w:val="000000" w:themeColor="text1"/>
          <w:sz w:val="24"/>
          <w:lang w:val="hy-AM"/>
        </w:rPr>
      </w:pPr>
      <w:r w:rsidRPr="00E90A42">
        <w:rPr>
          <w:rFonts w:ascii="GHEA Grapalat" w:hAnsi="GHEA Grapalat" w:cstheme="minorHAnsi"/>
          <w:b/>
          <w:bCs/>
          <w:color w:val="000000" w:themeColor="text1"/>
          <w:sz w:val="24"/>
          <w:lang w:val="hy-AM"/>
        </w:rPr>
        <w:lastRenderedPageBreak/>
        <w:t>Աղյուսակ 12.1</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Հյուսիսային ՋԿՏ-ի մակերևութային ջրային ռեսուսների ջրառաջարկը և ջրառաջարկի կանխատեսվող փոփոխությունները 2026-2031թթ</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և մինչև 2100 թվականի ժամանակահատվածների համար, մլն</w:t>
      </w:r>
      <w:r w:rsidRPr="00E90A42">
        <w:rPr>
          <w:rFonts w:ascii="Cambria Math" w:hAnsi="Cambria Math" w:cs="Cambria Math"/>
          <w:b/>
          <w:bCs/>
          <w:color w:val="000000" w:themeColor="text1"/>
          <w:sz w:val="24"/>
          <w:lang w:val="hy-AM"/>
        </w:rPr>
        <w:t>․</w:t>
      </w:r>
      <w:r w:rsidRPr="00E90A42">
        <w:rPr>
          <w:rFonts w:ascii="GHEA Grapalat" w:hAnsi="GHEA Grapalat" w:cs="Times New Roman"/>
          <w:b/>
          <w:bCs/>
          <w:color w:val="000000" w:themeColor="text1"/>
          <w:sz w:val="24"/>
          <w:lang w:val="hy-AM"/>
        </w:rPr>
        <w:t xml:space="preserve"> մ</w:t>
      </w:r>
      <w:r w:rsidRPr="00E90A42">
        <w:rPr>
          <w:rFonts w:ascii="GHEA Grapalat" w:hAnsi="GHEA Grapalat" w:cs="Times New Roman"/>
          <w:b/>
          <w:bCs/>
          <w:color w:val="000000" w:themeColor="text1"/>
          <w:sz w:val="24"/>
          <w:vertAlign w:val="superscript"/>
          <w:lang w:val="hy-AM"/>
        </w:rPr>
        <w:t>3</w:t>
      </w:r>
    </w:p>
    <w:tbl>
      <w:tblPr>
        <w:tblW w:w="10329" w:type="dxa"/>
        <w:jc w:val="center"/>
        <w:tblLook w:val="04A0" w:firstRow="1" w:lastRow="0" w:firstColumn="1" w:lastColumn="0" w:noHBand="0" w:noVBand="1"/>
      </w:tblPr>
      <w:tblGrid>
        <w:gridCol w:w="1526"/>
        <w:gridCol w:w="954"/>
        <w:gridCol w:w="895"/>
        <w:gridCol w:w="881"/>
        <w:gridCol w:w="906"/>
        <w:gridCol w:w="895"/>
        <w:gridCol w:w="904"/>
        <w:gridCol w:w="865"/>
        <w:gridCol w:w="906"/>
        <w:gridCol w:w="894"/>
        <w:gridCol w:w="869"/>
      </w:tblGrid>
      <w:tr w:rsidR="00BE345B" w:rsidRPr="00B355EC" w14:paraId="17378500" w14:textId="77777777" w:rsidTr="00782C6C">
        <w:trPr>
          <w:trHeight w:val="290"/>
          <w:jc w:val="center"/>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1B33A86C" w14:textId="77777777" w:rsidR="00BE345B" w:rsidRPr="00B355EC" w:rsidRDefault="00BE345B" w:rsidP="00B355EC">
            <w:pPr>
              <w:spacing w:after="0" w:line="240" w:lineRule="auto"/>
              <w:jc w:val="left"/>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Գետավազան</w:t>
            </w:r>
          </w:p>
        </w:tc>
        <w:tc>
          <w:tcPr>
            <w:tcW w:w="0" w:type="auto"/>
            <w:tcBorders>
              <w:top w:val="single" w:sz="4" w:space="0" w:color="auto"/>
              <w:left w:val="nil"/>
              <w:bottom w:val="single" w:sz="4" w:space="0" w:color="auto"/>
              <w:right w:val="single" w:sz="4" w:space="0" w:color="auto"/>
            </w:tcBorders>
            <w:noWrap/>
            <w:vAlign w:val="center"/>
            <w:hideMark/>
          </w:tcPr>
          <w:p w14:paraId="27D1095C"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2024 թ.</w:t>
            </w:r>
          </w:p>
        </w:tc>
        <w:tc>
          <w:tcPr>
            <w:tcW w:w="0" w:type="auto"/>
            <w:tcBorders>
              <w:top w:val="single" w:sz="4" w:space="0" w:color="auto"/>
              <w:left w:val="nil"/>
              <w:bottom w:val="single" w:sz="4" w:space="0" w:color="auto"/>
              <w:right w:val="single" w:sz="4" w:space="0" w:color="auto"/>
            </w:tcBorders>
            <w:noWrap/>
            <w:vAlign w:val="center"/>
            <w:hideMark/>
          </w:tcPr>
          <w:p w14:paraId="1960C4E6" w14:textId="77777777" w:rsidR="00BE345B" w:rsidRPr="00B355EC" w:rsidRDefault="00BE345B" w:rsidP="00B355EC">
            <w:pPr>
              <w:spacing w:after="0" w:line="240" w:lineRule="auto"/>
              <w:jc w:val="left"/>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 xml:space="preserve">2026թ. </w:t>
            </w:r>
          </w:p>
        </w:tc>
        <w:tc>
          <w:tcPr>
            <w:tcW w:w="0" w:type="auto"/>
            <w:tcBorders>
              <w:top w:val="single" w:sz="4" w:space="0" w:color="auto"/>
              <w:left w:val="nil"/>
              <w:bottom w:val="single" w:sz="4" w:space="0" w:color="auto"/>
              <w:right w:val="single" w:sz="4" w:space="0" w:color="auto"/>
            </w:tcBorders>
            <w:noWrap/>
            <w:vAlign w:val="center"/>
            <w:hideMark/>
          </w:tcPr>
          <w:p w14:paraId="306E610E"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2027թ.</w:t>
            </w:r>
          </w:p>
        </w:tc>
        <w:tc>
          <w:tcPr>
            <w:tcW w:w="0" w:type="auto"/>
            <w:tcBorders>
              <w:top w:val="single" w:sz="4" w:space="0" w:color="auto"/>
              <w:left w:val="nil"/>
              <w:bottom w:val="single" w:sz="4" w:space="0" w:color="auto"/>
              <w:right w:val="single" w:sz="4" w:space="0" w:color="auto"/>
            </w:tcBorders>
            <w:noWrap/>
            <w:vAlign w:val="center"/>
            <w:hideMark/>
          </w:tcPr>
          <w:p w14:paraId="158E2417"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2028թ.</w:t>
            </w:r>
          </w:p>
        </w:tc>
        <w:tc>
          <w:tcPr>
            <w:tcW w:w="0" w:type="auto"/>
            <w:tcBorders>
              <w:top w:val="single" w:sz="4" w:space="0" w:color="auto"/>
              <w:left w:val="nil"/>
              <w:bottom w:val="single" w:sz="4" w:space="0" w:color="auto"/>
              <w:right w:val="single" w:sz="4" w:space="0" w:color="auto"/>
            </w:tcBorders>
            <w:noWrap/>
            <w:vAlign w:val="center"/>
            <w:hideMark/>
          </w:tcPr>
          <w:p w14:paraId="090B3D35"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2029թ.</w:t>
            </w:r>
          </w:p>
        </w:tc>
        <w:tc>
          <w:tcPr>
            <w:tcW w:w="0" w:type="auto"/>
            <w:tcBorders>
              <w:top w:val="single" w:sz="4" w:space="0" w:color="auto"/>
              <w:left w:val="nil"/>
              <w:bottom w:val="single" w:sz="4" w:space="0" w:color="auto"/>
              <w:right w:val="single" w:sz="4" w:space="0" w:color="auto"/>
            </w:tcBorders>
            <w:noWrap/>
            <w:vAlign w:val="center"/>
            <w:hideMark/>
          </w:tcPr>
          <w:p w14:paraId="0F37CC3C"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2030թ.</w:t>
            </w:r>
          </w:p>
        </w:tc>
        <w:tc>
          <w:tcPr>
            <w:tcW w:w="0" w:type="auto"/>
            <w:tcBorders>
              <w:top w:val="single" w:sz="4" w:space="0" w:color="auto"/>
              <w:left w:val="nil"/>
              <w:bottom w:val="single" w:sz="4" w:space="0" w:color="auto"/>
              <w:right w:val="single" w:sz="4" w:space="0" w:color="auto"/>
            </w:tcBorders>
            <w:noWrap/>
            <w:vAlign w:val="center"/>
            <w:hideMark/>
          </w:tcPr>
          <w:p w14:paraId="6AA2D331"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2031թ.</w:t>
            </w:r>
          </w:p>
        </w:tc>
        <w:tc>
          <w:tcPr>
            <w:tcW w:w="0" w:type="auto"/>
            <w:tcBorders>
              <w:top w:val="single" w:sz="4" w:space="0" w:color="auto"/>
              <w:left w:val="nil"/>
              <w:bottom w:val="single" w:sz="4" w:space="0" w:color="auto"/>
              <w:right w:val="single" w:sz="4" w:space="0" w:color="auto"/>
            </w:tcBorders>
            <w:noWrap/>
            <w:vAlign w:val="center"/>
            <w:hideMark/>
          </w:tcPr>
          <w:p w14:paraId="038CDDE4"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2040թ.</w:t>
            </w:r>
          </w:p>
        </w:tc>
        <w:tc>
          <w:tcPr>
            <w:tcW w:w="0" w:type="auto"/>
            <w:tcBorders>
              <w:top w:val="single" w:sz="4" w:space="0" w:color="auto"/>
              <w:left w:val="nil"/>
              <w:bottom w:val="single" w:sz="4" w:space="0" w:color="auto"/>
              <w:right w:val="single" w:sz="4" w:space="0" w:color="auto"/>
            </w:tcBorders>
            <w:noWrap/>
            <w:vAlign w:val="center"/>
            <w:hideMark/>
          </w:tcPr>
          <w:p w14:paraId="4E291432"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2070թ.</w:t>
            </w:r>
          </w:p>
        </w:tc>
        <w:tc>
          <w:tcPr>
            <w:tcW w:w="869" w:type="dxa"/>
            <w:tcBorders>
              <w:top w:val="single" w:sz="4" w:space="0" w:color="auto"/>
              <w:left w:val="nil"/>
              <w:bottom w:val="single" w:sz="4" w:space="0" w:color="auto"/>
              <w:right w:val="single" w:sz="4" w:space="0" w:color="auto"/>
            </w:tcBorders>
            <w:noWrap/>
            <w:vAlign w:val="center"/>
            <w:hideMark/>
          </w:tcPr>
          <w:p w14:paraId="18F8ADFD" w14:textId="77777777" w:rsidR="00BE345B" w:rsidRPr="00B355EC" w:rsidRDefault="00BE345B" w:rsidP="00B355EC">
            <w:pPr>
              <w:spacing w:after="0" w:line="240" w:lineRule="auto"/>
              <w:jc w:val="center"/>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2100թ.</w:t>
            </w:r>
          </w:p>
        </w:tc>
      </w:tr>
      <w:tr w:rsidR="00BE345B" w:rsidRPr="00B355EC" w14:paraId="74A912B0" w14:textId="77777777" w:rsidTr="00782C6C">
        <w:trPr>
          <w:trHeight w:val="290"/>
          <w:jc w:val="center"/>
        </w:trPr>
        <w:tc>
          <w:tcPr>
            <w:tcW w:w="1360" w:type="dxa"/>
            <w:tcBorders>
              <w:top w:val="nil"/>
              <w:left w:val="single" w:sz="4" w:space="0" w:color="auto"/>
              <w:bottom w:val="single" w:sz="4" w:space="0" w:color="auto"/>
              <w:right w:val="single" w:sz="4" w:space="0" w:color="auto"/>
            </w:tcBorders>
            <w:noWrap/>
            <w:vAlign w:val="bottom"/>
            <w:hideMark/>
          </w:tcPr>
          <w:p w14:paraId="47F60C6B" w14:textId="77777777" w:rsidR="00BE345B" w:rsidRPr="00B355EC" w:rsidRDefault="00BE345B" w:rsidP="00B355EC">
            <w:pPr>
              <w:spacing w:after="0" w:line="240" w:lineRule="auto"/>
              <w:jc w:val="left"/>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Դեբեդ</w:t>
            </w:r>
          </w:p>
        </w:tc>
        <w:tc>
          <w:tcPr>
            <w:tcW w:w="0" w:type="auto"/>
            <w:tcBorders>
              <w:top w:val="nil"/>
              <w:left w:val="nil"/>
              <w:bottom w:val="single" w:sz="4" w:space="0" w:color="auto"/>
              <w:right w:val="single" w:sz="4" w:space="0" w:color="auto"/>
            </w:tcBorders>
            <w:noWrap/>
            <w:vAlign w:val="center"/>
            <w:hideMark/>
          </w:tcPr>
          <w:p w14:paraId="45474049"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411.7</w:t>
            </w:r>
          </w:p>
        </w:tc>
        <w:tc>
          <w:tcPr>
            <w:tcW w:w="0" w:type="auto"/>
            <w:tcBorders>
              <w:top w:val="nil"/>
              <w:left w:val="nil"/>
              <w:bottom w:val="single" w:sz="4" w:space="0" w:color="auto"/>
              <w:right w:val="single" w:sz="4" w:space="0" w:color="auto"/>
            </w:tcBorders>
            <w:noWrap/>
            <w:vAlign w:val="center"/>
            <w:hideMark/>
          </w:tcPr>
          <w:p w14:paraId="5979FB12"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408.1</w:t>
            </w:r>
          </w:p>
        </w:tc>
        <w:tc>
          <w:tcPr>
            <w:tcW w:w="0" w:type="auto"/>
            <w:tcBorders>
              <w:top w:val="nil"/>
              <w:left w:val="nil"/>
              <w:bottom w:val="single" w:sz="4" w:space="0" w:color="auto"/>
              <w:right w:val="single" w:sz="4" w:space="0" w:color="auto"/>
            </w:tcBorders>
            <w:noWrap/>
            <w:vAlign w:val="center"/>
            <w:hideMark/>
          </w:tcPr>
          <w:p w14:paraId="37A1D77A"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405.9</w:t>
            </w:r>
          </w:p>
        </w:tc>
        <w:tc>
          <w:tcPr>
            <w:tcW w:w="0" w:type="auto"/>
            <w:tcBorders>
              <w:top w:val="nil"/>
              <w:left w:val="nil"/>
              <w:bottom w:val="single" w:sz="4" w:space="0" w:color="auto"/>
              <w:right w:val="single" w:sz="4" w:space="0" w:color="auto"/>
            </w:tcBorders>
            <w:noWrap/>
            <w:vAlign w:val="center"/>
            <w:hideMark/>
          </w:tcPr>
          <w:p w14:paraId="56D43969"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404.3</w:t>
            </w:r>
          </w:p>
        </w:tc>
        <w:tc>
          <w:tcPr>
            <w:tcW w:w="0" w:type="auto"/>
            <w:tcBorders>
              <w:top w:val="nil"/>
              <w:left w:val="nil"/>
              <w:bottom w:val="single" w:sz="4" w:space="0" w:color="auto"/>
              <w:right w:val="single" w:sz="4" w:space="0" w:color="auto"/>
            </w:tcBorders>
            <w:noWrap/>
            <w:vAlign w:val="center"/>
            <w:hideMark/>
          </w:tcPr>
          <w:p w14:paraId="26AB6609"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400.8</w:t>
            </w:r>
          </w:p>
        </w:tc>
        <w:tc>
          <w:tcPr>
            <w:tcW w:w="0" w:type="auto"/>
            <w:tcBorders>
              <w:top w:val="nil"/>
              <w:left w:val="nil"/>
              <w:bottom w:val="single" w:sz="4" w:space="0" w:color="auto"/>
              <w:right w:val="single" w:sz="4" w:space="0" w:color="auto"/>
            </w:tcBorders>
            <w:noWrap/>
            <w:vAlign w:val="center"/>
            <w:hideMark/>
          </w:tcPr>
          <w:p w14:paraId="18762889"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398.3</w:t>
            </w:r>
          </w:p>
        </w:tc>
        <w:tc>
          <w:tcPr>
            <w:tcW w:w="0" w:type="auto"/>
            <w:tcBorders>
              <w:top w:val="nil"/>
              <w:left w:val="nil"/>
              <w:bottom w:val="single" w:sz="4" w:space="0" w:color="auto"/>
              <w:right w:val="single" w:sz="4" w:space="0" w:color="auto"/>
            </w:tcBorders>
            <w:noWrap/>
            <w:vAlign w:val="center"/>
            <w:hideMark/>
          </w:tcPr>
          <w:p w14:paraId="07FDCB44"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395.3</w:t>
            </w:r>
          </w:p>
        </w:tc>
        <w:tc>
          <w:tcPr>
            <w:tcW w:w="0" w:type="auto"/>
            <w:tcBorders>
              <w:top w:val="nil"/>
              <w:left w:val="nil"/>
              <w:bottom w:val="single" w:sz="4" w:space="0" w:color="auto"/>
              <w:right w:val="single" w:sz="4" w:space="0" w:color="auto"/>
            </w:tcBorders>
            <w:noWrap/>
            <w:vAlign w:val="center"/>
            <w:hideMark/>
          </w:tcPr>
          <w:p w14:paraId="2E6BABB9"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362.7</w:t>
            </w:r>
          </w:p>
        </w:tc>
        <w:tc>
          <w:tcPr>
            <w:tcW w:w="0" w:type="auto"/>
            <w:tcBorders>
              <w:top w:val="nil"/>
              <w:left w:val="nil"/>
              <w:bottom w:val="single" w:sz="4" w:space="0" w:color="auto"/>
              <w:right w:val="single" w:sz="4" w:space="0" w:color="auto"/>
            </w:tcBorders>
            <w:noWrap/>
            <w:vAlign w:val="center"/>
            <w:hideMark/>
          </w:tcPr>
          <w:p w14:paraId="73A79EA3"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337.6</w:t>
            </w:r>
          </w:p>
        </w:tc>
        <w:tc>
          <w:tcPr>
            <w:tcW w:w="869" w:type="dxa"/>
            <w:tcBorders>
              <w:top w:val="nil"/>
              <w:left w:val="nil"/>
              <w:bottom w:val="single" w:sz="4" w:space="0" w:color="auto"/>
              <w:right w:val="single" w:sz="4" w:space="0" w:color="auto"/>
            </w:tcBorders>
            <w:noWrap/>
            <w:vAlign w:val="center"/>
            <w:hideMark/>
          </w:tcPr>
          <w:p w14:paraId="007DC988"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309.2</w:t>
            </w:r>
          </w:p>
        </w:tc>
      </w:tr>
      <w:tr w:rsidR="00BE345B" w:rsidRPr="00B355EC" w14:paraId="071647C7" w14:textId="77777777" w:rsidTr="00782C6C">
        <w:trPr>
          <w:trHeight w:val="290"/>
          <w:jc w:val="center"/>
        </w:trPr>
        <w:tc>
          <w:tcPr>
            <w:tcW w:w="1360" w:type="dxa"/>
            <w:tcBorders>
              <w:top w:val="nil"/>
              <w:left w:val="single" w:sz="4" w:space="0" w:color="auto"/>
              <w:bottom w:val="single" w:sz="4" w:space="0" w:color="auto"/>
              <w:right w:val="single" w:sz="4" w:space="0" w:color="auto"/>
            </w:tcBorders>
            <w:noWrap/>
            <w:vAlign w:val="bottom"/>
            <w:hideMark/>
          </w:tcPr>
          <w:p w14:paraId="153ED131" w14:textId="77777777" w:rsidR="00BE345B" w:rsidRPr="00B355EC" w:rsidRDefault="00BE345B" w:rsidP="00B355EC">
            <w:pPr>
              <w:spacing w:after="0" w:line="240" w:lineRule="auto"/>
              <w:jc w:val="left"/>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Աղստև</w:t>
            </w:r>
          </w:p>
        </w:tc>
        <w:tc>
          <w:tcPr>
            <w:tcW w:w="0" w:type="auto"/>
            <w:tcBorders>
              <w:top w:val="nil"/>
              <w:left w:val="nil"/>
              <w:bottom w:val="single" w:sz="4" w:space="0" w:color="auto"/>
              <w:right w:val="single" w:sz="4" w:space="0" w:color="auto"/>
            </w:tcBorders>
            <w:noWrap/>
            <w:vAlign w:val="center"/>
            <w:hideMark/>
          </w:tcPr>
          <w:p w14:paraId="25EC0F5B"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239.6</w:t>
            </w:r>
          </w:p>
        </w:tc>
        <w:tc>
          <w:tcPr>
            <w:tcW w:w="0" w:type="auto"/>
            <w:tcBorders>
              <w:top w:val="nil"/>
              <w:left w:val="nil"/>
              <w:bottom w:val="single" w:sz="4" w:space="0" w:color="auto"/>
              <w:right w:val="single" w:sz="4" w:space="0" w:color="auto"/>
            </w:tcBorders>
            <w:noWrap/>
            <w:vAlign w:val="center"/>
            <w:hideMark/>
          </w:tcPr>
          <w:p w14:paraId="6C15E5A1"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235.6</w:t>
            </w:r>
          </w:p>
        </w:tc>
        <w:tc>
          <w:tcPr>
            <w:tcW w:w="0" w:type="auto"/>
            <w:tcBorders>
              <w:top w:val="nil"/>
              <w:left w:val="nil"/>
              <w:bottom w:val="single" w:sz="4" w:space="0" w:color="auto"/>
              <w:right w:val="single" w:sz="4" w:space="0" w:color="auto"/>
            </w:tcBorders>
            <w:noWrap/>
            <w:vAlign w:val="center"/>
            <w:hideMark/>
          </w:tcPr>
          <w:p w14:paraId="1F174DF2"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232.6</w:t>
            </w:r>
          </w:p>
        </w:tc>
        <w:tc>
          <w:tcPr>
            <w:tcW w:w="0" w:type="auto"/>
            <w:tcBorders>
              <w:top w:val="nil"/>
              <w:left w:val="nil"/>
              <w:bottom w:val="single" w:sz="4" w:space="0" w:color="auto"/>
              <w:right w:val="single" w:sz="4" w:space="0" w:color="auto"/>
            </w:tcBorders>
            <w:noWrap/>
            <w:vAlign w:val="center"/>
            <w:hideMark/>
          </w:tcPr>
          <w:p w14:paraId="5C160B83"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229.6</w:t>
            </w:r>
          </w:p>
        </w:tc>
        <w:tc>
          <w:tcPr>
            <w:tcW w:w="0" w:type="auto"/>
            <w:tcBorders>
              <w:top w:val="nil"/>
              <w:left w:val="nil"/>
              <w:bottom w:val="single" w:sz="4" w:space="0" w:color="auto"/>
              <w:right w:val="single" w:sz="4" w:space="0" w:color="auto"/>
            </w:tcBorders>
            <w:noWrap/>
            <w:vAlign w:val="center"/>
            <w:hideMark/>
          </w:tcPr>
          <w:p w14:paraId="54C48F2F"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225.6</w:t>
            </w:r>
          </w:p>
        </w:tc>
        <w:tc>
          <w:tcPr>
            <w:tcW w:w="0" w:type="auto"/>
            <w:tcBorders>
              <w:top w:val="nil"/>
              <w:left w:val="nil"/>
              <w:bottom w:val="single" w:sz="4" w:space="0" w:color="auto"/>
              <w:right w:val="single" w:sz="4" w:space="0" w:color="auto"/>
            </w:tcBorders>
            <w:noWrap/>
            <w:vAlign w:val="center"/>
            <w:hideMark/>
          </w:tcPr>
          <w:p w14:paraId="13B5DBD0"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223.6</w:t>
            </w:r>
          </w:p>
        </w:tc>
        <w:tc>
          <w:tcPr>
            <w:tcW w:w="0" w:type="auto"/>
            <w:tcBorders>
              <w:top w:val="nil"/>
              <w:left w:val="nil"/>
              <w:bottom w:val="single" w:sz="4" w:space="0" w:color="auto"/>
              <w:right w:val="single" w:sz="4" w:space="0" w:color="auto"/>
            </w:tcBorders>
            <w:noWrap/>
            <w:vAlign w:val="center"/>
            <w:hideMark/>
          </w:tcPr>
          <w:p w14:paraId="42BE76F4"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220.6</w:t>
            </w:r>
          </w:p>
        </w:tc>
        <w:tc>
          <w:tcPr>
            <w:tcW w:w="0" w:type="auto"/>
            <w:tcBorders>
              <w:top w:val="nil"/>
              <w:left w:val="nil"/>
              <w:bottom w:val="single" w:sz="4" w:space="0" w:color="auto"/>
              <w:right w:val="single" w:sz="4" w:space="0" w:color="auto"/>
            </w:tcBorders>
            <w:noWrap/>
            <w:vAlign w:val="center"/>
            <w:hideMark/>
          </w:tcPr>
          <w:p w14:paraId="1FE657EB"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205.3</w:t>
            </w:r>
          </w:p>
        </w:tc>
        <w:tc>
          <w:tcPr>
            <w:tcW w:w="0" w:type="auto"/>
            <w:tcBorders>
              <w:top w:val="nil"/>
              <w:left w:val="nil"/>
              <w:bottom w:val="single" w:sz="4" w:space="0" w:color="auto"/>
              <w:right w:val="single" w:sz="4" w:space="0" w:color="auto"/>
            </w:tcBorders>
            <w:noWrap/>
            <w:vAlign w:val="center"/>
            <w:hideMark/>
          </w:tcPr>
          <w:p w14:paraId="62C78DB6"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188.8</w:t>
            </w:r>
          </w:p>
        </w:tc>
        <w:tc>
          <w:tcPr>
            <w:tcW w:w="869" w:type="dxa"/>
            <w:tcBorders>
              <w:top w:val="nil"/>
              <w:left w:val="nil"/>
              <w:bottom w:val="single" w:sz="4" w:space="0" w:color="auto"/>
              <w:right w:val="single" w:sz="4" w:space="0" w:color="auto"/>
            </w:tcBorders>
            <w:noWrap/>
            <w:vAlign w:val="center"/>
            <w:hideMark/>
          </w:tcPr>
          <w:p w14:paraId="1C9479ED"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168.4</w:t>
            </w:r>
          </w:p>
        </w:tc>
      </w:tr>
      <w:tr w:rsidR="00BE345B" w:rsidRPr="00B355EC" w14:paraId="004E9DAB" w14:textId="77777777" w:rsidTr="00782C6C">
        <w:trPr>
          <w:trHeight w:val="290"/>
          <w:jc w:val="center"/>
        </w:trPr>
        <w:tc>
          <w:tcPr>
            <w:tcW w:w="1360" w:type="dxa"/>
            <w:tcBorders>
              <w:top w:val="nil"/>
              <w:left w:val="single" w:sz="4" w:space="0" w:color="auto"/>
              <w:bottom w:val="single" w:sz="4" w:space="0" w:color="auto"/>
              <w:right w:val="single" w:sz="4" w:space="0" w:color="auto"/>
            </w:tcBorders>
            <w:noWrap/>
            <w:vAlign w:val="bottom"/>
            <w:hideMark/>
          </w:tcPr>
          <w:p w14:paraId="7CCC4620" w14:textId="77777777" w:rsidR="00BE345B" w:rsidRPr="00B355EC" w:rsidRDefault="00BE345B" w:rsidP="00B355EC">
            <w:pPr>
              <w:spacing w:after="0" w:line="240" w:lineRule="auto"/>
              <w:jc w:val="left"/>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Քուռի փոքր վտակներ</w:t>
            </w:r>
          </w:p>
        </w:tc>
        <w:tc>
          <w:tcPr>
            <w:tcW w:w="0" w:type="auto"/>
            <w:tcBorders>
              <w:top w:val="nil"/>
              <w:left w:val="nil"/>
              <w:bottom w:val="single" w:sz="4" w:space="0" w:color="auto"/>
              <w:right w:val="single" w:sz="4" w:space="0" w:color="auto"/>
            </w:tcBorders>
            <w:noWrap/>
            <w:vAlign w:val="center"/>
            <w:hideMark/>
          </w:tcPr>
          <w:p w14:paraId="43AB399A"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95.1</w:t>
            </w:r>
          </w:p>
        </w:tc>
        <w:tc>
          <w:tcPr>
            <w:tcW w:w="0" w:type="auto"/>
            <w:tcBorders>
              <w:top w:val="nil"/>
              <w:left w:val="nil"/>
              <w:bottom w:val="single" w:sz="4" w:space="0" w:color="auto"/>
              <w:right w:val="single" w:sz="4" w:space="0" w:color="auto"/>
            </w:tcBorders>
            <w:noWrap/>
            <w:vAlign w:val="center"/>
            <w:hideMark/>
          </w:tcPr>
          <w:p w14:paraId="1ACDAC14"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93.9</w:t>
            </w:r>
          </w:p>
        </w:tc>
        <w:tc>
          <w:tcPr>
            <w:tcW w:w="0" w:type="auto"/>
            <w:tcBorders>
              <w:top w:val="nil"/>
              <w:left w:val="nil"/>
              <w:bottom w:val="single" w:sz="4" w:space="0" w:color="auto"/>
              <w:right w:val="single" w:sz="4" w:space="0" w:color="auto"/>
            </w:tcBorders>
            <w:noWrap/>
            <w:vAlign w:val="center"/>
            <w:hideMark/>
          </w:tcPr>
          <w:p w14:paraId="5F4F3AA7"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92.7</w:t>
            </w:r>
          </w:p>
        </w:tc>
        <w:tc>
          <w:tcPr>
            <w:tcW w:w="0" w:type="auto"/>
            <w:tcBorders>
              <w:top w:val="nil"/>
              <w:left w:val="nil"/>
              <w:bottom w:val="single" w:sz="4" w:space="0" w:color="auto"/>
              <w:right w:val="single" w:sz="4" w:space="0" w:color="auto"/>
            </w:tcBorders>
            <w:noWrap/>
            <w:vAlign w:val="center"/>
            <w:hideMark/>
          </w:tcPr>
          <w:p w14:paraId="7D8A0C21"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91.7</w:t>
            </w:r>
          </w:p>
        </w:tc>
        <w:tc>
          <w:tcPr>
            <w:tcW w:w="0" w:type="auto"/>
            <w:tcBorders>
              <w:top w:val="nil"/>
              <w:left w:val="nil"/>
              <w:bottom w:val="single" w:sz="4" w:space="0" w:color="auto"/>
              <w:right w:val="single" w:sz="4" w:space="0" w:color="auto"/>
            </w:tcBorders>
            <w:noWrap/>
            <w:vAlign w:val="center"/>
            <w:hideMark/>
          </w:tcPr>
          <w:p w14:paraId="34004AAC"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90.5</w:t>
            </w:r>
          </w:p>
        </w:tc>
        <w:tc>
          <w:tcPr>
            <w:tcW w:w="0" w:type="auto"/>
            <w:tcBorders>
              <w:top w:val="nil"/>
              <w:left w:val="nil"/>
              <w:bottom w:val="single" w:sz="4" w:space="0" w:color="auto"/>
              <w:right w:val="single" w:sz="4" w:space="0" w:color="auto"/>
            </w:tcBorders>
            <w:noWrap/>
            <w:vAlign w:val="center"/>
            <w:hideMark/>
          </w:tcPr>
          <w:p w14:paraId="0A3D658E"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89.8</w:t>
            </w:r>
          </w:p>
        </w:tc>
        <w:tc>
          <w:tcPr>
            <w:tcW w:w="0" w:type="auto"/>
            <w:tcBorders>
              <w:top w:val="nil"/>
              <w:left w:val="nil"/>
              <w:bottom w:val="single" w:sz="4" w:space="0" w:color="auto"/>
              <w:right w:val="single" w:sz="4" w:space="0" w:color="auto"/>
            </w:tcBorders>
            <w:noWrap/>
            <w:vAlign w:val="center"/>
            <w:hideMark/>
          </w:tcPr>
          <w:p w14:paraId="706DAD7C"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88.7</w:t>
            </w:r>
          </w:p>
        </w:tc>
        <w:tc>
          <w:tcPr>
            <w:tcW w:w="0" w:type="auto"/>
            <w:tcBorders>
              <w:top w:val="nil"/>
              <w:left w:val="nil"/>
              <w:bottom w:val="single" w:sz="4" w:space="0" w:color="auto"/>
              <w:right w:val="single" w:sz="4" w:space="0" w:color="auto"/>
            </w:tcBorders>
            <w:noWrap/>
            <w:vAlign w:val="center"/>
            <w:hideMark/>
          </w:tcPr>
          <w:p w14:paraId="3AA55107"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79.8</w:t>
            </w:r>
          </w:p>
        </w:tc>
        <w:tc>
          <w:tcPr>
            <w:tcW w:w="0" w:type="auto"/>
            <w:tcBorders>
              <w:top w:val="nil"/>
              <w:left w:val="nil"/>
              <w:bottom w:val="single" w:sz="4" w:space="0" w:color="auto"/>
              <w:right w:val="single" w:sz="4" w:space="0" w:color="auto"/>
            </w:tcBorders>
            <w:noWrap/>
            <w:vAlign w:val="center"/>
            <w:hideMark/>
          </w:tcPr>
          <w:p w14:paraId="7322516E"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71.9</w:t>
            </w:r>
          </w:p>
        </w:tc>
        <w:tc>
          <w:tcPr>
            <w:tcW w:w="869" w:type="dxa"/>
            <w:tcBorders>
              <w:top w:val="nil"/>
              <w:left w:val="nil"/>
              <w:bottom w:val="single" w:sz="4" w:space="0" w:color="auto"/>
              <w:right w:val="single" w:sz="4" w:space="0" w:color="auto"/>
            </w:tcBorders>
            <w:noWrap/>
            <w:vAlign w:val="center"/>
            <w:hideMark/>
          </w:tcPr>
          <w:p w14:paraId="069AEBA4"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63.2</w:t>
            </w:r>
          </w:p>
        </w:tc>
      </w:tr>
      <w:tr w:rsidR="00BE345B" w:rsidRPr="00B355EC" w14:paraId="33A07431" w14:textId="77777777" w:rsidTr="00782C6C">
        <w:trPr>
          <w:trHeight w:val="290"/>
          <w:jc w:val="center"/>
        </w:trPr>
        <w:tc>
          <w:tcPr>
            <w:tcW w:w="1360" w:type="dxa"/>
            <w:tcBorders>
              <w:top w:val="nil"/>
              <w:left w:val="single" w:sz="4" w:space="0" w:color="auto"/>
              <w:bottom w:val="single" w:sz="4" w:space="0" w:color="auto"/>
              <w:right w:val="single" w:sz="4" w:space="0" w:color="auto"/>
            </w:tcBorders>
            <w:noWrap/>
            <w:vAlign w:val="bottom"/>
            <w:hideMark/>
          </w:tcPr>
          <w:p w14:paraId="6303473E" w14:textId="77777777" w:rsidR="00BE345B" w:rsidRPr="00B355EC" w:rsidRDefault="00BE345B" w:rsidP="00B355EC">
            <w:pPr>
              <w:spacing w:after="0" w:line="240" w:lineRule="auto"/>
              <w:jc w:val="left"/>
              <w:rPr>
                <w:rFonts w:ascii="GHEA Grapalat" w:eastAsia="Times New Roman" w:hAnsi="GHEA Grapalat" w:cs="Calibri"/>
                <w:b/>
                <w:bCs/>
                <w:color w:val="000000" w:themeColor="text1"/>
                <w:szCs w:val="20"/>
                <w:lang w:val="en-US" w:eastAsia="en-US"/>
              </w:rPr>
            </w:pPr>
            <w:r w:rsidRPr="00B355EC">
              <w:rPr>
                <w:rFonts w:ascii="GHEA Grapalat" w:eastAsia="Times New Roman" w:hAnsi="GHEA Grapalat" w:cs="Calibri"/>
                <w:b/>
                <w:bCs/>
                <w:color w:val="000000" w:themeColor="text1"/>
                <w:szCs w:val="20"/>
                <w:lang w:val="en-US" w:eastAsia="en-US"/>
              </w:rPr>
              <w:t xml:space="preserve">Հյուսիսային ՋԿՏ </w:t>
            </w:r>
          </w:p>
        </w:tc>
        <w:tc>
          <w:tcPr>
            <w:tcW w:w="0" w:type="auto"/>
            <w:tcBorders>
              <w:top w:val="nil"/>
              <w:left w:val="nil"/>
              <w:bottom w:val="single" w:sz="4" w:space="0" w:color="auto"/>
              <w:right w:val="single" w:sz="4" w:space="0" w:color="auto"/>
            </w:tcBorders>
            <w:noWrap/>
            <w:vAlign w:val="center"/>
            <w:hideMark/>
          </w:tcPr>
          <w:p w14:paraId="0FD0F01E"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746.3</w:t>
            </w:r>
          </w:p>
        </w:tc>
        <w:tc>
          <w:tcPr>
            <w:tcW w:w="0" w:type="auto"/>
            <w:tcBorders>
              <w:top w:val="nil"/>
              <w:left w:val="nil"/>
              <w:bottom w:val="single" w:sz="4" w:space="0" w:color="auto"/>
              <w:right w:val="single" w:sz="4" w:space="0" w:color="auto"/>
            </w:tcBorders>
            <w:noWrap/>
            <w:vAlign w:val="center"/>
            <w:hideMark/>
          </w:tcPr>
          <w:p w14:paraId="5D98618C"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737.6</w:t>
            </w:r>
          </w:p>
        </w:tc>
        <w:tc>
          <w:tcPr>
            <w:tcW w:w="0" w:type="auto"/>
            <w:tcBorders>
              <w:top w:val="nil"/>
              <w:left w:val="nil"/>
              <w:bottom w:val="single" w:sz="4" w:space="0" w:color="auto"/>
              <w:right w:val="single" w:sz="4" w:space="0" w:color="auto"/>
            </w:tcBorders>
            <w:noWrap/>
            <w:vAlign w:val="center"/>
            <w:hideMark/>
          </w:tcPr>
          <w:p w14:paraId="39E32FF8"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731.2</w:t>
            </w:r>
          </w:p>
        </w:tc>
        <w:tc>
          <w:tcPr>
            <w:tcW w:w="0" w:type="auto"/>
            <w:tcBorders>
              <w:top w:val="nil"/>
              <w:left w:val="nil"/>
              <w:bottom w:val="single" w:sz="4" w:space="0" w:color="auto"/>
              <w:right w:val="single" w:sz="4" w:space="0" w:color="auto"/>
            </w:tcBorders>
            <w:noWrap/>
            <w:vAlign w:val="center"/>
            <w:hideMark/>
          </w:tcPr>
          <w:p w14:paraId="5BB41D73"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725.6</w:t>
            </w:r>
          </w:p>
        </w:tc>
        <w:tc>
          <w:tcPr>
            <w:tcW w:w="0" w:type="auto"/>
            <w:tcBorders>
              <w:top w:val="nil"/>
              <w:left w:val="nil"/>
              <w:bottom w:val="single" w:sz="4" w:space="0" w:color="auto"/>
              <w:right w:val="single" w:sz="4" w:space="0" w:color="auto"/>
            </w:tcBorders>
            <w:noWrap/>
            <w:vAlign w:val="center"/>
            <w:hideMark/>
          </w:tcPr>
          <w:p w14:paraId="27DAB53F"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716.8</w:t>
            </w:r>
          </w:p>
        </w:tc>
        <w:tc>
          <w:tcPr>
            <w:tcW w:w="0" w:type="auto"/>
            <w:tcBorders>
              <w:top w:val="nil"/>
              <w:left w:val="nil"/>
              <w:bottom w:val="single" w:sz="4" w:space="0" w:color="auto"/>
              <w:right w:val="single" w:sz="4" w:space="0" w:color="auto"/>
            </w:tcBorders>
            <w:noWrap/>
            <w:vAlign w:val="center"/>
            <w:hideMark/>
          </w:tcPr>
          <w:p w14:paraId="0C67FE04"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711.6</w:t>
            </w:r>
          </w:p>
        </w:tc>
        <w:tc>
          <w:tcPr>
            <w:tcW w:w="0" w:type="auto"/>
            <w:tcBorders>
              <w:top w:val="nil"/>
              <w:left w:val="nil"/>
              <w:bottom w:val="single" w:sz="4" w:space="0" w:color="auto"/>
              <w:right w:val="single" w:sz="4" w:space="0" w:color="auto"/>
            </w:tcBorders>
            <w:noWrap/>
            <w:vAlign w:val="center"/>
            <w:hideMark/>
          </w:tcPr>
          <w:p w14:paraId="0C88A7EA"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704.5</w:t>
            </w:r>
          </w:p>
        </w:tc>
        <w:tc>
          <w:tcPr>
            <w:tcW w:w="0" w:type="auto"/>
            <w:tcBorders>
              <w:top w:val="nil"/>
              <w:left w:val="nil"/>
              <w:bottom w:val="single" w:sz="4" w:space="0" w:color="auto"/>
              <w:right w:val="single" w:sz="4" w:space="0" w:color="auto"/>
            </w:tcBorders>
            <w:noWrap/>
            <w:vAlign w:val="center"/>
            <w:hideMark/>
          </w:tcPr>
          <w:p w14:paraId="719E61EB"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647.8</w:t>
            </w:r>
          </w:p>
        </w:tc>
        <w:tc>
          <w:tcPr>
            <w:tcW w:w="0" w:type="auto"/>
            <w:tcBorders>
              <w:top w:val="nil"/>
              <w:left w:val="nil"/>
              <w:bottom w:val="single" w:sz="4" w:space="0" w:color="auto"/>
              <w:right w:val="single" w:sz="4" w:space="0" w:color="auto"/>
            </w:tcBorders>
            <w:noWrap/>
            <w:vAlign w:val="center"/>
            <w:hideMark/>
          </w:tcPr>
          <w:p w14:paraId="641F7120"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598.2</w:t>
            </w:r>
          </w:p>
        </w:tc>
        <w:tc>
          <w:tcPr>
            <w:tcW w:w="869" w:type="dxa"/>
            <w:tcBorders>
              <w:top w:val="nil"/>
              <w:left w:val="nil"/>
              <w:bottom w:val="single" w:sz="4" w:space="0" w:color="auto"/>
              <w:right w:val="single" w:sz="4" w:space="0" w:color="auto"/>
            </w:tcBorders>
            <w:noWrap/>
            <w:vAlign w:val="center"/>
            <w:hideMark/>
          </w:tcPr>
          <w:p w14:paraId="2543C31A" w14:textId="77777777" w:rsidR="00BE345B" w:rsidRPr="00B355EC" w:rsidRDefault="00BE345B" w:rsidP="00B355EC">
            <w:pPr>
              <w:spacing w:after="0" w:line="240" w:lineRule="auto"/>
              <w:jc w:val="center"/>
              <w:rPr>
                <w:rFonts w:ascii="GHEA Grapalat" w:eastAsia="Times New Roman" w:hAnsi="GHEA Grapalat" w:cs="Calibri"/>
                <w:color w:val="000000" w:themeColor="text1"/>
                <w:szCs w:val="20"/>
                <w:lang w:val="en-US" w:eastAsia="en-US"/>
              </w:rPr>
            </w:pPr>
            <w:r w:rsidRPr="00B355EC">
              <w:rPr>
                <w:rFonts w:ascii="GHEA Grapalat" w:hAnsi="GHEA Grapalat"/>
                <w:color w:val="000000" w:themeColor="text1"/>
                <w:szCs w:val="20"/>
              </w:rPr>
              <w:t>540.8</w:t>
            </w:r>
          </w:p>
        </w:tc>
      </w:tr>
    </w:tbl>
    <w:p w14:paraId="2D965B09" w14:textId="77777777" w:rsidR="00BE345B" w:rsidRPr="00B355EC" w:rsidRDefault="00BE345B" w:rsidP="00E90A42">
      <w:pPr>
        <w:spacing w:after="0" w:line="360" w:lineRule="auto"/>
        <w:rPr>
          <w:rFonts w:ascii="GHEA Grapalat" w:hAnsi="GHEA Grapalat" w:cstheme="minorHAnsi"/>
          <w:i/>
          <w:color w:val="000000" w:themeColor="text1"/>
          <w:sz w:val="18"/>
          <w:szCs w:val="18"/>
        </w:rPr>
      </w:pPr>
      <w:r w:rsidRPr="00B355EC">
        <w:rPr>
          <w:rFonts w:ascii="GHEA Grapalat" w:hAnsi="GHEA Grapalat" w:cstheme="minorHAnsi"/>
          <w:i/>
          <w:color w:val="000000" w:themeColor="text1"/>
          <w:sz w:val="18"/>
          <w:szCs w:val="18"/>
        </w:rPr>
        <w:t>Տվյալների աղբյուրը՝ «Հայհիդրոմետ» ՊՈԱԿ, 2025թ.</w:t>
      </w:r>
    </w:p>
    <w:p w14:paraId="7C2F3CEF" w14:textId="7546EDF3" w:rsidR="00BE345B" w:rsidRPr="00B355EC" w:rsidRDefault="00B355EC" w:rsidP="00B355EC">
      <w:pPr>
        <w:spacing w:after="0" w:line="360" w:lineRule="auto"/>
        <w:ind w:firstLine="708"/>
        <w:outlineLvl w:val="1"/>
        <w:rPr>
          <w:rFonts w:ascii="GHEA Grapalat" w:hAnsi="GHEA Grapalat" w:cstheme="minorHAnsi"/>
          <w:b/>
          <w:bCs/>
          <w:color w:val="000000" w:themeColor="text1"/>
          <w:sz w:val="24"/>
          <w:lang w:val="hy-AM"/>
        </w:rPr>
      </w:pPr>
      <w:r>
        <w:rPr>
          <w:rFonts w:ascii="GHEA Grapalat" w:hAnsi="GHEA Grapalat" w:cstheme="minorHAnsi"/>
          <w:b/>
          <w:bCs/>
          <w:color w:val="000000" w:themeColor="text1"/>
          <w:sz w:val="24"/>
          <w:lang w:val="hy-AM"/>
        </w:rPr>
        <w:t>12</w:t>
      </w:r>
      <w:r w:rsidRPr="00B355EC">
        <w:rPr>
          <w:rFonts w:ascii="Cambria Math" w:hAnsi="Cambria Math" w:cs="Cambria Math"/>
          <w:b/>
          <w:bCs/>
          <w:color w:val="000000" w:themeColor="text1"/>
          <w:sz w:val="24"/>
          <w:lang w:val="hy-AM"/>
        </w:rPr>
        <w:t>․</w:t>
      </w:r>
      <w:r w:rsidRPr="00B355EC">
        <w:rPr>
          <w:rFonts w:ascii="GHEA Grapalat" w:hAnsi="GHEA Grapalat" w:cstheme="minorHAnsi"/>
          <w:b/>
          <w:bCs/>
          <w:color w:val="000000" w:themeColor="text1"/>
          <w:sz w:val="24"/>
          <w:lang w:val="hy-AM"/>
        </w:rPr>
        <w:t>1</w:t>
      </w:r>
      <w:r w:rsidRPr="00B355EC">
        <w:rPr>
          <w:rFonts w:ascii="Cambria Math" w:hAnsi="Cambria Math" w:cs="Cambria Math"/>
          <w:b/>
          <w:bCs/>
          <w:color w:val="000000" w:themeColor="text1"/>
          <w:sz w:val="24"/>
          <w:lang w:val="hy-AM"/>
        </w:rPr>
        <w:t>․</w:t>
      </w:r>
      <w:r w:rsidRPr="00B355EC">
        <w:rPr>
          <w:rFonts w:ascii="GHEA Grapalat" w:hAnsi="GHEA Grapalat" w:cstheme="minorHAnsi"/>
          <w:b/>
          <w:bCs/>
          <w:color w:val="000000" w:themeColor="text1"/>
          <w:sz w:val="24"/>
          <w:lang w:val="hy-AM"/>
        </w:rPr>
        <w:t>2</w:t>
      </w:r>
      <w:r>
        <w:rPr>
          <w:rFonts w:ascii="GHEA Grapalat" w:hAnsi="GHEA Grapalat" w:cstheme="minorHAnsi"/>
          <w:b/>
          <w:bCs/>
          <w:color w:val="000000" w:themeColor="text1"/>
          <w:sz w:val="24"/>
          <w:lang w:val="hy-AM"/>
        </w:rPr>
        <w:t xml:space="preserve"> </w:t>
      </w:r>
      <w:r w:rsidRPr="00B355EC">
        <w:rPr>
          <w:rFonts w:ascii="GHEA Grapalat" w:hAnsi="GHEA Grapalat" w:cstheme="minorHAnsi"/>
          <w:b/>
          <w:bCs/>
          <w:color w:val="000000" w:themeColor="text1"/>
          <w:sz w:val="24"/>
          <w:lang w:val="hy-AM"/>
        </w:rPr>
        <w:t xml:space="preserve"> </w:t>
      </w:r>
      <w:r w:rsidR="00BE345B" w:rsidRPr="00B355EC">
        <w:rPr>
          <w:rFonts w:ascii="GHEA Grapalat" w:hAnsi="GHEA Grapalat" w:cstheme="minorHAnsi"/>
          <w:b/>
          <w:bCs/>
          <w:color w:val="000000" w:themeColor="text1"/>
          <w:sz w:val="24"/>
          <w:lang w:val="hy-AM"/>
        </w:rPr>
        <w:t>Ստորերկրյա ջրային ռեսուրսներ</w:t>
      </w:r>
    </w:p>
    <w:p w14:paraId="3B41A6C5" w14:textId="1F896F87" w:rsidR="00BE345B" w:rsidRPr="00B355EC" w:rsidRDefault="00BE345B" w:rsidP="00F24DF0">
      <w:pPr>
        <w:pStyle w:val="ListParagraph"/>
        <w:numPr>
          <w:ilvl w:val="0"/>
          <w:numId w:val="67"/>
        </w:numPr>
        <w:spacing w:after="0" w:line="360" w:lineRule="auto"/>
        <w:ind w:left="0" w:firstLine="450"/>
        <w:jc w:val="both"/>
        <w:rPr>
          <w:rFonts w:ascii="GHEA Grapalat" w:eastAsia="Times New Roman" w:hAnsi="GHEA Grapalat" w:cstheme="minorHAnsi"/>
          <w:color w:val="000000" w:themeColor="text1"/>
          <w:sz w:val="24"/>
          <w:lang w:val="hy-AM"/>
        </w:rPr>
      </w:pPr>
      <w:r w:rsidRPr="00B355EC">
        <w:rPr>
          <w:rFonts w:ascii="GHEA Grapalat" w:eastAsia="Times New Roman" w:hAnsi="GHEA Grapalat" w:cstheme="minorHAnsi"/>
          <w:color w:val="000000" w:themeColor="text1"/>
          <w:sz w:val="24"/>
          <w:lang w:val="hy-AM"/>
        </w:rPr>
        <w:t>Հաշվի առնելով ստորերկրյա ջրերի ձևավորման ուղի</w:t>
      </w:r>
      <w:r w:rsidR="00767E36">
        <w:rPr>
          <w:rFonts w:ascii="GHEA Grapalat" w:eastAsia="Times New Roman" w:hAnsi="GHEA Grapalat" w:cstheme="minorHAnsi"/>
          <w:color w:val="000000" w:themeColor="text1"/>
          <w:sz w:val="24"/>
          <w:lang w:val="hy-AM"/>
        </w:rPr>
        <w:t>ղ կախվածությունը տեղումներից և մ</w:t>
      </w:r>
      <w:r w:rsidRPr="00B355EC">
        <w:rPr>
          <w:rFonts w:ascii="GHEA Grapalat" w:eastAsia="Times New Roman" w:hAnsi="GHEA Grapalat" w:cstheme="minorHAnsi"/>
          <w:color w:val="000000" w:themeColor="text1"/>
          <w:sz w:val="24"/>
          <w:lang w:val="hy-AM"/>
        </w:rPr>
        <w:t>ակերևութային հոսքից, հաշվեկշային եղանակով գնահատվել են ստորերկրյյա ջրերի քանակը և դրա հնարավոր փոփոխությունները կարճաժամկետ և երկարաժամկետ հեռանկարում (տես՝ աղյուսակ 12.2)։</w:t>
      </w:r>
    </w:p>
    <w:p w14:paraId="60A7967A" w14:textId="77777777" w:rsidR="00BE345B" w:rsidRPr="00E90A42" w:rsidRDefault="00BE345B" w:rsidP="00767E36">
      <w:pPr>
        <w:spacing w:after="0" w:line="240" w:lineRule="auto"/>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Աղյուսակ 12.2</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Հյուսիսային ՋԿՏ-ի ստորերկրյա ջրային ռեսուսների ջրառաջարկը և ջրառաջարկի կանխատեսվող փոփոխությունները 2026-2031թթ</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և մինչև 2100 թվականի ժամանակահատվածների համար, մլն</w:t>
      </w:r>
      <w:r w:rsidRPr="00E90A42">
        <w:rPr>
          <w:rFonts w:ascii="Cambria Math" w:hAnsi="Cambria Math" w:cs="Cambria Math"/>
          <w:b/>
          <w:bCs/>
          <w:color w:val="000000" w:themeColor="text1"/>
          <w:sz w:val="24"/>
          <w:lang w:val="hy-AM"/>
        </w:rPr>
        <w:t>․</w:t>
      </w:r>
      <w:r w:rsidRPr="00E90A42">
        <w:rPr>
          <w:rFonts w:ascii="GHEA Grapalat" w:hAnsi="GHEA Grapalat" w:cs="Times New Roman"/>
          <w:b/>
          <w:bCs/>
          <w:color w:val="000000" w:themeColor="text1"/>
          <w:sz w:val="24"/>
          <w:lang w:val="hy-AM"/>
        </w:rPr>
        <w:t xml:space="preserve"> մ</w:t>
      </w:r>
      <w:r w:rsidRPr="00E90A42">
        <w:rPr>
          <w:rFonts w:ascii="GHEA Grapalat" w:hAnsi="GHEA Grapalat" w:cs="Times New Roman"/>
          <w:b/>
          <w:bCs/>
          <w:color w:val="000000" w:themeColor="text1"/>
          <w:sz w:val="24"/>
          <w:vertAlign w:val="superscript"/>
          <w:lang w:val="hy-AM"/>
        </w:rPr>
        <w:t>3</w:t>
      </w:r>
    </w:p>
    <w:tbl>
      <w:tblPr>
        <w:tblW w:w="10292" w:type="dxa"/>
        <w:jc w:val="center"/>
        <w:tblLook w:val="04A0" w:firstRow="1" w:lastRow="0" w:firstColumn="1" w:lastColumn="0" w:noHBand="0" w:noVBand="1"/>
      </w:tblPr>
      <w:tblGrid>
        <w:gridCol w:w="1526"/>
        <w:gridCol w:w="751"/>
        <w:gridCol w:w="895"/>
        <w:gridCol w:w="881"/>
        <w:gridCol w:w="906"/>
        <w:gridCol w:w="895"/>
        <w:gridCol w:w="904"/>
        <w:gridCol w:w="865"/>
        <w:gridCol w:w="906"/>
        <w:gridCol w:w="894"/>
        <w:gridCol w:w="869"/>
      </w:tblGrid>
      <w:tr w:rsidR="00767E36" w:rsidRPr="00767E36" w14:paraId="18A90E98" w14:textId="77777777" w:rsidTr="00767E36">
        <w:trPr>
          <w:trHeight w:val="396"/>
          <w:jc w:val="center"/>
        </w:trPr>
        <w:tc>
          <w:tcPr>
            <w:tcW w:w="1526" w:type="dxa"/>
            <w:tcBorders>
              <w:top w:val="single" w:sz="4" w:space="0" w:color="auto"/>
              <w:left w:val="single" w:sz="4" w:space="0" w:color="auto"/>
              <w:bottom w:val="single" w:sz="4" w:space="0" w:color="auto"/>
              <w:right w:val="single" w:sz="4" w:space="0" w:color="auto"/>
            </w:tcBorders>
            <w:noWrap/>
            <w:vAlign w:val="bottom"/>
            <w:hideMark/>
          </w:tcPr>
          <w:p w14:paraId="1844A808" w14:textId="77777777" w:rsidR="00BE345B" w:rsidRPr="00767E36" w:rsidRDefault="00BE345B" w:rsidP="00767E36">
            <w:pPr>
              <w:spacing w:after="0" w:line="240" w:lineRule="auto"/>
              <w:jc w:val="left"/>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Գետավազան</w:t>
            </w:r>
          </w:p>
        </w:tc>
        <w:tc>
          <w:tcPr>
            <w:tcW w:w="751" w:type="dxa"/>
            <w:tcBorders>
              <w:top w:val="single" w:sz="4" w:space="0" w:color="auto"/>
              <w:left w:val="nil"/>
              <w:bottom w:val="single" w:sz="4" w:space="0" w:color="auto"/>
              <w:right w:val="single" w:sz="4" w:space="0" w:color="auto"/>
            </w:tcBorders>
            <w:noWrap/>
            <w:vAlign w:val="center"/>
            <w:hideMark/>
          </w:tcPr>
          <w:p w14:paraId="1CEEE8FD"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2024</w:t>
            </w:r>
          </w:p>
        </w:tc>
        <w:tc>
          <w:tcPr>
            <w:tcW w:w="895" w:type="dxa"/>
            <w:tcBorders>
              <w:top w:val="single" w:sz="4" w:space="0" w:color="auto"/>
              <w:left w:val="nil"/>
              <w:bottom w:val="single" w:sz="4" w:space="0" w:color="auto"/>
              <w:right w:val="single" w:sz="4" w:space="0" w:color="auto"/>
            </w:tcBorders>
            <w:noWrap/>
            <w:vAlign w:val="center"/>
            <w:hideMark/>
          </w:tcPr>
          <w:p w14:paraId="146D0096"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 xml:space="preserve">2026թ. </w:t>
            </w:r>
          </w:p>
        </w:tc>
        <w:tc>
          <w:tcPr>
            <w:tcW w:w="881" w:type="dxa"/>
            <w:tcBorders>
              <w:top w:val="single" w:sz="4" w:space="0" w:color="auto"/>
              <w:left w:val="nil"/>
              <w:bottom w:val="single" w:sz="4" w:space="0" w:color="auto"/>
              <w:right w:val="single" w:sz="4" w:space="0" w:color="auto"/>
            </w:tcBorders>
            <w:noWrap/>
            <w:vAlign w:val="center"/>
            <w:hideMark/>
          </w:tcPr>
          <w:p w14:paraId="34BC49B1"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2027թ.</w:t>
            </w:r>
          </w:p>
        </w:tc>
        <w:tc>
          <w:tcPr>
            <w:tcW w:w="906" w:type="dxa"/>
            <w:tcBorders>
              <w:top w:val="single" w:sz="4" w:space="0" w:color="auto"/>
              <w:left w:val="nil"/>
              <w:bottom w:val="single" w:sz="4" w:space="0" w:color="auto"/>
              <w:right w:val="single" w:sz="4" w:space="0" w:color="auto"/>
            </w:tcBorders>
            <w:noWrap/>
            <w:vAlign w:val="center"/>
            <w:hideMark/>
          </w:tcPr>
          <w:p w14:paraId="3663E4EA"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2028թ.</w:t>
            </w:r>
          </w:p>
        </w:tc>
        <w:tc>
          <w:tcPr>
            <w:tcW w:w="895" w:type="dxa"/>
            <w:tcBorders>
              <w:top w:val="single" w:sz="4" w:space="0" w:color="auto"/>
              <w:left w:val="nil"/>
              <w:bottom w:val="single" w:sz="4" w:space="0" w:color="auto"/>
              <w:right w:val="single" w:sz="4" w:space="0" w:color="auto"/>
            </w:tcBorders>
            <w:noWrap/>
            <w:vAlign w:val="center"/>
            <w:hideMark/>
          </w:tcPr>
          <w:p w14:paraId="3151C824"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2029թ.</w:t>
            </w:r>
          </w:p>
        </w:tc>
        <w:tc>
          <w:tcPr>
            <w:tcW w:w="904" w:type="dxa"/>
            <w:tcBorders>
              <w:top w:val="single" w:sz="4" w:space="0" w:color="auto"/>
              <w:left w:val="nil"/>
              <w:bottom w:val="single" w:sz="4" w:space="0" w:color="auto"/>
              <w:right w:val="single" w:sz="4" w:space="0" w:color="auto"/>
            </w:tcBorders>
            <w:noWrap/>
            <w:vAlign w:val="center"/>
            <w:hideMark/>
          </w:tcPr>
          <w:p w14:paraId="2977CC78"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2030թ.</w:t>
            </w:r>
          </w:p>
        </w:tc>
        <w:tc>
          <w:tcPr>
            <w:tcW w:w="865" w:type="dxa"/>
            <w:tcBorders>
              <w:top w:val="single" w:sz="4" w:space="0" w:color="auto"/>
              <w:left w:val="nil"/>
              <w:bottom w:val="single" w:sz="4" w:space="0" w:color="auto"/>
              <w:right w:val="single" w:sz="4" w:space="0" w:color="auto"/>
            </w:tcBorders>
            <w:noWrap/>
            <w:vAlign w:val="center"/>
            <w:hideMark/>
          </w:tcPr>
          <w:p w14:paraId="73EBE4B1"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2031թ.</w:t>
            </w:r>
          </w:p>
        </w:tc>
        <w:tc>
          <w:tcPr>
            <w:tcW w:w="906" w:type="dxa"/>
            <w:tcBorders>
              <w:top w:val="single" w:sz="4" w:space="0" w:color="auto"/>
              <w:left w:val="nil"/>
              <w:bottom w:val="single" w:sz="4" w:space="0" w:color="auto"/>
              <w:right w:val="single" w:sz="4" w:space="0" w:color="auto"/>
            </w:tcBorders>
            <w:noWrap/>
            <w:vAlign w:val="center"/>
            <w:hideMark/>
          </w:tcPr>
          <w:p w14:paraId="3BB156FB"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2040թ.</w:t>
            </w:r>
          </w:p>
        </w:tc>
        <w:tc>
          <w:tcPr>
            <w:tcW w:w="894" w:type="dxa"/>
            <w:tcBorders>
              <w:top w:val="single" w:sz="4" w:space="0" w:color="auto"/>
              <w:left w:val="nil"/>
              <w:bottom w:val="single" w:sz="4" w:space="0" w:color="auto"/>
              <w:right w:val="single" w:sz="4" w:space="0" w:color="auto"/>
            </w:tcBorders>
            <w:noWrap/>
            <w:vAlign w:val="center"/>
            <w:hideMark/>
          </w:tcPr>
          <w:p w14:paraId="1D62BE9E"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2070թ.</w:t>
            </w:r>
          </w:p>
        </w:tc>
        <w:tc>
          <w:tcPr>
            <w:tcW w:w="869" w:type="dxa"/>
            <w:tcBorders>
              <w:top w:val="single" w:sz="4" w:space="0" w:color="auto"/>
              <w:left w:val="nil"/>
              <w:bottom w:val="single" w:sz="4" w:space="0" w:color="auto"/>
              <w:right w:val="single" w:sz="4" w:space="0" w:color="auto"/>
            </w:tcBorders>
            <w:noWrap/>
            <w:vAlign w:val="center"/>
            <w:hideMark/>
          </w:tcPr>
          <w:p w14:paraId="7037684C" w14:textId="77777777" w:rsidR="00BE345B" w:rsidRPr="00767E36" w:rsidRDefault="00BE345B" w:rsidP="00767E36">
            <w:pPr>
              <w:spacing w:after="0" w:line="240" w:lineRule="auto"/>
              <w:jc w:val="center"/>
              <w:rPr>
                <w:rFonts w:ascii="GHEA Grapalat" w:eastAsia="Times New Roman" w:hAnsi="GHEA Grapalat" w:cs="Calibri"/>
                <w:b/>
                <w:bCs/>
                <w:color w:val="000000" w:themeColor="text1"/>
                <w:szCs w:val="20"/>
                <w:lang w:val="en-US" w:eastAsia="en-US"/>
              </w:rPr>
            </w:pPr>
            <w:r w:rsidRPr="00767E36">
              <w:rPr>
                <w:rFonts w:ascii="GHEA Grapalat" w:eastAsia="Times New Roman" w:hAnsi="GHEA Grapalat" w:cs="Calibri"/>
                <w:b/>
                <w:bCs/>
                <w:color w:val="000000" w:themeColor="text1"/>
                <w:szCs w:val="20"/>
                <w:lang w:val="en-US" w:eastAsia="en-US"/>
              </w:rPr>
              <w:t>2100թ.</w:t>
            </w:r>
          </w:p>
        </w:tc>
      </w:tr>
      <w:tr w:rsidR="00767E36" w:rsidRPr="00767E36" w14:paraId="6362B13B" w14:textId="77777777" w:rsidTr="00767E36">
        <w:trPr>
          <w:trHeight w:val="73"/>
          <w:jc w:val="center"/>
        </w:trPr>
        <w:tc>
          <w:tcPr>
            <w:tcW w:w="1526" w:type="dxa"/>
            <w:tcBorders>
              <w:top w:val="nil"/>
              <w:left w:val="single" w:sz="4" w:space="0" w:color="auto"/>
              <w:bottom w:val="single" w:sz="4" w:space="0" w:color="auto"/>
              <w:right w:val="single" w:sz="4" w:space="0" w:color="auto"/>
            </w:tcBorders>
            <w:noWrap/>
            <w:vAlign w:val="bottom"/>
            <w:hideMark/>
          </w:tcPr>
          <w:p w14:paraId="28A18EC0" w14:textId="77777777" w:rsidR="00BE345B" w:rsidRPr="00767E36" w:rsidRDefault="00BE345B" w:rsidP="00767E36">
            <w:pPr>
              <w:spacing w:after="0" w:line="240" w:lineRule="auto"/>
              <w:jc w:val="left"/>
              <w:rPr>
                <w:rFonts w:ascii="GHEA Grapalat" w:eastAsia="Times New Roman" w:hAnsi="GHEA Grapalat" w:cs="Calibri"/>
                <w:color w:val="000000" w:themeColor="text1"/>
                <w:szCs w:val="20"/>
                <w:lang w:val="en-US" w:eastAsia="en-US"/>
              </w:rPr>
            </w:pPr>
            <w:r w:rsidRPr="00767E36">
              <w:rPr>
                <w:rFonts w:ascii="GHEA Grapalat" w:eastAsia="Times New Roman" w:hAnsi="GHEA Grapalat" w:cs="Calibri"/>
                <w:color w:val="000000" w:themeColor="text1"/>
                <w:szCs w:val="20"/>
                <w:lang w:val="en-US" w:eastAsia="en-US"/>
              </w:rPr>
              <w:t>Դեբեդ</w:t>
            </w:r>
          </w:p>
        </w:tc>
        <w:tc>
          <w:tcPr>
            <w:tcW w:w="751" w:type="dxa"/>
            <w:tcBorders>
              <w:top w:val="nil"/>
              <w:left w:val="nil"/>
              <w:bottom w:val="single" w:sz="4" w:space="0" w:color="auto"/>
              <w:right w:val="single" w:sz="4" w:space="0" w:color="auto"/>
            </w:tcBorders>
            <w:noWrap/>
          </w:tcPr>
          <w:p w14:paraId="58EE11B2"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274.4</w:t>
            </w:r>
          </w:p>
        </w:tc>
        <w:tc>
          <w:tcPr>
            <w:tcW w:w="895" w:type="dxa"/>
            <w:tcBorders>
              <w:top w:val="nil"/>
              <w:left w:val="nil"/>
              <w:bottom w:val="single" w:sz="4" w:space="0" w:color="auto"/>
              <w:right w:val="single" w:sz="4" w:space="0" w:color="auto"/>
            </w:tcBorders>
            <w:noWrap/>
          </w:tcPr>
          <w:p w14:paraId="4029D17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271.4</w:t>
            </w:r>
          </w:p>
        </w:tc>
        <w:tc>
          <w:tcPr>
            <w:tcW w:w="881" w:type="dxa"/>
            <w:tcBorders>
              <w:top w:val="nil"/>
              <w:left w:val="nil"/>
              <w:bottom w:val="single" w:sz="4" w:space="0" w:color="auto"/>
              <w:right w:val="single" w:sz="4" w:space="0" w:color="auto"/>
            </w:tcBorders>
            <w:noWrap/>
          </w:tcPr>
          <w:p w14:paraId="1F55F9CF"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270.1</w:t>
            </w:r>
          </w:p>
        </w:tc>
        <w:tc>
          <w:tcPr>
            <w:tcW w:w="906" w:type="dxa"/>
            <w:tcBorders>
              <w:top w:val="nil"/>
              <w:left w:val="nil"/>
              <w:bottom w:val="single" w:sz="4" w:space="0" w:color="auto"/>
              <w:right w:val="single" w:sz="4" w:space="0" w:color="auto"/>
            </w:tcBorders>
            <w:noWrap/>
          </w:tcPr>
          <w:p w14:paraId="405D2E6D"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268.0</w:t>
            </w:r>
          </w:p>
        </w:tc>
        <w:tc>
          <w:tcPr>
            <w:tcW w:w="895" w:type="dxa"/>
            <w:tcBorders>
              <w:top w:val="nil"/>
              <w:left w:val="nil"/>
              <w:bottom w:val="single" w:sz="4" w:space="0" w:color="auto"/>
              <w:right w:val="single" w:sz="4" w:space="0" w:color="auto"/>
            </w:tcBorders>
            <w:noWrap/>
          </w:tcPr>
          <w:p w14:paraId="51CAD63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265.5</w:t>
            </w:r>
          </w:p>
        </w:tc>
        <w:tc>
          <w:tcPr>
            <w:tcW w:w="904" w:type="dxa"/>
            <w:tcBorders>
              <w:top w:val="nil"/>
              <w:left w:val="nil"/>
              <w:bottom w:val="single" w:sz="4" w:space="0" w:color="auto"/>
              <w:right w:val="single" w:sz="4" w:space="0" w:color="auto"/>
            </w:tcBorders>
            <w:noWrap/>
          </w:tcPr>
          <w:p w14:paraId="6D89459C"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263.0</w:t>
            </w:r>
          </w:p>
        </w:tc>
        <w:tc>
          <w:tcPr>
            <w:tcW w:w="865" w:type="dxa"/>
            <w:tcBorders>
              <w:top w:val="nil"/>
              <w:left w:val="nil"/>
              <w:bottom w:val="single" w:sz="4" w:space="0" w:color="auto"/>
              <w:right w:val="single" w:sz="4" w:space="0" w:color="auto"/>
            </w:tcBorders>
            <w:noWrap/>
          </w:tcPr>
          <w:p w14:paraId="46406A02"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260.0</w:t>
            </w:r>
          </w:p>
        </w:tc>
        <w:tc>
          <w:tcPr>
            <w:tcW w:w="906" w:type="dxa"/>
            <w:tcBorders>
              <w:top w:val="nil"/>
              <w:left w:val="nil"/>
              <w:bottom w:val="single" w:sz="4" w:space="0" w:color="auto"/>
              <w:right w:val="single" w:sz="4" w:space="0" w:color="auto"/>
            </w:tcBorders>
            <w:noWrap/>
          </w:tcPr>
          <w:p w14:paraId="302F9DC7"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241.8</w:t>
            </w:r>
          </w:p>
        </w:tc>
        <w:tc>
          <w:tcPr>
            <w:tcW w:w="894" w:type="dxa"/>
            <w:tcBorders>
              <w:top w:val="nil"/>
              <w:left w:val="nil"/>
              <w:bottom w:val="single" w:sz="4" w:space="0" w:color="auto"/>
              <w:right w:val="single" w:sz="4" w:space="0" w:color="auto"/>
            </w:tcBorders>
            <w:noWrap/>
          </w:tcPr>
          <w:p w14:paraId="2DC4A6F9"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225.0</w:t>
            </w:r>
          </w:p>
        </w:tc>
        <w:tc>
          <w:tcPr>
            <w:tcW w:w="869" w:type="dxa"/>
            <w:tcBorders>
              <w:top w:val="nil"/>
              <w:left w:val="nil"/>
              <w:bottom w:val="single" w:sz="4" w:space="0" w:color="auto"/>
              <w:right w:val="single" w:sz="4" w:space="0" w:color="auto"/>
            </w:tcBorders>
            <w:noWrap/>
          </w:tcPr>
          <w:p w14:paraId="6C466377"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206.1</w:t>
            </w:r>
          </w:p>
        </w:tc>
      </w:tr>
      <w:tr w:rsidR="00767E36" w:rsidRPr="00767E36" w14:paraId="4F4AE3CC" w14:textId="77777777" w:rsidTr="00767E36">
        <w:trPr>
          <w:trHeight w:val="73"/>
          <w:jc w:val="center"/>
        </w:trPr>
        <w:tc>
          <w:tcPr>
            <w:tcW w:w="1526" w:type="dxa"/>
            <w:tcBorders>
              <w:top w:val="nil"/>
              <w:left w:val="single" w:sz="4" w:space="0" w:color="auto"/>
              <w:bottom w:val="single" w:sz="4" w:space="0" w:color="auto"/>
              <w:right w:val="single" w:sz="4" w:space="0" w:color="auto"/>
            </w:tcBorders>
            <w:noWrap/>
            <w:vAlign w:val="bottom"/>
            <w:hideMark/>
          </w:tcPr>
          <w:p w14:paraId="5C361EF1" w14:textId="77777777" w:rsidR="00BE345B" w:rsidRPr="00767E36" w:rsidRDefault="00BE345B" w:rsidP="00767E36">
            <w:pPr>
              <w:spacing w:after="0" w:line="240" w:lineRule="auto"/>
              <w:jc w:val="left"/>
              <w:rPr>
                <w:rFonts w:ascii="GHEA Grapalat" w:eastAsia="Times New Roman" w:hAnsi="GHEA Grapalat" w:cs="Calibri"/>
                <w:color w:val="000000" w:themeColor="text1"/>
                <w:szCs w:val="20"/>
                <w:lang w:val="en-US" w:eastAsia="en-US"/>
              </w:rPr>
            </w:pPr>
            <w:r w:rsidRPr="00767E36">
              <w:rPr>
                <w:rFonts w:ascii="GHEA Grapalat" w:eastAsia="Times New Roman" w:hAnsi="GHEA Grapalat" w:cs="Calibri"/>
                <w:color w:val="000000" w:themeColor="text1"/>
                <w:szCs w:val="20"/>
                <w:lang w:val="en-US" w:eastAsia="en-US"/>
              </w:rPr>
              <w:t>Աղստև</w:t>
            </w:r>
          </w:p>
        </w:tc>
        <w:tc>
          <w:tcPr>
            <w:tcW w:w="751" w:type="dxa"/>
            <w:tcBorders>
              <w:top w:val="nil"/>
              <w:left w:val="nil"/>
              <w:bottom w:val="single" w:sz="4" w:space="0" w:color="auto"/>
              <w:right w:val="single" w:sz="4" w:space="0" w:color="auto"/>
            </w:tcBorders>
            <w:noWrap/>
          </w:tcPr>
          <w:p w14:paraId="234DDCB8"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91.9</w:t>
            </w:r>
          </w:p>
        </w:tc>
        <w:tc>
          <w:tcPr>
            <w:tcW w:w="895" w:type="dxa"/>
            <w:tcBorders>
              <w:top w:val="nil"/>
              <w:left w:val="nil"/>
              <w:bottom w:val="single" w:sz="4" w:space="0" w:color="auto"/>
              <w:right w:val="single" w:sz="4" w:space="0" w:color="auto"/>
            </w:tcBorders>
            <w:noWrap/>
          </w:tcPr>
          <w:p w14:paraId="7D193829"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90.6</w:t>
            </w:r>
          </w:p>
        </w:tc>
        <w:tc>
          <w:tcPr>
            <w:tcW w:w="881" w:type="dxa"/>
            <w:tcBorders>
              <w:top w:val="nil"/>
              <w:left w:val="nil"/>
              <w:bottom w:val="single" w:sz="4" w:space="0" w:color="auto"/>
              <w:right w:val="single" w:sz="4" w:space="0" w:color="auto"/>
            </w:tcBorders>
            <w:noWrap/>
          </w:tcPr>
          <w:p w14:paraId="4B8C7B60"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89.3</w:t>
            </w:r>
          </w:p>
        </w:tc>
        <w:tc>
          <w:tcPr>
            <w:tcW w:w="906" w:type="dxa"/>
            <w:tcBorders>
              <w:top w:val="nil"/>
              <w:left w:val="nil"/>
              <w:bottom w:val="single" w:sz="4" w:space="0" w:color="auto"/>
              <w:right w:val="single" w:sz="4" w:space="0" w:color="auto"/>
            </w:tcBorders>
            <w:noWrap/>
          </w:tcPr>
          <w:p w14:paraId="6765DCB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88.1</w:t>
            </w:r>
          </w:p>
        </w:tc>
        <w:tc>
          <w:tcPr>
            <w:tcW w:w="895" w:type="dxa"/>
            <w:tcBorders>
              <w:top w:val="nil"/>
              <w:left w:val="nil"/>
              <w:bottom w:val="single" w:sz="4" w:space="0" w:color="auto"/>
              <w:right w:val="single" w:sz="4" w:space="0" w:color="auto"/>
            </w:tcBorders>
            <w:noWrap/>
          </w:tcPr>
          <w:p w14:paraId="49D1B704"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86.9</w:t>
            </w:r>
          </w:p>
        </w:tc>
        <w:tc>
          <w:tcPr>
            <w:tcW w:w="904" w:type="dxa"/>
            <w:tcBorders>
              <w:top w:val="nil"/>
              <w:left w:val="nil"/>
              <w:bottom w:val="single" w:sz="4" w:space="0" w:color="auto"/>
              <w:right w:val="single" w:sz="4" w:space="0" w:color="auto"/>
            </w:tcBorders>
            <w:noWrap/>
          </w:tcPr>
          <w:p w14:paraId="0D67006E"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85.6</w:t>
            </w:r>
          </w:p>
        </w:tc>
        <w:tc>
          <w:tcPr>
            <w:tcW w:w="865" w:type="dxa"/>
            <w:tcBorders>
              <w:top w:val="nil"/>
              <w:left w:val="nil"/>
              <w:bottom w:val="single" w:sz="4" w:space="0" w:color="auto"/>
              <w:right w:val="single" w:sz="4" w:space="0" w:color="auto"/>
            </w:tcBorders>
            <w:noWrap/>
          </w:tcPr>
          <w:p w14:paraId="4388259F"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84.9</w:t>
            </w:r>
          </w:p>
        </w:tc>
        <w:tc>
          <w:tcPr>
            <w:tcW w:w="906" w:type="dxa"/>
            <w:tcBorders>
              <w:top w:val="nil"/>
              <w:left w:val="nil"/>
              <w:bottom w:val="single" w:sz="4" w:space="0" w:color="auto"/>
              <w:right w:val="single" w:sz="4" w:space="0" w:color="auto"/>
            </w:tcBorders>
            <w:noWrap/>
          </w:tcPr>
          <w:p w14:paraId="59181E4D"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78.7</w:t>
            </w:r>
          </w:p>
        </w:tc>
        <w:tc>
          <w:tcPr>
            <w:tcW w:w="894" w:type="dxa"/>
            <w:tcBorders>
              <w:top w:val="nil"/>
              <w:left w:val="nil"/>
              <w:bottom w:val="single" w:sz="4" w:space="0" w:color="auto"/>
              <w:right w:val="single" w:sz="4" w:space="0" w:color="auto"/>
            </w:tcBorders>
            <w:noWrap/>
          </w:tcPr>
          <w:p w14:paraId="0D4F4C23"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72.4</w:t>
            </w:r>
          </w:p>
        </w:tc>
        <w:tc>
          <w:tcPr>
            <w:tcW w:w="869" w:type="dxa"/>
            <w:tcBorders>
              <w:top w:val="nil"/>
              <w:left w:val="nil"/>
              <w:bottom w:val="single" w:sz="4" w:space="0" w:color="auto"/>
              <w:right w:val="single" w:sz="4" w:space="0" w:color="auto"/>
            </w:tcBorders>
            <w:noWrap/>
          </w:tcPr>
          <w:p w14:paraId="36289E3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64.6</w:t>
            </w:r>
          </w:p>
        </w:tc>
      </w:tr>
      <w:tr w:rsidR="00767E36" w:rsidRPr="00767E36" w14:paraId="639CA10B" w14:textId="77777777" w:rsidTr="00767E36">
        <w:trPr>
          <w:trHeight w:val="226"/>
          <w:jc w:val="center"/>
        </w:trPr>
        <w:tc>
          <w:tcPr>
            <w:tcW w:w="1526" w:type="dxa"/>
            <w:tcBorders>
              <w:top w:val="nil"/>
              <w:left w:val="single" w:sz="4" w:space="0" w:color="auto"/>
              <w:bottom w:val="single" w:sz="4" w:space="0" w:color="auto"/>
              <w:right w:val="single" w:sz="4" w:space="0" w:color="auto"/>
            </w:tcBorders>
            <w:noWrap/>
            <w:vAlign w:val="bottom"/>
            <w:hideMark/>
          </w:tcPr>
          <w:p w14:paraId="0711E2F4" w14:textId="77777777" w:rsidR="00BE345B" w:rsidRPr="00767E36" w:rsidRDefault="00BE345B" w:rsidP="00767E36">
            <w:pPr>
              <w:spacing w:after="0" w:line="240" w:lineRule="auto"/>
              <w:jc w:val="left"/>
              <w:rPr>
                <w:rFonts w:ascii="GHEA Grapalat" w:eastAsia="Times New Roman" w:hAnsi="GHEA Grapalat" w:cs="Calibri"/>
                <w:color w:val="000000" w:themeColor="text1"/>
                <w:szCs w:val="20"/>
                <w:lang w:val="en-US" w:eastAsia="en-US"/>
              </w:rPr>
            </w:pPr>
            <w:r w:rsidRPr="00767E36">
              <w:rPr>
                <w:rFonts w:ascii="GHEA Grapalat" w:eastAsia="Times New Roman" w:hAnsi="GHEA Grapalat" w:cs="Calibri"/>
                <w:color w:val="000000" w:themeColor="text1"/>
                <w:szCs w:val="20"/>
                <w:lang w:val="en-US" w:eastAsia="en-US"/>
              </w:rPr>
              <w:t>Քուռի փոքր վտակներ</w:t>
            </w:r>
          </w:p>
        </w:tc>
        <w:tc>
          <w:tcPr>
            <w:tcW w:w="751" w:type="dxa"/>
            <w:tcBorders>
              <w:top w:val="nil"/>
              <w:left w:val="nil"/>
              <w:bottom w:val="single" w:sz="4" w:space="0" w:color="auto"/>
              <w:right w:val="single" w:sz="4" w:space="0" w:color="auto"/>
            </w:tcBorders>
            <w:noWrap/>
          </w:tcPr>
          <w:p w14:paraId="543C55F3"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22.2</w:t>
            </w:r>
          </w:p>
        </w:tc>
        <w:tc>
          <w:tcPr>
            <w:tcW w:w="895" w:type="dxa"/>
            <w:tcBorders>
              <w:top w:val="nil"/>
              <w:left w:val="nil"/>
              <w:bottom w:val="single" w:sz="4" w:space="0" w:color="auto"/>
              <w:right w:val="single" w:sz="4" w:space="0" w:color="auto"/>
            </w:tcBorders>
            <w:noWrap/>
          </w:tcPr>
          <w:p w14:paraId="29BA24AB"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21.9</w:t>
            </w:r>
          </w:p>
        </w:tc>
        <w:tc>
          <w:tcPr>
            <w:tcW w:w="881" w:type="dxa"/>
            <w:tcBorders>
              <w:top w:val="nil"/>
              <w:left w:val="nil"/>
              <w:bottom w:val="single" w:sz="4" w:space="0" w:color="auto"/>
              <w:right w:val="single" w:sz="4" w:space="0" w:color="auto"/>
            </w:tcBorders>
            <w:noWrap/>
          </w:tcPr>
          <w:p w14:paraId="651D8258"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21.6</w:t>
            </w:r>
          </w:p>
        </w:tc>
        <w:tc>
          <w:tcPr>
            <w:tcW w:w="906" w:type="dxa"/>
            <w:tcBorders>
              <w:top w:val="nil"/>
              <w:left w:val="nil"/>
              <w:bottom w:val="single" w:sz="4" w:space="0" w:color="auto"/>
              <w:right w:val="single" w:sz="4" w:space="0" w:color="auto"/>
            </w:tcBorders>
            <w:noWrap/>
          </w:tcPr>
          <w:p w14:paraId="381E5C16"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21.3</w:t>
            </w:r>
          </w:p>
        </w:tc>
        <w:tc>
          <w:tcPr>
            <w:tcW w:w="895" w:type="dxa"/>
            <w:tcBorders>
              <w:top w:val="nil"/>
              <w:left w:val="nil"/>
              <w:bottom w:val="single" w:sz="4" w:space="0" w:color="auto"/>
              <w:right w:val="single" w:sz="4" w:space="0" w:color="auto"/>
            </w:tcBorders>
            <w:noWrap/>
          </w:tcPr>
          <w:p w14:paraId="7FBF83F7"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20.9</w:t>
            </w:r>
          </w:p>
        </w:tc>
        <w:tc>
          <w:tcPr>
            <w:tcW w:w="904" w:type="dxa"/>
            <w:tcBorders>
              <w:top w:val="nil"/>
              <w:left w:val="nil"/>
              <w:bottom w:val="single" w:sz="4" w:space="0" w:color="auto"/>
              <w:right w:val="single" w:sz="4" w:space="0" w:color="auto"/>
            </w:tcBorders>
            <w:noWrap/>
          </w:tcPr>
          <w:p w14:paraId="7136A1F9"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20.7</w:t>
            </w:r>
          </w:p>
        </w:tc>
        <w:tc>
          <w:tcPr>
            <w:tcW w:w="865" w:type="dxa"/>
            <w:tcBorders>
              <w:top w:val="nil"/>
              <w:left w:val="nil"/>
              <w:bottom w:val="single" w:sz="4" w:space="0" w:color="auto"/>
              <w:right w:val="single" w:sz="4" w:space="0" w:color="auto"/>
            </w:tcBorders>
            <w:noWrap/>
          </w:tcPr>
          <w:p w14:paraId="57F0C86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20.4</w:t>
            </w:r>
          </w:p>
        </w:tc>
        <w:tc>
          <w:tcPr>
            <w:tcW w:w="906" w:type="dxa"/>
            <w:tcBorders>
              <w:top w:val="nil"/>
              <w:left w:val="nil"/>
              <w:bottom w:val="single" w:sz="4" w:space="0" w:color="auto"/>
              <w:right w:val="single" w:sz="4" w:space="0" w:color="auto"/>
            </w:tcBorders>
            <w:noWrap/>
          </w:tcPr>
          <w:p w14:paraId="4B456732"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18.7</w:t>
            </w:r>
          </w:p>
        </w:tc>
        <w:tc>
          <w:tcPr>
            <w:tcW w:w="894" w:type="dxa"/>
            <w:tcBorders>
              <w:top w:val="nil"/>
              <w:left w:val="nil"/>
              <w:bottom w:val="single" w:sz="4" w:space="0" w:color="auto"/>
              <w:right w:val="single" w:sz="4" w:space="0" w:color="auto"/>
            </w:tcBorders>
            <w:noWrap/>
          </w:tcPr>
          <w:p w14:paraId="4094B717"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16.8</w:t>
            </w:r>
          </w:p>
        </w:tc>
        <w:tc>
          <w:tcPr>
            <w:tcW w:w="869" w:type="dxa"/>
            <w:tcBorders>
              <w:top w:val="nil"/>
              <w:left w:val="nil"/>
              <w:bottom w:val="single" w:sz="4" w:space="0" w:color="auto"/>
              <w:right w:val="single" w:sz="4" w:space="0" w:color="auto"/>
            </w:tcBorders>
            <w:noWrap/>
          </w:tcPr>
          <w:p w14:paraId="2440C39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14.8</w:t>
            </w:r>
          </w:p>
        </w:tc>
      </w:tr>
      <w:tr w:rsidR="00767E36" w:rsidRPr="00767E36" w14:paraId="5D921E2F" w14:textId="77777777" w:rsidTr="00767E36">
        <w:trPr>
          <w:trHeight w:val="73"/>
          <w:jc w:val="center"/>
        </w:trPr>
        <w:tc>
          <w:tcPr>
            <w:tcW w:w="1526" w:type="dxa"/>
            <w:tcBorders>
              <w:top w:val="nil"/>
              <w:left w:val="single" w:sz="4" w:space="0" w:color="auto"/>
              <w:bottom w:val="single" w:sz="4" w:space="0" w:color="auto"/>
              <w:right w:val="single" w:sz="4" w:space="0" w:color="auto"/>
            </w:tcBorders>
            <w:noWrap/>
            <w:vAlign w:val="bottom"/>
            <w:hideMark/>
          </w:tcPr>
          <w:p w14:paraId="0ADB0262" w14:textId="77777777" w:rsidR="00BE345B" w:rsidRPr="00767E36" w:rsidRDefault="00BE345B" w:rsidP="00767E36">
            <w:pPr>
              <w:spacing w:after="0" w:line="240" w:lineRule="auto"/>
              <w:jc w:val="left"/>
              <w:rPr>
                <w:rFonts w:ascii="GHEA Grapalat" w:eastAsia="Times New Roman" w:hAnsi="GHEA Grapalat" w:cs="Calibri"/>
                <w:color w:val="000000" w:themeColor="text1"/>
                <w:szCs w:val="20"/>
                <w:lang w:val="en-US" w:eastAsia="en-US"/>
              </w:rPr>
            </w:pPr>
            <w:r w:rsidRPr="00767E36">
              <w:rPr>
                <w:rFonts w:ascii="GHEA Grapalat" w:eastAsia="Times New Roman" w:hAnsi="GHEA Grapalat" w:cs="Calibri"/>
                <w:color w:val="000000" w:themeColor="text1"/>
                <w:szCs w:val="20"/>
                <w:lang w:val="en-US" w:eastAsia="en-US"/>
              </w:rPr>
              <w:t xml:space="preserve">Հյուսիսային ՋԿՏ </w:t>
            </w:r>
          </w:p>
        </w:tc>
        <w:tc>
          <w:tcPr>
            <w:tcW w:w="751" w:type="dxa"/>
            <w:tcBorders>
              <w:top w:val="nil"/>
              <w:left w:val="nil"/>
              <w:bottom w:val="single" w:sz="4" w:space="0" w:color="auto"/>
              <w:right w:val="single" w:sz="4" w:space="0" w:color="auto"/>
            </w:tcBorders>
            <w:noWrap/>
          </w:tcPr>
          <w:p w14:paraId="0EF725D9"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388.5</w:t>
            </w:r>
          </w:p>
        </w:tc>
        <w:tc>
          <w:tcPr>
            <w:tcW w:w="895" w:type="dxa"/>
            <w:tcBorders>
              <w:top w:val="nil"/>
              <w:left w:val="nil"/>
              <w:bottom w:val="single" w:sz="4" w:space="0" w:color="auto"/>
              <w:right w:val="single" w:sz="4" w:space="0" w:color="auto"/>
            </w:tcBorders>
            <w:noWrap/>
          </w:tcPr>
          <w:p w14:paraId="3A73AACF"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383.9</w:t>
            </w:r>
          </w:p>
        </w:tc>
        <w:tc>
          <w:tcPr>
            <w:tcW w:w="881" w:type="dxa"/>
            <w:tcBorders>
              <w:top w:val="nil"/>
              <w:left w:val="nil"/>
              <w:bottom w:val="single" w:sz="4" w:space="0" w:color="auto"/>
              <w:right w:val="single" w:sz="4" w:space="0" w:color="auto"/>
            </w:tcBorders>
            <w:noWrap/>
          </w:tcPr>
          <w:p w14:paraId="026C8ACA"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381.0</w:t>
            </w:r>
          </w:p>
        </w:tc>
        <w:tc>
          <w:tcPr>
            <w:tcW w:w="906" w:type="dxa"/>
            <w:tcBorders>
              <w:top w:val="nil"/>
              <w:left w:val="nil"/>
              <w:bottom w:val="single" w:sz="4" w:space="0" w:color="auto"/>
              <w:right w:val="single" w:sz="4" w:space="0" w:color="auto"/>
            </w:tcBorders>
            <w:noWrap/>
          </w:tcPr>
          <w:p w14:paraId="191514B8"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377.4</w:t>
            </w:r>
          </w:p>
        </w:tc>
        <w:tc>
          <w:tcPr>
            <w:tcW w:w="895" w:type="dxa"/>
            <w:tcBorders>
              <w:top w:val="nil"/>
              <w:left w:val="nil"/>
              <w:bottom w:val="single" w:sz="4" w:space="0" w:color="auto"/>
              <w:right w:val="single" w:sz="4" w:space="0" w:color="auto"/>
            </w:tcBorders>
            <w:noWrap/>
          </w:tcPr>
          <w:p w14:paraId="58C88633"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373.4</w:t>
            </w:r>
          </w:p>
        </w:tc>
        <w:tc>
          <w:tcPr>
            <w:tcW w:w="904" w:type="dxa"/>
            <w:tcBorders>
              <w:top w:val="nil"/>
              <w:left w:val="nil"/>
              <w:bottom w:val="single" w:sz="4" w:space="0" w:color="auto"/>
              <w:right w:val="single" w:sz="4" w:space="0" w:color="auto"/>
            </w:tcBorders>
            <w:noWrap/>
          </w:tcPr>
          <w:p w14:paraId="1FD13B94"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369.3</w:t>
            </w:r>
          </w:p>
        </w:tc>
        <w:tc>
          <w:tcPr>
            <w:tcW w:w="865" w:type="dxa"/>
            <w:tcBorders>
              <w:top w:val="nil"/>
              <w:left w:val="nil"/>
              <w:bottom w:val="single" w:sz="4" w:space="0" w:color="auto"/>
              <w:right w:val="single" w:sz="4" w:space="0" w:color="auto"/>
            </w:tcBorders>
            <w:noWrap/>
          </w:tcPr>
          <w:p w14:paraId="38E76991"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365.3</w:t>
            </w:r>
          </w:p>
        </w:tc>
        <w:tc>
          <w:tcPr>
            <w:tcW w:w="906" w:type="dxa"/>
            <w:tcBorders>
              <w:top w:val="nil"/>
              <w:left w:val="nil"/>
              <w:bottom w:val="single" w:sz="4" w:space="0" w:color="auto"/>
              <w:right w:val="single" w:sz="4" w:space="0" w:color="auto"/>
            </w:tcBorders>
            <w:noWrap/>
          </w:tcPr>
          <w:p w14:paraId="20C9C07C"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339.2</w:t>
            </w:r>
          </w:p>
        </w:tc>
        <w:tc>
          <w:tcPr>
            <w:tcW w:w="894" w:type="dxa"/>
            <w:tcBorders>
              <w:top w:val="nil"/>
              <w:left w:val="nil"/>
              <w:bottom w:val="single" w:sz="4" w:space="0" w:color="auto"/>
              <w:right w:val="single" w:sz="4" w:space="0" w:color="auto"/>
            </w:tcBorders>
            <w:noWrap/>
          </w:tcPr>
          <w:p w14:paraId="76EA2298"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314.2</w:t>
            </w:r>
          </w:p>
        </w:tc>
        <w:tc>
          <w:tcPr>
            <w:tcW w:w="869" w:type="dxa"/>
            <w:tcBorders>
              <w:top w:val="nil"/>
              <w:left w:val="nil"/>
              <w:bottom w:val="single" w:sz="4" w:space="0" w:color="auto"/>
              <w:right w:val="single" w:sz="4" w:space="0" w:color="auto"/>
            </w:tcBorders>
            <w:noWrap/>
          </w:tcPr>
          <w:p w14:paraId="0F3E2159" w14:textId="77777777" w:rsidR="00BE345B" w:rsidRPr="00767E36" w:rsidRDefault="00BE345B" w:rsidP="00767E36">
            <w:pPr>
              <w:spacing w:after="0" w:line="240" w:lineRule="auto"/>
              <w:jc w:val="center"/>
              <w:rPr>
                <w:rFonts w:ascii="GHEA Grapalat" w:hAnsi="GHEA Grapalat"/>
                <w:color w:val="000000" w:themeColor="text1"/>
                <w:szCs w:val="20"/>
              </w:rPr>
            </w:pPr>
            <w:r w:rsidRPr="00767E36">
              <w:rPr>
                <w:rFonts w:ascii="GHEA Grapalat" w:hAnsi="GHEA Grapalat"/>
                <w:color w:val="000000" w:themeColor="text1"/>
                <w:szCs w:val="20"/>
              </w:rPr>
              <w:t>285.5</w:t>
            </w:r>
          </w:p>
        </w:tc>
      </w:tr>
    </w:tbl>
    <w:p w14:paraId="499CDC85" w14:textId="77777777" w:rsidR="00BE345B" w:rsidRPr="00767E36" w:rsidRDefault="00BE345B" w:rsidP="00E90A42">
      <w:pPr>
        <w:spacing w:after="0" w:line="360" w:lineRule="auto"/>
        <w:rPr>
          <w:rFonts w:ascii="GHEA Grapalat" w:hAnsi="GHEA Grapalat" w:cstheme="minorHAnsi"/>
          <w:i/>
          <w:color w:val="000000" w:themeColor="text1"/>
          <w:sz w:val="18"/>
          <w:szCs w:val="18"/>
        </w:rPr>
      </w:pPr>
      <w:r w:rsidRPr="00767E36">
        <w:rPr>
          <w:rFonts w:ascii="GHEA Grapalat" w:hAnsi="GHEA Grapalat" w:cstheme="minorHAnsi"/>
          <w:i/>
          <w:color w:val="000000" w:themeColor="text1"/>
          <w:sz w:val="18"/>
          <w:szCs w:val="18"/>
        </w:rPr>
        <w:t>Տվյալների աղբյուրը՝ «Հայհիդրոմետ» ՊՈԱԿ, 2025թ.</w:t>
      </w:r>
    </w:p>
    <w:p w14:paraId="21C4C64A" w14:textId="618A8887" w:rsidR="00BE345B" w:rsidRPr="00767E36" w:rsidRDefault="00767E36" w:rsidP="00F24DF0">
      <w:pPr>
        <w:pStyle w:val="ListParagraph"/>
        <w:numPr>
          <w:ilvl w:val="1"/>
          <w:numId w:val="68"/>
        </w:numPr>
        <w:spacing w:after="0" w:line="360" w:lineRule="auto"/>
        <w:ind w:left="0" w:firstLine="360"/>
        <w:jc w:val="both"/>
        <w:outlineLvl w:val="1"/>
        <w:rPr>
          <w:rFonts w:ascii="GHEA Grapalat" w:hAnsi="GHEA Grapalat" w:cstheme="minorHAnsi"/>
          <w:b/>
          <w:bCs/>
          <w:color w:val="000000" w:themeColor="text1"/>
          <w:sz w:val="24"/>
          <w:lang w:val="hy-AM"/>
        </w:rPr>
      </w:pPr>
      <w:bookmarkStart w:id="160" w:name="_Toc179808345"/>
      <w:r>
        <w:rPr>
          <w:rFonts w:ascii="GHEA Grapalat" w:hAnsi="GHEA Grapalat" w:cstheme="minorHAnsi"/>
          <w:b/>
          <w:bCs/>
          <w:color w:val="000000" w:themeColor="text1"/>
          <w:sz w:val="24"/>
          <w:lang w:val="hy-AM"/>
        </w:rPr>
        <w:t xml:space="preserve"> </w:t>
      </w:r>
      <w:r w:rsidR="00BE345B" w:rsidRPr="00767E36">
        <w:rPr>
          <w:rFonts w:ascii="GHEA Grapalat" w:hAnsi="GHEA Grapalat" w:cstheme="minorHAnsi"/>
          <w:b/>
          <w:bCs/>
          <w:color w:val="000000" w:themeColor="text1"/>
          <w:sz w:val="24"/>
          <w:lang w:val="hy-AM"/>
        </w:rPr>
        <w:t>Ջրապահանջարկի գնահատումը՝ ըստ առանձին ջրային ռեսուսների և ջրօգտագործման նպատակների</w:t>
      </w:r>
      <w:bookmarkEnd w:id="160"/>
    </w:p>
    <w:p w14:paraId="14F7D4E9" w14:textId="77777777" w:rsidR="00BE345B" w:rsidRPr="00E90A42" w:rsidRDefault="00BE345B" w:rsidP="00E90A42">
      <w:pPr>
        <w:spacing w:after="0" w:line="360" w:lineRule="auto"/>
        <w:outlineLvl w:val="1"/>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12.2.1. Մակերևութային ջրային ռեսուսներ</w:t>
      </w:r>
    </w:p>
    <w:p w14:paraId="02AFA1D3" w14:textId="297026D4" w:rsidR="00BE345B" w:rsidRPr="008E5831" w:rsidRDefault="0076240C" w:rsidP="00F24DF0">
      <w:pPr>
        <w:pStyle w:val="ListParagraph"/>
        <w:numPr>
          <w:ilvl w:val="0"/>
          <w:numId w:val="69"/>
        </w:numPr>
        <w:spacing w:after="0" w:line="360" w:lineRule="auto"/>
        <w:ind w:left="0" w:firstLine="540"/>
        <w:jc w:val="both"/>
        <w:rPr>
          <w:rFonts w:ascii="GHEA Grapalat" w:hAnsi="GHEA Grapalat" w:cstheme="minorHAnsi"/>
          <w:color w:val="000000" w:themeColor="text1"/>
          <w:sz w:val="24"/>
          <w:lang w:val="hy-AM"/>
        </w:rPr>
      </w:pPr>
      <w:r>
        <w:rPr>
          <w:rFonts w:ascii="GHEA Grapalat" w:hAnsi="GHEA Grapalat" w:cstheme="minorHAnsi"/>
          <w:color w:val="000000" w:themeColor="text1"/>
          <w:sz w:val="24"/>
          <w:lang w:val="hy-AM"/>
        </w:rPr>
        <w:t>Ջ</w:t>
      </w:r>
      <w:r w:rsidR="00BE345B" w:rsidRPr="008E5831">
        <w:rPr>
          <w:rFonts w:ascii="GHEA Grapalat" w:hAnsi="GHEA Grapalat" w:cstheme="minorHAnsi"/>
          <w:color w:val="000000" w:themeColor="text1"/>
          <w:sz w:val="24"/>
          <w:lang w:val="hy-AM"/>
        </w:rPr>
        <w:t>րօգտագործման թույլտվությունների տվյալների համաձայն՝ մակերևութային ջրառը</w:t>
      </w:r>
      <w:r w:rsidR="008E5831">
        <w:rPr>
          <w:rFonts w:ascii="GHEA Grapalat" w:hAnsi="GHEA Grapalat" w:cstheme="minorHAnsi"/>
          <w:color w:val="000000" w:themeColor="text1"/>
          <w:sz w:val="24"/>
          <w:lang w:val="hy-AM"/>
        </w:rPr>
        <w:t>՝</w:t>
      </w:r>
      <w:r w:rsidR="00BE345B" w:rsidRPr="008E5831">
        <w:rPr>
          <w:rFonts w:ascii="GHEA Grapalat" w:hAnsi="GHEA Grapalat" w:cstheme="minorHAnsi"/>
          <w:color w:val="000000" w:themeColor="text1"/>
          <w:sz w:val="24"/>
          <w:lang w:val="hy-AM"/>
        </w:rPr>
        <w:t xml:space="preserve"> ըստ </w:t>
      </w:r>
      <w:r>
        <w:rPr>
          <w:rFonts w:ascii="GHEA Grapalat" w:hAnsi="GHEA Grapalat" w:cstheme="minorHAnsi"/>
          <w:color w:val="000000" w:themeColor="text1"/>
          <w:sz w:val="24"/>
          <w:lang w:val="hy-AM"/>
        </w:rPr>
        <w:t xml:space="preserve">ջրօգտագործման </w:t>
      </w:r>
      <w:r w:rsidR="00BE345B" w:rsidRPr="008E5831">
        <w:rPr>
          <w:rFonts w:ascii="GHEA Grapalat" w:hAnsi="GHEA Grapalat" w:cstheme="minorHAnsi"/>
          <w:color w:val="000000" w:themeColor="text1"/>
          <w:sz w:val="24"/>
          <w:lang w:val="hy-AM"/>
        </w:rPr>
        <w:t xml:space="preserve">ոլորտների </w:t>
      </w:r>
      <w:r>
        <w:rPr>
          <w:rFonts w:ascii="GHEA Grapalat" w:hAnsi="GHEA Grapalat" w:cstheme="minorHAnsi"/>
          <w:color w:val="000000" w:themeColor="text1"/>
          <w:sz w:val="24"/>
          <w:lang w:val="hy-AM"/>
        </w:rPr>
        <w:t>ամփոփված է աղյուսակ</w:t>
      </w:r>
      <w:r w:rsidR="00BE345B" w:rsidRPr="008E5831">
        <w:rPr>
          <w:rFonts w:ascii="GHEA Grapalat" w:hAnsi="GHEA Grapalat" w:cstheme="minorHAnsi"/>
          <w:color w:val="000000" w:themeColor="text1"/>
          <w:sz w:val="24"/>
          <w:lang w:val="hy-AM"/>
        </w:rPr>
        <w:t xml:space="preserve"> 12.3</w:t>
      </w:r>
      <w:r>
        <w:rPr>
          <w:rFonts w:ascii="GHEA Grapalat" w:hAnsi="GHEA Grapalat" w:cstheme="minorHAnsi"/>
          <w:color w:val="000000" w:themeColor="text1"/>
          <w:sz w:val="24"/>
          <w:lang w:val="hy-AM"/>
        </w:rPr>
        <w:t>-ում</w:t>
      </w:r>
      <w:r w:rsidR="00BE345B" w:rsidRPr="008E5831">
        <w:rPr>
          <w:rFonts w:ascii="GHEA Grapalat" w:hAnsi="GHEA Grapalat" w:cstheme="minorHAnsi"/>
          <w:color w:val="000000" w:themeColor="text1"/>
          <w:sz w:val="24"/>
          <w:lang w:val="hy-AM"/>
        </w:rPr>
        <w:t>։</w:t>
      </w:r>
    </w:p>
    <w:p w14:paraId="26DFD174" w14:textId="77777777" w:rsidR="00BE345B" w:rsidRPr="00E90A42" w:rsidRDefault="00BE345B" w:rsidP="008E5831">
      <w:pPr>
        <w:spacing w:after="0" w:line="240" w:lineRule="auto"/>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Աղյուսակ 12.3</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Հյուսիսային ՋԿՏ-ի տարեկան մակերևութային ջրառը ըստ ոլորտների, մլն</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մ</w:t>
      </w:r>
      <w:r w:rsidRPr="00E90A42">
        <w:rPr>
          <w:rFonts w:ascii="GHEA Grapalat" w:hAnsi="GHEA Grapalat" w:cstheme="minorHAnsi"/>
          <w:b/>
          <w:bCs/>
          <w:color w:val="000000" w:themeColor="text1"/>
          <w:sz w:val="24"/>
          <w:vertAlign w:val="superscript"/>
          <w:lang w:val="hy-AM"/>
        </w:rPr>
        <w:t>3</w:t>
      </w:r>
      <w:r w:rsidRPr="00E90A42">
        <w:rPr>
          <w:rFonts w:ascii="GHEA Grapalat" w:hAnsi="GHEA Grapalat" w:cstheme="minorHAnsi"/>
          <w:b/>
          <w:bCs/>
          <w:color w:val="000000" w:themeColor="text1"/>
          <w:sz w:val="24"/>
          <w:lang w:val="hy-AM"/>
        </w:rPr>
        <w:t>` 2026 թվականի հունվարի 1–ի դրությամբ</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434"/>
        <w:gridCol w:w="1009"/>
        <w:gridCol w:w="1260"/>
        <w:gridCol w:w="1199"/>
        <w:gridCol w:w="1037"/>
        <w:gridCol w:w="1554"/>
      </w:tblGrid>
      <w:tr w:rsidR="00BE345B" w:rsidRPr="008E5831" w14:paraId="20413DE8" w14:textId="77777777" w:rsidTr="00782C6C">
        <w:trPr>
          <w:trHeight w:val="290"/>
          <w:jc w:val="center"/>
        </w:trPr>
        <w:tc>
          <w:tcPr>
            <w:tcW w:w="1975" w:type="dxa"/>
            <w:vMerge w:val="restart"/>
            <w:vAlign w:val="center"/>
            <w:hideMark/>
          </w:tcPr>
          <w:p w14:paraId="737312A7" w14:textId="77777777" w:rsidR="00BE345B" w:rsidRPr="008E5831" w:rsidRDefault="00BE345B" w:rsidP="008E5831">
            <w:pPr>
              <w:spacing w:after="0" w:line="240" w:lineRule="auto"/>
              <w:jc w:val="center"/>
              <w:rPr>
                <w:rFonts w:ascii="GHEA Grapalat" w:eastAsia="Times New Roman" w:hAnsi="GHEA Grapalat" w:cstheme="minorHAnsi"/>
                <w:b/>
                <w:bCs/>
                <w:color w:val="000000" w:themeColor="text1"/>
                <w:szCs w:val="20"/>
                <w:lang w:val="en-US" w:eastAsia="en-US"/>
              </w:rPr>
            </w:pPr>
            <w:r w:rsidRPr="008E5831">
              <w:rPr>
                <w:rFonts w:ascii="GHEA Grapalat" w:eastAsia="Times New Roman" w:hAnsi="GHEA Grapalat" w:cstheme="minorHAnsi"/>
                <w:b/>
                <w:bCs/>
                <w:color w:val="000000" w:themeColor="text1"/>
                <w:szCs w:val="20"/>
                <w:lang w:val="en-US" w:eastAsia="en-US"/>
              </w:rPr>
              <w:t xml:space="preserve">Գետավազաններ </w:t>
            </w:r>
          </w:p>
        </w:tc>
        <w:tc>
          <w:tcPr>
            <w:tcW w:w="7376" w:type="dxa"/>
            <w:gridSpan w:val="6"/>
            <w:noWrap/>
            <w:vAlign w:val="bottom"/>
            <w:hideMark/>
          </w:tcPr>
          <w:p w14:paraId="209F7466"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Ջրօգտագործումն ըստ ոլորտների</w:t>
            </w:r>
          </w:p>
        </w:tc>
      </w:tr>
      <w:tr w:rsidR="00BE345B" w:rsidRPr="008E5831" w14:paraId="6B4F5B25" w14:textId="77777777" w:rsidTr="00782C6C">
        <w:trPr>
          <w:trHeight w:val="290"/>
          <w:jc w:val="center"/>
        </w:trPr>
        <w:tc>
          <w:tcPr>
            <w:tcW w:w="1975" w:type="dxa"/>
            <w:vMerge/>
            <w:vAlign w:val="center"/>
            <w:hideMark/>
          </w:tcPr>
          <w:p w14:paraId="01F0A063" w14:textId="77777777" w:rsidR="00BE345B" w:rsidRPr="008E5831" w:rsidRDefault="00BE345B" w:rsidP="008E5831">
            <w:pPr>
              <w:spacing w:after="0" w:line="240" w:lineRule="auto"/>
              <w:jc w:val="left"/>
              <w:rPr>
                <w:rFonts w:ascii="GHEA Grapalat" w:eastAsia="Times New Roman" w:hAnsi="GHEA Grapalat" w:cstheme="minorHAnsi"/>
                <w:b/>
                <w:bCs/>
                <w:color w:val="000000" w:themeColor="text1"/>
                <w:szCs w:val="20"/>
                <w:lang w:val="en-US" w:eastAsia="en-US"/>
              </w:rPr>
            </w:pPr>
          </w:p>
        </w:tc>
        <w:tc>
          <w:tcPr>
            <w:tcW w:w="1444" w:type="dxa"/>
            <w:vAlign w:val="center"/>
            <w:hideMark/>
          </w:tcPr>
          <w:p w14:paraId="0745A4CC"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Խմելու-Կենցաղային</w:t>
            </w:r>
          </w:p>
        </w:tc>
        <w:tc>
          <w:tcPr>
            <w:tcW w:w="1023" w:type="dxa"/>
            <w:noWrap/>
            <w:vAlign w:val="center"/>
            <w:hideMark/>
          </w:tcPr>
          <w:p w14:paraId="15CFEDBF"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Ոռոգում</w:t>
            </w:r>
          </w:p>
        </w:tc>
        <w:tc>
          <w:tcPr>
            <w:tcW w:w="1278" w:type="dxa"/>
            <w:noWrap/>
            <w:vAlign w:val="center"/>
            <w:hideMark/>
          </w:tcPr>
          <w:p w14:paraId="64E0755E"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Արդյունա-բերություն</w:t>
            </w:r>
          </w:p>
        </w:tc>
        <w:tc>
          <w:tcPr>
            <w:tcW w:w="1216" w:type="dxa"/>
            <w:noWrap/>
            <w:vAlign w:val="center"/>
            <w:hideMark/>
          </w:tcPr>
          <w:p w14:paraId="12038290"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Ձկնաբու-ծություն</w:t>
            </w:r>
          </w:p>
        </w:tc>
        <w:tc>
          <w:tcPr>
            <w:tcW w:w="1051" w:type="dxa"/>
            <w:noWrap/>
            <w:vAlign w:val="center"/>
            <w:hideMark/>
          </w:tcPr>
          <w:p w14:paraId="2BB47D38"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Ջրար-բիացում</w:t>
            </w:r>
          </w:p>
        </w:tc>
        <w:tc>
          <w:tcPr>
            <w:tcW w:w="1364" w:type="dxa"/>
            <w:noWrap/>
            <w:vAlign w:val="center"/>
            <w:hideMark/>
          </w:tcPr>
          <w:p w14:paraId="46349BF2" w14:textId="77777777" w:rsidR="00BE345B" w:rsidRPr="008E5831" w:rsidRDefault="00BE345B" w:rsidP="008E5831">
            <w:pPr>
              <w:spacing w:after="0" w:line="240" w:lineRule="auto"/>
              <w:jc w:val="center"/>
              <w:rPr>
                <w:rFonts w:ascii="GHEA Grapalat" w:eastAsia="Times New Roman" w:hAnsi="GHEA Grapalat" w:cstheme="minorHAnsi"/>
                <w:b/>
                <w:color w:val="000000" w:themeColor="text1"/>
                <w:szCs w:val="20"/>
                <w:lang w:val="en-US" w:eastAsia="en-US"/>
              </w:rPr>
            </w:pPr>
            <w:r w:rsidRPr="008E5831">
              <w:rPr>
                <w:rFonts w:ascii="GHEA Grapalat" w:eastAsia="Times New Roman" w:hAnsi="GHEA Grapalat" w:cstheme="minorHAnsi"/>
                <w:b/>
                <w:color w:val="000000" w:themeColor="text1"/>
                <w:szCs w:val="20"/>
                <w:lang w:val="en-US" w:eastAsia="en-US"/>
              </w:rPr>
              <w:t>Հիդրո-էներգետիկա*</w:t>
            </w:r>
          </w:p>
        </w:tc>
      </w:tr>
      <w:tr w:rsidR="00BE345B" w:rsidRPr="008E5831" w14:paraId="3AA7CF78" w14:textId="77777777" w:rsidTr="00782C6C">
        <w:trPr>
          <w:trHeight w:val="290"/>
          <w:jc w:val="center"/>
        </w:trPr>
        <w:tc>
          <w:tcPr>
            <w:tcW w:w="1975" w:type="dxa"/>
            <w:vAlign w:val="center"/>
            <w:hideMark/>
          </w:tcPr>
          <w:p w14:paraId="5E68782D" w14:textId="77777777" w:rsidR="00BE345B" w:rsidRPr="008E5831" w:rsidRDefault="00BE345B" w:rsidP="008E5831">
            <w:pPr>
              <w:spacing w:after="0" w:line="240" w:lineRule="auto"/>
              <w:jc w:val="left"/>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Դեբեդ</w:t>
            </w:r>
          </w:p>
        </w:tc>
        <w:tc>
          <w:tcPr>
            <w:tcW w:w="1444" w:type="dxa"/>
            <w:noWrap/>
            <w:vAlign w:val="center"/>
            <w:hideMark/>
          </w:tcPr>
          <w:p w14:paraId="68D7392D"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11.0</w:t>
            </w:r>
          </w:p>
        </w:tc>
        <w:tc>
          <w:tcPr>
            <w:tcW w:w="1023" w:type="dxa"/>
            <w:noWrap/>
            <w:vAlign w:val="center"/>
            <w:hideMark/>
          </w:tcPr>
          <w:p w14:paraId="23B96398"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38.90</w:t>
            </w:r>
          </w:p>
        </w:tc>
        <w:tc>
          <w:tcPr>
            <w:tcW w:w="1278" w:type="dxa"/>
            <w:noWrap/>
            <w:vAlign w:val="center"/>
            <w:hideMark/>
          </w:tcPr>
          <w:p w14:paraId="1A2E7572"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10.20</w:t>
            </w:r>
          </w:p>
        </w:tc>
        <w:tc>
          <w:tcPr>
            <w:tcW w:w="1216" w:type="dxa"/>
            <w:noWrap/>
            <w:vAlign w:val="center"/>
            <w:hideMark/>
          </w:tcPr>
          <w:p w14:paraId="035C44E0"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3.80</w:t>
            </w:r>
          </w:p>
        </w:tc>
        <w:tc>
          <w:tcPr>
            <w:tcW w:w="1051" w:type="dxa"/>
            <w:noWrap/>
            <w:vAlign w:val="center"/>
            <w:hideMark/>
          </w:tcPr>
          <w:p w14:paraId="05CAEA2B"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w:t>
            </w:r>
          </w:p>
        </w:tc>
        <w:tc>
          <w:tcPr>
            <w:tcW w:w="1364" w:type="dxa"/>
            <w:noWrap/>
            <w:vAlign w:val="center"/>
            <w:hideMark/>
          </w:tcPr>
          <w:p w14:paraId="54862E37"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2289.90</w:t>
            </w:r>
          </w:p>
        </w:tc>
      </w:tr>
      <w:tr w:rsidR="00BE345B" w:rsidRPr="008E5831" w14:paraId="7B3A250B" w14:textId="77777777" w:rsidTr="00782C6C">
        <w:trPr>
          <w:trHeight w:val="290"/>
          <w:jc w:val="center"/>
        </w:trPr>
        <w:tc>
          <w:tcPr>
            <w:tcW w:w="1975" w:type="dxa"/>
            <w:vAlign w:val="center"/>
            <w:hideMark/>
          </w:tcPr>
          <w:p w14:paraId="52CF001D" w14:textId="77777777" w:rsidR="00BE345B" w:rsidRPr="008E5831" w:rsidRDefault="00BE345B" w:rsidP="008E5831">
            <w:pPr>
              <w:spacing w:after="0" w:line="240" w:lineRule="auto"/>
              <w:jc w:val="left"/>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Աղստև</w:t>
            </w:r>
          </w:p>
        </w:tc>
        <w:tc>
          <w:tcPr>
            <w:tcW w:w="1444" w:type="dxa"/>
            <w:noWrap/>
            <w:vAlign w:val="center"/>
            <w:hideMark/>
          </w:tcPr>
          <w:p w14:paraId="6A444A59"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6.30</w:t>
            </w:r>
          </w:p>
        </w:tc>
        <w:tc>
          <w:tcPr>
            <w:tcW w:w="1023" w:type="dxa"/>
            <w:noWrap/>
            <w:vAlign w:val="center"/>
            <w:hideMark/>
          </w:tcPr>
          <w:p w14:paraId="58E53529"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6.20</w:t>
            </w:r>
          </w:p>
        </w:tc>
        <w:tc>
          <w:tcPr>
            <w:tcW w:w="1278" w:type="dxa"/>
            <w:noWrap/>
            <w:vAlign w:val="center"/>
            <w:hideMark/>
          </w:tcPr>
          <w:p w14:paraId="6C355742"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0.00</w:t>
            </w:r>
          </w:p>
        </w:tc>
        <w:tc>
          <w:tcPr>
            <w:tcW w:w="1216" w:type="dxa"/>
            <w:noWrap/>
            <w:vAlign w:val="center"/>
            <w:hideMark/>
          </w:tcPr>
          <w:p w14:paraId="5561785C"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0.00</w:t>
            </w:r>
          </w:p>
        </w:tc>
        <w:tc>
          <w:tcPr>
            <w:tcW w:w="1051" w:type="dxa"/>
            <w:noWrap/>
            <w:vAlign w:val="center"/>
            <w:hideMark/>
          </w:tcPr>
          <w:p w14:paraId="17534527"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w:t>
            </w:r>
          </w:p>
        </w:tc>
        <w:tc>
          <w:tcPr>
            <w:tcW w:w="1364" w:type="dxa"/>
            <w:noWrap/>
            <w:vAlign w:val="center"/>
            <w:hideMark/>
          </w:tcPr>
          <w:p w14:paraId="7090B9F0"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760.40</w:t>
            </w:r>
          </w:p>
        </w:tc>
      </w:tr>
      <w:tr w:rsidR="00BE345B" w:rsidRPr="008E5831" w14:paraId="768E3BA9" w14:textId="77777777" w:rsidTr="00782C6C">
        <w:trPr>
          <w:trHeight w:val="290"/>
          <w:jc w:val="center"/>
        </w:trPr>
        <w:tc>
          <w:tcPr>
            <w:tcW w:w="1975" w:type="dxa"/>
            <w:vAlign w:val="center"/>
            <w:hideMark/>
          </w:tcPr>
          <w:p w14:paraId="00AC16C1" w14:textId="77777777" w:rsidR="00BE345B" w:rsidRPr="008E5831" w:rsidRDefault="00BE345B" w:rsidP="008E5831">
            <w:pPr>
              <w:spacing w:after="0" w:line="240" w:lineRule="auto"/>
              <w:jc w:val="left"/>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Քուռի փոքր վտակներ</w:t>
            </w:r>
          </w:p>
        </w:tc>
        <w:tc>
          <w:tcPr>
            <w:tcW w:w="1444" w:type="dxa"/>
            <w:noWrap/>
            <w:vAlign w:val="center"/>
            <w:hideMark/>
          </w:tcPr>
          <w:p w14:paraId="64F1920C"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1.90</w:t>
            </w:r>
          </w:p>
        </w:tc>
        <w:tc>
          <w:tcPr>
            <w:tcW w:w="1023" w:type="dxa"/>
            <w:noWrap/>
            <w:vAlign w:val="center"/>
            <w:hideMark/>
          </w:tcPr>
          <w:p w14:paraId="227CCF72"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9.20</w:t>
            </w:r>
          </w:p>
        </w:tc>
        <w:tc>
          <w:tcPr>
            <w:tcW w:w="1278" w:type="dxa"/>
            <w:noWrap/>
            <w:vAlign w:val="center"/>
            <w:hideMark/>
          </w:tcPr>
          <w:p w14:paraId="292F1BBC"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0.00</w:t>
            </w:r>
          </w:p>
        </w:tc>
        <w:tc>
          <w:tcPr>
            <w:tcW w:w="1216" w:type="dxa"/>
            <w:noWrap/>
            <w:vAlign w:val="center"/>
            <w:hideMark/>
          </w:tcPr>
          <w:p w14:paraId="0F47D48A"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0.00</w:t>
            </w:r>
          </w:p>
        </w:tc>
        <w:tc>
          <w:tcPr>
            <w:tcW w:w="1051" w:type="dxa"/>
            <w:noWrap/>
            <w:vAlign w:val="center"/>
            <w:hideMark/>
          </w:tcPr>
          <w:p w14:paraId="51B1726C"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w:t>
            </w:r>
          </w:p>
        </w:tc>
        <w:tc>
          <w:tcPr>
            <w:tcW w:w="1364" w:type="dxa"/>
            <w:noWrap/>
            <w:vAlign w:val="center"/>
            <w:hideMark/>
          </w:tcPr>
          <w:p w14:paraId="1F7F6D3B"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79.20</w:t>
            </w:r>
          </w:p>
        </w:tc>
      </w:tr>
      <w:tr w:rsidR="00BE345B" w:rsidRPr="008E5831" w14:paraId="44DA4007" w14:textId="77777777" w:rsidTr="00782C6C">
        <w:trPr>
          <w:trHeight w:val="300"/>
          <w:jc w:val="center"/>
        </w:trPr>
        <w:tc>
          <w:tcPr>
            <w:tcW w:w="1975" w:type="dxa"/>
            <w:noWrap/>
            <w:vAlign w:val="bottom"/>
            <w:hideMark/>
          </w:tcPr>
          <w:p w14:paraId="4993AA52" w14:textId="77777777" w:rsidR="00BE345B" w:rsidRPr="008E5831" w:rsidRDefault="00BE345B" w:rsidP="008E5831">
            <w:pPr>
              <w:spacing w:after="0" w:line="240" w:lineRule="auto"/>
              <w:jc w:val="left"/>
              <w:rPr>
                <w:rFonts w:ascii="GHEA Grapalat" w:eastAsia="Times New Roman" w:hAnsi="GHEA Grapalat" w:cstheme="minorHAnsi"/>
                <w:b/>
                <w:bCs/>
                <w:color w:val="000000" w:themeColor="text1"/>
                <w:szCs w:val="20"/>
                <w:lang w:val="en-US" w:eastAsia="en-US"/>
              </w:rPr>
            </w:pPr>
            <w:r w:rsidRPr="008E5831">
              <w:rPr>
                <w:rFonts w:ascii="GHEA Grapalat" w:eastAsia="Times New Roman" w:hAnsi="GHEA Grapalat" w:cstheme="minorHAnsi"/>
                <w:b/>
                <w:bCs/>
                <w:color w:val="000000" w:themeColor="text1"/>
                <w:szCs w:val="20"/>
                <w:lang w:val="en-US" w:eastAsia="en-US"/>
              </w:rPr>
              <w:t>Հյուսիսային ՋԿՏ</w:t>
            </w:r>
          </w:p>
        </w:tc>
        <w:tc>
          <w:tcPr>
            <w:tcW w:w="1444" w:type="dxa"/>
            <w:noWrap/>
            <w:vAlign w:val="center"/>
            <w:hideMark/>
          </w:tcPr>
          <w:p w14:paraId="40F9E33B"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19.20</w:t>
            </w:r>
          </w:p>
        </w:tc>
        <w:tc>
          <w:tcPr>
            <w:tcW w:w="1023" w:type="dxa"/>
            <w:noWrap/>
            <w:vAlign w:val="center"/>
            <w:hideMark/>
          </w:tcPr>
          <w:p w14:paraId="4D8F274C"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54.30</w:t>
            </w:r>
          </w:p>
        </w:tc>
        <w:tc>
          <w:tcPr>
            <w:tcW w:w="1278" w:type="dxa"/>
            <w:noWrap/>
            <w:vAlign w:val="center"/>
            <w:hideMark/>
          </w:tcPr>
          <w:p w14:paraId="07E378C9"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10.20</w:t>
            </w:r>
          </w:p>
        </w:tc>
        <w:tc>
          <w:tcPr>
            <w:tcW w:w="1216" w:type="dxa"/>
            <w:noWrap/>
            <w:vAlign w:val="center"/>
            <w:hideMark/>
          </w:tcPr>
          <w:p w14:paraId="3C9D7942"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3.80</w:t>
            </w:r>
          </w:p>
        </w:tc>
        <w:tc>
          <w:tcPr>
            <w:tcW w:w="1051" w:type="dxa"/>
            <w:noWrap/>
            <w:vAlign w:val="center"/>
            <w:hideMark/>
          </w:tcPr>
          <w:p w14:paraId="0041A256"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0.0</w:t>
            </w:r>
          </w:p>
        </w:tc>
        <w:tc>
          <w:tcPr>
            <w:tcW w:w="1364" w:type="dxa"/>
            <w:noWrap/>
            <w:vAlign w:val="center"/>
            <w:hideMark/>
          </w:tcPr>
          <w:p w14:paraId="70FD6A0C" w14:textId="77777777" w:rsidR="00BE345B" w:rsidRPr="008E5831" w:rsidRDefault="00BE345B" w:rsidP="008E5831">
            <w:pPr>
              <w:spacing w:after="0" w:line="240" w:lineRule="auto"/>
              <w:jc w:val="center"/>
              <w:rPr>
                <w:rFonts w:ascii="GHEA Grapalat" w:eastAsia="Times New Roman" w:hAnsi="GHEA Grapalat" w:cstheme="minorHAnsi"/>
                <w:color w:val="000000" w:themeColor="text1"/>
                <w:szCs w:val="20"/>
                <w:lang w:val="en-US" w:eastAsia="en-US"/>
              </w:rPr>
            </w:pPr>
            <w:r w:rsidRPr="008E5831">
              <w:rPr>
                <w:rFonts w:ascii="GHEA Grapalat" w:eastAsia="Times New Roman" w:hAnsi="GHEA Grapalat" w:cstheme="minorHAnsi"/>
                <w:color w:val="000000" w:themeColor="text1"/>
                <w:szCs w:val="20"/>
                <w:lang w:val="en-US" w:eastAsia="en-US"/>
              </w:rPr>
              <w:t>3129.50</w:t>
            </w:r>
          </w:p>
        </w:tc>
      </w:tr>
    </w:tbl>
    <w:p w14:paraId="03D7238A" w14:textId="77777777" w:rsidR="00BE345B" w:rsidRPr="008E5831" w:rsidRDefault="00BE345B" w:rsidP="008E5831">
      <w:pPr>
        <w:spacing w:after="0" w:line="240" w:lineRule="auto"/>
        <w:rPr>
          <w:rFonts w:ascii="GHEA Grapalat" w:hAnsi="GHEA Grapalat" w:cstheme="minorHAnsi"/>
          <w:i/>
          <w:iCs/>
          <w:color w:val="000000" w:themeColor="text1"/>
          <w:sz w:val="18"/>
          <w:szCs w:val="18"/>
          <w:lang w:val="hy-AM"/>
        </w:rPr>
      </w:pPr>
      <w:r w:rsidRPr="00E90A42">
        <w:rPr>
          <w:rFonts w:ascii="GHEA Grapalat" w:hAnsi="GHEA Grapalat" w:cstheme="minorHAnsi"/>
          <w:i/>
          <w:iCs/>
          <w:color w:val="000000" w:themeColor="text1"/>
          <w:sz w:val="24"/>
          <w:lang w:val="hy-AM"/>
        </w:rPr>
        <w:t>*</w:t>
      </w:r>
      <w:r w:rsidRPr="008E5831">
        <w:rPr>
          <w:rFonts w:ascii="GHEA Grapalat" w:hAnsi="GHEA Grapalat" w:cstheme="minorHAnsi"/>
          <w:i/>
          <w:iCs/>
          <w:color w:val="000000" w:themeColor="text1"/>
          <w:sz w:val="18"/>
          <w:szCs w:val="18"/>
          <w:lang w:val="hy-AM"/>
        </w:rPr>
        <w:t>Հիդրոէներգետիկ նպատակով ջրօգտագործումը համարվում է ոչ սպառողական ջրօգտագործում,</w:t>
      </w:r>
    </w:p>
    <w:p w14:paraId="6F7B142F" w14:textId="474265D5" w:rsidR="00BE345B" w:rsidRPr="008E5831" w:rsidRDefault="00BE345B" w:rsidP="008E5831">
      <w:pPr>
        <w:spacing w:after="0" w:line="240" w:lineRule="auto"/>
        <w:rPr>
          <w:rFonts w:ascii="GHEA Grapalat" w:hAnsi="GHEA Grapalat" w:cstheme="minorHAnsi"/>
          <w:i/>
          <w:iCs/>
          <w:color w:val="000000" w:themeColor="text1"/>
          <w:sz w:val="18"/>
          <w:szCs w:val="18"/>
          <w:lang w:val="hy-AM"/>
        </w:rPr>
      </w:pPr>
      <w:r w:rsidRPr="008E5831">
        <w:rPr>
          <w:rFonts w:ascii="GHEA Grapalat" w:hAnsi="GHEA Grapalat" w:cstheme="minorHAnsi"/>
          <w:i/>
          <w:iCs/>
          <w:color w:val="000000" w:themeColor="text1"/>
          <w:sz w:val="18"/>
          <w:szCs w:val="18"/>
          <w:lang w:val="hy-AM"/>
        </w:rPr>
        <w:t>Աղբյուրը՝ ՀՀ ՇՄՆ</w:t>
      </w:r>
      <w:r w:rsidR="00A13042">
        <w:rPr>
          <w:rFonts w:ascii="GHEA Grapalat" w:hAnsi="GHEA Grapalat" w:cstheme="minorHAnsi"/>
          <w:i/>
          <w:iCs/>
          <w:color w:val="000000" w:themeColor="text1"/>
          <w:sz w:val="18"/>
          <w:szCs w:val="18"/>
          <w:lang w:val="hy-AM"/>
        </w:rPr>
        <w:t>,  2026</w:t>
      </w:r>
      <w:r w:rsidRPr="008E5831">
        <w:rPr>
          <w:rFonts w:ascii="GHEA Grapalat" w:hAnsi="GHEA Grapalat" w:cstheme="minorHAnsi"/>
          <w:i/>
          <w:iCs/>
          <w:color w:val="000000" w:themeColor="text1"/>
          <w:sz w:val="18"/>
          <w:szCs w:val="18"/>
          <w:lang w:val="hy-AM"/>
        </w:rPr>
        <w:t xml:space="preserve"> թվական</w:t>
      </w:r>
    </w:p>
    <w:p w14:paraId="5FC251F9" w14:textId="77777777" w:rsidR="00BE345B" w:rsidRPr="00E90A42" w:rsidRDefault="00BE345B" w:rsidP="00E90A42">
      <w:pPr>
        <w:spacing w:after="0" w:line="360" w:lineRule="auto"/>
        <w:rPr>
          <w:rFonts w:ascii="GHEA Grapalat" w:hAnsi="GHEA Grapalat" w:cstheme="minorHAnsi"/>
          <w:i/>
          <w:iCs/>
          <w:color w:val="000000" w:themeColor="text1"/>
          <w:sz w:val="24"/>
          <w:lang w:val="hy-AM"/>
        </w:rPr>
      </w:pPr>
    </w:p>
    <w:p w14:paraId="3CCFA3E2" w14:textId="77777777" w:rsidR="00BE345B" w:rsidRPr="00E90A42" w:rsidRDefault="00BE345B" w:rsidP="00E90A42">
      <w:pPr>
        <w:spacing w:after="0" w:line="360" w:lineRule="auto"/>
        <w:outlineLvl w:val="1"/>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12.2.2. Ստորերկրյա ջրային ռեսուսներ</w:t>
      </w:r>
    </w:p>
    <w:p w14:paraId="04CEFA8F" w14:textId="2436EA22" w:rsidR="00BE345B" w:rsidRPr="0076240C" w:rsidRDefault="0076240C" w:rsidP="00F24DF0">
      <w:pPr>
        <w:pStyle w:val="ListParagraph"/>
        <w:numPr>
          <w:ilvl w:val="0"/>
          <w:numId w:val="69"/>
        </w:numPr>
        <w:spacing w:after="0" w:line="360" w:lineRule="auto"/>
        <w:ind w:left="0" w:firstLine="450"/>
        <w:jc w:val="both"/>
        <w:rPr>
          <w:rFonts w:ascii="GHEA Grapalat" w:hAnsi="GHEA Grapalat" w:cstheme="minorHAnsi"/>
          <w:color w:val="000000" w:themeColor="text1"/>
          <w:sz w:val="24"/>
          <w:lang w:val="hy-AM"/>
        </w:rPr>
      </w:pPr>
      <w:r>
        <w:rPr>
          <w:rFonts w:ascii="GHEA Grapalat" w:hAnsi="GHEA Grapalat" w:cstheme="minorHAnsi"/>
          <w:color w:val="000000" w:themeColor="text1"/>
          <w:sz w:val="24"/>
          <w:lang w:val="hy-AM"/>
        </w:rPr>
        <w:t>Ջ</w:t>
      </w:r>
      <w:r w:rsidRPr="008E5831">
        <w:rPr>
          <w:rFonts w:ascii="GHEA Grapalat" w:hAnsi="GHEA Grapalat" w:cstheme="minorHAnsi"/>
          <w:color w:val="000000" w:themeColor="text1"/>
          <w:sz w:val="24"/>
          <w:lang w:val="hy-AM"/>
        </w:rPr>
        <w:t xml:space="preserve">րօգտագործման թույլտվությունների տվյալների համաձայն՝ </w:t>
      </w:r>
      <w:r>
        <w:rPr>
          <w:rFonts w:ascii="GHEA Grapalat" w:hAnsi="GHEA Grapalat" w:cstheme="minorHAnsi"/>
          <w:color w:val="000000" w:themeColor="text1"/>
          <w:sz w:val="24"/>
          <w:lang w:val="hy-AM"/>
        </w:rPr>
        <w:t>ստորերկրյա</w:t>
      </w:r>
      <w:r w:rsidRPr="008E5831">
        <w:rPr>
          <w:rFonts w:ascii="GHEA Grapalat" w:hAnsi="GHEA Grapalat" w:cstheme="minorHAnsi"/>
          <w:color w:val="000000" w:themeColor="text1"/>
          <w:sz w:val="24"/>
          <w:lang w:val="hy-AM"/>
        </w:rPr>
        <w:t xml:space="preserve"> ջրառը</w:t>
      </w:r>
      <w:r>
        <w:rPr>
          <w:rFonts w:ascii="GHEA Grapalat" w:hAnsi="GHEA Grapalat" w:cstheme="minorHAnsi"/>
          <w:color w:val="000000" w:themeColor="text1"/>
          <w:sz w:val="24"/>
          <w:lang w:val="hy-AM"/>
        </w:rPr>
        <w:t>՝</w:t>
      </w:r>
      <w:r w:rsidRPr="008E5831">
        <w:rPr>
          <w:rFonts w:ascii="GHEA Grapalat" w:hAnsi="GHEA Grapalat" w:cstheme="minorHAnsi"/>
          <w:color w:val="000000" w:themeColor="text1"/>
          <w:sz w:val="24"/>
          <w:lang w:val="hy-AM"/>
        </w:rPr>
        <w:t xml:space="preserve"> ըստ </w:t>
      </w:r>
      <w:r>
        <w:rPr>
          <w:rFonts w:ascii="GHEA Grapalat" w:hAnsi="GHEA Grapalat" w:cstheme="minorHAnsi"/>
          <w:color w:val="000000" w:themeColor="text1"/>
          <w:sz w:val="24"/>
          <w:lang w:val="hy-AM"/>
        </w:rPr>
        <w:t xml:space="preserve">ջրօգտագործման </w:t>
      </w:r>
      <w:r w:rsidRPr="008E5831">
        <w:rPr>
          <w:rFonts w:ascii="GHEA Grapalat" w:hAnsi="GHEA Grapalat" w:cstheme="minorHAnsi"/>
          <w:color w:val="000000" w:themeColor="text1"/>
          <w:sz w:val="24"/>
          <w:lang w:val="hy-AM"/>
        </w:rPr>
        <w:t xml:space="preserve">ոլորտների </w:t>
      </w:r>
      <w:r>
        <w:rPr>
          <w:rFonts w:ascii="GHEA Grapalat" w:hAnsi="GHEA Grapalat" w:cstheme="minorHAnsi"/>
          <w:color w:val="000000" w:themeColor="text1"/>
          <w:sz w:val="24"/>
          <w:lang w:val="hy-AM"/>
        </w:rPr>
        <w:t>ամփոփված է աղյուսակ</w:t>
      </w:r>
      <w:r w:rsidRPr="008E5831">
        <w:rPr>
          <w:rFonts w:ascii="GHEA Grapalat" w:hAnsi="GHEA Grapalat" w:cstheme="minorHAnsi"/>
          <w:color w:val="000000" w:themeColor="text1"/>
          <w:sz w:val="24"/>
          <w:lang w:val="hy-AM"/>
        </w:rPr>
        <w:t xml:space="preserve"> </w:t>
      </w:r>
      <w:r w:rsidR="00BE345B" w:rsidRPr="0076240C">
        <w:rPr>
          <w:rFonts w:ascii="GHEA Grapalat" w:hAnsi="GHEA Grapalat" w:cstheme="minorHAnsi"/>
          <w:color w:val="000000" w:themeColor="text1"/>
          <w:sz w:val="24"/>
          <w:lang w:val="hy-AM"/>
        </w:rPr>
        <w:t>աղյուսակ</w:t>
      </w:r>
      <w:r w:rsidR="00F44179">
        <w:rPr>
          <w:rFonts w:ascii="GHEA Grapalat" w:hAnsi="GHEA Grapalat" w:cstheme="minorHAnsi"/>
          <w:color w:val="000000" w:themeColor="text1"/>
          <w:sz w:val="24"/>
          <w:lang w:val="hy-AM"/>
        </w:rPr>
        <w:t xml:space="preserve"> 12.4</w:t>
      </w:r>
      <w:r w:rsidR="00BE345B" w:rsidRPr="0076240C">
        <w:rPr>
          <w:rFonts w:ascii="GHEA Grapalat" w:hAnsi="GHEA Grapalat" w:cstheme="minorHAnsi"/>
          <w:color w:val="000000" w:themeColor="text1"/>
          <w:sz w:val="24"/>
          <w:lang w:val="hy-AM"/>
        </w:rPr>
        <w:t>։</w:t>
      </w:r>
    </w:p>
    <w:p w14:paraId="136EF12E" w14:textId="77777777" w:rsidR="00BE345B" w:rsidRPr="00E90A42" w:rsidRDefault="00BE345B" w:rsidP="00F44179">
      <w:pPr>
        <w:spacing w:after="0" w:line="240" w:lineRule="auto"/>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Աղյուսակ 12.4</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Հյուսիսային ՋԿՏ-ի տարեկան ստորերկրյա</w:t>
      </w:r>
      <w:r w:rsidRPr="00E90A42" w:rsidDel="008B5C86">
        <w:rPr>
          <w:rFonts w:ascii="GHEA Grapalat" w:hAnsi="GHEA Grapalat" w:cstheme="minorHAnsi"/>
          <w:b/>
          <w:bCs/>
          <w:color w:val="000000" w:themeColor="text1"/>
          <w:sz w:val="24"/>
          <w:lang w:val="hy-AM"/>
        </w:rPr>
        <w:t xml:space="preserve"> </w:t>
      </w:r>
      <w:r w:rsidRPr="00E90A42">
        <w:rPr>
          <w:rFonts w:ascii="GHEA Grapalat" w:hAnsi="GHEA Grapalat" w:cstheme="minorHAnsi"/>
          <w:b/>
          <w:bCs/>
          <w:color w:val="000000" w:themeColor="text1"/>
          <w:sz w:val="24"/>
          <w:lang w:val="hy-AM"/>
        </w:rPr>
        <w:t xml:space="preserve"> ջրառը ըստ ոլորտների, մլն</w:t>
      </w:r>
      <w:r w:rsidRPr="00E90A42">
        <w:rPr>
          <w:rFonts w:ascii="Cambria Math" w:eastAsia="MS Mincho" w:hAnsi="Cambria Math" w:cs="Cambria Math"/>
          <w:b/>
          <w:bCs/>
          <w:color w:val="000000" w:themeColor="text1"/>
          <w:sz w:val="24"/>
          <w:lang w:val="hy-AM"/>
        </w:rPr>
        <w:t>․</w:t>
      </w:r>
      <w:r w:rsidRPr="00E90A42">
        <w:rPr>
          <w:rFonts w:ascii="GHEA Grapalat" w:hAnsi="GHEA Grapalat" w:cstheme="minorHAnsi"/>
          <w:b/>
          <w:bCs/>
          <w:color w:val="000000" w:themeColor="text1"/>
          <w:sz w:val="24"/>
          <w:lang w:val="hy-AM"/>
        </w:rPr>
        <w:t xml:space="preserve"> մ</w:t>
      </w:r>
      <w:r w:rsidRPr="00E90A42">
        <w:rPr>
          <w:rFonts w:ascii="GHEA Grapalat" w:hAnsi="GHEA Grapalat" w:cstheme="minorHAnsi"/>
          <w:b/>
          <w:bCs/>
          <w:color w:val="000000" w:themeColor="text1"/>
          <w:sz w:val="24"/>
          <w:vertAlign w:val="superscript"/>
          <w:lang w:val="hy-AM"/>
        </w:rPr>
        <w:t>3</w:t>
      </w:r>
      <w:r w:rsidRPr="00E90A42">
        <w:rPr>
          <w:rFonts w:ascii="GHEA Grapalat" w:hAnsi="GHEA Grapalat" w:cstheme="minorHAnsi"/>
          <w:b/>
          <w:bCs/>
          <w:color w:val="000000" w:themeColor="text1"/>
          <w:sz w:val="24"/>
          <w:lang w:val="hy-AM"/>
        </w:rPr>
        <w:t>` 2026 թվականի հունվարի 1-ի դրությամբ</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61"/>
        <w:gridCol w:w="1023"/>
        <w:gridCol w:w="1587"/>
        <w:gridCol w:w="1672"/>
        <w:gridCol w:w="1590"/>
        <w:gridCol w:w="12"/>
      </w:tblGrid>
      <w:tr w:rsidR="00BE345B" w:rsidRPr="0076207C" w14:paraId="416ABEA5" w14:textId="77777777" w:rsidTr="00A13042">
        <w:trPr>
          <w:trHeight w:val="290"/>
          <w:jc w:val="center"/>
        </w:trPr>
        <w:tc>
          <w:tcPr>
            <w:tcW w:w="1904" w:type="dxa"/>
            <w:vMerge w:val="restart"/>
            <w:vAlign w:val="center"/>
            <w:hideMark/>
          </w:tcPr>
          <w:p w14:paraId="22273227" w14:textId="77777777" w:rsidR="00BE345B" w:rsidRPr="0076207C" w:rsidRDefault="00BE345B" w:rsidP="00A13042">
            <w:pPr>
              <w:spacing w:after="0" w:line="240" w:lineRule="auto"/>
              <w:jc w:val="center"/>
              <w:rPr>
                <w:rFonts w:ascii="GHEA Grapalat" w:eastAsia="Times New Roman" w:hAnsi="GHEA Grapalat" w:cstheme="minorHAnsi"/>
                <w:b/>
                <w:bCs/>
                <w:color w:val="000000" w:themeColor="text1"/>
                <w:szCs w:val="20"/>
                <w:lang w:val="en-US" w:eastAsia="en-US"/>
              </w:rPr>
            </w:pPr>
            <w:r w:rsidRPr="0076207C">
              <w:rPr>
                <w:rFonts w:ascii="GHEA Grapalat" w:eastAsia="Times New Roman" w:hAnsi="GHEA Grapalat" w:cstheme="minorHAnsi"/>
                <w:b/>
                <w:bCs/>
                <w:color w:val="000000" w:themeColor="text1"/>
                <w:szCs w:val="20"/>
                <w:lang w:val="en-US" w:eastAsia="en-US"/>
              </w:rPr>
              <w:t xml:space="preserve">Գետավազաններ </w:t>
            </w:r>
          </w:p>
        </w:tc>
        <w:tc>
          <w:tcPr>
            <w:tcW w:w="7845" w:type="dxa"/>
            <w:gridSpan w:val="6"/>
            <w:noWrap/>
            <w:vAlign w:val="bottom"/>
            <w:hideMark/>
          </w:tcPr>
          <w:p w14:paraId="54BBBDBC" w14:textId="77777777" w:rsidR="00BE345B" w:rsidRPr="0076207C" w:rsidRDefault="00BE345B" w:rsidP="00A13042">
            <w:pPr>
              <w:spacing w:after="0" w:line="240" w:lineRule="auto"/>
              <w:jc w:val="center"/>
              <w:rPr>
                <w:rFonts w:ascii="GHEA Grapalat" w:eastAsia="Times New Roman" w:hAnsi="GHEA Grapalat" w:cstheme="minorHAnsi"/>
                <w:b/>
                <w:color w:val="000000" w:themeColor="text1"/>
                <w:szCs w:val="20"/>
                <w:lang w:val="en-US" w:eastAsia="en-US"/>
              </w:rPr>
            </w:pPr>
            <w:r w:rsidRPr="0076207C">
              <w:rPr>
                <w:rFonts w:ascii="GHEA Grapalat" w:eastAsia="Times New Roman" w:hAnsi="GHEA Grapalat" w:cstheme="minorHAnsi"/>
                <w:b/>
                <w:color w:val="000000" w:themeColor="text1"/>
                <w:szCs w:val="20"/>
                <w:lang w:val="en-US" w:eastAsia="en-US"/>
              </w:rPr>
              <w:t>Ջրօգտագործումն ըստ ոլորտների</w:t>
            </w:r>
          </w:p>
        </w:tc>
      </w:tr>
      <w:tr w:rsidR="00A13042" w:rsidRPr="0076207C" w14:paraId="6FD218F4" w14:textId="77777777" w:rsidTr="00A13042">
        <w:trPr>
          <w:gridAfter w:val="1"/>
          <w:wAfter w:w="12" w:type="dxa"/>
          <w:trHeight w:val="290"/>
          <w:jc w:val="center"/>
        </w:trPr>
        <w:tc>
          <w:tcPr>
            <w:tcW w:w="1904" w:type="dxa"/>
            <w:vMerge/>
            <w:vAlign w:val="center"/>
            <w:hideMark/>
          </w:tcPr>
          <w:p w14:paraId="3720A89E" w14:textId="77777777" w:rsidR="00A13042" w:rsidRPr="0076207C" w:rsidRDefault="00A13042" w:rsidP="00A13042">
            <w:pPr>
              <w:spacing w:after="0" w:line="240" w:lineRule="auto"/>
              <w:jc w:val="left"/>
              <w:rPr>
                <w:rFonts w:ascii="GHEA Grapalat" w:eastAsia="Times New Roman" w:hAnsi="GHEA Grapalat" w:cstheme="minorHAnsi"/>
                <w:b/>
                <w:bCs/>
                <w:color w:val="000000" w:themeColor="text1"/>
                <w:szCs w:val="20"/>
                <w:lang w:val="en-US" w:eastAsia="en-US"/>
              </w:rPr>
            </w:pPr>
          </w:p>
        </w:tc>
        <w:tc>
          <w:tcPr>
            <w:tcW w:w="1961" w:type="dxa"/>
            <w:vAlign w:val="center"/>
            <w:hideMark/>
          </w:tcPr>
          <w:p w14:paraId="7AF185B8" w14:textId="7DCCBB8E" w:rsidR="00A13042" w:rsidRPr="0076207C" w:rsidRDefault="00A13042" w:rsidP="00A13042">
            <w:pPr>
              <w:spacing w:after="0" w:line="240" w:lineRule="auto"/>
              <w:jc w:val="center"/>
              <w:rPr>
                <w:rFonts w:ascii="GHEA Grapalat" w:eastAsia="Times New Roman" w:hAnsi="GHEA Grapalat" w:cstheme="minorHAnsi"/>
                <w:b/>
                <w:color w:val="000000" w:themeColor="text1"/>
                <w:szCs w:val="20"/>
                <w:lang w:val="en-US" w:eastAsia="en-US"/>
              </w:rPr>
            </w:pPr>
            <w:r>
              <w:rPr>
                <w:rFonts w:ascii="GHEA Grapalat" w:eastAsia="Times New Roman" w:hAnsi="GHEA Grapalat" w:cstheme="minorHAnsi"/>
                <w:b/>
                <w:color w:val="000000" w:themeColor="text1"/>
                <w:szCs w:val="20"/>
                <w:lang w:val="en-US" w:eastAsia="en-US"/>
              </w:rPr>
              <w:t>Խմելու-</w:t>
            </w:r>
            <w:r>
              <w:rPr>
                <w:rFonts w:ascii="GHEA Grapalat" w:eastAsia="Times New Roman" w:hAnsi="GHEA Grapalat" w:cstheme="minorHAnsi"/>
                <w:b/>
                <w:color w:val="000000" w:themeColor="text1"/>
                <w:szCs w:val="20"/>
                <w:lang w:val="hy-AM" w:eastAsia="en-US"/>
              </w:rPr>
              <w:t>կ</w:t>
            </w:r>
            <w:r w:rsidRPr="0076207C">
              <w:rPr>
                <w:rFonts w:ascii="GHEA Grapalat" w:eastAsia="Times New Roman" w:hAnsi="GHEA Grapalat" w:cstheme="minorHAnsi"/>
                <w:b/>
                <w:color w:val="000000" w:themeColor="text1"/>
                <w:szCs w:val="20"/>
                <w:lang w:val="en-US" w:eastAsia="en-US"/>
              </w:rPr>
              <w:t>ենցաղային</w:t>
            </w:r>
          </w:p>
        </w:tc>
        <w:tc>
          <w:tcPr>
            <w:tcW w:w="1023" w:type="dxa"/>
            <w:noWrap/>
            <w:vAlign w:val="center"/>
            <w:hideMark/>
          </w:tcPr>
          <w:p w14:paraId="1EA3D942" w14:textId="77777777" w:rsidR="00A13042" w:rsidRPr="0076207C" w:rsidRDefault="00A13042" w:rsidP="00A13042">
            <w:pPr>
              <w:spacing w:after="0" w:line="240" w:lineRule="auto"/>
              <w:jc w:val="center"/>
              <w:rPr>
                <w:rFonts w:ascii="GHEA Grapalat" w:eastAsia="Times New Roman" w:hAnsi="GHEA Grapalat" w:cstheme="minorHAnsi"/>
                <w:b/>
                <w:color w:val="000000" w:themeColor="text1"/>
                <w:szCs w:val="20"/>
                <w:lang w:val="en-US" w:eastAsia="en-US"/>
              </w:rPr>
            </w:pPr>
            <w:r w:rsidRPr="0076207C">
              <w:rPr>
                <w:rFonts w:ascii="GHEA Grapalat" w:eastAsia="Times New Roman" w:hAnsi="GHEA Grapalat" w:cstheme="minorHAnsi"/>
                <w:b/>
                <w:color w:val="000000" w:themeColor="text1"/>
                <w:szCs w:val="20"/>
                <w:lang w:val="en-US" w:eastAsia="en-US"/>
              </w:rPr>
              <w:t>Ոռոգում</w:t>
            </w:r>
          </w:p>
        </w:tc>
        <w:tc>
          <w:tcPr>
            <w:tcW w:w="1587" w:type="dxa"/>
            <w:noWrap/>
            <w:vAlign w:val="center"/>
            <w:hideMark/>
          </w:tcPr>
          <w:p w14:paraId="0ED284BB" w14:textId="77777777" w:rsidR="00A13042" w:rsidRPr="0076207C" w:rsidRDefault="00A13042" w:rsidP="00A13042">
            <w:pPr>
              <w:spacing w:after="0" w:line="240" w:lineRule="auto"/>
              <w:jc w:val="center"/>
              <w:rPr>
                <w:rFonts w:ascii="GHEA Grapalat" w:eastAsia="Times New Roman" w:hAnsi="GHEA Grapalat" w:cstheme="minorHAnsi"/>
                <w:b/>
                <w:color w:val="000000" w:themeColor="text1"/>
                <w:szCs w:val="20"/>
                <w:lang w:val="en-US" w:eastAsia="en-US"/>
              </w:rPr>
            </w:pPr>
            <w:r w:rsidRPr="0076207C">
              <w:rPr>
                <w:rFonts w:ascii="GHEA Grapalat" w:eastAsia="Times New Roman" w:hAnsi="GHEA Grapalat" w:cstheme="minorHAnsi"/>
                <w:b/>
                <w:color w:val="000000" w:themeColor="text1"/>
                <w:szCs w:val="20"/>
                <w:lang w:val="en-US" w:eastAsia="en-US"/>
              </w:rPr>
              <w:t>Արդյունա-բերություն</w:t>
            </w:r>
          </w:p>
        </w:tc>
        <w:tc>
          <w:tcPr>
            <w:tcW w:w="1672" w:type="dxa"/>
            <w:noWrap/>
            <w:vAlign w:val="center"/>
            <w:hideMark/>
          </w:tcPr>
          <w:p w14:paraId="3D3AC5E9" w14:textId="77777777" w:rsidR="00A13042" w:rsidRPr="0076207C" w:rsidRDefault="00A13042" w:rsidP="00A13042">
            <w:pPr>
              <w:spacing w:after="0" w:line="240" w:lineRule="auto"/>
              <w:jc w:val="center"/>
              <w:rPr>
                <w:rFonts w:ascii="GHEA Grapalat" w:eastAsia="Times New Roman" w:hAnsi="GHEA Grapalat" w:cstheme="minorHAnsi"/>
                <w:b/>
                <w:color w:val="000000" w:themeColor="text1"/>
                <w:szCs w:val="20"/>
                <w:lang w:val="en-US" w:eastAsia="en-US"/>
              </w:rPr>
            </w:pPr>
            <w:r w:rsidRPr="0076207C">
              <w:rPr>
                <w:rFonts w:ascii="GHEA Grapalat" w:eastAsia="Times New Roman" w:hAnsi="GHEA Grapalat" w:cstheme="minorHAnsi"/>
                <w:b/>
                <w:color w:val="000000" w:themeColor="text1"/>
                <w:szCs w:val="20"/>
                <w:lang w:val="en-US" w:eastAsia="en-US"/>
              </w:rPr>
              <w:t>Ձկնաբու-ծություն</w:t>
            </w:r>
          </w:p>
        </w:tc>
        <w:tc>
          <w:tcPr>
            <w:tcW w:w="1590" w:type="dxa"/>
            <w:noWrap/>
            <w:vAlign w:val="center"/>
            <w:hideMark/>
          </w:tcPr>
          <w:p w14:paraId="05357B91" w14:textId="6662B2AF" w:rsidR="00A13042" w:rsidRPr="0076207C" w:rsidRDefault="00A13042" w:rsidP="00A13042">
            <w:pPr>
              <w:spacing w:after="0" w:line="240" w:lineRule="auto"/>
              <w:jc w:val="center"/>
              <w:rPr>
                <w:rFonts w:ascii="GHEA Grapalat" w:eastAsia="Times New Roman" w:hAnsi="GHEA Grapalat" w:cstheme="minorHAnsi"/>
                <w:b/>
                <w:color w:val="000000" w:themeColor="text1"/>
                <w:szCs w:val="20"/>
                <w:lang w:val="en-US" w:eastAsia="en-US"/>
              </w:rPr>
            </w:pPr>
            <w:r>
              <w:rPr>
                <w:rFonts w:ascii="GHEA Grapalat" w:eastAsia="Times New Roman" w:hAnsi="GHEA Grapalat" w:cstheme="minorHAnsi"/>
                <w:b/>
                <w:color w:val="000000" w:themeColor="text1"/>
                <w:szCs w:val="20"/>
                <w:lang w:val="en-US" w:eastAsia="en-US"/>
              </w:rPr>
              <w:t>Ջրար</w:t>
            </w:r>
            <w:r w:rsidRPr="0076207C">
              <w:rPr>
                <w:rFonts w:ascii="GHEA Grapalat" w:eastAsia="Times New Roman" w:hAnsi="GHEA Grapalat" w:cstheme="minorHAnsi"/>
                <w:b/>
                <w:color w:val="000000" w:themeColor="text1"/>
                <w:szCs w:val="20"/>
                <w:lang w:val="en-US" w:eastAsia="en-US"/>
              </w:rPr>
              <w:t>բիացում</w:t>
            </w:r>
          </w:p>
        </w:tc>
      </w:tr>
      <w:tr w:rsidR="00A13042" w:rsidRPr="0076207C" w14:paraId="072E3D96" w14:textId="77777777" w:rsidTr="00B0316A">
        <w:trPr>
          <w:gridAfter w:val="1"/>
          <w:wAfter w:w="12" w:type="dxa"/>
          <w:trHeight w:val="318"/>
          <w:jc w:val="center"/>
        </w:trPr>
        <w:tc>
          <w:tcPr>
            <w:tcW w:w="1904" w:type="dxa"/>
            <w:vAlign w:val="center"/>
            <w:hideMark/>
          </w:tcPr>
          <w:p w14:paraId="6A143A14" w14:textId="77777777" w:rsidR="00A13042" w:rsidRPr="0076207C" w:rsidRDefault="00A13042" w:rsidP="00A13042">
            <w:pPr>
              <w:spacing w:after="0" w:line="240" w:lineRule="auto"/>
              <w:jc w:val="left"/>
              <w:rPr>
                <w:rFonts w:ascii="GHEA Grapalat" w:eastAsia="Times New Roman" w:hAnsi="GHEA Grapalat" w:cstheme="minorHAnsi"/>
                <w:color w:val="000000" w:themeColor="text1"/>
                <w:szCs w:val="20"/>
                <w:lang w:val="en-US" w:eastAsia="en-US"/>
              </w:rPr>
            </w:pPr>
            <w:r w:rsidRPr="0076207C">
              <w:rPr>
                <w:rFonts w:ascii="GHEA Grapalat" w:eastAsia="Times New Roman" w:hAnsi="GHEA Grapalat" w:cstheme="minorHAnsi"/>
                <w:color w:val="000000" w:themeColor="text1"/>
                <w:szCs w:val="20"/>
                <w:lang w:val="en-US" w:eastAsia="en-US"/>
              </w:rPr>
              <w:t>Դեբեդ</w:t>
            </w:r>
          </w:p>
        </w:tc>
        <w:tc>
          <w:tcPr>
            <w:tcW w:w="1961" w:type="dxa"/>
            <w:noWrap/>
          </w:tcPr>
          <w:p w14:paraId="250511C5"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74.84</w:t>
            </w:r>
          </w:p>
        </w:tc>
        <w:tc>
          <w:tcPr>
            <w:tcW w:w="1023" w:type="dxa"/>
            <w:noWrap/>
          </w:tcPr>
          <w:p w14:paraId="4E8779BF"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w:t>
            </w:r>
          </w:p>
        </w:tc>
        <w:tc>
          <w:tcPr>
            <w:tcW w:w="1587" w:type="dxa"/>
            <w:noWrap/>
          </w:tcPr>
          <w:p w14:paraId="3E5683A8"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0.07</w:t>
            </w:r>
          </w:p>
        </w:tc>
        <w:tc>
          <w:tcPr>
            <w:tcW w:w="1672" w:type="dxa"/>
            <w:noWrap/>
          </w:tcPr>
          <w:p w14:paraId="180593C2"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1.58</w:t>
            </w:r>
          </w:p>
        </w:tc>
        <w:tc>
          <w:tcPr>
            <w:tcW w:w="1590" w:type="dxa"/>
            <w:noWrap/>
          </w:tcPr>
          <w:p w14:paraId="550A4CB9" w14:textId="08D86DAD"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w:t>
            </w:r>
          </w:p>
        </w:tc>
      </w:tr>
      <w:tr w:rsidR="00A13042" w:rsidRPr="0076207C" w14:paraId="3C9C4E7D" w14:textId="77777777" w:rsidTr="00A13042">
        <w:trPr>
          <w:gridAfter w:val="1"/>
          <w:wAfter w:w="12" w:type="dxa"/>
          <w:trHeight w:val="290"/>
          <w:jc w:val="center"/>
        </w:trPr>
        <w:tc>
          <w:tcPr>
            <w:tcW w:w="1904" w:type="dxa"/>
            <w:vAlign w:val="center"/>
            <w:hideMark/>
          </w:tcPr>
          <w:p w14:paraId="13FD57F2" w14:textId="77777777" w:rsidR="00A13042" w:rsidRPr="0076207C" w:rsidRDefault="00A13042" w:rsidP="00A13042">
            <w:pPr>
              <w:spacing w:after="0" w:line="240" w:lineRule="auto"/>
              <w:jc w:val="left"/>
              <w:rPr>
                <w:rFonts w:ascii="GHEA Grapalat" w:eastAsia="Times New Roman" w:hAnsi="GHEA Grapalat" w:cstheme="minorHAnsi"/>
                <w:color w:val="000000" w:themeColor="text1"/>
                <w:szCs w:val="20"/>
                <w:lang w:val="en-US" w:eastAsia="en-US"/>
              </w:rPr>
            </w:pPr>
            <w:r w:rsidRPr="0076207C">
              <w:rPr>
                <w:rFonts w:ascii="GHEA Grapalat" w:eastAsia="Times New Roman" w:hAnsi="GHEA Grapalat" w:cstheme="minorHAnsi"/>
                <w:color w:val="000000" w:themeColor="text1"/>
                <w:szCs w:val="20"/>
                <w:lang w:val="en-US" w:eastAsia="en-US"/>
              </w:rPr>
              <w:t>Աղստև</w:t>
            </w:r>
          </w:p>
        </w:tc>
        <w:tc>
          <w:tcPr>
            <w:tcW w:w="1961" w:type="dxa"/>
            <w:noWrap/>
          </w:tcPr>
          <w:p w14:paraId="79239815"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6.16</w:t>
            </w:r>
          </w:p>
        </w:tc>
        <w:tc>
          <w:tcPr>
            <w:tcW w:w="1023" w:type="dxa"/>
            <w:noWrap/>
          </w:tcPr>
          <w:p w14:paraId="658E4E2B"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0.40</w:t>
            </w:r>
          </w:p>
        </w:tc>
        <w:tc>
          <w:tcPr>
            <w:tcW w:w="1587" w:type="dxa"/>
            <w:noWrap/>
          </w:tcPr>
          <w:p w14:paraId="1F59C13B"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0.02</w:t>
            </w:r>
          </w:p>
        </w:tc>
        <w:tc>
          <w:tcPr>
            <w:tcW w:w="1672" w:type="dxa"/>
            <w:noWrap/>
          </w:tcPr>
          <w:p w14:paraId="5156C6B4"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0.07</w:t>
            </w:r>
          </w:p>
        </w:tc>
        <w:tc>
          <w:tcPr>
            <w:tcW w:w="1590" w:type="dxa"/>
            <w:noWrap/>
          </w:tcPr>
          <w:p w14:paraId="0BB868E2" w14:textId="227DFA4F"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0.006</w:t>
            </w:r>
          </w:p>
        </w:tc>
      </w:tr>
      <w:tr w:rsidR="00A13042" w:rsidRPr="0076207C" w14:paraId="72B3206C" w14:textId="77777777" w:rsidTr="00A13042">
        <w:trPr>
          <w:gridAfter w:val="1"/>
          <w:wAfter w:w="12" w:type="dxa"/>
          <w:trHeight w:val="290"/>
          <w:jc w:val="center"/>
        </w:trPr>
        <w:tc>
          <w:tcPr>
            <w:tcW w:w="1904" w:type="dxa"/>
            <w:vAlign w:val="center"/>
            <w:hideMark/>
          </w:tcPr>
          <w:p w14:paraId="537BE794" w14:textId="77777777" w:rsidR="00A13042" w:rsidRPr="0076207C" w:rsidRDefault="00A13042" w:rsidP="00A13042">
            <w:pPr>
              <w:spacing w:after="0" w:line="240" w:lineRule="auto"/>
              <w:jc w:val="left"/>
              <w:rPr>
                <w:rFonts w:ascii="GHEA Grapalat" w:eastAsia="Times New Roman" w:hAnsi="GHEA Grapalat" w:cstheme="minorHAnsi"/>
                <w:color w:val="000000" w:themeColor="text1"/>
                <w:szCs w:val="20"/>
                <w:lang w:val="en-US" w:eastAsia="en-US"/>
              </w:rPr>
            </w:pPr>
            <w:r w:rsidRPr="0076207C">
              <w:rPr>
                <w:rFonts w:ascii="GHEA Grapalat" w:eastAsia="Times New Roman" w:hAnsi="GHEA Grapalat" w:cstheme="minorHAnsi"/>
                <w:color w:val="000000" w:themeColor="text1"/>
                <w:szCs w:val="20"/>
                <w:lang w:val="en-US" w:eastAsia="en-US"/>
              </w:rPr>
              <w:t>Քուռի փոքր վտակներ</w:t>
            </w:r>
          </w:p>
        </w:tc>
        <w:tc>
          <w:tcPr>
            <w:tcW w:w="1961" w:type="dxa"/>
            <w:noWrap/>
          </w:tcPr>
          <w:p w14:paraId="536FEE42"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0.07</w:t>
            </w:r>
          </w:p>
        </w:tc>
        <w:tc>
          <w:tcPr>
            <w:tcW w:w="1023" w:type="dxa"/>
            <w:noWrap/>
          </w:tcPr>
          <w:p w14:paraId="08143D7C"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w:t>
            </w:r>
          </w:p>
        </w:tc>
        <w:tc>
          <w:tcPr>
            <w:tcW w:w="1587" w:type="dxa"/>
            <w:noWrap/>
          </w:tcPr>
          <w:p w14:paraId="0B8779EB"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0.05</w:t>
            </w:r>
          </w:p>
        </w:tc>
        <w:tc>
          <w:tcPr>
            <w:tcW w:w="1672" w:type="dxa"/>
            <w:noWrap/>
          </w:tcPr>
          <w:p w14:paraId="675CE4DD"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w:t>
            </w:r>
          </w:p>
        </w:tc>
        <w:tc>
          <w:tcPr>
            <w:tcW w:w="1590" w:type="dxa"/>
            <w:noWrap/>
          </w:tcPr>
          <w:p w14:paraId="2B5839EE" w14:textId="1A375C5C"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w:t>
            </w:r>
          </w:p>
        </w:tc>
      </w:tr>
      <w:tr w:rsidR="00A13042" w:rsidRPr="0076207C" w14:paraId="72D0F004" w14:textId="77777777" w:rsidTr="00A13042">
        <w:trPr>
          <w:gridAfter w:val="1"/>
          <w:wAfter w:w="12" w:type="dxa"/>
          <w:trHeight w:val="300"/>
          <w:jc w:val="center"/>
        </w:trPr>
        <w:tc>
          <w:tcPr>
            <w:tcW w:w="1904" w:type="dxa"/>
            <w:noWrap/>
            <w:vAlign w:val="bottom"/>
            <w:hideMark/>
          </w:tcPr>
          <w:p w14:paraId="5CEFBB94" w14:textId="77777777" w:rsidR="00A13042" w:rsidRPr="0076207C" w:rsidRDefault="00A13042" w:rsidP="00A13042">
            <w:pPr>
              <w:spacing w:after="0" w:line="240" w:lineRule="auto"/>
              <w:jc w:val="left"/>
              <w:rPr>
                <w:rFonts w:ascii="GHEA Grapalat" w:eastAsia="Times New Roman" w:hAnsi="GHEA Grapalat" w:cstheme="minorHAnsi"/>
                <w:b/>
                <w:bCs/>
                <w:color w:val="000000" w:themeColor="text1"/>
                <w:szCs w:val="20"/>
                <w:lang w:val="en-US" w:eastAsia="en-US"/>
              </w:rPr>
            </w:pPr>
            <w:r w:rsidRPr="0076207C">
              <w:rPr>
                <w:rFonts w:ascii="GHEA Grapalat" w:eastAsia="Times New Roman" w:hAnsi="GHEA Grapalat" w:cstheme="minorHAnsi"/>
                <w:b/>
                <w:bCs/>
                <w:color w:val="000000" w:themeColor="text1"/>
                <w:szCs w:val="20"/>
                <w:lang w:val="en-US" w:eastAsia="en-US"/>
              </w:rPr>
              <w:t>Հյուսիսային ՋԿՏ</w:t>
            </w:r>
          </w:p>
        </w:tc>
        <w:tc>
          <w:tcPr>
            <w:tcW w:w="1961" w:type="dxa"/>
            <w:noWrap/>
          </w:tcPr>
          <w:p w14:paraId="73FC0FC7"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81.07</w:t>
            </w:r>
          </w:p>
        </w:tc>
        <w:tc>
          <w:tcPr>
            <w:tcW w:w="1023" w:type="dxa"/>
            <w:noWrap/>
          </w:tcPr>
          <w:p w14:paraId="27F63E87"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0.40</w:t>
            </w:r>
          </w:p>
        </w:tc>
        <w:tc>
          <w:tcPr>
            <w:tcW w:w="1587" w:type="dxa"/>
            <w:noWrap/>
          </w:tcPr>
          <w:p w14:paraId="2CC996FD"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0.14</w:t>
            </w:r>
          </w:p>
        </w:tc>
        <w:tc>
          <w:tcPr>
            <w:tcW w:w="1672" w:type="dxa"/>
            <w:noWrap/>
          </w:tcPr>
          <w:p w14:paraId="4CB2287F" w14:textId="77777777"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1.65</w:t>
            </w:r>
          </w:p>
        </w:tc>
        <w:tc>
          <w:tcPr>
            <w:tcW w:w="1590" w:type="dxa"/>
            <w:noWrap/>
          </w:tcPr>
          <w:p w14:paraId="4BE38778" w14:textId="55F51A8D" w:rsidR="00A13042" w:rsidRPr="0076207C" w:rsidRDefault="00A13042" w:rsidP="00A13042">
            <w:pPr>
              <w:spacing w:after="0" w:line="240" w:lineRule="auto"/>
              <w:jc w:val="center"/>
              <w:rPr>
                <w:rFonts w:ascii="GHEA Grapalat" w:eastAsia="Times New Roman" w:hAnsi="GHEA Grapalat" w:cstheme="minorHAnsi"/>
                <w:color w:val="000000" w:themeColor="text1"/>
                <w:szCs w:val="20"/>
                <w:lang w:val="en-US" w:eastAsia="en-US"/>
              </w:rPr>
            </w:pPr>
            <w:r w:rsidRPr="0076207C">
              <w:rPr>
                <w:rFonts w:ascii="GHEA Grapalat" w:hAnsi="GHEA Grapalat"/>
                <w:color w:val="000000" w:themeColor="text1"/>
                <w:szCs w:val="20"/>
              </w:rPr>
              <w:t>0.006</w:t>
            </w:r>
          </w:p>
        </w:tc>
      </w:tr>
    </w:tbl>
    <w:p w14:paraId="688DC06F" w14:textId="4FFBCB4F" w:rsidR="00BE345B" w:rsidRPr="00A13042" w:rsidRDefault="00BE345B" w:rsidP="00E90A42">
      <w:pPr>
        <w:spacing w:after="0" w:line="360" w:lineRule="auto"/>
        <w:rPr>
          <w:rFonts w:ascii="GHEA Grapalat" w:hAnsi="GHEA Grapalat" w:cstheme="minorHAnsi"/>
          <w:i/>
          <w:iCs/>
          <w:color w:val="000000" w:themeColor="text1"/>
          <w:sz w:val="18"/>
          <w:szCs w:val="18"/>
          <w:lang w:val="hy-AM"/>
        </w:rPr>
      </w:pPr>
      <w:r w:rsidRPr="00A13042">
        <w:rPr>
          <w:rFonts w:ascii="GHEA Grapalat" w:hAnsi="GHEA Grapalat" w:cstheme="minorHAnsi"/>
          <w:i/>
          <w:iCs/>
          <w:color w:val="000000" w:themeColor="text1"/>
          <w:sz w:val="18"/>
          <w:szCs w:val="18"/>
          <w:lang w:val="hy-AM"/>
        </w:rPr>
        <w:t>Աղբյուրը՝ ՀՀ ՇՄՆ</w:t>
      </w:r>
      <w:r w:rsidR="00A13042" w:rsidRPr="00A13042">
        <w:rPr>
          <w:rFonts w:ascii="GHEA Grapalat" w:hAnsi="GHEA Grapalat" w:cstheme="minorHAnsi"/>
          <w:i/>
          <w:iCs/>
          <w:color w:val="000000" w:themeColor="text1"/>
          <w:sz w:val="18"/>
          <w:szCs w:val="18"/>
          <w:lang w:val="hy-AM"/>
        </w:rPr>
        <w:t>,  2026</w:t>
      </w:r>
      <w:r w:rsidRPr="00A13042">
        <w:rPr>
          <w:rFonts w:ascii="GHEA Grapalat" w:hAnsi="GHEA Grapalat" w:cstheme="minorHAnsi"/>
          <w:i/>
          <w:iCs/>
          <w:color w:val="000000" w:themeColor="text1"/>
          <w:sz w:val="18"/>
          <w:szCs w:val="18"/>
          <w:lang w:val="hy-AM"/>
        </w:rPr>
        <w:t xml:space="preserve"> թվական</w:t>
      </w:r>
    </w:p>
    <w:p w14:paraId="1A00C87E" w14:textId="068AF513" w:rsidR="00BE345B" w:rsidRPr="00822D60" w:rsidRDefault="00822D60" w:rsidP="00F24DF0">
      <w:pPr>
        <w:pStyle w:val="ListParagraph"/>
        <w:numPr>
          <w:ilvl w:val="1"/>
          <w:numId w:val="68"/>
        </w:numPr>
        <w:spacing w:after="0" w:line="360" w:lineRule="auto"/>
        <w:outlineLvl w:val="1"/>
        <w:rPr>
          <w:rFonts w:ascii="GHEA Grapalat" w:hAnsi="GHEA Grapalat" w:cstheme="minorHAnsi"/>
          <w:b/>
          <w:bCs/>
          <w:color w:val="000000" w:themeColor="text1"/>
          <w:sz w:val="24"/>
          <w:lang w:val="hy-AM"/>
        </w:rPr>
      </w:pPr>
      <w:bookmarkStart w:id="161" w:name="_Toc179808346"/>
      <w:r>
        <w:rPr>
          <w:rFonts w:ascii="GHEA Grapalat" w:hAnsi="GHEA Grapalat" w:cstheme="minorHAnsi"/>
          <w:b/>
          <w:bCs/>
          <w:color w:val="000000" w:themeColor="text1"/>
          <w:sz w:val="24"/>
          <w:lang w:val="hy-AM"/>
        </w:rPr>
        <w:t xml:space="preserve"> </w:t>
      </w:r>
      <w:r w:rsidR="00BE345B" w:rsidRPr="00822D60">
        <w:rPr>
          <w:rFonts w:ascii="GHEA Grapalat" w:hAnsi="GHEA Grapalat" w:cstheme="minorHAnsi"/>
          <w:b/>
          <w:bCs/>
          <w:color w:val="000000" w:themeColor="text1"/>
          <w:sz w:val="24"/>
          <w:lang w:val="hy-AM"/>
        </w:rPr>
        <w:t>Ջրառաջարկի և ջրապահանջարկի փոփոխության վերլուծություն և կանխատեսման սցենարներ</w:t>
      </w:r>
    </w:p>
    <w:bookmarkEnd w:id="161"/>
    <w:p w14:paraId="2B184F9C" w14:textId="142C21EF" w:rsidR="00BE345B" w:rsidRPr="008D4BE6" w:rsidRDefault="00BE345B" w:rsidP="00F24DF0">
      <w:pPr>
        <w:pStyle w:val="ListParagraph"/>
        <w:numPr>
          <w:ilvl w:val="0"/>
          <w:numId w:val="70"/>
        </w:numPr>
        <w:spacing w:after="0" w:line="360" w:lineRule="auto"/>
        <w:ind w:left="0" w:firstLine="540"/>
        <w:jc w:val="both"/>
        <w:rPr>
          <w:rFonts w:ascii="GHEA Grapalat" w:eastAsia="Aptos" w:hAnsi="GHEA Grapalat" w:cs="Calibri"/>
          <w:color w:val="000000" w:themeColor="text1"/>
          <w:kern w:val="2"/>
          <w:sz w:val="24"/>
          <w:lang w:val="hy-AM" w:eastAsia="da-DK"/>
          <w14:ligatures w14:val="standardContextual"/>
        </w:rPr>
      </w:pPr>
      <w:r w:rsidRPr="008D4BE6">
        <w:rPr>
          <w:rFonts w:ascii="GHEA Grapalat" w:hAnsi="GHEA Grapalat" w:cstheme="minorHAnsi"/>
          <w:color w:val="000000" w:themeColor="text1"/>
          <w:sz w:val="24"/>
          <w:lang w:val="hy-AM"/>
        </w:rPr>
        <w:t>Հյուսիսային ՋԿՏ-</w:t>
      </w:r>
      <w:r w:rsidRPr="008D4BE6">
        <w:rPr>
          <w:rFonts w:ascii="GHEA Grapalat" w:eastAsia="Aptos" w:hAnsi="GHEA Grapalat" w:cs="Calibri"/>
          <w:color w:val="000000" w:themeColor="text1"/>
          <w:kern w:val="2"/>
          <w:sz w:val="24"/>
          <w:lang w:val="hy-AM" w:eastAsia="da-DK"/>
          <w14:ligatures w14:val="standardContextual"/>
        </w:rPr>
        <w:t xml:space="preserve">ում հետագա տարիներին ջրային ռեսուրսների հասանելիությունն ըստ ոլորտների գնահատելու նպատակով կանխատեսվել է ՋԿՏ-ի գետավազաններում ջրառաջարկն ու տնտեսական զարգացմամբ պայմանավորված ջրապահանջարկը` կառավարման պլանավորման վեցամյա ժամանակահատվածի համար (2026-2031 թվականներ): Ջրառաջարկի կանխատեսումները տրվել են </w:t>
      </w:r>
      <w:r w:rsidRPr="008D4BE6">
        <w:rPr>
          <w:rFonts w:ascii="GHEA Grapalat" w:eastAsia="Aptos" w:hAnsi="GHEA Grapalat" w:cs="Calibri"/>
          <w:color w:val="000000" w:themeColor="text1"/>
          <w:kern w:val="2"/>
          <w:sz w:val="24"/>
          <w:lang w:val="hy-AM" w:eastAsia="en-US"/>
          <w14:ligatures w14:val="standardContextual"/>
        </w:rPr>
        <w:t>ԿՓՓՄԽ կողմից առաջարկված RCP8.5 սցենարին համաձայն</w:t>
      </w:r>
      <w:r w:rsidRPr="008D4BE6">
        <w:rPr>
          <w:rFonts w:ascii="GHEA Grapalat" w:eastAsia="Aptos" w:hAnsi="GHEA Grapalat" w:cs="Calibri"/>
          <w:color w:val="000000" w:themeColor="text1"/>
          <w:kern w:val="2"/>
          <w:sz w:val="24"/>
          <w:lang w:val="hy-AM" w:eastAsia="da-DK"/>
          <w14:ligatures w14:val="standardContextual"/>
        </w:rPr>
        <w:t>, որի դեպքում կանխատեսվում է Հյուսիսային ՋԿՏ-ի ջրային ռեսուրսների նվազում՝ մինչև 203</w:t>
      </w:r>
      <w:r w:rsidR="005F099A">
        <w:rPr>
          <w:rFonts w:ascii="GHEA Grapalat" w:eastAsia="Aptos" w:hAnsi="GHEA Grapalat" w:cs="Calibri"/>
          <w:color w:val="000000" w:themeColor="text1"/>
          <w:kern w:val="2"/>
          <w:sz w:val="24"/>
          <w:lang w:val="hy-AM" w:eastAsia="da-DK"/>
          <w14:ligatures w14:val="standardContextual"/>
        </w:rPr>
        <w:t>1</w:t>
      </w:r>
      <w:r w:rsidRPr="008D4BE6">
        <w:rPr>
          <w:rFonts w:ascii="GHEA Grapalat" w:eastAsia="Aptos" w:hAnsi="GHEA Grapalat" w:cs="Calibri"/>
          <w:color w:val="000000" w:themeColor="text1"/>
          <w:kern w:val="2"/>
          <w:sz w:val="24"/>
          <w:lang w:val="hy-AM" w:eastAsia="da-DK"/>
          <w14:ligatures w14:val="standardContextual"/>
        </w:rPr>
        <w:t>թ. 8.6%-ով։</w:t>
      </w:r>
      <w:bookmarkStart w:id="162" w:name="_Toc230203751"/>
      <w:r w:rsidRPr="008D4BE6">
        <w:rPr>
          <w:rFonts w:ascii="GHEA Grapalat" w:eastAsia="Aptos" w:hAnsi="GHEA Grapalat" w:cs="Calibri"/>
          <w:color w:val="000000" w:themeColor="text1"/>
          <w:kern w:val="2"/>
          <w:sz w:val="24"/>
          <w:lang w:val="hy-AM" w:eastAsia="da-DK"/>
          <w14:ligatures w14:val="standardContextual"/>
        </w:rPr>
        <w:t xml:space="preserve"> Հյուսիսային ՋԿՏ-ում ջրառաջարկի և ջրապահանջարկի միտումները մինչև</w:t>
      </w:r>
      <w:r w:rsidR="005F099A">
        <w:rPr>
          <w:rFonts w:ascii="GHEA Grapalat" w:eastAsia="Aptos" w:hAnsi="GHEA Grapalat" w:cs="Calibri"/>
          <w:color w:val="000000" w:themeColor="text1"/>
          <w:kern w:val="2"/>
          <w:sz w:val="24"/>
          <w:lang w:val="hy-AM" w:eastAsia="da-DK"/>
          <w14:ligatures w14:val="standardContextual"/>
        </w:rPr>
        <w:t xml:space="preserve"> 2031</w:t>
      </w:r>
      <w:r w:rsidRPr="008D4BE6">
        <w:rPr>
          <w:rFonts w:ascii="GHEA Grapalat" w:eastAsia="Aptos" w:hAnsi="GHEA Grapalat" w:cs="Calibri"/>
          <w:color w:val="000000" w:themeColor="text1"/>
          <w:kern w:val="2"/>
          <w:sz w:val="24"/>
          <w:lang w:val="hy-AM" w:eastAsia="da-DK"/>
          <w14:ligatures w14:val="standardContextual"/>
        </w:rPr>
        <w:t xml:space="preserve">թ., ըստ ջրօգտագործման ոլորտների, ներկայացված է </w:t>
      </w:r>
      <w:bookmarkStart w:id="163" w:name="_Ref93086714"/>
      <w:bookmarkStart w:id="164" w:name="_Toc230201695"/>
      <w:bookmarkEnd w:id="162"/>
      <w:r w:rsidRPr="008D4BE6">
        <w:rPr>
          <w:rFonts w:ascii="GHEA Grapalat" w:eastAsia="Aptos" w:hAnsi="GHEA Grapalat" w:cs="Calibri"/>
          <w:color w:val="000000" w:themeColor="text1"/>
          <w:kern w:val="2"/>
          <w:sz w:val="24"/>
          <w:lang w:val="hy-AM" w:eastAsia="da-DK"/>
          <w14:ligatures w14:val="standardContextual"/>
        </w:rPr>
        <w:t>աղյուսակ 12.5-ում:</w:t>
      </w:r>
    </w:p>
    <w:p w14:paraId="5EB2D23C" w14:textId="77777777" w:rsidR="00BE345B" w:rsidRPr="00E90A42" w:rsidRDefault="00BE345B" w:rsidP="005F099A">
      <w:pPr>
        <w:spacing w:after="0" w:line="240" w:lineRule="auto"/>
        <w:rPr>
          <w:rFonts w:ascii="GHEA Grapalat" w:eastAsia="Times New Roman" w:hAnsi="GHEA Grapalat" w:cs="Calibri"/>
          <w:b/>
          <w:iCs/>
          <w:color w:val="000000" w:themeColor="text1"/>
          <w:sz w:val="24"/>
          <w:vertAlign w:val="superscript"/>
          <w:lang w:val="hy-AM" w:eastAsia="da-DK"/>
        </w:rPr>
      </w:pPr>
      <w:bookmarkStart w:id="165" w:name="_Toc174136306"/>
      <w:bookmarkEnd w:id="163"/>
      <w:bookmarkEnd w:id="164"/>
      <w:r w:rsidRPr="00E90A42">
        <w:rPr>
          <w:rFonts w:ascii="GHEA Grapalat" w:eastAsia="Times New Roman" w:hAnsi="GHEA Grapalat" w:cs="Calibri"/>
          <w:b/>
          <w:iCs/>
          <w:color w:val="000000" w:themeColor="text1"/>
          <w:sz w:val="24"/>
          <w:lang w:val="hy-AM" w:eastAsia="da-DK"/>
        </w:rPr>
        <w:lastRenderedPageBreak/>
        <w:t>Աղյուսակ 12</w:t>
      </w:r>
      <w:r w:rsidRPr="00E90A42">
        <w:rPr>
          <w:rFonts w:ascii="Cambria Math" w:eastAsia="MS Mincho" w:hAnsi="Cambria Math" w:cs="Cambria Math"/>
          <w:b/>
          <w:iCs/>
          <w:color w:val="000000" w:themeColor="text1"/>
          <w:sz w:val="24"/>
          <w:lang w:val="hy-AM" w:eastAsia="da-DK"/>
        </w:rPr>
        <w:t>․</w:t>
      </w:r>
      <w:r w:rsidRPr="00E90A42">
        <w:rPr>
          <w:rFonts w:ascii="GHEA Grapalat" w:eastAsia="Times New Roman" w:hAnsi="GHEA Grapalat" w:cs="Calibri"/>
          <w:b/>
          <w:iCs/>
          <w:color w:val="000000" w:themeColor="text1"/>
          <w:sz w:val="24"/>
          <w:lang w:val="hy-AM" w:eastAsia="da-DK"/>
        </w:rPr>
        <w:t>5</w:t>
      </w:r>
      <w:r w:rsidRPr="00E90A42">
        <w:rPr>
          <w:rFonts w:ascii="Cambria Math" w:eastAsia="MS Mincho" w:hAnsi="Cambria Math" w:cs="Cambria Math"/>
          <w:b/>
          <w:iCs/>
          <w:color w:val="000000" w:themeColor="text1"/>
          <w:sz w:val="24"/>
          <w:lang w:val="hy-AM" w:eastAsia="da-DK"/>
        </w:rPr>
        <w:t>․</w:t>
      </w:r>
      <w:r w:rsidRPr="00E90A42">
        <w:rPr>
          <w:rFonts w:ascii="GHEA Grapalat" w:eastAsia="Times New Roman" w:hAnsi="GHEA Grapalat" w:cs="Calibri"/>
          <w:b/>
          <w:iCs/>
          <w:color w:val="000000" w:themeColor="text1"/>
          <w:sz w:val="24"/>
          <w:lang w:val="hy-AM" w:eastAsia="da-DK"/>
        </w:rPr>
        <w:t xml:space="preserve"> Հյուսիսային ՋԿՏ-ում մակերևութային ջրառաջարկի և ջրապահանջարկի հարաբերությունն ըստ ոլորտների մինչև 2031 թվական՝ մլն մ</w:t>
      </w:r>
      <w:r w:rsidRPr="00E90A42">
        <w:rPr>
          <w:rFonts w:ascii="GHEA Grapalat" w:eastAsia="Times New Roman" w:hAnsi="GHEA Grapalat" w:cs="Calibri"/>
          <w:b/>
          <w:iCs/>
          <w:color w:val="000000" w:themeColor="text1"/>
          <w:sz w:val="24"/>
          <w:vertAlign w:val="superscript"/>
          <w:lang w:val="hy-AM" w:eastAsia="da-DK"/>
        </w:rPr>
        <w:t>3</w:t>
      </w:r>
      <w:bookmarkEnd w:id="165"/>
    </w:p>
    <w:tbl>
      <w:tblPr>
        <w:tblW w:w="9919" w:type="dxa"/>
        <w:tblInd w:w="-147" w:type="dxa"/>
        <w:tblLayout w:type="fixed"/>
        <w:tblLook w:val="04A0" w:firstRow="1" w:lastRow="0" w:firstColumn="1" w:lastColumn="0" w:noHBand="0" w:noVBand="1"/>
      </w:tblPr>
      <w:tblGrid>
        <w:gridCol w:w="1132"/>
        <w:gridCol w:w="2216"/>
        <w:gridCol w:w="932"/>
        <w:gridCol w:w="895"/>
        <w:gridCol w:w="881"/>
        <w:gridCol w:w="936"/>
        <w:gridCol w:w="942"/>
        <w:gridCol w:w="992"/>
        <w:gridCol w:w="993"/>
      </w:tblGrid>
      <w:tr w:rsidR="00BE345B" w:rsidRPr="009F1544" w14:paraId="793F8054" w14:textId="77777777" w:rsidTr="002B04D7">
        <w:trPr>
          <w:trHeight w:val="712"/>
        </w:trPr>
        <w:tc>
          <w:tcPr>
            <w:tcW w:w="1132" w:type="dxa"/>
            <w:tcBorders>
              <w:top w:val="single" w:sz="4" w:space="0" w:color="auto"/>
              <w:left w:val="single" w:sz="4" w:space="0" w:color="auto"/>
              <w:bottom w:val="single" w:sz="4" w:space="0" w:color="auto"/>
              <w:right w:val="single" w:sz="4" w:space="0" w:color="auto"/>
            </w:tcBorders>
            <w:noWrap/>
            <w:vAlign w:val="center"/>
            <w:hideMark/>
          </w:tcPr>
          <w:p w14:paraId="1D6661A7" w14:textId="77777777" w:rsidR="002B04D7"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Գետավ</w:t>
            </w:r>
          </w:p>
          <w:p w14:paraId="0D383B57" w14:textId="26EE41FE"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ազան</w:t>
            </w:r>
          </w:p>
        </w:tc>
        <w:tc>
          <w:tcPr>
            <w:tcW w:w="2216" w:type="dxa"/>
            <w:tcBorders>
              <w:top w:val="single" w:sz="4" w:space="0" w:color="auto"/>
              <w:left w:val="nil"/>
              <w:bottom w:val="single" w:sz="4" w:space="0" w:color="auto"/>
              <w:right w:val="single" w:sz="4" w:space="0" w:color="auto"/>
            </w:tcBorders>
            <w:vAlign w:val="center"/>
            <w:hideMark/>
          </w:tcPr>
          <w:p w14:paraId="41492F87" w14:textId="7B181868" w:rsidR="00BE345B" w:rsidRPr="00D13514" w:rsidRDefault="00BE345B" w:rsidP="007C1737">
            <w:pPr>
              <w:spacing w:after="0" w:line="240" w:lineRule="auto"/>
              <w:jc w:val="left"/>
              <w:rPr>
                <w:rFonts w:ascii="GHEA Grapalat" w:eastAsia="Times New Roman" w:hAnsi="GHEA Grapalat" w:cs="Tahoma"/>
                <w:b/>
                <w:color w:val="000000"/>
                <w:szCs w:val="20"/>
                <w:lang w:val="hy-AM" w:eastAsia="en-US"/>
              </w:rPr>
            </w:pPr>
            <w:r w:rsidRPr="009F1544">
              <w:rPr>
                <w:rFonts w:ascii="GHEA Grapalat" w:eastAsia="Times New Roman" w:hAnsi="GHEA Grapalat" w:cs="Tahoma"/>
                <w:b/>
                <w:color w:val="000000"/>
                <w:szCs w:val="20"/>
                <w:lang w:val="en-US" w:eastAsia="en-US"/>
              </w:rPr>
              <w:t>Ջրօգտագործումն ըստ ոլորտների</w:t>
            </w:r>
            <w:r w:rsidR="00D13514">
              <w:rPr>
                <w:rFonts w:ascii="GHEA Grapalat" w:eastAsia="Times New Roman" w:hAnsi="GHEA Grapalat" w:cs="Tahoma"/>
                <w:b/>
                <w:color w:val="000000"/>
                <w:szCs w:val="20"/>
                <w:lang w:val="hy-AM" w:eastAsia="en-US"/>
              </w:rPr>
              <w:t>*</w:t>
            </w:r>
          </w:p>
        </w:tc>
        <w:tc>
          <w:tcPr>
            <w:tcW w:w="932" w:type="dxa"/>
            <w:tcBorders>
              <w:top w:val="single" w:sz="4" w:space="0" w:color="auto"/>
              <w:left w:val="nil"/>
              <w:bottom w:val="single" w:sz="4" w:space="0" w:color="auto"/>
              <w:right w:val="single" w:sz="4" w:space="0" w:color="auto"/>
            </w:tcBorders>
            <w:noWrap/>
            <w:vAlign w:val="center"/>
            <w:hideMark/>
          </w:tcPr>
          <w:p w14:paraId="2FB12D5A"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2025թ.</w:t>
            </w:r>
          </w:p>
        </w:tc>
        <w:tc>
          <w:tcPr>
            <w:tcW w:w="895" w:type="dxa"/>
            <w:tcBorders>
              <w:top w:val="single" w:sz="4" w:space="0" w:color="auto"/>
              <w:left w:val="nil"/>
              <w:bottom w:val="single" w:sz="4" w:space="0" w:color="auto"/>
              <w:right w:val="single" w:sz="4" w:space="0" w:color="auto"/>
            </w:tcBorders>
            <w:noWrap/>
            <w:vAlign w:val="center"/>
            <w:hideMark/>
          </w:tcPr>
          <w:p w14:paraId="3B25B155"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2026թ.</w:t>
            </w:r>
          </w:p>
        </w:tc>
        <w:tc>
          <w:tcPr>
            <w:tcW w:w="881" w:type="dxa"/>
            <w:tcBorders>
              <w:top w:val="single" w:sz="4" w:space="0" w:color="auto"/>
              <w:left w:val="nil"/>
              <w:bottom w:val="single" w:sz="4" w:space="0" w:color="auto"/>
              <w:right w:val="single" w:sz="4" w:space="0" w:color="auto"/>
            </w:tcBorders>
            <w:noWrap/>
            <w:vAlign w:val="center"/>
            <w:hideMark/>
          </w:tcPr>
          <w:p w14:paraId="3010E957"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2027թ.</w:t>
            </w:r>
          </w:p>
        </w:tc>
        <w:tc>
          <w:tcPr>
            <w:tcW w:w="936" w:type="dxa"/>
            <w:tcBorders>
              <w:top w:val="single" w:sz="4" w:space="0" w:color="auto"/>
              <w:left w:val="nil"/>
              <w:bottom w:val="single" w:sz="4" w:space="0" w:color="auto"/>
              <w:right w:val="single" w:sz="4" w:space="0" w:color="auto"/>
            </w:tcBorders>
            <w:noWrap/>
            <w:vAlign w:val="center"/>
            <w:hideMark/>
          </w:tcPr>
          <w:p w14:paraId="13D471D2"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2028թ.</w:t>
            </w:r>
          </w:p>
        </w:tc>
        <w:tc>
          <w:tcPr>
            <w:tcW w:w="942" w:type="dxa"/>
            <w:tcBorders>
              <w:top w:val="single" w:sz="4" w:space="0" w:color="auto"/>
              <w:left w:val="nil"/>
              <w:bottom w:val="single" w:sz="4" w:space="0" w:color="auto"/>
              <w:right w:val="single" w:sz="4" w:space="0" w:color="auto"/>
            </w:tcBorders>
            <w:noWrap/>
            <w:vAlign w:val="center"/>
            <w:hideMark/>
          </w:tcPr>
          <w:p w14:paraId="581F3624"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2029թ.</w:t>
            </w:r>
          </w:p>
        </w:tc>
        <w:tc>
          <w:tcPr>
            <w:tcW w:w="992" w:type="dxa"/>
            <w:tcBorders>
              <w:top w:val="single" w:sz="4" w:space="0" w:color="auto"/>
              <w:left w:val="nil"/>
              <w:bottom w:val="single" w:sz="4" w:space="0" w:color="auto"/>
              <w:right w:val="single" w:sz="4" w:space="0" w:color="auto"/>
            </w:tcBorders>
            <w:noWrap/>
            <w:vAlign w:val="center"/>
            <w:hideMark/>
          </w:tcPr>
          <w:p w14:paraId="406CED67"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2030թ.</w:t>
            </w:r>
          </w:p>
        </w:tc>
        <w:tc>
          <w:tcPr>
            <w:tcW w:w="993" w:type="dxa"/>
            <w:tcBorders>
              <w:top w:val="single" w:sz="4" w:space="0" w:color="auto"/>
              <w:left w:val="nil"/>
              <w:bottom w:val="single" w:sz="4" w:space="0" w:color="auto"/>
              <w:right w:val="single" w:sz="4" w:space="0" w:color="auto"/>
            </w:tcBorders>
            <w:noWrap/>
            <w:vAlign w:val="center"/>
            <w:hideMark/>
          </w:tcPr>
          <w:p w14:paraId="2DDC5898" w14:textId="77777777" w:rsidR="00BE345B" w:rsidRPr="009F1544" w:rsidRDefault="00BE345B" w:rsidP="007C1737">
            <w:pPr>
              <w:spacing w:after="0" w:line="240" w:lineRule="auto"/>
              <w:jc w:val="left"/>
              <w:rPr>
                <w:rFonts w:ascii="GHEA Grapalat" w:eastAsia="Times New Roman" w:hAnsi="GHEA Grapalat" w:cs="Tahoma"/>
                <w:b/>
                <w:color w:val="000000"/>
                <w:szCs w:val="20"/>
                <w:lang w:val="en-US" w:eastAsia="en-US"/>
              </w:rPr>
            </w:pPr>
            <w:r w:rsidRPr="009F1544">
              <w:rPr>
                <w:rFonts w:ascii="GHEA Grapalat" w:eastAsia="Times New Roman" w:hAnsi="GHEA Grapalat" w:cs="Tahoma"/>
                <w:b/>
                <w:color w:val="000000"/>
                <w:szCs w:val="20"/>
                <w:lang w:val="en-US" w:eastAsia="en-US"/>
              </w:rPr>
              <w:t>2031թ.</w:t>
            </w:r>
          </w:p>
        </w:tc>
      </w:tr>
      <w:tr w:rsidR="00BE345B" w:rsidRPr="009F1544" w14:paraId="3E663FE9" w14:textId="77777777" w:rsidTr="002B04D7">
        <w:trPr>
          <w:trHeight w:val="300"/>
        </w:trPr>
        <w:tc>
          <w:tcPr>
            <w:tcW w:w="1132" w:type="dxa"/>
            <w:vMerge w:val="restart"/>
            <w:tcBorders>
              <w:top w:val="nil"/>
              <w:left w:val="single" w:sz="4" w:space="0" w:color="auto"/>
              <w:bottom w:val="single" w:sz="4" w:space="0" w:color="auto"/>
              <w:right w:val="single" w:sz="4" w:space="0" w:color="auto"/>
            </w:tcBorders>
            <w:shd w:val="clear" w:color="000000" w:fill="D3DFEE"/>
            <w:noWrap/>
            <w:textDirection w:val="btLr"/>
            <w:vAlign w:val="center"/>
            <w:hideMark/>
          </w:tcPr>
          <w:p w14:paraId="142B10CD"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Դեբեդ</w:t>
            </w:r>
          </w:p>
        </w:tc>
        <w:tc>
          <w:tcPr>
            <w:tcW w:w="2216" w:type="dxa"/>
            <w:tcBorders>
              <w:top w:val="nil"/>
              <w:left w:val="nil"/>
              <w:bottom w:val="single" w:sz="4" w:space="0" w:color="auto"/>
              <w:right w:val="single" w:sz="4" w:space="0" w:color="auto"/>
            </w:tcBorders>
            <w:shd w:val="clear" w:color="000000" w:fill="DBE5F1"/>
            <w:noWrap/>
            <w:vAlign w:val="center"/>
            <w:hideMark/>
          </w:tcPr>
          <w:p w14:paraId="53304CBB"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Խմելու-կենցաղային</w:t>
            </w:r>
          </w:p>
        </w:tc>
        <w:tc>
          <w:tcPr>
            <w:tcW w:w="932" w:type="dxa"/>
            <w:tcBorders>
              <w:top w:val="nil"/>
              <w:left w:val="nil"/>
              <w:bottom w:val="single" w:sz="4" w:space="0" w:color="auto"/>
              <w:right w:val="single" w:sz="4" w:space="0" w:color="auto"/>
            </w:tcBorders>
            <w:shd w:val="clear" w:color="000000" w:fill="D3DFEE"/>
            <w:noWrap/>
            <w:vAlign w:val="center"/>
            <w:hideMark/>
          </w:tcPr>
          <w:p w14:paraId="7EFC8DFA"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85.84</w:t>
            </w:r>
          </w:p>
        </w:tc>
        <w:tc>
          <w:tcPr>
            <w:tcW w:w="895" w:type="dxa"/>
            <w:tcBorders>
              <w:top w:val="nil"/>
              <w:left w:val="nil"/>
              <w:bottom w:val="single" w:sz="4" w:space="0" w:color="auto"/>
              <w:right w:val="single" w:sz="4" w:space="0" w:color="auto"/>
            </w:tcBorders>
            <w:shd w:val="clear" w:color="000000" w:fill="D3DFEE"/>
            <w:noWrap/>
            <w:vAlign w:val="center"/>
            <w:hideMark/>
          </w:tcPr>
          <w:p w14:paraId="39DFAD2D"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87.46</w:t>
            </w:r>
          </w:p>
        </w:tc>
        <w:tc>
          <w:tcPr>
            <w:tcW w:w="881" w:type="dxa"/>
            <w:tcBorders>
              <w:top w:val="nil"/>
              <w:left w:val="nil"/>
              <w:bottom w:val="single" w:sz="4" w:space="0" w:color="auto"/>
              <w:right w:val="single" w:sz="4" w:space="0" w:color="auto"/>
            </w:tcBorders>
            <w:shd w:val="clear" w:color="000000" w:fill="D3DFEE"/>
            <w:noWrap/>
            <w:vAlign w:val="center"/>
            <w:hideMark/>
          </w:tcPr>
          <w:p w14:paraId="55036CD7"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88.99</w:t>
            </w:r>
          </w:p>
        </w:tc>
        <w:tc>
          <w:tcPr>
            <w:tcW w:w="936" w:type="dxa"/>
            <w:tcBorders>
              <w:top w:val="nil"/>
              <w:left w:val="nil"/>
              <w:bottom w:val="single" w:sz="4" w:space="0" w:color="auto"/>
              <w:right w:val="single" w:sz="4" w:space="0" w:color="auto"/>
            </w:tcBorders>
            <w:shd w:val="clear" w:color="000000" w:fill="D3DFEE"/>
            <w:noWrap/>
            <w:vAlign w:val="center"/>
            <w:hideMark/>
          </w:tcPr>
          <w:p w14:paraId="7F73579B"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90.32</w:t>
            </w:r>
          </w:p>
        </w:tc>
        <w:tc>
          <w:tcPr>
            <w:tcW w:w="942" w:type="dxa"/>
            <w:tcBorders>
              <w:top w:val="nil"/>
              <w:left w:val="nil"/>
              <w:bottom w:val="single" w:sz="4" w:space="0" w:color="auto"/>
              <w:right w:val="single" w:sz="4" w:space="0" w:color="auto"/>
            </w:tcBorders>
            <w:shd w:val="clear" w:color="000000" w:fill="D3DFEE"/>
            <w:noWrap/>
            <w:vAlign w:val="center"/>
            <w:hideMark/>
          </w:tcPr>
          <w:p w14:paraId="06F4DDE8"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91.69</w:t>
            </w:r>
          </w:p>
        </w:tc>
        <w:tc>
          <w:tcPr>
            <w:tcW w:w="992" w:type="dxa"/>
            <w:tcBorders>
              <w:top w:val="nil"/>
              <w:left w:val="nil"/>
              <w:bottom w:val="single" w:sz="4" w:space="0" w:color="auto"/>
              <w:right w:val="single" w:sz="4" w:space="0" w:color="auto"/>
            </w:tcBorders>
            <w:shd w:val="clear" w:color="000000" w:fill="D3DFEE"/>
            <w:noWrap/>
            <w:vAlign w:val="center"/>
            <w:hideMark/>
          </w:tcPr>
          <w:p w14:paraId="7AF1C5D9"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93.04</w:t>
            </w:r>
          </w:p>
        </w:tc>
        <w:tc>
          <w:tcPr>
            <w:tcW w:w="993" w:type="dxa"/>
            <w:tcBorders>
              <w:top w:val="nil"/>
              <w:left w:val="nil"/>
              <w:bottom w:val="single" w:sz="4" w:space="0" w:color="auto"/>
              <w:right w:val="single" w:sz="4" w:space="0" w:color="auto"/>
            </w:tcBorders>
            <w:shd w:val="clear" w:color="000000" w:fill="DBE5F1"/>
            <w:noWrap/>
            <w:vAlign w:val="center"/>
            <w:hideMark/>
          </w:tcPr>
          <w:p w14:paraId="28401B5B"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94.21</w:t>
            </w:r>
          </w:p>
        </w:tc>
      </w:tr>
      <w:tr w:rsidR="00BE345B" w:rsidRPr="009F1544" w14:paraId="5ACA2A42"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3AE9CEA"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0CC6C3F5"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Ոռոգում</w:t>
            </w:r>
          </w:p>
        </w:tc>
        <w:tc>
          <w:tcPr>
            <w:tcW w:w="932" w:type="dxa"/>
            <w:tcBorders>
              <w:top w:val="nil"/>
              <w:left w:val="nil"/>
              <w:bottom w:val="single" w:sz="4" w:space="0" w:color="auto"/>
              <w:right w:val="single" w:sz="4" w:space="0" w:color="auto"/>
            </w:tcBorders>
            <w:shd w:val="clear" w:color="000000" w:fill="DBE5F1"/>
            <w:noWrap/>
            <w:vAlign w:val="center"/>
            <w:hideMark/>
          </w:tcPr>
          <w:p w14:paraId="405846BA"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38.90</w:t>
            </w:r>
          </w:p>
        </w:tc>
        <w:tc>
          <w:tcPr>
            <w:tcW w:w="895" w:type="dxa"/>
            <w:tcBorders>
              <w:top w:val="nil"/>
              <w:left w:val="nil"/>
              <w:bottom w:val="single" w:sz="4" w:space="0" w:color="auto"/>
              <w:right w:val="single" w:sz="4" w:space="0" w:color="auto"/>
            </w:tcBorders>
            <w:shd w:val="clear" w:color="000000" w:fill="DBE5F1"/>
            <w:noWrap/>
            <w:vAlign w:val="center"/>
            <w:hideMark/>
          </w:tcPr>
          <w:p w14:paraId="159E144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39.69</w:t>
            </w:r>
          </w:p>
        </w:tc>
        <w:tc>
          <w:tcPr>
            <w:tcW w:w="881" w:type="dxa"/>
            <w:tcBorders>
              <w:top w:val="nil"/>
              <w:left w:val="nil"/>
              <w:bottom w:val="single" w:sz="4" w:space="0" w:color="auto"/>
              <w:right w:val="single" w:sz="4" w:space="0" w:color="auto"/>
            </w:tcBorders>
            <w:shd w:val="clear" w:color="000000" w:fill="DBE5F1"/>
            <w:noWrap/>
            <w:vAlign w:val="center"/>
            <w:hideMark/>
          </w:tcPr>
          <w:p w14:paraId="6C7DB9C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40.47</w:t>
            </w:r>
          </w:p>
        </w:tc>
        <w:tc>
          <w:tcPr>
            <w:tcW w:w="936" w:type="dxa"/>
            <w:tcBorders>
              <w:top w:val="nil"/>
              <w:left w:val="nil"/>
              <w:bottom w:val="single" w:sz="4" w:space="0" w:color="auto"/>
              <w:right w:val="single" w:sz="4" w:space="0" w:color="auto"/>
            </w:tcBorders>
            <w:shd w:val="clear" w:color="000000" w:fill="DBE5F1"/>
            <w:noWrap/>
            <w:vAlign w:val="center"/>
            <w:hideMark/>
          </w:tcPr>
          <w:p w14:paraId="2E4D8933"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41.24</w:t>
            </w:r>
          </w:p>
        </w:tc>
        <w:tc>
          <w:tcPr>
            <w:tcW w:w="942" w:type="dxa"/>
            <w:tcBorders>
              <w:top w:val="nil"/>
              <w:left w:val="nil"/>
              <w:bottom w:val="single" w:sz="4" w:space="0" w:color="auto"/>
              <w:right w:val="single" w:sz="4" w:space="0" w:color="auto"/>
            </w:tcBorders>
            <w:shd w:val="clear" w:color="000000" w:fill="DBE5F1"/>
            <w:noWrap/>
            <w:vAlign w:val="center"/>
            <w:hideMark/>
          </w:tcPr>
          <w:p w14:paraId="6F95251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42.02</w:t>
            </w:r>
          </w:p>
        </w:tc>
        <w:tc>
          <w:tcPr>
            <w:tcW w:w="992" w:type="dxa"/>
            <w:tcBorders>
              <w:top w:val="nil"/>
              <w:left w:val="nil"/>
              <w:bottom w:val="single" w:sz="4" w:space="0" w:color="auto"/>
              <w:right w:val="single" w:sz="4" w:space="0" w:color="auto"/>
            </w:tcBorders>
            <w:shd w:val="clear" w:color="000000" w:fill="DBE5F1"/>
            <w:noWrap/>
            <w:vAlign w:val="center"/>
            <w:hideMark/>
          </w:tcPr>
          <w:p w14:paraId="47BCF31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42.80</w:t>
            </w:r>
          </w:p>
        </w:tc>
        <w:tc>
          <w:tcPr>
            <w:tcW w:w="993" w:type="dxa"/>
            <w:tcBorders>
              <w:top w:val="nil"/>
              <w:left w:val="nil"/>
              <w:bottom w:val="single" w:sz="4" w:space="0" w:color="auto"/>
              <w:right w:val="single" w:sz="4" w:space="0" w:color="auto"/>
            </w:tcBorders>
            <w:shd w:val="clear" w:color="000000" w:fill="DBE5F1"/>
            <w:noWrap/>
            <w:vAlign w:val="center"/>
            <w:hideMark/>
          </w:tcPr>
          <w:p w14:paraId="36C5BC00"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44.55</w:t>
            </w:r>
          </w:p>
        </w:tc>
      </w:tr>
      <w:tr w:rsidR="00BE345B" w:rsidRPr="009F1544" w14:paraId="2CF56862"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18C41326"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351F653C"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Արդյունաբերություն</w:t>
            </w:r>
          </w:p>
        </w:tc>
        <w:tc>
          <w:tcPr>
            <w:tcW w:w="932" w:type="dxa"/>
            <w:tcBorders>
              <w:top w:val="nil"/>
              <w:left w:val="nil"/>
              <w:bottom w:val="single" w:sz="4" w:space="0" w:color="auto"/>
              <w:right w:val="single" w:sz="4" w:space="0" w:color="auto"/>
            </w:tcBorders>
            <w:shd w:val="clear" w:color="000000" w:fill="DBE5F1"/>
            <w:noWrap/>
            <w:vAlign w:val="center"/>
            <w:hideMark/>
          </w:tcPr>
          <w:p w14:paraId="107B6CC4"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10.27</w:t>
            </w:r>
          </w:p>
        </w:tc>
        <w:tc>
          <w:tcPr>
            <w:tcW w:w="895" w:type="dxa"/>
            <w:tcBorders>
              <w:top w:val="nil"/>
              <w:left w:val="nil"/>
              <w:bottom w:val="single" w:sz="4" w:space="0" w:color="auto"/>
              <w:right w:val="single" w:sz="4" w:space="0" w:color="auto"/>
            </w:tcBorders>
            <w:shd w:val="clear" w:color="000000" w:fill="DBE5F1"/>
            <w:noWrap/>
            <w:vAlign w:val="center"/>
            <w:hideMark/>
          </w:tcPr>
          <w:p w14:paraId="6A0856F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10.50</w:t>
            </w:r>
          </w:p>
        </w:tc>
        <w:tc>
          <w:tcPr>
            <w:tcW w:w="881" w:type="dxa"/>
            <w:tcBorders>
              <w:top w:val="nil"/>
              <w:left w:val="nil"/>
              <w:bottom w:val="single" w:sz="4" w:space="0" w:color="auto"/>
              <w:right w:val="single" w:sz="4" w:space="0" w:color="auto"/>
            </w:tcBorders>
            <w:shd w:val="clear" w:color="000000" w:fill="DBE5F1"/>
            <w:noWrap/>
            <w:vAlign w:val="center"/>
            <w:hideMark/>
          </w:tcPr>
          <w:p w14:paraId="5CFE4C8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10.70</w:t>
            </w:r>
          </w:p>
        </w:tc>
        <w:tc>
          <w:tcPr>
            <w:tcW w:w="936" w:type="dxa"/>
            <w:tcBorders>
              <w:top w:val="nil"/>
              <w:left w:val="nil"/>
              <w:bottom w:val="single" w:sz="4" w:space="0" w:color="auto"/>
              <w:right w:val="single" w:sz="4" w:space="0" w:color="auto"/>
            </w:tcBorders>
            <w:shd w:val="clear" w:color="000000" w:fill="DBE5F1"/>
            <w:noWrap/>
            <w:vAlign w:val="center"/>
            <w:hideMark/>
          </w:tcPr>
          <w:p w14:paraId="22CAB35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10.91</w:t>
            </w:r>
          </w:p>
        </w:tc>
        <w:tc>
          <w:tcPr>
            <w:tcW w:w="942" w:type="dxa"/>
            <w:tcBorders>
              <w:top w:val="nil"/>
              <w:left w:val="nil"/>
              <w:bottom w:val="single" w:sz="4" w:space="0" w:color="auto"/>
              <w:right w:val="single" w:sz="4" w:space="0" w:color="auto"/>
            </w:tcBorders>
            <w:shd w:val="clear" w:color="000000" w:fill="DBE5F1"/>
            <w:noWrap/>
            <w:vAlign w:val="center"/>
            <w:hideMark/>
          </w:tcPr>
          <w:p w14:paraId="554F7B8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11.11</w:t>
            </w:r>
          </w:p>
        </w:tc>
        <w:tc>
          <w:tcPr>
            <w:tcW w:w="992" w:type="dxa"/>
            <w:tcBorders>
              <w:top w:val="nil"/>
              <w:left w:val="nil"/>
              <w:bottom w:val="single" w:sz="4" w:space="0" w:color="auto"/>
              <w:right w:val="single" w:sz="4" w:space="0" w:color="auto"/>
            </w:tcBorders>
            <w:shd w:val="clear" w:color="000000" w:fill="DBE5F1"/>
            <w:noWrap/>
            <w:vAlign w:val="center"/>
            <w:hideMark/>
          </w:tcPr>
          <w:p w14:paraId="6541EEB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11.32</w:t>
            </w:r>
          </w:p>
        </w:tc>
        <w:tc>
          <w:tcPr>
            <w:tcW w:w="993" w:type="dxa"/>
            <w:tcBorders>
              <w:top w:val="nil"/>
              <w:left w:val="nil"/>
              <w:bottom w:val="single" w:sz="4" w:space="0" w:color="auto"/>
              <w:right w:val="single" w:sz="4" w:space="0" w:color="auto"/>
            </w:tcBorders>
            <w:shd w:val="clear" w:color="000000" w:fill="DBE5F1"/>
            <w:noWrap/>
            <w:vAlign w:val="center"/>
            <w:hideMark/>
          </w:tcPr>
          <w:p w14:paraId="2D6F96B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11.54</w:t>
            </w:r>
          </w:p>
        </w:tc>
      </w:tr>
      <w:tr w:rsidR="00BE345B" w:rsidRPr="009F1544" w14:paraId="625F0C02"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5DB24E24"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3DFEE"/>
            <w:noWrap/>
            <w:vAlign w:val="center"/>
            <w:hideMark/>
          </w:tcPr>
          <w:p w14:paraId="1C6CB36A" w14:textId="04A19B59" w:rsidR="00BE345B" w:rsidRPr="009F1544" w:rsidRDefault="009F1544" w:rsidP="007C1737">
            <w:pPr>
              <w:spacing w:after="0" w:line="240" w:lineRule="auto"/>
              <w:jc w:val="left"/>
              <w:rPr>
                <w:rFonts w:ascii="GHEA Grapalat" w:eastAsia="Times New Roman" w:hAnsi="GHEA Grapalat" w:cs="Tahoma"/>
                <w:color w:val="000000"/>
                <w:szCs w:val="20"/>
                <w:lang w:val="en-US" w:eastAsia="en-US"/>
              </w:rPr>
            </w:pPr>
            <w:r>
              <w:rPr>
                <w:rFonts w:ascii="GHEA Grapalat" w:eastAsia="Times New Roman" w:hAnsi="GHEA Grapalat" w:cs="Tahoma"/>
                <w:color w:val="000000"/>
                <w:szCs w:val="20"/>
                <w:lang w:val="hy-AM" w:eastAsia="en-US"/>
              </w:rPr>
              <w:t>Ձ</w:t>
            </w:r>
            <w:r w:rsidR="00BE345B" w:rsidRPr="009F1544">
              <w:rPr>
                <w:rFonts w:ascii="GHEA Grapalat" w:eastAsia="Times New Roman" w:hAnsi="GHEA Grapalat" w:cs="Tahoma"/>
                <w:color w:val="000000"/>
                <w:szCs w:val="20"/>
                <w:lang w:val="en-US" w:eastAsia="en-US"/>
              </w:rPr>
              <w:t>կնաբուծություն</w:t>
            </w:r>
          </w:p>
        </w:tc>
        <w:tc>
          <w:tcPr>
            <w:tcW w:w="932" w:type="dxa"/>
            <w:tcBorders>
              <w:top w:val="nil"/>
              <w:left w:val="nil"/>
              <w:bottom w:val="single" w:sz="4" w:space="0" w:color="auto"/>
              <w:right w:val="single" w:sz="4" w:space="0" w:color="auto"/>
            </w:tcBorders>
            <w:shd w:val="clear" w:color="000000" w:fill="DBE5F1"/>
            <w:noWrap/>
            <w:vAlign w:val="center"/>
            <w:hideMark/>
          </w:tcPr>
          <w:p w14:paraId="112BB869"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5.38</w:t>
            </w:r>
          </w:p>
        </w:tc>
        <w:tc>
          <w:tcPr>
            <w:tcW w:w="895" w:type="dxa"/>
            <w:tcBorders>
              <w:top w:val="nil"/>
              <w:left w:val="nil"/>
              <w:bottom w:val="single" w:sz="4" w:space="0" w:color="auto"/>
              <w:right w:val="single" w:sz="4" w:space="0" w:color="auto"/>
            </w:tcBorders>
            <w:shd w:val="clear" w:color="000000" w:fill="DBE5F1"/>
            <w:noWrap/>
            <w:vAlign w:val="center"/>
            <w:hideMark/>
          </w:tcPr>
          <w:p w14:paraId="554E51E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5.63</w:t>
            </w:r>
          </w:p>
        </w:tc>
        <w:tc>
          <w:tcPr>
            <w:tcW w:w="881" w:type="dxa"/>
            <w:tcBorders>
              <w:top w:val="nil"/>
              <w:left w:val="nil"/>
              <w:bottom w:val="single" w:sz="4" w:space="0" w:color="auto"/>
              <w:right w:val="single" w:sz="4" w:space="0" w:color="auto"/>
            </w:tcBorders>
            <w:shd w:val="clear" w:color="000000" w:fill="DBE5F1"/>
            <w:noWrap/>
            <w:vAlign w:val="center"/>
            <w:hideMark/>
          </w:tcPr>
          <w:p w14:paraId="38A83EB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5.90</w:t>
            </w:r>
          </w:p>
        </w:tc>
        <w:tc>
          <w:tcPr>
            <w:tcW w:w="936" w:type="dxa"/>
            <w:tcBorders>
              <w:top w:val="nil"/>
              <w:left w:val="nil"/>
              <w:bottom w:val="single" w:sz="4" w:space="0" w:color="auto"/>
              <w:right w:val="single" w:sz="4" w:space="0" w:color="auto"/>
            </w:tcBorders>
            <w:shd w:val="clear" w:color="000000" w:fill="DBE5F1"/>
            <w:noWrap/>
            <w:vAlign w:val="center"/>
            <w:hideMark/>
          </w:tcPr>
          <w:p w14:paraId="297AD6BC"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6.16</w:t>
            </w:r>
          </w:p>
        </w:tc>
        <w:tc>
          <w:tcPr>
            <w:tcW w:w="942" w:type="dxa"/>
            <w:tcBorders>
              <w:top w:val="nil"/>
              <w:left w:val="nil"/>
              <w:bottom w:val="single" w:sz="4" w:space="0" w:color="auto"/>
              <w:right w:val="single" w:sz="4" w:space="0" w:color="auto"/>
            </w:tcBorders>
            <w:shd w:val="clear" w:color="000000" w:fill="DBE5F1"/>
            <w:noWrap/>
            <w:vAlign w:val="center"/>
            <w:hideMark/>
          </w:tcPr>
          <w:p w14:paraId="688CC57C"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6.43</w:t>
            </w:r>
          </w:p>
        </w:tc>
        <w:tc>
          <w:tcPr>
            <w:tcW w:w="992" w:type="dxa"/>
            <w:tcBorders>
              <w:top w:val="nil"/>
              <w:left w:val="nil"/>
              <w:bottom w:val="single" w:sz="4" w:space="0" w:color="auto"/>
              <w:right w:val="single" w:sz="4" w:space="0" w:color="auto"/>
            </w:tcBorders>
            <w:shd w:val="clear" w:color="000000" w:fill="DBE5F1"/>
            <w:noWrap/>
            <w:vAlign w:val="center"/>
            <w:hideMark/>
          </w:tcPr>
          <w:p w14:paraId="7B81020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6.70</w:t>
            </w:r>
          </w:p>
        </w:tc>
        <w:tc>
          <w:tcPr>
            <w:tcW w:w="993" w:type="dxa"/>
            <w:tcBorders>
              <w:top w:val="nil"/>
              <w:left w:val="nil"/>
              <w:bottom w:val="single" w:sz="4" w:space="0" w:color="auto"/>
              <w:right w:val="single" w:sz="4" w:space="0" w:color="auto"/>
            </w:tcBorders>
            <w:shd w:val="clear" w:color="000000" w:fill="DBE5F1"/>
            <w:noWrap/>
            <w:vAlign w:val="center"/>
            <w:hideMark/>
          </w:tcPr>
          <w:p w14:paraId="1F38D563"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7.00</w:t>
            </w:r>
          </w:p>
        </w:tc>
      </w:tr>
      <w:tr w:rsidR="00BE345B" w:rsidRPr="009F1544" w14:paraId="2D1E25EF"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35C88C8"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3FF85B9D"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Ջրարբիացում</w:t>
            </w:r>
          </w:p>
        </w:tc>
        <w:tc>
          <w:tcPr>
            <w:tcW w:w="932" w:type="dxa"/>
            <w:tcBorders>
              <w:top w:val="nil"/>
              <w:left w:val="nil"/>
              <w:bottom w:val="single" w:sz="4" w:space="0" w:color="auto"/>
              <w:right w:val="single" w:sz="4" w:space="0" w:color="auto"/>
            </w:tcBorders>
            <w:shd w:val="clear" w:color="000000" w:fill="DBE5F1"/>
            <w:noWrap/>
            <w:vAlign w:val="center"/>
            <w:hideMark/>
          </w:tcPr>
          <w:p w14:paraId="35DF72B9"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0.00</w:t>
            </w:r>
          </w:p>
        </w:tc>
        <w:tc>
          <w:tcPr>
            <w:tcW w:w="895" w:type="dxa"/>
            <w:tcBorders>
              <w:top w:val="nil"/>
              <w:left w:val="nil"/>
              <w:bottom w:val="single" w:sz="4" w:space="0" w:color="auto"/>
              <w:right w:val="single" w:sz="4" w:space="0" w:color="auto"/>
            </w:tcBorders>
            <w:shd w:val="clear" w:color="000000" w:fill="DBE5F1"/>
            <w:noWrap/>
            <w:vAlign w:val="center"/>
            <w:hideMark/>
          </w:tcPr>
          <w:p w14:paraId="5840F12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0.05</w:t>
            </w:r>
          </w:p>
        </w:tc>
        <w:tc>
          <w:tcPr>
            <w:tcW w:w="881" w:type="dxa"/>
            <w:tcBorders>
              <w:top w:val="nil"/>
              <w:left w:val="nil"/>
              <w:bottom w:val="single" w:sz="4" w:space="0" w:color="auto"/>
              <w:right w:val="single" w:sz="4" w:space="0" w:color="auto"/>
            </w:tcBorders>
            <w:shd w:val="clear" w:color="000000" w:fill="DBE5F1"/>
            <w:noWrap/>
            <w:vAlign w:val="center"/>
            <w:hideMark/>
          </w:tcPr>
          <w:p w14:paraId="4E6F7B9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936" w:type="dxa"/>
            <w:tcBorders>
              <w:top w:val="nil"/>
              <w:left w:val="nil"/>
              <w:bottom w:val="single" w:sz="4" w:space="0" w:color="auto"/>
              <w:right w:val="single" w:sz="4" w:space="0" w:color="auto"/>
            </w:tcBorders>
            <w:shd w:val="clear" w:color="000000" w:fill="DBE5F1"/>
            <w:noWrap/>
            <w:vAlign w:val="center"/>
            <w:hideMark/>
          </w:tcPr>
          <w:p w14:paraId="25E552A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0.15</w:t>
            </w:r>
          </w:p>
        </w:tc>
        <w:tc>
          <w:tcPr>
            <w:tcW w:w="942" w:type="dxa"/>
            <w:tcBorders>
              <w:top w:val="nil"/>
              <w:left w:val="nil"/>
              <w:bottom w:val="single" w:sz="4" w:space="0" w:color="auto"/>
              <w:right w:val="single" w:sz="4" w:space="0" w:color="auto"/>
            </w:tcBorders>
            <w:shd w:val="clear" w:color="000000" w:fill="DBE5F1"/>
            <w:noWrap/>
            <w:vAlign w:val="center"/>
            <w:hideMark/>
          </w:tcPr>
          <w:p w14:paraId="69A1BC9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92" w:type="dxa"/>
            <w:tcBorders>
              <w:top w:val="nil"/>
              <w:left w:val="nil"/>
              <w:bottom w:val="single" w:sz="4" w:space="0" w:color="auto"/>
              <w:right w:val="single" w:sz="4" w:space="0" w:color="auto"/>
            </w:tcBorders>
            <w:shd w:val="clear" w:color="000000" w:fill="DBE5F1"/>
            <w:noWrap/>
            <w:vAlign w:val="center"/>
            <w:hideMark/>
          </w:tcPr>
          <w:p w14:paraId="7CCCF5D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93" w:type="dxa"/>
            <w:tcBorders>
              <w:top w:val="nil"/>
              <w:left w:val="nil"/>
              <w:bottom w:val="single" w:sz="4" w:space="0" w:color="auto"/>
              <w:right w:val="single" w:sz="4" w:space="0" w:color="auto"/>
            </w:tcBorders>
            <w:shd w:val="clear" w:color="000000" w:fill="DBE5F1"/>
            <w:noWrap/>
            <w:vAlign w:val="center"/>
            <w:hideMark/>
          </w:tcPr>
          <w:p w14:paraId="5DFF7AFD"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0.25</w:t>
            </w:r>
          </w:p>
        </w:tc>
      </w:tr>
      <w:tr w:rsidR="00BE345B" w:rsidRPr="009F1544" w14:paraId="387D3FE6" w14:textId="77777777" w:rsidTr="002B04D7">
        <w:trPr>
          <w:trHeight w:val="420"/>
        </w:trPr>
        <w:tc>
          <w:tcPr>
            <w:tcW w:w="1132" w:type="dxa"/>
            <w:vMerge/>
            <w:tcBorders>
              <w:top w:val="nil"/>
              <w:left w:val="single" w:sz="4" w:space="0" w:color="auto"/>
              <w:bottom w:val="single" w:sz="4" w:space="0" w:color="auto"/>
              <w:right w:val="single" w:sz="4" w:space="0" w:color="auto"/>
            </w:tcBorders>
            <w:vAlign w:val="center"/>
            <w:hideMark/>
          </w:tcPr>
          <w:p w14:paraId="78A21C7C"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vAlign w:val="center"/>
            <w:hideMark/>
          </w:tcPr>
          <w:p w14:paraId="7E2BB901" w14:textId="77777777" w:rsidR="00BE345B" w:rsidRPr="009F1544" w:rsidRDefault="00BE345B" w:rsidP="007C1737">
            <w:pPr>
              <w:spacing w:after="0" w:line="240" w:lineRule="auto"/>
              <w:jc w:val="left"/>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Ընդամենը ջրապահանջարկը</w:t>
            </w:r>
          </w:p>
        </w:tc>
        <w:tc>
          <w:tcPr>
            <w:tcW w:w="932" w:type="dxa"/>
            <w:tcBorders>
              <w:top w:val="nil"/>
              <w:left w:val="nil"/>
              <w:bottom w:val="single" w:sz="4" w:space="0" w:color="auto"/>
              <w:right w:val="single" w:sz="4" w:space="0" w:color="auto"/>
            </w:tcBorders>
            <w:shd w:val="clear" w:color="000000" w:fill="DBE5F1"/>
            <w:noWrap/>
            <w:vAlign w:val="center"/>
            <w:hideMark/>
          </w:tcPr>
          <w:p w14:paraId="6E655438"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140.39</w:t>
            </w:r>
          </w:p>
        </w:tc>
        <w:tc>
          <w:tcPr>
            <w:tcW w:w="895" w:type="dxa"/>
            <w:tcBorders>
              <w:top w:val="nil"/>
              <w:left w:val="nil"/>
              <w:bottom w:val="single" w:sz="4" w:space="0" w:color="auto"/>
              <w:right w:val="single" w:sz="4" w:space="0" w:color="auto"/>
            </w:tcBorders>
            <w:shd w:val="clear" w:color="000000" w:fill="DBE5F1"/>
            <w:noWrap/>
            <w:vAlign w:val="center"/>
            <w:hideMark/>
          </w:tcPr>
          <w:p w14:paraId="405CE819"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143.32</w:t>
            </w:r>
          </w:p>
        </w:tc>
        <w:tc>
          <w:tcPr>
            <w:tcW w:w="881" w:type="dxa"/>
            <w:tcBorders>
              <w:top w:val="nil"/>
              <w:left w:val="nil"/>
              <w:bottom w:val="single" w:sz="4" w:space="0" w:color="auto"/>
              <w:right w:val="single" w:sz="4" w:space="0" w:color="auto"/>
            </w:tcBorders>
            <w:shd w:val="clear" w:color="000000" w:fill="DBE5F1"/>
            <w:noWrap/>
            <w:vAlign w:val="center"/>
            <w:hideMark/>
          </w:tcPr>
          <w:p w14:paraId="4740D562"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146.15</w:t>
            </w:r>
          </w:p>
        </w:tc>
        <w:tc>
          <w:tcPr>
            <w:tcW w:w="936" w:type="dxa"/>
            <w:tcBorders>
              <w:top w:val="nil"/>
              <w:left w:val="nil"/>
              <w:bottom w:val="single" w:sz="4" w:space="0" w:color="auto"/>
              <w:right w:val="single" w:sz="4" w:space="0" w:color="auto"/>
            </w:tcBorders>
            <w:shd w:val="clear" w:color="000000" w:fill="DBE5F1"/>
            <w:noWrap/>
            <w:vAlign w:val="center"/>
            <w:hideMark/>
          </w:tcPr>
          <w:p w14:paraId="1D46E353"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148.79</w:t>
            </w:r>
          </w:p>
        </w:tc>
        <w:tc>
          <w:tcPr>
            <w:tcW w:w="942" w:type="dxa"/>
            <w:tcBorders>
              <w:top w:val="nil"/>
              <w:left w:val="nil"/>
              <w:bottom w:val="single" w:sz="4" w:space="0" w:color="auto"/>
              <w:right w:val="single" w:sz="4" w:space="0" w:color="auto"/>
            </w:tcBorders>
            <w:shd w:val="clear" w:color="000000" w:fill="DBE5F1"/>
            <w:noWrap/>
            <w:vAlign w:val="center"/>
            <w:hideMark/>
          </w:tcPr>
          <w:p w14:paraId="438BAF02"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151.46</w:t>
            </w:r>
          </w:p>
        </w:tc>
        <w:tc>
          <w:tcPr>
            <w:tcW w:w="992" w:type="dxa"/>
            <w:tcBorders>
              <w:top w:val="nil"/>
              <w:left w:val="nil"/>
              <w:bottom w:val="single" w:sz="4" w:space="0" w:color="auto"/>
              <w:right w:val="single" w:sz="4" w:space="0" w:color="auto"/>
            </w:tcBorders>
            <w:shd w:val="clear" w:color="000000" w:fill="DBE5F1"/>
            <w:noWrap/>
            <w:vAlign w:val="center"/>
            <w:hideMark/>
          </w:tcPr>
          <w:p w14:paraId="60C5C0FB"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154.06</w:t>
            </w:r>
          </w:p>
        </w:tc>
        <w:tc>
          <w:tcPr>
            <w:tcW w:w="993" w:type="dxa"/>
            <w:tcBorders>
              <w:top w:val="nil"/>
              <w:left w:val="nil"/>
              <w:bottom w:val="single" w:sz="4" w:space="0" w:color="auto"/>
              <w:right w:val="single" w:sz="4" w:space="0" w:color="auto"/>
            </w:tcBorders>
            <w:shd w:val="clear" w:color="000000" w:fill="DBE5F1"/>
            <w:noWrap/>
            <w:vAlign w:val="center"/>
            <w:hideMark/>
          </w:tcPr>
          <w:p w14:paraId="1D89548C"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157.55</w:t>
            </w:r>
          </w:p>
        </w:tc>
      </w:tr>
      <w:tr w:rsidR="00BE345B" w:rsidRPr="009F1544" w14:paraId="73228038"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38092782"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92D050"/>
            <w:noWrap/>
            <w:vAlign w:val="center"/>
            <w:hideMark/>
          </w:tcPr>
          <w:p w14:paraId="523D6E9B" w14:textId="77777777" w:rsidR="00BE345B" w:rsidRPr="009F1544" w:rsidRDefault="00BE345B" w:rsidP="007C1737">
            <w:pPr>
              <w:spacing w:after="0" w:line="240" w:lineRule="auto"/>
              <w:jc w:val="left"/>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Ջրառաջարկը</w:t>
            </w:r>
          </w:p>
        </w:tc>
        <w:tc>
          <w:tcPr>
            <w:tcW w:w="932" w:type="dxa"/>
            <w:tcBorders>
              <w:top w:val="nil"/>
              <w:left w:val="nil"/>
              <w:bottom w:val="single" w:sz="4" w:space="0" w:color="auto"/>
              <w:right w:val="single" w:sz="4" w:space="0" w:color="auto"/>
            </w:tcBorders>
            <w:shd w:val="clear" w:color="000000" w:fill="92D050"/>
            <w:noWrap/>
            <w:vAlign w:val="center"/>
            <w:hideMark/>
          </w:tcPr>
          <w:p w14:paraId="19C91BFC"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686.09</w:t>
            </w:r>
          </w:p>
        </w:tc>
        <w:tc>
          <w:tcPr>
            <w:tcW w:w="895" w:type="dxa"/>
            <w:tcBorders>
              <w:top w:val="nil"/>
              <w:left w:val="nil"/>
              <w:bottom w:val="single" w:sz="4" w:space="0" w:color="auto"/>
              <w:right w:val="single" w:sz="4" w:space="0" w:color="auto"/>
            </w:tcBorders>
            <w:shd w:val="clear" w:color="000000" w:fill="92D050"/>
            <w:noWrap/>
            <w:vAlign w:val="center"/>
            <w:hideMark/>
          </w:tcPr>
          <w:p w14:paraId="534346B2"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679.51</w:t>
            </w:r>
          </w:p>
        </w:tc>
        <w:tc>
          <w:tcPr>
            <w:tcW w:w="881" w:type="dxa"/>
            <w:tcBorders>
              <w:top w:val="nil"/>
              <w:left w:val="nil"/>
              <w:bottom w:val="single" w:sz="4" w:space="0" w:color="auto"/>
              <w:right w:val="single" w:sz="4" w:space="0" w:color="auto"/>
            </w:tcBorders>
            <w:shd w:val="clear" w:color="000000" w:fill="92D050"/>
            <w:noWrap/>
            <w:vAlign w:val="center"/>
            <w:hideMark/>
          </w:tcPr>
          <w:p w14:paraId="56FC04B0"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676.05</w:t>
            </w:r>
          </w:p>
        </w:tc>
        <w:tc>
          <w:tcPr>
            <w:tcW w:w="936" w:type="dxa"/>
            <w:tcBorders>
              <w:top w:val="nil"/>
              <w:left w:val="nil"/>
              <w:bottom w:val="single" w:sz="4" w:space="0" w:color="auto"/>
              <w:right w:val="single" w:sz="4" w:space="0" w:color="auto"/>
            </w:tcBorders>
            <w:shd w:val="clear" w:color="000000" w:fill="92D050"/>
            <w:noWrap/>
            <w:vAlign w:val="center"/>
            <w:hideMark/>
          </w:tcPr>
          <w:p w14:paraId="1D4CAE9A"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672.35</w:t>
            </w:r>
          </w:p>
        </w:tc>
        <w:tc>
          <w:tcPr>
            <w:tcW w:w="942" w:type="dxa"/>
            <w:tcBorders>
              <w:top w:val="nil"/>
              <w:left w:val="nil"/>
              <w:bottom w:val="single" w:sz="4" w:space="0" w:color="auto"/>
              <w:right w:val="single" w:sz="4" w:space="0" w:color="auto"/>
            </w:tcBorders>
            <w:shd w:val="clear" w:color="000000" w:fill="92D050"/>
            <w:noWrap/>
            <w:vAlign w:val="center"/>
            <w:hideMark/>
          </w:tcPr>
          <w:p w14:paraId="21D31B8B"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666.31</w:t>
            </w:r>
          </w:p>
        </w:tc>
        <w:tc>
          <w:tcPr>
            <w:tcW w:w="992" w:type="dxa"/>
            <w:tcBorders>
              <w:top w:val="nil"/>
              <w:left w:val="nil"/>
              <w:bottom w:val="single" w:sz="4" w:space="0" w:color="auto"/>
              <w:right w:val="single" w:sz="4" w:space="0" w:color="auto"/>
            </w:tcBorders>
            <w:shd w:val="clear" w:color="000000" w:fill="92D050"/>
            <w:noWrap/>
            <w:vAlign w:val="center"/>
            <w:hideMark/>
          </w:tcPr>
          <w:p w14:paraId="3AD475EB"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661.29</w:t>
            </w:r>
          </w:p>
        </w:tc>
        <w:tc>
          <w:tcPr>
            <w:tcW w:w="993" w:type="dxa"/>
            <w:tcBorders>
              <w:top w:val="nil"/>
              <w:left w:val="nil"/>
              <w:bottom w:val="single" w:sz="4" w:space="0" w:color="auto"/>
              <w:right w:val="single" w:sz="4" w:space="0" w:color="auto"/>
            </w:tcBorders>
            <w:shd w:val="clear" w:color="000000" w:fill="92D050"/>
            <w:noWrap/>
            <w:vAlign w:val="center"/>
            <w:hideMark/>
          </w:tcPr>
          <w:p w14:paraId="03BC8AB9"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655.29</w:t>
            </w:r>
          </w:p>
        </w:tc>
      </w:tr>
      <w:tr w:rsidR="00BE345B" w:rsidRPr="009F1544" w14:paraId="3ECEB93A"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0D9DDA36"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7BC8F273" w14:textId="7D750413" w:rsidR="00BE345B" w:rsidRPr="00D13514" w:rsidRDefault="00BE345B" w:rsidP="007C1737">
            <w:pPr>
              <w:spacing w:after="0" w:line="240" w:lineRule="auto"/>
              <w:jc w:val="left"/>
              <w:rPr>
                <w:rFonts w:ascii="GHEA Grapalat" w:eastAsia="Times New Roman" w:hAnsi="GHEA Grapalat" w:cs="Tahoma"/>
                <w:b/>
                <w:bCs/>
                <w:color w:val="000000"/>
                <w:szCs w:val="20"/>
                <w:lang w:val="hy-AM" w:eastAsia="en-US"/>
              </w:rPr>
            </w:pPr>
            <w:r w:rsidRPr="009F1544">
              <w:rPr>
                <w:rFonts w:ascii="GHEA Grapalat" w:eastAsia="Times New Roman" w:hAnsi="GHEA Grapalat" w:cs="Tahoma"/>
                <w:b/>
                <w:bCs/>
                <w:color w:val="000000"/>
                <w:szCs w:val="20"/>
                <w:lang w:val="en-US" w:eastAsia="en-US"/>
              </w:rPr>
              <w:t>Դեֆիցիտը/պրոֆիցիտը</w:t>
            </w:r>
            <w:r w:rsidR="00D13514">
              <w:rPr>
                <w:rFonts w:ascii="GHEA Grapalat" w:eastAsia="Times New Roman" w:hAnsi="GHEA Grapalat" w:cs="Tahoma"/>
                <w:b/>
                <w:bCs/>
                <w:color w:val="000000"/>
                <w:szCs w:val="20"/>
                <w:lang w:val="hy-AM" w:eastAsia="en-US"/>
              </w:rPr>
              <w:t>**</w:t>
            </w:r>
          </w:p>
        </w:tc>
        <w:tc>
          <w:tcPr>
            <w:tcW w:w="932" w:type="dxa"/>
            <w:tcBorders>
              <w:top w:val="nil"/>
              <w:left w:val="nil"/>
              <w:bottom w:val="single" w:sz="4" w:space="0" w:color="auto"/>
              <w:right w:val="single" w:sz="4" w:space="0" w:color="auto"/>
            </w:tcBorders>
            <w:shd w:val="clear" w:color="000000" w:fill="DBE5F1"/>
            <w:noWrap/>
            <w:vAlign w:val="center"/>
            <w:hideMark/>
          </w:tcPr>
          <w:p w14:paraId="670A25C1"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545.70</w:t>
            </w:r>
          </w:p>
        </w:tc>
        <w:tc>
          <w:tcPr>
            <w:tcW w:w="895" w:type="dxa"/>
            <w:tcBorders>
              <w:top w:val="nil"/>
              <w:left w:val="nil"/>
              <w:bottom w:val="single" w:sz="4" w:space="0" w:color="auto"/>
              <w:right w:val="single" w:sz="4" w:space="0" w:color="auto"/>
            </w:tcBorders>
            <w:shd w:val="clear" w:color="000000" w:fill="DBE5F1"/>
            <w:noWrap/>
            <w:vAlign w:val="center"/>
            <w:hideMark/>
          </w:tcPr>
          <w:p w14:paraId="0B57403F"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536.19</w:t>
            </w:r>
          </w:p>
        </w:tc>
        <w:tc>
          <w:tcPr>
            <w:tcW w:w="881" w:type="dxa"/>
            <w:tcBorders>
              <w:top w:val="nil"/>
              <w:left w:val="nil"/>
              <w:bottom w:val="single" w:sz="4" w:space="0" w:color="auto"/>
              <w:right w:val="single" w:sz="4" w:space="0" w:color="auto"/>
            </w:tcBorders>
            <w:shd w:val="clear" w:color="000000" w:fill="DBE5F1"/>
            <w:noWrap/>
            <w:vAlign w:val="center"/>
            <w:hideMark/>
          </w:tcPr>
          <w:p w14:paraId="2D487047"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529.90</w:t>
            </w:r>
          </w:p>
        </w:tc>
        <w:tc>
          <w:tcPr>
            <w:tcW w:w="936" w:type="dxa"/>
            <w:tcBorders>
              <w:top w:val="nil"/>
              <w:left w:val="nil"/>
              <w:bottom w:val="single" w:sz="4" w:space="0" w:color="auto"/>
              <w:right w:val="single" w:sz="4" w:space="0" w:color="auto"/>
            </w:tcBorders>
            <w:shd w:val="clear" w:color="000000" w:fill="DBE5F1"/>
            <w:noWrap/>
            <w:vAlign w:val="center"/>
            <w:hideMark/>
          </w:tcPr>
          <w:p w14:paraId="4F0820E5"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523.57</w:t>
            </w:r>
          </w:p>
        </w:tc>
        <w:tc>
          <w:tcPr>
            <w:tcW w:w="942" w:type="dxa"/>
            <w:tcBorders>
              <w:top w:val="nil"/>
              <w:left w:val="nil"/>
              <w:bottom w:val="single" w:sz="4" w:space="0" w:color="auto"/>
              <w:right w:val="single" w:sz="4" w:space="0" w:color="auto"/>
            </w:tcBorders>
            <w:shd w:val="clear" w:color="000000" w:fill="DBE5F1"/>
            <w:noWrap/>
            <w:vAlign w:val="center"/>
            <w:hideMark/>
          </w:tcPr>
          <w:p w14:paraId="05E2C783"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514.86</w:t>
            </w:r>
          </w:p>
        </w:tc>
        <w:tc>
          <w:tcPr>
            <w:tcW w:w="992" w:type="dxa"/>
            <w:tcBorders>
              <w:top w:val="nil"/>
              <w:left w:val="nil"/>
              <w:bottom w:val="single" w:sz="4" w:space="0" w:color="auto"/>
              <w:right w:val="single" w:sz="4" w:space="0" w:color="auto"/>
            </w:tcBorders>
            <w:shd w:val="clear" w:color="000000" w:fill="DBE5F1"/>
            <w:noWrap/>
            <w:vAlign w:val="center"/>
            <w:hideMark/>
          </w:tcPr>
          <w:p w14:paraId="680CA9A7"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507.23</w:t>
            </w:r>
          </w:p>
        </w:tc>
        <w:tc>
          <w:tcPr>
            <w:tcW w:w="993" w:type="dxa"/>
            <w:tcBorders>
              <w:top w:val="nil"/>
              <w:left w:val="nil"/>
              <w:bottom w:val="single" w:sz="4" w:space="0" w:color="auto"/>
              <w:right w:val="single" w:sz="4" w:space="0" w:color="auto"/>
            </w:tcBorders>
            <w:shd w:val="clear" w:color="000000" w:fill="DBE5F1"/>
            <w:noWrap/>
            <w:vAlign w:val="center"/>
            <w:hideMark/>
          </w:tcPr>
          <w:p w14:paraId="48D56D4B"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497.74</w:t>
            </w:r>
          </w:p>
        </w:tc>
      </w:tr>
      <w:tr w:rsidR="00BE345B" w:rsidRPr="009F1544" w14:paraId="4616D09C" w14:textId="77777777" w:rsidTr="002B04D7">
        <w:trPr>
          <w:trHeight w:val="296"/>
        </w:trPr>
        <w:tc>
          <w:tcPr>
            <w:tcW w:w="1132" w:type="dxa"/>
            <w:vMerge w:val="restart"/>
            <w:tcBorders>
              <w:top w:val="nil"/>
              <w:left w:val="single" w:sz="4" w:space="0" w:color="auto"/>
              <w:bottom w:val="single" w:sz="4" w:space="0" w:color="auto"/>
              <w:right w:val="single" w:sz="4" w:space="0" w:color="auto"/>
            </w:tcBorders>
            <w:noWrap/>
            <w:textDirection w:val="btLr"/>
            <w:vAlign w:val="center"/>
            <w:hideMark/>
          </w:tcPr>
          <w:p w14:paraId="1BA4BDE4"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Աղստև</w:t>
            </w:r>
          </w:p>
        </w:tc>
        <w:tc>
          <w:tcPr>
            <w:tcW w:w="2216" w:type="dxa"/>
            <w:tcBorders>
              <w:top w:val="nil"/>
              <w:left w:val="nil"/>
              <w:bottom w:val="single" w:sz="4" w:space="0" w:color="auto"/>
              <w:right w:val="single" w:sz="4" w:space="0" w:color="auto"/>
            </w:tcBorders>
            <w:noWrap/>
            <w:vAlign w:val="center"/>
            <w:hideMark/>
          </w:tcPr>
          <w:p w14:paraId="1A1582D0" w14:textId="77777777" w:rsidR="00BE345B" w:rsidRPr="009F1544" w:rsidRDefault="00BE345B" w:rsidP="007C1737">
            <w:pPr>
              <w:spacing w:after="0" w:line="240" w:lineRule="auto"/>
              <w:jc w:val="left"/>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Խմելու-կենցաղային</w:t>
            </w:r>
          </w:p>
        </w:tc>
        <w:tc>
          <w:tcPr>
            <w:tcW w:w="932" w:type="dxa"/>
            <w:tcBorders>
              <w:top w:val="nil"/>
              <w:left w:val="nil"/>
              <w:bottom w:val="single" w:sz="4" w:space="0" w:color="auto"/>
              <w:right w:val="single" w:sz="4" w:space="0" w:color="auto"/>
            </w:tcBorders>
            <w:noWrap/>
            <w:vAlign w:val="center"/>
            <w:hideMark/>
          </w:tcPr>
          <w:p w14:paraId="464814C4"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12.46</w:t>
            </w:r>
          </w:p>
        </w:tc>
        <w:tc>
          <w:tcPr>
            <w:tcW w:w="895" w:type="dxa"/>
            <w:tcBorders>
              <w:top w:val="nil"/>
              <w:left w:val="nil"/>
              <w:bottom w:val="single" w:sz="4" w:space="0" w:color="auto"/>
              <w:right w:val="single" w:sz="4" w:space="0" w:color="auto"/>
            </w:tcBorders>
            <w:noWrap/>
            <w:vAlign w:val="center"/>
            <w:hideMark/>
          </w:tcPr>
          <w:p w14:paraId="56518DAD"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12.71</w:t>
            </w:r>
          </w:p>
        </w:tc>
        <w:tc>
          <w:tcPr>
            <w:tcW w:w="881" w:type="dxa"/>
            <w:tcBorders>
              <w:top w:val="nil"/>
              <w:left w:val="nil"/>
              <w:bottom w:val="single" w:sz="4" w:space="0" w:color="auto"/>
              <w:right w:val="single" w:sz="4" w:space="0" w:color="auto"/>
            </w:tcBorders>
            <w:noWrap/>
            <w:vAlign w:val="center"/>
            <w:hideMark/>
          </w:tcPr>
          <w:p w14:paraId="11B503F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12.95</w:t>
            </w:r>
          </w:p>
        </w:tc>
        <w:tc>
          <w:tcPr>
            <w:tcW w:w="936" w:type="dxa"/>
            <w:tcBorders>
              <w:top w:val="nil"/>
              <w:left w:val="nil"/>
              <w:bottom w:val="single" w:sz="4" w:space="0" w:color="auto"/>
              <w:right w:val="single" w:sz="4" w:space="0" w:color="auto"/>
            </w:tcBorders>
            <w:noWrap/>
            <w:vAlign w:val="center"/>
            <w:hideMark/>
          </w:tcPr>
          <w:p w14:paraId="6865AD3C"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13.18</w:t>
            </w:r>
          </w:p>
        </w:tc>
        <w:tc>
          <w:tcPr>
            <w:tcW w:w="942" w:type="dxa"/>
            <w:tcBorders>
              <w:top w:val="nil"/>
              <w:left w:val="nil"/>
              <w:bottom w:val="single" w:sz="4" w:space="0" w:color="auto"/>
              <w:right w:val="single" w:sz="4" w:space="0" w:color="auto"/>
            </w:tcBorders>
            <w:noWrap/>
            <w:vAlign w:val="center"/>
            <w:hideMark/>
          </w:tcPr>
          <w:p w14:paraId="1FB3D1D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13.42</w:t>
            </w:r>
          </w:p>
        </w:tc>
        <w:tc>
          <w:tcPr>
            <w:tcW w:w="992" w:type="dxa"/>
            <w:tcBorders>
              <w:top w:val="nil"/>
              <w:left w:val="nil"/>
              <w:bottom w:val="single" w:sz="4" w:space="0" w:color="auto"/>
              <w:right w:val="single" w:sz="4" w:space="0" w:color="auto"/>
            </w:tcBorders>
            <w:noWrap/>
            <w:vAlign w:val="center"/>
            <w:hideMark/>
          </w:tcPr>
          <w:p w14:paraId="5085959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13.66</w:t>
            </w:r>
          </w:p>
        </w:tc>
        <w:tc>
          <w:tcPr>
            <w:tcW w:w="993" w:type="dxa"/>
            <w:tcBorders>
              <w:top w:val="nil"/>
              <w:left w:val="nil"/>
              <w:bottom w:val="single" w:sz="4" w:space="0" w:color="auto"/>
              <w:right w:val="single" w:sz="4" w:space="0" w:color="auto"/>
            </w:tcBorders>
            <w:noWrap/>
            <w:vAlign w:val="center"/>
            <w:hideMark/>
          </w:tcPr>
          <w:p w14:paraId="2FC8D16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14.52</w:t>
            </w:r>
          </w:p>
        </w:tc>
      </w:tr>
      <w:tr w:rsidR="00BE345B" w:rsidRPr="009F1544" w14:paraId="52B0178E"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44DC93C"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672DF775" w14:textId="77777777" w:rsidR="00BE345B" w:rsidRPr="009F1544" w:rsidRDefault="00BE345B" w:rsidP="007C1737">
            <w:pPr>
              <w:spacing w:after="0" w:line="240" w:lineRule="auto"/>
              <w:jc w:val="left"/>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Ոռոգում</w:t>
            </w:r>
          </w:p>
        </w:tc>
        <w:tc>
          <w:tcPr>
            <w:tcW w:w="932" w:type="dxa"/>
            <w:tcBorders>
              <w:top w:val="nil"/>
              <w:left w:val="nil"/>
              <w:bottom w:val="single" w:sz="4" w:space="0" w:color="auto"/>
              <w:right w:val="single" w:sz="4" w:space="0" w:color="auto"/>
            </w:tcBorders>
            <w:noWrap/>
            <w:vAlign w:val="center"/>
            <w:hideMark/>
          </w:tcPr>
          <w:p w14:paraId="697B3CA9"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6.60</w:t>
            </w:r>
          </w:p>
        </w:tc>
        <w:tc>
          <w:tcPr>
            <w:tcW w:w="895" w:type="dxa"/>
            <w:tcBorders>
              <w:top w:val="nil"/>
              <w:left w:val="nil"/>
              <w:bottom w:val="single" w:sz="4" w:space="0" w:color="auto"/>
              <w:right w:val="single" w:sz="4" w:space="0" w:color="auto"/>
            </w:tcBorders>
            <w:noWrap/>
            <w:vAlign w:val="center"/>
            <w:hideMark/>
          </w:tcPr>
          <w:p w14:paraId="37D3149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6.70</w:t>
            </w:r>
          </w:p>
        </w:tc>
        <w:tc>
          <w:tcPr>
            <w:tcW w:w="881" w:type="dxa"/>
            <w:tcBorders>
              <w:top w:val="nil"/>
              <w:left w:val="nil"/>
              <w:bottom w:val="single" w:sz="4" w:space="0" w:color="auto"/>
              <w:right w:val="single" w:sz="4" w:space="0" w:color="auto"/>
            </w:tcBorders>
            <w:noWrap/>
            <w:vAlign w:val="center"/>
            <w:hideMark/>
          </w:tcPr>
          <w:p w14:paraId="37C97544"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6.83</w:t>
            </w:r>
          </w:p>
        </w:tc>
        <w:tc>
          <w:tcPr>
            <w:tcW w:w="936" w:type="dxa"/>
            <w:tcBorders>
              <w:top w:val="nil"/>
              <w:left w:val="nil"/>
              <w:bottom w:val="single" w:sz="4" w:space="0" w:color="auto"/>
              <w:right w:val="single" w:sz="4" w:space="0" w:color="auto"/>
            </w:tcBorders>
            <w:noWrap/>
            <w:vAlign w:val="center"/>
            <w:hideMark/>
          </w:tcPr>
          <w:p w14:paraId="46A48313"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6.96</w:t>
            </w:r>
          </w:p>
        </w:tc>
        <w:tc>
          <w:tcPr>
            <w:tcW w:w="942" w:type="dxa"/>
            <w:tcBorders>
              <w:top w:val="nil"/>
              <w:left w:val="nil"/>
              <w:bottom w:val="single" w:sz="4" w:space="0" w:color="auto"/>
              <w:right w:val="single" w:sz="4" w:space="0" w:color="auto"/>
            </w:tcBorders>
            <w:noWrap/>
            <w:vAlign w:val="center"/>
            <w:hideMark/>
          </w:tcPr>
          <w:p w14:paraId="304553C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7.10</w:t>
            </w:r>
          </w:p>
        </w:tc>
        <w:tc>
          <w:tcPr>
            <w:tcW w:w="992" w:type="dxa"/>
            <w:tcBorders>
              <w:top w:val="nil"/>
              <w:left w:val="nil"/>
              <w:bottom w:val="single" w:sz="4" w:space="0" w:color="auto"/>
              <w:right w:val="single" w:sz="4" w:space="0" w:color="auto"/>
            </w:tcBorders>
            <w:noWrap/>
            <w:vAlign w:val="center"/>
            <w:hideMark/>
          </w:tcPr>
          <w:p w14:paraId="6EABFE5D"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7.23</w:t>
            </w:r>
          </w:p>
        </w:tc>
        <w:tc>
          <w:tcPr>
            <w:tcW w:w="993" w:type="dxa"/>
            <w:tcBorders>
              <w:top w:val="nil"/>
              <w:left w:val="nil"/>
              <w:bottom w:val="single" w:sz="4" w:space="0" w:color="auto"/>
              <w:right w:val="single" w:sz="4" w:space="0" w:color="auto"/>
            </w:tcBorders>
            <w:noWrap/>
            <w:vAlign w:val="center"/>
            <w:hideMark/>
          </w:tcPr>
          <w:p w14:paraId="574A266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7.48</w:t>
            </w:r>
          </w:p>
        </w:tc>
      </w:tr>
      <w:tr w:rsidR="00BE345B" w:rsidRPr="009F1544" w14:paraId="78809906"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8849022"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209A3142" w14:textId="77777777" w:rsidR="00BE345B" w:rsidRPr="009F1544" w:rsidRDefault="00BE345B" w:rsidP="007C1737">
            <w:pPr>
              <w:spacing w:after="0" w:line="240" w:lineRule="auto"/>
              <w:jc w:val="left"/>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Արդյունաբերություն</w:t>
            </w:r>
          </w:p>
        </w:tc>
        <w:tc>
          <w:tcPr>
            <w:tcW w:w="932" w:type="dxa"/>
            <w:tcBorders>
              <w:top w:val="nil"/>
              <w:left w:val="nil"/>
              <w:bottom w:val="single" w:sz="4" w:space="0" w:color="auto"/>
              <w:right w:val="single" w:sz="4" w:space="0" w:color="auto"/>
            </w:tcBorders>
            <w:noWrap/>
            <w:vAlign w:val="center"/>
            <w:hideMark/>
          </w:tcPr>
          <w:p w14:paraId="566080B3"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0.02</w:t>
            </w:r>
          </w:p>
        </w:tc>
        <w:tc>
          <w:tcPr>
            <w:tcW w:w="895" w:type="dxa"/>
            <w:tcBorders>
              <w:top w:val="nil"/>
              <w:left w:val="nil"/>
              <w:bottom w:val="single" w:sz="4" w:space="0" w:color="auto"/>
              <w:right w:val="single" w:sz="4" w:space="0" w:color="auto"/>
            </w:tcBorders>
            <w:noWrap/>
            <w:vAlign w:val="center"/>
            <w:hideMark/>
          </w:tcPr>
          <w:p w14:paraId="4F36370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0.04</w:t>
            </w:r>
          </w:p>
        </w:tc>
        <w:tc>
          <w:tcPr>
            <w:tcW w:w="881" w:type="dxa"/>
            <w:tcBorders>
              <w:top w:val="nil"/>
              <w:left w:val="nil"/>
              <w:bottom w:val="single" w:sz="4" w:space="0" w:color="auto"/>
              <w:right w:val="single" w:sz="4" w:space="0" w:color="auto"/>
            </w:tcBorders>
            <w:noWrap/>
            <w:vAlign w:val="center"/>
            <w:hideMark/>
          </w:tcPr>
          <w:p w14:paraId="6DEB00B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0.05</w:t>
            </w:r>
          </w:p>
        </w:tc>
        <w:tc>
          <w:tcPr>
            <w:tcW w:w="936" w:type="dxa"/>
            <w:tcBorders>
              <w:top w:val="nil"/>
              <w:left w:val="nil"/>
              <w:bottom w:val="single" w:sz="4" w:space="0" w:color="auto"/>
              <w:right w:val="single" w:sz="4" w:space="0" w:color="auto"/>
            </w:tcBorders>
            <w:noWrap/>
            <w:vAlign w:val="center"/>
            <w:hideMark/>
          </w:tcPr>
          <w:p w14:paraId="6B87EE4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0.06</w:t>
            </w:r>
          </w:p>
        </w:tc>
        <w:tc>
          <w:tcPr>
            <w:tcW w:w="942" w:type="dxa"/>
            <w:tcBorders>
              <w:top w:val="nil"/>
              <w:left w:val="nil"/>
              <w:bottom w:val="single" w:sz="4" w:space="0" w:color="auto"/>
              <w:right w:val="single" w:sz="4" w:space="0" w:color="auto"/>
            </w:tcBorders>
            <w:noWrap/>
            <w:vAlign w:val="center"/>
            <w:hideMark/>
          </w:tcPr>
          <w:p w14:paraId="58CE279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0.07</w:t>
            </w:r>
          </w:p>
        </w:tc>
        <w:tc>
          <w:tcPr>
            <w:tcW w:w="992" w:type="dxa"/>
            <w:tcBorders>
              <w:top w:val="nil"/>
              <w:left w:val="nil"/>
              <w:bottom w:val="single" w:sz="4" w:space="0" w:color="auto"/>
              <w:right w:val="single" w:sz="4" w:space="0" w:color="auto"/>
            </w:tcBorders>
            <w:noWrap/>
            <w:vAlign w:val="center"/>
            <w:hideMark/>
          </w:tcPr>
          <w:p w14:paraId="77D18C1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0.08</w:t>
            </w:r>
          </w:p>
        </w:tc>
        <w:tc>
          <w:tcPr>
            <w:tcW w:w="993" w:type="dxa"/>
            <w:tcBorders>
              <w:top w:val="nil"/>
              <w:left w:val="nil"/>
              <w:bottom w:val="single" w:sz="4" w:space="0" w:color="auto"/>
              <w:right w:val="single" w:sz="4" w:space="0" w:color="auto"/>
            </w:tcBorders>
            <w:noWrap/>
            <w:vAlign w:val="center"/>
            <w:hideMark/>
          </w:tcPr>
          <w:p w14:paraId="3CF75B9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0.09</w:t>
            </w:r>
          </w:p>
        </w:tc>
      </w:tr>
      <w:tr w:rsidR="00BE345B" w:rsidRPr="009F1544" w14:paraId="62B173A3"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87B62BA"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30877AF9" w14:textId="3D270E31" w:rsidR="00BE345B" w:rsidRPr="009F1544" w:rsidRDefault="009F1544" w:rsidP="007C1737">
            <w:pPr>
              <w:spacing w:after="0" w:line="240" w:lineRule="auto"/>
              <w:jc w:val="left"/>
              <w:rPr>
                <w:rFonts w:ascii="GHEA Grapalat" w:eastAsia="Times New Roman" w:hAnsi="GHEA Grapalat" w:cs="Tahoma"/>
                <w:szCs w:val="20"/>
                <w:lang w:val="en-US" w:eastAsia="en-US"/>
              </w:rPr>
            </w:pPr>
            <w:r>
              <w:rPr>
                <w:rFonts w:ascii="GHEA Grapalat" w:eastAsia="Times New Roman" w:hAnsi="GHEA Grapalat" w:cs="Tahoma"/>
                <w:szCs w:val="20"/>
                <w:lang w:val="hy-AM" w:eastAsia="en-US"/>
              </w:rPr>
              <w:t>Ձ</w:t>
            </w:r>
            <w:r w:rsidR="00BE345B" w:rsidRPr="009F1544">
              <w:rPr>
                <w:rFonts w:ascii="GHEA Grapalat" w:eastAsia="Times New Roman" w:hAnsi="GHEA Grapalat" w:cs="Tahoma"/>
                <w:szCs w:val="20"/>
                <w:lang w:val="en-US" w:eastAsia="en-US"/>
              </w:rPr>
              <w:t>կնաբուծություն</w:t>
            </w:r>
          </w:p>
        </w:tc>
        <w:tc>
          <w:tcPr>
            <w:tcW w:w="932" w:type="dxa"/>
            <w:tcBorders>
              <w:top w:val="nil"/>
              <w:left w:val="nil"/>
              <w:bottom w:val="single" w:sz="4" w:space="0" w:color="auto"/>
              <w:right w:val="single" w:sz="4" w:space="0" w:color="auto"/>
            </w:tcBorders>
            <w:noWrap/>
            <w:vAlign w:val="center"/>
            <w:hideMark/>
          </w:tcPr>
          <w:p w14:paraId="5885709B"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0.07</w:t>
            </w:r>
          </w:p>
        </w:tc>
        <w:tc>
          <w:tcPr>
            <w:tcW w:w="895" w:type="dxa"/>
            <w:tcBorders>
              <w:top w:val="nil"/>
              <w:left w:val="nil"/>
              <w:bottom w:val="single" w:sz="4" w:space="0" w:color="auto"/>
              <w:right w:val="single" w:sz="4" w:space="0" w:color="auto"/>
            </w:tcBorders>
            <w:noWrap/>
            <w:vAlign w:val="center"/>
            <w:hideMark/>
          </w:tcPr>
          <w:p w14:paraId="123DD57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0.15</w:t>
            </w:r>
          </w:p>
        </w:tc>
        <w:tc>
          <w:tcPr>
            <w:tcW w:w="881" w:type="dxa"/>
            <w:tcBorders>
              <w:top w:val="nil"/>
              <w:left w:val="nil"/>
              <w:bottom w:val="single" w:sz="4" w:space="0" w:color="auto"/>
              <w:right w:val="single" w:sz="4" w:space="0" w:color="auto"/>
            </w:tcBorders>
            <w:noWrap/>
            <w:vAlign w:val="center"/>
            <w:hideMark/>
          </w:tcPr>
          <w:p w14:paraId="6932B99A"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36" w:type="dxa"/>
            <w:tcBorders>
              <w:top w:val="nil"/>
              <w:left w:val="nil"/>
              <w:bottom w:val="single" w:sz="4" w:space="0" w:color="auto"/>
              <w:right w:val="single" w:sz="4" w:space="0" w:color="auto"/>
            </w:tcBorders>
            <w:noWrap/>
            <w:vAlign w:val="center"/>
            <w:hideMark/>
          </w:tcPr>
          <w:p w14:paraId="5A072974"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42" w:type="dxa"/>
            <w:tcBorders>
              <w:top w:val="nil"/>
              <w:left w:val="nil"/>
              <w:bottom w:val="single" w:sz="4" w:space="0" w:color="auto"/>
              <w:right w:val="single" w:sz="4" w:space="0" w:color="auto"/>
            </w:tcBorders>
            <w:noWrap/>
            <w:vAlign w:val="center"/>
            <w:hideMark/>
          </w:tcPr>
          <w:p w14:paraId="5FCE1F2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0.25</w:t>
            </w:r>
          </w:p>
        </w:tc>
        <w:tc>
          <w:tcPr>
            <w:tcW w:w="992" w:type="dxa"/>
            <w:tcBorders>
              <w:top w:val="nil"/>
              <w:left w:val="nil"/>
              <w:bottom w:val="single" w:sz="4" w:space="0" w:color="auto"/>
              <w:right w:val="single" w:sz="4" w:space="0" w:color="auto"/>
            </w:tcBorders>
            <w:noWrap/>
            <w:vAlign w:val="center"/>
            <w:hideMark/>
          </w:tcPr>
          <w:p w14:paraId="018F11F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0.25</w:t>
            </w:r>
          </w:p>
        </w:tc>
        <w:tc>
          <w:tcPr>
            <w:tcW w:w="993" w:type="dxa"/>
            <w:tcBorders>
              <w:top w:val="nil"/>
              <w:left w:val="nil"/>
              <w:bottom w:val="single" w:sz="4" w:space="0" w:color="auto"/>
              <w:right w:val="single" w:sz="4" w:space="0" w:color="auto"/>
            </w:tcBorders>
            <w:noWrap/>
            <w:vAlign w:val="center"/>
            <w:hideMark/>
          </w:tcPr>
          <w:p w14:paraId="68B0D39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0.30</w:t>
            </w:r>
          </w:p>
        </w:tc>
      </w:tr>
      <w:tr w:rsidR="00BE345B" w:rsidRPr="009F1544" w14:paraId="64CB9E50"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CAE1339"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4D2457D5" w14:textId="77777777" w:rsidR="00BE345B" w:rsidRPr="009F1544" w:rsidRDefault="00BE345B" w:rsidP="007C1737">
            <w:pPr>
              <w:spacing w:after="0" w:line="240" w:lineRule="auto"/>
              <w:jc w:val="left"/>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Ջրարբիացում</w:t>
            </w:r>
          </w:p>
        </w:tc>
        <w:tc>
          <w:tcPr>
            <w:tcW w:w="932" w:type="dxa"/>
            <w:tcBorders>
              <w:top w:val="nil"/>
              <w:left w:val="nil"/>
              <w:bottom w:val="single" w:sz="4" w:space="0" w:color="auto"/>
              <w:right w:val="single" w:sz="4" w:space="0" w:color="auto"/>
            </w:tcBorders>
            <w:noWrap/>
            <w:vAlign w:val="center"/>
            <w:hideMark/>
          </w:tcPr>
          <w:p w14:paraId="064A7653" w14:textId="77777777" w:rsidR="00BE345B" w:rsidRPr="009F1544" w:rsidRDefault="00BE345B" w:rsidP="007C1737">
            <w:pPr>
              <w:spacing w:after="0" w:line="240" w:lineRule="auto"/>
              <w:jc w:val="center"/>
              <w:rPr>
                <w:rFonts w:ascii="GHEA Grapalat" w:eastAsia="Times New Roman" w:hAnsi="GHEA Grapalat" w:cs="Tahoma"/>
                <w:szCs w:val="20"/>
                <w:lang w:val="en-US" w:eastAsia="en-US"/>
              </w:rPr>
            </w:pPr>
            <w:r w:rsidRPr="009F1544">
              <w:rPr>
                <w:rFonts w:ascii="GHEA Grapalat" w:eastAsia="Times New Roman" w:hAnsi="GHEA Grapalat" w:cs="Tahoma"/>
                <w:szCs w:val="20"/>
                <w:lang w:val="en-US" w:eastAsia="en-US"/>
              </w:rPr>
              <w:t>0.006</w:t>
            </w:r>
          </w:p>
        </w:tc>
        <w:tc>
          <w:tcPr>
            <w:tcW w:w="895" w:type="dxa"/>
            <w:tcBorders>
              <w:top w:val="nil"/>
              <w:left w:val="nil"/>
              <w:bottom w:val="single" w:sz="4" w:space="0" w:color="auto"/>
              <w:right w:val="single" w:sz="4" w:space="0" w:color="auto"/>
            </w:tcBorders>
            <w:noWrap/>
            <w:vAlign w:val="center"/>
            <w:hideMark/>
          </w:tcPr>
          <w:p w14:paraId="71AA0FDD"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0.01</w:t>
            </w:r>
          </w:p>
        </w:tc>
        <w:tc>
          <w:tcPr>
            <w:tcW w:w="881" w:type="dxa"/>
            <w:tcBorders>
              <w:top w:val="nil"/>
              <w:left w:val="nil"/>
              <w:bottom w:val="single" w:sz="4" w:space="0" w:color="auto"/>
              <w:right w:val="single" w:sz="4" w:space="0" w:color="auto"/>
            </w:tcBorders>
            <w:noWrap/>
            <w:vAlign w:val="center"/>
            <w:hideMark/>
          </w:tcPr>
          <w:p w14:paraId="242F769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0.01</w:t>
            </w:r>
          </w:p>
        </w:tc>
        <w:tc>
          <w:tcPr>
            <w:tcW w:w="936" w:type="dxa"/>
            <w:tcBorders>
              <w:top w:val="nil"/>
              <w:left w:val="nil"/>
              <w:bottom w:val="single" w:sz="4" w:space="0" w:color="auto"/>
              <w:right w:val="single" w:sz="4" w:space="0" w:color="auto"/>
            </w:tcBorders>
            <w:noWrap/>
            <w:vAlign w:val="center"/>
            <w:hideMark/>
          </w:tcPr>
          <w:p w14:paraId="4BE5488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0.01</w:t>
            </w:r>
          </w:p>
        </w:tc>
        <w:tc>
          <w:tcPr>
            <w:tcW w:w="942" w:type="dxa"/>
            <w:tcBorders>
              <w:top w:val="nil"/>
              <w:left w:val="nil"/>
              <w:bottom w:val="single" w:sz="4" w:space="0" w:color="auto"/>
              <w:right w:val="single" w:sz="4" w:space="0" w:color="auto"/>
            </w:tcBorders>
            <w:noWrap/>
            <w:vAlign w:val="center"/>
            <w:hideMark/>
          </w:tcPr>
          <w:p w14:paraId="361B924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0.01</w:t>
            </w:r>
          </w:p>
        </w:tc>
        <w:tc>
          <w:tcPr>
            <w:tcW w:w="992" w:type="dxa"/>
            <w:tcBorders>
              <w:top w:val="nil"/>
              <w:left w:val="nil"/>
              <w:bottom w:val="single" w:sz="4" w:space="0" w:color="auto"/>
              <w:right w:val="single" w:sz="4" w:space="0" w:color="auto"/>
            </w:tcBorders>
            <w:noWrap/>
            <w:vAlign w:val="center"/>
            <w:hideMark/>
          </w:tcPr>
          <w:p w14:paraId="5AC7423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0.01</w:t>
            </w:r>
          </w:p>
        </w:tc>
        <w:tc>
          <w:tcPr>
            <w:tcW w:w="993" w:type="dxa"/>
            <w:tcBorders>
              <w:top w:val="nil"/>
              <w:left w:val="nil"/>
              <w:bottom w:val="single" w:sz="4" w:space="0" w:color="auto"/>
              <w:right w:val="single" w:sz="4" w:space="0" w:color="auto"/>
            </w:tcBorders>
            <w:noWrap/>
            <w:vAlign w:val="center"/>
            <w:hideMark/>
          </w:tcPr>
          <w:p w14:paraId="29455B4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0.02</w:t>
            </w:r>
          </w:p>
        </w:tc>
      </w:tr>
      <w:tr w:rsidR="00BE345B" w:rsidRPr="009F1544" w14:paraId="2E27BEDB"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2855600"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00413045" w14:textId="77777777" w:rsidR="00BE345B" w:rsidRPr="009F1544" w:rsidRDefault="00BE345B" w:rsidP="007C1737">
            <w:pPr>
              <w:spacing w:after="0" w:line="240" w:lineRule="auto"/>
              <w:jc w:val="left"/>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Ընդամենը ջրապահանջարկը</w:t>
            </w:r>
          </w:p>
        </w:tc>
        <w:tc>
          <w:tcPr>
            <w:tcW w:w="932" w:type="dxa"/>
            <w:tcBorders>
              <w:top w:val="nil"/>
              <w:left w:val="nil"/>
              <w:bottom w:val="single" w:sz="4" w:space="0" w:color="auto"/>
              <w:right w:val="single" w:sz="4" w:space="0" w:color="auto"/>
            </w:tcBorders>
            <w:noWrap/>
            <w:vAlign w:val="center"/>
            <w:hideMark/>
          </w:tcPr>
          <w:p w14:paraId="5FE57AB1"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19.16</w:t>
            </w:r>
          </w:p>
        </w:tc>
        <w:tc>
          <w:tcPr>
            <w:tcW w:w="895" w:type="dxa"/>
            <w:tcBorders>
              <w:top w:val="nil"/>
              <w:left w:val="nil"/>
              <w:bottom w:val="single" w:sz="4" w:space="0" w:color="auto"/>
              <w:right w:val="single" w:sz="4" w:space="0" w:color="auto"/>
            </w:tcBorders>
            <w:noWrap/>
            <w:vAlign w:val="center"/>
            <w:hideMark/>
          </w:tcPr>
          <w:p w14:paraId="01A0B7EA"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19.61</w:t>
            </w:r>
          </w:p>
        </w:tc>
        <w:tc>
          <w:tcPr>
            <w:tcW w:w="881" w:type="dxa"/>
            <w:tcBorders>
              <w:top w:val="nil"/>
              <w:left w:val="nil"/>
              <w:bottom w:val="single" w:sz="4" w:space="0" w:color="auto"/>
              <w:right w:val="single" w:sz="4" w:space="0" w:color="auto"/>
            </w:tcBorders>
            <w:noWrap/>
            <w:vAlign w:val="center"/>
            <w:hideMark/>
          </w:tcPr>
          <w:p w14:paraId="0DBC452E"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20.04</w:t>
            </w:r>
          </w:p>
        </w:tc>
        <w:tc>
          <w:tcPr>
            <w:tcW w:w="936" w:type="dxa"/>
            <w:tcBorders>
              <w:top w:val="nil"/>
              <w:left w:val="nil"/>
              <w:bottom w:val="single" w:sz="4" w:space="0" w:color="auto"/>
              <w:right w:val="single" w:sz="4" w:space="0" w:color="auto"/>
            </w:tcBorders>
            <w:noWrap/>
            <w:vAlign w:val="center"/>
            <w:hideMark/>
          </w:tcPr>
          <w:p w14:paraId="0AB6BFE5"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20.42</w:t>
            </w:r>
          </w:p>
        </w:tc>
        <w:tc>
          <w:tcPr>
            <w:tcW w:w="942" w:type="dxa"/>
            <w:tcBorders>
              <w:top w:val="nil"/>
              <w:left w:val="nil"/>
              <w:bottom w:val="single" w:sz="4" w:space="0" w:color="auto"/>
              <w:right w:val="single" w:sz="4" w:space="0" w:color="auto"/>
            </w:tcBorders>
            <w:noWrap/>
            <w:vAlign w:val="center"/>
            <w:hideMark/>
          </w:tcPr>
          <w:p w14:paraId="1FEC6C6D"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20.85</w:t>
            </w:r>
          </w:p>
        </w:tc>
        <w:tc>
          <w:tcPr>
            <w:tcW w:w="992" w:type="dxa"/>
            <w:tcBorders>
              <w:top w:val="nil"/>
              <w:left w:val="nil"/>
              <w:bottom w:val="single" w:sz="4" w:space="0" w:color="auto"/>
              <w:right w:val="single" w:sz="4" w:space="0" w:color="auto"/>
            </w:tcBorders>
            <w:noWrap/>
            <w:vAlign w:val="center"/>
            <w:hideMark/>
          </w:tcPr>
          <w:p w14:paraId="4C086495"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21.23</w:t>
            </w:r>
          </w:p>
        </w:tc>
        <w:tc>
          <w:tcPr>
            <w:tcW w:w="993" w:type="dxa"/>
            <w:tcBorders>
              <w:top w:val="nil"/>
              <w:left w:val="nil"/>
              <w:bottom w:val="single" w:sz="4" w:space="0" w:color="auto"/>
              <w:right w:val="single" w:sz="4" w:space="0" w:color="auto"/>
            </w:tcBorders>
            <w:noWrap/>
            <w:vAlign w:val="center"/>
            <w:hideMark/>
          </w:tcPr>
          <w:p w14:paraId="79077531" w14:textId="77777777" w:rsidR="00BE345B" w:rsidRPr="009F1544" w:rsidRDefault="00BE345B" w:rsidP="007C1737">
            <w:pPr>
              <w:spacing w:after="0" w:line="240" w:lineRule="auto"/>
              <w:jc w:val="center"/>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22.41</w:t>
            </w:r>
          </w:p>
        </w:tc>
      </w:tr>
      <w:tr w:rsidR="00BE345B" w:rsidRPr="009F1544" w14:paraId="0ADF2177"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5D19A52"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92D050"/>
            <w:noWrap/>
            <w:vAlign w:val="center"/>
            <w:hideMark/>
          </w:tcPr>
          <w:p w14:paraId="151A0F90" w14:textId="77777777" w:rsidR="00BE345B" w:rsidRPr="009F1544" w:rsidRDefault="00BE345B" w:rsidP="007C1737">
            <w:pPr>
              <w:spacing w:after="0" w:line="240" w:lineRule="auto"/>
              <w:jc w:val="left"/>
              <w:rPr>
                <w:rFonts w:ascii="GHEA Grapalat" w:eastAsia="Times New Roman" w:hAnsi="GHEA Grapalat" w:cs="Tahoma"/>
                <w:bCs/>
                <w:i/>
                <w:color w:val="000000"/>
                <w:szCs w:val="20"/>
                <w:lang w:val="en-US" w:eastAsia="en-US"/>
              </w:rPr>
            </w:pPr>
            <w:r w:rsidRPr="009F1544">
              <w:rPr>
                <w:rFonts w:ascii="GHEA Grapalat" w:eastAsia="Times New Roman" w:hAnsi="GHEA Grapalat" w:cs="Tahoma"/>
                <w:bCs/>
                <w:i/>
                <w:color w:val="000000"/>
                <w:szCs w:val="20"/>
                <w:lang w:val="en-US" w:eastAsia="en-US"/>
              </w:rPr>
              <w:t>Ջրառաջարկը</w:t>
            </w:r>
          </w:p>
        </w:tc>
        <w:tc>
          <w:tcPr>
            <w:tcW w:w="932" w:type="dxa"/>
            <w:tcBorders>
              <w:top w:val="nil"/>
              <w:left w:val="nil"/>
              <w:bottom w:val="single" w:sz="4" w:space="0" w:color="auto"/>
              <w:right w:val="single" w:sz="4" w:space="0" w:color="auto"/>
            </w:tcBorders>
            <w:shd w:val="clear" w:color="000000" w:fill="92D050"/>
            <w:noWrap/>
            <w:vAlign w:val="center"/>
            <w:hideMark/>
          </w:tcPr>
          <w:p w14:paraId="23D3BDA3"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331.44</w:t>
            </w:r>
          </w:p>
        </w:tc>
        <w:tc>
          <w:tcPr>
            <w:tcW w:w="895" w:type="dxa"/>
            <w:tcBorders>
              <w:top w:val="nil"/>
              <w:left w:val="nil"/>
              <w:bottom w:val="single" w:sz="4" w:space="0" w:color="auto"/>
              <w:right w:val="single" w:sz="4" w:space="0" w:color="auto"/>
            </w:tcBorders>
            <w:shd w:val="clear" w:color="000000" w:fill="92D050"/>
            <w:noWrap/>
            <w:vAlign w:val="center"/>
            <w:hideMark/>
          </w:tcPr>
          <w:p w14:paraId="0D1EE425"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326.14</w:t>
            </w:r>
          </w:p>
        </w:tc>
        <w:tc>
          <w:tcPr>
            <w:tcW w:w="881" w:type="dxa"/>
            <w:tcBorders>
              <w:top w:val="nil"/>
              <w:left w:val="nil"/>
              <w:bottom w:val="single" w:sz="4" w:space="0" w:color="auto"/>
              <w:right w:val="single" w:sz="4" w:space="0" w:color="auto"/>
            </w:tcBorders>
            <w:shd w:val="clear" w:color="000000" w:fill="92D050"/>
            <w:noWrap/>
            <w:vAlign w:val="center"/>
            <w:hideMark/>
          </w:tcPr>
          <w:p w14:paraId="75230F51"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321.84</w:t>
            </w:r>
          </w:p>
        </w:tc>
        <w:tc>
          <w:tcPr>
            <w:tcW w:w="936" w:type="dxa"/>
            <w:tcBorders>
              <w:top w:val="nil"/>
              <w:left w:val="nil"/>
              <w:bottom w:val="single" w:sz="4" w:space="0" w:color="auto"/>
              <w:right w:val="single" w:sz="4" w:space="0" w:color="auto"/>
            </w:tcBorders>
            <w:shd w:val="clear" w:color="000000" w:fill="92D050"/>
            <w:noWrap/>
            <w:vAlign w:val="center"/>
            <w:hideMark/>
          </w:tcPr>
          <w:p w14:paraId="5D0F9940"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317.64</w:t>
            </w:r>
          </w:p>
        </w:tc>
        <w:tc>
          <w:tcPr>
            <w:tcW w:w="942" w:type="dxa"/>
            <w:tcBorders>
              <w:top w:val="nil"/>
              <w:left w:val="nil"/>
              <w:bottom w:val="single" w:sz="4" w:space="0" w:color="auto"/>
              <w:right w:val="single" w:sz="4" w:space="0" w:color="auto"/>
            </w:tcBorders>
            <w:shd w:val="clear" w:color="000000" w:fill="92D050"/>
            <w:noWrap/>
            <w:vAlign w:val="center"/>
            <w:hideMark/>
          </w:tcPr>
          <w:p w14:paraId="3A770BC9"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312.44</w:t>
            </w:r>
          </w:p>
        </w:tc>
        <w:tc>
          <w:tcPr>
            <w:tcW w:w="992" w:type="dxa"/>
            <w:tcBorders>
              <w:top w:val="nil"/>
              <w:left w:val="nil"/>
              <w:bottom w:val="single" w:sz="4" w:space="0" w:color="auto"/>
              <w:right w:val="single" w:sz="4" w:space="0" w:color="auto"/>
            </w:tcBorders>
            <w:shd w:val="clear" w:color="000000" w:fill="92D050"/>
            <w:noWrap/>
            <w:vAlign w:val="center"/>
            <w:hideMark/>
          </w:tcPr>
          <w:p w14:paraId="040BE834"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309.14</w:t>
            </w:r>
          </w:p>
        </w:tc>
        <w:tc>
          <w:tcPr>
            <w:tcW w:w="993" w:type="dxa"/>
            <w:tcBorders>
              <w:top w:val="nil"/>
              <w:left w:val="nil"/>
              <w:bottom w:val="single" w:sz="4" w:space="0" w:color="auto"/>
              <w:right w:val="single" w:sz="4" w:space="0" w:color="auto"/>
            </w:tcBorders>
            <w:shd w:val="clear" w:color="000000" w:fill="92D050"/>
            <w:noWrap/>
            <w:vAlign w:val="center"/>
            <w:hideMark/>
          </w:tcPr>
          <w:p w14:paraId="57D7BF9F" w14:textId="77777777" w:rsidR="00BE345B" w:rsidRPr="009F1544" w:rsidRDefault="00BE345B" w:rsidP="007C1737">
            <w:pPr>
              <w:spacing w:after="0" w:line="240" w:lineRule="auto"/>
              <w:jc w:val="center"/>
              <w:rPr>
                <w:rFonts w:ascii="GHEA Grapalat" w:eastAsia="Times New Roman" w:hAnsi="GHEA Grapalat" w:cs="Tahoma"/>
                <w:bCs/>
                <w:i/>
                <w:iCs/>
                <w:color w:val="000000"/>
                <w:szCs w:val="20"/>
                <w:lang w:val="en-US" w:eastAsia="en-US"/>
              </w:rPr>
            </w:pPr>
            <w:r w:rsidRPr="009F1544">
              <w:rPr>
                <w:rFonts w:ascii="GHEA Grapalat" w:eastAsia="Times New Roman" w:hAnsi="GHEA Grapalat" w:cs="Tahoma"/>
                <w:bCs/>
                <w:i/>
                <w:iCs/>
                <w:color w:val="000000"/>
                <w:szCs w:val="20"/>
                <w:lang w:val="en-US" w:eastAsia="en-US"/>
              </w:rPr>
              <w:t>305.44</w:t>
            </w:r>
          </w:p>
        </w:tc>
      </w:tr>
      <w:tr w:rsidR="00BE345B" w:rsidRPr="009F1544" w14:paraId="62BAEC45"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2D137885"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5F03592F" w14:textId="7BCD862E" w:rsidR="00BE345B" w:rsidRPr="00D13514" w:rsidRDefault="00BE345B" w:rsidP="007C1737">
            <w:pPr>
              <w:spacing w:after="0" w:line="240" w:lineRule="auto"/>
              <w:jc w:val="left"/>
              <w:rPr>
                <w:rFonts w:ascii="GHEA Grapalat" w:eastAsia="Times New Roman" w:hAnsi="GHEA Grapalat" w:cs="Tahoma"/>
                <w:b/>
                <w:bCs/>
                <w:color w:val="000000"/>
                <w:szCs w:val="20"/>
                <w:lang w:val="hy-AM" w:eastAsia="en-US"/>
              </w:rPr>
            </w:pPr>
            <w:r w:rsidRPr="009F1544">
              <w:rPr>
                <w:rFonts w:ascii="GHEA Grapalat" w:eastAsia="Times New Roman" w:hAnsi="GHEA Grapalat" w:cs="Tahoma"/>
                <w:b/>
                <w:bCs/>
                <w:color w:val="000000"/>
                <w:szCs w:val="20"/>
                <w:lang w:val="en-US" w:eastAsia="en-US"/>
              </w:rPr>
              <w:t>Դեֆիցիտ/պրոֆիցիտ</w:t>
            </w:r>
            <w:r w:rsidR="00D13514">
              <w:rPr>
                <w:rFonts w:ascii="GHEA Grapalat" w:eastAsia="Times New Roman" w:hAnsi="GHEA Grapalat" w:cs="Tahoma"/>
                <w:b/>
                <w:bCs/>
                <w:color w:val="000000"/>
                <w:szCs w:val="20"/>
                <w:lang w:val="hy-AM" w:eastAsia="en-US"/>
              </w:rPr>
              <w:t>**</w:t>
            </w:r>
          </w:p>
        </w:tc>
        <w:tc>
          <w:tcPr>
            <w:tcW w:w="932" w:type="dxa"/>
            <w:tcBorders>
              <w:top w:val="nil"/>
              <w:left w:val="nil"/>
              <w:bottom w:val="single" w:sz="4" w:space="0" w:color="auto"/>
              <w:right w:val="single" w:sz="4" w:space="0" w:color="auto"/>
            </w:tcBorders>
            <w:noWrap/>
            <w:vAlign w:val="center"/>
            <w:hideMark/>
          </w:tcPr>
          <w:p w14:paraId="1E815C3C"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312.29</w:t>
            </w:r>
          </w:p>
        </w:tc>
        <w:tc>
          <w:tcPr>
            <w:tcW w:w="895" w:type="dxa"/>
            <w:tcBorders>
              <w:top w:val="nil"/>
              <w:left w:val="nil"/>
              <w:bottom w:val="single" w:sz="4" w:space="0" w:color="auto"/>
              <w:right w:val="single" w:sz="4" w:space="0" w:color="auto"/>
            </w:tcBorders>
            <w:noWrap/>
            <w:vAlign w:val="center"/>
            <w:hideMark/>
          </w:tcPr>
          <w:p w14:paraId="63BC1C72"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306.53</w:t>
            </w:r>
          </w:p>
        </w:tc>
        <w:tc>
          <w:tcPr>
            <w:tcW w:w="881" w:type="dxa"/>
            <w:tcBorders>
              <w:top w:val="nil"/>
              <w:left w:val="nil"/>
              <w:bottom w:val="single" w:sz="4" w:space="0" w:color="auto"/>
              <w:right w:val="single" w:sz="4" w:space="0" w:color="auto"/>
            </w:tcBorders>
            <w:noWrap/>
            <w:vAlign w:val="center"/>
            <w:hideMark/>
          </w:tcPr>
          <w:p w14:paraId="429C3986"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301.81</w:t>
            </w:r>
          </w:p>
        </w:tc>
        <w:tc>
          <w:tcPr>
            <w:tcW w:w="936" w:type="dxa"/>
            <w:tcBorders>
              <w:top w:val="nil"/>
              <w:left w:val="nil"/>
              <w:bottom w:val="single" w:sz="4" w:space="0" w:color="auto"/>
              <w:right w:val="single" w:sz="4" w:space="0" w:color="auto"/>
            </w:tcBorders>
            <w:noWrap/>
            <w:vAlign w:val="center"/>
            <w:hideMark/>
          </w:tcPr>
          <w:p w14:paraId="7E57AA09"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297.23</w:t>
            </w:r>
          </w:p>
        </w:tc>
        <w:tc>
          <w:tcPr>
            <w:tcW w:w="942" w:type="dxa"/>
            <w:tcBorders>
              <w:top w:val="nil"/>
              <w:left w:val="nil"/>
              <w:bottom w:val="single" w:sz="4" w:space="0" w:color="auto"/>
              <w:right w:val="single" w:sz="4" w:space="0" w:color="auto"/>
            </w:tcBorders>
            <w:noWrap/>
            <w:vAlign w:val="center"/>
            <w:hideMark/>
          </w:tcPr>
          <w:p w14:paraId="04230BBE"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291.60</w:t>
            </w:r>
          </w:p>
        </w:tc>
        <w:tc>
          <w:tcPr>
            <w:tcW w:w="992" w:type="dxa"/>
            <w:tcBorders>
              <w:top w:val="nil"/>
              <w:left w:val="nil"/>
              <w:bottom w:val="single" w:sz="4" w:space="0" w:color="auto"/>
              <w:right w:val="single" w:sz="4" w:space="0" w:color="auto"/>
            </w:tcBorders>
            <w:noWrap/>
            <w:vAlign w:val="center"/>
            <w:hideMark/>
          </w:tcPr>
          <w:p w14:paraId="4F861DDD"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287.92</w:t>
            </w:r>
          </w:p>
        </w:tc>
        <w:tc>
          <w:tcPr>
            <w:tcW w:w="993" w:type="dxa"/>
            <w:tcBorders>
              <w:top w:val="nil"/>
              <w:left w:val="nil"/>
              <w:bottom w:val="single" w:sz="4" w:space="0" w:color="auto"/>
              <w:right w:val="single" w:sz="4" w:space="0" w:color="auto"/>
            </w:tcBorders>
            <w:noWrap/>
            <w:vAlign w:val="center"/>
            <w:hideMark/>
          </w:tcPr>
          <w:p w14:paraId="673476B5" w14:textId="77777777" w:rsidR="00BE345B" w:rsidRPr="009F1544" w:rsidRDefault="00BE345B" w:rsidP="007C1737">
            <w:pPr>
              <w:spacing w:after="0" w:line="240" w:lineRule="auto"/>
              <w:jc w:val="center"/>
              <w:rPr>
                <w:rFonts w:ascii="GHEA Grapalat" w:eastAsia="Times New Roman" w:hAnsi="GHEA Grapalat" w:cs="Tahoma"/>
                <w:b/>
                <w:bCs/>
                <w:color w:val="000000"/>
                <w:szCs w:val="20"/>
                <w:lang w:val="en-US" w:eastAsia="en-US"/>
              </w:rPr>
            </w:pPr>
            <w:r w:rsidRPr="009F1544">
              <w:rPr>
                <w:rFonts w:ascii="GHEA Grapalat" w:eastAsia="Times New Roman" w:hAnsi="GHEA Grapalat" w:cs="Tahoma"/>
                <w:b/>
                <w:bCs/>
                <w:color w:val="000000"/>
                <w:szCs w:val="20"/>
                <w:lang w:val="en-US" w:eastAsia="en-US"/>
              </w:rPr>
              <w:t>283.04</w:t>
            </w:r>
          </w:p>
        </w:tc>
      </w:tr>
      <w:tr w:rsidR="00BE345B" w:rsidRPr="009F1544" w14:paraId="64727BEA" w14:textId="77777777" w:rsidTr="002B04D7">
        <w:trPr>
          <w:trHeight w:val="296"/>
        </w:trPr>
        <w:tc>
          <w:tcPr>
            <w:tcW w:w="1132" w:type="dxa"/>
            <w:vMerge w:val="restart"/>
            <w:tcBorders>
              <w:top w:val="nil"/>
              <w:left w:val="single" w:sz="4" w:space="0" w:color="auto"/>
              <w:bottom w:val="single" w:sz="4" w:space="0" w:color="auto"/>
              <w:right w:val="single" w:sz="4" w:space="0" w:color="auto"/>
            </w:tcBorders>
            <w:shd w:val="clear" w:color="000000" w:fill="D3DFEE"/>
            <w:noWrap/>
            <w:textDirection w:val="btLr"/>
            <w:vAlign w:val="center"/>
            <w:hideMark/>
          </w:tcPr>
          <w:p w14:paraId="38071033"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Քուռի փոքր վտակներ</w:t>
            </w:r>
          </w:p>
        </w:tc>
        <w:tc>
          <w:tcPr>
            <w:tcW w:w="2216" w:type="dxa"/>
            <w:tcBorders>
              <w:top w:val="nil"/>
              <w:left w:val="nil"/>
              <w:bottom w:val="single" w:sz="4" w:space="0" w:color="auto"/>
              <w:right w:val="single" w:sz="4" w:space="0" w:color="auto"/>
            </w:tcBorders>
            <w:shd w:val="clear" w:color="000000" w:fill="DBE5F1"/>
            <w:noWrap/>
            <w:vAlign w:val="center"/>
            <w:hideMark/>
          </w:tcPr>
          <w:p w14:paraId="0205350B"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Խմելու-կենցաղային</w:t>
            </w:r>
          </w:p>
        </w:tc>
        <w:tc>
          <w:tcPr>
            <w:tcW w:w="932" w:type="dxa"/>
            <w:tcBorders>
              <w:top w:val="nil"/>
              <w:left w:val="nil"/>
              <w:bottom w:val="single" w:sz="4" w:space="0" w:color="auto"/>
              <w:right w:val="single" w:sz="4" w:space="0" w:color="auto"/>
            </w:tcBorders>
            <w:shd w:val="clear" w:color="000000" w:fill="DBE5F1"/>
            <w:noWrap/>
            <w:vAlign w:val="center"/>
            <w:hideMark/>
          </w:tcPr>
          <w:p w14:paraId="1CD0A98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1.97</w:t>
            </w:r>
          </w:p>
        </w:tc>
        <w:tc>
          <w:tcPr>
            <w:tcW w:w="895" w:type="dxa"/>
            <w:tcBorders>
              <w:top w:val="nil"/>
              <w:left w:val="nil"/>
              <w:bottom w:val="single" w:sz="4" w:space="0" w:color="auto"/>
              <w:right w:val="single" w:sz="4" w:space="0" w:color="auto"/>
            </w:tcBorders>
            <w:shd w:val="clear" w:color="000000" w:fill="DBE5F1"/>
            <w:noWrap/>
            <w:vAlign w:val="center"/>
            <w:hideMark/>
          </w:tcPr>
          <w:p w14:paraId="0C04ABA4"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1.99</w:t>
            </w:r>
          </w:p>
        </w:tc>
        <w:tc>
          <w:tcPr>
            <w:tcW w:w="881" w:type="dxa"/>
            <w:tcBorders>
              <w:top w:val="nil"/>
              <w:left w:val="nil"/>
              <w:bottom w:val="single" w:sz="4" w:space="0" w:color="auto"/>
              <w:right w:val="single" w:sz="4" w:space="0" w:color="auto"/>
            </w:tcBorders>
            <w:shd w:val="clear" w:color="000000" w:fill="DBE5F1"/>
            <w:noWrap/>
            <w:vAlign w:val="center"/>
            <w:hideMark/>
          </w:tcPr>
          <w:p w14:paraId="2A3965E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2.02</w:t>
            </w:r>
          </w:p>
        </w:tc>
        <w:tc>
          <w:tcPr>
            <w:tcW w:w="936" w:type="dxa"/>
            <w:tcBorders>
              <w:top w:val="nil"/>
              <w:left w:val="nil"/>
              <w:bottom w:val="single" w:sz="4" w:space="0" w:color="auto"/>
              <w:right w:val="single" w:sz="4" w:space="0" w:color="auto"/>
            </w:tcBorders>
            <w:shd w:val="clear" w:color="000000" w:fill="DBE5F1"/>
            <w:noWrap/>
            <w:vAlign w:val="center"/>
            <w:hideMark/>
          </w:tcPr>
          <w:p w14:paraId="77073903"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2.05</w:t>
            </w:r>
          </w:p>
        </w:tc>
        <w:tc>
          <w:tcPr>
            <w:tcW w:w="942" w:type="dxa"/>
            <w:tcBorders>
              <w:top w:val="nil"/>
              <w:left w:val="nil"/>
              <w:bottom w:val="single" w:sz="4" w:space="0" w:color="auto"/>
              <w:right w:val="single" w:sz="4" w:space="0" w:color="auto"/>
            </w:tcBorders>
            <w:shd w:val="clear" w:color="000000" w:fill="DBE5F1"/>
            <w:noWrap/>
            <w:vAlign w:val="center"/>
            <w:hideMark/>
          </w:tcPr>
          <w:p w14:paraId="6B23301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2.08</w:t>
            </w:r>
          </w:p>
        </w:tc>
        <w:tc>
          <w:tcPr>
            <w:tcW w:w="992" w:type="dxa"/>
            <w:tcBorders>
              <w:top w:val="nil"/>
              <w:left w:val="nil"/>
              <w:bottom w:val="single" w:sz="4" w:space="0" w:color="auto"/>
              <w:right w:val="single" w:sz="4" w:space="0" w:color="auto"/>
            </w:tcBorders>
            <w:shd w:val="clear" w:color="000000" w:fill="DBE5F1"/>
            <w:noWrap/>
            <w:vAlign w:val="center"/>
            <w:hideMark/>
          </w:tcPr>
          <w:p w14:paraId="3FF8898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2.11</w:t>
            </w:r>
          </w:p>
        </w:tc>
        <w:tc>
          <w:tcPr>
            <w:tcW w:w="993" w:type="dxa"/>
            <w:tcBorders>
              <w:top w:val="nil"/>
              <w:left w:val="nil"/>
              <w:bottom w:val="single" w:sz="4" w:space="0" w:color="auto"/>
              <w:right w:val="single" w:sz="4" w:space="0" w:color="auto"/>
            </w:tcBorders>
            <w:shd w:val="clear" w:color="000000" w:fill="DBE5F1"/>
            <w:noWrap/>
            <w:vAlign w:val="center"/>
            <w:hideMark/>
          </w:tcPr>
          <w:p w14:paraId="3CC1735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2.16</w:t>
            </w:r>
          </w:p>
        </w:tc>
      </w:tr>
      <w:tr w:rsidR="00BE345B" w:rsidRPr="009F1544" w14:paraId="6FDCEAAB"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17089966"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3FF1AC48"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Ոռոգում</w:t>
            </w:r>
          </w:p>
        </w:tc>
        <w:tc>
          <w:tcPr>
            <w:tcW w:w="932" w:type="dxa"/>
            <w:tcBorders>
              <w:top w:val="nil"/>
              <w:left w:val="nil"/>
              <w:bottom w:val="single" w:sz="4" w:space="0" w:color="auto"/>
              <w:right w:val="single" w:sz="4" w:space="0" w:color="auto"/>
            </w:tcBorders>
            <w:shd w:val="clear" w:color="000000" w:fill="DBE5F1"/>
            <w:noWrap/>
            <w:vAlign w:val="center"/>
            <w:hideMark/>
          </w:tcPr>
          <w:p w14:paraId="356B11E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9.20</w:t>
            </w:r>
          </w:p>
        </w:tc>
        <w:tc>
          <w:tcPr>
            <w:tcW w:w="895" w:type="dxa"/>
            <w:tcBorders>
              <w:top w:val="nil"/>
              <w:left w:val="nil"/>
              <w:bottom w:val="single" w:sz="4" w:space="0" w:color="auto"/>
              <w:right w:val="single" w:sz="4" w:space="0" w:color="auto"/>
            </w:tcBorders>
            <w:shd w:val="clear" w:color="000000" w:fill="DBE5F1"/>
            <w:noWrap/>
            <w:vAlign w:val="center"/>
            <w:hideMark/>
          </w:tcPr>
          <w:p w14:paraId="679AE39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9.42</w:t>
            </w:r>
          </w:p>
        </w:tc>
        <w:tc>
          <w:tcPr>
            <w:tcW w:w="881" w:type="dxa"/>
            <w:tcBorders>
              <w:top w:val="nil"/>
              <w:left w:val="nil"/>
              <w:bottom w:val="single" w:sz="4" w:space="0" w:color="auto"/>
              <w:right w:val="single" w:sz="4" w:space="0" w:color="auto"/>
            </w:tcBorders>
            <w:shd w:val="clear" w:color="000000" w:fill="DBE5F1"/>
            <w:noWrap/>
            <w:vAlign w:val="center"/>
            <w:hideMark/>
          </w:tcPr>
          <w:p w14:paraId="3C1B2BA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9.61</w:t>
            </w:r>
          </w:p>
        </w:tc>
        <w:tc>
          <w:tcPr>
            <w:tcW w:w="936" w:type="dxa"/>
            <w:tcBorders>
              <w:top w:val="nil"/>
              <w:left w:val="nil"/>
              <w:bottom w:val="single" w:sz="4" w:space="0" w:color="auto"/>
              <w:right w:val="single" w:sz="4" w:space="0" w:color="auto"/>
            </w:tcBorders>
            <w:shd w:val="clear" w:color="000000" w:fill="DBE5F1"/>
            <w:noWrap/>
            <w:vAlign w:val="center"/>
            <w:hideMark/>
          </w:tcPr>
          <w:p w14:paraId="79662D7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9.79</w:t>
            </w:r>
          </w:p>
        </w:tc>
        <w:tc>
          <w:tcPr>
            <w:tcW w:w="942" w:type="dxa"/>
            <w:tcBorders>
              <w:top w:val="nil"/>
              <w:left w:val="nil"/>
              <w:bottom w:val="single" w:sz="4" w:space="0" w:color="auto"/>
              <w:right w:val="single" w:sz="4" w:space="0" w:color="auto"/>
            </w:tcBorders>
            <w:shd w:val="clear" w:color="000000" w:fill="DBE5F1"/>
            <w:noWrap/>
            <w:vAlign w:val="center"/>
            <w:hideMark/>
          </w:tcPr>
          <w:p w14:paraId="5FEADD8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9.98</w:t>
            </w:r>
          </w:p>
        </w:tc>
        <w:tc>
          <w:tcPr>
            <w:tcW w:w="992" w:type="dxa"/>
            <w:tcBorders>
              <w:top w:val="nil"/>
              <w:left w:val="nil"/>
              <w:bottom w:val="single" w:sz="4" w:space="0" w:color="auto"/>
              <w:right w:val="single" w:sz="4" w:space="0" w:color="auto"/>
            </w:tcBorders>
            <w:shd w:val="clear" w:color="000000" w:fill="DBE5F1"/>
            <w:noWrap/>
            <w:vAlign w:val="center"/>
            <w:hideMark/>
          </w:tcPr>
          <w:p w14:paraId="5040B5B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10.16</w:t>
            </w:r>
          </w:p>
        </w:tc>
        <w:tc>
          <w:tcPr>
            <w:tcW w:w="993" w:type="dxa"/>
            <w:tcBorders>
              <w:top w:val="nil"/>
              <w:left w:val="nil"/>
              <w:bottom w:val="single" w:sz="4" w:space="0" w:color="auto"/>
              <w:right w:val="single" w:sz="4" w:space="0" w:color="auto"/>
            </w:tcBorders>
            <w:shd w:val="clear" w:color="000000" w:fill="DBE5F1"/>
            <w:noWrap/>
            <w:vAlign w:val="center"/>
            <w:hideMark/>
          </w:tcPr>
          <w:p w14:paraId="5D891AF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10.37</w:t>
            </w:r>
          </w:p>
        </w:tc>
      </w:tr>
      <w:tr w:rsidR="00BE345B" w:rsidRPr="009F1544" w14:paraId="75227294"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09239A03"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35D80A2E"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Արդյունաբերություն</w:t>
            </w:r>
          </w:p>
        </w:tc>
        <w:tc>
          <w:tcPr>
            <w:tcW w:w="932" w:type="dxa"/>
            <w:tcBorders>
              <w:top w:val="nil"/>
              <w:left w:val="nil"/>
              <w:bottom w:val="single" w:sz="4" w:space="0" w:color="auto"/>
              <w:right w:val="single" w:sz="4" w:space="0" w:color="auto"/>
            </w:tcBorders>
            <w:shd w:val="clear" w:color="000000" w:fill="DBE5F1"/>
            <w:noWrap/>
            <w:vAlign w:val="center"/>
            <w:hideMark/>
          </w:tcPr>
          <w:p w14:paraId="3C0B5D2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0.05</w:t>
            </w:r>
          </w:p>
        </w:tc>
        <w:tc>
          <w:tcPr>
            <w:tcW w:w="895" w:type="dxa"/>
            <w:tcBorders>
              <w:top w:val="nil"/>
              <w:left w:val="nil"/>
              <w:bottom w:val="single" w:sz="4" w:space="0" w:color="auto"/>
              <w:right w:val="single" w:sz="4" w:space="0" w:color="auto"/>
            </w:tcBorders>
            <w:shd w:val="clear" w:color="000000" w:fill="DBE5F1"/>
            <w:noWrap/>
            <w:vAlign w:val="center"/>
            <w:hideMark/>
          </w:tcPr>
          <w:p w14:paraId="1B0278B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0.09</w:t>
            </w:r>
          </w:p>
        </w:tc>
        <w:tc>
          <w:tcPr>
            <w:tcW w:w="881" w:type="dxa"/>
            <w:tcBorders>
              <w:top w:val="nil"/>
              <w:left w:val="nil"/>
              <w:bottom w:val="single" w:sz="4" w:space="0" w:color="auto"/>
              <w:right w:val="single" w:sz="4" w:space="0" w:color="auto"/>
            </w:tcBorders>
            <w:shd w:val="clear" w:color="000000" w:fill="DBE5F1"/>
            <w:noWrap/>
            <w:vAlign w:val="center"/>
            <w:hideMark/>
          </w:tcPr>
          <w:p w14:paraId="48DDD780"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936" w:type="dxa"/>
            <w:tcBorders>
              <w:top w:val="nil"/>
              <w:left w:val="nil"/>
              <w:bottom w:val="single" w:sz="4" w:space="0" w:color="auto"/>
              <w:right w:val="single" w:sz="4" w:space="0" w:color="auto"/>
            </w:tcBorders>
            <w:shd w:val="clear" w:color="000000" w:fill="DBE5F1"/>
            <w:noWrap/>
            <w:vAlign w:val="center"/>
            <w:hideMark/>
          </w:tcPr>
          <w:p w14:paraId="01A12D3C"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942" w:type="dxa"/>
            <w:tcBorders>
              <w:top w:val="nil"/>
              <w:left w:val="nil"/>
              <w:bottom w:val="single" w:sz="4" w:space="0" w:color="auto"/>
              <w:right w:val="single" w:sz="4" w:space="0" w:color="auto"/>
            </w:tcBorders>
            <w:shd w:val="clear" w:color="000000" w:fill="DBE5F1"/>
            <w:noWrap/>
            <w:vAlign w:val="center"/>
            <w:hideMark/>
          </w:tcPr>
          <w:p w14:paraId="1F51013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0.11</w:t>
            </w:r>
          </w:p>
        </w:tc>
        <w:tc>
          <w:tcPr>
            <w:tcW w:w="992" w:type="dxa"/>
            <w:tcBorders>
              <w:top w:val="nil"/>
              <w:left w:val="nil"/>
              <w:bottom w:val="single" w:sz="4" w:space="0" w:color="auto"/>
              <w:right w:val="single" w:sz="4" w:space="0" w:color="auto"/>
            </w:tcBorders>
            <w:shd w:val="clear" w:color="000000" w:fill="DBE5F1"/>
            <w:noWrap/>
            <w:vAlign w:val="center"/>
            <w:hideMark/>
          </w:tcPr>
          <w:p w14:paraId="01A820C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0.11</w:t>
            </w:r>
          </w:p>
        </w:tc>
        <w:tc>
          <w:tcPr>
            <w:tcW w:w="993" w:type="dxa"/>
            <w:tcBorders>
              <w:top w:val="nil"/>
              <w:left w:val="nil"/>
              <w:bottom w:val="single" w:sz="4" w:space="0" w:color="auto"/>
              <w:right w:val="single" w:sz="4" w:space="0" w:color="auto"/>
            </w:tcBorders>
            <w:shd w:val="clear" w:color="000000" w:fill="DBE5F1"/>
            <w:noWrap/>
            <w:vAlign w:val="center"/>
            <w:hideMark/>
          </w:tcPr>
          <w:p w14:paraId="29FD4A9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0.12</w:t>
            </w:r>
          </w:p>
        </w:tc>
      </w:tr>
      <w:tr w:rsidR="00BE345B" w:rsidRPr="009F1544" w14:paraId="274852CD"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59299EB"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3DFEE"/>
            <w:noWrap/>
            <w:vAlign w:val="center"/>
            <w:hideMark/>
          </w:tcPr>
          <w:p w14:paraId="2427937B" w14:textId="38EBD2AD" w:rsidR="00BE345B" w:rsidRPr="009F1544" w:rsidRDefault="0081782A" w:rsidP="007C1737">
            <w:pPr>
              <w:spacing w:after="0" w:line="240" w:lineRule="auto"/>
              <w:jc w:val="left"/>
              <w:rPr>
                <w:rFonts w:ascii="GHEA Grapalat" w:eastAsia="Times New Roman" w:hAnsi="GHEA Grapalat" w:cs="Tahoma"/>
                <w:color w:val="000000"/>
                <w:szCs w:val="20"/>
                <w:lang w:val="en-US" w:eastAsia="en-US"/>
              </w:rPr>
            </w:pPr>
            <w:r>
              <w:rPr>
                <w:rFonts w:ascii="GHEA Grapalat" w:eastAsia="Times New Roman" w:hAnsi="GHEA Grapalat" w:cs="Tahoma"/>
                <w:color w:val="000000"/>
                <w:szCs w:val="20"/>
                <w:lang w:val="hy-AM" w:eastAsia="en-US"/>
              </w:rPr>
              <w:t>Ձ</w:t>
            </w:r>
            <w:r w:rsidR="00BE345B" w:rsidRPr="009F1544">
              <w:rPr>
                <w:rFonts w:ascii="GHEA Grapalat" w:eastAsia="Times New Roman" w:hAnsi="GHEA Grapalat" w:cs="Tahoma"/>
                <w:color w:val="000000"/>
                <w:szCs w:val="20"/>
                <w:lang w:val="en-US" w:eastAsia="en-US"/>
              </w:rPr>
              <w:t>կնաբուծություն</w:t>
            </w:r>
          </w:p>
        </w:tc>
        <w:tc>
          <w:tcPr>
            <w:tcW w:w="932" w:type="dxa"/>
            <w:tcBorders>
              <w:top w:val="nil"/>
              <w:left w:val="nil"/>
              <w:bottom w:val="single" w:sz="4" w:space="0" w:color="auto"/>
              <w:right w:val="single" w:sz="4" w:space="0" w:color="auto"/>
            </w:tcBorders>
            <w:shd w:val="clear" w:color="000000" w:fill="DBE5F1"/>
            <w:noWrap/>
            <w:vAlign w:val="center"/>
            <w:hideMark/>
          </w:tcPr>
          <w:p w14:paraId="1D51979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0.00</w:t>
            </w:r>
          </w:p>
        </w:tc>
        <w:tc>
          <w:tcPr>
            <w:tcW w:w="895" w:type="dxa"/>
            <w:tcBorders>
              <w:top w:val="nil"/>
              <w:left w:val="nil"/>
              <w:bottom w:val="single" w:sz="4" w:space="0" w:color="auto"/>
              <w:right w:val="single" w:sz="4" w:space="0" w:color="auto"/>
            </w:tcBorders>
            <w:shd w:val="clear" w:color="000000" w:fill="DBE5F1"/>
            <w:noWrap/>
            <w:vAlign w:val="center"/>
            <w:hideMark/>
          </w:tcPr>
          <w:p w14:paraId="5E32829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881" w:type="dxa"/>
            <w:tcBorders>
              <w:top w:val="nil"/>
              <w:left w:val="nil"/>
              <w:bottom w:val="single" w:sz="4" w:space="0" w:color="auto"/>
              <w:right w:val="single" w:sz="4" w:space="0" w:color="auto"/>
            </w:tcBorders>
            <w:shd w:val="clear" w:color="000000" w:fill="DBE5F1"/>
            <w:noWrap/>
            <w:vAlign w:val="center"/>
            <w:hideMark/>
          </w:tcPr>
          <w:p w14:paraId="52C957F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936" w:type="dxa"/>
            <w:tcBorders>
              <w:top w:val="nil"/>
              <w:left w:val="nil"/>
              <w:bottom w:val="single" w:sz="4" w:space="0" w:color="auto"/>
              <w:right w:val="single" w:sz="4" w:space="0" w:color="auto"/>
            </w:tcBorders>
            <w:shd w:val="clear" w:color="000000" w:fill="DBE5F1"/>
            <w:noWrap/>
            <w:vAlign w:val="center"/>
            <w:hideMark/>
          </w:tcPr>
          <w:p w14:paraId="1140688A"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42" w:type="dxa"/>
            <w:tcBorders>
              <w:top w:val="nil"/>
              <w:left w:val="nil"/>
              <w:bottom w:val="single" w:sz="4" w:space="0" w:color="auto"/>
              <w:right w:val="single" w:sz="4" w:space="0" w:color="auto"/>
            </w:tcBorders>
            <w:shd w:val="clear" w:color="000000" w:fill="DBE5F1"/>
            <w:noWrap/>
            <w:vAlign w:val="center"/>
            <w:hideMark/>
          </w:tcPr>
          <w:p w14:paraId="6EF7266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92" w:type="dxa"/>
            <w:tcBorders>
              <w:top w:val="nil"/>
              <w:left w:val="nil"/>
              <w:bottom w:val="single" w:sz="4" w:space="0" w:color="auto"/>
              <w:right w:val="single" w:sz="4" w:space="0" w:color="auto"/>
            </w:tcBorders>
            <w:shd w:val="clear" w:color="000000" w:fill="DBE5F1"/>
            <w:noWrap/>
            <w:vAlign w:val="center"/>
            <w:hideMark/>
          </w:tcPr>
          <w:p w14:paraId="1A887CE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c>
          <w:tcPr>
            <w:tcW w:w="993" w:type="dxa"/>
            <w:tcBorders>
              <w:top w:val="nil"/>
              <w:left w:val="nil"/>
              <w:bottom w:val="single" w:sz="4" w:space="0" w:color="auto"/>
              <w:right w:val="single" w:sz="4" w:space="0" w:color="auto"/>
            </w:tcBorders>
            <w:shd w:val="clear" w:color="000000" w:fill="DBE5F1"/>
            <w:noWrap/>
            <w:vAlign w:val="center"/>
            <w:hideMark/>
          </w:tcPr>
          <w:p w14:paraId="012C9B24"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0.25</w:t>
            </w:r>
          </w:p>
        </w:tc>
      </w:tr>
      <w:tr w:rsidR="00BE345B" w:rsidRPr="009F1544" w14:paraId="20A0696C"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1C9D4816"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58E32927"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Ջրարբիացում</w:t>
            </w:r>
          </w:p>
        </w:tc>
        <w:tc>
          <w:tcPr>
            <w:tcW w:w="932" w:type="dxa"/>
            <w:tcBorders>
              <w:top w:val="nil"/>
              <w:left w:val="nil"/>
              <w:bottom w:val="single" w:sz="4" w:space="0" w:color="auto"/>
              <w:right w:val="single" w:sz="4" w:space="0" w:color="auto"/>
            </w:tcBorders>
            <w:shd w:val="clear" w:color="000000" w:fill="DBE5F1"/>
            <w:noWrap/>
            <w:vAlign w:val="center"/>
            <w:hideMark/>
          </w:tcPr>
          <w:p w14:paraId="1DAEA55C"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0.00</w:t>
            </w:r>
          </w:p>
        </w:tc>
        <w:tc>
          <w:tcPr>
            <w:tcW w:w="895" w:type="dxa"/>
            <w:tcBorders>
              <w:top w:val="nil"/>
              <w:left w:val="nil"/>
              <w:bottom w:val="single" w:sz="4" w:space="0" w:color="auto"/>
              <w:right w:val="single" w:sz="4" w:space="0" w:color="auto"/>
            </w:tcBorders>
            <w:shd w:val="clear" w:color="000000" w:fill="DBE5F1"/>
            <w:noWrap/>
            <w:vAlign w:val="center"/>
            <w:hideMark/>
          </w:tcPr>
          <w:p w14:paraId="500A70A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0.05</w:t>
            </w:r>
          </w:p>
        </w:tc>
        <w:tc>
          <w:tcPr>
            <w:tcW w:w="881" w:type="dxa"/>
            <w:tcBorders>
              <w:top w:val="nil"/>
              <w:left w:val="nil"/>
              <w:bottom w:val="single" w:sz="4" w:space="0" w:color="auto"/>
              <w:right w:val="single" w:sz="4" w:space="0" w:color="auto"/>
            </w:tcBorders>
            <w:shd w:val="clear" w:color="000000" w:fill="DBE5F1"/>
            <w:noWrap/>
            <w:vAlign w:val="center"/>
            <w:hideMark/>
          </w:tcPr>
          <w:p w14:paraId="3B913D71"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936" w:type="dxa"/>
            <w:tcBorders>
              <w:top w:val="nil"/>
              <w:left w:val="nil"/>
              <w:bottom w:val="single" w:sz="4" w:space="0" w:color="auto"/>
              <w:right w:val="single" w:sz="4" w:space="0" w:color="auto"/>
            </w:tcBorders>
            <w:shd w:val="clear" w:color="000000" w:fill="DBE5F1"/>
            <w:noWrap/>
            <w:vAlign w:val="center"/>
            <w:hideMark/>
          </w:tcPr>
          <w:p w14:paraId="4DEEF26A"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0.10</w:t>
            </w:r>
          </w:p>
        </w:tc>
        <w:tc>
          <w:tcPr>
            <w:tcW w:w="942" w:type="dxa"/>
            <w:tcBorders>
              <w:top w:val="nil"/>
              <w:left w:val="nil"/>
              <w:bottom w:val="single" w:sz="4" w:space="0" w:color="auto"/>
              <w:right w:val="single" w:sz="4" w:space="0" w:color="auto"/>
            </w:tcBorders>
            <w:shd w:val="clear" w:color="000000" w:fill="DBE5F1"/>
            <w:noWrap/>
            <w:vAlign w:val="center"/>
            <w:hideMark/>
          </w:tcPr>
          <w:p w14:paraId="62D6A89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0.15</w:t>
            </w:r>
          </w:p>
        </w:tc>
        <w:tc>
          <w:tcPr>
            <w:tcW w:w="992" w:type="dxa"/>
            <w:tcBorders>
              <w:top w:val="nil"/>
              <w:left w:val="nil"/>
              <w:bottom w:val="single" w:sz="4" w:space="0" w:color="auto"/>
              <w:right w:val="single" w:sz="4" w:space="0" w:color="auto"/>
            </w:tcBorders>
            <w:shd w:val="clear" w:color="000000" w:fill="DBE5F1"/>
            <w:noWrap/>
            <w:vAlign w:val="center"/>
            <w:hideMark/>
          </w:tcPr>
          <w:p w14:paraId="600EB21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0.15</w:t>
            </w:r>
          </w:p>
        </w:tc>
        <w:tc>
          <w:tcPr>
            <w:tcW w:w="993" w:type="dxa"/>
            <w:tcBorders>
              <w:top w:val="nil"/>
              <w:left w:val="nil"/>
              <w:bottom w:val="single" w:sz="4" w:space="0" w:color="auto"/>
              <w:right w:val="single" w:sz="4" w:space="0" w:color="auto"/>
            </w:tcBorders>
            <w:shd w:val="clear" w:color="000000" w:fill="DBE5F1"/>
            <w:noWrap/>
            <w:vAlign w:val="center"/>
            <w:hideMark/>
          </w:tcPr>
          <w:p w14:paraId="2ED4467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0.20</w:t>
            </w:r>
          </w:p>
        </w:tc>
      </w:tr>
      <w:tr w:rsidR="00BE345B" w:rsidRPr="009F1544" w14:paraId="7B6AD387"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4F9296E"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25B72898" w14:textId="77777777" w:rsidR="00BE345B" w:rsidRPr="0081782A" w:rsidRDefault="00BE345B" w:rsidP="007C1737">
            <w:pPr>
              <w:spacing w:after="0" w:line="240" w:lineRule="auto"/>
              <w:jc w:val="left"/>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Ընդամենը ջրապահանջարկը</w:t>
            </w:r>
          </w:p>
        </w:tc>
        <w:tc>
          <w:tcPr>
            <w:tcW w:w="932" w:type="dxa"/>
            <w:tcBorders>
              <w:top w:val="nil"/>
              <w:left w:val="nil"/>
              <w:bottom w:val="single" w:sz="4" w:space="0" w:color="auto"/>
              <w:right w:val="single" w:sz="4" w:space="0" w:color="auto"/>
            </w:tcBorders>
            <w:shd w:val="clear" w:color="000000" w:fill="DBE5F1"/>
            <w:noWrap/>
            <w:vAlign w:val="center"/>
            <w:hideMark/>
          </w:tcPr>
          <w:p w14:paraId="7E9D1B91"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11.22</w:t>
            </w:r>
          </w:p>
        </w:tc>
        <w:tc>
          <w:tcPr>
            <w:tcW w:w="895" w:type="dxa"/>
            <w:tcBorders>
              <w:top w:val="nil"/>
              <w:left w:val="nil"/>
              <w:bottom w:val="single" w:sz="4" w:space="0" w:color="auto"/>
              <w:right w:val="single" w:sz="4" w:space="0" w:color="auto"/>
            </w:tcBorders>
            <w:shd w:val="clear" w:color="000000" w:fill="DBE5F1"/>
            <w:noWrap/>
            <w:vAlign w:val="center"/>
            <w:hideMark/>
          </w:tcPr>
          <w:p w14:paraId="6C378D66"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11.66</w:t>
            </w:r>
          </w:p>
        </w:tc>
        <w:tc>
          <w:tcPr>
            <w:tcW w:w="881" w:type="dxa"/>
            <w:tcBorders>
              <w:top w:val="nil"/>
              <w:left w:val="nil"/>
              <w:bottom w:val="single" w:sz="4" w:space="0" w:color="auto"/>
              <w:right w:val="single" w:sz="4" w:space="0" w:color="auto"/>
            </w:tcBorders>
            <w:shd w:val="clear" w:color="000000" w:fill="DBE5F1"/>
            <w:noWrap/>
            <w:vAlign w:val="center"/>
            <w:hideMark/>
          </w:tcPr>
          <w:p w14:paraId="2A38687C"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11.93</w:t>
            </w:r>
          </w:p>
        </w:tc>
        <w:tc>
          <w:tcPr>
            <w:tcW w:w="936" w:type="dxa"/>
            <w:tcBorders>
              <w:top w:val="nil"/>
              <w:left w:val="nil"/>
              <w:bottom w:val="single" w:sz="4" w:space="0" w:color="auto"/>
              <w:right w:val="single" w:sz="4" w:space="0" w:color="auto"/>
            </w:tcBorders>
            <w:shd w:val="clear" w:color="000000" w:fill="DBE5F1"/>
            <w:noWrap/>
            <w:vAlign w:val="center"/>
            <w:hideMark/>
          </w:tcPr>
          <w:p w14:paraId="510D1C36"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12.25</w:t>
            </w:r>
          </w:p>
        </w:tc>
        <w:tc>
          <w:tcPr>
            <w:tcW w:w="942" w:type="dxa"/>
            <w:tcBorders>
              <w:top w:val="nil"/>
              <w:left w:val="nil"/>
              <w:bottom w:val="single" w:sz="4" w:space="0" w:color="auto"/>
              <w:right w:val="single" w:sz="4" w:space="0" w:color="auto"/>
            </w:tcBorders>
            <w:shd w:val="clear" w:color="000000" w:fill="DBE5F1"/>
            <w:noWrap/>
            <w:vAlign w:val="center"/>
            <w:hideMark/>
          </w:tcPr>
          <w:p w14:paraId="7F00222C"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12.51</w:t>
            </w:r>
          </w:p>
        </w:tc>
        <w:tc>
          <w:tcPr>
            <w:tcW w:w="992" w:type="dxa"/>
            <w:tcBorders>
              <w:top w:val="nil"/>
              <w:left w:val="nil"/>
              <w:bottom w:val="single" w:sz="4" w:space="0" w:color="auto"/>
              <w:right w:val="single" w:sz="4" w:space="0" w:color="auto"/>
            </w:tcBorders>
            <w:shd w:val="clear" w:color="000000" w:fill="DBE5F1"/>
            <w:noWrap/>
            <w:vAlign w:val="center"/>
            <w:hideMark/>
          </w:tcPr>
          <w:p w14:paraId="432BFB07"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12.73</w:t>
            </w:r>
          </w:p>
        </w:tc>
        <w:tc>
          <w:tcPr>
            <w:tcW w:w="993" w:type="dxa"/>
            <w:tcBorders>
              <w:top w:val="nil"/>
              <w:left w:val="nil"/>
              <w:bottom w:val="single" w:sz="4" w:space="0" w:color="auto"/>
              <w:right w:val="single" w:sz="4" w:space="0" w:color="auto"/>
            </w:tcBorders>
            <w:shd w:val="clear" w:color="000000" w:fill="DBE5F1"/>
            <w:noWrap/>
            <w:vAlign w:val="center"/>
            <w:hideMark/>
          </w:tcPr>
          <w:p w14:paraId="094A1DED"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13.10</w:t>
            </w:r>
          </w:p>
        </w:tc>
      </w:tr>
      <w:tr w:rsidR="00BE345B" w:rsidRPr="009F1544" w14:paraId="129BAC7C"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C41D85B"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92D050"/>
            <w:noWrap/>
            <w:vAlign w:val="center"/>
            <w:hideMark/>
          </w:tcPr>
          <w:p w14:paraId="1515EDB5" w14:textId="77777777" w:rsidR="00BE345B" w:rsidRPr="0081782A" w:rsidRDefault="00BE345B" w:rsidP="007C1737">
            <w:pPr>
              <w:spacing w:after="0" w:line="240" w:lineRule="auto"/>
              <w:jc w:val="left"/>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Ջրառաջարկը</w:t>
            </w:r>
          </w:p>
        </w:tc>
        <w:tc>
          <w:tcPr>
            <w:tcW w:w="932" w:type="dxa"/>
            <w:tcBorders>
              <w:top w:val="nil"/>
              <w:left w:val="nil"/>
              <w:bottom w:val="single" w:sz="4" w:space="0" w:color="auto"/>
              <w:right w:val="single" w:sz="4" w:space="0" w:color="auto"/>
            </w:tcBorders>
            <w:shd w:val="clear" w:color="000000" w:fill="92D050"/>
            <w:noWrap/>
            <w:vAlign w:val="center"/>
            <w:hideMark/>
          </w:tcPr>
          <w:p w14:paraId="054CF9A5"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117.34</w:t>
            </w:r>
          </w:p>
        </w:tc>
        <w:tc>
          <w:tcPr>
            <w:tcW w:w="895" w:type="dxa"/>
            <w:tcBorders>
              <w:top w:val="nil"/>
              <w:left w:val="nil"/>
              <w:bottom w:val="single" w:sz="4" w:space="0" w:color="auto"/>
              <w:right w:val="single" w:sz="4" w:space="0" w:color="auto"/>
            </w:tcBorders>
            <w:shd w:val="clear" w:color="000000" w:fill="92D050"/>
            <w:noWrap/>
            <w:vAlign w:val="center"/>
            <w:hideMark/>
          </w:tcPr>
          <w:p w14:paraId="7511EDF4"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115.87</w:t>
            </w:r>
          </w:p>
        </w:tc>
        <w:tc>
          <w:tcPr>
            <w:tcW w:w="881" w:type="dxa"/>
            <w:tcBorders>
              <w:top w:val="nil"/>
              <w:left w:val="nil"/>
              <w:bottom w:val="single" w:sz="4" w:space="0" w:color="auto"/>
              <w:right w:val="single" w:sz="4" w:space="0" w:color="auto"/>
            </w:tcBorders>
            <w:shd w:val="clear" w:color="000000" w:fill="92D050"/>
            <w:noWrap/>
            <w:vAlign w:val="center"/>
            <w:hideMark/>
          </w:tcPr>
          <w:p w14:paraId="4BE2A0A0"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114.39</w:t>
            </w:r>
          </w:p>
        </w:tc>
        <w:tc>
          <w:tcPr>
            <w:tcW w:w="936" w:type="dxa"/>
            <w:tcBorders>
              <w:top w:val="nil"/>
              <w:left w:val="nil"/>
              <w:bottom w:val="single" w:sz="4" w:space="0" w:color="auto"/>
              <w:right w:val="single" w:sz="4" w:space="0" w:color="auto"/>
            </w:tcBorders>
            <w:shd w:val="clear" w:color="000000" w:fill="92D050"/>
            <w:noWrap/>
            <w:vAlign w:val="center"/>
            <w:hideMark/>
          </w:tcPr>
          <w:p w14:paraId="5039050C"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113.00</w:t>
            </w:r>
          </w:p>
        </w:tc>
        <w:tc>
          <w:tcPr>
            <w:tcW w:w="942" w:type="dxa"/>
            <w:tcBorders>
              <w:top w:val="nil"/>
              <w:left w:val="nil"/>
              <w:bottom w:val="single" w:sz="4" w:space="0" w:color="auto"/>
              <w:right w:val="single" w:sz="4" w:space="0" w:color="auto"/>
            </w:tcBorders>
            <w:shd w:val="clear" w:color="000000" w:fill="92D050"/>
            <w:noWrap/>
            <w:vAlign w:val="center"/>
            <w:hideMark/>
          </w:tcPr>
          <w:p w14:paraId="36837EEB"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111.43</w:t>
            </w:r>
          </w:p>
        </w:tc>
        <w:tc>
          <w:tcPr>
            <w:tcW w:w="992" w:type="dxa"/>
            <w:tcBorders>
              <w:top w:val="nil"/>
              <w:left w:val="nil"/>
              <w:bottom w:val="single" w:sz="4" w:space="0" w:color="auto"/>
              <w:right w:val="single" w:sz="4" w:space="0" w:color="auto"/>
            </w:tcBorders>
            <w:shd w:val="clear" w:color="000000" w:fill="92D050"/>
            <w:noWrap/>
            <w:vAlign w:val="center"/>
            <w:hideMark/>
          </w:tcPr>
          <w:p w14:paraId="6DA8C3E0"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110.52</w:t>
            </w:r>
          </w:p>
        </w:tc>
        <w:tc>
          <w:tcPr>
            <w:tcW w:w="993" w:type="dxa"/>
            <w:tcBorders>
              <w:top w:val="nil"/>
              <w:left w:val="nil"/>
              <w:bottom w:val="single" w:sz="4" w:space="0" w:color="auto"/>
              <w:right w:val="single" w:sz="4" w:space="0" w:color="auto"/>
            </w:tcBorders>
            <w:shd w:val="clear" w:color="000000" w:fill="92D050"/>
            <w:noWrap/>
            <w:vAlign w:val="center"/>
            <w:hideMark/>
          </w:tcPr>
          <w:p w14:paraId="7E6F65A7" w14:textId="77777777" w:rsidR="00BE345B" w:rsidRPr="0081782A" w:rsidRDefault="00BE345B" w:rsidP="007C1737">
            <w:pPr>
              <w:spacing w:after="0" w:line="240" w:lineRule="auto"/>
              <w:jc w:val="center"/>
              <w:rPr>
                <w:rFonts w:ascii="GHEA Grapalat" w:eastAsia="Times New Roman" w:hAnsi="GHEA Grapalat" w:cs="Tahoma"/>
                <w:bCs/>
                <w:i/>
                <w:color w:val="000000"/>
                <w:szCs w:val="20"/>
                <w:lang w:val="en-US" w:eastAsia="en-US"/>
              </w:rPr>
            </w:pPr>
            <w:r w:rsidRPr="0081782A">
              <w:rPr>
                <w:rFonts w:ascii="GHEA Grapalat" w:eastAsia="Times New Roman" w:hAnsi="GHEA Grapalat" w:cs="Tahoma"/>
                <w:bCs/>
                <w:i/>
                <w:color w:val="000000"/>
                <w:szCs w:val="20"/>
                <w:lang w:val="en-US" w:eastAsia="en-US"/>
              </w:rPr>
              <w:t>109.12</w:t>
            </w:r>
          </w:p>
        </w:tc>
      </w:tr>
      <w:tr w:rsidR="00BE345B" w:rsidRPr="009F1544" w14:paraId="5551C00C"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934CB6A"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DBE5F1"/>
            <w:noWrap/>
            <w:vAlign w:val="center"/>
            <w:hideMark/>
          </w:tcPr>
          <w:p w14:paraId="796C8E73" w14:textId="6175701F" w:rsidR="00BE345B" w:rsidRPr="00D13514" w:rsidRDefault="00BE345B" w:rsidP="007C1737">
            <w:pPr>
              <w:spacing w:after="0" w:line="240" w:lineRule="auto"/>
              <w:jc w:val="left"/>
              <w:rPr>
                <w:rFonts w:ascii="GHEA Grapalat" w:eastAsia="Times New Roman" w:hAnsi="GHEA Grapalat" w:cs="Tahoma"/>
                <w:b/>
                <w:bCs/>
                <w:color w:val="000000"/>
                <w:szCs w:val="20"/>
                <w:lang w:val="hy-AM" w:eastAsia="en-US"/>
              </w:rPr>
            </w:pPr>
            <w:r w:rsidRPr="0081782A">
              <w:rPr>
                <w:rFonts w:ascii="GHEA Grapalat" w:eastAsia="Times New Roman" w:hAnsi="GHEA Grapalat" w:cs="Tahoma"/>
                <w:b/>
                <w:bCs/>
                <w:color w:val="000000"/>
                <w:szCs w:val="20"/>
                <w:lang w:val="en-US" w:eastAsia="en-US"/>
              </w:rPr>
              <w:t>Դեֆիցիտ/պրոֆիցիտ</w:t>
            </w:r>
            <w:r w:rsidR="00D13514">
              <w:rPr>
                <w:rFonts w:ascii="GHEA Grapalat" w:eastAsia="Times New Roman" w:hAnsi="GHEA Grapalat" w:cs="Tahoma"/>
                <w:b/>
                <w:bCs/>
                <w:color w:val="000000"/>
                <w:szCs w:val="20"/>
                <w:lang w:val="hy-AM" w:eastAsia="en-US"/>
              </w:rPr>
              <w:t>**</w:t>
            </w:r>
          </w:p>
        </w:tc>
        <w:tc>
          <w:tcPr>
            <w:tcW w:w="932" w:type="dxa"/>
            <w:tcBorders>
              <w:top w:val="nil"/>
              <w:left w:val="nil"/>
              <w:bottom w:val="single" w:sz="4" w:space="0" w:color="auto"/>
              <w:right w:val="single" w:sz="4" w:space="0" w:color="auto"/>
            </w:tcBorders>
            <w:shd w:val="clear" w:color="000000" w:fill="DBE5F1"/>
            <w:noWrap/>
            <w:vAlign w:val="center"/>
            <w:hideMark/>
          </w:tcPr>
          <w:p w14:paraId="54A1D62D"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106.12</w:t>
            </w:r>
          </w:p>
        </w:tc>
        <w:tc>
          <w:tcPr>
            <w:tcW w:w="895" w:type="dxa"/>
            <w:tcBorders>
              <w:top w:val="nil"/>
              <w:left w:val="nil"/>
              <w:bottom w:val="single" w:sz="4" w:space="0" w:color="auto"/>
              <w:right w:val="single" w:sz="4" w:space="0" w:color="auto"/>
            </w:tcBorders>
            <w:shd w:val="clear" w:color="000000" w:fill="DBE5F1"/>
            <w:noWrap/>
            <w:vAlign w:val="center"/>
            <w:hideMark/>
          </w:tcPr>
          <w:p w14:paraId="5FA254B0"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104.21</w:t>
            </w:r>
          </w:p>
        </w:tc>
        <w:tc>
          <w:tcPr>
            <w:tcW w:w="881" w:type="dxa"/>
            <w:tcBorders>
              <w:top w:val="nil"/>
              <w:left w:val="nil"/>
              <w:bottom w:val="single" w:sz="4" w:space="0" w:color="auto"/>
              <w:right w:val="single" w:sz="4" w:space="0" w:color="auto"/>
            </w:tcBorders>
            <w:shd w:val="clear" w:color="000000" w:fill="DBE5F1"/>
            <w:noWrap/>
            <w:vAlign w:val="center"/>
            <w:hideMark/>
          </w:tcPr>
          <w:p w14:paraId="7197C3B1"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102.46</w:t>
            </w:r>
          </w:p>
        </w:tc>
        <w:tc>
          <w:tcPr>
            <w:tcW w:w="936" w:type="dxa"/>
            <w:tcBorders>
              <w:top w:val="nil"/>
              <w:left w:val="nil"/>
              <w:bottom w:val="single" w:sz="4" w:space="0" w:color="auto"/>
              <w:right w:val="single" w:sz="4" w:space="0" w:color="auto"/>
            </w:tcBorders>
            <w:shd w:val="clear" w:color="000000" w:fill="DBE5F1"/>
            <w:noWrap/>
            <w:vAlign w:val="center"/>
            <w:hideMark/>
          </w:tcPr>
          <w:p w14:paraId="663B62BF"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100.75</w:t>
            </w:r>
          </w:p>
        </w:tc>
        <w:tc>
          <w:tcPr>
            <w:tcW w:w="942" w:type="dxa"/>
            <w:tcBorders>
              <w:top w:val="nil"/>
              <w:left w:val="nil"/>
              <w:bottom w:val="single" w:sz="4" w:space="0" w:color="auto"/>
              <w:right w:val="single" w:sz="4" w:space="0" w:color="auto"/>
            </w:tcBorders>
            <w:shd w:val="clear" w:color="000000" w:fill="DBE5F1"/>
            <w:noWrap/>
            <w:vAlign w:val="center"/>
            <w:hideMark/>
          </w:tcPr>
          <w:p w14:paraId="0F48268F"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98.92</w:t>
            </w:r>
          </w:p>
        </w:tc>
        <w:tc>
          <w:tcPr>
            <w:tcW w:w="992" w:type="dxa"/>
            <w:tcBorders>
              <w:top w:val="nil"/>
              <w:left w:val="nil"/>
              <w:bottom w:val="single" w:sz="4" w:space="0" w:color="auto"/>
              <w:right w:val="single" w:sz="4" w:space="0" w:color="auto"/>
            </w:tcBorders>
            <w:shd w:val="clear" w:color="000000" w:fill="DBE5F1"/>
            <w:noWrap/>
            <w:vAlign w:val="center"/>
            <w:hideMark/>
          </w:tcPr>
          <w:p w14:paraId="5DFC0860"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97.79</w:t>
            </w:r>
          </w:p>
        </w:tc>
        <w:tc>
          <w:tcPr>
            <w:tcW w:w="993" w:type="dxa"/>
            <w:tcBorders>
              <w:top w:val="nil"/>
              <w:left w:val="nil"/>
              <w:bottom w:val="single" w:sz="4" w:space="0" w:color="auto"/>
              <w:right w:val="single" w:sz="4" w:space="0" w:color="auto"/>
            </w:tcBorders>
            <w:shd w:val="clear" w:color="000000" w:fill="DBE5F1"/>
            <w:noWrap/>
            <w:vAlign w:val="center"/>
            <w:hideMark/>
          </w:tcPr>
          <w:p w14:paraId="28DA2F35" w14:textId="77777777" w:rsidR="00BE345B" w:rsidRPr="0081782A" w:rsidRDefault="00BE345B" w:rsidP="007C1737">
            <w:pPr>
              <w:spacing w:after="0" w:line="240" w:lineRule="auto"/>
              <w:jc w:val="center"/>
              <w:rPr>
                <w:rFonts w:ascii="GHEA Grapalat" w:eastAsia="Times New Roman" w:hAnsi="GHEA Grapalat" w:cs="Tahoma"/>
                <w:b/>
                <w:bCs/>
                <w:color w:val="000000"/>
                <w:szCs w:val="20"/>
                <w:lang w:val="en-US" w:eastAsia="en-US"/>
              </w:rPr>
            </w:pPr>
            <w:r w:rsidRPr="0081782A">
              <w:rPr>
                <w:rFonts w:ascii="GHEA Grapalat" w:eastAsia="Times New Roman" w:hAnsi="GHEA Grapalat" w:cs="Tahoma"/>
                <w:b/>
                <w:bCs/>
                <w:color w:val="000000"/>
                <w:szCs w:val="20"/>
                <w:lang w:val="en-US" w:eastAsia="en-US"/>
              </w:rPr>
              <w:t>96.02</w:t>
            </w:r>
          </w:p>
        </w:tc>
      </w:tr>
      <w:tr w:rsidR="00BE345B" w:rsidRPr="009F1544" w14:paraId="40A64508" w14:textId="77777777" w:rsidTr="002B04D7">
        <w:trPr>
          <w:trHeight w:val="296"/>
        </w:trPr>
        <w:tc>
          <w:tcPr>
            <w:tcW w:w="1132" w:type="dxa"/>
            <w:vMerge w:val="restart"/>
            <w:tcBorders>
              <w:top w:val="nil"/>
              <w:left w:val="single" w:sz="4" w:space="0" w:color="auto"/>
              <w:bottom w:val="single" w:sz="4" w:space="0" w:color="auto"/>
              <w:right w:val="single" w:sz="4" w:space="0" w:color="auto"/>
            </w:tcBorders>
            <w:textDirection w:val="btLr"/>
            <w:vAlign w:val="center"/>
            <w:hideMark/>
          </w:tcPr>
          <w:p w14:paraId="3C416440"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Հյուսիսային ՋԿՏ</w:t>
            </w:r>
          </w:p>
        </w:tc>
        <w:tc>
          <w:tcPr>
            <w:tcW w:w="2216" w:type="dxa"/>
            <w:tcBorders>
              <w:top w:val="nil"/>
              <w:left w:val="nil"/>
              <w:bottom w:val="single" w:sz="4" w:space="0" w:color="auto"/>
              <w:right w:val="single" w:sz="4" w:space="0" w:color="auto"/>
            </w:tcBorders>
            <w:noWrap/>
            <w:vAlign w:val="center"/>
            <w:hideMark/>
          </w:tcPr>
          <w:p w14:paraId="33AFC790"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Խմելու-կենցաղային</w:t>
            </w:r>
          </w:p>
        </w:tc>
        <w:tc>
          <w:tcPr>
            <w:tcW w:w="932" w:type="dxa"/>
            <w:tcBorders>
              <w:top w:val="nil"/>
              <w:left w:val="nil"/>
              <w:bottom w:val="single" w:sz="4" w:space="0" w:color="auto"/>
              <w:right w:val="single" w:sz="4" w:space="0" w:color="auto"/>
            </w:tcBorders>
            <w:noWrap/>
            <w:vAlign w:val="center"/>
            <w:hideMark/>
          </w:tcPr>
          <w:p w14:paraId="7987B0C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100.27</w:t>
            </w:r>
          </w:p>
        </w:tc>
        <w:tc>
          <w:tcPr>
            <w:tcW w:w="895" w:type="dxa"/>
            <w:tcBorders>
              <w:top w:val="nil"/>
              <w:left w:val="nil"/>
              <w:bottom w:val="single" w:sz="4" w:space="0" w:color="auto"/>
              <w:right w:val="single" w:sz="4" w:space="0" w:color="auto"/>
            </w:tcBorders>
            <w:noWrap/>
            <w:vAlign w:val="center"/>
            <w:hideMark/>
          </w:tcPr>
          <w:p w14:paraId="6594ED53"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102.16</w:t>
            </w:r>
          </w:p>
        </w:tc>
        <w:tc>
          <w:tcPr>
            <w:tcW w:w="881" w:type="dxa"/>
            <w:tcBorders>
              <w:top w:val="nil"/>
              <w:left w:val="nil"/>
              <w:bottom w:val="single" w:sz="4" w:space="0" w:color="auto"/>
              <w:right w:val="single" w:sz="4" w:space="0" w:color="auto"/>
            </w:tcBorders>
            <w:noWrap/>
            <w:vAlign w:val="center"/>
            <w:hideMark/>
          </w:tcPr>
          <w:p w14:paraId="1D6163E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103.95</w:t>
            </w:r>
          </w:p>
        </w:tc>
        <w:tc>
          <w:tcPr>
            <w:tcW w:w="936" w:type="dxa"/>
            <w:tcBorders>
              <w:top w:val="nil"/>
              <w:left w:val="nil"/>
              <w:bottom w:val="single" w:sz="4" w:space="0" w:color="auto"/>
              <w:right w:val="single" w:sz="4" w:space="0" w:color="auto"/>
            </w:tcBorders>
            <w:noWrap/>
            <w:vAlign w:val="center"/>
            <w:hideMark/>
          </w:tcPr>
          <w:p w14:paraId="3C41FA6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105.55</w:t>
            </w:r>
          </w:p>
        </w:tc>
        <w:tc>
          <w:tcPr>
            <w:tcW w:w="942" w:type="dxa"/>
            <w:tcBorders>
              <w:top w:val="nil"/>
              <w:left w:val="nil"/>
              <w:bottom w:val="single" w:sz="4" w:space="0" w:color="auto"/>
              <w:right w:val="single" w:sz="4" w:space="0" w:color="auto"/>
            </w:tcBorders>
            <w:noWrap/>
            <w:vAlign w:val="center"/>
            <w:hideMark/>
          </w:tcPr>
          <w:p w14:paraId="4A2FC2F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107.19</w:t>
            </w:r>
          </w:p>
        </w:tc>
        <w:tc>
          <w:tcPr>
            <w:tcW w:w="992" w:type="dxa"/>
            <w:tcBorders>
              <w:top w:val="nil"/>
              <w:left w:val="nil"/>
              <w:bottom w:val="single" w:sz="4" w:space="0" w:color="auto"/>
              <w:right w:val="single" w:sz="4" w:space="0" w:color="auto"/>
            </w:tcBorders>
            <w:noWrap/>
            <w:vAlign w:val="center"/>
            <w:hideMark/>
          </w:tcPr>
          <w:p w14:paraId="25585CF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108.81</w:t>
            </w:r>
          </w:p>
        </w:tc>
        <w:tc>
          <w:tcPr>
            <w:tcW w:w="993" w:type="dxa"/>
            <w:tcBorders>
              <w:top w:val="nil"/>
              <w:left w:val="nil"/>
              <w:bottom w:val="single" w:sz="4" w:space="0" w:color="auto"/>
              <w:right w:val="single" w:sz="4" w:space="0" w:color="auto"/>
            </w:tcBorders>
            <w:noWrap/>
            <w:vAlign w:val="center"/>
            <w:hideMark/>
          </w:tcPr>
          <w:p w14:paraId="49F46A7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110.89</w:t>
            </w:r>
          </w:p>
        </w:tc>
      </w:tr>
      <w:tr w:rsidR="00BE345B" w:rsidRPr="009F1544" w14:paraId="79043F1D"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45B314E7"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0235C953"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Ոռոգում</w:t>
            </w:r>
          </w:p>
        </w:tc>
        <w:tc>
          <w:tcPr>
            <w:tcW w:w="932" w:type="dxa"/>
            <w:tcBorders>
              <w:top w:val="nil"/>
              <w:left w:val="nil"/>
              <w:bottom w:val="single" w:sz="4" w:space="0" w:color="auto"/>
              <w:right w:val="single" w:sz="4" w:space="0" w:color="auto"/>
            </w:tcBorders>
            <w:noWrap/>
            <w:vAlign w:val="center"/>
            <w:hideMark/>
          </w:tcPr>
          <w:p w14:paraId="64791BBD"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54.70</w:t>
            </w:r>
          </w:p>
        </w:tc>
        <w:tc>
          <w:tcPr>
            <w:tcW w:w="895" w:type="dxa"/>
            <w:tcBorders>
              <w:top w:val="nil"/>
              <w:left w:val="nil"/>
              <w:bottom w:val="single" w:sz="4" w:space="0" w:color="auto"/>
              <w:right w:val="single" w:sz="4" w:space="0" w:color="auto"/>
            </w:tcBorders>
            <w:noWrap/>
            <w:vAlign w:val="center"/>
            <w:hideMark/>
          </w:tcPr>
          <w:p w14:paraId="152A106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55.81</w:t>
            </w:r>
          </w:p>
        </w:tc>
        <w:tc>
          <w:tcPr>
            <w:tcW w:w="881" w:type="dxa"/>
            <w:tcBorders>
              <w:top w:val="nil"/>
              <w:left w:val="nil"/>
              <w:bottom w:val="single" w:sz="4" w:space="0" w:color="auto"/>
              <w:right w:val="single" w:sz="4" w:space="0" w:color="auto"/>
            </w:tcBorders>
            <w:noWrap/>
            <w:vAlign w:val="center"/>
            <w:hideMark/>
          </w:tcPr>
          <w:p w14:paraId="09C4421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56.91</w:t>
            </w:r>
          </w:p>
        </w:tc>
        <w:tc>
          <w:tcPr>
            <w:tcW w:w="936" w:type="dxa"/>
            <w:tcBorders>
              <w:top w:val="nil"/>
              <w:left w:val="nil"/>
              <w:bottom w:val="single" w:sz="4" w:space="0" w:color="auto"/>
              <w:right w:val="single" w:sz="4" w:space="0" w:color="auto"/>
            </w:tcBorders>
            <w:noWrap/>
            <w:vAlign w:val="center"/>
            <w:hideMark/>
          </w:tcPr>
          <w:p w14:paraId="4928642A"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58.00</w:t>
            </w:r>
          </w:p>
        </w:tc>
        <w:tc>
          <w:tcPr>
            <w:tcW w:w="942" w:type="dxa"/>
            <w:tcBorders>
              <w:top w:val="nil"/>
              <w:left w:val="nil"/>
              <w:bottom w:val="single" w:sz="4" w:space="0" w:color="auto"/>
              <w:right w:val="single" w:sz="4" w:space="0" w:color="auto"/>
            </w:tcBorders>
            <w:noWrap/>
            <w:vAlign w:val="center"/>
            <w:hideMark/>
          </w:tcPr>
          <w:p w14:paraId="2D978A1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59.10</w:t>
            </w:r>
          </w:p>
        </w:tc>
        <w:tc>
          <w:tcPr>
            <w:tcW w:w="992" w:type="dxa"/>
            <w:tcBorders>
              <w:top w:val="nil"/>
              <w:left w:val="nil"/>
              <w:bottom w:val="single" w:sz="4" w:space="0" w:color="auto"/>
              <w:right w:val="single" w:sz="4" w:space="0" w:color="auto"/>
            </w:tcBorders>
            <w:noWrap/>
            <w:vAlign w:val="center"/>
            <w:hideMark/>
          </w:tcPr>
          <w:p w14:paraId="299A086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60.19</w:t>
            </w:r>
          </w:p>
        </w:tc>
        <w:tc>
          <w:tcPr>
            <w:tcW w:w="993" w:type="dxa"/>
            <w:tcBorders>
              <w:top w:val="nil"/>
              <w:left w:val="nil"/>
              <w:bottom w:val="single" w:sz="4" w:space="0" w:color="auto"/>
              <w:right w:val="single" w:sz="4" w:space="0" w:color="auto"/>
            </w:tcBorders>
            <w:noWrap/>
            <w:vAlign w:val="center"/>
            <w:hideMark/>
          </w:tcPr>
          <w:p w14:paraId="1540FBB0"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62.40</w:t>
            </w:r>
          </w:p>
        </w:tc>
      </w:tr>
      <w:tr w:rsidR="00BE345B" w:rsidRPr="009F1544" w14:paraId="33468583"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32F633DF"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2A30C110"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Արդյունաբերություն</w:t>
            </w:r>
          </w:p>
        </w:tc>
        <w:tc>
          <w:tcPr>
            <w:tcW w:w="932" w:type="dxa"/>
            <w:tcBorders>
              <w:top w:val="nil"/>
              <w:left w:val="nil"/>
              <w:bottom w:val="single" w:sz="4" w:space="0" w:color="auto"/>
              <w:right w:val="single" w:sz="4" w:space="0" w:color="auto"/>
            </w:tcBorders>
            <w:noWrap/>
            <w:vAlign w:val="center"/>
            <w:hideMark/>
          </w:tcPr>
          <w:p w14:paraId="2B6B4E7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10.34</w:t>
            </w:r>
          </w:p>
        </w:tc>
        <w:tc>
          <w:tcPr>
            <w:tcW w:w="895" w:type="dxa"/>
            <w:tcBorders>
              <w:top w:val="nil"/>
              <w:left w:val="nil"/>
              <w:bottom w:val="single" w:sz="4" w:space="0" w:color="auto"/>
              <w:right w:val="single" w:sz="4" w:space="0" w:color="auto"/>
            </w:tcBorders>
            <w:noWrap/>
            <w:vAlign w:val="center"/>
            <w:hideMark/>
          </w:tcPr>
          <w:p w14:paraId="4EAEFCC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10.63</w:t>
            </w:r>
          </w:p>
        </w:tc>
        <w:tc>
          <w:tcPr>
            <w:tcW w:w="881" w:type="dxa"/>
            <w:tcBorders>
              <w:top w:val="nil"/>
              <w:left w:val="nil"/>
              <w:bottom w:val="single" w:sz="4" w:space="0" w:color="auto"/>
              <w:right w:val="single" w:sz="4" w:space="0" w:color="auto"/>
            </w:tcBorders>
            <w:noWrap/>
            <w:vAlign w:val="center"/>
            <w:hideMark/>
          </w:tcPr>
          <w:p w14:paraId="2A2469A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10.85</w:t>
            </w:r>
          </w:p>
        </w:tc>
        <w:tc>
          <w:tcPr>
            <w:tcW w:w="936" w:type="dxa"/>
            <w:tcBorders>
              <w:top w:val="nil"/>
              <w:left w:val="nil"/>
              <w:bottom w:val="single" w:sz="4" w:space="0" w:color="auto"/>
              <w:right w:val="single" w:sz="4" w:space="0" w:color="auto"/>
            </w:tcBorders>
            <w:noWrap/>
            <w:vAlign w:val="center"/>
            <w:hideMark/>
          </w:tcPr>
          <w:p w14:paraId="51F64C8A"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11.07</w:t>
            </w:r>
          </w:p>
        </w:tc>
        <w:tc>
          <w:tcPr>
            <w:tcW w:w="942" w:type="dxa"/>
            <w:tcBorders>
              <w:top w:val="nil"/>
              <w:left w:val="nil"/>
              <w:bottom w:val="single" w:sz="4" w:space="0" w:color="auto"/>
              <w:right w:val="single" w:sz="4" w:space="0" w:color="auto"/>
            </w:tcBorders>
            <w:noWrap/>
            <w:vAlign w:val="center"/>
            <w:hideMark/>
          </w:tcPr>
          <w:p w14:paraId="70E3234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11.29</w:t>
            </w:r>
          </w:p>
        </w:tc>
        <w:tc>
          <w:tcPr>
            <w:tcW w:w="992" w:type="dxa"/>
            <w:tcBorders>
              <w:top w:val="nil"/>
              <w:left w:val="nil"/>
              <w:bottom w:val="single" w:sz="4" w:space="0" w:color="auto"/>
              <w:right w:val="single" w:sz="4" w:space="0" w:color="auto"/>
            </w:tcBorders>
            <w:noWrap/>
            <w:vAlign w:val="center"/>
            <w:hideMark/>
          </w:tcPr>
          <w:p w14:paraId="54CDFA4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11.51</w:t>
            </w:r>
          </w:p>
        </w:tc>
        <w:tc>
          <w:tcPr>
            <w:tcW w:w="993" w:type="dxa"/>
            <w:tcBorders>
              <w:top w:val="nil"/>
              <w:left w:val="nil"/>
              <w:bottom w:val="single" w:sz="4" w:space="0" w:color="auto"/>
              <w:right w:val="single" w:sz="4" w:space="0" w:color="auto"/>
            </w:tcBorders>
            <w:noWrap/>
            <w:vAlign w:val="center"/>
            <w:hideMark/>
          </w:tcPr>
          <w:p w14:paraId="7D07E76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11.75</w:t>
            </w:r>
          </w:p>
        </w:tc>
      </w:tr>
      <w:tr w:rsidR="00BE345B" w:rsidRPr="009F1544" w14:paraId="039C488E"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337CB38E"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52011491" w14:textId="67F2B0D0" w:rsidR="00BE345B" w:rsidRPr="009F1544" w:rsidRDefault="007078CD" w:rsidP="007C1737">
            <w:pPr>
              <w:spacing w:after="0" w:line="240" w:lineRule="auto"/>
              <w:jc w:val="left"/>
              <w:rPr>
                <w:rFonts w:ascii="GHEA Grapalat" w:eastAsia="Times New Roman" w:hAnsi="GHEA Grapalat" w:cs="Tahoma"/>
                <w:color w:val="000000"/>
                <w:szCs w:val="20"/>
                <w:lang w:val="en-US" w:eastAsia="en-US"/>
              </w:rPr>
            </w:pPr>
            <w:r>
              <w:rPr>
                <w:rFonts w:ascii="GHEA Grapalat" w:eastAsia="Times New Roman" w:hAnsi="GHEA Grapalat" w:cs="Tahoma"/>
                <w:color w:val="000000"/>
                <w:szCs w:val="20"/>
                <w:lang w:val="hy-AM" w:eastAsia="en-US"/>
              </w:rPr>
              <w:t>Ձ</w:t>
            </w:r>
            <w:r w:rsidR="00BE345B" w:rsidRPr="009F1544">
              <w:rPr>
                <w:rFonts w:ascii="GHEA Grapalat" w:eastAsia="Times New Roman" w:hAnsi="GHEA Grapalat" w:cs="Tahoma"/>
                <w:color w:val="000000"/>
                <w:szCs w:val="20"/>
                <w:lang w:val="en-US" w:eastAsia="en-US"/>
              </w:rPr>
              <w:t>կնաբուծություն</w:t>
            </w:r>
          </w:p>
        </w:tc>
        <w:tc>
          <w:tcPr>
            <w:tcW w:w="932" w:type="dxa"/>
            <w:tcBorders>
              <w:top w:val="nil"/>
              <w:left w:val="nil"/>
              <w:bottom w:val="single" w:sz="4" w:space="0" w:color="auto"/>
              <w:right w:val="single" w:sz="4" w:space="0" w:color="auto"/>
            </w:tcBorders>
            <w:noWrap/>
            <w:vAlign w:val="center"/>
            <w:hideMark/>
          </w:tcPr>
          <w:p w14:paraId="0E7EF18B"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5.45</w:t>
            </w:r>
          </w:p>
        </w:tc>
        <w:tc>
          <w:tcPr>
            <w:tcW w:w="895" w:type="dxa"/>
            <w:tcBorders>
              <w:top w:val="nil"/>
              <w:left w:val="nil"/>
              <w:bottom w:val="single" w:sz="4" w:space="0" w:color="auto"/>
              <w:right w:val="single" w:sz="4" w:space="0" w:color="auto"/>
            </w:tcBorders>
            <w:noWrap/>
            <w:vAlign w:val="center"/>
            <w:hideMark/>
          </w:tcPr>
          <w:p w14:paraId="3705266E"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5.88</w:t>
            </w:r>
          </w:p>
        </w:tc>
        <w:tc>
          <w:tcPr>
            <w:tcW w:w="881" w:type="dxa"/>
            <w:tcBorders>
              <w:top w:val="nil"/>
              <w:left w:val="nil"/>
              <w:bottom w:val="single" w:sz="4" w:space="0" w:color="auto"/>
              <w:right w:val="single" w:sz="4" w:space="0" w:color="auto"/>
            </w:tcBorders>
            <w:noWrap/>
            <w:vAlign w:val="center"/>
            <w:hideMark/>
          </w:tcPr>
          <w:p w14:paraId="5BA027FF"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6.20</w:t>
            </w:r>
          </w:p>
        </w:tc>
        <w:tc>
          <w:tcPr>
            <w:tcW w:w="936" w:type="dxa"/>
            <w:tcBorders>
              <w:top w:val="nil"/>
              <w:left w:val="nil"/>
              <w:bottom w:val="single" w:sz="4" w:space="0" w:color="auto"/>
              <w:right w:val="single" w:sz="4" w:space="0" w:color="auto"/>
            </w:tcBorders>
            <w:noWrap/>
            <w:vAlign w:val="center"/>
            <w:hideMark/>
          </w:tcPr>
          <w:p w14:paraId="2A2B39E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6.56</w:t>
            </w:r>
          </w:p>
        </w:tc>
        <w:tc>
          <w:tcPr>
            <w:tcW w:w="942" w:type="dxa"/>
            <w:tcBorders>
              <w:top w:val="nil"/>
              <w:left w:val="nil"/>
              <w:bottom w:val="single" w:sz="4" w:space="0" w:color="auto"/>
              <w:right w:val="single" w:sz="4" w:space="0" w:color="auto"/>
            </w:tcBorders>
            <w:noWrap/>
            <w:vAlign w:val="center"/>
            <w:hideMark/>
          </w:tcPr>
          <w:p w14:paraId="57592BB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6.88</w:t>
            </w:r>
          </w:p>
        </w:tc>
        <w:tc>
          <w:tcPr>
            <w:tcW w:w="992" w:type="dxa"/>
            <w:tcBorders>
              <w:top w:val="nil"/>
              <w:left w:val="nil"/>
              <w:bottom w:val="single" w:sz="4" w:space="0" w:color="auto"/>
              <w:right w:val="single" w:sz="4" w:space="0" w:color="auto"/>
            </w:tcBorders>
            <w:noWrap/>
            <w:vAlign w:val="center"/>
            <w:hideMark/>
          </w:tcPr>
          <w:p w14:paraId="12EEA1F6"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7.15</w:t>
            </w:r>
          </w:p>
        </w:tc>
        <w:tc>
          <w:tcPr>
            <w:tcW w:w="993" w:type="dxa"/>
            <w:tcBorders>
              <w:top w:val="nil"/>
              <w:left w:val="nil"/>
              <w:bottom w:val="single" w:sz="4" w:space="0" w:color="auto"/>
              <w:right w:val="single" w:sz="4" w:space="0" w:color="auto"/>
            </w:tcBorders>
            <w:noWrap/>
            <w:vAlign w:val="center"/>
            <w:hideMark/>
          </w:tcPr>
          <w:p w14:paraId="67C820B9"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7.55</w:t>
            </w:r>
          </w:p>
        </w:tc>
      </w:tr>
      <w:tr w:rsidR="00BE345B" w:rsidRPr="009F1544" w14:paraId="6CF1078B"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1D981FEB"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700D33EA"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Ջրարբիացում</w:t>
            </w:r>
          </w:p>
        </w:tc>
        <w:tc>
          <w:tcPr>
            <w:tcW w:w="932" w:type="dxa"/>
            <w:tcBorders>
              <w:top w:val="nil"/>
              <w:left w:val="nil"/>
              <w:bottom w:val="single" w:sz="4" w:space="0" w:color="auto"/>
              <w:right w:val="single" w:sz="4" w:space="0" w:color="auto"/>
            </w:tcBorders>
            <w:noWrap/>
            <w:vAlign w:val="center"/>
            <w:hideMark/>
          </w:tcPr>
          <w:p w14:paraId="458D8507"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0.006</w:t>
            </w:r>
          </w:p>
        </w:tc>
        <w:tc>
          <w:tcPr>
            <w:tcW w:w="895" w:type="dxa"/>
            <w:tcBorders>
              <w:top w:val="nil"/>
              <w:left w:val="nil"/>
              <w:bottom w:val="single" w:sz="4" w:space="0" w:color="auto"/>
              <w:right w:val="single" w:sz="4" w:space="0" w:color="auto"/>
            </w:tcBorders>
            <w:noWrap/>
            <w:vAlign w:val="center"/>
            <w:hideMark/>
          </w:tcPr>
          <w:p w14:paraId="61354278"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0.11</w:t>
            </w:r>
          </w:p>
        </w:tc>
        <w:tc>
          <w:tcPr>
            <w:tcW w:w="881" w:type="dxa"/>
            <w:tcBorders>
              <w:top w:val="nil"/>
              <w:left w:val="nil"/>
              <w:bottom w:val="single" w:sz="4" w:space="0" w:color="auto"/>
              <w:right w:val="single" w:sz="4" w:space="0" w:color="auto"/>
            </w:tcBorders>
            <w:noWrap/>
            <w:vAlign w:val="center"/>
            <w:hideMark/>
          </w:tcPr>
          <w:p w14:paraId="5343E92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0.21</w:t>
            </w:r>
          </w:p>
        </w:tc>
        <w:tc>
          <w:tcPr>
            <w:tcW w:w="936" w:type="dxa"/>
            <w:tcBorders>
              <w:top w:val="nil"/>
              <w:left w:val="nil"/>
              <w:bottom w:val="single" w:sz="4" w:space="0" w:color="auto"/>
              <w:right w:val="single" w:sz="4" w:space="0" w:color="auto"/>
            </w:tcBorders>
            <w:noWrap/>
            <w:vAlign w:val="center"/>
            <w:hideMark/>
          </w:tcPr>
          <w:p w14:paraId="6F539AA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0.26</w:t>
            </w:r>
          </w:p>
        </w:tc>
        <w:tc>
          <w:tcPr>
            <w:tcW w:w="942" w:type="dxa"/>
            <w:tcBorders>
              <w:top w:val="nil"/>
              <w:left w:val="nil"/>
              <w:bottom w:val="single" w:sz="4" w:space="0" w:color="auto"/>
              <w:right w:val="single" w:sz="4" w:space="0" w:color="auto"/>
            </w:tcBorders>
            <w:noWrap/>
            <w:vAlign w:val="center"/>
            <w:hideMark/>
          </w:tcPr>
          <w:p w14:paraId="75603E8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0.36</w:t>
            </w:r>
          </w:p>
        </w:tc>
        <w:tc>
          <w:tcPr>
            <w:tcW w:w="992" w:type="dxa"/>
            <w:tcBorders>
              <w:top w:val="nil"/>
              <w:left w:val="nil"/>
              <w:bottom w:val="single" w:sz="4" w:space="0" w:color="auto"/>
              <w:right w:val="single" w:sz="4" w:space="0" w:color="auto"/>
            </w:tcBorders>
            <w:noWrap/>
            <w:vAlign w:val="center"/>
            <w:hideMark/>
          </w:tcPr>
          <w:p w14:paraId="084B7652"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0.36</w:t>
            </w:r>
          </w:p>
        </w:tc>
        <w:tc>
          <w:tcPr>
            <w:tcW w:w="993" w:type="dxa"/>
            <w:tcBorders>
              <w:top w:val="nil"/>
              <w:left w:val="nil"/>
              <w:bottom w:val="single" w:sz="4" w:space="0" w:color="auto"/>
              <w:right w:val="single" w:sz="4" w:space="0" w:color="auto"/>
            </w:tcBorders>
            <w:noWrap/>
            <w:vAlign w:val="center"/>
            <w:hideMark/>
          </w:tcPr>
          <w:p w14:paraId="5206E0F5" w14:textId="77777777" w:rsidR="00BE345B" w:rsidRPr="009F1544" w:rsidRDefault="00BE345B" w:rsidP="007C1737">
            <w:pPr>
              <w:spacing w:after="0" w:line="240" w:lineRule="auto"/>
              <w:jc w:val="center"/>
              <w:rPr>
                <w:rFonts w:ascii="GHEA Grapalat" w:eastAsia="Times New Roman" w:hAnsi="GHEA Grapalat" w:cs="Tahoma"/>
                <w:color w:val="000000"/>
                <w:szCs w:val="20"/>
                <w:lang w:val="en-US" w:eastAsia="en-US"/>
              </w:rPr>
            </w:pPr>
            <w:r w:rsidRPr="009F1544">
              <w:rPr>
                <w:rFonts w:ascii="GHEA Grapalat" w:eastAsia="Times New Roman" w:hAnsi="GHEA Grapalat" w:cs="Tahoma"/>
                <w:color w:val="000000"/>
                <w:szCs w:val="20"/>
                <w:lang w:val="en-US" w:eastAsia="en-US"/>
              </w:rPr>
              <w:t>0.47</w:t>
            </w:r>
          </w:p>
        </w:tc>
      </w:tr>
      <w:tr w:rsidR="00BE345B" w:rsidRPr="009F1544" w14:paraId="71860702"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75BB58F4"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2F50736A" w14:textId="77777777" w:rsidR="00BE345B" w:rsidRPr="007078CD" w:rsidRDefault="00BE345B" w:rsidP="007C1737">
            <w:pPr>
              <w:spacing w:after="0" w:line="240" w:lineRule="auto"/>
              <w:jc w:val="left"/>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Ընդամենը ջրապահանջարկը</w:t>
            </w:r>
          </w:p>
        </w:tc>
        <w:tc>
          <w:tcPr>
            <w:tcW w:w="932" w:type="dxa"/>
            <w:tcBorders>
              <w:top w:val="nil"/>
              <w:left w:val="nil"/>
              <w:bottom w:val="single" w:sz="4" w:space="0" w:color="auto"/>
              <w:right w:val="single" w:sz="4" w:space="0" w:color="auto"/>
            </w:tcBorders>
            <w:noWrap/>
            <w:vAlign w:val="center"/>
            <w:hideMark/>
          </w:tcPr>
          <w:p w14:paraId="3C687D34"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170.77</w:t>
            </w:r>
          </w:p>
        </w:tc>
        <w:tc>
          <w:tcPr>
            <w:tcW w:w="895" w:type="dxa"/>
            <w:tcBorders>
              <w:top w:val="nil"/>
              <w:left w:val="nil"/>
              <w:bottom w:val="single" w:sz="4" w:space="0" w:color="auto"/>
              <w:right w:val="single" w:sz="4" w:space="0" w:color="auto"/>
            </w:tcBorders>
            <w:noWrap/>
            <w:vAlign w:val="center"/>
            <w:hideMark/>
          </w:tcPr>
          <w:p w14:paraId="0F98099D"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174.59</w:t>
            </w:r>
          </w:p>
        </w:tc>
        <w:tc>
          <w:tcPr>
            <w:tcW w:w="881" w:type="dxa"/>
            <w:tcBorders>
              <w:top w:val="nil"/>
              <w:left w:val="nil"/>
              <w:bottom w:val="single" w:sz="4" w:space="0" w:color="auto"/>
              <w:right w:val="single" w:sz="4" w:space="0" w:color="auto"/>
            </w:tcBorders>
            <w:noWrap/>
            <w:vAlign w:val="center"/>
            <w:hideMark/>
          </w:tcPr>
          <w:p w14:paraId="56B577B8"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178.12</w:t>
            </w:r>
          </w:p>
        </w:tc>
        <w:tc>
          <w:tcPr>
            <w:tcW w:w="936" w:type="dxa"/>
            <w:tcBorders>
              <w:top w:val="nil"/>
              <w:left w:val="nil"/>
              <w:bottom w:val="single" w:sz="4" w:space="0" w:color="auto"/>
              <w:right w:val="single" w:sz="4" w:space="0" w:color="auto"/>
            </w:tcBorders>
            <w:noWrap/>
            <w:vAlign w:val="center"/>
            <w:hideMark/>
          </w:tcPr>
          <w:p w14:paraId="0ABEA3B7"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181.45</w:t>
            </w:r>
          </w:p>
        </w:tc>
        <w:tc>
          <w:tcPr>
            <w:tcW w:w="942" w:type="dxa"/>
            <w:tcBorders>
              <w:top w:val="nil"/>
              <w:left w:val="nil"/>
              <w:bottom w:val="single" w:sz="4" w:space="0" w:color="auto"/>
              <w:right w:val="single" w:sz="4" w:space="0" w:color="auto"/>
            </w:tcBorders>
            <w:noWrap/>
            <w:vAlign w:val="center"/>
            <w:hideMark/>
          </w:tcPr>
          <w:p w14:paraId="4E9B5D1A"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184.82</w:t>
            </w:r>
          </w:p>
        </w:tc>
        <w:tc>
          <w:tcPr>
            <w:tcW w:w="992" w:type="dxa"/>
            <w:tcBorders>
              <w:top w:val="nil"/>
              <w:left w:val="nil"/>
              <w:bottom w:val="single" w:sz="4" w:space="0" w:color="auto"/>
              <w:right w:val="single" w:sz="4" w:space="0" w:color="auto"/>
            </w:tcBorders>
            <w:noWrap/>
            <w:vAlign w:val="center"/>
            <w:hideMark/>
          </w:tcPr>
          <w:p w14:paraId="394F7C12"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188.02</w:t>
            </w:r>
          </w:p>
        </w:tc>
        <w:tc>
          <w:tcPr>
            <w:tcW w:w="993" w:type="dxa"/>
            <w:tcBorders>
              <w:top w:val="nil"/>
              <w:left w:val="nil"/>
              <w:bottom w:val="single" w:sz="4" w:space="0" w:color="auto"/>
              <w:right w:val="single" w:sz="4" w:space="0" w:color="auto"/>
            </w:tcBorders>
            <w:noWrap/>
            <w:vAlign w:val="center"/>
            <w:hideMark/>
          </w:tcPr>
          <w:p w14:paraId="39579F46"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193.06</w:t>
            </w:r>
          </w:p>
        </w:tc>
      </w:tr>
      <w:tr w:rsidR="00BE345B" w:rsidRPr="009F1544" w14:paraId="6E9DCA18"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3DC7DBFA"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shd w:val="clear" w:color="000000" w:fill="92D050"/>
            <w:noWrap/>
            <w:vAlign w:val="center"/>
            <w:hideMark/>
          </w:tcPr>
          <w:p w14:paraId="374ED03A" w14:textId="77777777" w:rsidR="00BE345B" w:rsidRPr="007078CD" w:rsidRDefault="00BE345B" w:rsidP="007C1737">
            <w:pPr>
              <w:spacing w:after="0" w:line="240" w:lineRule="auto"/>
              <w:jc w:val="left"/>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Ջրառաջարկը</w:t>
            </w:r>
          </w:p>
        </w:tc>
        <w:tc>
          <w:tcPr>
            <w:tcW w:w="932" w:type="dxa"/>
            <w:tcBorders>
              <w:top w:val="nil"/>
              <w:left w:val="nil"/>
              <w:bottom w:val="single" w:sz="4" w:space="0" w:color="auto"/>
              <w:right w:val="single" w:sz="4" w:space="0" w:color="auto"/>
            </w:tcBorders>
            <w:shd w:val="clear" w:color="000000" w:fill="92D050"/>
            <w:noWrap/>
            <w:vAlign w:val="center"/>
            <w:hideMark/>
          </w:tcPr>
          <w:p w14:paraId="659702B5"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1134.87</w:t>
            </w:r>
          </w:p>
        </w:tc>
        <w:tc>
          <w:tcPr>
            <w:tcW w:w="895" w:type="dxa"/>
            <w:tcBorders>
              <w:top w:val="nil"/>
              <w:left w:val="nil"/>
              <w:bottom w:val="single" w:sz="4" w:space="0" w:color="auto"/>
              <w:right w:val="single" w:sz="4" w:space="0" w:color="auto"/>
            </w:tcBorders>
            <w:shd w:val="clear" w:color="000000" w:fill="92D050"/>
            <w:noWrap/>
            <w:vAlign w:val="center"/>
            <w:hideMark/>
          </w:tcPr>
          <w:p w14:paraId="6D4FB816"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1121.53</w:t>
            </w:r>
          </w:p>
        </w:tc>
        <w:tc>
          <w:tcPr>
            <w:tcW w:w="881" w:type="dxa"/>
            <w:tcBorders>
              <w:top w:val="nil"/>
              <w:left w:val="nil"/>
              <w:bottom w:val="single" w:sz="4" w:space="0" w:color="auto"/>
              <w:right w:val="single" w:sz="4" w:space="0" w:color="auto"/>
            </w:tcBorders>
            <w:shd w:val="clear" w:color="000000" w:fill="92D050"/>
            <w:noWrap/>
            <w:vAlign w:val="center"/>
            <w:hideMark/>
          </w:tcPr>
          <w:p w14:paraId="26561822"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1112.29</w:t>
            </w:r>
          </w:p>
        </w:tc>
        <w:tc>
          <w:tcPr>
            <w:tcW w:w="936" w:type="dxa"/>
            <w:tcBorders>
              <w:top w:val="nil"/>
              <w:left w:val="nil"/>
              <w:bottom w:val="single" w:sz="4" w:space="0" w:color="auto"/>
              <w:right w:val="single" w:sz="4" w:space="0" w:color="auto"/>
            </w:tcBorders>
            <w:shd w:val="clear" w:color="000000" w:fill="92D050"/>
            <w:noWrap/>
            <w:vAlign w:val="center"/>
            <w:hideMark/>
          </w:tcPr>
          <w:p w14:paraId="4FE898CE"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1103.00</w:t>
            </w:r>
          </w:p>
        </w:tc>
        <w:tc>
          <w:tcPr>
            <w:tcW w:w="942" w:type="dxa"/>
            <w:tcBorders>
              <w:top w:val="nil"/>
              <w:left w:val="nil"/>
              <w:bottom w:val="single" w:sz="4" w:space="0" w:color="auto"/>
              <w:right w:val="single" w:sz="4" w:space="0" w:color="auto"/>
            </w:tcBorders>
            <w:shd w:val="clear" w:color="000000" w:fill="92D050"/>
            <w:noWrap/>
            <w:vAlign w:val="center"/>
            <w:hideMark/>
          </w:tcPr>
          <w:p w14:paraId="293B097A"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1090.19</w:t>
            </w:r>
          </w:p>
        </w:tc>
        <w:tc>
          <w:tcPr>
            <w:tcW w:w="992" w:type="dxa"/>
            <w:tcBorders>
              <w:top w:val="nil"/>
              <w:left w:val="nil"/>
              <w:bottom w:val="single" w:sz="4" w:space="0" w:color="auto"/>
              <w:right w:val="single" w:sz="4" w:space="0" w:color="auto"/>
            </w:tcBorders>
            <w:shd w:val="clear" w:color="000000" w:fill="92D050"/>
            <w:noWrap/>
            <w:vAlign w:val="center"/>
            <w:hideMark/>
          </w:tcPr>
          <w:p w14:paraId="58E763B6"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1080.96</w:t>
            </w:r>
          </w:p>
        </w:tc>
        <w:tc>
          <w:tcPr>
            <w:tcW w:w="993" w:type="dxa"/>
            <w:tcBorders>
              <w:top w:val="nil"/>
              <w:left w:val="nil"/>
              <w:bottom w:val="single" w:sz="4" w:space="0" w:color="auto"/>
              <w:right w:val="single" w:sz="4" w:space="0" w:color="auto"/>
            </w:tcBorders>
            <w:shd w:val="clear" w:color="000000" w:fill="92D050"/>
            <w:noWrap/>
            <w:vAlign w:val="center"/>
            <w:hideMark/>
          </w:tcPr>
          <w:p w14:paraId="3FE92784" w14:textId="77777777" w:rsidR="00BE345B" w:rsidRPr="007078CD" w:rsidRDefault="00BE345B" w:rsidP="007C1737">
            <w:pPr>
              <w:spacing w:after="0" w:line="240" w:lineRule="auto"/>
              <w:jc w:val="center"/>
              <w:rPr>
                <w:rFonts w:ascii="GHEA Grapalat" w:eastAsia="Times New Roman" w:hAnsi="GHEA Grapalat" w:cs="Tahoma"/>
                <w:bCs/>
                <w:i/>
                <w:color w:val="000000"/>
                <w:szCs w:val="20"/>
                <w:lang w:val="en-US" w:eastAsia="en-US"/>
              </w:rPr>
            </w:pPr>
            <w:r w:rsidRPr="007078CD">
              <w:rPr>
                <w:rFonts w:ascii="GHEA Grapalat" w:eastAsia="Times New Roman" w:hAnsi="GHEA Grapalat" w:cs="Tahoma"/>
                <w:bCs/>
                <w:i/>
                <w:color w:val="000000"/>
                <w:szCs w:val="20"/>
                <w:lang w:val="en-US" w:eastAsia="en-US"/>
              </w:rPr>
              <w:t>1069.86</w:t>
            </w:r>
          </w:p>
        </w:tc>
      </w:tr>
      <w:tr w:rsidR="00BE345B" w:rsidRPr="009F1544" w14:paraId="5DF3C2C8" w14:textId="77777777" w:rsidTr="002B04D7">
        <w:trPr>
          <w:trHeight w:val="288"/>
        </w:trPr>
        <w:tc>
          <w:tcPr>
            <w:tcW w:w="1132" w:type="dxa"/>
            <w:vMerge/>
            <w:tcBorders>
              <w:top w:val="nil"/>
              <w:left w:val="single" w:sz="4" w:space="0" w:color="auto"/>
              <w:bottom w:val="single" w:sz="4" w:space="0" w:color="auto"/>
              <w:right w:val="single" w:sz="4" w:space="0" w:color="auto"/>
            </w:tcBorders>
            <w:vAlign w:val="center"/>
            <w:hideMark/>
          </w:tcPr>
          <w:p w14:paraId="365EDE13" w14:textId="77777777" w:rsidR="00BE345B" w:rsidRPr="009F1544" w:rsidRDefault="00BE345B" w:rsidP="007C1737">
            <w:pPr>
              <w:spacing w:after="0" w:line="240" w:lineRule="auto"/>
              <w:jc w:val="left"/>
              <w:rPr>
                <w:rFonts w:ascii="GHEA Grapalat" w:eastAsia="Times New Roman" w:hAnsi="GHEA Grapalat" w:cs="Tahoma"/>
                <w:color w:val="000000"/>
                <w:szCs w:val="20"/>
                <w:lang w:val="en-US" w:eastAsia="en-US"/>
              </w:rPr>
            </w:pPr>
          </w:p>
        </w:tc>
        <w:tc>
          <w:tcPr>
            <w:tcW w:w="2216" w:type="dxa"/>
            <w:tcBorders>
              <w:top w:val="nil"/>
              <w:left w:val="nil"/>
              <w:bottom w:val="single" w:sz="4" w:space="0" w:color="auto"/>
              <w:right w:val="single" w:sz="4" w:space="0" w:color="auto"/>
            </w:tcBorders>
            <w:noWrap/>
            <w:vAlign w:val="center"/>
            <w:hideMark/>
          </w:tcPr>
          <w:p w14:paraId="707A5358" w14:textId="57548FB1" w:rsidR="00BE345B" w:rsidRPr="00D13514" w:rsidRDefault="00BE345B" w:rsidP="007C1737">
            <w:pPr>
              <w:spacing w:after="0" w:line="240" w:lineRule="auto"/>
              <w:jc w:val="left"/>
              <w:rPr>
                <w:rFonts w:ascii="GHEA Grapalat" w:eastAsia="Times New Roman" w:hAnsi="GHEA Grapalat" w:cs="Tahoma"/>
                <w:b/>
                <w:bCs/>
                <w:color w:val="000000"/>
                <w:szCs w:val="20"/>
                <w:lang w:val="hy-AM" w:eastAsia="en-US"/>
              </w:rPr>
            </w:pPr>
            <w:r w:rsidRPr="007078CD">
              <w:rPr>
                <w:rFonts w:ascii="GHEA Grapalat" w:eastAsia="Times New Roman" w:hAnsi="GHEA Grapalat" w:cs="Tahoma"/>
                <w:b/>
                <w:bCs/>
                <w:color w:val="000000"/>
                <w:szCs w:val="20"/>
                <w:lang w:val="en-US" w:eastAsia="en-US"/>
              </w:rPr>
              <w:t>Դեֆիցիտ/պրոֆիցիտ</w:t>
            </w:r>
            <w:r w:rsidR="00D13514">
              <w:rPr>
                <w:rFonts w:ascii="GHEA Grapalat" w:eastAsia="Times New Roman" w:hAnsi="GHEA Grapalat" w:cs="Tahoma"/>
                <w:b/>
                <w:bCs/>
                <w:color w:val="000000"/>
                <w:szCs w:val="20"/>
                <w:lang w:val="hy-AM" w:eastAsia="en-US"/>
              </w:rPr>
              <w:t>**</w:t>
            </w:r>
          </w:p>
        </w:tc>
        <w:tc>
          <w:tcPr>
            <w:tcW w:w="932" w:type="dxa"/>
            <w:tcBorders>
              <w:top w:val="nil"/>
              <w:left w:val="nil"/>
              <w:bottom w:val="single" w:sz="4" w:space="0" w:color="auto"/>
              <w:right w:val="single" w:sz="4" w:space="0" w:color="auto"/>
            </w:tcBorders>
            <w:noWrap/>
            <w:vAlign w:val="center"/>
            <w:hideMark/>
          </w:tcPr>
          <w:p w14:paraId="1FDC4C02"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964.11</w:t>
            </w:r>
          </w:p>
        </w:tc>
        <w:tc>
          <w:tcPr>
            <w:tcW w:w="895" w:type="dxa"/>
            <w:tcBorders>
              <w:top w:val="nil"/>
              <w:left w:val="nil"/>
              <w:bottom w:val="single" w:sz="4" w:space="0" w:color="auto"/>
              <w:right w:val="single" w:sz="4" w:space="0" w:color="auto"/>
            </w:tcBorders>
            <w:noWrap/>
            <w:vAlign w:val="center"/>
            <w:hideMark/>
          </w:tcPr>
          <w:p w14:paraId="615CB813"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946.94</w:t>
            </w:r>
          </w:p>
        </w:tc>
        <w:tc>
          <w:tcPr>
            <w:tcW w:w="881" w:type="dxa"/>
            <w:tcBorders>
              <w:top w:val="nil"/>
              <w:left w:val="nil"/>
              <w:bottom w:val="single" w:sz="4" w:space="0" w:color="auto"/>
              <w:right w:val="single" w:sz="4" w:space="0" w:color="auto"/>
            </w:tcBorders>
            <w:noWrap/>
            <w:vAlign w:val="center"/>
            <w:hideMark/>
          </w:tcPr>
          <w:p w14:paraId="3D0E9874"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934.17</w:t>
            </w:r>
          </w:p>
        </w:tc>
        <w:tc>
          <w:tcPr>
            <w:tcW w:w="936" w:type="dxa"/>
            <w:tcBorders>
              <w:top w:val="nil"/>
              <w:left w:val="nil"/>
              <w:bottom w:val="single" w:sz="4" w:space="0" w:color="auto"/>
              <w:right w:val="single" w:sz="4" w:space="0" w:color="auto"/>
            </w:tcBorders>
            <w:noWrap/>
            <w:vAlign w:val="center"/>
            <w:hideMark/>
          </w:tcPr>
          <w:p w14:paraId="73FB7507"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921.55</w:t>
            </w:r>
          </w:p>
        </w:tc>
        <w:tc>
          <w:tcPr>
            <w:tcW w:w="942" w:type="dxa"/>
            <w:tcBorders>
              <w:top w:val="nil"/>
              <w:left w:val="nil"/>
              <w:bottom w:val="single" w:sz="4" w:space="0" w:color="auto"/>
              <w:right w:val="single" w:sz="4" w:space="0" w:color="auto"/>
            </w:tcBorders>
            <w:noWrap/>
            <w:vAlign w:val="center"/>
            <w:hideMark/>
          </w:tcPr>
          <w:p w14:paraId="10C5740C"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905.37</w:t>
            </w:r>
          </w:p>
        </w:tc>
        <w:tc>
          <w:tcPr>
            <w:tcW w:w="992" w:type="dxa"/>
            <w:tcBorders>
              <w:top w:val="nil"/>
              <w:left w:val="nil"/>
              <w:bottom w:val="single" w:sz="4" w:space="0" w:color="auto"/>
              <w:right w:val="single" w:sz="4" w:space="0" w:color="auto"/>
            </w:tcBorders>
            <w:noWrap/>
            <w:vAlign w:val="center"/>
            <w:hideMark/>
          </w:tcPr>
          <w:p w14:paraId="0201B66C"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892.94</w:t>
            </w:r>
          </w:p>
        </w:tc>
        <w:tc>
          <w:tcPr>
            <w:tcW w:w="993" w:type="dxa"/>
            <w:tcBorders>
              <w:top w:val="nil"/>
              <w:left w:val="nil"/>
              <w:bottom w:val="single" w:sz="4" w:space="0" w:color="auto"/>
              <w:right w:val="single" w:sz="4" w:space="0" w:color="auto"/>
            </w:tcBorders>
            <w:noWrap/>
            <w:vAlign w:val="center"/>
            <w:hideMark/>
          </w:tcPr>
          <w:p w14:paraId="16BFFA58" w14:textId="77777777" w:rsidR="00BE345B" w:rsidRPr="007078CD" w:rsidRDefault="00BE345B" w:rsidP="007C1737">
            <w:pPr>
              <w:spacing w:after="0" w:line="240" w:lineRule="auto"/>
              <w:jc w:val="center"/>
              <w:rPr>
                <w:rFonts w:ascii="GHEA Grapalat" w:eastAsia="Times New Roman" w:hAnsi="GHEA Grapalat" w:cs="Tahoma"/>
                <w:b/>
                <w:bCs/>
                <w:color w:val="000000"/>
                <w:szCs w:val="20"/>
                <w:lang w:val="en-US" w:eastAsia="en-US"/>
              </w:rPr>
            </w:pPr>
            <w:r w:rsidRPr="007078CD">
              <w:rPr>
                <w:rFonts w:ascii="GHEA Grapalat" w:eastAsia="Times New Roman" w:hAnsi="GHEA Grapalat" w:cs="Tahoma"/>
                <w:b/>
                <w:bCs/>
                <w:color w:val="000000"/>
                <w:szCs w:val="20"/>
                <w:lang w:val="en-US" w:eastAsia="en-US"/>
              </w:rPr>
              <w:t>876.80</w:t>
            </w:r>
          </w:p>
        </w:tc>
      </w:tr>
    </w:tbl>
    <w:p w14:paraId="6B846811" w14:textId="77777777" w:rsidR="00BE345B" w:rsidRPr="007078CD" w:rsidRDefault="00BE345B" w:rsidP="007078CD">
      <w:pPr>
        <w:spacing w:after="0" w:line="240" w:lineRule="auto"/>
        <w:rPr>
          <w:rFonts w:ascii="GHEA Grapalat" w:eastAsia="Times New Roman" w:hAnsi="GHEA Grapalat" w:cs="Calibri"/>
          <w:i/>
          <w:color w:val="000000" w:themeColor="text1"/>
          <w:sz w:val="18"/>
          <w:szCs w:val="18"/>
          <w:lang w:val="hy-AM" w:eastAsia="ja-JP"/>
        </w:rPr>
      </w:pPr>
      <w:r w:rsidRPr="00E90A42">
        <w:rPr>
          <w:rFonts w:ascii="GHEA Grapalat" w:eastAsia="Times New Roman" w:hAnsi="GHEA Grapalat" w:cs="Calibri"/>
          <w:i/>
          <w:color w:val="000000" w:themeColor="text1"/>
          <w:sz w:val="24"/>
          <w:lang w:val="hy-AM" w:eastAsia="en-US"/>
        </w:rPr>
        <w:t xml:space="preserve">* </w:t>
      </w:r>
      <w:r w:rsidRPr="007078CD">
        <w:rPr>
          <w:rFonts w:ascii="GHEA Grapalat" w:eastAsia="Times New Roman" w:hAnsi="GHEA Grapalat" w:cs="Calibri"/>
          <w:i/>
          <w:color w:val="000000" w:themeColor="text1"/>
          <w:sz w:val="18"/>
          <w:szCs w:val="18"/>
          <w:lang w:val="hy-AM" w:eastAsia="ja-JP"/>
        </w:rPr>
        <w:t>Հիդրոէներգետիկան համարվում է ոչ սպառողական ջրօգտագործող, ուստի դրա ծավալը չի արտացոլվում ընդհանուր ջրառաջարկի և ջրապահանջարկի հաշվարկներում։</w:t>
      </w:r>
    </w:p>
    <w:p w14:paraId="51994637" w14:textId="4FE7B40A" w:rsidR="00BE345B" w:rsidRPr="007078CD" w:rsidRDefault="00BE345B" w:rsidP="007078CD">
      <w:pPr>
        <w:spacing w:after="0" w:line="240" w:lineRule="auto"/>
        <w:rPr>
          <w:rFonts w:ascii="GHEA Grapalat" w:eastAsia="Times New Roman" w:hAnsi="GHEA Grapalat" w:cs="Calibri"/>
          <w:i/>
          <w:color w:val="000000" w:themeColor="text1"/>
          <w:sz w:val="18"/>
          <w:szCs w:val="18"/>
          <w:lang w:val="hy-AM" w:eastAsia="ja-JP"/>
        </w:rPr>
      </w:pPr>
      <w:r w:rsidRPr="007078CD">
        <w:rPr>
          <w:rFonts w:ascii="GHEA Grapalat" w:eastAsia="Times New Roman" w:hAnsi="GHEA Grapalat" w:cs="Calibri"/>
          <w:i/>
          <w:color w:val="000000" w:themeColor="text1"/>
          <w:sz w:val="18"/>
          <w:szCs w:val="18"/>
          <w:lang w:val="hy-AM" w:eastAsia="ja-JP"/>
        </w:rPr>
        <w:t>*</w:t>
      </w:r>
      <w:r w:rsidR="00D13514">
        <w:rPr>
          <w:rFonts w:ascii="GHEA Grapalat" w:eastAsia="Times New Roman" w:hAnsi="GHEA Grapalat" w:cs="Calibri"/>
          <w:i/>
          <w:color w:val="000000" w:themeColor="text1"/>
          <w:sz w:val="18"/>
          <w:szCs w:val="18"/>
          <w:lang w:val="hy-AM" w:eastAsia="ja-JP"/>
        </w:rPr>
        <w:t>*</w:t>
      </w:r>
      <w:r w:rsidRPr="007078CD">
        <w:rPr>
          <w:rFonts w:ascii="GHEA Grapalat" w:eastAsia="Times New Roman" w:hAnsi="GHEA Grapalat" w:cs="Calibri"/>
          <w:i/>
          <w:color w:val="000000" w:themeColor="text1"/>
          <w:sz w:val="18"/>
          <w:szCs w:val="18"/>
          <w:lang w:val="hy-AM" w:eastAsia="ja-JP"/>
        </w:rPr>
        <w:t>Դեֆիցիտ/պրոֆիցիտ տողում նշվում են այն թվերը, որոնք վերագրվում են ջրի պրոֆիցիտին (ջրի ավելցուկ):</w:t>
      </w:r>
    </w:p>
    <w:p w14:paraId="00279782" w14:textId="2188F460" w:rsidR="00BE345B" w:rsidRPr="007078CD" w:rsidRDefault="00BE345B" w:rsidP="007078CD">
      <w:pPr>
        <w:spacing w:after="0" w:line="240" w:lineRule="auto"/>
        <w:rPr>
          <w:rFonts w:ascii="GHEA Grapalat" w:eastAsia="Times New Roman" w:hAnsi="GHEA Grapalat" w:cs="Calibri"/>
          <w:i/>
          <w:color w:val="000000" w:themeColor="text1"/>
          <w:sz w:val="18"/>
          <w:szCs w:val="18"/>
          <w:lang w:val="hy-AM" w:eastAsia="ja-JP"/>
        </w:rPr>
      </w:pPr>
      <w:r w:rsidRPr="007078CD">
        <w:rPr>
          <w:rFonts w:ascii="GHEA Grapalat" w:eastAsia="Times New Roman" w:hAnsi="GHEA Grapalat" w:cs="Calibri"/>
          <w:i/>
          <w:color w:val="000000" w:themeColor="text1"/>
          <w:sz w:val="18"/>
          <w:szCs w:val="18"/>
          <w:lang w:val="hy-AM" w:eastAsia="ja-JP"/>
        </w:rPr>
        <w:lastRenderedPageBreak/>
        <w:t>Աղբյուրը՝ ՀՀ ՇՄՆ 202</w:t>
      </w:r>
      <w:r w:rsidR="00D13514">
        <w:rPr>
          <w:rFonts w:ascii="GHEA Grapalat" w:eastAsia="Times New Roman" w:hAnsi="GHEA Grapalat" w:cs="Calibri"/>
          <w:i/>
          <w:color w:val="000000" w:themeColor="text1"/>
          <w:sz w:val="18"/>
          <w:szCs w:val="18"/>
          <w:lang w:val="hy-AM" w:eastAsia="ja-JP"/>
        </w:rPr>
        <w:t>6</w:t>
      </w:r>
      <w:r w:rsidRPr="007078CD">
        <w:rPr>
          <w:rFonts w:ascii="GHEA Grapalat" w:eastAsia="Times New Roman" w:hAnsi="GHEA Grapalat" w:cs="Calibri"/>
          <w:i/>
          <w:color w:val="000000" w:themeColor="text1"/>
          <w:sz w:val="18"/>
          <w:szCs w:val="18"/>
          <w:lang w:val="hy-AM" w:eastAsia="ja-JP"/>
        </w:rPr>
        <w:t xml:space="preserve">թ. </w:t>
      </w:r>
    </w:p>
    <w:p w14:paraId="09EBFC72" w14:textId="77777777" w:rsidR="00BE345B" w:rsidRPr="00E90A42" w:rsidRDefault="00BE345B" w:rsidP="00E90A42">
      <w:pPr>
        <w:spacing w:after="0" w:line="360" w:lineRule="auto"/>
        <w:rPr>
          <w:rFonts w:ascii="GHEA Grapalat" w:hAnsi="GHEA Grapalat" w:cstheme="minorHAnsi"/>
          <w:color w:val="000000" w:themeColor="text1"/>
          <w:sz w:val="24"/>
          <w:lang w:val="hy-AM"/>
        </w:rPr>
      </w:pPr>
    </w:p>
    <w:p w14:paraId="3D4046F5" w14:textId="77777777" w:rsidR="00BE345B" w:rsidRPr="00E90A42" w:rsidRDefault="00BE345B" w:rsidP="00F24DF0">
      <w:pPr>
        <w:numPr>
          <w:ilvl w:val="1"/>
          <w:numId w:val="68"/>
        </w:numPr>
        <w:spacing w:after="0" w:line="360" w:lineRule="auto"/>
        <w:ind w:left="567" w:hanging="567"/>
        <w:contextualSpacing/>
        <w:outlineLvl w:val="1"/>
        <w:rPr>
          <w:rFonts w:ascii="GHEA Grapalat" w:hAnsi="GHEA Grapalat" w:cstheme="minorHAnsi"/>
          <w:b/>
          <w:bCs/>
          <w:color w:val="000000" w:themeColor="text1"/>
          <w:sz w:val="24"/>
          <w:lang w:val="hy-AM"/>
        </w:rPr>
      </w:pPr>
      <w:bookmarkStart w:id="166" w:name="_Toc179808347"/>
      <w:r w:rsidRPr="00E90A42">
        <w:rPr>
          <w:rFonts w:ascii="GHEA Grapalat" w:hAnsi="GHEA Grapalat" w:cstheme="minorHAnsi"/>
          <w:b/>
          <w:bCs/>
          <w:color w:val="000000" w:themeColor="text1"/>
          <w:sz w:val="24"/>
          <w:lang w:val="hy-AM"/>
        </w:rPr>
        <w:t>Ջրառաջարկի և ջրապահանջարկի գնահատման համառոտ ամփոփում</w:t>
      </w:r>
      <w:bookmarkEnd w:id="166"/>
    </w:p>
    <w:p w14:paraId="65EEE6EE" w14:textId="77777777" w:rsidR="00BE345B" w:rsidRPr="00E10C42" w:rsidRDefault="00BE345B" w:rsidP="00F24DF0">
      <w:pPr>
        <w:pStyle w:val="ListParagraph"/>
        <w:numPr>
          <w:ilvl w:val="0"/>
          <w:numId w:val="71"/>
        </w:numPr>
        <w:spacing w:after="0" w:line="360" w:lineRule="auto"/>
        <w:ind w:left="0" w:firstLine="270"/>
        <w:jc w:val="both"/>
        <w:rPr>
          <w:rFonts w:ascii="GHEA Grapalat" w:eastAsia="Aptos" w:hAnsi="GHEA Grapalat" w:cs="Calibri"/>
          <w:color w:val="000000" w:themeColor="text1"/>
          <w:kern w:val="2"/>
          <w:sz w:val="24"/>
          <w:lang w:val="hy-AM" w:eastAsia="ja-JP"/>
          <w14:ligatures w14:val="standardContextual"/>
        </w:rPr>
      </w:pPr>
      <w:r w:rsidRPr="00E10C42">
        <w:rPr>
          <w:rFonts w:ascii="GHEA Grapalat" w:eastAsia="Aptos" w:hAnsi="GHEA Grapalat" w:cs="Calibri"/>
          <w:color w:val="000000" w:themeColor="text1"/>
          <w:kern w:val="2"/>
          <w:sz w:val="24"/>
          <w:lang w:val="hy-AM" w:eastAsia="ja-JP"/>
          <w14:ligatures w14:val="standardContextual"/>
        </w:rPr>
        <w:t>Հյուսիսային ՋԿՏ-ի գետավազաններում ջրառաջարկի և ջրապահանջարկի վերլուծությունը ցույց է տալիս, որ մինչև 2031 թվականը ջրապահանջարկը կաճի մոտ 13.1</w:t>
      </w:r>
      <w:r w:rsidRPr="00E10C42">
        <w:rPr>
          <w:rFonts w:ascii="GHEA Grapalat" w:eastAsia="Symbol" w:hAnsi="GHEA Grapalat" w:cs="Symbol"/>
          <w:color w:val="000000" w:themeColor="text1"/>
          <w:kern w:val="2"/>
          <w:sz w:val="24"/>
          <w:lang w:val="hy-AM" w:eastAsia="ja-JP"/>
          <w14:ligatures w14:val="standardContextual"/>
        </w:rPr>
        <w:t>%</w:t>
      </w:r>
      <w:r w:rsidRPr="00E10C42">
        <w:rPr>
          <w:rFonts w:ascii="GHEA Grapalat" w:eastAsia="Aptos" w:hAnsi="GHEA Grapalat" w:cs="Calibri"/>
          <w:color w:val="000000" w:themeColor="text1"/>
          <w:kern w:val="2"/>
          <w:sz w:val="24"/>
          <w:lang w:val="hy-AM" w:eastAsia="ja-JP"/>
          <w14:ligatures w14:val="standardContextual"/>
        </w:rPr>
        <w:t>-ով` 170.77 մլն մ</w:t>
      </w:r>
      <w:r w:rsidRPr="00E10C42">
        <w:rPr>
          <w:rFonts w:ascii="GHEA Grapalat" w:eastAsia="Aptos" w:hAnsi="GHEA Grapalat" w:cs="Calibri"/>
          <w:color w:val="000000" w:themeColor="text1"/>
          <w:kern w:val="2"/>
          <w:sz w:val="24"/>
          <w:vertAlign w:val="superscript"/>
          <w:lang w:val="hy-AM" w:eastAsia="ja-JP"/>
          <w14:ligatures w14:val="standardContextual"/>
        </w:rPr>
        <w:t>3</w:t>
      </w:r>
      <w:r w:rsidRPr="00E10C42">
        <w:rPr>
          <w:rFonts w:ascii="GHEA Grapalat" w:eastAsia="Aptos" w:hAnsi="GHEA Grapalat" w:cs="Calibri"/>
          <w:color w:val="000000" w:themeColor="text1"/>
          <w:kern w:val="2"/>
          <w:sz w:val="24"/>
          <w:lang w:val="hy-AM" w:eastAsia="ja-JP"/>
          <w14:ligatures w14:val="standardContextual"/>
        </w:rPr>
        <w:t>-ից՝ հասնելով մինչև 193.06 մլն մ</w:t>
      </w:r>
      <w:r w:rsidRPr="00E10C42">
        <w:rPr>
          <w:rFonts w:ascii="GHEA Grapalat" w:eastAsia="Aptos" w:hAnsi="GHEA Grapalat" w:cs="Calibri"/>
          <w:color w:val="000000" w:themeColor="text1"/>
          <w:kern w:val="2"/>
          <w:sz w:val="24"/>
          <w:vertAlign w:val="superscript"/>
          <w:lang w:val="hy-AM" w:eastAsia="ja-JP"/>
          <w14:ligatures w14:val="standardContextual"/>
        </w:rPr>
        <w:t>3</w:t>
      </w:r>
      <w:r w:rsidRPr="00E10C42">
        <w:rPr>
          <w:rFonts w:ascii="GHEA Grapalat" w:eastAsia="Aptos" w:hAnsi="GHEA Grapalat" w:cs="Calibri"/>
          <w:color w:val="000000" w:themeColor="text1"/>
          <w:kern w:val="2"/>
          <w:sz w:val="24"/>
          <w:lang w:val="hy-AM" w:eastAsia="ja-JP"/>
          <w14:ligatures w14:val="standardContextual"/>
        </w:rPr>
        <w:t>-ի։ Հյուսիսային ՋԿՏ-ում մինչև 2031թ. կանխատեսվում է ջրառաջարկի մոտ 5.7</w:t>
      </w:r>
      <w:r w:rsidRPr="00E10C42">
        <w:rPr>
          <w:rFonts w:ascii="GHEA Grapalat" w:eastAsia="Symbol" w:hAnsi="GHEA Grapalat" w:cs="Symbol"/>
          <w:color w:val="000000" w:themeColor="text1"/>
          <w:kern w:val="2"/>
          <w:sz w:val="24"/>
          <w:lang w:val="hy-AM" w:eastAsia="ja-JP"/>
          <w14:ligatures w14:val="standardContextual"/>
        </w:rPr>
        <w:t>%-</w:t>
      </w:r>
      <w:r w:rsidRPr="00E10C42">
        <w:rPr>
          <w:rFonts w:ascii="GHEA Grapalat" w:eastAsia="Aptos" w:hAnsi="GHEA Grapalat" w:cs="Calibri"/>
          <w:color w:val="000000" w:themeColor="text1"/>
          <w:kern w:val="2"/>
          <w:sz w:val="24"/>
          <w:lang w:val="hy-AM" w:eastAsia="ja-JP"/>
          <w14:ligatures w14:val="standardContextual"/>
        </w:rPr>
        <w:t>ով նվազում ՝ 1134.9 մլն մ</w:t>
      </w:r>
      <w:r w:rsidRPr="00E10C42">
        <w:rPr>
          <w:rFonts w:ascii="GHEA Grapalat" w:eastAsia="Aptos" w:hAnsi="GHEA Grapalat" w:cs="Calibri"/>
          <w:color w:val="000000" w:themeColor="text1"/>
          <w:kern w:val="2"/>
          <w:sz w:val="24"/>
          <w:vertAlign w:val="superscript"/>
          <w:lang w:val="hy-AM" w:eastAsia="ja-JP"/>
          <w14:ligatures w14:val="standardContextual"/>
        </w:rPr>
        <w:t>3</w:t>
      </w:r>
      <w:r w:rsidRPr="00E10C42">
        <w:rPr>
          <w:rFonts w:ascii="GHEA Grapalat" w:eastAsia="Aptos" w:hAnsi="GHEA Grapalat" w:cs="Calibri"/>
          <w:color w:val="000000" w:themeColor="text1"/>
          <w:kern w:val="2"/>
          <w:sz w:val="24"/>
          <w:lang w:val="hy-AM" w:eastAsia="ja-JP"/>
          <w14:ligatures w14:val="standardContextual"/>
        </w:rPr>
        <w:t>-ից մինչև 1069.9 մլն մ</w:t>
      </w:r>
      <w:r w:rsidRPr="00E10C42">
        <w:rPr>
          <w:rFonts w:ascii="GHEA Grapalat" w:eastAsia="Aptos" w:hAnsi="GHEA Grapalat" w:cs="Calibri"/>
          <w:color w:val="000000" w:themeColor="text1"/>
          <w:kern w:val="2"/>
          <w:sz w:val="24"/>
          <w:vertAlign w:val="superscript"/>
          <w:lang w:val="hy-AM" w:eastAsia="ja-JP"/>
          <w14:ligatures w14:val="standardContextual"/>
        </w:rPr>
        <w:t>3</w:t>
      </w:r>
      <w:r w:rsidRPr="00E10C42">
        <w:rPr>
          <w:rFonts w:ascii="GHEA Grapalat" w:eastAsia="Aptos" w:hAnsi="GHEA Grapalat" w:cs="Calibri"/>
          <w:color w:val="000000" w:themeColor="text1"/>
          <w:kern w:val="2"/>
          <w:sz w:val="24"/>
          <w:lang w:val="hy-AM" w:eastAsia="ja-JP"/>
          <w14:ligatures w14:val="standardContextual"/>
        </w:rPr>
        <w:t xml:space="preserve">-ի: </w:t>
      </w:r>
    </w:p>
    <w:p w14:paraId="191E2363" w14:textId="77777777" w:rsidR="00BE345B" w:rsidRPr="00E90A42" w:rsidRDefault="00BE345B" w:rsidP="00F24DF0">
      <w:pPr>
        <w:numPr>
          <w:ilvl w:val="1"/>
          <w:numId w:val="68"/>
        </w:numPr>
        <w:spacing w:after="0" w:line="360" w:lineRule="auto"/>
        <w:ind w:left="567" w:hanging="567"/>
        <w:contextualSpacing/>
        <w:outlineLvl w:val="1"/>
        <w:rPr>
          <w:rFonts w:ascii="GHEA Grapalat" w:hAnsi="GHEA Grapalat" w:cstheme="minorHAnsi"/>
          <w:b/>
          <w:bCs/>
          <w:color w:val="000000" w:themeColor="text1"/>
          <w:sz w:val="24"/>
          <w:lang w:val="hy-AM"/>
        </w:rPr>
      </w:pPr>
      <w:r w:rsidRPr="00E90A42">
        <w:rPr>
          <w:rFonts w:ascii="GHEA Grapalat" w:hAnsi="GHEA Grapalat" w:cstheme="minorHAnsi"/>
          <w:b/>
          <w:bCs/>
          <w:color w:val="000000" w:themeColor="text1"/>
          <w:sz w:val="24"/>
          <w:lang w:val="hy-AM"/>
        </w:rPr>
        <w:t>Ջրավազանում արգելված կամ որոշ սահմանափակումներով գործունեության տեսակներ</w:t>
      </w:r>
    </w:p>
    <w:p w14:paraId="34404829" w14:textId="217D4869" w:rsidR="00BE345B" w:rsidRDefault="00BE345B" w:rsidP="00F24DF0">
      <w:pPr>
        <w:pStyle w:val="ListParagraph"/>
        <w:numPr>
          <w:ilvl w:val="0"/>
          <w:numId w:val="72"/>
        </w:numPr>
        <w:spacing w:after="0" w:line="360" w:lineRule="auto"/>
        <w:ind w:left="0" w:firstLine="270"/>
        <w:jc w:val="both"/>
        <w:rPr>
          <w:rFonts w:ascii="GHEA Grapalat" w:eastAsia="Aptos" w:hAnsi="GHEA Grapalat" w:cs="Calibri"/>
          <w:color w:val="000000" w:themeColor="text1"/>
          <w:kern w:val="2"/>
          <w:sz w:val="24"/>
          <w:lang w:val="hy-AM" w:eastAsia="ja-JP"/>
          <w14:ligatures w14:val="standardContextual"/>
        </w:rPr>
      </w:pPr>
      <w:r w:rsidRPr="002B04D7">
        <w:rPr>
          <w:rFonts w:ascii="GHEA Grapalat" w:eastAsia="Aptos" w:hAnsi="GHEA Grapalat" w:cs="Calibri"/>
          <w:color w:val="000000" w:themeColor="text1"/>
          <w:kern w:val="2"/>
          <w:sz w:val="24"/>
          <w:lang w:val="hy-AM" w:eastAsia="ja-JP"/>
          <w14:ligatures w14:val="standardContextual"/>
        </w:rPr>
        <w:t xml:space="preserve">Հանքարդյունաբերական կազմակերպությունների ջրօգտագործման թույլտվությունների երկարաձգման դեպքում ջրօգտագործման թույլտվությունում ամրագրվում է  ջրօգտագործումն ջրի շրջանառու համակարգով իրականացնելու պայման։ </w:t>
      </w:r>
    </w:p>
    <w:p w14:paraId="5E4FADF3" w14:textId="77777777" w:rsidR="00311ADF" w:rsidRPr="002B04D7" w:rsidRDefault="00311ADF" w:rsidP="00311ADF">
      <w:pPr>
        <w:pStyle w:val="ListParagraph"/>
        <w:numPr>
          <w:ilvl w:val="0"/>
          <w:numId w:val="0"/>
        </w:numPr>
        <w:spacing w:after="0" w:line="360" w:lineRule="auto"/>
        <w:ind w:left="270"/>
        <w:jc w:val="both"/>
        <w:rPr>
          <w:rFonts w:ascii="GHEA Grapalat" w:eastAsia="Aptos" w:hAnsi="GHEA Grapalat" w:cs="Calibri"/>
          <w:color w:val="000000" w:themeColor="text1"/>
          <w:kern w:val="2"/>
          <w:sz w:val="24"/>
          <w:lang w:val="hy-AM" w:eastAsia="ja-JP"/>
          <w14:ligatures w14:val="standardContextual"/>
        </w:rPr>
      </w:pPr>
    </w:p>
    <w:p w14:paraId="04B95FA6" w14:textId="77777777" w:rsidR="000D2772" w:rsidRPr="00F235C8" w:rsidRDefault="000D2772" w:rsidP="00DC0CE8">
      <w:pPr>
        <w:keepNext/>
        <w:keepLines/>
        <w:pBdr>
          <w:top w:val="dotted" w:sz="2" w:space="1" w:color="0B087A"/>
          <w:bottom w:val="dotted" w:sz="2" w:space="1" w:color="0B087A"/>
        </w:pBdr>
        <w:spacing w:after="0" w:line="360" w:lineRule="auto"/>
        <w:jc w:val="left"/>
        <w:outlineLvl w:val="0"/>
        <w:rPr>
          <w:rFonts w:ascii="GHEA Grapalat" w:eastAsiaTheme="majorEastAsia" w:hAnsi="GHEA Grapalat" w:cstheme="minorHAnsi"/>
          <w:b/>
          <w:caps/>
          <w:color w:val="000000" w:themeColor="text1"/>
          <w:sz w:val="24"/>
          <w:lang w:val="en-GB" w:eastAsia="fr-FR"/>
        </w:rPr>
      </w:pPr>
      <w:r w:rsidRPr="00F235C8">
        <w:rPr>
          <w:rFonts w:ascii="GHEA Grapalat" w:eastAsiaTheme="majorEastAsia" w:hAnsi="GHEA Grapalat" w:cstheme="minorHAnsi"/>
          <w:b/>
          <w:color w:val="000000" w:themeColor="text1"/>
          <w:sz w:val="24"/>
          <w:lang w:val="hy-AM" w:eastAsia="fr-FR"/>
        </w:rPr>
        <w:t xml:space="preserve">ԳԼՈՒԽ </w:t>
      </w:r>
      <w:r w:rsidRPr="00F235C8">
        <w:rPr>
          <w:rFonts w:ascii="GHEA Grapalat" w:eastAsiaTheme="majorEastAsia" w:hAnsi="GHEA Grapalat" w:cstheme="minorHAnsi"/>
          <w:b/>
          <w:color w:val="000000" w:themeColor="text1"/>
          <w:sz w:val="24"/>
          <w:lang w:val="en-US" w:eastAsia="fr-FR"/>
        </w:rPr>
        <w:t xml:space="preserve">13. </w:t>
      </w:r>
      <w:r w:rsidRPr="00F235C8">
        <w:rPr>
          <w:rFonts w:ascii="GHEA Grapalat" w:eastAsiaTheme="majorEastAsia" w:hAnsi="GHEA Grapalat" w:cstheme="minorHAnsi"/>
          <w:b/>
          <w:color w:val="000000" w:themeColor="text1"/>
          <w:sz w:val="24"/>
          <w:lang w:val="hy-AM" w:eastAsia="fr-FR"/>
        </w:rPr>
        <w:t>ՋՐՕԳՏԱԳՈՐԾՄԱՆ ՏՆՏԵՍԱԿԱՆ ՎԵՐԼՈՒԾՈՒԹՅՈՒՆ</w:t>
      </w:r>
      <w:bookmarkEnd w:id="158"/>
    </w:p>
    <w:p w14:paraId="569720D2" w14:textId="77777777" w:rsidR="000D2772" w:rsidRPr="00F235C8" w:rsidRDefault="000D2772" w:rsidP="00F24DF0">
      <w:pPr>
        <w:numPr>
          <w:ilvl w:val="1"/>
          <w:numId w:val="56"/>
        </w:numPr>
        <w:spacing w:after="0" w:line="360" w:lineRule="auto"/>
        <w:contextualSpacing/>
        <w:jc w:val="left"/>
        <w:outlineLvl w:val="1"/>
        <w:rPr>
          <w:rFonts w:ascii="GHEA Grapalat" w:hAnsi="GHEA Grapalat" w:cstheme="minorHAnsi"/>
          <w:b/>
          <w:bCs/>
          <w:color w:val="000000" w:themeColor="text1"/>
          <w:sz w:val="24"/>
          <w:lang w:val="hy-AM"/>
        </w:rPr>
      </w:pPr>
      <w:bookmarkStart w:id="167" w:name="_Toc179808349"/>
      <w:r w:rsidRPr="00F235C8">
        <w:rPr>
          <w:rFonts w:ascii="GHEA Grapalat" w:hAnsi="GHEA Grapalat" w:cstheme="minorHAnsi"/>
          <w:b/>
          <w:bCs/>
          <w:color w:val="000000" w:themeColor="text1"/>
          <w:sz w:val="24"/>
          <w:lang w:val="hy-AM"/>
        </w:rPr>
        <w:t xml:space="preserve"> Ջրօգտագործման ոլորտների տնտեսական վերլուծություն</w:t>
      </w:r>
      <w:bookmarkEnd w:id="167"/>
    </w:p>
    <w:p w14:paraId="7ED2F6FF" w14:textId="1250197C" w:rsidR="000D2772" w:rsidRPr="00087FD5" w:rsidRDefault="000D2772" w:rsidP="00F24DF0">
      <w:pPr>
        <w:pStyle w:val="ListParagraph"/>
        <w:numPr>
          <w:ilvl w:val="0"/>
          <w:numId w:val="73"/>
        </w:numPr>
        <w:spacing w:after="0" w:line="360" w:lineRule="auto"/>
        <w:ind w:left="0" w:firstLine="450"/>
        <w:rPr>
          <w:rFonts w:ascii="GHEA Grapalat" w:hAnsi="GHEA Grapalat" w:cstheme="minorHAnsi"/>
          <w:color w:val="000000" w:themeColor="text1"/>
          <w:sz w:val="24"/>
          <w:lang w:val="hy-AM"/>
        </w:rPr>
      </w:pPr>
      <w:r w:rsidRPr="00087FD5">
        <w:rPr>
          <w:rFonts w:ascii="GHEA Grapalat" w:hAnsi="GHEA Grapalat" w:cstheme="minorHAnsi"/>
          <w:color w:val="000000" w:themeColor="text1"/>
          <w:sz w:val="24"/>
          <w:lang w:val="hy-AM"/>
        </w:rPr>
        <w:t xml:space="preserve">Համաձայն ՀՀ </w:t>
      </w:r>
      <w:r w:rsidR="002F5129" w:rsidRPr="00087FD5">
        <w:rPr>
          <w:rFonts w:ascii="GHEA Grapalat" w:hAnsi="GHEA Grapalat" w:cstheme="minorHAnsi"/>
          <w:color w:val="000000" w:themeColor="text1"/>
          <w:sz w:val="24"/>
          <w:lang w:val="hy-AM"/>
        </w:rPr>
        <w:t>հ</w:t>
      </w:r>
      <w:r w:rsidRPr="00087FD5">
        <w:rPr>
          <w:rFonts w:ascii="GHEA Grapalat" w:hAnsi="GHEA Grapalat" w:cstheme="minorHAnsi"/>
          <w:color w:val="000000" w:themeColor="text1"/>
          <w:sz w:val="24"/>
          <w:lang w:val="hy-AM"/>
        </w:rPr>
        <w:t xml:space="preserve">արկային օրենսգրքի 204-րդ հոդվածի՝ մակերևութային և ստորերկրյա ջրերի ջրառի վճարների դրույքաչափերը ներկայացված են </w:t>
      </w:r>
      <w:r w:rsidRPr="00087FD5">
        <w:rPr>
          <w:rFonts w:ascii="GHEA Grapalat" w:hAnsi="GHEA Grapalat" w:cstheme="minorHAnsi"/>
          <w:color w:val="000000" w:themeColor="text1"/>
          <w:sz w:val="24"/>
        </w:rPr>
        <w:fldChar w:fldCharType="begin"/>
      </w:r>
      <w:r w:rsidRPr="00087FD5">
        <w:rPr>
          <w:rFonts w:ascii="GHEA Grapalat" w:hAnsi="GHEA Grapalat" w:cstheme="minorHAnsi"/>
          <w:color w:val="000000" w:themeColor="text1"/>
          <w:sz w:val="24"/>
          <w:lang w:val="hy-AM"/>
        </w:rPr>
        <w:instrText xml:space="preserve"> REF _Ref176810328 \h  \* MERGEFORMAT </w:instrText>
      </w:r>
      <w:r w:rsidRPr="00087FD5">
        <w:rPr>
          <w:rFonts w:ascii="GHEA Grapalat" w:hAnsi="GHEA Grapalat" w:cstheme="minorHAnsi"/>
          <w:color w:val="000000" w:themeColor="text1"/>
          <w:sz w:val="24"/>
        </w:rPr>
      </w:r>
      <w:r w:rsidRPr="00087FD5">
        <w:rPr>
          <w:rFonts w:ascii="GHEA Grapalat" w:hAnsi="GHEA Grapalat" w:cstheme="minorHAnsi"/>
          <w:color w:val="000000" w:themeColor="text1"/>
          <w:sz w:val="24"/>
        </w:rPr>
        <w:fldChar w:fldCharType="separate"/>
      </w:r>
      <w:r w:rsidR="00962953" w:rsidRPr="00962953">
        <w:rPr>
          <w:rFonts w:ascii="GHEA Grapalat" w:hAnsi="GHEA Grapalat" w:cstheme="minorHAnsi"/>
          <w:color w:val="000000" w:themeColor="text1"/>
          <w:sz w:val="24"/>
          <w:lang w:val="hy-AM"/>
        </w:rPr>
        <w:t xml:space="preserve">Աղյուսակ </w:t>
      </w:r>
      <w:r w:rsidRPr="00087FD5">
        <w:rPr>
          <w:rFonts w:ascii="GHEA Grapalat" w:hAnsi="GHEA Grapalat" w:cstheme="minorHAnsi"/>
          <w:color w:val="000000" w:themeColor="text1"/>
          <w:sz w:val="24"/>
        </w:rPr>
        <w:fldChar w:fldCharType="end"/>
      </w:r>
      <w:r w:rsidRPr="00087FD5">
        <w:rPr>
          <w:rFonts w:ascii="GHEA Grapalat" w:hAnsi="GHEA Grapalat" w:cstheme="minorHAnsi"/>
          <w:color w:val="000000" w:themeColor="text1"/>
          <w:sz w:val="24"/>
          <w:lang w:val="hy-AM"/>
        </w:rPr>
        <w:t>-ում:</w:t>
      </w:r>
    </w:p>
    <w:p w14:paraId="7E5A8540" w14:textId="77777777" w:rsidR="000D2772" w:rsidRPr="00F235C8" w:rsidRDefault="000D2772" w:rsidP="002E538A">
      <w:pPr>
        <w:keepNext/>
        <w:suppressAutoHyphens/>
        <w:spacing w:after="0" w:line="240" w:lineRule="auto"/>
        <w:rPr>
          <w:rFonts w:ascii="GHEA Grapalat" w:eastAsia="Calibri" w:hAnsi="GHEA Grapalat" w:cstheme="minorHAnsi"/>
          <w:b/>
          <w:bCs/>
          <w:color w:val="000000" w:themeColor="text1"/>
          <w:sz w:val="24"/>
          <w:lang w:eastAsia="en-US"/>
        </w:rPr>
      </w:pPr>
      <w:bookmarkStart w:id="168" w:name="_Ref176810328"/>
      <w:bookmarkStart w:id="169" w:name="_Ref143190625"/>
      <w:bookmarkStart w:id="170" w:name="_Toc143193525"/>
      <w:bookmarkStart w:id="171" w:name="_Toc176123481"/>
      <w:bookmarkStart w:id="172" w:name="_Toc184028487"/>
      <w:r w:rsidRPr="00F235C8">
        <w:rPr>
          <w:rFonts w:ascii="GHEA Grapalat" w:eastAsia="Calibri" w:hAnsi="GHEA Grapalat" w:cstheme="minorHAnsi"/>
          <w:b/>
          <w:bCs/>
          <w:color w:val="000000" w:themeColor="text1"/>
          <w:sz w:val="24"/>
          <w:lang w:val="hy-AM" w:eastAsia="en-US"/>
        </w:rPr>
        <w:t xml:space="preserve">Աղյուսակ </w:t>
      </w:r>
      <w:bookmarkEnd w:id="168"/>
      <w:r w:rsidRPr="00F235C8">
        <w:rPr>
          <w:rFonts w:ascii="GHEA Grapalat" w:eastAsia="Calibri" w:hAnsi="GHEA Grapalat" w:cstheme="minorHAnsi"/>
          <w:b/>
          <w:bCs/>
          <w:color w:val="000000" w:themeColor="text1"/>
          <w:sz w:val="24"/>
          <w:lang w:val="hy-AM" w:eastAsia="en-US"/>
        </w:rPr>
        <w:t>13</w:t>
      </w:r>
      <w:r w:rsidRPr="00F235C8">
        <w:rPr>
          <w:rFonts w:ascii="Cambria Math" w:eastAsia="MS Mincho" w:hAnsi="Cambria Math" w:cs="Cambria Math"/>
          <w:b/>
          <w:bCs/>
          <w:color w:val="000000" w:themeColor="text1"/>
          <w:sz w:val="24"/>
          <w:lang w:val="hy-AM" w:eastAsia="en-US"/>
        </w:rPr>
        <w:t>․</w:t>
      </w:r>
      <w:r w:rsidRPr="00F235C8">
        <w:rPr>
          <w:rFonts w:ascii="GHEA Grapalat" w:eastAsia="Calibri" w:hAnsi="GHEA Grapalat" w:cstheme="minorHAnsi"/>
          <w:b/>
          <w:bCs/>
          <w:color w:val="000000" w:themeColor="text1"/>
          <w:sz w:val="24"/>
          <w:lang w:val="hy-AM" w:eastAsia="en-US"/>
        </w:rPr>
        <w:t>1</w:t>
      </w:r>
      <w:r w:rsidRPr="00F235C8">
        <w:rPr>
          <w:rFonts w:ascii="Cambria Math" w:eastAsia="MS Mincho" w:hAnsi="Cambria Math" w:cs="Cambria Math"/>
          <w:b/>
          <w:bCs/>
          <w:color w:val="000000" w:themeColor="text1"/>
          <w:sz w:val="24"/>
          <w:lang w:val="hy-AM" w:eastAsia="en-US"/>
        </w:rPr>
        <w:t>․</w:t>
      </w:r>
      <w:r w:rsidRPr="00F235C8">
        <w:rPr>
          <w:rFonts w:ascii="GHEA Grapalat" w:eastAsia="Calibri" w:hAnsi="GHEA Grapalat" w:cstheme="minorHAnsi"/>
          <w:b/>
          <w:bCs/>
          <w:color w:val="000000" w:themeColor="text1"/>
          <w:sz w:val="24"/>
          <w:lang w:eastAsia="en-US"/>
        </w:rPr>
        <w:t xml:space="preserve"> </w:t>
      </w:r>
      <w:r w:rsidRPr="00F235C8">
        <w:rPr>
          <w:rFonts w:ascii="GHEA Grapalat" w:eastAsia="Calibri" w:hAnsi="GHEA Grapalat" w:cstheme="minorHAnsi"/>
          <w:b/>
          <w:bCs/>
          <w:color w:val="000000" w:themeColor="text1"/>
          <w:sz w:val="24"/>
          <w:lang w:val="hy-AM" w:eastAsia="en-US"/>
        </w:rPr>
        <w:t>Մ</w:t>
      </w:r>
      <w:r w:rsidRPr="00F235C8">
        <w:rPr>
          <w:rFonts w:ascii="GHEA Grapalat" w:eastAsia="Calibri" w:hAnsi="GHEA Grapalat" w:cstheme="minorHAnsi"/>
          <w:b/>
          <w:bCs/>
          <w:color w:val="000000" w:themeColor="text1"/>
          <w:sz w:val="24"/>
          <w:lang w:eastAsia="en-US"/>
        </w:rPr>
        <w:t xml:space="preserve">ակերևութային և ստորերկրյա ջրերի </w:t>
      </w:r>
      <w:r w:rsidRPr="00F235C8">
        <w:rPr>
          <w:rFonts w:ascii="GHEA Grapalat" w:eastAsia="Calibri" w:hAnsi="GHEA Grapalat" w:cstheme="minorHAnsi"/>
          <w:b/>
          <w:bCs/>
          <w:color w:val="000000" w:themeColor="text1"/>
          <w:sz w:val="24"/>
          <w:lang w:val="hy-AM" w:eastAsia="en-US"/>
        </w:rPr>
        <w:t xml:space="preserve">օգտագործման համար </w:t>
      </w:r>
      <w:r w:rsidRPr="00F235C8">
        <w:rPr>
          <w:rFonts w:ascii="GHEA Grapalat" w:eastAsia="Calibri" w:hAnsi="GHEA Grapalat" w:cstheme="minorHAnsi"/>
          <w:b/>
          <w:bCs/>
          <w:color w:val="000000" w:themeColor="text1"/>
          <w:sz w:val="24"/>
          <w:lang w:eastAsia="en-US"/>
        </w:rPr>
        <w:t>վճարների դրույքաչափերը</w:t>
      </w:r>
      <w:bookmarkEnd w:id="169"/>
      <w:r w:rsidRPr="00F235C8">
        <w:rPr>
          <w:rFonts w:ascii="GHEA Grapalat" w:eastAsia="Calibri" w:hAnsi="GHEA Grapalat" w:cstheme="minorHAnsi"/>
          <w:b/>
          <w:bCs/>
          <w:color w:val="000000" w:themeColor="text1"/>
          <w:sz w:val="24"/>
          <w:lang w:eastAsia="en-US"/>
        </w:rPr>
        <w:t xml:space="preserve"> (</w:t>
      </w:r>
      <w:r w:rsidRPr="00F235C8">
        <w:rPr>
          <w:rFonts w:ascii="GHEA Grapalat" w:eastAsia="Calibri" w:hAnsi="GHEA Grapalat" w:cstheme="minorHAnsi"/>
          <w:b/>
          <w:bCs/>
          <w:color w:val="000000" w:themeColor="text1"/>
          <w:sz w:val="24"/>
          <w:lang w:val="hy-AM" w:eastAsia="en-US"/>
        </w:rPr>
        <w:t>ՀՀ դրամ</w:t>
      </w:r>
      <w:r w:rsidRPr="00F235C8">
        <w:rPr>
          <w:rFonts w:ascii="GHEA Grapalat" w:eastAsia="Calibri" w:hAnsi="GHEA Grapalat" w:cstheme="minorHAnsi"/>
          <w:b/>
          <w:bCs/>
          <w:color w:val="000000" w:themeColor="text1"/>
          <w:sz w:val="24"/>
          <w:lang w:eastAsia="en-US"/>
        </w:rPr>
        <w:t>/</w:t>
      </w:r>
      <w:r w:rsidRPr="00F235C8">
        <w:rPr>
          <w:rFonts w:ascii="GHEA Grapalat" w:eastAsia="Calibri" w:hAnsi="GHEA Grapalat" w:cstheme="minorHAnsi"/>
          <w:b/>
          <w:bCs/>
          <w:color w:val="000000" w:themeColor="text1"/>
          <w:sz w:val="24"/>
          <w:lang w:val="hy-AM" w:eastAsia="en-US"/>
        </w:rPr>
        <w:t>մ</w:t>
      </w:r>
      <w:r w:rsidRPr="00F235C8">
        <w:rPr>
          <w:rFonts w:ascii="GHEA Grapalat" w:eastAsia="Calibri" w:hAnsi="GHEA Grapalat" w:cstheme="minorHAnsi"/>
          <w:b/>
          <w:bCs/>
          <w:color w:val="000000" w:themeColor="text1"/>
          <w:sz w:val="24"/>
          <w:vertAlign w:val="superscript"/>
          <w:lang w:eastAsia="en-US"/>
        </w:rPr>
        <w:t>3</w:t>
      </w:r>
      <w:r w:rsidRPr="00F235C8">
        <w:rPr>
          <w:rFonts w:ascii="GHEA Grapalat" w:eastAsia="Calibri" w:hAnsi="GHEA Grapalat" w:cstheme="minorHAnsi"/>
          <w:b/>
          <w:bCs/>
          <w:color w:val="000000" w:themeColor="text1"/>
          <w:sz w:val="24"/>
          <w:lang w:eastAsia="en-US"/>
        </w:rPr>
        <w:t>)</w:t>
      </w:r>
      <w:bookmarkEnd w:id="170"/>
      <w:bookmarkEnd w:id="171"/>
      <w:bookmarkEnd w:id="172"/>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879"/>
        <w:gridCol w:w="878"/>
        <w:gridCol w:w="878"/>
        <w:gridCol w:w="878"/>
        <w:gridCol w:w="878"/>
        <w:gridCol w:w="878"/>
        <w:gridCol w:w="878"/>
        <w:gridCol w:w="878"/>
      </w:tblGrid>
      <w:tr w:rsidR="00F30017" w:rsidRPr="00311ADF" w14:paraId="14C48BAC" w14:textId="77777777" w:rsidTr="009142E0">
        <w:tc>
          <w:tcPr>
            <w:tcW w:w="2439" w:type="dxa"/>
            <w:vMerge w:val="restart"/>
            <w:shd w:val="clear" w:color="auto" w:fill="B8CCE4"/>
            <w:vAlign w:val="center"/>
            <w:hideMark/>
          </w:tcPr>
          <w:p w14:paraId="71B6E8C0" w14:textId="77777777" w:rsidR="000D2772" w:rsidRPr="00311ADF" w:rsidRDefault="000D2772" w:rsidP="00DC0CE8">
            <w:pPr>
              <w:spacing w:after="0" w:line="240" w:lineRule="auto"/>
              <w:rPr>
                <w:rFonts w:ascii="GHEA Grapalat" w:hAnsi="GHEA Grapalat" w:cstheme="minorHAnsi"/>
                <w:b/>
                <w:bCs/>
                <w:color w:val="000000" w:themeColor="text1"/>
                <w:szCs w:val="20"/>
                <w:lang w:val="hy-AM"/>
              </w:rPr>
            </w:pPr>
            <w:r w:rsidRPr="00311ADF">
              <w:rPr>
                <w:rFonts w:ascii="GHEA Grapalat" w:hAnsi="GHEA Grapalat" w:cstheme="minorHAnsi"/>
                <w:b/>
                <w:bCs/>
                <w:color w:val="000000" w:themeColor="text1"/>
                <w:szCs w:val="20"/>
                <w:lang w:val="hy-AM"/>
              </w:rPr>
              <w:t>Ոլորտ</w:t>
            </w:r>
          </w:p>
        </w:tc>
        <w:tc>
          <w:tcPr>
            <w:tcW w:w="1757" w:type="dxa"/>
            <w:gridSpan w:val="2"/>
            <w:shd w:val="clear" w:color="auto" w:fill="B8CCE4"/>
            <w:vAlign w:val="center"/>
            <w:hideMark/>
          </w:tcPr>
          <w:p w14:paraId="110BFB60"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rPr>
              <w:t>2017</w:t>
            </w:r>
            <w:r w:rsidRPr="00311ADF">
              <w:rPr>
                <w:rFonts w:ascii="GHEA Grapalat" w:hAnsi="GHEA Grapalat" w:cstheme="minorHAnsi"/>
                <w:b/>
                <w:bCs/>
                <w:color w:val="000000" w:themeColor="text1"/>
                <w:szCs w:val="20"/>
                <w:lang w:val="hy-AM"/>
              </w:rPr>
              <w:t>թ</w:t>
            </w:r>
            <w:r w:rsidRPr="00311ADF">
              <w:rPr>
                <w:rFonts w:ascii="Cambria Math" w:eastAsia="MS Mincho" w:hAnsi="Cambria Math" w:cs="Cambria Math"/>
                <w:b/>
                <w:bCs/>
                <w:color w:val="000000" w:themeColor="text1"/>
                <w:szCs w:val="20"/>
                <w:lang w:val="hy-AM"/>
              </w:rPr>
              <w:t>․</w:t>
            </w:r>
            <w:r w:rsidRPr="00311ADF">
              <w:rPr>
                <w:rFonts w:ascii="GHEA Grapalat" w:hAnsi="GHEA Grapalat" w:cstheme="minorHAnsi"/>
                <w:b/>
                <w:bCs/>
                <w:color w:val="000000" w:themeColor="text1"/>
                <w:szCs w:val="20"/>
              </w:rPr>
              <w:t xml:space="preserve"> </w:t>
            </w:r>
            <w:r w:rsidRPr="00311ADF">
              <w:rPr>
                <w:rFonts w:ascii="GHEA Grapalat" w:hAnsi="GHEA Grapalat" w:cstheme="minorHAnsi"/>
                <w:b/>
                <w:bCs/>
                <w:color w:val="000000" w:themeColor="text1"/>
                <w:szCs w:val="20"/>
                <w:lang w:val="hy-AM"/>
              </w:rPr>
              <w:t>և առաջ</w:t>
            </w:r>
          </w:p>
        </w:tc>
        <w:tc>
          <w:tcPr>
            <w:tcW w:w="1756" w:type="dxa"/>
            <w:gridSpan w:val="2"/>
            <w:shd w:val="clear" w:color="auto" w:fill="B8CCE4"/>
            <w:vAlign w:val="center"/>
            <w:hideMark/>
          </w:tcPr>
          <w:p w14:paraId="13B73B77" w14:textId="77777777" w:rsidR="000D2772" w:rsidRPr="00311ADF" w:rsidRDefault="000D2772" w:rsidP="00DC0CE8">
            <w:pPr>
              <w:spacing w:after="0" w:line="240" w:lineRule="auto"/>
              <w:jc w:val="center"/>
              <w:rPr>
                <w:rFonts w:ascii="GHEA Grapalat" w:hAnsi="GHEA Grapalat" w:cstheme="minorHAnsi"/>
                <w:b/>
                <w:bCs/>
                <w:color w:val="000000" w:themeColor="text1"/>
                <w:szCs w:val="20"/>
                <w:lang w:val="hy-AM"/>
              </w:rPr>
            </w:pPr>
            <w:r w:rsidRPr="00311ADF">
              <w:rPr>
                <w:rFonts w:ascii="GHEA Grapalat" w:hAnsi="GHEA Grapalat" w:cstheme="minorHAnsi"/>
                <w:b/>
                <w:bCs/>
                <w:color w:val="000000" w:themeColor="text1"/>
                <w:szCs w:val="20"/>
              </w:rPr>
              <w:t>2018</w:t>
            </w:r>
            <w:r w:rsidRPr="00311ADF">
              <w:rPr>
                <w:rFonts w:ascii="GHEA Grapalat" w:hAnsi="GHEA Grapalat" w:cstheme="minorHAnsi"/>
                <w:b/>
                <w:bCs/>
                <w:color w:val="000000" w:themeColor="text1"/>
                <w:szCs w:val="20"/>
                <w:lang w:val="hy-AM"/>
              </w:rPr>
              <w:t>թ</w:t>
            </w:r>
            <w:r w:rsidRPr="00311ADF">
              <w:rPr>
                <w:rFonts w:ascii="Cambria Math" w:eastAsia="MS Mincho" w:hAnsi="Cambria Math" w:cs="Cambria Math"/>
                <w:b/>
                <w:bCs/>
                <w:color w:val="000000" w:themeColor="text1"/>
                <w:szCs w:val="20"/>
                <w:lang w:val="hy-AM"/>
              </w:rPr>
              <w:t>․</w:t>
            </w:r>
          </w:p>
        </w:tc>
        <w:tc>
          <w:tcPr>
            <w:tcW w:w="1756" w:type="dxa"/>
            <w:gridSpan w:val="2"/>
            <w:shd w:val="clear" w:color="auto" w:fill="B8CCE4"/>
            <w:vAlign w:val="center"/>
            <w:hideMark/>
          </w:tcPr>
          <w:p w14:paraId="7770F06F" w14:textId="77777777" w:rsidR="000D2772" w:rsidRPr="00311ADF" w:rsidRDefault="000D2772" w:rsidP="00DC0CE8">
            <w:pPr>
              <w:spacing w:after="0" w:line="240" w:lineRule="auto"/>
              <w:jc w:val="center"/>
              <w:rPr>
                <w:rFonts w:ascii="GHEA Grapalat" w:hAnsi="GHEA Grapalat" w:cstheme="minorHAnsi"/>
                <w:b/>
                <w:bCs/>
                <w:color w:val="000000" w:themeColor="text1"/>
                <w:szCs w:val="20"/>
                <w:lang w:val="hy-AM"/>
              </w:rPr>
            </w:pPr>
            <w:r w:rsidRPr="00311ADF">
              <w:rPr>
                <w:rFonts w:ascii="GHEA Grapalat" w:hAnsi="GHEA Grapalat" w:cstheme="minorHAnsi"/>
                <w:b/>
                <w:bCs/>
                <w:color w:val="000000" w:themeColor="text1"/>
                <w:szCs w:val="20"/>
              </w:rPr>
              <w:t>2019</w:t>
            </w:r>
            <w:r w:rsidRPr="00311ADF">
              <w:rPr>
                <w:rFonts w:ascii="GHEA Grapalat" w:hAnsi="GHEA Grapalat" w:cstheme="minorHAnsi"/>
                <w:b/>
                <w:bCs/>
                <w:color w:val="000000" w:themeColor="text1"/>
                <w:szCs w:val="20"/>
                <w:lang w:val="hy-AM"/>
              </w:rPr>
              <w:t>թ</w:t>
            </w:r>
            <w:r w:rsidRPr="00311ADF">
              <w:rPr>
                <w:rFonts w:ascii="Cambria Math" w:eastAsia="MS Mincho" w:hAnsi="Cambria Math" w:cs="Cambria Math"/>
                <w:b/>
                <w:bCs/>
                <w:color w:val="000000" w:themeColor="text1"/>
                <w:szCs w:val="20"/>
                <w:lang w:val="hy-AM"/>
              </w:rPr>
              <w:t>․</w:t>
            </w:r>
          </w:p>
        </w:tc>
        <w:tc>
          <w:tcPr>
            <w:tcW w:w="1756" w:type="dxa"/>
            <w:gridSpan w:val="2"/>
            <w:shd w:val="clear" w:color="auto" w:fill="B8CCE4"/>
            <w:vAlign w:val="center"/>
            <w:hideMark/>
          </w:tcPr>
          <w:p w14:paraId="42C4D8F8" w14:textId="77777777" w:rsidR="000D2772" w:rsidRPr="00311ADF" w:rsidRDefault="000D2772" w:rsidP="00DC0CE8">
            <w:pPr>
              <w:spacing w:after="0" w:line="240" w:lineRule="auto"/>
              <w:rPr>
                <w:rFonts w:ascii="GHEA Grapalat" w:hAnsi="GHEA Grapalat" w:cstheme="minorHAnsi"/>
                <w:b/>
                <w:bCs/>
                <w:color w:val="000000" w:themeColor="text1"/>
                <w:szCs w:val="20"/>
                <w:lang w:val="hy-AM"/>
              </w:rPr>
            </w:pPr>
            <w:r w:rsidRPr="00311ADF">
              <w:rPr>
                <w:rFonts w:ascii="GHEA Grapalat" w:hAnsi="GHEA Grapalat" w:cstheme="minorHAnsi"/>
                <w:b/>
                <w:bCs/>
                <w:color w:val="000000" w:themeColor="text1"/>
                <w:szCs w:val="20"/>
              </w:rPr>
              <w:t>2020</w:t>
            </w:r>
            <w:r w:rsidRPr="00311ADF">
              <w:rPr>
                <w:rFonts w:ascii="GHEA Grapalat" w:hAnsi="GHEA Grapalat" w:cstheme="minorHAnsi"/>
                <w:b/>
                <w:bCs/>
                <w:color w:val="000000" w:themeColor="text1"/>
                <w:szCs w:val="20"/>
                <w:lang w:val="hy-AM"/>
              </w:rPr>
              <w:t>թ</w:t>
            </w:r>
            <w:r w:rsidRPr="00311ADF">
              <w:rPr>
                <w:rFonts w:ascii="Cambria Math" w:eastAsia="MS Mincho" w:hAnsi="Cambria Math" w:cs="Cambria Math"/>
                <w:b/>
                <w:bCs/>
                <w:color w:val="000000" w:themeColor="text1"/>
                <w:szCs w:val="20"/>
                <w:lang w:val="hy-AM"/>
              </w:rPr>
              <w:t>․</w:t>
            </w:r>
            <w:r w:rsidRPr="00311ADF">
              <w:rPr>
                <w:rFonts w:ascii="GHEA Grapalat" w:hAnsi="GHEA Grapalat" w:cstheme="minorHAnsi"/>
                <w:b/>
                <w:bCs/>
                <w:color w:val="000000" w:themeColor="text1"/>
                <w:szCs w:val="20"/>
              </w:rPr>
              <w:t xml:space="preserve"> </w:t>
            </w:r>
            <w:r w:rsidRPr="00311ADF">
              <w:rPr>
                <w:rFonts w:ascii="GHEA Grapalat" w:hAnsi="GHEA Grapalat" w:cstheme="minorHAnsi"/>
                <w:b/>
                <w:bCs/>
                <w:color w:val="000000" w:themeColor="text1"/>
                <w:szCs w:val="20"/>
                <w:lang w:val="hy-AM"/>
              </w:rPr>
              <w:t>և հետո</w:t>
            </w:r>
          </w:p>
        </w:tc>
      </w:tr>
      <w:tr w:rsidR="00F30017" w:rsidRPr="00311ADF" w14:paraId="79E50B9D" w14:textId="77777777" w:rsidTr="009142E0">
        <w:trPr>
          <w:trHeight w:val="456"/>
        </w:trPr>
        <w:tc>
          <w:tcPr>
            <w:tcW w:w="2439" w:type="dxa"/>
            <w:vMerge/>
            <w:vAlign w:val="center"/>
            <w:hideMark/>
          </w:tcPr>
          <w:p w14:paraId="532EF656" w14:textId="77777777" w:rsidR="000D2772" w:rsidRPr="00311ADF" w:rsidRDefault="000D2772" w:rsidP="00DC0CE8">
            <w:pPr>
              <w:spacing w:after="0" w:line="240" w:lineRule="auto"/>
              <w:jc w:val="left"/>
              <w:rPr>
                <w:rFonts w:ascii="GHEA Grapalat" w:eastAsia="Times New Roman" w:hAnsi="GHEA Grapalat" w:cstheme="minorHAnsi"/>
                <w:b/>
                <w:bCs/>
                <w:color w:val="000000" w:themeColor="text1"/>
                <w:szCs w:val="20"/>
                <w:lang w:val="en-US"/>
              </w:rPr>
            </w:pPr>
          </w:p>
        </w:tc>
        <w:tc>
          <w:tcPr>
            <w:tcW w:w="879" w:type="dxa"/>
            <w:shd w:val="clear" w:color="auto" w:fill="B8CCE4"/>
            <w:vAlign w:val="center"/>
            <w:hideMark/>
          </w:tcPr>
          <w:p w14:paraId="4BAD2B91" w14:textId="77777777" w:rsidR="000D2772" w:rsidRPr="00311ADF" w:rsidRDefault="000D2772" w:rsidP="00DC0CE8">
            <w:pPr>
              <w:spacing w:after="0" w:line="240" w:lineRule="auto"/>
              <w:rPr>
                <w:rFonts w:ascii="GHEA Grapalat" w:hAnsi="GHEA Grapalat" w:cstheme="minorHAnsi"/>
                <w:b/>
                <w:bCs/>
                <w:color w:val="000000" w:themeColor="text1"/>
                <w:szCs w:val="20"/>
                <w:lang w:val="hy-AM"/>
              </w:rPr>
            </w:pPr>
            <w:r w:rsidRPr="00311ADF">
              <w:rPr>
                <w:rFonts w:ascii="GHEA Grapalat" w:hAnsi="GHEA Grapalat" w:cstheme="minorHAnsi"/>
                <w:b/>
                <w:bCs/>
                <w:color w:val="000000" w:themeColor="text1"/>
                <w:szCs w:val="20"/>
                <w:lang w:val="hy-AM"/>
              </w:rPr>
              <w:t>ՄՋ*</w:t>
            </w:r>
          </w:p>
        </w:tc>
        <w:tc>
          <w:tcPr>
            <w:tcW w:w="878" w:type="dxa"/>
            <w:shd w:val="clear" w:color="auto" w:fill="B8CCE4"/>
            <w:vAlign w:val="center"/>
            <w:hideMark/>
          </w:tcPr>
          <w:p w14:paraId="4D6D29D9" w14:textId="77777777" w:rsidR="000D2772" w:rsidRPr="00311ADF" w:rsidRDefault="000D2772" w:rsidP="00DC0CE8">
            <w:pPr>
              <w:spacing w:after="0" w:line="240" w:lineRule="auto"/>
              <w:rPr>
                <w:rFonts w:ascii="GHEA Grapalat" w:hAnsi="GHEA Grapalat" w:cstheme="minorHAnsi"/>
                <w:b/>
                <w:bCs/>
                <w:color w:val="000000" w:themeColor="text1"/>
                <w:szCs w:val="20"/>
                <w:lang w:val="hy-AM"/>
              </w:rPr>
            </w:pPr>
            <w:r w:rsidRPr="00311ADF">
              <w:rPr>
                <w:rFonts w:ascii="GHEA Grapalat" w:hAnsi="GHEA Grapalat" w:cstheme="minorHAnsi"/>
                <w:b/>
                <w:bCs/>
                <w:color w:val="000000" w:themeColor="text1"/>
                <w:szCs w:val="20"/>
                <w:lang w:val="hy-AM"/>
              </w:rPr>
              <w:t>ՍՋ**</w:t>
            </w:r>
          </w:p>
        </w:tc>
        <w:tc>
          <w:tcPr>
            <w:tcW w:w="878" w:type="dxa"/>
            <w:shd w:val="clear" w:color="auto" w:fill="B8CCE4"/>
            <w:vAlign w:val="center"/>
            <w:hideMark/>
          </w:tcPr>
          <w:p w14:paraId="6FEB514E"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lang w:val="hy-AM"/>
              </w:rPr>
              <w:t>ՄՋ</w:t>
            </w:r>
          </w:p>
        </w:tc>
        <w:tc>
          <w:tcPr>
            <w:tcW w:w="878" w:type="dxa"/>
            <w:shd w:val="clear" w:color="auto" w:fill="B8CCE4"/>
            <w:vAlign w:val="center"/>
            <w:hideMark/>
          </w:tcPr>
          <w:p w14:paraId="319B179F"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lang w:val="hy-AM"/>
              </w:rPr>
              <w:t>ՍՋ</w:t>
            </w:r>
          </w:p>
        </w:tc>
        <w:tc>
          <w:tcPr>
            <w:tcW w:w="878" w:type="dxa"/>
            <w:shd w:val="clear" w:color="auto" w:fill="B8CCE4"/>
            <w:vAlign w:val="center"/>
            <w:hideMark/>
          </w:tcPr>
          <w:p w14:paraId="25E5F306"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lang w:val="hy-AM"/>
              </w:rPr>
              <w:t>ՄՋ</w:t>
            </w:r>
          </w:p>
        </w:tc>
        <w:tc>
          <w:tcPr>
            <w:tcW w:w="878" w:type="dxa"/>
            <w:shd w:val="clear" w:color="auto" w:fill="B8CCE4"/>
            <w:vAlign w:val="center"/>
            <w:hideMark/>
          </w:tcPr>
          <w:p w14:paraId="01A8F2DE"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lang w:val="hy-AM"/>
              </w:rPr>
              <w:t>ՍՋ</w:t>
            </w:r>
          </w:p>
        </w:tc>
        <w:tc>
          <w:tcPr>
            <w:tcW w:w="878" w:type="dxa"/>
            <w:shd w:val="clear" w:color="auto" w:fill="B8CCE4"/>
            <w:vAlign w:val="center"/>
            <w:hideMark/>
          </w:tcPr>
          <w:p w14:paraId="4979DF47"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lang w:val="hy-AM"/>
              </w:rPr>
              <w:t>ՄՋ</w:t>
            </w:r>
          </w:p>
        </w:tc>
        <w:tc>
          <w:tcPr>
            <w:tcW w:w="878" w:type="dxa"/>
            <w:shd w:val="clear" w:color="auto" w:fill="B8CCE4"/>
            <w:vAlign w:val="center"/>
            <w:hideMark/>
          </w:tcPr>
          <w:p w14:paraId="63777C36" w14:textId="77777777" w:rsidR="000D2772" w:rsidRPr="00311ADF" w:rsidRDefault="000D2772" w:rsidP="00DC0CE8">
            <w:pPr>
              <w:spacing w:after="0" w:line="240" w:lineRule="auto"/>
              <w:rPr>
                <w:rFonts w:ascii="GHEA Grapalat" w:hAnsi="GHEA Grapalat" w:cstheme="minorHAnsi"/>
                <w:b/>
                <w:bCs/>
                <w:color w:val="000000" w:themeColor="text1"/>
                <w:szCs w:val="20"/>
              </w:rPr>
            </w:pPr>
            <w:r w:rsidRPr="00311ADF">
              <w:rPr>
                <w:rFonts w:ascii="GHEA Grapalat" w:hAnsi="GHEA Grapalat" w:cstheme="minorHAnsi"/>
                <w:b/>
                <w:bCs/>
                <w:color w:val="000000" w:themeColor="text1"/>
                <w:szCs w:val="20"/>
                <w:lang w:val="hy-AM"/>
              </w:rPr>
              <w:t>ՍՋ</w:t>
            </w:r>
          </w:p>
        </w:tc>
      </w:tr>
      <w:tr w:rsidR="00F30017" w:rsidRPr="00311ADF" w14:paraId="30EA0536" w14:textId="77777777" w:rsidTr="009142E0">
        <w:tc>
          <w:tcPr>
            <w:tcW w:w="2439" w:type="dxa"/>
            <w:hideMark/>
          </w:tcPr>
          <w:p w14:paraId="62FB8ABB"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Ձկնաբուծություն</w:t>
            </w:r>
          </w:p>
        </w:tc>
        <w:tc>
          <w:tcPr>
            <w:tcW w:w="879" w:type="dxa"/>
            <w:hideMark/>
          </w:tcPr>
          <w:p w14:paraId="67061C25"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w:t>
            </w:r>
          </w:p>
        </w:tc>
        <w:tc>
          <w:tcPr>
            <w:tcW w:w="878" w:type="dxa"/>
            <w:hideMark/>
          </w:tcPr>
          <w:p w14:paraId="7072AD14"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w:t>
            </w:r>
          </w:p>
        </w:tc>
        <w:tc>
          <w:tcPr>
            <w:tcW w:w="878" w:type="dxa"/>
            <w:hideMark/>
          </w:tcPr>
          <w:p w14:paraId="7A66B8D8"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1.1</w:t>
            </w:r>
          </w:p>
        </w:tc>
        <w:tc>
          <w:tcPr>
            <w:tcW w:w="878" w:type="dxa"/>
            <w:hideMark/>
          </w:tcPr>
          <w:p w14:paraId="51CE3BEA"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1.1</w:t>
            </w:r>
          </w:p>
        </w:tc>
        <w:tc>
          <w:tcPr>
            <w:tcW w:w="878" w:type="dxa"/>
            <w:hideMark/>
          </w:tcPr>
          <w:p w14:paraId="6FDD6D2D"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1.2</w:t>
            </w:r>
          </w:p>
        </w:tc>
        <w:tc>
          <w:tcPr>
            <w:tcW w:w="878" w:type="dxa"/>
            <w:hideMark/>
          </w:tcPr>
          <w:p w14:paraId="1CB24A24"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1.2</w:t>
            </w:r>
          </w:p>
        </w:tc>
        <w:tc>
          <w:tcPr>
            <w:tcW w:w="878" w:type="dxa"/>
            <w:hideMark/>
          </w:tcPr>
          <w:p w14:paraId="7ED3050A"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1.3</w:t>
            </w:r>
          </w:p>
        </w:tc>
        <w:tc>
          <w:tcPr>
            <w:tcW w:w="878" w:type="dxa"/>
            <w:hideMark/>
          </w:tcPr>
          <w:p w14:paraId="00755928"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1.3</w:t>
            </w:r>
          </w:p>
        </w:tc>
      </w:tr>
      <w:tr w:rsidR="00F30017" w:rsidRPr="00311ADF" w14:paraId="3171B656" w14:textId="77777777" w:rsidTr="009142E0">
        <w:tc>
          <w:tcPr>
            <w:tcW w:w="2439" w:type="dxa"/>
            <w:hideMark/>
          </w:tcPr>
          <w:p w14:paraId="1CD6AC82"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Արդյունաբերություն</w:t>
            </w:r>
          </w:p>
        </w:tc>
        <w:tc>
          <w:tcPr>
            <w:tcW w:w="879" w:type="dxa"/>
            <w:hideMark/>
          </w:tcPr>
          <w:p w14:paraId="72A4A591"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0.5</w:t>
            </w:r>
          </w:p>
        </w:tc>
        <w:tc>
          <w:tcPr>
            <w:tcW w:w="878" w:type="dxa"/>
            <w:hideMark/>
          </w:tcPr>
          <w:p w14:paraId="3170A5EC"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w:t>
            </w:r>
          </w:p>
        </w:tc>
        <w:tc>
          <w:tcPr>
            <w:tcW w:w="878" w:type="dxa"/>
            <w:hideMark/>
          </w:tcPr>
          <w:p w14:paraId="499A22BB"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0.55</w:t>
            </w:r>
          </w:p>
        </w:tc>
        <w:tc>
          <w:tcPr>
            <w:tcW w:w="878" w:type="dxa"/>
            <w:hideMark/>
          </w:tcPr>
          <w:p w14:paraId="39332B2A"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1.1</w:t>
            </w:r>
          </w:p>
        </w:tc>
        <w:tc>
          <w:tcPr>
            <w:tcW w:w="878" w:type="dxa"/>
            <w:hideMark/>
          </w:tcPr>
          <w:p w14:paraId="7B0BABD1"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0.6</w:t>
            </w:r>
          </w:p>
        </w:tc>
        <w:tc>
          <w:tcPr>
            <w:tcW w:w="878" w:type="dxa"/>
            <w:hideMark/>
          </w:tcPr>
          <w:p w14:paraId="09CB6EA9"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1.2</w:t>
            </w:r>
          </w:p>
        </w:tc>
        <w:tc>
          <w:tcPr>
            <w:tcW w:w="878" w:type="dxa"/>
            <w:hideMark/>
          </w:tcPr>
          <w:p w14:paraId="5C60F514"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0.65</w:t>
            </w:r>
          </w:p>
        </w:tc>
        <w:tc>
          <w:tcPr>
            <w:tcW w:w="878" w:type="dxa"/>
            <w:hideMark/>
          </w:tcPr>
          <w:p w14:paraId="0EA6D623"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1.3</w:t>
            </w:r>
          </w:p>
        </w:tc>
      </w:tr>
      <w:tr w:rsidR="00F30017" w:rsidRPr="00311ADF" w14:paraId="0C1D4CD4" w14:textId="77777777" w:rsidTr="009142E0">
        <w:tc>
          <w:tcPr>
            <w:tcW w:w="2439" w:type="dxa"/>
            <w:hideMark/>
          </w:tcPr>
          <w:p w14:paraId="726CCEDD" w14:textId="4CADB76B"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 xml:space="preserve">Խմելու համար ոչ պիտանի </w:t>
            </w:r>
            <w:r w:rsidR="00AC1D32" w:rsidRPr="00311ADF">
              <w:rPr>
                <w:rFonts w:ascii="GHEA Grapalat" w:hAnsi="GHEA Grapalat" w:cstheme="minorHAnsi"/>
                <w:color w:val="000000" w:themeColor="text1"/>
                <w:szCs w:val="20"/>
              </w:rPr>
              <w:t>(կենցաղային)</w:t>
            </w:r>
          </w:p>
        </w:tc>
        <w:tc>
          <w:tcPr>
            <w:tcW w:w="879" w:type="dxa"/>
            <w:vAlign w:val="center"/>
            <w:hideMark/>
          </w:tcPr>
          <w:p w14:paraId="5348FB61"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0.5</w:t>
            </w:r>
          </w:p>
        </w:tc>
        <w:tc>
          <w:tcPr>
            <w:tcW w:w="878" w:type="dxa"/>
            <w:vAlign w:val="center"/>
            <w:hideMark/>
          </w:tcPr>
          <w:p w14:paraId="31E0A543"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w:t>
            </w:r>
          </w:p>
        </w:tc>
        <w:tc>
          <w:tcPr>
            <w:tcW w:w="878" w:type="dxa"/>
            <w:vAlign w:val="center"/>
            <w:hideMark/>
          </w:tcPr>
          <w:p w14:paraId="1230B9D5"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0.55</w:t>
            </w:r>
          </w:p>
        </w:tc>
        <w:tc>
          <w:tcPr>
            <w:tcW w:w="878" w:type="dxa"/>
            <w:vAlign w:val="center"/>
            <w:hideMark/>
          </w:tcPr>
          <w:p w14:paraId="7255E695"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1.1</w:t>
            </w:r>
          </w:p>
        </w:tc>
        <w:tc>
          <w:tcPr>
            <w:tcW w:w="878" w:type="dxa"/>
            <w:vAlign w:val="center"/>
            <w:hideMark/>
          </w:tcPr>
          <w:p w14:paraId="647BE9E6"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0.6</w:t>
            </w:r>
          </w:p>
        </w:tc>
        <w:tc>
          <w:tcPr>
            <w:tcW w:w="878" w:type="dxa"/>
            <w:vAlign w:val="center"/>
            <w:hideMark/>
          </w:tcPr>
          <w:p w14:paraId="00C8FB7E"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1.2</w:t>
            </w:r>
          </w:p>
        </w:tc>
        <w:tc>
          <w:tcPr>
            <w:tcW w:w="878" w:type="dxa"/>
            <w:vAlign w:val="center"/>
            <w:hideMark/>
          </w:tcPr>
          <w:p w14:paraId="3964C992"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0.65</w:t>
            </w:r>
          </w:p>
        </w:tc>
        <w:tc>
          <w:tcPr>
            <w:tcW w:w="878" w:type="dxa"/>
            <w:vAlign w:val="center"/>
            <w:hideMark/>
          </w:tcPr>
          <w:p w14:paraId="6A95B3BD"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1.3</w:t>
            </w:r>
          </w:p>
        </w:tc>
      </w:tr>
      <w:tr w:rsidR="00F30017" w:rsidRPr="00311ADF" w14:paraId="5874EEB8" w14:textId="77777777" w:rsidTr="009142E0">
        <w:tc>
          <w:tcPr>
            <w:tcW w:w="2439" w:type="dxa"/>
            <w:hideMark/>
          </w:tcPr>
          <w:p w14:paraId="5B191B75" w14:textId="4CD51B06" w:rsidR="000D2772" w:rsidRPr="00311ADF" w:rsidRDefault="000A6005"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Խմելու ջրի մատակարարման և ջրահեռացման ծառայություններ մատուցող կազմակերպություններ</w:t>
            </w:r>
            <w:r w:rsidRPr="00311ADF">
              <w:rPr>
                <w:rFonts w:ascii="GHEA Grapalat" w:hAnsi="GHEA Grapalat" w:cstheme="minorHAnsi"/>
                <w:color w:val="000000" w:themeColor="text1"/>
                <w:szCs w:val="20"/>
              </w:rPr>
              <w:lastRenderedPageBreak/>
              <w:t>ի ու տեղական ինքնակառավարման մարմինների համար</w:t>
            </w:r>
          </w:p>
        </w:tc>
        <w:tc>
          <w:tcPr>
            <w:tcW w:w="879" w:type="dxa"/>
            <w:vAlign w:val="center"/>
            <w:hideMark/>
          </w:tcPr>
          <w:p w14:paraId="6D3F4B6A"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lastRenderedPageBreak/>
              <w:t>0.025</w:t>
            </w:r>
          </w:p>
        </w:tc>
        <w:tc>
          <w:tcPr>
            <w:tcW w:w="878" w:type="dxa"/>
            <w:vAlign w:val="center"/>
            <w:hideMark/>
          </w:tcPr>
          <w:p w14:paraId="303D21A3"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0.05</w:t>
            </w:r>
          </w:p>
        </w:tc>
        <w:tc>
          <w:tcPr>
            <w:tcW w:w="878" w:type="dxa"/>
            <w:vAlign w:val="center"/>
            <w:hideMark/>
          </w:tcPr>
          <w:p w14:paraId="34403512"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0.0275</w:t>
            </w:r>
          </w:p>
        </w:tc>
        <w:tc>
          <w:tcPr>
            <w:tcW w:w="878" w:type="dxa"/>
            <w:vAlign w:val="center"/>
            <w:hideMark/>
          </w:tcPr>
          <w:p w14:paraId="1E40B8A0"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0.055</w:t>
            </w:r>
          </w:p>
        </w:tc>
        <w:tc>
          <w:tcPr>
            <w:tcW w:w="878" w:type="dxa"/>
            <w:vAlign w:val="center"/>
            <w:hideMark/>
          </w:tcPr>
          <w:p w14:paraId="33F797BC"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0.03</w:t>
            </w:r>
          </w:p>
        </w:tc>
        <w:tc>
          <w:tcPr>
            <w:tcW w:w="878" w:type="dxa"/>
            <w:vAlign w:val="center"/>
            <w:hideMark/>
          </w:tcPr>
          <w:p w14:paraId="3C84D752"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0.06</w:t>
            </w:r>
          </w:p>
        </w:tc>
        <w:tc>
          <w:tcPr>
            <w:tcW w:w="878" w:type="dxa"/>
            <w:vAlign w:val="center"/>
            <w:hideMark/>
          </w:tcPr>
          <w:p w14:paraId="4F453E54"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0.0325</w:t>
            </w:r>
          </w:p>
        </w:tc>
        <w:tc>
          <w:tcPr>
            <w:tcW w:w="878" w:type="dxa"/>
            <w:vAlign w:val="center"/>
            <w:hideMark/>
          </w:tcPr>
          <w:p w14:paraId="2E74F8AE"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0.065</w:t>
            </w:r>
          </w:p>
        </w:tc>
      </w:tr>
      <w:tr w:rsidR="00F30017" w:rsidRPr="00311ADF" w14:paraId="29C65B3F" w14:textId="77777777" w:rsidTr="009142E0">
        <w:tc>
          <w:tcPr>
            <w:tcW w:w="2439" w:type="dxa"/>
            <w:hideMark/>
          </w:tcPr>
          <w:p w14:paraId="18F6FBF0"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Ոռոգում</w:t>
            </w:r>
          </w:p>
        </w:tc>
        <w:tc>
          <w:tcPr>
            <w:tcW w:w="879" w:type="dxa"/>
            <w:hideMark/>
          </w:tcPr>
          <w:p w14:paraId="562BD9AA"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p>
        </w:tc>
        <w:tc>
          <w:tcPr>
            <w:tcW w:w="878" w:type="dxa"/>
            <w:hideMark/>
          </w:tcPr>
          <w:p w14:paraId="6B4A206D" w14:textId="267A8BF3" w:rsidR="000D2772" w:rsidRPr="00311ADF" w:rsidRDefault="000A6005" w:rsidP="00DC0CE8">
            <w:pPr>
              <w:spacing w:after="0" w:line="240" w:lineRule="auto"/>
              <w:rPr>
                <w:rFonts w:ascii="GHEA Grapalat" w:hAnsi="GHEA Grapalat" w:cs="Times New Roman"/>
                <w:color w:val="000000" w:themeColor="text1"/>
                <w:szCs w:val="20"/>
                <w:lang w:val="hy-AM"/>
              </w:rPr>
            </w:pPr>
            <w:r w:rsidRPr="00311ADF">
              <w:rPr>
                <w:rFonts w:ascii="GHEA Grapalat" w:hAnsi="GHEA Grapalat" w:cstheme="minorHAnsi"/>
                <w:color w:val="000000" w:themeColor="text1"/>
                <w:szCs w:val="20"/>
                <w:lang w:val="hy-AM"/>
              </w:rPr>
              <w:t>0</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2</w:t>
            </w:r>
          </w:p>
        </w:tc>
        <w:tc>
          <w:tcPr>
            <w:tcW w:w="878" w:type="dxa"/>
            <w:hideMark/>
          </w:tcPr>
          <w:p w14:paraId="15CAF55A"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p>
        </w:tc>
        <w:tc>
          <w:tcPr>
            <w:tcW w:w="878" w:type="dxa"/>
            <w:hideMark/>
          </w:tcPr>
          <w:p w14:paraId="26334BFF" w14:textId="4657A9CA"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r w:rsidRPr="00311ADF">
              <w:rPr>
                <w:rFonts w:ascii="Cambria Math" w:hAnsi="Cambria Math" w:cs="Cambria Math"/>
                <w:color w:val="000000" w:themeColor="text1"/>
                <w:szCs w:val="20"/>
              </w:rPr>
              <w:t>․</w:t>
            </w:r>
            <w:r w:rsidRPr="00311ADF">
              <w:rPr>
                <w:rFonts w:ascii="GHEA Grapalat" w:hAnsi="GHEA Grapalat" w:cstheme="minorHAnsi"/>
                <w:color w:val="000000" w:themeColor="text1"/>
                <w:szCs w:val="20"/>
              </w:rPr>
              <w:t>2</w:t>
            </w:r>
            <w:r w:rsidRPr="00311ADF">
              <w:rPr>
                <w:rFonts w:ascii="GHEA Grapalat" w:hAnsi="GHEA Grapalat" w:cstheme="minorHAnsi"/>
                <w:color w:val="000000" w:themeColor="text1"/>
                <w:szCs w:val="20"/>
                <w:lang w:val="hy-AM"/>
              </w:rPr>
              <w:t>2</w:t>
            </w:r>
          </w:p>
        </w:tc>
        <w:tc>
          <w:tcPr>
            <w:tcW w:w="878" w:type="dxa"/>
            <w:hideMark/>
          </w:tcPr>
          <w:p w14:paraId="18F7485C"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p>
        </w:tc>
        <w:tc>
          <w:tcPr>
            <w:tcW w:w="878" w:type="dxa"/>
            <w:hideMark/>
          </w:tcPr>
          <w:p w14:paraId="619FB947" w14:textId="2C199349"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r w:rsidRPr="00311ADF">
              <w:rPr>
                <w:rFonts w:ascii="Cambria Math" w:hAnsi="Cambria Math" w:cs="Cambria Math"/>
                <w:color w:val="000000" w:themeColor="text1"/>
                <w:szCs w:val="20"/>
              </w:rPr>
              <w:t>․</w:t>
            </w:r>
            <w:r w:rsidRPr="00311ADF">
              <w:rPr>
                <w:rFonts w:ascii="GHEA Grapalat" w:hAnsi="GHEA Grapalat" w:cstheme="minorHAnsi"/>
                <w:color w:val="000000" w:themeColor="text1"/>
                <w:szCs w:val="20"/>
              </w:rPr>
              <w:t>2</w:t>
            </w:r>
            <w:r w:rsidRPr="00311ADF">
              <w:rPr>
                <w:rFonts w:ascii="GHEA Grapalat" w:hAnsi="GHEA Grapalat" w:cstheme="minorHAnsi"/>
                <w:color w:val="000000" w:themeColor="text1"/>
                <w:szCs w:val="20"/>
                <w:lang w:val="hy-AM"/>
              </w:rPr>
              <w:t>4</w:t>
            </w:r>
          </w:p>
        </w:tc>
        <w:tc>
          <w:tcPr>
            <w:tcW w:w="878" w:type="dxa"/>
            <w:hideMark/>
          </w:tcPr>
          <w:p w14:paraId="4793BA0D" w14:textId="77777777" w:rsidR="000D2772" w:rsidRPr="00311ADF" w:rsidRDefault="000D2772"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p>
        </w:tc>
        <w:tc>
          <w:tcPr>
            <w:tcW w:w="878" w:type="dxa"/>
            <w:hideMark/>
          </w:tcPr>
          <w:p w14:paraId="095555B9" w14:textId="6C341662"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stheme="minorHAnsi"/>
                <w:color w:val="000000" w:themeColor="text1"/>
                <w:szCs w:val="20"/>
              </w:rPr>
              <w:t>0</w:t>
            </w:r>
            <w:r w:rsidRPr="00311ADF">
              <w:rPr>
                <w:rFonts w:ascii="Cambria Math" w:hAnsi="Cambria Math" w:cs="Cambria Math"/>
                <w:color w:val="000000" w:themeColor="text1"/>
                <w:szCs w:val="20"/>
              </w:rPr>
              <w:t>․</w:t>
            </w:r>
            <w:r w:rsidRPr="00311ADF">
              <w:rPr>
                <w:rFonts w:ascii="GHEA Grapalat" w:hAnsi="GHEA Grapalat" w:cstheme="minorHAnsi"/>
                <w:color w:val="000000" w:themeColor="text1"/>
                <w:szCs w:val="20"/>
              </w:rPr>
              <w:t>2</w:t>
            </w:r>
            <w:r w:rsidRPr="00311ADF">
              <w:rPr>
                <w:rFonts w:ascii="GHEA Grapalat" w:hAnsi="GHEA Grapalat" w:cstheme="minorHAnsi"/>
                <w:color w:val="000000" w:themeColor="text1"/>
                <w:szCs w:val="20"/>
                <w:lang w:val="hy-AM"/>
              </w:rPr>
              <w:t>6</w:t>
            </w:r>
          </w:p>
        </w:tc>
      </w:tr>
      <w:tr w:rsidR="00F30017" w:rsidRPr="00311ADF" w14:paraId="2AEC32CD" w14:textId="77777777" w:rsidTr="00A61A73">
        <w:tc>
          <w:tcPr>
            <w:tcW w:w="2439" w:type="dxa"/>
            <w:hideMark/>
          </w:tcPr>
          <w:p w14:paraId="39A74CD7" w14:textId="486D4266" w:rsidR="000D2772" w:rsidRPr="00311ADF" w:rsidRDefault="00C743BF" w:rsidP="00DC0CE8">
            <w:pPr>
              <w:spacing w:after="0" w:line="240" w:lineRule="auto"/>
              <w:rPr>
                <w:rFonts w:ascii="GHEA Grapalat" w:hAnsi="GHEA Grapalat" w:cstheme="minorHAnsi"/>
                <w:color w:val="000000" w:themeColor="text1"/>
                <w:szCs w:val="20"/>
                <w:lang w:val="hy-AM"/>
              </w:rPr>
            </w:pPr>
            <w:r w:rsidRPr="00311ADF">
              <w:rPr>
                <w:rFonts w:ascii="GHEA Grapalat" w:hAnsi="GHEA Grapalat" w:cstheme="minorHAnsi"/>
                <w:color w:val="000000" w:themeColor="text1"/>
                <w:szCs w:val="20"/>
                <w:lang w:val="hy-AM"/>
              </w:rPr>
              <w:t>Հիդրոէներգետիկա</w:t>
            </w:r>
          </w:p>
        </w:tc>
        <w:tc>
          <w:tcPr>
            <w:tcW w:w="879" w:type="dxa"/>
            <w:hideMark/>
          </w:tcPr>
          <w:p w14:paraId="623B9C7C" w14:textId="5FDF519E" w:rsidR="000D2772" w:rsidRPr="00311ADF" w:rsidRDefault="0016355A" w:rsidP="00DC0CE8">
            <w:pPr>
              <w:spacing w:after="0" w:line="240" w:lineRule="auto"/>
              <w:rPr>
                <w:rFonts w:ascii="GHEA Grapalat" w:hAnsi="GHEA Grapalat" w:cstheme="minorHAnsi"/>
                <w:color w:val="000000" w:themeColor="text1"/>
                <w:szCs w:val="20"/>
                <w:lang w:val="hy-AM"/>
              </w:rPr>
            </w:pPr>
            <w:r w:rsidRPr="00311ADF">
              <w:rPr>
                <w:rFonts w:ascii="GHEA Grapalat" w:hAnsi="GHEA Grapalat" w:cstheme="minorHAnsi"/>
                <w:color w:val="000000" w:themeColor="text1"/>
                <w:szCs w:val="20"/>
                <w:lang w:val="hy-AM"/>
              </w:rPr>
              <w:t>0</w:t>
            </w:r>
            <w:r w:rsidRPr="00311ADF">
              <w:rPr>
                <w:rFonts w:ascii="Cambria Math" w:hAnsi="Cambria Math" w:cs="Cambria Math"/>
                <w:color w:val="000000" w:themeColor="text1"/>
                <w:szCs w:val="20"/>
                <w:lang w:val="hy-AM"/>
              </w:rPr>
              <w:t>․</w:t>
            </w:r>
            <w:r w:rsidRPr="00311ADF">
              <w:rPr>
                <w:rFonts w:ascii="GHEA Grapalat" w:hAnsi="GHEA Grapalat" w:cstheme="minorHAnsi"/>
                <w:color w:val="000000" w:themeColor="text1"/>
                <w:szCs w:val="20"/>
                <w:lang w:val="hy-AM"/>
              </w:rPr>
              <w:t>1</w:t>
            </w:r>
          </w:p>
        </w:tc>
        <w:tc>
          <w:tcPr>
            <w:tcW w:w="878" w:type="dxa"/>
            <w:hideMark/>
          </w:tcPr>
          <w:p w14:paraId="23EF2CB9" w14:textId="154B0925" w:rsidR="000D2772" w:rsidRPr="00311ADF" w:rsidRDefault="000A6005" w:rsidP="00DC0CE8">
            <w:pPr>
              <w:spacing w:after="0" w:line="240" w:lineRule="auto"/>
              <w:rPr>
                <w:rFonts w:ascii="GHEA Grapalat" w:hAnsi="GHEA Grapalat" w:cs="Times New Roman"/>
                <w:color w:val="000000" w:themeColor="text1"/>
                <w:szCs w:val="20"/>
                <w:lang w:val="hy-AM"/>
              </w:rPr>
            </w:pPr>
            <w:r w:rsidRPr="00311ADF">
              <w:rPr>
                <w:rFonts w:ascii="GHEA Grapalat" w:hAnsi="GHEA Grapalat"/>
                <w:color w:val="000000" w:themeColor="text1"/>
                <w:szCs w:val="20"/>
                <w:lang w:val="hy-AM"/>
              </w:rPr>
              <w:t>1</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0</w:t>
            </w:r>
          </w:p>
        </w:tc>
        <w:tc>
          <w:tcPr>
            <w:tcW w:w="878" w:type="dxa"/>
          </w:tcPr>
          <w:p w14:paraId="2993695C" w14:textId="7AAA95BF" w:rsidR="000D2772" w:rsidRPr="00311ADF" w:rsidRDefault="000A6005" w:rsidP="00DC0CE8">
            <w:pPr>
              <w:spacing w:after="0" w:line="240" w:lineRule="auto"/>
              <w:rPr>
                <w:rFonts w:ascii="GHEA Grapalat" w:hAnsi="GHEA Grapalat" w:cstheme="minorHAnsi"/>
                <w:color w:val="000000" w:themeColor="text1"/>
                <w:szCs w:val="20"/>
              </w:rPr>
            </w:pPr>
            <w:r w:rsidRPr="00311ADF">
              <w:rPr>
                <w:rFonts w:ascii="GHEA Grapalat" w:hAnsi="GHEA Grapalat"/>
                <w:color w:val="000000" w:themeColor="text1"/>
                <w:szCs w:val="20"/>
                <w:lang w:val="hy-AM"/>
              </w:rPr>
              <w:t>0</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11</w:t>
            </w:r>
          </w:p>
        </w:tc>
        <w:tc>
          <w:tcPr>
            <w:tcW w:w="878" w:type="dxa"/>
          </w:tcPr>
          <w:p w14:paraId="173DB216" w14:textId="7D3FC143"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olor w:val="000000" w:themeColor="text1"/>
                <w:szCs w:val="20"/>
              </w:rPr>
              <w:t>1</w:t>
            </w:r>
            <w:r w:rsidRPr="00311ADF">
              <w:rPr>
                <w:rFonts w:ascii="Cambria Math" w:hAnsi="Cambria Math" w:cs="Cambria Math"/>
                <w:color w:val="000000" w:themeColor="text1"/>
                <w:szCs w:val="20"/>
              </w:rPr>
              <w:t>․</w:t>
            </w:r>
            <w:r w:rsidRPr="00311ADF">
              <w:rPr>
                <w:rFonts w:ascii="GHEA Grapalat" w:hAnsi="GHEA Grapalat"/>
                <w:color w:val="000000" w:themeColor="text1"/>
                <w:szCs w:val="20"/>
                <w:lang w:val="hy-AM"/>
              </w:rPr>
              <w:t>1</w:t>
            </w:r>
          </w:p>
        </w:tc>
        <w:tc>
          <w:tcPr>
            <w:tcW w:w="878" w:type="dxa"/>
          </w:tcPr>
          <w:p w14:paraId="34E5AA4B" w14:textId="11E6115E" w:rsidR="000D2772" w:rsidRPr="00311ADF" w:rsidRDefault="000A6005" w:rsidP="00DC0CE8">
            <w:pPr>
              <w:spacing w:after="0" w:line="240" w:lineRule="auto"/>
              <w:rPr>
                <w:rFonts w:ascii="GHEA Grapalat" w:hAnsi="GHEA Grapalat" w:cstheme="minorHAnsi"/>
                <w:color w:val="000000" w:themeColor="text1"/>
                <w:szCs w:val="20"/>
              </w:rPr>
            </w:pPr>
            <w:r w:rsidRPr="00311ADF">
              <w:rPr>
                <w:rFonts w:ascii="GHEA Grapalat" w:hAnsi="GHEA Grapalat"/>
                <w:color w:val="000000" w:themeColor="text1"/>
                <w:szCs w:val="20"/>
                <w:lang w:val="hy-AM"/>
              </w:rPr>
              <w:t>0</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12</w:t>
            </w:r>
          </w:p>
        </w:tc>
        <w:tc>
          <w:tcPr>
            <w:tcW w:w="878" w:type="dxa"/>
          </w:tcPr>
          <w:p w14:paraId="69C2D0D7" w14:textId="4234F786"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olor w:val="000000" w:themeColor="text1"/>
                <w:szCs w:val="20"/>
                <w:lang w:val="hy-AM"/>
              </w:rPr>
              <w:t>1</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1</w:t>
            </w:r>
          </w:p>
        </w:tc>
        <w:tc>
          <w:tcPr>
            <w:tcW w:w="878" w:type="dxa"/>
          </w:tcPr>
          <w:p w14:paraId="71D2C0E3" w14:textId="0508A840"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olor w:val="000000" w:themeColor="text1"/>
                <w:szCs w:val="20"/>
                <w:lang w:val="hy-AM"/>
              </w:rPr>
              <w:t>0</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13</w:t>
            </w:r>
          </w:p>
        </w:tc>
        <w:tc>
          <w:tcPr>
            <w:tcW w:w="878" w:type="dxa"/>
          </w:tcPr>
          <w:p w14:paraId="3D3EBD2D" w14:textId="382B4730" w:rsidR="000D2772" w:rsidRPr="00311ADF" w:rsidRDefault="00680D3F" w:rsidP="00DC0CE8">
            <w:pPr>
              <w:spacing w:after="0" w:line="240" w:lineRule="auto"/>
              <w:rPr>
                <w:rFonts w:ascii="GHEA Grapalat" w:hAnsi="GHEA Grapalat" w:cstheme="minorHAnsi"/>
                <w:color w:val="000000" w:themeColor="text1"/>
                <w:szCs w:val="20"/>
              </w:rPr>
            </w:pPr>
            <w:r w:rsidRPr="00311ADF">
              <w:rPr>
                <w:rFonts w:ascii="GHEA Grapalat" w:hAnsi="GHEA Grapalat"/>
                <w:color w:val="000000" w:themeColor="text1"/>
                <w:szCs w:val="20"/>
                <w:lang w:val="hy-AM"/>
              </w:rPr>
              <w:t>1</w:t>
            </w:r>
            <w:r w:rsidRPr="00311ADF">
              <w:rPr>
                <w:rFonts w:ascii="Cambria Math" w:hAnsi="Cambria Math" w:cs="Cambria Math"/>
                <w:color w:val="000000" w:themeColor="text1"/>
                <w:szCs w:val="20"/>
                <w:lang w:val="hy-AM"/>
              </w:rPr>
              <w:t>․</w:t>
            </w:r>
            <w:r w:rsidRPr="00311ADF">
              <w:rPr>
                <w:rFonts w:ascii="GHEA Grapalat" w:hAnsi="GHEA Grapalat" w:cs="Times New Roman"/>
                <w:color w:val="000000" w:themeColor="text1"/>
                <w:szCs w:val="20"/>
                <w:lang w:val="hy-AM"/>
              </w:rPr>
              <w:t>3</w:t>
            </w:r>
          </w:p>
        </w:tc>
      </w:tr>
    </w:tbl>
    <w:p w14:paraId="56635842" w14:textId="3F30FAC7" w:rsidR="000D2772" w:rsidRPr="00F235C8" w:rsidRDefault="000D2772" w:rsidP="00DC0CE8">
      <w:pPr>
        <w:spacing w:after="0" w:line="240" w:lineRule="auto"/>
        <w:rPr>
          <w:rFonts w:ascii="GHEA Grapalat" w:hAnsi="GHEA Grapalat" w:cstheme="minorHAnsi"/>
          <w:i/>
          <w:iCs/>
          <w:color w:val="000000" w:themeColor="text1"/>
          <w:szCs w:val="20"/>
          <w:lang w:val="hy-AM"/>
        </w:rPr>
      </w:pPr>
      <w:r w:rsidRPr="00F235C8">
        <w:rPr>
          <w:rFonts w:ascii="GHEA Grapalat" w:hAnsi="GHEA Grapalat" w:cstheme="minorHAnsi"/>
          <w:i/>
          <w:iCs/>
          <w:color w:val="000000" w:themeColor="text1"/>
          <w:szCs w:val="20"/>
          <w:lang w:val="hy-AM"/>
        </w:rPr>
        <w:t>ՄՋ*- Մակերևութային ջուր, ՍՋ**- ստորերկրյա ջուր</w:t>
      </w:r>
    </w:p>
    <w:p w14:paraId="2A5A57B9" w14:textId="77777777" w:rsidR="000D2772" w:rsidRPr="00F235C8" w:rsidRDefault="000D2772" w:rsidP="00DC0CE8">
      <w:pPr>
        <w:spacing w:after="0" w:line="360" w:lineRule="auto"/>
        <w:rPr>
          <w:rFonts w:ascii="GHEA Grapalat" w:hAnsi="GHEA Grapalat" w:cstheme="minorHAnsi"/>
          <w:color w:val="000000" w:themeColor="text1"/>
          <w:sz w:val="24"/>
        </w:rPr>
      </w:pPr>
    </w:p>
    <w:p w14:paraId="08490F42" w14:textId="3CBA4BE5" w:rsidR="000D2772" w:rsidRPr="00D35B20" w:rsidRDefault="000D2772" w:rsidP="00F24DF0">
      <w:pPr>
        <w:pStyle w:val="ListParagraph"/>
        <w:numPr>
          <w:ilvl w:val="0"/>
          <w:numId w:val="73"/>
        </w:numPr>
        <w:spacing w:after="0" w:line="360" w:lineRule="auto"/>
        <w:ind w:left="0" w:firstLine="270"/>
        <w:jc w:val="both"/>
        <w:rPr>
          <w:rFonts w:ascii="GHEA Grapalat" w:hAnsi="GHEA Grapalat" w:cstheme="minorHAnsi"/>
          <w:sz w:val="24"/>
          <w:lang w:val="de-AT"/>
        </w:rPr>
      </w:pPr>
      <w:bookmarkStart w:id="173" w:name="_Ref143193258"/>
      <w:bookmarkStart w:id="174" w:name="_Toc143193526"/>
      <w:bookmarkStart w:id="175" w:name="_Toc176123482"/>
      <w:r w:rsidRPr="00D35B20">
        <w:rPr>
          <w:rFonts w:ascii="GHEA Grapalat" w:hAnsi="GHEA Grapalat" w:cstheme="minorHAnsi"/>
          <w:sz w:val="24"/>
          <w:lang w:val="hy-AM"/>
        </w:rPr>
        <w:t>ՀՀ</w:t>
      </w:r>
      <w:r w:rsidRPr="00D35B20">
        <w:rPr>
          <w:rFonts w:ascii="GHEA Grapalat" w:hAnsi="GHEA Grapalat" w:cstheme="minorHAnsi"/>
          <w:sz w:val="24"/>
          <w:lang w:val="de-AT"/>
        </w:rPr>
        <w:t xml:space="preserve"> </w:t>
      </w:r>
      <w:r w:rsidRPr="00D35B20">
        <w:rPr>
          <w:rFonts w:ascii="GHEA Grapalat" w:hAnsi="GHEA Grapalat" w:cstheme="minorHAnsi"/>
          <w:sz w:val="24"/>
        </w:rPr>
        <w:t>հարկային</w:t>
      </w:r>
      <w:r w:rsidRPr="00D35B20">
        <w:rPr>
          <w:rFonts w:ascii="GHEA Grapalat" w:hAnsi="GHEA Grapalat" w:cstheme="minorHAnsi"/>
          <w:sz w:val="24"/>
          <w:lang w:val="de-AT"/>
        </w:rPr>
        <w:t xml:space="preserve"> </w:t>
      </w:r>
      <w:r w:rsidRPr="00D35B20">
        <w:rPr>
          <w:rFonts w:ascii="GHEA Grapalat" w:hAnsi="GHEA Grapalat" w:cstheme="minorHAnsi"/>
          <w:sz w:val="24"/>
        </w:rPr>
        <w:t>օրենսգրքի</w:t>
      </w:r>
      <w:r w:rsidRPr="00D35B20">
        <w:rPr>
          <w:rFonts w:ascii="GHEA Grapalat" w:hAnsi="GHEA Grapalat" w:cstheme="minorHAnsi"/>
          <w:sz w:val="24"/>
          <w:lang w:val="de-AT"/>
        </w:rPr>
        <w:t xml:space="preserve"> 41-</w:t>
      </w:r>
      <w:r w:rsidRPr="00D35B20">
        <w:rPr>
          <w:rFonts w:ascii="GHEA Grapalat" w:hAnsi="GHEA Grapalat" w:cstheme="minorHAnsi"/>
          <w:sz w:val="24"/>
        </w:rPr>
        <w:t>րդ</w:t>
      </w:r>
      <w:r w:rsidRPr="00D35B20">
        <w:rPr>
          <w:rFonts w:ascii="GHEA Grapalat" w:hAnsi="GHEA Grapalat" w:cstheme="minorHAnsi"/>
          <w:sz w:val="24"/>
          <w:lang w:val="de-AT"/>
        </w:rPr>
        <w:t xml:space="preserve"> </w:t>
      </w:r>
      <w:r w:rsidRPr="00D35B20">
        <w:rPr>
          <w:rFonts w:ascii="GHEA Grapalat" w:hAnsi="GHEA Grapalat" w:cstheme="minorHAnsi"/>
          <w:sz w:val="24"/>
        </w:rPr>
        <w:t>գլխի</w:t>
      </w:r>
      <w:r w:rsidRPr="00D35B20">
        <w:rPr>
          <w:rFonts w:ascii="GHEA Grapalat" w:hAnsi="GHEA Grapalat" w:cstheme="minorHAnsi"/>
          <w:sz w:val="24"/>
          <w:lang w:val="de-AT"/>
        </w:rPr>
        <w:t xml:space="preserve"> 169-</w:t>
      </w:r>
      <w:r w:rsidRPr="00D35B20">
        <w:rPr>
          <w:rFonts w:ascii="GHEA Grapalat" w:hAnsi="GHEA Grapalat" w:cstheme="minorHAnsi"/>
          <w:sz w:val="24"/>
        </w:rPr>
        <w:t>րդ</w:t>
      </w:r>
      <w:r w:rsidRPr="00D35B20">
        <w:rPr>
          <w:rFonts w:ascii="GHEA Grapalat" w:hAnsi="GHEA Grapalat" w:cstheme="minorHAnsi"/>
          <w:sz w:val="24"/>
          <w:lang w:val="de-AT"/>
        </w:rPr>
        <w:t xml:space="preserve"> </w:t>
      </w:r>
      <w:r w:rsidRPr="00D35B20">
        <w:rPr>
          <w:rFonts w:ascii="GHEA Grapalat" w:hAnsi="GHEA Grapalat" w:cstheme="minorHAnsi"/>
          <w:sz w:val="24"/>
        </w:rPr>
        <w:t>հոդվածի</w:t>
      </w:r>
      <w:r w:rsidRPr="00D35B20">
        <w:rPr>
          <w:rFonts w:ascii="GHEA Grapalat" w:hAnsi="GHEA Grapalat" w:cstheme="minorHAnsi"/>
          <w:sz w:val="24"/>
          <w:lang w:val="de-AT"/>
        </w:rPr>
        <w:t xml:space="preserve"> </w:t>
      </w:r>
      <w:r w:rsidRPr="00D35B20">
        <w:rPr>
          <w:rFonts w:ascii="GHEA Grapalat" w:hAnsi="GHEA Grapalat" w:cstheme="minorHAnsi"/>
          <w:sz w:val="24"/>
        </w:rPr>
        <w:t>համաձայն՝</w:t>
      </w:r>
      <w:r w:rsidRPr="00D35B20">
        <w:rPr>
          <w:rFonts w:ascii="GHEA Grapalat" w:hAnsi="GHEA Grapalat" w:cstheme="minorHAnsi"/>
          <w:sz w:val="24"/>
          <w:lang w:val="de-AT"/>
        </w:rPr>
        <w:t xml:space="preserve"> </w:t>
      </w:r>
      <w:r w:rsidRPr="00D35B20">
        <w:rPr>
          <w:rFonts w:ascii="GHEA Grapalat" w:hAnsi="GHEA Grapalat" w:cstheme="minorHAnsi"/>
          <w:sz w:val="24"/>
        </w:rPr>
        <w:t>Հյուսիսային</w:t>
      </w:r>
      <w:r w:rsidRPr="00D35B20">
        <w:rPr>
          <w:rFonts w:ascii="GHEA Grapalat" w:hAnsi="GHEA Grapalat" w:cstheme="minorHAnsi"/>
          <w:sz w:val="24"/>
          <w:lang w:val="de-AT"/>
        </w:rPr>
        <w:t xml:space="preserve"> </w:t>
      </w:r>
      <w:r w:rsidRPr="00D35B20">
        <w:rPr>
          <w:rFonts w:ascii="GHEA Grapalat" w:hAnsi="GHEA Grapalat" w:cstheme="minorHAnsi"/>
          <w:sz w:val="24"/>
        </w:rPr>
        <w:t>ՋԿՏ</w:t>
      </w:r>
      <w:r w:rsidRPr="00D35B20">
        <w:rPr>
          <w:rFonts w:ascii="GHEA Grapalat" w:hAnsi="GHEA Grapalat" w:cstheme="minorHAnsi"/>
          <w:sz w:val="24"/>
          <w:lang w:val="de-AT"/>
        </w:rPr>
        <w:t>-</w:t>
      </w:r>
      <w:r w:rsidRPr="00D35B20">
        <w:rPr>
          <w:rFonts w:ascii="GHEA Grapalat" w:hAnsi="GHEA Grapalat" w:cstheme="minorHAnsi"/>
          <w:sz w:val="24"/>
        </w:rPr>
        <w:t>ի</w:t>
      </w:r>
      <w:r w:rsidRPr="00D35B20">
        <w:rPr>
          <w:rFonts w:ascii="GHEA Grapalat" w:hAnsi="GHEA Grapalat" w:cstheme="minorHAnsi"/>
          <w:sz w:val="24"/>
          <w:lang w:val="de-AT"/>
        </w:rPr>
        <w:t xml:space="preserve"> </w:t>
      </w:r>
      <w:r w:rsidRPr="00D35B20">
        <w:rPr>
          <w:rFonts w:ascii="GHEA Grapalat" w:hAnsi="GHEA Grapalat" w:cstheme="minorHAnsi"/>
          <w:sz w:val="24"/>
        </w:rPr>
        <w:t>տարածքում</w:t>
      </w:r>
      <w:r w:rsidRPr="00D35B20">
        <w:rPr>
          <w:rFonts w:ascii="GHEA Grapalat" w:hAnsi="GHEA Grapalat" w:cstheme="minorHAnsi"/>
          <w:sz w:val="24"/>
          <w:lang w:val="de-AT"/>
        </w:rPr>
        <w:t xml:space="preserve"> </w:t>
      </w:r>
      <w:r w:rsidRPr="00D35B20">
        <w:rPr>
          <w:rFonts w:ascii="GHEA Grapalat" w:hAnsi="GHEA Grapalat" w:cstheme="minorHAnsi"/>
          <w:sz w:val="24"/>
        </w:rPr>
        <w:t>կեղտաջրերը</w:t>
      </w:r>
      <w:r w:rsidRPr="00D35B20">
        <w:rPr>
          <w:rFonts w:ascii="GHEA Grapalat" w:hAnsi="GHEA Grapalat" w:cstheme="minorHAnsi"/>
          <w:sz w:val="24"/>
          <w:lang w:val="de-AT"/>
        </w:rPr>
        <w:t xml:space="preserve"> </w:t>
      </w:r>
      <w:r w:rsidRPr="00D35B20">
        <w:rPr>
          <w:rFonts w:ascii="GHEA Grapalat" w:hAnsi="GHEA Grapalat" w:cstheme="minorHAnsi"/>
          <w:sz w:val="24"/>
        </w:rPr>
        <w:t>ջրային</w:t>
      </w:r>
      <w:r w:rsidRPr="00D35B20">
        <w:rPr>
          <w:rFonts w:ascii="GHEA Grapalat" w:hAnsi="GHEA Grapalat" w:cstheme="minorHAnsi"/>
          <w:sz w:val="24"/>
          <w:lang w:val="de-AT"/>
        </w:rPr>
        <w:t xml:space="preserve"> </w:t>
      </w:r>
      <w:r w:rsidRPr="00D35B20">
        <w:rPr>
          <w:rFonts w:ascii="GHEA Grapalat" w:hAnsi="GHEA Grapalat" w:cstheme="minorHAnsi"/>
          <w:sz w:val="24"/>
        </w:rPr>
        <w:t>ավազան</w:t>
      </w:r>
      <w:r w:rsidRPr="00D35B20">
        <w:rPr>
          <w:rFonts w:ascii="GHEA Grapalat" w:hAnsi="GHEA Grapalat" w:cstheme="minorHAnsi"/>
          <w:sz w:val="24"/>
          <w:lang w:val="de-AT"/>
        </w:rPr>
        <w:t xml:space="preserve"> </w:t>
      </w:r>
      <w:r w:rsidRPr="00D35B20">
        <w:rPr>
          <w:rFonts w:ascii="GHEA Grapalat" w:hAnsi="GHEA Grapalat" w:cstheme="minorHAnsi"/>
          <w:sz w:val="24"/>
        </w:rPr>
        <w:t>թափող</w:t>
      </w:r>
      <w:r w:rsidRPr="00D35B20">
        <w:rPr>
          <w:rFonts w:ascii="GHEA Grapalat" w:hAnsi="GHEA Grapalat" w:cstheme="minorHAnsi"/>
          <w:sz w:val="24"/>
          <w:lang w:val="de-AT"/>
        </w:rPr>
        <w:t xml:space="preserve"> </w:t>
      </w:r>
      <w:r w:rsidRPr="00D35B20">
        <w:rPr>
          <w:rFonts w:ascii="GHEA Grapalat" w:hAnsi="GHEA Grapalat" w:cstheme="minorHAnsi"/>
          <w:sz w:val="24"/>
        </w:rPr>
        <w:t>սուբյեկտներից</w:t>
      </w:r>
      <w:r w:rsidRPr="00D35B20">
        <w:rPr>
          <w:rFonts w:ascii="GHEA Grapalat" w:hAnsi="GHEA Grapalat" w:cstheme="minorHAnsi"/>
          <w:sz w:val="24"/>
          <w:lang w:val="de-AT"/>
        </w:rPr>
        <w:t xml:space="preserve"> </w:t>
      </w:r>
      <w:r w:rsidRPr="00D35B20">
        <w:rPr>
          <w:rFonts w:ascii="GHEA Grapalat" w:hAnsi="GHEA Grapalat" w:cstheme="minorHAnsi"/>
          <w:sz w:val="24"/>
        </w:rPr>
        <w:t>գանձվում</w:t>
      </w:r>
      <w:r w:rsidRPr="00D35B20">
        <w:rPr>
          <w:rFonts w:ascii="GHEA Grapalat" w:hAnsi="GHEA Grapalat" w:cstheme="minorHAnsi"/>
          <w:sz w:val="24"/>
          <w:lang w:val="de-AT"/>
        </w:rPr>
        <w:t xml:space="preserve"> </w:t>
      </w:r>
      <w:r w:rsidRPr="00D35B20">
        <w:rPr>
          <w:rFonts w:ascii="GHEA Grapalat" w:hAnsi="GHEA Grapalat" w:cstheme="minorHAnsi"/>
          <w:sz w:val="24"/>
        </w:rPr>
        <w:t>են</w:t>
      </w:r>
      <w:r w:rsidRPr="00D35B20">
        <w:rPr>
          <w:rFonts w:ascii="GHEA Grapalat" w:hAnsi="GHEA Grapalat" w:cstheme="minorHAnsi"/>
          <w:sz w:val="24"/>
          <w:lang w:val="de-AT"/>
        </w:rPr>
        <w:t xml:space="preserve"> </w:t>
      </w:r>
      <w:r w:rsidRPr="00D35B20">
        <w:rPr>
          <w:rFonts w:ascii="GHEA Grapalat" w:hAnsi="GHEA Grapalat" w:cstheme="minorHAnsi"/>
          <w:sz w:val="24"/>
        </w:rPr>
        <w:t>բնապահպանական</w:t>
      </w:r>
      <w:r w:rsidRPr="00D35B20">
        <w:rPr>
          <w:rFonts w:ascii="GHEA Grapalat" w:hAnsi="GHEA Grapalat" w:cstheme="minorHAnsi"/>
          <w:sz w:val="24"/>
          <w:lang w:val="de-AT"/>
        </w:rPr>
        <w:t xml:space="preserve"> </w:t>
      </w:r>
      <w:r w:rsidRPr="00D35B20">
        <w:rPr>
          <w:rFonts w:ascii="GHEA Grapalat" w:hAnsi="GHEA Grapalat" w:cstheme="minorHAnsi"/>
          <w:sz w:val="24"/>
        </w:rPr>
        <w:t>հարկեր</w:t>
      </w:r>
      <w:r w:rsidRPr="00D35B20">
        <w:rPr>
          <w:rFonts w:ascii="GHEA Grapalat" w:hAnsi="GHEA Grapalat" w:cstheme="minorHAnsi"/>
          <w:sz w:val="24"/>
          <w:lang w:val="de-AT"/>
        </w:rPr>
        <w:t xml:space="preserve">, </w:t>
      </w:r>
      <w:r w:rsidRPr="00D35B20">
        <w:rPr>
          <w:rFonts w:ascii="GHEA Grapalat" w:hAnsi="GHEA Grapalat" w:cstheme="minorHAnsi"/>
          <w:sz w:val="24"/>
        </w:rPr>
        <w:t>որոնք</w:t>
      </w:r>
      <w:r w:rsidRPr="00D35B20">
        <w:rPr>
          <w:rFonts w:ascii="GHEA Grapalat" w:hAnsi="GHEA Grapalat" w:cstheme="minorHAnsi"/>
          <w:sz w:val="24"/>
          <w:lang w:val="de-AT"/>
        </w:rPr>
        <w:t xml:space="preserve"> </w:t>
      </w:r>
      <w:r w:rsidRPr="00D35B20">
        <w:rPr>
          <w:rFonts w:ascii="GHEA Grapalat" w:hAnsi="GHEA Grapalat" w:cstheme="minorHAnsi"/>
          <w:sz w:val="24"/>
        </w:rPr>
        <w:t>հայտնի</w:t>
      </w:r>
      <w:r w:rsidRPr="00D35B20">
        <w:rPr>
          <w:rFonts w:ascii="GHEA Grapalat" w:hAnsi="GHEA Grapalat" w:cstheme="minorHAnsi"/>
          <w:sz w:val="24"/>
          <w:lang w:val="de-AT"/>
        </w:rPr>
        <w:t xml:space="preserve"> </w:t>
      </w:r>
      <w:r w:rsidRPr="00D35B20">
        <w:rPr>
          <w:rFonts w:ascii="GHEA Grapalat" w:hAnsi="GHEA Grapalat" w:cstheme="minorHAnsi"/>
          <w:sz w:val="24"/>
        </w:rPr>
        <w:t>են</w:t>
      </w:r>
      <w:r w:rsidRPr="00D35B20">
        <w:rPr>
          <w:rFonts w:ascii="GHEA Grapalat" w:hAnsi="GHEA Grapalat" w:cstheme="minorHAnsi"/>
          <w:sz w:val="24"/>
          <w:lang w:val="de-AT"/>
        </w:rPr>
        <w:t xml:space="preserve"> </w:t>
      </w:r>
      <w:r w:rsidRPr="00D35B20">
        <w:rPr>
          <w:rFonts w:ascii="GHEA Grapalat" w:hAnsi="GHEA Grapalat" w:cstheme="minorHAnsi"/>
          <w:sz w:val="24"/>
        </w:rPr>
        <w:t>նաև</w:t>
      </w:r>
      <w:r w:rsidRPr="00D35B20">
        <w:rPr>
          <w:rFonts w:ascii="GHEA Grapalat" w:hAnsi="GHEA Grapalat" w:cstheme="minorHAnsi"/>
          <w:sz w:val="24"/>
          <w:lang w:val="de-AT"/>
        </w:rPr>
        <w:t xml:space="preserve"> </w:t>
      </w:r>
      <w:r w:rsidRPr="00D35B20">
        <w:rPr>
          <w:rFonts w:ascii="GHEA Grapalat" w:hAnsi="GHEA Grapalat" w:cstheme="minorHAnsi"/>
          <w:sz w:val="24"/>
        </w:rPr>
        <w:t>որպես</w:t>
      </w:r>
      <w:r w:rsidRPr="00D35B20">
        <w:rPr>
          <w:rFonts w:ascii="GHEA Grapalat" w:hAnsi="GHEA Grapalat" w:cstheme="minorHAnsi"/>
          <w:sz w:val="24"/>
          <w:lang w:val="de-AT"/>
        </w:rPr>
        <w:t xml:space="preserve"> </w:t>
      </w:r>
      <w:r w:rsidRPr="00D35B20">
        <w:rPr>
          <w:rFonts w:ascii="GHEA Grapalat" w:hAnsi="GHEA Grapalat" w:cstheme="minorHAnsi"/>
          <w:sz w:val="24"/>
        </w:rPr>
        <w:t>աղտոտման</w:t>
      </w:r>
      <w:r w:rsidRPr="00D35B20">
        <w:rPr>
          <w:rFonts w:ascii="GHEA Grapalat" w:hAnsi="GHEA Grapalat" w:cstheme="minorHAnsi"/>
          <w:sz w:val="24"/>
          <w:lang w:val="de-AT"/>
        </w:rPr>
        <w:t xml:space="preserve"> </w:t>
      </w:r>
      <w:r w:rsidRPr="00D35B20">
        <w:rPr>
          <w:rFonts w:ascii="GHEA Grapalat" w:hAnsi="GHEA Grapalat" w:cstheme="minorHAnsi"/>
          <w:sz w:val="24"/>
        </w:rPr>
        <w:t>հարկեր</w:t>
      </w:r>
      <w:r w:rsidRPr="00D35B20">
        <w:rPr>
          <w:rFonts w:ascii="GHEA Grapalat" w:hAnsi="GHEA Grapalat" w:cstheme="minorHAnsi"/>
          <w:sz w:val="24"/>
          <w:lang w:val="de-AT"/>
        </w:rPr>
        <w:t>:</w:t>
      </w:r>
    </w:p>
    <w:p w14:paraId="6CD6F0B6" w14:textId="03B1B7CC" w:rsidR="000D2772" w:rsidRPr="002E538A" w:rsidRDefault="00570E26" w:rsidP="00DC0CE8">
      <w:pPr>
        <w:spacing w:after="0" w:line="360" w:lineRule="auto"/>
        <w:rPr>
          <w:rFonts w:ascii="GHEA Grapalat" w:hAnsi="GHEA Grapalat" w:cstheme="minorHAnsi"/>
          <w:sz w:val="24"/>
          <w:lang w:val="hy-AM"/>
        </w:rPr>
      </w:pPr>
      <w:r>
        <w:rPr>
          <w:rFonts w:ascii="GHEA Grapalat" w:hAnsi="GHEA Grapalat" w:cstheme="minorHAnsi"/>
          <w:sz w:val="24"/>
          <w:lang w:val="hy-AM"/>
        </w:rPr>
        <w:t>Աղյուսակ 13.2</w:t>
      </w:r>
      <w:r w:rsidR="000D2772" w:rsidRPr="00F235C8">
        <w:rPr>
          <w:rFonts w:ascii="GHEA Grapalat" w:hAnsi="GHEA Grapalat" w:cstheme="minorHAnsi"/>
          <w:sz w:val="24"/>
        </w:rPr>
        <w:t xml:space="preserve">-ը ներկայացնում է </w:t>
      </w:r>
      <w:r w:rsidR="000D2772" w:rsidRPr="00F235C8">
        <w:rPr>
          <w:rFonts w:ascii="GHEA Grapalat" w:hAnsi="GHEA Grapalat" w:cstheme="minorHAnsi"/>
          <w:sz w:val="24"/>
          <w:lang w:val="hy-AM"/>
        </w:rPr>
        <w:t>բնապահպանական</w:t>
      </w:r>
      <w:r w:rsidR="000D2772" w:rsidRPr="00F235C8">
        <w:rPr>
          <w:rFonts w:ascii="GHEA Grapalat" w:hAnsi="GHEA Grapalat" w:cstheme="minorHAnsi"/>
          <w:sz w:val="24"/>
        </w:rPr>
        <w:t xml:space="preserve"> հարկի դրույքաչափերը՝ արտանետվող տարբեր </w:t>
      </w:r>
      <w:r w:rsidR="000D2772" w:rsidRPr="00F235C8">
        <w:rPr>
          <w:rFonts w:ascii="GHEA Grapalat" w:hAnsi="GHEA Grapalat" w:cstheme="minorHAnsi"/>
          <w:sz w:val="24"/>
          <w:lang w:val="hy-AM"/>
        </w:rPr>
        <w:t>վնասակար նյութերի համար։</w:t>
      </w:r>
      <w:r w:rsidR="002E538A">
        <w:rPr>
          <w:rFonts w:ascii="GHEA Grapalat" w:hAnsi="GHEA Grapalat" w:cstheme="minorHAnsi"/>
          <w:sz w:val="24"/>
          <w:lang w:val="hy-AM"/>
        </w:rPr>
        <w:t xml:space="preserve"> </w:t>
      </w:r>
      <w:r w:rsidR="000D2772" w:rsidRPr="00F235C8">
        <w:rPr>
          <w:rFonts w:ascii="GHEA Grapalat" w:hAnsi="GHEA Grapalat" w:cstheme="minorHAnsi"/>
          <w:color w:val="000000" w:themeColor="text1"/>
          <w:sz w:val="24"/>
        </w:rPr>
        <w:t xml:space="preserve">Վերլուծելով </w:t>
      </w:r>
      <w:r>
        <w:rPr>
          <w:rFonts w:ascii="GHEA Grapalat" w:hAnsi="GHEA Grapalat" w:cstheme="minorHAnsi"/>
          <w:sz w:val="24"/>
          <w:lang w:val="hy-AM"/>
        </w:rPr>
        <w:t>աղյուսակ 13.2</w:t>
      </w:r>
      <w:r w:rsidRPr="00F235C8">
        <w:rPr>
          <w:rFonts w:ascii="GHEA Grapalat" w:hAnsi="GHEA Grapalat" w:cstheme="minorHAnsi"/>
          <w:sz w:val="24"/>
        </w:rPr>
        <w:t xml:space="preserve">-ը </w:t>
      </w:r>
      <w:r w:rsidR="000D2772" w:rsidRPr="00F235C8">
        <w:rPr>
          <w:rFonts w:ascii="GHEA Grapalat" w:hAnsi="GHEA Grapalat" w:cstheme="minorHAnsi"/>
          <w:sz w:val="24"/>
        </w:rPr>
        <w:t>՝</w:t>
      </w:r>
      <w:r w:rsidR="000D2772" w:rsidRPr="00F235C8">
        <w:rPr>
          <w:rFonts w:ascii="GHEA Grapalat" w:hAnsi="GHEA Grapalat" w:cstheme="minorHAnsi"/>
          <w:color w:val="000000" w:themeColor="text1"/>
          <w:sz w:val="24"/>
        </w:rPr>
        <w:t xml:space="preserve"> ակնհայտ է դառնում, որ աղտոտման համար բնապահպանական հարկերի ներկայիս ցածր մակարդակը չի համընկնում «Աղտոտողը վճարում է» սկզբունքի հետ, որը </w:t>
      </w:r>
      <w:r w:rsidR="000D2772" w:rsidRPr="00F235C8">
        <w:rPr>
          <w:rFonts w:ascii="GHEA Grapalat" w:hAnsi="GHEA Grapalat" w:cstheme="minorHAnsi"/>
          <w:color w:val="000000" w:themeColor="text1"/>
          <w:sz w:val="24"/>
          <w:lang w:val="hy-AM"/>
        </w:rPr>
        <w:t>ԵՄ</w:t>
      </w:r>
      <w:r w:rsidR="000D2772" w:rsidRPr="00F235C8">
        <w:rPr>
          <w:rFonts w:ascii="GHEA Grapalat" w:hAnsi="GHEA Grapalat" w:cstheme="minorHAnsi"/>
          <w:color w:val="000000" w:themeColor="text1"/>
          <w:sz w:val="24"/>
        </w:rPr>
        <w:t xml:space="preserve"> Ջրի շրջանակային դիրեկտիվի </w:t>
      </w:r>
      <w:r w:rsidR="000D2772" w:rsidRPr="00F235C8">
        <w:rPr>
          <w:rFonts w:ascii="GHEA Grapalat" w:hAnsi="GHEA Grapalat" w:cstheme="minorHAnsi"/>
          <w:color w:val="000000" w:themeColor="text1"/>
          <w:sz w:val="24"/>
          <w:lang w:val="hy-AM"/>
        </w:rPr>
        <w:t>հիմնարար սկզբունքներից է</w:t>
      </w:r>
      <w:r w:rsidR="000D2772" w:rsidRPr="00F235C8">
        <w:rPr>
          <w:rFonts w:ascii="GHEA Grapalat" w:hAnsi="GHEA Grapalat" w:cstheme="minorHAnsi"/>
          <w:color w:val="000000" w:themeColor="text1"/>
          <w:sz w:val="24"/>
        </w:rPr>
        <w:t>: Այս սկզբունքի շեշտադրումը և հարկային դրույքաչափերի համապատասխան ճշգրտումը կխրախուսի ջրի պատասխանատու օգտագործումը և կխթանի կայուն գործելակերպը, որն էական նշանակություն ունի Հյուսիսային ՋԿՏ-ի էկոլոգիական ամբողջականության պահպանման համար:</w:t>
      </w:r>
    </w:p>
    <w:bookmarkEnd w:id="173"/>
    <w:bookmarkEnd w:id="174"/>
    <w:bookmarkEnd w:id="175"/>
    <w:p w14:paraId="0CDD5CD9" w14:textId="77777777" w:rsidR="000D2772" w:rsidRPr="00F235C8" w:rsidRDefault="000D2772" w:rsidP="00DC0CE8">
      <w:pPr>
        <w:spacing w:after="0" w:line="240" w:lineRule="auto"/>
        <w:rPr>
          <w:rFonts w:ascii="GHEA Grapalat" w:hAnsi="GHEA Grapalat" w:cstheme="minorHAnsi"/>
          <w:b/>
          <w:bCs/>
          <w:color w:val="000000" w:themeColor="text1"/>
          <w:sz w:val="24"/>
        </w:rPr>
      </w:pPr>
      <w:r w:rsidRPr="00F235C8">
        <w:rPr>
          <w:rFonts w:ascii="GHEA Grapalat" w:hAnsi="GHEA Grapalat" w:cstheme="minorHAnsi"/>
          <w:b/>
          <w:bCs/>
          <w:color w:val="000000" w:themeColor="text1"/>
          <w:sz w:val="24"/>
          <w:lang w:val="hy-AM"/>
        </w:rPr>
        <w:t>Աղյուսակ 13</w:t>
      </w:r>
      <w:r w:rsidRPr="00F235C8">
        <w:rPr>
          <w:rFonts w:ascii="Cambria Math" w:eastAsia="MS Mincho" w:hAnsi="Cambria Math" w:cs="Cambria Math"/>
          <w:b/>
          <w:bCs/>
          <w:color w:val="000000" w:themeColor="text1"/>
          <w:sz w:val="24"/>
          <w:lang w:val="hy-AM"/>
        </w:rPr>
        <w:t>․</w:t>
      </w:r>
      <w:r w:rsidRPr="00F235C8">
        <w:rPr>
          <w:rFonts w:ascii="GHEA Grapalat" w:hAnsi="GHEA Grapalat" w:cstheme="minorHAnsi"/>
          <w:b/>
          <w:bCs/>
          <w:color w:val="000000" w:themeColor="text1"/>
          <w:sz w:val="24"/>
          <w:lang w:val="hy-AM"/>
        </w:rPr>
        <w:t xml:space="preserve"> 2. Ջրային ռեսուրս վնասակար նյութերի և (կամ) միացությունների արտահոսքի համար բնապահպանական հարկի սահմանված դրույքաչափերը</w:t>
      </w:r>
    </w:p>
    <w:tbl>
      <w:tblPr>
        <w:tblW w:w="0" w:type="auto"/>
        <w:tblLayout w:type="fixed"/>
        <w:tblCellMar>
          <w:left w:w="0" w:type="dxa"/>
          <w:right w:w="0" w:type="dxa"/>
        </w:tblCellMar>
        <w:tblLook w:val="01E0" w:firstRow="1" w:lastRow="1" w:firstColumn="1" w:lastColumn="1" w:noHBand="0" w:noVBand="0"/>
      </w:tblPr>
      <w:tblGrid>
        <w:gridCol w:w="4945"/>
        <w:gridCol w:w="4178"/>
      </w:tblGrid>
      <w:tr w:rsidR="00BE7EE7" w:rsidRPr="00F235C8" w14:paraId="05728028" w14:textId="77777777" w:rsidTr="00B679EB">
        <w:trPr>
          <w:trHeight w:val="829"/>
        </w:trPr>
        <w:tc>
          <w:tcPr>
            <w:tcW w:w="4945" w:type="dxa"/>
            <w:tcBorders>
              <w:top w:val="single" w:sz="4" w:space="0" w:color="000000"/>
              <w:left w:val="single" w:sz="4" w:space="0" w:color="auto"/>
              <w:bottom w:val="single" w:sz="4" w:space="0" w:color="000000"/>
              <w:right w:val="single" w:sz="4" w:space="0" w:color="000000"/>
            </w:tcBorders>
            <w:shd w:val="clear" w:color="auto" w:fill="C6D9F1"/>
            <w:hideMark/>
          </w:tcPr>
          <w:p w14:paraId="233FA582" w14:textId="3B35CAD8" w:rsidR="00BE7EE7" w:rsidRPr="00BE7EE7" w:rsidRDefault="00BE7EE7" w:rsidP="00BE7EE7">
            <w:pPr>
              <w:spacing w:after="0" w:line="240" w:lineRule="auto"/>
              <w:ind w:left="68"/>
              <w:jc w:val="center"/>
              <w:rPr>
                <w:rFonts w:ascii="GHEA Grapalat" w:hAnsi="GHEA Grapalat" w:cstheme="minorHAnsi"/>
                <w:b/>
                <w:color w:val="000000" w:themeColor="text1"/>
                <w:szCs w:val="20"/>
              </w:rPr>
            </w:pPr>
            <w:r w:rsidRPr="00BE7EE7">
              <w:rPr>
                <w:rFonts w:ascii="GHEA Grapalat" w:hAnsi="GHEA Grapalat" w:cstheme="minorHAnsi"/>
                <w:b/>
                <w:color w:val="000000" w:themeColor="text1"/>
                <w:szCs w:val="20"/>
              </w:rPr>
              <w:t>Արտանետվող վնասակար նյութեր և միացություններ</w:t>
            </w:r>
          </w:p>
        </w:tc>
        <w:tc>
          <w:tcPr>
            <w:tcW w:w="4178" w:type="dxa"/>
            <w:tcBorders>
              <w:top w:val="single" w:sz="4" w:space="0" w:color="000000"/>
              <w:left w:val="single" w:sz="4" w:space="0" w:color="000000"/>
              <w:bottom w:val="single" w:sz="4" w:space="0" w:color="000000"/>
              <w:right w:val="single" w:sz="4" w:space="0" w:color="auto"/>
            </w:tcBorders>
            <w:shd w:val="clear" w:color="auto" w:fill="C6D9F1"/>
            <w:hideMark/>
          </w:tcPr>
          <w:p w14:paraId="5BBD3A4D" w14:textId="18DD89C3" w:rsidR="00BE7EE7" w:rsidRPr="00BE7EE7" w:rsidRDefault="00BE7EE7" w:rsidP="00BE7EE7">
            <w:pPr>
              <w:spacing w:after="0" w:line="240" w:lineRule="auto"/>
              <w:ind w:left="68"/>
              <w:jc w:val="center"/>
              <w:rPr>
                <w:rFonts w:ascii="GHEA Grapalat" w:hAnsi="GHEA Grapalat" w:cstheme="minorHAnsi"/>
                <w:b/>
                <w:color w:val="000000" w:themeColor="text1"/>
                <w:szCs w:val="20"/>
              </w:rPr>
            </w:pPr>
            <w:r w:rsidRPr="00BE7EE7">
              <w:rPr>
                <w:rFonts w:ascii="GHEA Grapalat" w:hAnsi="GHEA Grapalat" w:cstheme="minorHAnsi"/>
                <w:b/>
                <w:color w:val="000000" w:themeColor="text1"/>
                <w:szCs w:val="20"/>
              </w:rPr>
              <w:t>Դրույքաչափը հաշվետու ժամանակաշրջանում արտահոսքի յուրաքանչյուր տոննայի համար (դրամ)</w:t>
            </w:r>
          </w:p>
        </w:tc>
      </w:tr>
      <w:tr w:rsidR="00BE7EE7" w:rsidRPr="00F235C8" w14:paraId="7F0744A4" w14:textId="77777777" w:rsidTr="00B679EB">
        <w:tc>
          <w:tcPr>
            <w:tcW w:w="4945" w:type="dxa"/>
            <w:tcBorders>
              <w:top w:val="single" w:sz="4" w:space="0" w:color="000000"/>
              <w:left w:val="single" w:sz="4" w:space="0" w:color="auto"/>
              <w:bottom w:val="single" w:sz="4" w:space="0" w:color="000000"/>
              <w:right w:val="single" w:sz="4" w:space="0" w:color="000000"/>
            </w:tcBorders>
            <w:hideMark/>
          </w:tcPr>
          <w:p w14:paraId="14AB2C64" w14:textId="5EBB5954"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Կախված նյութեր</w:t>
            </w:r>
          </w:p>
        </w:tc>
        <w:tc>
          <w:tcPr>
            <w:tcW w:w="4178" w:type="dxa"/>
            <w:tcBorders>
              <w:top w:val="single" w:sz="4" w:space="0" w:color="000000"/>
              <w:left w:val="single" w:sz="4" w:space="0" w:color="000000"/>
              <w:bottom w:val="single" w:sz="4" w:space="0" w:color="000000"/>
              <w:right w:val="single" w:sz="4" w:space="0" w:color="auto"/>
            </w:tcBorders>
            <w:hideMark/>
          </w:tcPr>
          <w:p w14:paraId="05D2B21A" w14:textId="545593C1"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5300</w:t>
            </w:r>
          </w:p>
        </w:tc>
      </w:tr>
      <w:tr w:rsidR="00BE7EE7" w:rsidRPr="00F235C8" w14:paraId="01FBFEBF"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54E1466E" w14:textId="3EA6BA90"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Ազոտ ամոնիակային</w:t>
            </w:r>
          </w:p>
        </w:tc>
        <w:tc>
          <w:tcPr>
            <w:tcW w:w="4178" w:type="dxa"/>
            <w:tcBorders>
              <w:top w:val="single" w:sz="4" w:space="0" w:color="000000"/>
              <w:left w:val="single" w:sz="4" w:space="0" w:color="000000"/>
              <w:bottom w:val="single" w:sz="4" w:space="0" w:color="000000"/>
              <w:right w:val="single" w:sz="4" w:space="0" w:color="000000"/>
            </w:tcBorders>
            <w:hideMark/>
          </w:tcPr>
          <w:p w14:paraId="6157D7BB" w14:textId="206AB21E"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5100</w:t>
            </w:r>
          </w:p>
        </w:tc>
      </w:tr>
      <w:tr w:rsidR="00BE7EE7" w:rsidRPr="00F235C8" w14:paraId="64028337"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3B68A8BF" w14:textId="09ECA763"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Թթվածնի կենսաբանական պահանջ</w:t>
            </w:r>
          </w:p>
        </w:tc>
        <w:tc>
          <w:tcPr>
            <w:tcW w:w="4178" w:type="dxa"/>
            <w:tcBorders>
              <w:top w:val="single" w:sz="4" w:space="0" w:color="000000"/>
              <w:left w:val="single" w:sz="4" w:space="0" w:color="000000"/>
              <w:bottom w:val="single" w:sz="4" w:space="0" w:color="000000"/>
              <w:right w:val="single" w:sz="4" w:space="0" w:color="000000"/>
            </w:tcBorders>
            <w:hideMark/>
          </w:tcPr>
          <w:p w14:paraId="391E8C8B" w14:textId="287A031A"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18400</w:t>
            </w:r>
          </w:p>
        </w:tc>
      </w:tr>
      <w:tr w:rsidR="00BE7EE7" w:rsidRPr="00F235C8" w14:paraId="19DD5C05"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4F70C333" w14:textId="0020FE88"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Նավթամթերք</w:t>
            </w:r>
          </w:p>
        </w:tc>
        <w:tc>
          <w:tcPr>
            <w:tcW w:w="4178" w:type="dxa"/>
            <w:tcBorders>
              <w:top w:val="single" w:sz="4" w:space="0" w:color="000000"/>
              <w:left w:val="single" w:sz="4" w:space="0" w:color="000000"/>
              <w:bottom w:val="single" w:sz="4" w:space="0" w:color="000000"/>
              <w:right w:val="single" w:sz="4" w:space="0" w:color="000000"/>
            </w:tcBorders>
            <w:hideMark/>
          </w:tcPr>
          <w:p w14:paraId="33FD5CC9" w14:textId="553F714B"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204600</w:t>
            </w:r>
          </w:p>
        </w:tc>
      </w:tr>
      <w:tr w:rsidR="00BE7EE7" w:rsidRPr="00F235C8" w14:paraId="3A731BF9"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5C1FECDA" w14:textId="1BEC84D8" w:rsidR="00BE7EE7" w:rsidRPr="00BE7EE7"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Պղինձ</w:t>
            </w:r>
          </w:p>
        </w:tc>
        <w:tc>
          <w:tcPr>
            <w:tcW w:w="4178" w:type="dxa"/>
            <w:tcBorders>
              <w:top w:val="single" w:sz="4" w:space="0" w:color="000000"/>
              <w:left w:val="single" w:sz="4" w:space="0" w:color="000000"/>
              <w:bottom w:val="single" w:sz="4" w:space="0" w:color="000000"/>
              <w:right w:val="single" w:sz="4" w:space="0" w:color="000000"/>
            </w:tcBorders>
            <w:hideMark/>
          </w:tcPr>
          <w:p w14:paraId="4FCE5A82" w14:textId="310FE8A8"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1023900</w:t>
            </w:r>
          </w:p>
        </w:tc>
      </w:tr>
      <w:tr w:rsidR="00BE7EE7" w:rsidRPr="00F235C8" w14:paraId="0F200F82"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6D04E4C3" w14:textId="76F86614" w:rsidR="00BE7EE7" w:rsidRPr="00BE7EE7"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Ցինկ</w:t>
            </w:r>
          </w:p>
        </w:tc>
        <w:tc>
          <w:tcPr>
            <w:tcW w:w="4178" w:type="dxa"/>
            <w:tcBorders>
              <w:top w:val="single" w:sz="4" w:space="0" w:color="000000"/>
              <w:left w:val="single" w:sz="4" w:space="0" w:color="000000"/>
              <w:bottom w:val="single" w:sz="4" w:space="0" w:color="000000"/>
              <w:right w:val="single" w:sz="4" w:space="0" w:color="000000"/>
            </w:tcBorders>
            <w:hideMark/>
          </w:tcPr>
          <w:p w14:paraId="6FC90DB7" w14:textId="36B3FF9E"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1023900</w:t>
            </w:r>
          </w:p>
        </w:tc>
      </w:tr>
      <w:tr w:rsidR="00BE7EE7" w:rsidRPr="00F235C8" w14:paraId="20855DE4"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5BFFA29A" w14:textId="7896F360" w:rsidR="00BE7EE7" w:rsidRPr="00BE7EE7"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Սուլֆատներ</w:t>
            </w:r>
          </w:p>
        </w:tc>
        <w:tc>
          <w:tcPr>
            <w:tcW w:w="4178" w:type="dxa"/>
            <w:tcBorders>
              <w:top w:val="single" w:sz="4" w:space="0" w:color="000000"/>
              <w:left w:val="single" w:sz="4" w:space="0" w:color="000000"/>
              <w:bottom w:val="single" w:sz="4" w:space="0" w:color="000000"/>
              <w:right w:val="single" w:sz="4" w:space="0" w:color="000000"/>
            </w:tcBorders>
            <w:hideMark/>
          </w:tcPr>
          <w:p w14:paraId="790DC682" w14:textId="70DFFB9A"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100</w:t>
            </w:r>
          </w:p>
        </w:tc>
      </w:tr>
      <w:tr w:rsidR="00BE7EE7" w:rsidRPr="00F235C8" w14:paraId="332E656A"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376FC6A0" w14:textId="0EA2308F" w:rsidR="00BE7EE7" w:rsidRPr="00BE7EE7"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Քլորիդներ</w:t>
            </w:r>
          </w:p>
        </w:tc>
        <w:tc>
          <w:tcPr>
            <w:tcW w:w="4178" w:type="dxa"/>
            <w:tcBorders>
              <w:top w:val="single" w:sz="4" w:space="0" w:color="000000"/>
              <w:left w:val="single" w:sz="4" w:space="0" w:color="000000"/>
              <w:bottom w:val="single" w:sz="4" w:space="0" w:color="000000"/>
              <w:right w:val="single" w:sz="4" w:space="0" w:color="000000"/>
            </w:tcBorders>
            <w:hideMark/>
          </w:tcPr>
          <w:p w14:paraId="5623B6F3" w14:textId="13086A93"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30</w:t>
            </w:r>
          </w:p>
        </w:tc>
      </w:tr>
      <w:tr w:rsidR="00BE7EE7" w:rsidRPr="00F235C8" w14:paraId="6A945F1B"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15F564E2" w14:textId="5BE399CE" w:rsidR="00BE7EE7" w:rsidRPr="00BE7EE7"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Նիտրիտներ</w:t>
            </w:r>
          </w:p>
        </w:tc>
        <w:tc>
          <w:tcPr>
            <w:tcW w:w="4178" w:type="dxa"/>
            <w:tcBorders>
              <w:top w:val="single" w:sz="4" w:space="0" w:color="000000"/>
              <w:left w:val="single" w:sz="4" w:space="0" w:color="000000"/>
              <w:bottom w:val="single" w:sz="4" w:space="0" w:color="000000"/>
              <w:right w:val="single" w:sz="4" w:space="0" w:color="000000"/>
            </w:tcBorders>
            <w:hideMark/>
          </w:tcPr>
          <w:p w14:paraId="022BEF9F" w14:textId="4FAF8D1A"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511500</w:t>
            </w:r>
          </w:p>
        </w:tc>
      </w:tr>
      <w:tr w:rsidR="00BE7EE7" w:rsidRPr="00F235C8" w14:paraId="67AC7C44"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59117F6D" w14:textId="4A0BAA7C" w:rsidR="00BE7EE7" w:rsidRPr="00BE7EE7"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Նիտրատներ</w:t>
            </w:r>
          </w:p>
        </w:tc>
        <w:tc>
          <w:tcPr>
            <w:tcW w:w="4178" w:type="dxa"/>
            <w:tcBorders>
              <w:top w:val="single" w:sz="4" w:space="0" w:color="000000"/>
              <w:left w:val="single" w:sz="4" w:space="0" w:color="000000"/>
              <w:bottom w:val="single" w:sz="4" w:space="0" w:color="000000"/>
              <w:right w:val="single" w:sz="4" w:space="0" w:color="000000"/>
            </w:tcBorders>
            <w:hideMark/>
          </w:tcPr>
          <w:p w14:paraId="0F5269AB" w14:textId="389AA37A"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1100</w:t>
            </w:r>
          </w:p>
        </w:tc>
      </w:tr>
      <w:tr w:rsidR="00BE7EE7" w:rsidRPr="00F235C8" w14:paraId="4E797886"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5F2830EA" w14:textId="4E547E60"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Ընդհանուր ֆոսֆոր</w:t>
            </w:r>
          </w:p>
        </w:tc>
        <w:tc>
          <w:tcPr>
            <w:tcW w:w="4178" w:type="dxa"/>
            <w:tcBorders>
              <w:top w:val="single" w:sz="4" w:space="0" w:color="000000"/>
              <w:left w:val="single" w:sz="4" w:space="0" w:color="000000"/>
              <w:bottom w:val="single" w:sz="4" w:space="0" w:color="000000"/>
              <w:right w:val="single" w:sz="4" w:space="0" w:color="000000"/>
            </w:tcBorders>
            <w:hideMark/>
          </w:tcPr>
          <w:p w14:paraId="23E976A6" w14:textId="627FF615"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40000</w:t>
            </w:r>
          </w:p>
        </w:tc>
      </w:tr>
      <w:tr w:rsidR="00BE7EE7" w:rsidRPr="00F235C8" w14:paraId="101CE6C2"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25118BB1" w14:textId="2A6B446C"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Դետերգենտ (լվացող քիմիական) նյութեր</w:t>
            </w:r>
          </w:p>
        </w:tc>
        <w:tc>
          <w:tcPr>
            <w:tcW w:w="4178" w:type="dxa"/>
            <w:tcBorders>
              <w:top w:val="single" w:sz="4" w:space="0" w:color="000000"/>
              <w:left w:val="single" w:sz="4" w:space="0" w:color="000000"/>
              <w:bottom w:val="single" w:sz="4" w:space="0" w:color="000000"/>
              <w:right w:val="single" w:sz="4" w:space="0" w:color="000000"/>
            </w:tcBorders>
            <w:hideMark/>
          </w:tcPr>
          <w:p w14:paraId="2D28C511" w14:textId="7A900AEC"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102300</w:t>
            </w:r>
          </w:p>
        </w:tc>
      </w:tr>
      <w:tr w:rsidR="00BE7EE7" w:rsidRPr="00F235C8" w14:paraId="445532AE"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3FCD6230" w14:textId="31DC6E01"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Ծանր մետաղների աղեր</w:t>
            </w:r>
          </w:p>
        </w:tc>
        <w:tc>
          <w:tcPr>
            <w:tcW w:w="4178" w:type="dxa"/>
            <w:tcBorders>
              <w:top w:val="single" w:sz="4" w:space="0" w:color="000000"/>
              <w:left w:val="single" w:sz="4" w:space="0" w:color="000000"/>
              <w:bottom w:val="single" w:sz="4" w:space="0" w:color="000000"/>
              <w:right w:val="single" w:sz="4" w:space="0" w:color="000000"/>
            </w:tcBorders>
            <w:hideMark/>
          </w:tcPr>
          <w:p w14:paraId="453CB0BE" w14:textId="517238F0"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511500</w:t>
            </w:r>
          </w:p>
        </w:tc>
      </w:tr>
      <w:tr w:rsidR="00BE7EE7" w:rsidRPr="00F235C8" w14:paraId="77D7861E"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138605E5" w14:textId="481DCB7E" w:rsidR="00BE7EE7" w:rsidRPr="00F235C8" w:rsidRDefault="00BE7EE7" w:rsidP="00BE7EE7">
            <w:pPr>
              <w:spacing w:after="0" w:line="240" w:lineRule="auto"/>
              <w:ind w:left="68"/>
              <w:rPr>
                <w:rFonts w:ascii="GHEA Grapalat" w:hAnsi="GHEA Grapalat" w:cstheme="minorHAnsi"/>
                <w:color w:val="000000" w:themeColor="text1"/>
                <w:szCs w:val="20"/>
              </w:rPr>
            </w:pPr>
            <w:r w:rsidRPr="00BE7EE7">
              <w:rPr>
                <w:rFonts w:ascii="GHEA Grapalat" w:hAnsi="GHEA Grapalat" w:cstheme="minorHAnsi"/>
                <w:color w:val="000000" w:themeColor="text1"/>
                <w:szCs w:val="20"/>
              </w:rPr>
              <w:t>Ցիան և ցիանի միացություններ</w:t>
            </w:r>
          </w:p>
        </w:tc>
        <w:tc>
          <w:tcPr>
            <w:tcW w:w="4178" w:type="dxa"/>
            <w:tcBorders>
              <w:top w:val="single" w:sz="4" w:space="0" w:color="000000"/>
              <w:left w:val="single" w:sz="4" w:space="0" w:color="000000"/>
              <w:bottom w:val="single" w:sz="4" w:space="0" w:color="000000"/>
              <w:right w:val="single" w:sz="4" w:space="0" w:color="000000"/>
            </w:tcBorders>
            <w:hideMark/>
          </w:tcPr>
          <w:p w14:paraId="179CDD03" w14:textId="3DE773C3" w:rsidR="00BE7EE7" w:rsidRPr="00F235C8" w:rsidRDefault="00BE7EE7" w:rsidP="00BE7EE7">
            <w:pPr>
              <w:spacing w:after="0" w:line="240" w:lineRule="auto"/>
              <w:ind w:left="68" w:right="925"/>
              <w:jc w:val="center"/>
              <w:rPr>
                <w:rFonts w:ascii="GHEA Grapalat" w:hAnsi="GHEA Grapalat" w:cstheme="minorHAnsi"/>
                <w:color w:val="000000" w:themeColor="text1"/>
                <w:szCs w:val="20"/>
              </w:rPr>
            </w:pPr>
            <w:r w:rsidRPr="00BE7EE7">
              <w:rPr>
                <w:rFonts w:ascii="GHEA Grapalat" w:hAnsi="GHEA Grapalat" w:cstheme="minorHAnsi"/>
                <w:color w:val="000000" w:themeColor="text1"/>
                <w:szCs w:val="20"/>
              </w:rPr>
              <w:t>511500</w:t>
            </w:r>
          </w:p>
        </w:tc>
      </w:tr>
      <w:tr w:rsidR="00BE7EE7" w:rsidRPr="00F235C8" w14:paraId="311D5F09" w14:textId="77777777" w:rsidTr="00B679EB">
        <w:tc>
          <w:tcPr>
            <w:tcW w:w="4945" w:type="dxa"/>
            <w:tcBorders>
              <w:top w:val="single" w:sz="4" w:space="0" w:color="000000"/>
              <w:left w:val="single" w:sz="4" w:space="0" w:color="000000"/>
              <w:bottom w:val="single" w:sz="4" w:space="0" w:color="000000"/>
              <w:right w:val="single" w:sz="4" w:space="0" w:color="000000"/>
            </w:tcBorders>
            <w:hideMark/>
          </w:tcPr>
          <w:p w14:paraId="2241186C" w14:textId="7CE75A78" w:rsidR="00BE7EE7" w:rsidRPr="00F235C8" w:rsidRDefault="00BE7EE7" w:rsidP="00BE7EE7">
            <w:pPr>
              <w:spacing w:after="0" w:line="240" w:lineRule="auto"/>
              <w:rPr>
                <w:rFonts w:ascii="GHEA Grapalat" w:hAnsi="GHEA Grapalat" w:cstheme="minorHAnsi"/>
                <w:color w:val="000000" w:themeColor="text1"/>
                <w:szCs w:val="20"/>
              </w:rPr>
            </w:pPr>
            <w:r w:rsidRPr="00BE7EE7">
              <w:rPr>
                <w:rFonts w:ascii="GHEA Grapalat" w:hAnsi="GHEA Grapalat" w:cstheme="minorHAnsi"/>
                <w:color w:val="000000" w:themeColor="text1"/>
                <w:szCs w:val="20"/>
              </w:rPr>
              <w:lastRenderedPageBreak/>
              <w:t>Այլ վնասակար նյութեր և միացություններ՝ սույն աղյուսակում չնշված այն վնասակար նյութերը և միացությունները, որոնց մասով արտահոսքի փաստացի ծավալները գերազանցում են ջրօգտագործման թույլտվություններով նախատեսված՝ կեղտաջրերում վնասակար նյութերի և միացությունների սահմանային թույլատրելի արտահոսքի ծավալները, կամ բացակայում են ջրօգտագործման թույլտվությունները, կամ ջրօգտագործման թույլտվություններում նշված չեն սահմանային թույլատրելի արտահոսքի ծավալները, կամ ջրահեռացման համակարգերի օգտագործման և հեռացվող ջրերի մաքրման կանոններով նախատեսված սահմանային թույլատրելի արտահոսքերի ծավալները որոշված չեն</w:t>
            </w:r>
          </w:p>
        </w:tc>
        <w:tc>
          <w:tcPr>
            <w:tcW w:w="4178" w:type="dxa"/>
            <w:tcBorders>
              <w:top w:val="single" w:sz="4" w:space="0" w:color="000000"/>
              <w:left w:val="single" w:sz="4" w:space="0" w:color="000000"/>
              <w:bottom w:val="single" w:sz="4" w:space="0" w:color="000000"/>
              <w:right w:val="single" w:sz="4" w:space="0" w:color="000000"/>
            </w:tcBorders>
            <w:hideMark/>
          </w:tcPr>
          <w:p w14:paraId="1DCBDE57" w14:textId="142238B9" w:rsidR="00BE7EE7" w:rsidRPr="00BE7EE7" w:rsidRDefault="00BE7EE7" w:rsidP="00BE7EE7">
            <w:pPr>
              <w:spacing w:after="0" w:line="240" w:lineRule="auto"/>
              <w:ind w:left="68" w:right="925"/>
              <w:rPr>
                <w:rFonts w:ascii="GHEA Grapalat" w:hAnsi="GHEA Grapalat" w:cstheme="minorHAnsi"/>
                <w:color w:val="000000" w:themeColor="text1"/>
                <w:szCs w:val="20"/>
              </w:rPr>
            </w:pPr>
            <w:r w:rsidRPr="00BE7EE7">
              <w:rPr>
                <w:rFonts w:ascii="GHEA Grapalat" w:hAnsi="GHEA Grapalat" w:cstheme="minorHAnsi"/>
                <w:color w:val="000000" w:themeColor="text1"/>
                <w:szCs w:val="20"/>
              </w:rPr>
              <w:t>Դջուր</w:t>
            </w:r>
            <w:r w:rsidRPr="00BE7EE7">
              <w:rPr>
                <w:rFonts w:ascii="Calibri" w:hAnsi="Calibri" w:cs="Calibri"/>
                <w:color w:val="000000" w:themeColor="text1"/>
                <w:szCs w:val="20"/>
              </w:rPr>
              <w:t> </w:t>
            </w:r>
            <w:r w:rsidRPr="00BE7EE7">
              <w:rPr>
                <w:rFonts w:ascii="GHEA Grapalat" w:hAnsi="GHEA Grapalat" w:cstheme="minorHAnsi"/>
                <w:color w:val="000000" w:themeColor="text1"/>
                <w:szCs w:val="20"/>
              </w:rPr>
              <w:t>= 10000 դրամ/ՍԹԿձկն</w:t>
            </w:r>
            <w:r w:rsidRPr="00BE7EE7">
              <w:rPr>
                <w:rFonts w:ascii="GHEA Grapalat" w:hAnsi="GHEA Grapalat" w:cstheme="minorHAnsi"/>
                <w:color w:val="000000" w:themeColor="text1"/>
                <w:szCs w:val="20"/>
              </w:rPr>
              <w:br/>
              <w:t>որտեղ՝ ՍԹԿձկն-ն ձկնատնտեսական նպատակով օգտագործվող ջրում տվյալ նյութի կամ միացության սահմանային թույլատրելի կոնցենտրացիան է</w:t>
            </w:r>
          </w:p>
        </w:tc>
      </w:tr>
    </w:tbl>
    <w:p w14:paraId="4ED3B549" w14:textId="77777777" w:rsidR="000D2772" w:rsidRPr="00F235C8" w:rsidRDefault="000D2772" w:rsidP="00DC0CE8">
      <w:pPr>
        <w:spacing w:after="0" w:line="360" w:lineRule="auto"/>
        <w:rPr>
          <w:rFonts w:ascii="GHEA Grapalat" w:hAnsi="GHEA Grapalat" w:cstheme="minorHAnsi"/>
          <w:color w:val="000000" w:themeColor="text1"/>
          <w:sz w:val="24"/>
        </w:rPr>
      </w:pPr>
    </w:p>
    <w:p w14:paraId="5207FE7F" w14:textId="07E0919D" w:rsidR="000D2772" w:rsidRPr="002D2149" w:rsidRDefault="000D2772" w:rsidP="00F24DF0">
      <w:pPr>
        <w:pStyle w:val="ListParagraph"/>
        <w:numPr>
          <w:ilvl w:val="0"/>
          <w:numId w:val="73"/>
        </w:numPr>
        <w:spacing w:after="0" w:line="360" w:lineRule="auto"/>
        <w:ind w:left="0" w:firstLine="270"/>
        <w:jc w:val="both"/>
        <w:rPr>
          <w:rFonts w:ascii="GHEA Grapalat" w:hAnsi="GHEA Grapalat" w:cstheme="minorHAnsi"/>
          <w:color w:val="000000" w:themeColor="text1"/>
          <w:sz w:val="24"/>
          <w:lang w:val="de-AT"/>
        </w:rPr>
      </w:pPr>
      <w:r w:rsidRPr="002D2149">
        <w:rPr>
          <w:rFonts w:ascii="GHEA Grapalat" w:hAnsi="GHEA Grapalat" w:cstheme="minorHAnsi"/>
          <w:color w:val="000000" w:themeColor="text1"/>
          <w:sz w:val="24"/>
          <w:lang w:val="en-GB"/>
        </w:rPr>
        <w:t>Ջրի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աղտոտման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և</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ջրառի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թույլատրելի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չափաքանակների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գերազանցման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հետ</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կապված</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տուգանքների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և</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տույժերի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կանոնակարգերը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հստակ</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սահմանված</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hy-AM"/>
        </w:rPr>
        <w:t>ՀՀ</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հարկային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օրենսգրքի</w:t>
      </w:r>
      <w:r w:rsidRPr="002D2149">
        <w:rPr>
          <w:rFonts w:ascii="GHEA Grapalat" w:hAnsi="GHEA Grapalat" w:cstheme="minorHAnsi"/>
          <w:color w:val="000000" w:themeColor="text1"/>
          <w:sz w:val="24"/>
          <w:lang w:val="de-AT"/>
        </w:rPr>
        <w:t xml:space="preserve"> 169-</w:t>
      </w:r>
      <w:r w:rsidRPr="002D2149">
        <w:rPr>
          <w:rFonts w:ascii="GHEA Grapalat" w:hAnsi="GHEA Grapalat" w:cstheme="minorHAnsi"/>
          <w:color w:val="000000" w:themeColor="text1"/>
          <w:sz w:val="24"/>
          <w:lang w:val="en-GB"/>
        </w:rPr>
        <w:t>րդ</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hy-AM"/>
        </w:rPr>
        <w:t>հոդվածով</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Երբ</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աղտոտող</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նյութերի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քանակը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գերազանցում</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է</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թույլատրելի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սահմանները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պատասխանատու</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սուբյեկտները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ենթակա</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եռապատկման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հարկվող</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գումարի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Ավելին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եթե</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ջրի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բացթողնման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վավեր</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թույլտվություն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չկա</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ապա</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տույժերը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զգալիորեն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բարձրանում</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սահմանված</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տուգանքի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հնգապատիկի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չափով</w:t>
      </w:r>
      <w:r w:rsidRPr="002D2149">
        <w:rPr>
          <w:rFonts w:ascii="GHEA Grapalat" w:hAnsi="GHEA Grapalat" w:cstheme="minorHAnsi"/>
          <w:color w:val="000000" w:themeColor="text1"/>
          <w:sz w:val="24"/>
          <w:lang w:val="de-AT"/>
        </w:rPr>
        <w:t>:</w:t>
      </w:r>
      <w:r w:rsidR="002D2149">
        <w:rPr>
          <w:rFonts w:ascii="GHEA Grapalat" w:hAnsi="GHEA Grapalat" w:cstheme="minorHAnsi"/>
          <w:color w:val="000000" w:themeColor="text1"/>
          <w:sz w:val="24"/>
          <w:lang w:val="hy-AM"/>
        </w:rPr>
        <w:t xml:space="preserve"> </w:t>
      </w:r>
      <w:r w:rsidRPr="002D2149">
        <w:rPr>
          <w:rFonts w:ascii="GHEA Grapalat" w:hAnsi="GHEA Grapalat" w:cstheme="minorHAnsi"/>
          <w:color w:val="000000" w:themeColor="text1"/>
          <w:sz w:val="24"/>
          <w:lang w:val="en-GB"/>
        </w:rPr>
        <w:t>Նմանապես</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hy-AM"/>
        </w:rPr>
        <w:t>ՀՀ</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Հարկային</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օրենսգրքի</w:t>
      </w:r>
      <w:r w:rsidRPr="002D2149">
        <w:rPr>
          <w:rFonts w:ascii="GHEA Grapalat" w:hAnsi="GHEA Grapalat" w:cstheme="minorHAnsi"/>
          <w:color w:val="000000" w:themeColor="text1"/>
          <w:sz w:val="24"/>
          <w:lang w:val="de-AT"/>
        </w:rPr>
        <w:t xml:space="preserve"> 204-</w:t>
      </w:r>
      <w:r w:rsidRPr="002D2149">
        <w:rPr>
          <w:rFonts w:ascii="GHEA Grapalat" w:hAnsi="GHEA Grapalat" w:cstheme="minorHAnsi"/>
          <w:color w:val="000000" w:themeColor="text1"/>
          <w:sz w:val="24"/>
          <w:lang w:val="en-GB"/>
        </w:rPr>
        <w:t>րդ</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hy-AM"/>
        </w:rPr>
        <w:t>հոդվածը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սահմանում</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է</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ջրառի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թույլատրելի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չափաքանակները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գերազանցելու</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համար</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տուգանքների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և</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տույժերի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դրույքաչափերը</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Այս</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դեպքում</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սուբյեկտներից</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պահանջվում</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է</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եռապատկել</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ջրառի</w:t>
      </w:r>
      <w:r w:rsidRPr="002D2149">
        <w:rPr>
          <w:rFonts w:ascii="GHEA Grapalat" w:hAnsi="GHEA Grapalat" w:cstheme="minorHAnsi"/>
          <w:color w:val="000000" w:themeColor="text1"/>
          <w:sz w:val="24"/>
          <w:lang w:val="de-AT"/>
        </w:rPr>
        <w:t xml:space="preserve"> </w:t>
      </w:r>
      <w:r w:rsidRPr="002D2149">
        <w:rPr>
          <w:rFonts w:ascii="GHEA Grapalat" w:hAnsi="GHEA Grapalat" w:cstheme="minorHAnsi"/>
          <w:color w:val="000000" w:themeColor="text1"/>
          <w:sz w:val="24"/>
          <w:lang w:val="en-GB"/>
        </w:rPr>
        <w:t>վճարները։</w:t>
      </w:r>
      <w:r w:rsidR="002D2149">
        <w:rPr>
          <w:rFonts w:ascii="GHEA Grapalat" w:hAnsi="GHEA Grapalat" w:cstheme="minorHAnsi"/>
          <w:color w:val="000000" w:themeColor="text1"/>
          <w:sz w:val="24"/>
          <w:lang w:val="hy-AM"/>
        </w:rPr>
        <w:t xml:space="preserve"> </w:t>
      </w:r>
      <w:r w:rsidRPr="002D2149">
        <w:rPr>
          <w:rFonts w:ascii="GHEA Grapalat" w:hAnsi="GHEA Grapalat" w:cstheme="minorHAnsi"/>
          <w:color w:val="000000" w:themeColor="text1"/>
          <w:sz w:val="24"/>
          <w:lang w:val="hy-AM"/>
        </w:rPr>
        <w:t>Ջրի կառավարման հետ կապված վարչական իրավախախտումների համար «Վարչական իրավախախտումների մասին» օրենքը (61, 62 և 63-րդ կետեր) սահմանում է հատուկ տույժեր</w:t>
      </w:r>
      <w:r w:rsidR="002D2149">
        <w:rPr>
          <w:rFonts w:ascii="GHEA Grapalat" w:hAnsi="GHEA Grapalat" w:cstheme="minorHAnsi"/>
          <w:color w:val="000000" w:themeColor="text1"/>
          <w:sz w:val="24"/>
          <w:lang w:val="hy-AM"/>
        </w:rPr>
        <w:t>։ Կ</w:t>
      </w:r>
      <w:r w:rsidRPr="002D2149">
        <w:rPr>
          <w:rFonts w:ascii="GHEA Grapalat" w:hAnsi="GHEA Grapalat" w:cstheme="minorHAnsi"/>
          <w:color w:val="000000" w:themeColor="text1"/>
          <w:sz w:val="24"/>
          <w:lang w:val="hy-AM"/>
        </w:rPr>
        <w:t>արևոր է ապահովել այդ տուգանքների և տույժերի խիստ կիրարկումը՝ հնարավոր խախտումները կանխելու և Հյուսիսային ՋԿՏ-ի ջրային ռեսուրսները աղտոտումից, չափից ավելի ջրառից և չարտոնված գործողություններից պաշտպանելու համար: Բացի այդ, ջրօգտագործման գործողությունների շարունակական մոնիտորինգը և գնահատումը կնպաստեն խախտումների արագ հայտնաբերմանը և դրանց լուծմանը` խթանելով ավազանի բոլոր շահագրգիռ կողմերի բնապահպանական պատասխանատվության մշակույթը:</w:t>
      </w:r>
    </w:p>
    <w:p w14:paraId="17BB3CF5" w14:textId="77777777" w:rsidR="000D2772" w:rsidRPr="00F235C8" w:rsidRDefault="000D2772" w:rsidP="00DC0CE8">
      <w:pPr>
        <w:shd w:val="clear" w:color="auto" w:fill="FFFFFF"/>
        <w:spacing w:after="0" w:line="360" w:lineRule="auto"/>
        <w:rPr>
          <w:rFonts w:ascii="GHEA Grapalat" w:eastAsia="MS Mincho" w:hAnsi="GHEA Grapalat" w:cs="Tahoma"/>
          <w:color w:val="000000" w:themeColor="text1"/>
          <w:sz w:val="24"/>
          <w:shd w:val="clear" w:color="auto" w:fill="FFFFFF"/>
          <w:lang w:val="hy-AM" w:eastAsia="ja-JP"/>
        </w:rPr>
      </w:pPr>
      <w:r w:rsidRPr="00F235C8">
        <w:rPr>
          <w:rFonts w:ascii="GHEA Grapalat" w:eastAsia="MS Mincho" w:hAnsi="GHEA Grapalat" w:cs="Tahoma"/>
          <w:color w:val="000000" w:themeColor="text1"/>
          <w:sz w:val="24"/>
          <w:lang w:val="hy-AM" w:eastAsia="ja-JP"/>
        </w:rPr>
        <w:lastRenderedPageBreak/>
        <w:t>Հյուսիսային ՋԿՏ-ում ջրի հիմնական ծառայությունների նկարագիրը ներկայացված է աղյուսակ 13.3-ում։</w:t>
      </w:r>
    </w:p>
    <w:p w14:paraId="051E4F49" w14:textId="0C79DC42" w:rsidR="000D2772" w:rsidRPr="00F235C8" w:rsidRDefault="000D2772" w:rsidP="00DC0CE8">
      <w:pPr>
        <w:spacing w:after="0" w:line="240" w:lineRule="auto"/>
        <w:rPr>
          <w:rFonts w:ascii="GHEA Grapalat" w:hAnsi="GHEA Grapalat" w:cstheme="minorHAnsi"/>
          <w:b/>
          <w:color w:val="000000" w:themeColor="text1"/>
          <w:sz w:val="24"/>
          <w:lang w:val="hy-AM"/>
        </w:rPr>
      </w:pPr>
      <w:r w:rsidRPr="00F235C8">
        <w:rPr>
          <w:rFonts w:ascii="GHEA Grapalat" w:hAnsi="GHEA Grapalat" w:cstheme="minorHAnsi"/>
          <w:b/>
          <w:color w:val="000000" w:themeColor="text1"/>
          <w:sz w:val="24"/>
          <w:lang w:val="hy-AM"/>
        </w:rPr>
        <w:t>Աղյուսակ 13</w:t>
      </w:r>
      <w:r w:rsidRPr="00F235C8">
        <w:rPr>
          <w:rFonts w:ascii="Cambria Math" w:eastAsia="MS Mincho" w:hAnsi="Cambria Math" w:cs="Cambria Math"/>
          <w:b/>
          <w:color w:val="000000" w:themeColor="text1"/>
          <w:sz w:val="24"/>
          <w:lang w:val="hy-AM"/>
        </w:rPr>
        <w:t>․</w:t>
      </w:r>
      <w:r w:rsidRPr="00F235C8">
        <w:rPr>
          <w:rFonts w:ascii="GHEA Grapalat" w:hAnsi="GHEA Grapalat" w:cstheme="minorHAnsi"/>
          <w:b/>
          <w:color w:val="000000" w:themeColor="text1"/>
          <w:sz w:val="24"/>
          <w:lang w:val="hy-AM"/>
        </w:rPr>
        <w:t xml:space="preserve"> 3. </w:t>
      </w:r>
      <w:r w:rsidR="009E7F78" w:rsidRPr="00F235C8">
        <w:rPr>
          <w:rFonts w:ascii="GHEA Grapalat" w:hAnsi="GHEA Grapalat" w:cstheme="minorHAnsi"/>
          <w:b/>
          <w:color w:val="000000" w:themeColor="text1"/>
          <w:sz w:val="24"/>
          <w:lang w:val="hy-AM"/>
        </w:rPr>
        <w:t xml:space="preserve">Հյուսիսային </w:t>
      </w:r>
      <w:r w:rsidRPr="00F235C8">
        <w:rPr>
          <w:rFonts w:ascii="GHEA Grapalat" w:hAnsi="GHEA Grapalat" w:cstheme="minorHAnsi"/>
          <w:b/>
          <w:color w:val="000000" w:themeColor="text1"/>
          <w:sz w:val="24"/>
          <w:lang w:val="hy-AM"/>
        </w:rPr>
        <w:t>ՋԿՏ-ի ջրի հիմնական ծառայությունների նկարագիրը</w:t>
      </w:r>
    </w:p>
    <w:tbl>
      <w:tblPr>
        <w:tblStyle w:val="Tabellengitternetz1"/>
        <w:tblW w:w="9710" w:type="dxa"/>
        <w:tblLook w:val="04A0" w:firstRow="1" w:lastRow="0" w:firstColumn="1" w:lastColumn="0" w:noHBand="0" w:noVBand="1"/>
      </w:tblPr>
      <w:tblGrid>
        <w:gridCol w:w="4815"/>
        <w:gridCol w:w="2830"/>
        <w:gridCol w:w="2065"/>
      </w:tblGrid>
      <w:tr w:rsidR="000D2772" w:rsidRPr="00311ADF" w14:paraId="1CC0BD41" w14:textId="77777777" w:rsidTr="00311ADF">
        <w:trPr>
          <w:tblHeader/>
        </w:trPr>
        <w:tc>
          <w:tcPr>
            <w:tcW w:w="4815" w:type="dxa"/>
            <w:vAlign w:val="center"/>
            <w:hideMark/>
          </w:tcPr>
          <w:p w14:paraId="76D4538C" w14:textId="77777777" w:rsidR="000D2772" w:rsidRPr="00311ADF" w:rsidRDefault="000D2772" w:rsidP="00311ADF">
            <w:pPr>
              <w:spacing w:after="0" w:line="240" w:lineRule="auto"/>
              <w:jc w:val="center"/>
              <w:rPr>
                <w:rFonts w:ascii="GHEA Grapalat" w:hAnsi="GHEA Grapalat" w:cs="Tahoma"/>
                <w:b/>
                <w:bCs/>
                <w:color w:val="000000" w:themeColor="text1"/>
                <w:szCs w:val="20"/>
                <w:lang w:val="en-US" w:eastAsia="en-US"/>
              </w:rPr>
            </w:pPr>
            <w:bookmarkStart w:id="176" w:name="_Toc143170411"/>
            <w:r w:rsidRPr="00311ADF">
              <w:rPr>
                <w:rFonts w:ascii="GHEA Grapalat" w:hAnsi="GHEA Grapalat" w:cs="Tahoma"/>
                <w:b/>
                <w:bCs/>
                <w:color w:val="000000" w:themeColor="text1"/>
                <w:szCs w:val="20"/>
                <w:lang w:val="en-US" w:eastAsia="en-US"/>
              </w:rPr>
              <w:t>Ջրային ծառայություններ</w:t>
            </w:r>
          </w:p>
        </w:tc>
        <w:tc>
          <w:tcPr>
            <w:tcW w:w="2830" w:type="dxa"/>
            <w:vAlign w:val="center"/>
            <w:hideMark/>
          </w:tcPr>
          <w:p w14:paraId="4A960C42" w14:textId="77777777" w:rsidR="000D2772" w:rsidRPr="00311ADF" w:rsidRDefault="000D2772" w:rsidP="00311ADF">
            <w:pPr>
              <w:spacing w:after="0" w:line="240" w:lineRule="auto"/>
              <w:jc w:val="center"/>
              <w:rPr>
                <w:rFonts w:ascii="GHEA Grapalat" w:hAnsi="GHEA Grapalat" w:cs="Tahoma"/>
                <w:b/>
                <w:bCs/>
                <w:color w:val="000000" w:themeColor="text1"/>
                <w:szCs w:val="20"/>
                <w:lang w:val="en-US" w:eastAsia="en-US"/>
              </w:rPr>
            </w:pPr>
            <w:r w:rsidRPr="00311ADF">
              <w:rPr>
                <w:rFonts w:ascii="GHEA Grapalat" w:hAnsi="GHEA Grapalat" w:cs="Tahoma"/>
                <w:b/>
                <w:bCs/>
                <w:color w:val="000000" w:themeColor="text1"/>
                <w:szCs w:val="20"/>
                <w:lang w:val="en-US" w:eastAsia="en-US"/>
              </w:rPr>
              <w:t>Փոփոխականների նկարագրություն</w:t>
            </w:r>
          </w:p>
        </w:tc>
        <w:tc>
          <w:tcPr>
            <w:tcW w:w="2062" w:type="dxa"/>
            <w:vAlign w:val="center"/>
            <w:hideMark/>
          </w:tcPr>
          <w:p w14:paraId="7961171D" w14:textId="77777777" w:rsidR="000D2772" w:rsidRPr="00311ADF" w:rsidRDefault="000D2772" w:rsidP="00311ADF">
            <w:pPr>
              <w:spacing w:after="0" w:line="240" w:lineRule="auto"/>
              <w:jc w:val="center"/>
              <w:rPr>
                <w:rFonts w:ascii="GHEA Grapalat" w:hAnsi="GHEA Grapalat" w:cs="Tahoma"/>
                <w:b/>
                <w:bCs/>
                <w:color w:val="000000" w:themeColor="text1"/>
                <w:szCs w:val="20"/>
                <w:lang w:val="hy-AM" w:eastAsia="en-US"/>
              </w:rPr>
            </w:pPr>
            <w:r w:rsidRPr="00311ADF">
              <w:rPr>
                <w:rFonts w:ascii="GHEA Grapalat" w:hAnsi="GHEA Grapalat" w:cs="Tahoma"/>
                <w:b/>
                <w:bCs/>
                <w:color w:val="000000" w:themeColor="text1"/>
                <w:szCs w:val="20"/>
                <w:lang w:val="hy-AM" w:eastAsia="en-US"/>
              </w:rPr>
              <w:t>Միավորը</w:t>
            </w:r>
          </w:p>
        </w:tc>
      </w:tr>
      <w:tr w:rsidR="000D2772" w:rsidRPr="00311ADF" w14:paraId="007B8F45" w14:textId="77777777" w:rsidTr="00311ADF">
        <w:tc>
          <w:tcPr>
            <w:tcW w:w="4815" w:type="dxa"/>
            <w:vAlign w:val="center"/>
            <w:hideMark/>
          </w:tcPr>
          <w:p w14:paraId="29293B0F" w14:textId="77777777" w:rsidR="000D2772" w:rsidRPr="00311ADF" w:rsidRDefault="000D2772" w:rsidP="00311ADF">
            <w:pPr>
              <w:spacing w:after="0" w:line="240" w:lineRule="auto"/>
              <w:jc w:val="left"/>
              <w:rPr>
                <w:rFonts w:ascii="GHEA Grapalat" w:hAnsi="GHEA Grapalat" w:cs="Tahoma"/>
                <w:color w:val="000000" w:themeColor="text1"/>
                <w:szCs w:val="20"/>
                <w:lang w:eastAsia="en-US"/>
              </w:rPr>
            </w:pPr>
            <w:r w:rsidRPr="00311ADF">
              <w:rPr>
                <w:rFonts w:ascii="GHEA Grapalat" w:hAnsi="GHEA Grapalat" w:cs="Tahoma"/>
                <w:color w:val="000000" w:themeColor="text1"/>
                <w:szCs w:val="20"/>
                <w:lang w:val="en-US" w:eastAsia="en-US"/>
              </w:rPr>
              <w:t>Բնակչության</w:t>
            </w:r>
            <w:r w:rsidRPr="00311ADF">
              <w:rPr>
                <w:rFonts w:ascii="GHEA Grapalat" w:hAnsi="GHEA Grapalat" w:cs="Tahoma"/>
                <w:color w:val="000000" w:themeColor="text1"/>
                <w:szCs w:val="20"/>
                <w:lang w:eastAsia="en-US"/>
              </w:rPr>
              <w:t xml:space="preserve"> </w:t>
            </w:r>
            <w:r w:rsidRPr="00311ADF">
              <w:rPr>
                <w:rFonts w:ascii="GHEA Grapalat" w:hAnsi="GHEA Grapalat" w:cs="Tahoma"/>
                <w:color w:val="000000" w:themeColor="text1"/>
                <w:szCs w:val="20"/>
                <w:lang w:val="en-US" w:eastAsia="en-US"/>
              </w:rPr>
              <w:t>թվաքանակը</w:t>
            </w:r>
            <w:r w:rsidRPr="00311ADF">
              <w:rPr>
                <w:rFonts w:ascii="GHEA Grapalat" w:hAnsi="GHEA Grapalat" w:cs="Tahoma"/>
                <w:color w:val="000000" w:themeColor="text1"/>
                <w:szCs w:val="20"/>
                <w:lang w:eastAsia="en-US"/>
              </w:rPr>
              <w:t xml:space="preserve"> 2025</w:t>
            </w:r>
            <w:r w:rsidRPr="00311ADF">
              <w:rPr>
                <w:rFonts w:ascii="GHEA Grapalat" w:hAnsi="GHEA Grapalat" w:cs="Tahoma"/>
                <w:color w:val="000000" w:themeColor="text1"/>
                <w:szCs w:val="20"/>
                <w:lang w:val="en-US" w:eastAsia="en-US"/>
              </w:rPr>
              <w:t>թ</w:t>
            </w:r>
            <w:r w:rsidRPr="00311ADF">
              <w:rPr>
                <w:rFonts w:ascii="GHEA Grapalat" w:hAnsi="GHEA Grapalat" w:cs="Tahoma"/>
                <w:color w:val="000000" w:themeColor="text1"/>
                <w:szCs w:val="20"/>
                <w:lang w:eastAsia="en-US"/>
              </w:rPr>
              <w:t xml:space="preserve">. </w:t>
            </w:r>
            <w:r w:rsidRPr="00311ADF">
              <w:rPr>
                <w:rFonts w:ascii="GHEA Grapalat" w:hAnsi="GHEA Grapalat" w:cs="Tahoma"/>
                <w:color w:val="000000" w:themeColor="text1"/>
                <w:szCs w:val="20"/>
                <w:lang w:val="en-US" w:eastAsia="en-US"/>
              </w:rPr>
              <w:t>տարեսկզբի</w:t>
            </w:r>
            <w:r w:rsidRPr="00311ADF">
              <w:rPr>
                <w:rFonts w:ascii="GHEA Grapalat" w:hAnsi="GHEA Grapalat" w:cs="Tahoma"/>
                <w:color w:val="000000" w:themeColor="text1"/>
                <w:szCs w:val="20"/>
                <w:lang w:eastAsia="en-US"/>
              </w:rPr>
              <w:t xml:space="preserve"> </w:t>
            </w:r>
            <w:r w:rsidRPr="00311ADF">
              <w:rPr>
                <w:rFonts w:ascii="GHEA Grapalat" w:hAnsi="GHEA Grapalat" w:cs="Tahoma"/>
                <w:color w:val="000000" w:themeColor="text1"/>
                <w:szCs w:val="20"/>
                <w:lang w:val="en-US" w:eastAsia="en-US"/>
              </w:rPr>
              <w:t>դրությամբ</w:t>
            </w:r>
          </w:p>
        </w:tc>
        <w:tc>
          <w:tcPr>
            <w:tcW w:w="2830" w:type="dxa"/>
            <w:vAlign w:val="center"/>
          </w:tcPr>
          <w:p w14:paraId="2DCB7D20" w14:textId="77777777" w:rsidR="000D2772" w:rsidRPr="00311ADF" w:rsidRDefault="000D2772" w:rsidP="00311ADF">
            <w:pPr>
              <w:spacing w:after="0" w:line="240" w:lineRule="auto"/>
              <w:jc w:val="left"/>
              <w:rPr>
                <w:rFonts w:ascii="GHEA Grapalat" w:hAnsi="GHEA Grapalat" w:cs="Tahoma"/>
                <w:color w:val="000000" w:themeColor="text1"/>
                <w:szCs w:val="20"/>
                <w:lang w:eastAsia="en-US"/>
              </w:rPr>
            </w:pPr>
            <w:r w:rsidRPr="00311ADF">
              <w:rPr>
                <w:rFonts w:ascii="GHEA Grapalat" w:hAnsi="GHEA Grapalat" w:cs="Tahoma"/>
                <w:color w:val="000000" w:themeColor="text1"/>
                <w:szCs w:val="20"/>
                <w:lang w:val="en-US" w:eastAsia="en-US"/>
              </w:rPr>
              <w:t>հազ</w:t>
            </w:r>
            <w:r w:rsidRPr="00311ADF">
              <w:rPr>
                <w:rFonts w:ascii="GHEA Grapalat" w:hAnsi="GHEA Grapalat" w:cs="Tahoma"/>
                <w:color w:val="000000" w:themeColor="text1"/>
                <w:szCs w:val="20"/>
                <w:lang w:eastAsia="en-US"/>
              </w:rPr>
              <w:t xml:space="preserve">. </w:t>
            </w:r>
            <w:r w:rsidRPr="00311ADF">
              <w:rPr>
                <w:rFonts w:ascii="GHEA Grapalat" w:hAnsi="GHEA Grapalat" w:cs="Tahoma"/>
                <w:color w:val="000000" w:themeColor="text1"/>
                <w:szCs w:val="20"/>
                <w:lang w:val="en-US" w:eastAsia="en-US"/>
              </w:rPr>
              <w:t>մարդ</w:t>
            </w:r>
          </w:p>
        </w:tc>
        <w:tc>
          <w:tcPr>
            <w:tcW w:w="2062" w:type="dxa"/>
            <w:vAlign w:val="center"/>
            <w:hideMark/>
          </w:tcPr>
          <w:p w14:paraId="728C03D2"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da-DK"/>
              </w:rPr>
              <w:t>346.9</w:t>
            </w:r>
          </w:p>
        </w:tc>
      </w:tr>
      <w:tr w:rsidR="000D2772" w:rsidRPr="00311ADF" w14:paraId="2886DC9C" w14:textId="77777777" w:rsidTr="00311ADF">
        <w:tc>
          <w:tcPr>
            <w:tcW w:w="4815" w:type="dxa"/>
            <w:vAlign w:val="center"/>
            <w:hideMark/>
          </w:tcPr>
          <w:p w14:paraId="1F3406D6" w14:textId="29B07827" w:rsidR="000D2772" w:rsidRPr="00311ADF" w:rsidRDefault="000D2772" w:rsidP="00311ADF">
            <w:pPr>
              <w:spacing w:after="0" w:line="240" w:lineRule="auto"/>
              <w:jc w:val="left"/>
              <w:rPr>
                <w:rFonts w:ascii="GHEA Grapalat" w:hAnsi="GHEA Grapalat" w:cs="Microsoft YaHei"/>
                <w:color w:val="000000" w:themeColor="text1"/>
                <w:szCs w:val="20"/>
                <w:lang w:val="en-US" w:eastAsia="en-US"/>
              </w:rPr>
            </w:pPr>
            <w:r w:rsidRPr="00311ADF">
              <w:rPr>
                <w:rFonts w:ascii="GHEA Grapalat" w:hAnsi="GHEA Grapalat" w:cs="Tahoma"/>
                <w:color w:val="000000" w:themeColor="text1"/>
                <w:szCs w:val="20"/>
                <w:lang w:val="en-US" w:eastAsia="en-US"/>
              </w:rPr>
              <w:t>Ընդհանուր ջրառ</w:t>
            </w:r>
            <w:r w:rsidR="008B5C86" w:rsidRPr="00311ADF">
              <w:rPr>
                <w:rFonts w:ascii="GHEA Grapalat" w:hAnsi="GHEA Grapalat" w:cs="Tahoma"/>
                <w:color w:val="000000" w:themeColor="text1"/>
                <w:szCs w:val="20"/>
                <w:lang w:val="en-US" w:eastAsia="en-US"/>
              </w:rPr>
              <w:t>ը</w:t>
            </w:r>
            <w:r w:rsidR="00BB062B" w:rsidRPr="00311ADF">
              <w:rPr>
                <w:rFonts w:ascii="GHEA Grapalat" w:hAnsi="GHEA Grapalat" w:cs="Tahoma"/>
                <w:color w:val="000000" w:themeColor="text1"/>
                <w:szCs w:val="20"/>
                <w:lang w:val="en-US" w:eastAsia="en-US"/>
              </w:rPr>
              <w:t xml:space="preserve"> (</w:t>
            </w:r>
            <w:r w:rsidR="00BB062B" w:rsidRPr="00311ADF">
              <w:rPr>
                <w:rFonts w:ascii="GHEA Grapalat" w:hAnsi="GHEA Grapalat" w:cs="Tahoma"/>
                <w:color w:val="000000" w:themeColor="text1"/>
                <w:szCs w:val="20"/>
                <w:lang w:val="hy-AM" w:eastAsia="en-US"/>
              </w:rPr>
              <w:t>առանց հիդրոէներգետիկայի</w:t>
            </w:r>
            <w:r w:rsidR="00BB062B" w:rsidRPr="00311ADF">
              <w:rPr>
                <w:rFonts w:ascii="GHEA Grapalat" w:hAnsi="GHEA Grapalat" w:cs="Tahoma"/>
                <w:color w:val="000000" w:themeColor="text1"/>
                <w:szCs w:val="20"/>
                <w:lang w:val="en-US" w:eastAsia="en-US"/>
              </w:rPr>
              <w:t>)</w:t>
            </w:r>
          </w:p>
        </w:tc>
        <w:tc>
          <w:tcPr>
            <w:tcW w:w="2830" w:type="dxa"/>
            <w:vAlign w:val="center"/>
          </w:tcPr>
          <w:p w14:paraId="29F6FF22" w14:textId="77777777" w:rsidR="000D2772" w:rsidRPr="00311ADF" w:rsidRDefault="000D2772" w:rsidP="00311ADF">
            <w:pPr>
              <w:spacing w:after="0" w:line="240" w:lineRule="auto"/>
              <w:jc w:val="left"/>
              <w:rPr>
                <w:rFonts w:ascii="GHEA Grapalat" w:hAnsi="GHEA Grapalat" w:cs="Microsoft YaHei"/>
                <w:color w:val="000000" w:themeColor="text1"/>
                <w:szCs w:val="20"/>
                <w:lang w:eastAsia="en-US"/>
              </w:rPr>
            </w:pPr>
            <w:r w:rsidRPr="00311ADF">
              <w:rPr>
                <w:rFonts w:ascii="GHEA Grapalat" w:hAnsi="GHEA Grapalat" w:cs="Tahoma"/>
                <w:color w:val="000000" w:themeColor="text1"/>
                <w:szCs w:val="20"/>
                <w:lang w:val="en-US" w:eastAsia="en-US"/>
              </w:rPr>
              <w:t>մլն</w:t>
            </w:r>
            <w:r w:rsidRPr="00311ADF">
              <w:rPr>
                <w:rFonts w:ascii="Cambria Math" w:eastAsia="MS Mincho" w:hAnsi="Cambria Math" w:cs="Cambria Math"/>
                <w:color w:val="000000" w:themeColor="text1"/>
                <w:szCs w:val="20"/>
                <w:lang w:val="en-US" w:eastAsia="en-US"/>
              </w:rPr>
              <w:t>․</w:t>
            </w:r>
            <w:r w:rsidRPr="00311ADF">
              <w:rPr>
                <w:rFonts w:ascii="GHEA Grapalat" w:hAnsi="GHEA Grapalat" w:cs="Microsoft YaHei"/>
                <w:color w:val="000000" w:themeColor="text1"/>
                <w:szCs w:val="20"/>
                <w:lang w:val="en-US" w:eastAsia="en-US"/>
              </w:rPr>
              <w:t xml:space="preserve"> մ</w:t>
            </w:r>
            <w:r w:rsidRPr="00311ADF">
              <w:rPr>
                <w:rFonts w:ascii="GHEA Grapalat" w:hAnsi="GHEA Grapalat" w:cs="Microsoft YaHei"/>
                <w:color w:val="000000" w:themeColor="text1"/>
                <w:szCs w:val="20"/>
                <w:vertAlign w:val="superscript"/>
                <w:lang w:val="en-US" w:eastAsia="en-US"/>
              </w:rPr>
              <w:t>3</w:t>
            </w:r>
          </w:p>
        </w:tc>
        <w:tc>
          <w:tcPr>
            <w:tcW w:w="2062" w:type="dxa"/>
            <w:vAlign w:val="center"/>
            <w:hideMark/>
          </w:tcPr>
          <w:p w14:paraId="03A693F5" w14:textId="350A5CFA" w:rsidR="000D2772" w:rsidRPr="00311ADF" w:rsidRDefault="008B5C86"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170</w:t>
            </w:r>
            <w:r w:rsidR="000D2772" w:rsidRPr="00311ADF">
              <w:rPr>
                <w:rFonts w:ascii="GHEA Grapalat" w:hAnsi="GHEA Grapalat" w:cs="Tahoma"/>
                <w:color w:val="000000" w:themeColor="text1"/>
                <w:szCs w:val="20"/>
                <w:lang w:val="en-US" w:eastAsia="en-US"/>
              </w:rPr>
              <w:t>.</w:t>
            </w:r>
            <w:r w:rsidRPr="00311ADF">
              <w:rPr>
                <w:rFonts w:ascii="GHEA Grapalat" w:hAnsi="GHEA Grapalat" w:cs="Tahoma"/>
                <w:color w:val="000000" w:themeColor="text1"/>
                <w:szCs w:val="20"/>
                <w:lang w:val="en-US" w:eastAsia="en-US"/>
              </w:rPr>
              <w:t>9*</w:t>
            </w:r>
          </w:p>
        </w:tc>
      </w:tr>
      <w:tr w:rsidR="000D2772" w:rsidRPr="00311ADF" w14:paraId="41D94F7A" w14:textId="77777777" w:rsidTr="00311ADF">
        <w:tc>
          <w:tcPr>
            <w:tcW w:w="4815" w:type="dxa"/>
            <w:hideMark/>
          </w:tcPr>
          <w:p w14:paraId="58CA0A26" w14:textId="77777777" w:rsidR="000D2772" w:rsidRPr="00311ADF" w:rsidRDefault="000D2772" w:rsidP="00311ADF">
            <w:pPr>
              <w:spacing w:after="0" w:line="240" w:lineRule="auto"/>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 xml:space="preserve">Փաստացի ջրօգտագործումը, </w:t>
            </w:r>
          </w:p>
        </w:tc>
        <w:tc>
          <w:tcPr>
            <w:tcW w:w="2830" w:type="dxa"/>
          </w:tcPr>
          <w:p w14:paraId="59F44236" w14:textId="77777777" w:rsidR="000D2772" w:rsidRPr="00311ADF" w:rsidRDefault="000D2772" w:rsidP="00311ADF">
            <w:pPr>
              <w:spacing w:after="0" w:line="240" w:lineRule="auto"/>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մլն</w:t>
            </w:r>
            <w:r w:rsidRPr="00311ADF">
              <w:rPr>
                <w:rFonts w:ascii="Cambria Math" w:eastAsia="MS Mincho" w:hAnsi="Cambria Math" w:cs="Cambria Math"/>
                <w:color w:val="000000" w:themeColor="text1"/>
                <w:szCs w:val="20"/>
                <w:lang w:val="en-US" w:eastAsia="en-US"/>
              </w:rPr>
              <w:t>․</w:t>
            </w:r>
            <w:r w:rsidRPr="00311ADF">
              <w:rPr>
                <w:rFonts w:ascii="GHEA Grapalat" w:hAnsi="GHEA Grapalat" w:cs="Microsoft YaHei"/>
                <w:color w:val="000000" w:themeColor="text1"/>
                <w:szCs w:val="20"/>
                <w:lang w:val="en-US" w:eastAsia="en-US"/>
              </w:rPr>
              <w:t xml:space="preserve"> մ</w:t>
            </w:r>
            <w:r w:rsidRPr="00311ADF">
              <w:rPr>
                <w:rFonts w:ascii="GHEA Grapalat" w:hAnsi="GHEA Grapalat" w:cs="Microsoft YaHei"/>
                <w:color w:val="000000" w:themeColor="text1"/>
                <w:szCs w:val="20"/>
                <w:vertAlign w:val="superscript"/>
                <w:lang w:val="en-US" w:eastAsia="en-US"/>
              </w:rPr>
              <w:t>3</w:t>
            </w:r>
          </w:p>
        </w:tc>
        <w:tc>
          <w:tcPr>
            <w:tcW w:w="2062" w:type="dxa"/>
            <w:vAlign w:val="center"/>
            <w:hideMark/>
          </w:tcPr>
          <w:p w14:paraId="0A9CF114" w14:textId="5697F268"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127.4</w:t>
            </w:r>
            <w:r w:rsidR="008B5C86" w:rsidRPr="00311ADF">
              <w:rPr>
                <w:rFonts w:ascii="GHEA Grapalat" w:hAnsi="GHEA Grapalat" w:cs="Tahoma"/>
                <w:color w:val="000000" w:themeColor="text1"/>
                <w:szCs w:val="20"/>
                <w:lang w:val="en-US" w:eastAsia="en-US"/>
              </w:rPr>
              <w:t>**</w:t>
            </w:r>
          </w:p>
        </w:tc>
      </w:tr>
      <w:tr w:rsidR="000D2772" w:rsidRPr="00311ADF" w14:paraId="6207764D" w14:textId="77777777" w:rsidTr="00311ADF">
        <w:tc>
          <w:tcPr>
            <w:tcW w:w="4815" w:type="dxa"/>
          </w:tcPr>
          <w:p w14:paraId="48CAD289" w14:textId="699DA940" w:rsidR="000D2772" w:rsidRPr="00311ADF" w:rsidRDefault="00E276EF" w:rsidP="00311ADF">
            <w:pPr>
              <w:spacing w:after="0" w:line="240" w:lineRule="auto"/>
              <w:rPr>
                <w:rFonts w:ascii="GHEA Grapalat" w:hAnsi="GHEA Grapalat" w:cs="Tahoma"/>
                <w:color w:val="000000" w:themeColor="text1"/>
                <w:szCs w:val="20"/>
                <w:lang w:val="ru-RU" w:eastAsia="en-US"/>
              </w:rPr>
            </w:pPr>
            <w:r w:rsidRPr="00311ADF">
              <w:rPr>
                <w:rFonts w:ascii="GHEA Grapalat" w:hAnsi="GHEA Grapalat" w:cs="Tahoma"/>
                <w:color w:val="000000" w:themeColor="text1"/>
                <w:szCs w:val="20"/>
                <w:lang w:val="en-US" w:eastAsia="en-US"/>
              </w:rPr>
              <w:t>Կեղտաջրերի հեռացումը,</w:t>
            </w:r>
          </w:p>
        </w:tc>
        <w:tc>
          <w:tcPr>
            <w:tcW w:w="2830" w:type="dxa"/>
          </w:tcPr>
          <w:p w14:paraId="27FBBC18" w14:textId="77777777" w:rsidR="000D2772" w:rsidRPr="00311ADF" w:rsidRDefault="000D2772" w:rsidP="00311ADF">
            <w:pPr>
              <w:spacing w:after="0" w:line="240" w:lineRule="auto"/>
              <w:rPr>
                <w:rFonts w:ascii="GHEA Grapalat" w:hAnsi="GHEA Grapalat" w:cs="Tahoma"/>
                <w:color w:val="000000" w:themeColor="text1"/>
                <w:szCs w:val="20"/>
                <w:lang w:val="ru-RU" w:eastAsia="en-US"/>
              </w:rPr>
            </w:pPr>
            <w:r w:rsidRPr="00311ADF">
              <w:rPr>
                <w:rFonts w:ascii="GHEA Grapalat" w:hAnsi="GHEA Grapalat" w:cs="Tahoma"/>
                <w:color w:val="000000" w:themeColor="text1"/>
                <w:szCs w:val="20"/>
                <w:lang w:val="en-US" w:eastAsia="en-US"/>
              </w:rPr>
              <w:t>մլն</w:t>
            </w:r>
            <w:r w:rsidRPr="00311ADF">
              <w:rPr>
                <w:rFonts w:ascii="Cambria Math" w:eastAsia="MS Mincho" w:hAnsi="Cambria Math" w:cs="Cambria Math"/>
                <w:color w:val="000000" w:themeColor="text1"/>
                <w:szCs w:val="20"/>
                <w:lang w:val="en-US" w:eastAsia="en-US"/>
              </w:rPr>
              <w:t>․</w:t>
            </w:r>
            <w:r w:rsidRPr="00311ADF">
              <w:rPr>
                <w:rFonts w:ascii="GHEA Grapalat" w:hAnsi="GHEA Grapalat" w:cs="Microsoft YaHei"/>
                <w:color w:val="000000" w:themeColor="text1"/>
                <w:szCs w:val="20"/>
                <w:lang w:val="en-US" w:eastAsia="en-US"/>
              </w:rPr>
              <w:t xml:space="preserve"> մ</w:t>
            </w:r>
            <w:r w:rsidRPr="00311ADF">
              <w:rPr>
                <w:rFonts w:ascii="GHEA Grapalat" w:hAnsi="GHEA Grapalat" w:cs="Microsoft YaHei"/>
                <w:color w:val="000000" w:themeColor="text1"/>
                <w:szCs w:val="20"/>
                <w:vertAlign w:val="superscript"/>
                <w:lang w:val="en-US" w:eastAsia="en-US"/>
              </w:rPr>
              <w:t>3</w:t>
            </w:r>
          </w:p>
        </w:tc>
        <w:tc>
          <w:tcPr>
            <w:tcW w:w="2062" w:type="dxa"/>
            <w:vAlign w:val="center"/>
          </w:tcPr>
          <w:p w14:paraId="7F6BB4E3" w14:textId="6072F28F" w:rsidR="000D2772" w:rsidRPr="00311ADF" w:rsidRDefault="00E276EF"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42</w:t>
            </w:r>
            <w:r w:rsidR="000D2772" w:rsidRPr="00311ADF">
              <w:rPr>
                <w:rFonts w:ascii="GHEA Grapalat" w:hAnsi="GHEA Grapalat" w:cs="Tahoma"/>
                <w:color w:val="000000" w:themeColor="text1"/>
                <w:szCs w:val="20"/>
                <w:lang w:val="en-US" w:eastAsia="en-US"/>
              </w:rPr>
              <w:t>.1</w:t>
            </w:r>
            <w:r w:rsidR="008B5C86" w:rsidRPr="00311ADF">
              <w:rPr>
                <w:rFonts w:ascii="GHEA Grapalat" w:hAnsi="GHEA Grapalat" w:cs="Tahoma"/>
                <w:color w:val="000000" w:themeColor="text1"/>
                <w:szCs w:val="20"/>
                <w:lang w:val="en-US" w:eastAsia="en-US"/>
              </w:rPr>
              <w:t>**</w:t>
            </w:r>
          </w:p>
        </w:tc>
      </w:tr>
      <w:tr w:rsidR="000D2772" w:rsidRPr="00311ADF" w14:paraId="1A93221C" w14:textId="77777777" w:rsidTr="00311ADF">
        <w:tc>
          <w:tcPr>
            <w:tcW w:w="9710" w:type="dxa"/>
            <w:gridSpan w:val="3"/>
            <w:hideMark/>
          </w:tcPr>
          <w:p w14:paraId="53526254"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bookmarkStart w:id="177" w:name="_Hlk25491140"/>
            <w:r w:rsidRPr="00311ADF">
              <w:rPr>
                <w:rFonts w:ascii="GHEA Grapalat" w:hAnsi="GHEA Grapalat" w:cs="Tahoma"/>
                <w:b/>
                <w:bCs/>
                <w:color w:val="000000" w:themeColor="text1"/>
                <w:szCs w:val="20"/>
                <w:lang w:val="en-US" w:eastAsia="en-US"/>
              </w:rPr>
              <w:t>Ոռոգում</w:t>
            </w:r>
          </w:p>
        </w:tc>
      </w:tr>
      <w:tr w:rsidR="000D2772" w:rsidRPr="00311ADF" w14:paraId="31950FF7" w14:textId="77777777" w:rsidTr="00311ADF">
        <w:tc>
          <w:tcPr>
            <w:tcW w:w="4815" w:type="dxa"/>
            <w:vAlign w:val="center"/>
            <w:hideMark/>
          </w:tcPr>
          <w:p w14:paraId="19904DBD"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Հացահատիկ</w:t>
            </w:r>
          </w:p>
        </w:tc>
        <w:tc>
          <w:tcPr>
            <w:tcW w:w="2830" w:type="dxa"/>
            <w:vAlign w:val="center"/>
            <w:hideMark/>
          </w:tcPr>
          <w:p w14:paraId="5002FCAA"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Ոռոգվող հողատարածք (հա)</w:t>
            </w:r>
          </w:p>
        </w:tc>
        <w:tc>
          <w:tcPr>
            <w:tcW w:w="2062" w:type="dxa"/>
            <w:hideMark/>
          </w:tcPr>
          <w:p w14:paraId="1DA3D7A8"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15830</w:t>
            </w:r>
          </w:p>
        </w:tc>
      </w:tr>
      <w:tr w:rsidR="000D2772" w:rsidRPr="00311ADF" w14:paraId="7EEC9D90" w14:textId="77777777" w:rsidTr="00311ADF">
        <w:tc>
          <w:tcPr>
            <w:tcW w:w="4815" w:type="dxa"/>
            <w:vAlign w:val="center"/>
            <w:hideMark/>
          </w:tcPr>
          <w:p w14:paraId="3E923898"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Կարտոֆիլ</w:t>
            </w:r>
          </w:p>
        </w:tc>
        <w:tc>
          <w:tcPr>
            <w:tcW w:w="2830" w:type="dxa"/>
            <w:vAlign w:val="center"/>
            <w:hideMark/>
          </w:tcPr>
          <w:p w14:paraId="0A91EC19"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Ոռոգվող հողատարածք (հա)</w:t>
            </w:r>
          </w:p>
        </w:tc>
        <w:tc>
          <w:tcPr>
            <w:tcW w:w="2062" w:type="dxa"/>
            <w:hideMark/>
          </w:tcPr>
          <w:p w14:paraId="1B1B3C7F"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3795</w:t>
            </w:r>
          </w:p>
        </w:tc>
      </w:tr>
      <w:tr w:rsidR="000D2772" w:rsidRPr="00311ADF" w14:paraId="687C19E1" w14:textId="77777777" w:rsidTr="00311ADF">
        <w:tc>
          <w:tcPr>
            <w:tcW w:w="4815" w:type="dxa"/>
            <w:vAlign w:val="center"/>
            <w:hideMark/>
          </w:tcPr>
          <w:p w14:paraId="56659DD0"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Բանջարանոցային մշակաբույսեր մշակաբույսեր</w:t>
            </w:r>
          </w:p>
        </w:tc>
        <w:tc>
          <w:tcPr>
            <w:tcW w:w="2830" w:type="dxa"/>
            <w:vAlign w:val="center"/>
            <w:hideMark/>
          </w:tcPr>
          <w:p w14:paraId="13642230"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Ոռոգվող հողատարածք (հա)</w:t>
            </w:r>
          </w:p>
        </w:tc>
        <w:tc>
          <w:tcPr>
            <w:tcW w:w="2062" w:type="dxa"/>
            <w:hideMark/>
          </w:tcPr>
          <w:p w14:paraId="038034F4"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1728</w:t>
            </w:r>
          </w:p>
        </w:tc>
      </w:tr>
      <w:tr w:rsidR="000D2772" w:rsidRPr="00311ADF" w14:paraId="593828F3" w14:textId="77777777" w:rsidTr="00311ADF">
        <w:tc>
          <w:tcPr>
            <w:tcW w:w="4815" w:type="dxa"/>
            <w:vAlign w:val="center"/>
            <w:hideMark/>
          </w:tcPr>
          <w:p w14:paraId="7BF9B124"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 xml:space="preserve">Դաշտային </w:t>
            </w:r>
          </w:p>
        </w:tc>
        <w:tc>
          <w:tcPr>
            <w:tcW w:w="2830" w:type="dxa"/>
            <w:vAlign w:val="center"/>
            <w:hideMark/>
          </w:tcPr>
          <w:p w14:paraId="350D9B34"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Ոռոգվող հողատարածք (հա)</w:t>
            </w:r>
          </w:p>
        </w:tc>
        <w:tc>
          <w:tcPr>
            <w:tcW w:w="2062" w:type="dxa"/>
            <w:hideMark/>
          </w:tcPr>
          <w:p w14:paraId="6607EDBC"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5693</w:t>
            </w:r>
          </w:p>
        </w:tc>
      </w:tr>
      <w:tr w:rsidR="000D2772" w:rsidRPr="00311ADF" w14:paraId="2DDB049D" w14:textId="77777777" w:rsidTr="00311ADF">
        <w:tc>
          <w:tcPr>
            <w:tcW w:w="4815" w:type="dxa"/>
            <w:vAlign w:val="center"/>
            <w:hideMark/>
          </w:tcPr>
          <w:p w14:paraId="5A87E272"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Մրգեր և հատապտուղներ</w:t>
            </w:r>
          </w:p>
        </w:tc>
        <w:tc>
          <w:tcPr>
            <w:tcW w:w="2830" w:type="dxa"/>
            <w:vAlign w:val="center"/>
            <w:hideMark/>
          </w:tcPr>
          <w:p w14:paraId="2A070608"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Ոռոգվող հողատարածք (հա)</w:t>
            </w:r>
          </w:p>
        </w:tc>
        <w:tc>
          <w:tcPr>
            <w:tcW w:w="2062" w:type="dxa"/>
            <w:hideMark/>
          </w:tcPr>
          <w:p w14:paraId="6A7F39D8"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1366</w:t>
            </w:r>
          </w:p>
        </w:tc>
      </w:tr>
      <w:tr w:rsidR="000D2772" w:rsidRPr="00311ADF" w14:paraId="6C5078F3" w14:textId="77777777" w:rsidTr="00311ADF">
        <w:tc>
          <w:tcPr>
            <w:tcW w:w="4815" w:type="dxa"/>
            <w:vAlign w:val="center"/>
            <w:hideMark/>
          </w:tcPr>
          <w:p w14:paraId="464CB927"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Խաղող</w:t>
            </w:r>
          </w:p>
        </w:tc>
        <w:tc>
          <w:tcPr>
            <w:tcW w:w="2830" w:type="dxa"/>
            <w:vAlign w:val="center"/>
            <w:hideMark/>
          </w:tcPr>
          <w:p w14:paraId="0867D6E7"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Ոռոգվող հողատարածք (հա)</w:t>
            </w:r>
          </w:p>
        </w:tc>
        <w:tc>
          <w:tcPr>
            <w:tcW w:w="2062" w:type="dxa"/>
            <w:hideMark/>
          </w:tcPr>
          <w:p w14:paraId="12AC0535"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15830</w:t>
            </w:r>
          </w:p>
        </w:tc>
      </w:tr>
      <w:tr w:rsidR="000D2772" w:rsidRPr="00311ADF" w14:paraId="4B44D512" w14:textId="77777777" w:rsidTr="00311ADF">
        <w:tc>
          <w:tcPr>
            <w:tcW w:w="9710" w:type="dxa"/>
            <w:gridSpan w:val="3"/>
            <w:vAlign w:val="center"/>
            <w:hideMark/>
          </w:tcPr>
          <w:p w14:paraId="663CF30B"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Ջրարբիացում</w:t>
            </w:r>
          </w:p>
        </w:tc>
      </w:tr>
      <w:bookmarkEnd w:id="177"/>
      <w:tr w:rsidR="000D2772" w:rsidRPr="00311ADF" w14:paraId="009A9586" w14:textId="77777777" w:rsidTr="00311ADF">
        <w:tc>
          <w:tcPr>
            <w:tcW w:w="4815" w:type="dxa"/>
            <w:vAlign w:val="center"/>
            <w:hideMark/>
          </w:tcPr>
          <w:p w14:paraId="2AAEF8D8"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Խոշոր եղջերավոր կենդանիներ</w:t>
            </w:r>
          </w:p>
        </w:tc>
        <w:tc>
          <w:tcPr>
            <w:tcW w:w="2830" w:type="dxa"/>
            <w:vAlign w:val="center"/>
            <w:hideMark/>
          </w:tcPr>
          <w:p w14:paraId="158D4020"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Կենդանիների գլխաքանակ (հազար)</w:t>
            </w:r>
          </w:p>
        </w:tc>
        <w:tc>
          <w:tcPr>
            <w:tcW w:w="2062" w:type="dxa"/>
            <w:hideMark/>
          </w:tcPr>
          <w:p w14:paraId="66E1D44E"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95.5</w:t>
            </w:r>
          </w:p>
        </w:tc>
      </w:tr>
      <w:tr w:rsidR="000D2772" w:rsidRPr="00311ADF" w14:paraId="6D20BACF" w14:textId="77777777" w:rsidTr="00311ADF">
        <w:tc>
          <w:tcPr>
            <w:tcW w:w="4815" w:type="dxa"/>
            <w:vAlign w:val="center"/>
            <w:hideMark/>
          </w:tcPr>
          <w:p w14:paraId="4566D958"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Խոզեր</w:t>
            </w:r>
          </w:p>
        </w:tc>
        <w:tc>
          <w:tcPr>
            <w:tcW w:w="2830" w:type="dxa"/>
            <w:vAlign w:val="center"/>
            <w:hideMark/>
          </w:tcPr>
          <w:p w14:paraId="15ACF07F"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Կենդանիների գլխաքանակ (հազար)</w:t>
            </w:r>
          </w:p>
        </w:tc>
        <w:tc>
          <w:tcPr>
            <w:tcW w:w="2062" w:type="dxa"/>
            <w:hideMark/>
          </w:tcPr>
          <w:p w14:paraId="2692E9D1"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38.6</w:t>
            </w:r>
          </w:p>
        </w:tc>
      </w:tr>
      <w:tr w:rsidR="000D2772" w:rsidRPr="00311ADF" w14:paraId="1ECD857E" w14:textId="77777777" w:rsidTr="00311ADF">
        <w:tc>
          <w:tcPr>
            <w:tcW w:w="4815" w:type="dxa"/>
            <w:vAlign w:val="center"/>
            <w:hideMark/>
          </w:tcPr>
          <w:p w14:paraId="1BAB86C5"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Մանր եղջերավոր կենդանիներ</w:t>
            </w:r>
          </w:p>
        </w:tc>
        <w:tc>
          <w:tcPr>
            <w:tcW w:w="2830" w:type="dxa"/>
            <w:vAlign w:val="center"/>
            <w:hideMark/>
          </w:tcPr>
          <w:p w14:paraId="1E5DF8E1"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Կենդանիների գլխաքանակ (հազար)</w:t>
            </w:r>
          </w:p>
        </w:tc>
        <w:tc>
          <w:tcPr>
            <w:tcW w:w="2062" w:type="dxa"/>
            <w:hideMark/>
          </w:tcPr>
          <w:p w14:paraId="162183E4"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41.3</w:t>
            </w:r>
          </w:p>
        </w:tc>
      </w:tr>
      <w:tr w:rsidR="000D2772" w:rsidRPr="00311ADF" w14:paraId="28B92D15" w14:textId="77777777" w:rsidTr="00311ADF">
        <w:tc>
          <w:tcPr>
            <w:tcW w:w="4815" w:type="dxa"/>
            <w:vAlign w:val="center"/>
            <w:hideMark/>
          </w:tcPr>
          <w:p w14:paraId="4D86E713"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Ձիեր</w:t>
            </w:r>
          </w:p>
        </w:tc>
        <w:tc>
          <w:tcPr>
            <w:tcW w:w="2830" w:type="dxa"/>
            <w:vAlign w:val="center"/>
            <w:hideMark/>
          </w:tcPr>
          <w:p w14:paraId="4B5B9580"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Կենդանիների գլխաքանակ (հազար)</w:t>
            </w:r>
          </w:p>
        </w:tc>
        <w:tc>
          <w:tcPr>
            <w:tcW w:w="2062" w:type="dxa"/>
            <w:hideMark/>
          </w:tcPr>
          <w:p w14:paraId="138321ED"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6.5</w:t>
            </w:r>
          </w:p>
        </w:tc>
      </w:tr>
      <w:tr w:rsidR="000D2772" w:rsidRPr="00311ADF" w14:paraId="103AFE3B" w14:textId="77777777" w:rsidTr="00311ADF">
        <w:tc>
          <w:tcPr>
            <w:tcW w:w="9710" w:type="dxa"/>
            <w:gridSpan w:val="3"/>
            <w:vAlign w:val="center"/>
            <w:hideMark/>
          </w:tcPr>
          <w:p w14:paraId="63034A01"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Արդյունաբերություն</w:t>
            </w:r>
          </w:p>
        </w:tc>
      </w:tr>
      <w:tr w:rsidR="000D2772" w:rsidRPr="00311ADF" w14:paraId="00E48B4F" w14:textId="77777777" w:rsidTr="00311ADF">
        <w:tc>
          <w:tcPr>
            <w:tcW w:w="4815" w:type="dxa"/>
            <w:vAlign w:val="bottom"/>
            <w:hideMark/>
          </w:tcPr>
          <w:p w14:paraId="4237C632"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Հանքարդյունաբերություն</w:t>
            </w:r>
          </w:p>
        </w:tc>
        <w:tc>
          <w:tcPr>
            <w:tcW w:w="2830" w:type="dxa"/>
          </w:tcPr>
          <w:p w14:paraId="70BB3ECF"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p>
        </w:tc>
        <w:tc>
          <w:tcPr>
            <w:tcW w:w="2062" w:type="dxa"/>
            <w:vAlign w:val="center"/>
            <w:hideMark/>
          </w:tcPr>
          <w:p w14:paraId="5A657273" w14:textId="0468A832"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Ո/Կ</w:t>
            </w:r>
            <w:r w:rsidR="004F7925" w:rsidRPr="00311ADF">
              <w:rPr>
                <w:rFonts w:ascii="GHEA Grapalat" w:hAnsi="GHEA Grapalat" w:cs="Tahoma"/>
                <w:color w:val="000000" w:themeColor="text1"/>
                <w:szCs w:val="20"/>
                <w:lang w:val="en-US" w:eastAsia="en-US"/>
              </w:rPr>
              <w:t>*</w:t>
            </w:r>
            <w:r w:rsidR="008B5C86" w:rsidRPr="00311ADF">
              <w:rPr>
                <w:rFonts w:ascii="GHEA Grapalat" w:hAnsi="GHEA Grapalat" w:cs="Tahoma"/>
                <w:color w:val="000000" w:themeColor="text1"/>
                <w:szCs w:val="20"/>
                <w:lang w:val="en-US" w:eastAsia="en-US"/>
              </w:rPr>
              <w:t>**</w:t>
            </w:r>
          </w:p>
        </w:tc>
      </w:tr>
      <w:tr w:rsidR="000D2772" w:rsidRPr="00311ADF" w14:paraId="68B41A77" w14:textId="77777777" w:rsidTr="00311ADF">
        <w:trPr>
          <w:trHeight w:val="160"/>
        </w:trPr>
        <w:tc>
          <w:tcPr>
            <w:tcW w:w="4815" w:type="dxa"/>
            <w:hideMark/>
          </w:tcPr>
          <w:p w14:paraId="5AC10DE5"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Սննդի արտադրություն</w:t>
            </w:r>
          </w:p>
        </w:tc>
        <w:tc>
          <w:tcPr>
            <w:tcW w:w="2830" w:type="dxa"/>
          </w:tcPr>
          <w:p w14:paraId="3B3EECE0"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p>
        </w:tc>
        <w:tc>
          <w:tcPr>
            <w:tcW w:w="2062" w:type="dxa"/>
            <w:vAlign w:val="center"/>
            <w:hideMark/>
          </w:tcPr>
          <w:p w14:paraId="781214C7"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Ո/Կ</w:t>
            </w:r>
          </w:p>
        </w:tc>
      </w:tr>
      <w:tr w:rsidR="000D2772" w:rsidRPr="00311ADF" w14:paraId="67145BF0" w14:textId="77777777" w:rsidTr="00311ADF">
        <w:tc>
          <w:tcPr>
            <w:tcW w:w="4815" w:type="dxa"/>
            <w:hideMark/>
          </w:tcPr>
          <w:p w14:paraId="606830F4"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Խմիչքի արտադրություն</w:t>
            </w:r>
          </w:p>
        </w:tc>
        <w:tc>
          <w:tcPr>
            <w:tcW w:w="2830" w:type="dxa"/>
          </w:tcPr>
          <w:p w14:paraId="182AE5CC"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p>
        </w:tc>
        <w:tc>
          <w:tcPr>
            <w:tcW w:w="2062" w:type="dxa"/>
            <w:vAlign w:val="center"/>
            <w:hideMark/>
          </w:tcPr>
          <w:p w14:paraId="40BE7ED4"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Ո/Կ</w:t>
            </w:r>
          </w:p>
        </w:tc>
      </w:tr>
      <w:tr w:rsidR="000D2772" w:rsidRPr="00311ADF" w14:paraId="78AAA594" w14:textId="77777777" w:rsidTr="00311ADF">
        <w:tc>
          <w:tcPr>
            <w:tcW w:w="4815" w:type="dxa"/>
            <w:hideMark/>
          </w:tcPr>
          <w:p w14:paraId="1317E6A0"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Մանածագործվածքի արտադրություն</w:t>
            </w:r>
          </w:p>
        </w:tc>
        <w:tc>
          <w:tcPr>
            <w:tcW w:w="2830" w:type="dxa"/>
          </w:tcPr>
          <w:p w14:paraId="16F732D6"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p>
        </w:tc>
        <w:tc>
          <w:tcPr>
            <w:tcW w:w="2062" w:type="dxa"/>
            <w:vAlign w:val="center"/>
            <w:hideMark/>
          </w:tcPr>
          <w:p w14:paraId="246603C0"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Ո/Կ</w:t>
            </w:r>
          </w:p>
        </w:tc>
      </w:tr>
      <w:tr w:rsidR="000D2772" w:rsidRPr="00311ADF" w14:paraId="2731921C" w14:textId="77777777" w:rsidTr="00311ADF">
        <w:tc>
          <w:tcPr>
            <w:tcW w:w="4815" w:type="dxa"/>
            <w:vAlign w:val="center"/>
            <w:hideMark/>
          </w:tcPr>
          <w:p w14:paraId="459F0DE2"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Այլ</w:t>
            </w:r>
          </w:p>
        </w:tc>
        <w:tc>
          <w:tcPr>
            <w:tcW w:w="2830" w:type="dxa"/>
            <w:vAlign w:val="center"/>
          </w:tcPr>
          <w:p w14:paraId="01E47F55" w14:textId="77777777" w:rsidR="000D2772" w:rsidRPr="00311ADF" w:rsidRDefault="000D2772" w:rsidP="00311ADF">
            <w:pPr>
              <w:spacing w:after="0" w:line="240" w:lineRule="auto"/>
              <w:jc w:val="left"/>
              <w:rPr>
                <w:rFonts w:ascii="GHEA Grapalat" w:hAnsi="GHEA Grapalat" w:cs="Tahoma"/>
                <w:color w:val="000000" w:themeColor="text1"/>
                <w:szCs w:val="20"/>
                <w:lang w:val="en-US" w:eastAsia="en-US"/>
              </w:rPr>
            </w:pPr>
          </w:p>
        </w:tc>
        <w:tc>
          <w:tcPr>
            <w:tcW w:w="2062" w:type="dxa"/>
            <w:vAlign w:val="center"/>
            <w:hideMark/>
          </w:tcPr>
          <w:p w14:paraId="35F58665"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Ո/Կ</w:t>
            </w:r>
          </w:p>
        </w:tc>
      </w:tr>
      <w:tr w:rsidR="000D2772" w:rsidRPr="00311ADF" w14:paraId="3FF97999" w14:textId="77777777" w:rsidTr="00311ADF">
        <w:tc>
          <w:tcPr>
            <w:tcW w:w="9710" w:type="dxa"/>
            <w:gridSpan w:val="3"/>
            <w:vAlign w:val="center"/>
            <w:hideMark/>
          </w:tcPr>
          <w:p w14:paraId="33BEF63E"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b/>
                <w:bCs/>
                <w:color w:val="000000" w:themeColor="text1"/>
                <w:szCs w:val="20"/>
                <w:lang w:val="en-US" w:eastAsia="en-US"/>
              </w:rPr>
              <w:t>Հիդրոէներգետիկա</w:t>
            </w:r>
          </w:p>
        </w:tc>
      </w:tr>
      <w:tr w:rsidR="000D2772" w:rsidRPr="00311ADF" w14:paraId="6918B986" w14:textId="77777777" w:rsidTr="00311ADF">
        <w:tc>
          <w:tcPr>
            <w:tcW w:w="4815" w:type="dxa"/>
            <w:hideMark/>
          </w:tcPr>
          <w:p w14:paraId="60BAAA96" w14:textId="29B561C0" w:rsidR="000D2772" w:rsidRPr="00311ADF" w:rsidRDefault="00EA7586" w:rsidP="00311ADF">
            <w:pPr>
              <w:spacing w:after="0" w:line="240" w:lineRule="auto"/>
              <w:rPr>
                <w:rFonts w:ascii="GHEA Grapalat" w:hAnsi="GHEA Grapalat" w:cs="Tahoma"/>
                <w:color w:val="000000" w:themeColor="text1"/>
                <w:szCs w:val="20"/>
                <w:lang w:val="hy-AM" w:eastAsia="en-US"/>
              </w:rPr>
            </w:pPr>
            <w:r w:rsidRPr="00311ADF">
              <w:rPr>
                <w:rFonts w:ascii="GHEA Grapalat" w:hAnsi="GHEA Grapalat" w:cs="Tahoma"/>
                <w:color w:val="000000" w:themeColor="text1"/>
                <w:szCs w:val="20"/>
                <w:lang w:val="hy-AM" w:eastAsia="en-US"/>
              </w:rPr>
              <w:t>Հիդրոէլեկտրակայաններ</w:t>
            </w:r>
          </w:p>
        </w:tc>
        <w:tc>
          <w:tcPr>
            <w:tcW w:w="2830" w:type="dxa"/>
            <w:hideMark/>
          </w:tcPr>
          <w:p w14:paraId="742F2BAF" w14:textId="77777777" w:rsidR="000D2772" w:rsidRPr="00311ADF" w:rsidRDefault="000D2772" w:rsidP="00311ADF">
            <w:pPr>
              <w:spacing w:after="0" w:line="240" w:lineRule="auto"/>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Հզորություն, Մվ</w:t>
            </w:r>
          </w:p>
        </w:tc>
        <w:tc>
          <w:tcPr>
            <w:tcW w:w="2062" w:type="dxa"/>
            <w:vAlign w:val="center"/>
            <w:hideMark/>
          </w:tcPr>
          <w:p w14:paraId="50ABC7B1" w14:textId="77777777" w:rsidR="000D2772" w:rsidRPr="00311ADF" w:rsidRDefault="000D2772" w:rsidP="00311ADF">
            <w:pPr>
              <w:spacing w:after="0" w:line="240" w:lineRule="auto"/>
              <w:jc w:val="center"/>
              <w:rPr>
                <w:rFonts w:ascii="GHEA Grapalat" w:hAnsi="GHEA Grapalat" w:cs="Tahoma"/>
                <w:color w:val="000000" w:themeColor="text1"/>
                <w:szCs w:val="20"/>
                <w:lang w:val="en-US" w:eastAsia="en-US"/>
              </w:rPr>
            </w:pPr>
            <w:r w:rsidRPr="00311ADF">
              <w:rPr>
                <w:rFonts w:ascii="GHEA Grapalat" w:hAnsi="GHEA Grapalat" w:cs="Tahoma"/>
                <w:color w:val="000000" w:themeColor="text1"/>
                <w:szCs w:val="20"/>
                <w:lang w:val="en-US" w:eastAsia="en-US"/>
              </w:rPr>
              <w:t>111.5</w:t>
            </w:r>
          </w:p>
        </w:tc>
      </w:tr>
    </w:tbl>
    <w:p w14:paraId="74923CEB" w14:textId="57F811B2" w:rsidR="000D2772" w:rsidRPr="00CC1730" w:rsidRDefault="008B5C86" w:rsidP="00DC0CE8">
      <w:pPr>
        <w:spacing w:after="0" w:line="360" w:lineRule="auto"/>
        <w:rPr>
          <w:rFonts w:ascii="GHEA Grapalat" w:hAnsi="GHEA Grapalat" w:cstheme="minorHAnsi"/>
          <w:i/>
          <w:iCs/>
          <w:color w:val="000000" w:themeColor="text1"/>
          <w:sz w:val="18"/>
          <w:szCs w:val="18"/>
          <w:lang w:val="hy-AM"/>
        </w:rPr>
      </w:pPr>
      <w:r w:rsidRPr="00CC1730">
        <w:rPr>
          <w:rFonts w:ascii="GHEA Grapalat" w:hAnsi="GHEA Grapalat" w:cstheme="minorHAnsi"/>
          <w:i/>
          <w:iCs/>
          <w:color w:val="000000" w:themeColor="text1"/>
          <w:sz w:val="18"/>
          <w:szCs w:val="18"/>
          <w:lang w:val="hy-AM"/>
        </w:rPr>
        <w:t>*ըստ ջրօգտագործման թույլտվությունների, **ըստ ՀՀ վ</w:t>
      </w:r>
      <w:r w:rsidR="00CB5793" w:rsidRPr="00CC1730">
        <w:rPr>
          <w:rFonts w:ascii="GHEA Grapalat" w:hAnsi="GHEA Grapalat" w:cstheme="minorHAnsi"/>
          <w:i/>
          <w:iCs/>
          <w:color w:val="000000" w:themeColor="text1"/>
          <w:sz w:val="18"/>
          <w:szCs w:val="18"/>
          <w:lang w:val="hy-AM"/>
        </w:rPr>
        <w:t>ի</w:t>
      </w:r>
      <w:r w:rsidRPr="00CC1730">
        <w:rPr>
          <w:rFonts w:ascii="GHEA Grapalat" w:hAnsi="GHEA Grapalat" w:cstheme="minorHAnsi"/>
          <w:i/>
          <w:iCs/>
          <w:color w:val="000000" w:themeColor="text1"/>
          <w:sz w:val="18"/>
          <w:szCs w:val="18"/>
          <w:lang w:val="hy-AM"/>
        </w:rPr>
        <w:t xml:space="preserve">ճակագրական կոմիտեի </w:t>
      </w:r>
      <w:r w:rsidRPr="00CC1730">
        <w:rPr>
          <w:rStyle w:val="Hyperlink"/>
          <w:rFonts w:ascii="GHEA Grapalat" w:hAnsi="GHEA Grapalat"/>
          <w:i/>
          <w:sz w:val="18"/>
          <w:szCs w:val="18"/>
        </w:rPr>
        <w:t>https://armstat.am/am</w:t>
      </w:r>
      <w:r w:rsidRPr="00CC1730">
        <w:rPr>
          <w:rFonts w:ascii="GHEA Grapalat" w:hAnsi="GHEA Grapalat" w:cstheme="minorHAnsi"/>
          <w:i/>
          <w:iCs/>
          <w:color w:val="000000" w:themeColor="text1"/>
          <w:sz w:val="18"/>
          <w:szCs w:val="18"/>
          <w:lang w:val="hy-AM"/>
        </w:rPr>
        <w:t xml:space="preserve">/, </w:t>
      </w:r>
      <w:r w:rsidR="004F7925" w:rsidRPr="00CC1730">
        <w:rPr>
          <w:rFonts w:ascii="GHEA Grapalat" w:hAnsi="GHEA Grapalat" w:cstheme="minorHAnsi"/>
          <w:i/>
          <w:iCs/>
          <w:color w:val="000000" w:themeColor="text1"/>
          <w:sz w:val="18"/>
          <w:szCs w:val="18"/>
          <w:lang w:val="hy-AM"/>
        </w:rPr>
        <w:t>*</w:t>
      </w:r>
      <w:r w:rsidRPr="00CC1730">
        <w:rPr>
          <w:rFonts w:ascii="GHEA Grapalat" w:hAnsi="GHEA Grapalat" w:cstheme="minorHAnsi"/>
          <w:i/>
          <w:iCs/>
          <w:color w:val="000000" w:themeColor="text1"/>
          <w:sz w:val="18"/>
          <w:szCs w:val="18"/>
          <w:lang w:val="hy-AM"/>
        </w:rPr>
        <w:t>**</w:t>
      </w:r>
      <w:r w:rsidR="004F7925" w:rsidRPr="00CC1730">
        <w:rPr>
          <w:rFonts w:ascii="GHEA Grapalat" w:hAnsi="GHEA Grapalat" w:cstheme="minorHAnsi"/>
          <w:i/>
          <w:iCs/>
          <w:color w:val="000000" w:themeColor="text1"/>
          <w:sz w:val="18"/>
          <w:szCs w:val="18"/>
          <w:lang w:val="hy-AM"/>
        </w:rPr>
        <w:t>Ոչ կիրառելի</w:t>
      </w:r>
    </w:p>
    <w:bookmarkEnd w:id="176"/>
    <w:p w14:paraId="2937EB26" w14:textId="77777777" w:rsidR="000D2772" w:rsidRPr="00F235C8" w:rsidRDefault="000D2772" w:rsidP="00F24DF0">
      <w:pPr>
        <w:numPr>
          <w:ilvl w:val="1"/>
          <w:numId w:val="54"/>
        </w:numPr>
        <w:spacing w:after="0" w:line="240" w:lineRule="auto"/>
        <w:contextualSpacing/>
        <w:jc w:val="left"/>
        <w:outlineLvl w:val="1"/>
        <w:rPr>
          <w:rFonts w:ascii="GHEA Grapalat" w:hAnsi="GHEA Grapalat" w:cstheme="minorHAnsi"/>
          <w:b/>
          <w:bCs/>
          <w:color w:val="000000" w:themeColor="text1"/>
          <w:sz w:val="24"/>
          <w:lang w:val="hy-AM"/>
        </w:rPr>
      </w:pPr>
      <w:r w:rsidRPr="00F235C8">
        <w:rPr>
          <w:rFonts w:ascii="GHEA Grapalat" w:hAnsi="GHEA Grapalat" w:cstheme="minorHAnsi"/>
          <w:b/>
          <w:bCs/>
          <w:color w:val="000000" w:themeColor="text1"/>
          <w:sz w:val="24"/>
          <w:lang w:val="hy-AM"/>
        </w:rPr>
        <w:t>Ծախսածածկման սկզբունքների կիրառման և ջրամատակարարման ծառայությունների վերլուծություն</w:t>
      </w:r>
    </w:p>
    <w:p w14:paraId="6144DA4F" w14:textId="77777777" w:rsidR="000D2772" w:rsidRPr="00F235C8" w:rsidRDefault="000D2772" w:rsidP="00DC0CE8">
      <w:pPr>
        <w:spacing w:after="0" w:line="360" w:lineRule="auto"/>
        <w:rPr>
          <w:rFonts w:ascii="GHEA Grapalat" w:hAnsi="GHEA Grapalat" w:cstheme="minorHAnsi"/>
          <w:color w:val="000000" w:themeColor="text1"/>
          <w:sz w:val="24"/>
          <w:lang w:val="hy-AM"/>
        </w:rPr>
      </w:pPr>
    </w:p>
    <w:p w14:paraId="78516D42" w14:textId="3095FF8E" w:rsidR="000D2772" w:rsidRPr="00B8627D" w:rsidRDefault="00B55B7C" w:rsidP="00F24DF0">
      <w:pPr>
        <w:pStyle w:val="ListParagraph"/>
        <w:numPr>
          <w:ilvl w:val="0"/>
          <w:numId w:val="73"/>
        </w:numPr>
        <w:spacing w:after="0" w:line="360" w:lineRule="auto"/>
        <w:ind w:left="0" w:firstLine="540"/>
        <w:jc w:val="both"/>
        <w:rPr>
          <w:rFonts w:ascii="GHEA Grapalat" w:hAnsi="GHEA Grapalat" w:cstheme="minorHAnsi"/>
          <w:color w:val="000000" w:themeColor="text1"/>
          <w:sz w:val="24"/>
          <w:lang w:val="hy-AM"/>
        </w:rPr>
      </w:pPr>
      <w:r w:rsidRPr="00B8627D">
        <w:rPr>
          <w:rFonts w:ascii="GHEA Grapalat" w:hAnsi="GHEA Grapalat" w:cstheme="minorHAnsi"/>
          <w:color w:val="000000" w:themeColor="text1"/>
          <w:sz w:val="24"/>
          <w:lang w:val="hy-AM"/>
        </w:rPr>
        <w:lastRenderedPageBreak/>
        <w:t>Հյուսիսային</w:t>
      </w:r>
      <w:r w:rsidR="000D2772" w:rsidRPr="00B8627D">
        <w:rPr>
          <w:rFonts w:ascii="GHEA Grapalat" w:hAnsi="GHEA Grapalat" w:cstheme="minorHAnsi"/>
          <w:color w:val="000000" w:themeColor="text1"/>
          <w:sz w:val="24"/>
          <w:lang w:val="hy-AM"/>
        </w:rPr>
        <w:t xml:space="preserve"> ՋԿՏ-ի տարբեր ոլորտներից ջրօգտագործման  ֆինանսական ցուցանիշները, որոնք կարևոր են վերլուծելու ջրամատակարարման ծառայությունների ծախսածածկման սկզբունքի կիրառումը բերված են </w:t>
      </w:r>
      <w:hyperlink r:id="rId18" w:history="1">
        <w:r w:rsidR="001C170D" w:rsidRPr="00B8627D">
          <w:rPr>
            <w:rStyle w:val="Hyperlink"/>
            <w:rFonts w:ascii="GHEA Grapalat" w:hAnsi="GHEA Grapalat" w:cstheme="minorHAnsi"/>
            <w:sz w:val="24"/>
            <w:lang w:val="hy-AM"/>
          </w:rPr>
          <w:t>www</w:t>
        </w:r>
        <w:r w:rsidR="000D2772" w:rsidRPr="00B8627D">
          <w:rPr>
            <w:rStyle w:val="Hyperlink"/>
            <w:rFonts w:ascii="GHEA Grapalat" w:hAnsi="GHEA Grapalat" w:cstheme="minorHAnsi"/>
            <w:sz w:val="24"/>
            <w:lang w:val="hy-AM"/>
          </w:rPr>
          <w:t>.armstat.am</w:t>
        </w:r>
      </w:hyperlink>
      <w:r w:rsidR="000D2772" w:rsidRPr="00B8627D">
        <w:rPr>
          <w:rFonts w:ascii="GHEA Grapalat" w:hAnsi="GHEA Grapalat" w:cstheme="minorHAnsi"/>
          <w:color w:val="000000" w:themeColor="text1"/>
          <w:sz w:val="24"/>
          <w:lang w:val="hy-AM"/>
        </w:rPr>
        <w:t xml:space="preserve">   և </w:t>
      </w:r>
      <w:r w:rsidR="000D2772" w:rsidRPr="00B8627D">
        <w:rPr>
          <w:rStyle w:val="Hyperlink"/>
          <w:rFonts w:ascii="GHEA Grapalat" w:hAnsi="GHEA Grapalat" w:cstheme="minorHAnsi"/>
          <w:sz w:val="24"/>
          <w:lang w:val="hy-AM"/>
        </w:rPr>
        <w:t>http://www.mtad.am</w:t>
      </w:r>
      <w:r w:rsidR="000D2772" w:rsidRPr="00B8627D">
        <w:rPr>
          <w:rFonts w:ascii="GHEA Grapalat" w:hAnsi="GHEA Grapalat" w:cstheme="minorHAnsi"/>
          <w:color w:val="000000" w:themeColor="text1"/>
          <w:sz w:val="24"/>
          <w:lang w:val="hy-AM"/>
        </w:rPr>
        <w:t xml:space="preserve">  պաշտոնական կայքերից։</w:t>
      </w:r>
      <w:r w:rsidR="00B8627D">
        <w:rPr>
          <w:rFonts w:ascii="GHEA Grapalat" w:hAnsi="GHEA Grapalat" w:cstheme="minorHAnsi"/>
          <w:color w:val="000000" w:themeColor="text1"/>
          <w:sz w:val="24"/>
          <w:lang w:val="hy-AM"/>
        </w:rPr>
        <w:t xml:space="preserve"> </w:t>
      </w:r>
      <w:r w:rsidR="000D2772" w:rsidRPr="00B8627D">
        <w:rPr>
          <w:rFonts w:ascii="GHEA Grapalat" w:eastAsia="Times New Roman" w:hAnsi="GHEA Grapalat" w:cs="Tahoma"/>
          <w:color w:val="000000" w:themeColor="text1"/>
          <w:kern w:val="2"/>
          <w:sz w:val="24"/>
          <w:lang w:val="hy-AM" w:eastAsia="en-US"/>
          <w14:ligatures w14:val="standardContextual"/>
        </w:rPr>
        <w:t>Հյուսիսային ՋԿՏ-ի ջրօգտագործման տարբեր ոլորտներից ստացված  բնօգտագործման վճարները, հավաքագրված գումարները (այդ թվում՝ hարկերը) և ջրօգտա</w:t>
      </w:r>
      <w:r w:rsidR="000D2772" w:rsidRPr="00B8627D">
        <w:rPr>
          <w:rFonts w:ascii="GHEA Grapalat" w:eastAsia="Times New Roman" w:hAnsi="GHEA Grapalat" w:cs="Tahoma"/>
          <w:color w:val="000000" w:themeColor="text1"/>
          <w:kern w:val="2"/>
          <w:sz w:val="24"/>
          <w:lang w:val="hy-AM" w:eastAsia="en-US"/>
          <w14:ligatures w14:val="standardContextual"/>
        </w:rPr>
        <w:softHyphen/>
        <w:t xml:space="preserve">գործման համար ոլորտներից ստացված տարեկան համախառն եկամուտները 2025 թվականի հունվարի դրությամբ կազմել է 6789 մլն. </w:t>
      </w:r>
      <w:r w:rsidR="000D2772" w:rsidRPr="00B8627D">
        <w:rPr>
          <w:rFonts w:ascii="GHEA Grapalat" w:eastAsia="Times New Roman" w:hAnsi="GHEA Grapalat" w:cs="GHEA Grapalat"/>
          <w:color w:val="000000" w:themeColor="text1"/>
          <w:kern w:val="2"/>
          <w:sz w:val="24"/>
          <w:lang w:val="hy-AM" w:eastAsia="en-US"/>
          <w14:ligatures w14:val="standardContextual"/>
        </w:rPr>
        <w:t>ՀՀ</w:t>
      </w:r>
      <w:r w:rsidR="000D2772" w:rsidRPr="00B8627D">
        <w:rPr>
          <w:rFonts w:ascii="GHEA Grapalat" w:eastAsia="Times New Roman" w:hAnsi="GHEA Grapalat" w:cs="Tahoma"/>
          <w:color w:val="000000" w:themeColor="text1"/>
          <w:kern w:val="2"/>
          <w:sz w:val="24"/>
          <w:lang w:val="hy-AM" w:eastAsia="en-US"/>
          <w14:ligatures w14:val="standardContextual"/>
        </w:rPr>
        <w:t xml:space="preserve"> </w:t>
      </w:r>
      <w:r w:rsidR="000D2772" w:rsidRPr="00B8627D">
        <w:rPr>
          <w:rFonts w:ascii="GHEA Grapalat" w:eastAsia="Times New Roman" w:hAnsi="GHEA Grapalat" w:cs="GHEA Grapalat"/>
          <w:color w:val="000000" w:themeColor="text1"/>
          <w:kern w:val="2"/>
          <w:sz w:val="24"/>
          <w:lang w:val="hy-AM" w:eastAsia="en-US"/>
          <w14:ligatures w14:val="standardContextual"/>
        </w:rPr>
        <w:t>դրամ</w:t>
      </w:r>
      <w:r w:rsidR="000D2772" w:rsidRPr="00B8627D">
        <w:rPr>
          <w:rFonts w:ascii="GHEA Grapalat" w:eastAsia="Times New Roman" w:hAnsi="GHEA Grapalat" w:cs="Tahoma"/>
          <w:color w:val="000000" w:themeColor="text1"/>
          <w:kern w:val="2"/>
          <w:sz w:val="24"/>
          <w:lang w:val="hy-AM" w:eastAsia="en-US"/>
          <w14:ligatures w14:val="standardContextual"/>
        </w:rPr>
        <w:t xml:space="preserve">՝ </w:t>
      </w:r>
      <w:r w:rsidR="000D2772" w:rsidRPr="00B8627D">
        <w:rPr>
          <w:rFonts w:ascii="GHEA Grapalat" w:hAnsi="GHEA Grapalat" w:cstheme="minorHAnsi"/>
          <w:color w:val="000000" w:themeColor="text1"/>
          <w:sz w:val="24"/>
          <w:lang w:val="hy-AM"/>
        </w:rPr>
        <w:t xml:space="preserve">տվյալները բերված են ՀՀ վիճակագրական կոմիտեի պաշտոնական կայքից՝ </w:t>
      </w:r>
      <w:r w:rsidR="00AB2B3E" w:rsidRPr="00B8627D">
        <w:rPr>
          <w:rStyle w:val="Hyperlink"/>
          <w:rFonts w:ascii="GHEA Grapalat" w:hAnsi="GHEA Grapalat"/>
          <w:sz w:val="24"/>
          <w:lang w:val="hy-AM"/>
        </w:rPr>
        <w:t>www</w:t>
      </w:r>
      <w:r w:rsidR="000D2772" w:rsidRPr="00B8627D">
        <w:rPr>
          <w:rStyle w:val="Hyperlink"/>
          <w:rFonts w:ascii="GHEA Grapalat" w:hAnsi="GHEA Grapalat"/>
          <w:sz w:val="24"/>
          <w:lang w:val="hy-AM"/>
        </w:rPr>
        <w:t>.armstat.am</w:t>
      </w:r>
      <w:r w:rsidR="000D2772" w:rsidRPr="00B8627D">
        <w:rPr>
          <w:rFonts w:ascii="GHEA Grapalat" w:hAnsi="GHEA Grapalat" w:cstheme="minorHAnsi"/>
          <w:color w:val="000000" w:themeColor="text1"/>
          <w:sz w:val="24"/>
          <w:lang w:val="hy-AM"/>
        </w:rPr>
        <w:t>:</w:t>
      </w:r>
    </w:p>
    <w:p w14:paraId="66D96C9E" w14:textId="77777777" w:rsidR="000D2772" w:rsidRPr="00F235C8" w:rsidRDefault="000D2772" w:rsidP="00DC0CE8">
      <w:pPr>
        <w:spacing w:after="0" w:line="360" w:lineRule="auto"/>
        <w:rPr>
          <w:rFonts w:ascii="GHEA Grapalat" w:hAnsi="GHEA Grapalat" w:cstheme="minorHAnsi"/>
          <w:b/>
          <w:bCs/>
          <w:color w:val="000000" w:themeColor="text1"/>
          <w:sz w:val="24"/>
          <w:lang w:val="hy-AM"/>
        </w:rPr>
      </w:pPr>
    </w:p>
    <w:p w14:paraId="3E28DC1D" w14:textId="33B640AA" w:rsidR="000D2772" w:rsidRPr="00F235C8" w:rsidRDefault="000D2772" w:rsidP="00DC0CE8">
      <w:pPr>
        <w:keepNext/>
        <w:keepLines/>
        <w:pBdr>
          <w:top w:val="dotted" w:sz="2" w:space="1" w:color="0B087A"/>
          <w:bottom w:val="dotted" w:sz="2" w:space="0" w:color="0B087A"/>
        </w:pBdr>
        <w:spacing w:after="0" w:line="360" w:lineRule="auto"/>
        <w:ind w:left="432" w:hanging="432"/>
        <w:jc w:val="left"/>
        <w:outlineLvl w:val="0"/>
        <w:rPr>
          <w:rFonts w:ascii="GHEA Grapalat" w:eastAsiaTheme="majorEastAsia" w:hAnsi="GHEA Grapalat" w:cstheme="minorHAnsi"/>
          <w:b/>
          <w:caps/>
          <w:color w:val="000000" w:themeColor="text1"/>
          <w:sz w:val="24"/>
          <w:lang w:val="hy-AM" w:eastAsia="fr-FR"/>
        </w:rPr>
      </w:pPr>
      <w:bookmarkStart w:id="178" w:name="_Toc171921294"/>
      <w:bookmarkStart w:id="179" w:name="_Toc179808359"/>
      <w:bookmarkStart w:id="180" w:name="_Toc36552852"/>
      <w:bookmarkStart w:id="181" w:name="_Toc34253940"/>
      <w:bookmarkStart w:id="182" w:name="_Toc34309488"/>
      <w:bookmarkStart w:id="183" w:name="_Toc38942566"/>
      <w:r w:rsidRPr="00F235C8">
        <w:rPr>
          <w:rFonts w:ascii="GHEA Grapalat" w:eastAsiaTheme="majorEastAsia" w:hAnsi="GHEA Grapalat" w:cstheme="minorHAnsi"/>
          <w:b/>
          <w:color w:val="000000" w:themeColor="text1"/>
          <w:sz w:val="24"/>
          <w:lang w:val="hy-AM" w:eastAsia="fr-FR"/>
        </w:rPr>
        <w:t>ԳԼՈՒԽ 14</w:t>
      </w:r>
      <w:r w:rsidRPr="00F235C8">
        <w:rPr>
          <w:rFonts w:ascii="Cambria Math" w:eastAsia="MS Mincho" w:hAnsi="Cambria Math" w:cs="Cambria Math"/>
          <w:b/>
          <w:color w:val="000000" w:themeColor="text1"/>
          <w:sz w:val="24"/>
          <w:lang w:val="hy-AM" w:eastAsia="fr-FR"/>
        </w:rPr>
        <w:t>․</w:t>
      </w:r>
      <w:r w:rsidR="00E94B02">
        <w:rPr>
          <w:rFonts w:ascii="Cambria Math" w:eastAsia="MS Mincho" w:hAnsi="Cambria Math" w:cs="Cambria Math"/>
          <w:b/>
          <w:color w:val="000000" w:themeColor="text1"/>
          <w:sz w:val="24"/>
          <w:lang w:val="hy-AM" w:eastAsia="fr-FR"/>
        </w:rPr>
        <w:t xml:space="preserve"> </w:t>
      </w:r>
      <w:r w:rsidRPr="00F235C8">
        <w:rPr>
          <w:rFonts w:ascii="GHEA Grapalat" w:eastAsiaTheme="majorEastAsia" w:hAnsi="GHEA Grapalat" w:cstheme="minorHAnsi"/>
          <w:b/>
          <w:color w:val="000000" w:themeColor="text1"/>
          <w:sz w:val="24"/>
          <w:lang w:val="hy-AM" w:eastAsia="fr-FR"/>
        </w:rPr>
        <w:t>ՄԻՋՈՑԱՌՈՒՄՆԵՐԻ ԾՐԱԳԻՐ</w:t>
      </w:r>
      <w:bookmarkEnd w:id="178"/>
      <w:bookmarkEnd w:id="179"/>
    </w:p>
    <w:p w14:paraId="409121E5" w14:textId="5E88D0E1" w:rsidR="000D2772" w:rsidRDefault="000D2772" w:rsidP="00F24DF0">
      <w:pPr>
        <w:numPr>
          <w:ilvl w:val="1"/>
          <w:numId w:val="36"/>
        </w:numPr>
        <w:spacing w:after="0" w:line="240" w:lineRule="auto"/>
        <w:ind w:left="567" w:hanging="567"/>
        <w:contextualSpacing/>
        <w:jc w:val="left"/>
        <w:outlineLvl w:val="1"/>
        <w:rPr>
          <w:rFonts w:ascii="GHEA Grapalat" w:hAnsi="GHEA Grapalat" w:cstheme="minorHAnsi"/>
          <w:b/>
          <w:bCs/>
          <w:color w:val="000000" w:themeColor="text1"/>
          <w:sz w:val="24"/>
          <w:lang w:val="hy-AM"/>
        </w:rPr>
      </w:pPr>
      <w:bookmarkStart w:id="184" w:name="_Toc179808360"/>
      <w:bookmarkStart w:id="185" w:name="_Hlk63630810"/>
      <w:r w:rsidRPr="00F235C8">
        <w:rPr>
          <w:rFonts w:ascii="GHEA Grapalat" w:hAnsi="GHEA Grapalat" w:cstheme="minorHAnsi"/>
          <w:b/>
          <w:bCs/>
          <w:color w:val="000000" w:themeColor="text1"/>
          <w:sz w:val="24"/>
          <w:lang w:val="hy-AM"/>
        </w:rPr>
        <w:t>Միջոցառումների ծրագրի և ծախսարդյունավետության վերլուծության մեթոդաբանություն</w:t>
      </w:r>
      <w:bookmarkEnd w:id="184"/>
      <w:r w:rsidRPr="00F235C8">
        <w:rPr>
          <w:rFonts w:ascii="GHEA Grapalat" w:hAnsi="GHEA Grapalat" w:cstheme="minorHAnsi"/>
          <w:b/>
          <w:bCs/>
          <w:color w:val="000000" w:themeColor="text1"/>
          <w:sz w:val="24"/>
          <w:lang w:val="hy-AM"/>
        </w:rPr>
        <w:t xml:space="preserve"> </w:t>
      </w:r>
    </w:p>
    <w:p w14:paraId="41C21E6E" w14:textId="77777777" w:rsidR="00460FFA" w:rsidRPr="00F235C8" w:rsidRDefault="00460FFA" w:rsidP="00460FFA">
      <w:pPr>
        <w:spacing w:after="0" w:line="240" w:lineRule="auto"/>
        <w:ind w:left="567"/>
        <w:contextualSpacing/>
        <w:jc w:val="left"/>
        <w:outlineLvl w:val="1"/>
        <w:rPr>
          <w:rFonts w:ascii="GHEA Grapalat" w:hAnsi="GHEA Grapalat" w:cstheme="minorHAnsi"/>
          <w:b/>
          <w:bCs/>
          <w:color w:val="000000" w:themeColor="text1"/>
          <w:sz w:val="24"/>
          <w:lang w:val="hy-AM"/>
        </w:rPr>
      </w:pPr>
    </w:p>
    <w:p w14:paraId="1CE08D02" w14:textId="77EAB55C" w:rsidR="000D2772" w:rsidRPr="00005A7A" w:rsidRDefault="000D2772" w:rsidP="00F24DF0">
      <w:pPr>
        <w:pStyle w:val="ListParagraph"/>
        <w:numPr>
          <w:ilvl w:val="0"/>
          <w:numId w:val="74"/>
        </w:numPr>
        <w:autoSpaceDE w:val="0"/>
        <w:autoSpaceDN w:val="0"/>
        <w:adjustRightInd w:val="0"/>
        <w:spacing w:after="0" w:line="360" w:lineRule="auto"/>
        <w:ind w:left="0" w:firstLine="540"/>
        <w:jc w:val="both"/>
        <w:rPr>
          <w:rFonts w:ascii="GHEA Grapalat" w:hAnsi="GHEA Grapalat" w:cstheme="minorHAnsi"/>
          <w:color w:val="000000" w:themeColor="text1"/>
          <w:sz w:val="24"/>
          <w:lang w:val="hy-AM"/>
        </w:rPr>
      </w:pPr>
      <w:r w:rsidRPr="00460FFA">
        <w:rPr>
          <w:rFonts w:ascii="GHEA Grapalat" w:hAnsi="GHEA Grapalat" w:cstheme="minorHAnsi"/>
          <w:color w:val="000000" w:themeColor="text1"/>
          <w:sz w:val="24"/>
          <w:lang w:val="hy-AM"/>
        </w:rPr>
        <w:t>Համաձայն Ջրի շրջանակային դիրեկտիվի, ջրավազանային կառավարման տարածքում հաստատվում է Միջոցառումների Ծրագիր՝ բացահայտված էական խնդիրները լուծելու և սահմանված և հաստատված նպատակներին հասնելու համար: Միջոցառումների ծրագրի գլուխը մշակվել է հիմնվելով ԵՄ ջրի շրջանակային դիրեկտիվի դրույթների հիման վրա, համաձայն որի բնապահպանական նպատակներին հասնելու համար սահմանվում են հիմնական և լրացուցիչ միջոցառումներ։</w:t>
      </w:r>
      <w:r w:rsidR="00005A7A">
        <w:rPr>
          <w:rFonts w:ascii="GHEA Grapalat" w:hAnsi="GHEA Grapalat" w:cstheme="minorHAnsi"/>
          <w:color w:val="000000" w:themeColor="text1"/>
          <w:sz w:val="24"/>
          <w:lang w:val="hy-AM"/>
        </w:rPr>
        <w:t xml:space="preserve"> </w:t>
      </w:r>
      <w:r w:rsidRPr="00005A7A">
        <w:rPr>
          <w:rFonts w:ascii="GHEA Grapalat" w:hAnsi="GHEA Grapalat" w:cstheme="minorHAnsi"/>
          <w:bCs/>
          <w:color w:val="000000" w:themeColor="text1"/>
          <w:sz w:val="24"/>
          <w:lang w:val="hy-AM"/>
        </w:rPr>
        <w:t>Հիմնական միջոցառումներն</w:t>
      </w:r>
      <w:r w:rsidRPr="00005A7A">
        <w:rPr>
          <w:rFonts w:ascii="GHEA Grapalat" w:hAnsi="GHEA Grapalat" w:cstheme="minorHAnsi"/>
          <w:color w:val="000000" w:themeColor="text1"/>
          <w:sz w:val="24"/>
          <w:lang w:val="hy-AM"/>
        </w:rPr>
        <w:t xml:space="preserve"> ուղղված են բոլոր ջրային մարմիններում ջրի կարգավիճակի վատթարացումը կանխելուն, ջրային մարմիններում ջրային վիճակի աստիճանական բարելավմանը և ջրօգտագործման (թույլտվությունների, լիցենզիաների) հետ կապված ջրերի ազգային կառավարման բարելավմանը: Դրանք պետք է իրականացվեն պլանավորման առաջին երկու փուլերի ընթացքում՝ հետևելով Հայաստանի օրենսդրության պահանջներին:</w:t>
      </w:r>
      <w:r w:rsidR="00005A7A">
        <w:rPr>
          <w:rFonts w:ascii="GHEA Grapalat" w:hAnsi="GHEA Grapalat" w:cstheme="minorHAnsi"/>
          <w:color w:val="000000" w:themeColor="text1"/>
          <w:sz w:val="24"/>
          <w:lang w:val="hy-AM"/>
        </w:rPr>
        <w:t xml:space="preserve"> </w:t>
      </w:r>
      <w:r w:rsidRPr="00005A7A">
        <w:rPr>
          <w:rFonts w:ascii="GHEA Grapalat" w:hAnsi="GHEA Grapalat" w:cstheme="minorHAnsi"/>
          <w:bCs/>
          <w:color w:val="000000" w:themeColor="text1"/>
          <w:sz w:val="24"/>
          <w:lang w:val="hy-AM"/>
        </w:rPr>
        <w:t>Լրացուցիչ միջոցառումները</w:t>
      </w:r>
      <w:r w:rsidRPr="00005A7A">
        <w:rPr>
          <w:rFonts w:ascii="GHEA Grapalat" w:hAnsi="GHEA Grapalat" w:cstheme="minorHAnsi"/>
          <w:color w:val="000000" w:themeColor="text1"/>
          <w:sz w:val="24"/>
          <w:lang w:val="hy-AM"/>
        </w:rPr>
        <w:t xml:space="preserve"> հիմնված են բացերի վրա, որոնք բացահայտվել են Հյուսիսային ՋԿՏ-ի համար սույն ՋԿՊ-ի մշակման ընթացքում և ուղղված են մոնիտորինգի, ազգային </w:t>
      </w:r>
      <w:r w:rsidRPr="00005A7A">
        <w:rPr>
          <w:rFonts w:ascii="GHEA Grapalat" w:hAnsi="GHEA Grapalat" w:cstheme="minorHAnsi"/>
          <w:color w:val="000000" w:themeColor="text1"/>
          <w:sz w:val="24"/>
          <w:lang w:val="hy-AM"/>
        </w:rPr>
        <w:lastRenderedPageBreak/>
        <w:t>օրենսդրության և տեխնիկական/կադրային կարողությունների բարելավմանը` ապագայում ՋՇԴ-ի համապատասխան իրականացումն ապահովելու համար:</w:t>
      </w:r>
    </w:p>
    <w:p w14:paraId="496A1A9C" w14:textId="329A2216" w:rsidR="000D2772" w:rsidRPr="00455803" w:rsidRDefault="000D2772" w:rsidP="00F24DF0">
      <w:pPr>
        <w:numPr>
          <w:ilvl w:val="1"/>
          <w:numId w:val="55"/>
        </w:numPr>
        <w:spacing w:after="0" w:line="360" w:lineRule="auto"/>
        <w:contextualSpacing/>
        <w:jc w:val="left"/>
        <w:outlineLvl w:val="1"/>
        <w:rPr>
          <w:rFonts w:ascii="GHEA Grapalat" w:hAnsi="GHEA Grapalat" w:cstheme="minorHAnsi"/>
          <w:b/>
          <w:bCs/>
          <w:color w:val="000000" w:themeColor="text1"/>
          <w:sz w:val="24"/>
          <w:lang w:val="hy-AM"/>
        </w:rPr>
      </w:pPr>
      <w:bookmarkStart w:id="186" w:name="_Toc179808361"/>
      <w:r w:rsidRPr="00F235C8">
        <w:rPr>
          <w:rFonts w:ascii="GHEA Grapalat" w:hAnsi="GHEA Grapalat" w:cstheme="minorHAnsi"/>
          <w:b/>
          <w:bCs/>
          <w:color w:val="000000" w:themeColor="text1"/>
          <w:sz w:val="24"/>
          <w:lang w:val="hy-AM"/>
        </w:rPr>
        <w:t>Հիմնական միջոցառումներ</w:t>
      </w:r>
      <w:bookmarkEnd w:id="186"/>
      <w:r w:rsidRPr="00F235C8">
        <w:rPr>
          <w:rFonts w:ascii="GHEA Grapalat" w:hAnsi="GHEA Grapalat" w:cstheme="minorHAnsi"/>
          <w:b/>
          <w:bCs/>
          <w:color w:val="000000" w:themeColor="text1"/>
          <w:sz w:val="24"/>
          <w:lang w:val="hy-AM"/>
        </w:rPr>
        <w:tab/>
      </w:r>
      <w:bookmarkStart w:id="187" w:name="_Hlk179045474"/>
    </w:p>
    <w:p w14:paraId="397C9735" w14:textId="6611FD03" w:rsidR="000D2772" w:rsidRPr="00207FDE" w:rsidRDefault="000D2772" w:rsidP="00207FDE">
      <w:pPr>
        <w:pStyle w:val="ListParagraph"/>
        <w:numPr>
          <w:ilvl w:val="0"/>
          <w:numId w:val="76"/>
        </w:numPr>
        <w:spacing w:after="0" w:line="360" w:lineRule="auto"/>
        <w:ind w:left="0" w:firstLine="360"/>
        <w:jc w:val="both"/>
        <w:rPr>
          <w:rFonts w:ascii="GHEA Grapalat" w:eastAsia="Aptos" w:hAnsi="GHEA Grapalat" w:cs="Calibri"/>
          <w:color w:val="000000" w:themeColor="text1"/>
          <w:kern w:val="2"/>
          <w:sz w:val="24"/>
          <w:lang w:val="hy-AM" w:eastAsia="en-US"/>
          <w14:ligatures w14:val="standardContextual"/>
        </w:rPr>
      </w:pPr>
      <w:r w:rsidRPr="00D629CE">
        <w:rPr>
          <w:rFonts w:ascii="GHEA Grapalat" w:hAnsi="GHEA Grapalat" w:cstheme="minorHAnsi"/>
          <w:color w:val="000000" w:themeColor="text1"/>
          <w:sz w:val="24"/>
          <w:lang w:val="hy-AM"/>
        </w:rPr>
        <w:t xml:space="preserve">Համաձայն քաղաքային կեղտաջրերի մաքրման ԵՄ հրահանգի 91/271/EEC  </w:t>
      </w:r>
      <w:r w:rsidRPr="00D629CE">
        <w:rPr>
          <w:rFonts w:ascii="GHEA Grapalat" w:hAnsi="GHEA Grapalat" w:cstheme="minorHAnsi"/>
          <w:color w:val="000000" w:themeColor="text1"/>
          <w:sz w:val="24"/>
          <w:lang w:val="hy-AM" w:eastAsia="en-US"/>
        </w:rPr>
        <w:t>Հյուսիսային ՋԿՏ-ում առանձնացված են հետևյալ 7 ագլոմերացիաները՝ Վանաձոր, Սպիտակ, Ալավերդի, Ստեփանավան, Դիլիջան, Իջևան և Ճամբարակ</w:t>
      </w:r>
      <w:r w:rsidR="007E69E2">
        <w:rPr>
          <w:rFonts w:ascii="GHEA Grapalat" w:hAnsi="GHEA Grapalat" w:cstheme="minorHAnsi"/>
          <w:color w:val="000000" w:themeColor="text1"/>
          <w:sz w:val="24"/>
          <w:lang w:val="hy-AM" w:eastAsia="en-US"/>
        </w:rPr>
        <w:t>, որոնց վերաբերյալ տեղեկատվությունը ներկայացված է աղյուսակ 14.1-ում</w:t>
      </w:r>
      <w:r w:rsidRPr="00D629CE">
        <w:rPr>
          <w:rFonts w:ascii="GHEA Grapalat" w:hAnsi="GHEA Grapalat" w:cstheme="minorHAnsi"/>
          <w:color w:val="000000" w:themeColor="text1"/>
          <w:sz w:val="24"/>
          <w:lang w:val="hy-AM" w:eastAsia="en-US"/>
        </w:rPr>
        <w:t>։ Որոշված ագլոմերացիաներից միայն Ստեփանավանի և Ճամբարակի ագլոմերացիան չի գտնվում ռիսկային ջրային մարմնում, որոնք առանձնացվել են ստորերկրյա ջրերի առկայության պատճառով։</w:t>
      </w:r>
      <w:r w:rsidR="00B86EBF">
        <w:rPr>
          <w:rFonts w:ascii="GHEA Grapalat" w:hAnsi="GHEA Grapalat" w:cstheme="minorHAnsi"/>
          <w:color w:val="000000" w:themeColor="text1"/>
          <w:sz w:val="24"/>
          <w:lang w:val="hy-AM" w:eastAsia="en-US"/>
        </w:rPr>
        <w:t xml:space="preserve"> </w:t>
      </w:r>
      <w:r w:rsidRPr="00B86EBF">
        <w:rPr>
          <w:rFonts w:ascii="GHEA Grapalat" w:eastAsia="Aptos" w:hAnsi="GHEA Grapalat" w:cs="Calibri"/>
          <w:color w:val="000000" w:themeColor="text1"/>
          <w:kern w:val="2"/>
          <w:sz w:val="24"/>
          <w:lang w:val="hy-AM" w:eastAsia="en-US"/>
          <w14:ligatures w14:val="standardContextual"/>
        </w:rPr>
        <w:t xml:space="preserve">ԿՄԿ-ի առաջարկվող տեղադիրքի վերաբերյալ </w:t>
      </w:r>
      <w:r w:rsidR="00B86EBF">
        <w:rPr>
          <w:rFonts w:ascii="GHEA Grapalat" w:eastAsia="Aptos" w:hAnsi="GHEA Grapalat" w:cs="Calibri"/>
          <w:color w:val="000000" w:themeColor="text1"/>
          <w:kern w:val="2"/>
          <w:sz w:val="24"/>
          <w:lang w:val="hy-AM" w:eastAsia="en-US"/>
          <w14:ligatures w14:val="standardContextual"/>
        </w:rPr>
        <w:t>տեղեկատվությունն</w:t>
      </w:r>
      <w:r w:rsidRPr="00B86EBF">
        <w:rPr>
          <w:rFonts w:ascii="GHEA Grapalat" w:eastAsia="Times New Roman" w:hAnsi="GHEA Grapalat" w:cs="Calibri"/>
          <w:color w:val="000000" w:themeColor="text1"/>
          <w:sz w:val="24"/>
          <w:lang w:val="hy-AM" w:eastAsia="en-US"/>
        </w:rPr>
        <w:t xml:space="preserve"> </w:t>
      </w:r>
      <w:r w:rsidRPr="00B86EBF">
        <w:rPr>
          <w:rFonts w:ascii="GHEA Grapalat" w:eastAsia="Aptos" w:hAnsi="GHEA Grapalat" w:cs="Calibri"/>
          <w:color w:val="000000" w:themeColor="text1"/>
          <w:kern w:val="2"/>
          <w:sz w:val="24"/>
          <w:lang w:val="hy-AM" w:eastAsia="en-US"/>
          <w14:ligatures w14:val="standardContextual"/>
        </w:rPr>
        <w:t>ամփոփված է ջրային պետական կադաստրում</w:t>
      </w:r>
      <w:r w:rsidR="00207FDE">
        <w:rPr>
          <w:rFonts w:ascii="GHEA Grapalat" w:eastAsia="Aptos" w:hAnsi="GHEA Grapalat" w:cs="Calibri"/>
          <w:color w:val="000000" w:themeColor="text1"/>
          <w:kern w:val="2"/>
          <w:sz w:val="24"/>
          <w:lang w:val="hy-AM" w:eastAsia="en-US"/>
          <w14:ligatures w14:val="standardContextual"/>
        </w:rPr>
        <w:t xml:space="preserve"> </w:t>
      </w:r>
      <w:r w:rsidRPr="00B86EBF">
        <w:rPr>
          <w:rFonts w:ascii="GHEA Grapalat" w:eastAsia="Aptos" w:hAnsi="GHEA Grapalat" w:cs="Calibri"/>
          <w:color w:val="000000" w:themeColor="text1"/>
          <w:kern w:val="2"/>
          <w:sz w:val="24"/>
          <w:lang w:val="hy-AM" w:eastAsia="en-US"/>
          <w14:ligatures w14:val="standardContextual"/>
        </w:rPr>
        <w:t xml:space="preserve">աշխարհագրատեղեկատվական համակարգի </w:t>
      </w:r>
      <w:r w:rsidRPr="00B86EBF">
        <w:rPr>
          <w:rFonts w:ascii="GHEA Grapalat" w:eastAsia="Times New Roman" w:hAnsi="GHEA Grapalat" w:cs="Calibri"/>
          <w:color w:val="000000" w:themeColor="text1"/>
          <w:sz w:val="24"/>
          <w:lang w:val="hy-AM" w:eastAsia="en-US"/>
        </w:rPr>
        <w:t>քարտեզի</w:t>
      </w:r>
      <w:r w:rsidRPr="00B86EBF">
        <w:rPr>
          <w:rFonts w:ascii="GHEA Grapalat" w:eastAsia="Aptos" w:hAnsi="GHEA Grapalat" w:cs="Calibri"/>
          <w:color w:val="000000" w:themeColor="text1"/>
          <w:kern w:val="2"/>
          <w:sz w:val="24"/>
          <w:lang w:val="hy-AM" w:eastAsia="en-US"/>
          <w14:ligatures w14:val="standardContextual"/>
        </w:rPr>
        <w:t xml:space="preserve"> տեսքով և </w:t>
      </w:r>
      <w:r w:rsidRPr="00207FDE">
        <w:rPr>
          <w:rFonts w:ascii="GHEA Grapalat" w:eastAsia="Aptos" w:hAnsi="GHEA Grapalat" w:cs="Calibri"/>
          <w:color w:val="000000" w:themeColor="text1"/>
          <w:kern w:val="2"/>
          <w:sz w:val="24"/>
          <w:lang w:val="hy-AM" w:eastAsia="en-US"/>
          <w14:ligatures w14:val="standardContextual"/>
        </w:rPr>
        <w:t xml:space="preserve">հասանելի է </w:t>
      </w:r>
      <w:hyperlink r:id="rId19" w:history="1">
        <w:r w:rsidR="00207FDE" w:rsidRPr="00207FDE">
          <w:rPr>
            <w:rStyle w:val="Hyperlink"/>
            <w:rFonts w:ascii="GHEA Grapalat" w:eastAsia="Aptos" w:hAnsi="GHEA Grapalat" w:cs="Calibri"/>
            <w:kern w:val="2"/>
            <w:sz w:val="24"/>
            <w:lang w:val="hy-AM" w:eastAsia="en-US"/>
            <w14:ligatures w14:val="standardContextual"/>
          </w:rPr>
          <w:t>http://swcadastre.env.am/ImageGalleryHyusisayin.aspx</w:t>
        </w:r>
      </w:hyperlink>
      <w:r w:rsidRPr="00207FDE">
        <w:rPr>
          <w:rFonts w:ascii="GHEA Grapalat" w:eastAsia="Aptos" w:hAnsi="GHEA Grapalat" w:cs="Calibri"/>
          <w:color w:val="000000" w:themeColor="text1"/>
          <w:kern w:val="2"/>
          <w:sz w:val="24"/>
          <w:lang w:val="hy-AM" w:eastAsia="en-US"/>
          <w14:ligatures w14:val="standardContextual"/>
        </w:rPr>
        <w:t xml:space="preserve"> հղումով։</w:t>
      </w:r>
      <w:r w:rsidRPr="00B86EBF">
        <w:rPr>
          <w:rFonts w:ascii="GHEA Grapalat" w:eastAsia="Aptos" w:hAnsi="GHEA Grapalat" w:cs="Calibri"/>
          <w:color w:val="000000" w:themeColor="text1"/>
          <w:kern w:val="2"/>
          <w:sz w:val="24"/>
          <w:lang w:val="hy-AM" w:eastAsia="en-US"/>
          <w14:ligatures w14:val="standardContextual"/>
        </w:rPr>
        <w:t xml:space="preserve">  </w:t>
      </w:r>
    </w:p>
    <w:p w14:paraId="4F1937DF" w14:textId="77777777" w:rsidR="000D2772" w:rsidRPr="007E69E2" w:rsidRDefault="000D2772" w:rsidP="00DC0CE8">
      <w:pPr>
        <w:keepNext/>
        <w:suppressAutoHyphens/>
        <w:spacing w:after="0" w:line="360" w:lineRule="auto"/>
        <w:jc w:val="left"/>
        <w:rPr>
          <w:rFonts w:ascii="GHEA Grapalat" w:eastAsia="Calibri" w:hAnsi="GHEA Grapalat" w:cstheme="minorHAnsi"/>
          <w:b/>
          <w:bCs/>
          <w:color w:val="000000" w:themeColor="text1"/>
          <w:sz w:val="24"/>
          <w:lang w:eastAsia="en-US"/>
        </w:rPr>
      </w:pPr>
      <w:bookmarkStart w:id="188" w:name="_Ref177928568"/>
      <w:bookmarkStart w:id="189" w:name="_Toc184028490"/>
      <w:r w:rsidRPr="007E69E2">
        <w:rPr>
          <w:rFonts w:ascii="GHEA Grapalat" w:eastAsia="Calibri" w:hAnsi="GHEA Grapalat" w:cstheme="minorHAnsi"/>
          <w:b/>
          <w:bCs/>
          <w:color w:val="000000" w:themeColor="text1"/>
          <w:sz w:val="24"/>
          <w:lang w:val="hy-AM" w:eastAsia="en-US"/>
        </w:rPr>
        <w:t>Աղյուսակ</w:t>
      </w:r>
      <w:r w:rsidRPr="007E69E2">
        <w:rPr>
          <w:rFonts w:ascii="GHEA Grapalat" w:eastAsia="Calibri" w:hAnsi="GHEA Grapalat" w:cstheme="minorHAnsi"/>
          <w:b/>
          <w:bCs/>
          <w:color w:val="000000" w:themeColor="text1"/>
          <w:sz w:val="24"/>
          <w:lang w:eastAsia="en-US"/>
        </w:rPr>
        <w:t xml:space="preserve"> </w:t>
      </w:r>
      <w:bookmarkEnd w:id="188"/>
      <w:r w:rsidRPr="007E69E2">
        <w:rPr>
          <w:rFonts w:ascii="GHEA Grapalat" w:eastAsia="Calibri" w:hAnsi="GHEA Grapalat" w:cstheme="minorHAnsi"/>
          <w:b/>
          <w:bCs/>
          <w:color w:val="000000" w:themeColor="text1"/>
          <w:sz w:val="24"/>
          <w:lang w:eastAsia="en-US"/>
        </w:rPr>
        <w:t xml:space="preserve">14.1. </w:t>
      </w:r>
      <w:r w:rsidRPr="007E69E2">
        <w:rPr>
          <w:rFonts w:ascii="GHEA Grapalat" w:eastAsia="Calibri" w:hAnsi="GHEA Grapalat" w:cstheme="minorHAnsi"/>
          <w:b/>
          <w:bCs/>
          <w:color w:val="000000" w:themeColor="text1"/>
          <w:sz w:val="24"/>
          <w:lang w:val="hy-AM" w:eastAsia="en-US"/>
        </w:rPr>
        <w:t>Հյուսիսային</w:t>
      </w:r>
      <w:r w:rsidRPr="007E69E2">
        <w:rPr>
          <w:rFonts w:ascii="GHEA Grapalat" w:eastAsia="Calibri" w:hAnsi="GHEA Grapalat" w:cstheme="minorHAnsi"/>
          <w:b/>
          <w:bCs/>
          <w:color w:val="000000" w:themeColor="text1"/>
          <w:sz w:val="24"/>
          <w:lang w:eastAsia="en-US"/>
        </w:rPr>
        <w:t xml:space="preserve"> </w:t>
      </w:r>
      <w:r w:rsidRPr="007E69E2">
        <w:rPr>
          <w:rFonts w:ascii="GHEA Grapalat" w:eastAsia="Calibri" w:hAnsi="GHEA Grapalat" w:cstheme="minorHAnsi"/>
          <w:b/>
          <w:bCs/>
          <w:color w:val="000000" w:themeColor="text1"/>
          <w:sz w:val="24"/>
          <w:lang w:val="hy-AM" w:eastAsia="en-US"/>
        </w:rPr>
        <w:t>ՋԿՏ</w:t>
      </w:r>
      <w:r w:rsidRPr="007E69E2">
        <w:rPr>
          <w:rFonts w:ascii="GHEA Grapalat" w:eastAsia="Calibri" w:hAnsi="GHEA Grapalat" w:cstheme="minorHAnsi"/>
          <w:b/>
          <w:bCs/>
          <w:color w:val="000000" w:themeColor="text1"/>
          <w:sz w:val="24"/>
          <w:lang w:eastAsia="en-US"/>
        </w:rPr>
        <w:t>-</w:t>
      </w:r>
      <w:r w:rsidRPr="007E69E2">
        <w:rPr>
          <w:rFonts w:ascii="GHEA Grapalat" w:eastAsia="Calibri" w:hAnsi="GHEA Grapalat" w:cstheme="minorHAnsi"/>
          <w:b/>
          <w:bCs/>
          <w:color w:val="000000" w:themeColor="text1"/>
          <w:sz w:val="24"/>
          <w:lang w:val="hy-AM" w:eastAsia="en-US"/>
        </w:rPr>
        <w:t>ում</w:t>
      </w:r>
      <w:r w:rsidRPr="007E69E2">
        <w:rPr>
          <w:rFonts w:ascii="GHEA Grapalat" w:eastAsia="Calibri" w:hAnsi="GHEA Grapalat" w:cstheme="minorHAnsi"/>
          <w:b/>
          <w:bCs/>
          <w:color w:val="000000" w:themeColor="text1"/>
          <w:sz w:val="24"/>
          <w:lang w:eastAsia="en-US"/>
        </w:rPr>
        <w:t xml:space="preserve"> </w:t>
      </w:r>
      <w:r w:rsidRPr="007E69E2">
        <w:rPr>
          <w:rFonts w:ascii="GHEA Grapalat" w:eastAsia="Calibri" w:hAnsi="GHEA Grapalat" w:cstheme="minorHAnsi"/>
          <w:b/>
          <w:bCs/>
          <w:color w:val="000000" w:themeColor="text1"/>
          <w:sz w:val="24"/>
          <w:lang w:val="hy-AM" w:eastAsia="en-US"/>
        </w:rPr>
        <w:t>ագլոմերացիաները</w:t>
      </w:r>
      <w:bookmarkEnd w:id="189"/>
    </w:p>
    <w:tbl>
      <w:tblPr>
        <w:tblStyle w:val="TableGrid"/>
        <w:tblW w:w="9242" w:type="dxa"/>
        <w:tblInd w:w="175" w:type="dxa"/>
        <w:tblLayout w:type="fixed"/>
        <w:tblLook w:val="04A0" w:firstRow="1" w:lastRow="0" w:firstColumn="1" w:lastColumn="0" w:noHBand="0" w:noVBand="1"/>
      </w:tblPr>
      <w:tblGrid>
        <w:gridCol w:w="2160"/>
        <w:gridCol w:w="1595"/>
        <w:gridCol w:w="1280"/>
        <w:gridCol w:w="878"/>
        <w:gridCol w:w="1442"/>
        <w:gridCol w:w="1867"/>
        <w:gridCol w:w="20"/>
      </w:tblGrid>
      <w:tr w:rsidR="00F30017" w:rsidRPr="007E69E2" w14:paraId="24ED912C" w14:textId="77777777" w:rsidTr="007E69E2">
        <w:trPr>
          <w:gridAfter w:val="1"/>
          <w:wAfter w:w="20" w:type="dxa"/>
        </w:trPr>
        <w:tc>
          <w:tcPr>
            <w:tcW w:w="2160" w:type="dxa"/>
            <w:shd w:val="clear" w:color="auto" w:fill="DBE5F1" w:themeFill="accent1" w:themeFillTint="33"/>
            <w:hideMark/>
          </w:tcPr>
          <w:p w14:paraId="1581556F" w14:textId="77777777" w:rsidR="000D2772" w:rsidRPr="007E69E2" w:rsidRDefault="000D2772" w:rsidP="00DC0CE8">
            <w:pPr>
              <w:spacing w:after="0" w:line="240" w:lineRule="auto"/>
              <w:jc w:val="center"/>
              <w:rPr>
                <w:rFonts w:ascii="GHEA Grapalat" w:hAnsi="GHEA Grapalat" w:cstheme="minorHAnsi"/>
                <w:b/>
                <w:bCs/>
                <w:color w:val="000000" w:themeColor="text1"/>
                <w:szCs w:val="20"/>
                <w:lang w:val="hy-AM"/>
              </w:rPr>
            </w:pPr>
            <w:r w:rsidRPr="007E69E2">
              <w:rPr>
                <w:rFonts w:ascii="GHEA Grapalat" w:hAnsi="GHEA Grapalat" w:cstheme="minorHAnsi"/>
                <w:b/>
                <w:bCs/>
                <w:color w:val="000000" w:themeColor="text1"/>
                <w:szCs w:val="20"/>
                <w:lang w:val="hy-AM" w:eastAsia="en-US"/>
              </w:rPr>
              <w:t>Բնակավայրերը ագլոմերիացիաներում</w:t>
            </w:r>
          </w:p>
        </w:tc>
        <w:tc>
          <w:tcPr>
            <w:tcW w:w="1595" w:type="dxa"/>
            <w:shd w:val="clear" w:color="auto" w:fill="DBE5F1" w:themeFill="accent1" w:themeFillTint="33"/>
            <w:hideMark/>
          </w:tcPr>
          <w:p w14:paraId="1DB73AA0" w14:textId="77777777" w:rsidR="000D2772" w:rsidRPr="007E69E2" w:rsidRDefault="000D2772" w:rsidP="00DC0CE8">
            <w:pPr>
              <w:autoSpaceDE w:val="0"/>
              <w:autoSpaceDN w:val="0"/>
              <w:adjustRightInd w:val="0"/>
              <w:spacing w:after="0" w:line="240" w:lineRule="auto"/>
              <w:jc w:val="left"/>
              <w:rPr>
                <w:rFonts w:ascii="GHEA Grapalat" w:hAnsi="GHEA Grapalat" w:cstheme="minorHAnsi"/>
                <w:b/>
                <w:bCs/>
                <w:color w:val="000000" w:themeColor="text1"/>
                <w:szCs w:val="20"/>
                <w:lang w:val="hy-AM"/>
              </w:rPr>
            </w:pPr>
            <w:r w:rsidRPr="007E69E2">
              <w:rPr>
                <w:rFonts w:ascii="GHEA Grapalat" w:hAnsi="GHEA Grapalat" w:cstheme="minorHAnsi"/>
                <w:b/>
                <w:bCs/>
                <w:color w:val="000000" w:themeColor="text1"/>
                <w:szCs w:val="20"/>
                <w:lang w:val="hy-AM" w:eastAsia="en-US"/>
              </w:rPr>
              <w:t>Բնակչության թիվ</w:t>
            </w:r>
          </w:p>
        </w:tc>
        <w:tc>
          <w:tcPr>
            <w:tcW w:w="1280" w:type="dxa"/>
            <w:shd w:val="clear" w:color="auto" w:fill="DBE5F1" w:themeFill="accent1" w:themeFillTint="33"/>
            <w:hideMark/>
          </w:tcPr>
          <w:p w14:paraId="1950C18D" w14:textId="77777777" w:rsidR="000D2772" w:rsidRPr="007E69E2" w:rsidRDefault="000D2772" w:rsidP="00DC0CE8">
            <w:pPr>
              <w:spacing w:after="0" w:line="240" w:lineRule="auto"/>
              <w:jc w:val="center"/>
              <w:rPr>
                <w:rFonts w:ascii="GHEA Grapalat" w:hAnsi="GHEA Grapalat" w:cstheme="minorHAnsi"/>
                <w:b/>
                <w:bCs/>
                <w:color w:val="000000" w:themeColor="text1"/>
                <w:szCs w:val="20"/>
                <w:lang w:val="hy-AM" w:eastAsia="en-US"/>
              </w:rPr>
            </w:pPr>
            <w:r w:rsidRPr="007E69E2">
              <w:rPr>
                <w:rFonts w:ascii="GHEA Grapalat" w:hAnsi="GHEA Grapalat" w:cstheme="minorHAnsi"/>
                <w:b/>
                <w:bCs/>
                <w:color w:val="000000" w:themeColor="text1"/>
                <w:szCs w:val="20"/>
                <w:lang w:val="hy-AM"/>
              </w:rPr>
              <w:t>Բնակչության թիվը ագլոմերիացիաներում</w:t>
            </w:r>
          </w:p>
        </w:tc>
        <w:tc>
          <w:tcPr>
            <w:tcW w:w="878" w:type="dxa"/>
            <w:shd w:val="clear" w:color="auto" w:fill="DBE5F1" w:themeFill="accent1" w:themeFillTint="33"/>
            <w:hideMark/>
          </w:tcPr>
          <w:p w14:paraId="4A1E0541"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lang w:val="hy-AM" w:eastAsia="en-US"/>
              </w:rPr>
              <w:t>Մակերես</w:t>
            </w:r>
            <w:r w:rsidRPr="007E69E2">
              <w:rPr>
                <w:rFonts w:ascii="GHEA Grapalat" w:hAnsi="GHEA Grapalat" w:cstheme="minorHAnsi"/>
                <w:b/>
                <w:bCs/>
                <w:color w:val="000000" w:themeColor="text1"/>
                <w:szCs w:val="20"/>
                <w:lang w:eastAsia="en-US"/>
              </w:rPr>
              <w:t>,</w:t>
            </w:r>
            <w:r w:rsidRPr="007E69E2">
              <w:rPr>
                <w:rFonts w:ascii="GHEA Grapalat" w:hAnsi="GHEA Grapalat" w:cstheme="minorHAnsi"/>
                <w:b/>
                <w:bCs/>
                <w:color w:val="000000" w:themeColor="text1"/>
                <w:szCs w:val="20"/>
                <w:lang w:val="hy-AM" w:eastAsia="en-US"/>
              </w:rPr>
              <w:t xml:space="preserve"> հա</w:t>
            </w:r>
            <w:r w:rsidRPr="007E69E2">
              <w:rPr>
                <w:rFonts w:ascii="GHEA Grapalat" w:hAnsi="GHEA Grapalat" w:cstheme="minorHAnsi"/>
                <w:b/>
                <w:bCs/>
                <w:color w:val="000000" w:themeColor="text1"/>
                <w:szCs w:val="20"/>
                <w:lang w:eastAsia="en-US"/>
              </w:rPr>
              <w:t xml:space="preserve"> </w:t>
            </w:r>
          </w:p>
        </w:tc>
        <w:tc>
          <w:tcPr>
            <w:tcW w:w="1442" w:type="dxa"/>
            <w:shd w:val="clear" w:color="auto" w:fill="DBE5F1" w:themeFill="accent1" w:themeFillTint="33"/>
            <w:hideMark/>
          </w:tcPr>
          <w:p w14:paraId="7CBC6FF1" w14:textId="77777777" w:rsidR="000D2772" w:rsidRPr="007E69E2" w:rsidRDefault="000D2772" w:rsidP="00DC0CE8">
            <w:pPr>
              <w:autoSpaceDE w:val="0"/>
              <w:autoSpaceDN w:val="0"/>
              <w:adjustRightInd w:val="0"/>
              <w:spacing w:after="0" w:line="240" w:lineRule="auto"/>
              <w:jc w:val="left"/>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lang w:val="hy-AM"/>
              </w:rPr>
              <w:t>Բնակչության խտությունը ագլոմերիացիաներում, բնակիչ/հա</w:t>
            </w:r>
          </w:p>
        </w:tc>
        <w:tc>
          <w:tcPr>
            <w:tcW w:w="1867" w:type="dxa"/>
            <w:shd w:val="clear" w:color="auto" w:fill="DBE5F1" w:themeFill="accent1" w:themeFillTint="33"/>
            <w:hideMark/>
          </w:tcPr>
          <w:p w14:paraId="641F6EE1" w14:textId="77777777" w:rsidR="000D2772" w:rsidRPr="007E69E2" w:rsidRDefault="000D2772" w:rsidP="00DC0CE8">
            <w:pPr>
              <w:autoSpaceDE w:val="0"/>
              <w:autoSpaceDN w:val="0"/>
              <w:adjustRightInd w:val="0"/>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lang w:eastAsia="en-US"/>
              </w:rPr>
              <w:t xml:space="preserve">Հեռավորությունը առաջարկվող </w:t>
            </w:r>
            <w:r w:rsidRPr="007E69E2">
              <w:rPr>
                <w:rFonts w:ascii="GHEA Grapalat" w:hAnsi="GHEA Grapalat" w:cstheme="minorHAnsi"/>
                <w:b/>
                <w:bCs/>
                <w:color w:val="000000" w:themeColor="text1"/>
                <w:szCs w:val="20"/>
                <w:lang w:val="hy-AM" w:eastAsia="en-US"/>
              </w:rPr>
              <w:t>ԿՄԿ</w:t>
            </w:r>
            <w:r w:rsidRPr="007E69E2">
              <w:rPr>
                <w:rFonts w:ascii="GHEA Grapalat" w:hAnsi="GHEA Grapalat" w:cstheme="minorHAnsi"/>
                <w:b/>
                <w:bCs/>
                <w:color w:val="000000" w:themeColor="text1"/>
                <w:szCs w:val="20"/>
                <w:lang w:eastAsia="en-US"/>
              </w:rPr>
              <w:t>-ից, կմ</w:t>
            </w:r>
          </w:p>
        </w:tc>
      </w:tr>
      <w:tr w:rsidR="00F30017" w:rsidRPr="007E69E2" w14:paraId="600D3615" w14:textId="77777777" w:rsidTr="007E69E2">
        <w:trPr>
          <w:trHeight w:val="257"/>
        </w:trPr>
        <w:tc>
          <w:tcPr>
            <w:tcW w:w="9242" w:type="dxa"/>
            <w:gridSpan w:val="7"/>
            <w:tcBorders>
              <w:top w:val="single" w:sz="4" w:space="0" w:color="auto"/>
              <w:left w:val="single" w:sz="4" w:space="0" w:color="auto"/>
              <w:bottom w:val="single" w:sz="4" w:space="0" w:color="auto"/>
              <w:right w:val="single" w:sz="4" w:space="0" w:color="auto"/>
            </w:tcBorders>
            <w:hideMark/>
          </w:tcPr>
          <w:p w14:paraId="48E6F9E2" w14:textId="77777777" w:rsidR="000D2772" w:rsidRPr="007E69E2" w:rsidRDefault="000D2772" w:rsidP="00F24DF0">
            <w:pPr>
              <w:numPr>
                <w:ilvl w:val="0"/>
                <w:numId w:val="37"/>
              </w:numPr>
              <w:suppressAutoHyphens/>
              <w:spacing w:after="0" w:line="240" w:lineRule="auto"/>
              <w:contextualSpacing/>
              <w:jc w:val="center"/>
              <w:rPr>
                <w:rFonts w:ascii="GHEA Grapalat" w:hAnsi="GHEA Grapalat" w:cstheme="minorHAnsi"/>
                <w:b/>
                <w:color w:val="000000" w:themeColor="text1"/>
                <w:szCs w:val="20"/>
                <w:lang w:val="en-US"/>
              </w:rPr>
            </w:pPr>
            <w:r w:rsidRPr="007E69E2">
              <w:rPr>
                <w:rFonts w:ascii="GHEA Grapalat" w:hAnsi="GHEA Grapalat" w:cstheme="minorHAnsi"/>
                <w:b/>
                <w:color w:val="000000" w:themeColor="text1"/>
                <w:szCs w:val="20"/>
                <w:lang w:val="hy-AM"/>
              </w:rPr>
              <w:t>Վանաձորի ագլոմերացիա</w:t>
            </w:r>
          </w:p>
        </w:tc>
      </w:tr>
      <w:tr w:rsidR="00F30017" w:rsidRPr="007E69E2" w14:paraId="297C7C2A"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75E09B71"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ք</w:t>
            </w:r>
            <w:r w:rsidRPr="007E69E2">
              <w:rPr>
                <w:rFonts w:ascii="GHEA Grapalat" w:hAnsi="GHEA Grapalat" w:cstheme="minorHAnsi"/>
                <w:color w:val="000000" w:themeColor="text1"/>
                <w:szCs w:val="20"/>
              </w:rPr>
              <w:t>. Վանաձոր</w:t>
            </w:r>
          </w:p>
        </w:tc>
        <w:tc>
          <w:tcPr>
            <w:tcW w:w="1595" w:type="dxa"/>
            <w:tcBorders>
              <w:top w:val="single" w:sz="4" w:space="0" w:color="auto"/>
              <w:left w:val="single" w:sz="4" w:space="0" w:color="auto"/>
              <w:bottom w:val="single" w:sz="4" w:space="0" w:color="auto"/>
              <w:right w:val="single" w:sz="4" w:space="0" w:color="auto"/>
            </w:tcBorders>
            <w:hideMark/>
          </w:tcPr>
          <w:p w14:paraId="44B839C2"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76 220</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6A8C9D1E" w14:textId="77777777" w:rsidR="000D2772" w:rsidRPr="007E69E2" w:rsidRDefault="000D2772" w:rsidP="00DC0CE8">
            <w:pPr>
              <w:spacing w:after="0" w:line="240" w:lineRule="auto"/>
              <w:jc w:val="center"/>
              <w:rPr>
                <w:rFonts w:ascii="GHEA Grapalat" w:hAnsi="GHEA Grapalat" w:cstheme="minorHAnsi"/>
                <w:b/>
                <w:color w:val="000000" w:themeColor="text1"/>
                <w:szCs w:val="20"/>
                <w:lang w:val="hy-AM"/>
              </w:rPr>
            </w:pPr>
            <w:r w:rsidRPr="007E69E2">
              <w:rPr>
                <w:rFonts w:ascii="GHEA Grapalat" w:hAnsi="GHEA Grapalat" w:cstheme="minorHAnsi"/>
                <w:b/>
                <w:color w:val="000000" w:themeColor="text1"/>
                <w:szCs w:val="20"/>
                <w:lang w:val="hy-AM"/>
              </w:rPr>
              <w:t>8</w:t>
            </w:r>
            <w:r w:rsidRPr="007E69E2">
              <w:rPr>
                <w:rFonts w:ascii="GHEA Grapalat" w:hAnsi="GHEA Grapalat" w:cstheme="minorHAnsi"/>
                <w:b/>
                <w:color w:val="000000" w:themeColor="text1"/>
                <w:szCs w:val="20"/>
                <w:lang w:val="en-GB"/>
              </w:rPr>
              <w:t>766</w:t>
            </w:r>
            <w:r w:rsidRPr="007E69E2">
              <w:rPr>
                <w:rFonts w:ascii="GHEA Grapalat" w:hAnsi="GHEA Grapalat" w:cstheme="minorHAnsi"/>
                <w:b/>
                <w:color w:val="000000" w:themeColor="text1"/>
                <w:szCs w:val="20"/>
                <w:lang w:val="hy-AM"/>
              </w:rPr>
              <w:t>2</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2F747957"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2692</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225FD899"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b/>
                <w:color w:val="000000" w:themeColor="text1"/>
                <w:szCs w:val="20"/>
              </w:rPr>
              <w:t>33</w:t>
            </w:r>
          </w:p>
        </w:tc>
        <w:tc>
          <w:tcPr>
            <w:tcW w:w="1867" w:type="dxa"/>
            <w:tcBorders>
              <w:top w:val="single" w:sz="4" w:space="0" w:color="auto"/>
              <w:left w:val="single" w:sz="4" w:space="0" w:color="auto"/>
              <w:bottom w:val="single" w:sz="4" w:space="0" w:color="auto"/>
              <w:right w:val="single" w:sz="4" w:space="0" w:color="auto"/>
            </w:tcBorders>
            <w:hideMark/>
          </w:tcPr>
          <w:p w14:paraId="52051ED4"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1.21</w:t>
            </w:r>
          </w:p>
        </w:tc>
      </w:tr>
      <w:tr w:rsidR="00F30017" w:rsidRPr="007E69E2" w14:paraId="2B8C4D4B"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7B4263C"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Շահումյանի</w:t>
            </w:r>
          </w:p>
        </w:tc>
        <w:tc>
          <w:tcPr>
            <w:tcW w:w="1595" w:type="dxa"/>
            <w:tcBorders>
              <w:top w:val="single" w:sz="4" w:space="0" w:color="auto"/>
              <w:left w:val="single" w:sz="4" w:space="0" w:color="auto"/>
              <w:bottom w:val="single" w:sz="4" w:space="0" w:color="auto"/>
              <w:right w:val="single" w:sz="4" w:space="0" w:color="auto"/>
            </w:tcBorders>
            <w:hideMark/>
          </w:tcPr>
          <w:p w14:paraId="452B9082"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2508</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353945C" w14:textId="77777777" w:rsidR="000D2772" w:rsidRPr="007E69E2" w:rsidRDefault="000D2772" w:rsidP="00DC0CE8">
            <w:pPr>
              <w:spacing w:after="0" w:line="240" w:lineRule="auto"/>
              <w:jc w:val="left"/>
              <w:rPr>
                <w:rFonts w:ascii="GHEA Grapalat" w:hAnsi="GHEA Grapalat" w:cstheme="minorHAnsi"/>
                <w:b/>
                <w:color w:val="000000" w:themeColor="text1"/>
                <w:szCs w:val="20"/>
                <w:lang w:val="hy-AM"/>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86F4BB0"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50B7769A"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294DDFB8"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9.93</w:t>
            </w:r>
          </w:p>
        </w:tc>
      </w:tr>
      <w:tr w:rsidR="00F30017" w:rsidRPr="007E69E2" w14:paraId="0C516310"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407DF99B" w14:textId="77777777" w:rsidR="000D2772" w:rsidRPr="007E69E2" w:rsidRDefault="000D2772" w:rsidP="00DC0CE8">
            <w:pPr>
              <w:widowControl w:val="0"/>
              <w:autoSpaceDE w:val="0"/>
              <w:autoSpaceDN w:val="0"/>
              <w:spacing w:after="0" w:line="240" w:lineRule="auto"/>
              <w:jc w:val="left"/>
              <w:rPr>
                <w:rFonts w:ascii="GHEA Grapalat" w:eastAsia="Arial" w:hAnsi="GHEA Grapalat" w:cstheme="minorHAnsi"/>
                <w:color w:val="000000" w:themeColor="text1"/>
                <w:szCs w:val="20"/>
                <w:lang w:val="en-US" w:eastAsia="en-US"/>
              </w:rPr>
            </w:pPr>
            <w:r w:rsidRPr="007E69E2">
              <w:rPr>
                <w:rFonts w:ascii="GHEA Grapalat" w:eastAsia="Arial" w:hAnsi="GHEA Grapalat" w:cstheme="minorHAnsi"/>
                <w:color w:val="000000" w:themeColor="text1"/>
                <w:szCs w:val="20"/>
                <w:lang w:val="hy-AM" w:eastAsia="en-US"/>
              </w:rPr>
              <w:t>գ</w:t>
            </w:r>
            <w:r w:rsidRPr="007E69E2">
              <w:rPr>
                <w:rFonts w:ascii="Cambria Math" w:eastAsia="MS Mincho" w:hAnsi="Cambria Math" w:cs="Cambria Math"/>
                <w:color w:val="000000" w:themeColor="text1"/>
                <w:szCs w:val="20"/>
                <w:lang w:val="hy-AM" w:eastAsia="en-US"/>
              </w:rPr>
              <w:t>․</w:t>
            </w:r>
            <w:r w:rsidRPr="007E69E2">
              <w:rPr>
                <w:rFonts w:ascii="GHEA Grapalat" w:eastAsia="Arial" w:hAnsi="GHEA Grapalat" w:cstheme="minorHAnsi"/>
                <w:color w:val="000000" w:themeColor="text1"/>
                <w:szCs w:val="20"/>
                <w:lang w:val="en-US" w:eastAsia="en-US"/>
              </w:rPr>
              <w:t xml:space="preserve"> Դարպասի</w:t>
            </w:r>
          </w:p>
        </w:tc>
        <w:tc>
          <w:tcPr>
            <w:tcW w:w="1595" w:type="dxa"/>
            <w:tcBorders>
              <w:top w:val="single" w:sz="4" w:space="0" w:color="auto"/>
              <w:left w:val="single" w:sz="4" w:space="0" w:color="auto"/>
              <w:bottom w:val="single" w:sz="4" w:space="0" w:color="auto"/>
              <w:right w:val="single" w:sz="4" w:space="0" w:color="auto"/>
            </w:tcBorders>
            <w:hideMark/>
          </w:tcPr>
          <w:p w14:paraId="3BDD9476"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1747</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9554F3" w14:textId="77777777" w:rsidR="000D2772" w:rsidRPr="007E69E2" w:rsidRDefault="000D2772" w:rsidP="00DC0CE8">
            <w:pPr>
              <w:spacing w:after="0" w:line="240" w:lineRule="auto"/>
              <w:jc w:val="left"/>
              <w:rPr>
                <w:rFonts w:ascii="GHEA Grapalat" w:hAnsi="GHEA Grapalat" w:cstheme="minorHAnsi"/>
                <w:b/>
                <w:color w:val="000000" w:themeColor="text1"/>
                <w:szCs w:val="20"/>
                <w:lang w:val="hy-AM"/>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01E8BF34"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58FBE7F5"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52FE9971"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9.87</w:t>
            </w:r>
          </w:p>
        </w:tc>
      </w:tr>
      <w:tr w:rsidR="00F30017" w:rsidRPr="007E69E2" w14:paraId="29CFD8CE"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9521C94" w14:textId="77777777" w:rsidR="000D2772" w:rsidRPr="007E69E2" w:rsidRDefault="000D2772" w:rsidP="00DC0CE8">
            <w:pPr>
              <w:widowControl w:val="0"/>
              <w:autoSpaceDE w:val="0"/>
              <w:autoSpaceDN w:val="0"/>
              <w:spacing w:after="0" w:line="240" w:lineRule="auto"/>
              <w:jc w:val="left"/>
              <w:rPr>
                <w:rFonts w:ascii="GHEA Grapalat" w:eastAsia="Arial" w:hAnsi="GHEA Grapalat" w:cstheme="minorHAnsi"/>
                <w:color w:val="000000" w:themeColor="text1"/>
                <w:szCs w:val="20"/>
                <w:lang w:val="en-US" w:eastAsia="en-US"/>
              </w:rPr>
            </w:pPr>
            <w:r w:rsidRPr="007E69E2">
              <w:rPr>
                <w:rFonts w:ascii="GHEA Grapalat" w:eastAsia="Arial" w:hAnsi="GHEA Grapalat" w:cstheme="minorHAnsi"/>
                <w:color w:val="000000" w:themeColor="text1"/>
                <w:szCs w:val="20"/>
                <w:lang w:val="hy-AM" w:eastAsia="en-US"/>
              </w:rPr>
              <w:t>գ</w:t>
            </w:r>
            <w:r w:rsidRPr="007E69E2">
              <w:rPr>
                <w:rFonts w:ascii="GHEA Grapalat" w:eastAsia="Arial" w:hAnsi="GHEA Grapalat" w:cstheme="minorHAnsi"/>
                <w:color w:val="000000" w:themeColor="text1"/>
                <w:szCs w:val="20"/>
                <w:lang w:val="en-US" w:eastAsia="en-US"/>
              </w:rPr>
              <w:t>.</w:t>
            </w:r>
            <w:r w:rsidRPr="007E69E2">
              <w:rPr>
                <w:rFonts w:ascii="GHEA Grapalat" w:eastAsia="Arial" w:hAnsi="GHEA Grapalat" w:cstheme="minorHAnsi"/>
                <w:color w:val="000000" w:themeColor="text1"/>
                <w:szCs w:val="20"/>
                <w:lang w:val="hy-AM" w:eastAsia="en-US"/>
              </w:rPr>
              <w:t xml:space="preserve"> </w:t>
            </w:r>
            <w:r w:rsidRPr="007E69E2">
              <w:rPr>
                <w:rFonts w:ascii="GHEA Grapalat" w:eastAsia="Arial" w:hAnsi="GHEA Grapalat" w:cstheme="minorHAnsi"/>
                <w:color w:val="000000" w:themeColor="text1"/>
                <w:szCs w:val="20"/>
                <w:lang w:val="en-US" w:eastAsia="en-US"/>
              </w:rPr>
              <w:t>Բազում</w:t>
            </w:r>
          </w:p>
        </w:tc>
        <w:tc>
          <w:tcPr>
            <w:tcW w:w="1595" w:type="dxa"/>
            <w:tcBorders>
              <w:top w:val="single" w:sz="4" w:space="0" w:color="auto"/>
              <w:left w:val="single" w:sz="4" w:space="0" w:color="auto"/>
              <w:bottom w:val="single" w:sz="4" w:space="0" w:color="auto"/>
              <w:right w:val="single" w:sz="4" w:space="0" w:color="auto"/>
            </w:tcBorders>
            <w:hideMark/>
          </w:tcPr>
          <w:p w14:paraId="4E1F2358"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1429</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9BCF0C" w14:textId="77777777" w:rsidR="000D2772" w:rsidRPr="007E69E2" w:rsidRDefault="000D2772" w:rsidP="00DC0CE8">
            <w:pPr>
              <w:spacing w:after="0" w:line="240" w:lineRule="auto"/>
              <w:jc w:val="left"/>
              <w:rPr>
                <w:rFonts w:ascii="GHEA Grapalat" w:hAnsi="GHEA Grapalat" w:cstheme="minorHAnsi"/>
                <w:b/>
                <w:color w:val="000000" w:themeColor="text1"/>
                <w:szCs w:val="20"/>
                <w:lang w:val="hy-AM"/>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4362BE4D"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3E2B59A1"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201A3E2C"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11.96</w:t>
            </w:r>
          </w:p>
        </w:tc>
      </w:tr>
      <w:tr w:rsidR="00F30017" w:rsidRPr="007E69E2" w14:paraId="34E66271"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5BD20DE"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Գուգարք</w:t>
            </w:r>
          </w:p>
        </w:tc>
        <w:tc>
          <w:tcPr>
            <w:tcW w:w="1595" w:type="dxa"/>
            <w:tcBorders>
              <w:top w:val="single" w:sz="4" w:space="0" w:color="auto"/>
              <w:left w:val="single" w:sz="4" w:space="0" w:color="auto"/>
              <w:bottom w:val="single" w:sz="4" w:space="0" w:color="auto"/>
              <w:right w:val="single" w:sz="4" w:space="0" w:color="auto"/>
            </w:tcBorders>
            <w:hideMark/>
          </w:tcPr>
          <w:p w14:paraId="63A2A9CE"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5758</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25936C6" w14:textId="77777777" w:rsidR="000D2772" w:rsidRPr="007E69E2" w:rsidRDefault="000D2772" w:rsidP="00DC0CE8">
            <w:pPr>
              <w:spacing w:after="0" w:line="240" w:lineRule="auto"/>
              <w:jc w:val="left"/>
              <w:rPr>
                <w:rFonts w:ascii="GHEA Grapalat" w:hAnsi="GHEA Grapalat" w:cstheme="minorHAnsi"/>
                <w:b/>
                <w:color w:val="000000" w:themeColor="text1"/>
                <w:szCs w:val="20"/>
                <w:lang w:val="hy-AM"/>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3973C32"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3BED2427"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1390CBC8"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1.2</w:t>
            </w:r>
          </w:p>
        </w:tc>
      </w:tr>
      <w:tr w:rsidR="00F30017" w:rsidRPr="007E69E2" w14:paraId="1C4CC941" w14:textId="77777777" w:rsidTr="007E69E2">
        <w:trPr>
          <w:trHeight w:val="283"/>
        </w:trPr>
        <w:tc>
          <w:tcPr>
            <w:tcW w:w="9242" w:type="dxa"/>
            <w:gridSpan w:val="7"/>
            <w:tcBorders>
              <w:top w:val="single" w:sz="4" w:space="0" w:color="auto"/>
              <w:left w:val="single" w:sz="4" w:space="0" w:color="auto"/>
              <w:bottom w:val="single" w:sz="4" w:space="0" w:color="auto"/>
              <w:right w:val="single" w:sz="4" w:space="0" w:color="auto"/>
            </w:tcBorders>
            <w:vAlign w:val="center"/>
            <w:hideMark/>
          </w:tcPr>
          <w:p w14:paraId="055B5807" w14:textId="77777777" w:rsidR="000D2772" w:rsidRPr="007E69E2" w:rsidRDefault="000D2772" w:rsidP="00F24DF0">
            <w:pPr>
              <w:numPr>
                <w:ilvl w:val="0"/>
                <w:numId w:val="37"/>
              </w:numPr>
              <w:suppressAutoHyphens/>
              <w:spacing w:after="0" w:line="240" w:lineRule="auto"/>
              <w:contextualSpacing/>
              <w:jc w:val="center"/>
              <w:rPr>
                <w:rFonts w:ascii="GHEA Grapalat" w:hAnsi="GHEA Grapalat" w:cstheme="minorHAnsi"/>
                <w:color w:val="000000" w:themeColor="text1"/>
                <w:szCs w:val="20"/>
                <w:lang w:val="en-US"/>
              </w:rPr>
            </w:pPr>
            <w:r w:rsidRPr="007E69E2">
              <w:rPr>
                <w:rFonts w:ascii="GHEA Grapalat" w:hAnsi="GHEA Grapalat" w:cstheme="minorHAnsi"/>
                <w:b/>
                <w:color w:val="000000" w:themeColor="text1"/>
                <w:szCs w:val="20"/>
                <w:lang w:val="hy-AM"/>
              </w:rPr>
              <w:t>Սպիտակի</w:t>
            </w:r>
            <w:r w:rsidRPr="007E69E2">
              <w:rPr>
                <w:rFonts w:ascii="GHEA Grapalat" w:hAnsi="GHEA Grapalat" w:cstheme="minorHAnsi"/>
                <w:b/>
                <w:color w:val="000000" w:themeColor="text1"/>
                <w:szCs w:val="20"/>
                <w:lang w:val="en-US"/>
              </w:rPr>
              <w:t xml:space="preserve"> </w:t>
            </w:r>
            <w:r w:rsidRPr="007E69E2">
              <w:rPr>
                <w:rFonts w:ascii="GHEA Grapalat" w:hAnsi="GHEA Grapalat" w:cstheme="minorHAnsi"/>
                <w:b/>
                <w:color w:val="000000" w:themeColor="text1"/>
                <w:szCs w:val="20"/>
                <w:lang w:val="hy-AM"/>
              </w:rPr>
              <w:t>ագլոմերացիա</w:t>
            </w:r>
          </w:p>
        </w:tc>
      </w:tr>
      <w:tr w:rsidR="00F30017" w:rsidRPr="007E69E2" w14:paraId="189A2D22"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48D18BBE" w14:textId="77777777" w:rsidR="000D2772" w:rsidRPr="007E69E2" w:rsidRDefault="000D2772" w:rsidP="00DC0CE8">
            <w:pPr>
              <w:widowControl w:val="0"/>
              <w:autoSpaceDE w:val="0"/>
              <w:autoSpaceDN w:val="0"/>
              <w:spacing w:after="0" w:line="240" w:lineRule="auto"/>
              <w:ind w:right="96"/>
              <w:jc w:val="left"/>
              <w:rPr>
                <w:rFonts w:ascii="GHEA Grapalat" w:eastAsia="Arial" w:hAnsi="GHEA Grapalat" w:cstheme="minorHAnsi"/>
                <w:color w:val="000000" w:themeColor="text1"/>
                <w:szCs w:val="20"/>
                <w:lang w:val="hy-AM" w:eastAsia="en-US"/>
              </w:rPr>
            </w:pPr>
            <w:r w:rsidRPr="007E69E2">
              <w:rPr>
                <w:rFonts w:ascii="GHEA Grapalat" w:eastAsia="Arial" w:hAnsi="GHEA Grapalat" w:cstheme="minorHAnsi"/>
                <w:color w:val="000000" w:themeColor="text1"/>
                <w:szCs w:val="20"/>
                <w:lang w:val="hy-AM" w:eastAsia="en-US"/>
              </w:rPr>
              <w:t>Ք</w:t>
            </w:r>
            <w:r w:rsidRPr="007E69E2">
              <w:rPr>
                <w:rFonts w:ascii="Cambria Math" w:eastAsia="MS Mincho" w:hAnsi="Cambria Math" w:cs="Cambria Math"/>
                <w:color w:val="000000" w:themeColor="text1"/>
                <w:szCs w:val="20"/>
                <w:lang w:val="hy-AM" w:eastAsia="en-US"/>
              </w:rPr>
              <w:t>․</w:t>
            </w:r>
            <w:r w:rsidRPr="007E69E2">
              <w:rPr>
                <w:rFonts w:ascii="GHEA Grapalat" w:eastAsia="Arial" w:hAnsi="GHEA Grapalat" w:cstheme="minorHAnsi"/>
                <w:color w:val="000000" w:themeColor="text1"/>
                <w:szCs w:val="20"/>
                <w:lang w:val="hy-AM" w:eastAsia="en-US"/>
              </w:rPr>
              <w:t xml:space="preserve"> Սպիտակ</w:t>
            </w:r>
          </w:p>
        </w:tc>
        <w:tc>
          <w:tcPr>
            <w:tcW w:w="1595" w:type="dxa"/>
            <w:tcBorders>
              <w:top w:val="single" w:sz="4" w:space="0" w:color="auto"/>
              <w:left w:val="single" w:sz="4" w:space="0" w:color="auto"/>
              <w:bottom w:val="single" w:sz="4" w:space="0" w:color="auto"/>
              <w:right w:val="single" w:sz="4" w:space="0" w:color="auto"/>
            </w:tcBorders>
            <w:hideMark/>
          </w:tcPr>
          <w:p w14:paraId="29EADCA7"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12662</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321FCA56"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b/>
                <w:bCs/>
                <w:color w:val="000000" w:themeColor="text1"/>
                <w:szCs w:val="20"/>
              </w:rPr>
              <w:t>15174</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08A20CA7"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b/>
                <w:bCs/>
                <w:color w:val="000000" w:themeColor="text1"/>
                <w:szCs w:val="20"/>
              </w:rPr>
              <w:t>1457</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4BCC1A1D" w14:textId="77777777" w:rsidR="000D2772" w:rsidRPr="007E69E2" w:rsidRDefault="000D2772" w:rsidP="00DC0CE8">
            <w:pPr>
              <w:spacing w:after="0" w:line="240" w:lineRule="auto"/>
              <w:jc w:val="center"/>
              <w:rPr>
                <w:rFonts w:ascii="GHEA Grapalat" w:hAnsi="GHEA Grapalat" w:cstheme="minorHAnsi"/>
                <w:b/>
                <w:bCs/>
                <w:color w:val="000000" w:themeColor="text1"/>
                <w:szCs w:val="20"/>
                <w:lang w:val="hy-AM"/>
              </w:rPr>
            </w:pPr>
            <w:r w:rsidRPr="007E69E2">
              <w:rPr>
                <w:rFonts w:ascii="GHEA Grapalat" w:hAnsi="GHEA Grapalat" w:cstheme="minorHAnsi"/>
                <w:b/>
                <w:bCs/>
                <w:color w:val="000000" w:themeColor="text1"/>
                <w:szCs w:val="20"/>
                <w:lang w:val="hy-AM"/>
              </w:rPr>
              <w:t>11</w:t>
            </w:r>
          </w:p>
        </w:tc>
        <w:tc>
          <w:tcPr>
            <w:tcW w:w="1867" w:type="dxa"/>
            <w:tcBorders>
              <w:top w:val="single" w:sz="4" w:space="0" w:color="auto"/>
              <w:left w:val="single" w:sz="4" w:space="0" w:color="auto"/>
              <w:bottom w:val="single" w:sz="4" w:space="0" w:color="auto"/>
              <w:right w:val="single" w:sz="4" w:space="0" w:color="auto"/>
            </w:tcBorders>
            <w:hideMark/>
          </w:tcPr>
          <w:p w14:paraId="7012B442"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0.42</w:t>
            </w:r>
          </w:p>
        </w:tc>
      </w:tr>
      <w:tr w:rsidR="00F30017" w:rsidRPr="007E69E2" w14:paraId="1A2EA0FD"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6DC22D38" w14:textId="77777777" w:rsidR="000D2772" w:rsidRPr="007E69E2" w:rsidRDefault="000D2772" w:rsidP="00DC0CE8">
            <w:pPr>
              <w:spacing w:after="0" w:line="240" w:lineRule="auto"/>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Արևաշող</w:t>
            </w:r>
          </w:p>
        </w:tc>
        <w:tc>
          <w:tcPr>
            <w:tcW w:w="1595" w:type="dxa"/>
            <w:tcBorders>
              <w:top w:val="single" w:sz="4" w:space="0" w:color="auto"/>
              <w:left w:val="single" w:sz="4" w:space="0" w:color="auto"/>
              <w:bottom w:val="single" w:sz="4" w:space="0" w:color="auto"/>
              <w:right w:val="single" w:sz="4" w:space="0" w:color="auto"/>
            </w:tcBorders>
            <w:hideMark/>
          </w:tcPr>
          <w:p w14:paraId="4D4D9C34"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2512</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56E4F3B"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3E26A31"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0010B8E4" w14:textId="77777777" w:rsidR="000D2772" w:rsidRPr="007E69E2" w:rsidRDefault="000D2772" w:rsidP="00DC0CE8">
            <w:pPr>
              <w:spacing w:after="0" w:line="240" w:lineRule="auto"/>
              <w:jc w:val="left"/>
              <w:rPr>
                <w:rFonts w:ascii="GHEA Grapalat" w:hAnsi="GHEA Grapalat" w:cstheme="minorHAnsi"/>
                <w:b/>
                <w:bCs/>
                <w:color w:val="000000" w:themeColor="text1"/>
                <w:szCs w:val="20"/>
                <w:lang w:val="hy-AM"/>
              </w:rPr>
            </w:pPr>
          </w:p>
        </w:tc>
        <w:tc>
          <w:tcPr>
            <w:tcW w:w="1867" w:type="dxa"/>
            <w:tcBorders>
              <w:top w:val="single" w:sz="4" w:space="0" w:color="auto"/>
              <w:left w:val="single" w:sz="4" w:space="0" w:color="auto"/>
              <w:bottom w:val="single" w:sz="4" w:space="0" w:color="auto"/>
              <w:right w:val="single" w:sz="4" w:space="0" w:color="auto"/>
            </w:tcBorders>
            <w:hideMark/>
          </w:tcPr>
          <w:p w14:paraId="1C91A333"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2.95</w:t>
            </w:r>
          </w:p>
        </w:tc>
      </w:tr>
      <w:tr w:rsidR="00F30017" w:rsidRPr="007E69E2" w14:paraId="5EC3FFE1" w14:textId="77777777" w:rsidTr="007E69E2">
        <w:trPr>
          <w:trHeight w:val="214"/>
        </w:trPr>
        <w:tc>
          <w:tcPr>
            <w:tcW w:w="9242" w:type="dxa"/>
            <w:gridSpan w:val="7"/>
            <w:tcBorders>
              <w:top w:val="single" w:sz="4" w:space="0" w:color="auto"/>
              <w:left w:val="single" w:sz="4" w:space="0" w:color="auto"/>
              <w:bottom w:val="single" w:sz="4" w:space="0" w:color="auto"/>
              <w:right w:val="single" w:sz="4" w:space="0" w:color="auto"/>
            </w:tcBorders>
            <w:vAlign w:val="center"/>
            <w:hideMark/>
          </w:tcPr>
          <w:p w14:paraId="09E2D9A3" w14:textId="77777777" w:rsidR="000D2772" w:rsidRPr="007E69E2" w:rsidRDefault="000D2772" w:rsidP="00F24DF0">
            <w:pPr>
              <w:numPr>
                <w:ilvl w:val="0"/>
                <w:numId w:val="37"/>
              </w:numPr>
              <w:suppressAutoHyphens/>
              <w:spacing w:after="0" w:line="240" w:lineRule="auto"/>
              <w:contextualSpacing/>
              <w:jc w:val="center"/>
              <w:rPr>
                <w:rFonts w:ascii="GHEA Grapalat" w:hAnsi="GHEA Grapalat" w:cstheme="minorHAnsi"/>
                <w:color w:val="000000" w:themeColor="text1"/>
                <w:szCs w:val="20"/>
                <w:lang w:val="en-US"/>
              </w:rPr>
            </w:pPr>
            <w:r w:rsidRPr="007E69E2">
              <w:rPr>
                <w:rFonts w:ascii="GHEA Grapalat" w:hAnsi="GHEA Grapalat" w:cstheme="minorHAnsi"/>
                <w:b/>
                <w:color w:val="000000" w:themeColor="text1"/>
                <w:szCs w:val="20"/>
                <w:lang w:val="hy-AM"/>
              </w:rPr>
              <w:t>Ալավերդու</w:t>
            </w:r>
            <w:r w:rsidRPr="007E69E2">
              <w:rPr>
                <w:rFonts w:ascii="GHEA Grapalat" w:hAnsi="GHEA Grapalat" w:cstheme="minorHAnsi"/>
                <w:b/>
                <w:color w:val="000000" w:themeColor="text1"/>
                <w:szCs w:val="20"/>
                <w:lang w:val="en-US"/>
              </w:rPr>
              <w:t xml:space="preserve"> </w:t>
            </w:r>
            <w:r w:rsidRPr="007E69E2">
              <w:rPr>
                <w:rFonts w:ascii="GHEA Grapalat" w:hAnsi="GHEA Grapalat" w:cstheme="minorHAnsi"/>
                <w:b/>
                <w:color w:val="000000" w:themeColor="text1"/>
                <w:szCs w:val="20"/>
                <w:lang w:val="hy-AM"/>
              </w:rPr>
              <w:t>ագլոմերացիա</w:t>
            </w:r>
          </w:p>
        </w:tc>
      </w:tr>
      <w:tr w:rsidR="00F30017" w:rsidRPr="007E69E2" w14:paraId="2AA8E879"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03C4763" w14:textId="77777777" w:rsidR="000D2772" w:rsidRPr="007E69E2" w:rsidRDefault="000D2772" w:rsidP="00DC0CE8">
            <w:pPr>
              <w:widowControl w:val="0"/>
              <w:autoSpaceDE w:val="0"/>
              <w:autoSpaceDN w:val="0"/>
              <w:spacing w:after="0" w:line="240" w:lineRule="auto"/>
              <w:ind w:right="96"/>
              <w:jc w:val="left"/>
              <w:rPr>
                <w:rFonts w:ascii="GHEA Grapalat" w:eastAsia="Arial" w:hAnsi="GHEA Grapalat" w:cstheme="minorHAnsi"/>
                <w:color w:val="000000" w:themeColor="text1"/>
                <w:szCs w:val="20"/>
                <w:lang w:val="en-US" w:eastAsia="en-US"/>
              </w:rPr>
            </w:pPr>
            <w:r w:rsidRPr="007E69E2">
              <w:rPr>
                <w:rFonts w:ascii="GHEA Grapalat" w:eastAsia="Arial" w:hAnsi="GHEA Grapalat" w:cstheme="minorHAnsi"/>
                <w:color w:val="000000" w:themeColor="text1"/>
                <w:szCs w:val="20"/>
                <w:lang w:val="hy-AM" w:eastAsia="en-US"/>
              </w:rPr>
              <w:t>ք</w:t>
            </w:r>
            <w:r w:rsidRPr="007E69E2">
              <w:rPr>
                <w:rFonts w:ascii="GHEA Grapalat" w:eastAsia="Arial" w:hAnsi="GHEA Grapalat" w:cstheme="minorHAnsi"/>
                <w:color w:val="000000" w:themeColor="text1"/>
                <w:szCs w:val="20"/>
                <w:lang w:val="en-US" w:eastAsia="en-US"/>
              </w:rPr>
              <w:t>. Ալավերդի</w:t>
            </w:r>
          </w:p>
        </w:tc>
        <w:tc>
          <w:tcPr>
            <w:tcW w:w="1595" w:type="dxa"/>
            <w:tcBorders>
              <w:top w:val="single" w:sz="4" w:space="0" w:color="auto"/>
              <w:left w:val="single" w:sz="4" w:space="0" w:color="auto"/>
              <w:bottom w:val="single" w:sz="4" w:space="0" w:color="auto"/>
              <w:right w:val="single" w:sz="4" w:space="0" w:color="auto"/>
            </w:tcBorders>
            <w:hideMark/>
          </w:tcPr>
          <w:p w14:paraId="438B62FA"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12238</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5560EBA2"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b/>
                <w:bCs/>
                <w:color w:val="000000" w:themeColor="text1"/>
                <w:szCs w:val="20"/>
                <w:lang w:val="hy-AM"/>
              </w:rPr>
              <w:t>15329</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023C8564"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b/>
                <w:bCs/>
                <w:color w:val="000000" w:themeColor="text1"/>
                <w:szCs w:val="20"/>
                <w:lang w:val="hy-AM"/>
              </w:rPr>
              <w:t>641</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66D5F124"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b/>
                <w:bCs/>
                <w:color w:val="000000" w:themeColor="text1"/>
                <w:szCs w:val="20"/>
                <w:lang w:val="hy-AM"/>
              </w:rPr>
              <w:t>24</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890EB8A"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1.27</w:t>
            </w:r>
          </w:p>
        </w:tc>
      </w:tr>
      <w:tr w:rsidR="00F30017" w:rsidRPr="007E69E2" w14:paraId="2211E330"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CEB2D8B" w14:textId="77777777" w:rsidR="000D2772" w:rsidRPr="007E69E2" w:rsidRDefault="000D2772" w:rsidP="00DC0CE8">
            <w:pPr>
              <w:widowControl w:val="0"/>
              <w:autoSpaceDE w:val="0"/>
              <w:autoSpaceDN w:val="0"/>
              <w:spacing w:after="0" w:line="240" w:lineRule="auto"/>
              <w:ind w:right="96"/>
              <w:jc w:val="left"/>
              <w:rPr>
                <w:rFonts w:ascii="GHEA Grapalat" w:eastAsia="Arial" w:hAnsi="GHEA Grapalat" w:cstheme="minorHAnsi"/>
                <w:color w:val="000000" w:themeColor="text1"/>
                <w:szCs w:val="20"/>
                <w:lang w:val="en-US" w:eastAsia="en-US"/>
              </w:rPr>
            </w:pPr>
            <w:r w:rsidRPr="007E69E2">
              <w:rPr>
                <w:rFonts w:ascii="GHEA Grapalat" w:eastAsia="Arial" w:hAnsi="GHEA Grapalat" w:cstheme="minorHAnsi"/>
                <w:color w:val="000000" w:themeColor="text1"/>
                <w:szCs w:val="20"/>
                <w:lang w:val="hy-AM" w:eastAsia="en-US"/>
              </w:rPr>
              <w:t>գ</w:t>
            </w:r>
            <w:r w:rsidRPr="007E69E2">
              <w:rPr>
                <w:rFonts w:ascii="GHEA Grapalat" w:eastAsia="Arial" w:hAnsi="GHEA Grapalat" w:cstheme="minorHAnsi"/>
                <w:color w:val="000000" w:themeColor="text1"/>
                <w:szCs w:val="20"/>
                <w:lang w:val="en-US" w:eastAsia="en-US"/>
              </w:rPr>
              <w:t>. Ակների</w:t>
            </w:r>
          </w:p>
        </w:tc>
        <w:tc>
          <w:tcPr>
            <w:tcW w:w="1595" w:type="dxa"/>
            <w:tcBorders>
              <w:top w:val="single" w:sz="4" w:space="0" w:color="auto"/>
              <w:left w:val="single" w:sz="4" w:space="0" w:color="auto"/>
              <w:bottom w:val="single" w:sz="4" w:space="0" w:color="auto"/>
              <w:right w:val="single" w:sz="4" w:space="0" w:color="auto"/>
            </w:tcBorders>
            <w:hideMark/>
          </w:tcPr>
          <w:p w14:paraId="553F0131"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542</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D1D8A84" w14:textId="77777777" w:rsidR="000D2772" w:rsidRPr="007E69E2" w:rsidRDefault="000D2772" w:rsidP="00DC0CE8">
            <w:pPr>
              <w:spacing w:after="0" w:line="240" w:lineRule="auto"/>
              <w:jc w:val="left"/>
              <w:rPr>
                <w:rFonts w:ascii="GHEA Grapalat" w:hAnsi="GHEA Grapalat" w:cstheme="minorHAnsi"/>
                <w:color w:val="000000" w:themeColor="text1"/>
                <w:szCs w:val="20"/>
                <w:lang w:val="hy-AM"/>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157E25D" w14:textId="77777777" w:rsidR="000D2772" w:rsidRPr="007E69E2" w:rsidRDefault="000D2772" w:rsidP="00DC0CE8">
            <w:pPr>
              <w:spacing w:after="0" w:line="240" w:lineRule="auto"/>
              <w:jc w:val="left"/>
              <w:rPr>
                <w:rFonts w:ascii="GHEA Grapalat" w:hAnsi="GHEA Grapalat" w:cstheme="minorHAnsi"/>
                <w:color w:val="000000" w:themeColor="text1"/>
                <w:szCs w:val="20"/>
                <w:lang w:val="hy-AM"/>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4393DFBA" w14:textId="77777777" w:rsidR="000D2772" w:rsidRPr="007E69E2" w:rsidRDefault="000D2772" w:rsidP="00DC0CE8">
            <w:pPr>
              <w:spacing w:after="0" w:line="240" w:lineRule="auto"/>
              <w:jc w:val="left"/>
              <w:rPr>
                <w:rFonts w:ascii="GHEA Grapalat" w:hAnsi="GHEA Grapalat" w:cstheme="minorHAnsi"/>
                <w:color w:val="000000" w:themeColor="text1"/>
                <w:szCs w:val="20"/>
                <w:lang w:val="hy-AM"/>
              </w:rPr>
            </w:pPr>
          </w:p>
        </w:tc>
        <w:tc>
          <w:tcPr>
            <w:tcW w:w="1867" w:type="dxa"/>
            <w:tcBorders>
              <w:top w:val="single" w:sz="4" w:space="0" w:color="auto"/>
              <w:left w:val="single" w:sz="4" w:space="0" w:color="auto"/>
              <w:bottom w:val="single" w:sz="4" w:space="0" w:color="auto"/>
              <w:right w:val="single" w:sz="4" w:space="0" w:color="auto"/>
            </w:tcBorders>
            <w:hideMark/>
          </w:tcPr>
          <w:p w14:paraId="1AFAC986"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1.22</w:t>
            </w:r>
          </w:p>
        </w:tc>
      </w:tr>
      <w:tr w:rsidR="00F30017" w:rsidRPr="007E69E2" w14:paraId="53B5F114"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345632F"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Աքորի</w:t>
            </w:r>
          </w:p>
        </w:tc>
        <w:tc>
          <w:tcPr>
            <w:tcW w:w="1595" w:type="dxa"/>
            <w:tcBorders>
              <w:top w:val="single" w:sz="4" w:space="0" w:color="auto"/>
              <w:left w:val="single" w:sz="4" w:space="0" w:color="auto"/>
              <w:bottom w:val="single" w:sz="4" w:space="0" w:color="auto"/>
              <w:right w:val="single" w:sz="4" w:space="0" w:color="auto"/>
            </w:tcBorders>
            <w:hideMark/>
          </w:tcPr>
          <w:p w14:paraId="37FAC523"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2549</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A6998FF" w14:textId="77777777" w:rsidR="000D2772" w:rsidRPr="007E69E2" w:rsidRDefault="000D2772" w:rsidP="00DC0CE8">
            <w:pPr>
              <w:spacing w:after="0" w:line="240" w:lineRule="auto"/>
              <w:jc w:val="left"/>
              <w:rPr>
                <w:rFonts w:ascii="GHEA Grapalat" w:hAnsi="GHEA Grapalat" w:cstheme="minorHAnsi"/>
                <w:color w:val="000000" w:themeColor="text1"/>
                <w:szCs w:val="20"/>
                <w:lang w:val="hy-AM"/>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301F3AD7" w14:textId="77777777" w:rsidR="000D2772" w:rsidRPr="007E69E2" w:rsidRDefault="000D2772" w:rsidP="00DC0CE8">
            <w:pPr>
              <w:spacing w:after="0" w:line="240" w:lineRule="auto"/>
              <w:jc w:val="left"/>
              <w:rPr>
                <w:rFonts w:ascii="GHEA Grapalat" w:hAnsi="GHEA Grapalat" w:cstheme="minorHAnsi"/>
                <w:color w:val="000000" w:themeColor="text1"/>
                <w:szCs w:val="20"/>
                <w:lang w:val="hy-AM"/>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39211988" w14:textId="77777777" w:rsidR="000D2772" w:rsidRPr="007E69E2" w:rsidRDefault="000D2772" w:rsidP="00DC0CE8">
            <w:pPr>
              <w:spacing w:after="0" w:line="240" w:lineRule="auto"/>
              <w:jc w:val="left"/>
              <w:rPr>
                <w:rFonts w:ascii="GHEA Grapalat" w:hAnsi="GHEA Grapalat" w:cstheme="minorHAnsi"/>
                <w:color w:val="000000" w:themeColor="text1"/>
                <w:szCs w:val="20"/>
                <w:lang w:val="hy-AM"/>
              </w:rPr>
            </w:pPr>
          </w:p>
        </w:tc>
        <w:tc>
          <w:tcPr>
            <w:tcW w:w="1867" w:type="dxa"/>
            <w:tcBorders>
              <w:top w:val="single" w:sz="4" w:space="0" w:color="auto"/>
              <w:left w:val="single" w:sz="4" w:space="0" w:color="auto"/>
              <w:bottom w:val="single" w:sz="4" w:space="0" w:color="auto"/>
              <w:right w:val="single" w:sz="4" w:space="0" w:color="auto"/>
            </w:tcBorders>
            <w:hideMark/>
          </w:tcPr>
          <w:p w14:paraId="45DD3E90"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6.65</w:t>
            </w:r>
          </w:p>
        </w:tc>
      </w:tr>
      <w:tr w:rsidR="00F30017" w:rsidRPr="007E69E2" w14:paraId="27C414FB" w14:textId="77777777" w:rsidTr="007E69E2">
        <w:tc>
          <w:tcPr>
            <w:tcW w:w="9242" w:type="dxa"/>
            <w:gridSpan w:val="7"/>
            <w:tcBorders>
              <w:top w:val="single" w:sz="4" w:space="0" w:color="auto"/>
              <w:left w:val="single" w:sz="4" w:space="0" w:color="auto"/>
              <w:bottom w:val="single" w:sz="4" w:space="0" w:color="auto"/>
              <w:right w:val="single" w:sz="4" w:space="0" w:color="auto"/>
            </w:tcBorders>
            <w:hideMark/>
          </w:tcPr>
          <w:p w14:paraId="05EE7325" w14:textId="77777777" w:rsidR="000D2772" w:rsidRPr="007E69E2" w:rsidRDefault="000D2772" w:rsidP="00F24DF0">
            <w:pPr>
              <w:numPr>
                <w:ilvl w:val="0"/>
                <w:numId w:val="37"/>
              </w:numPr>
              <w:suppressAutoHyphens/>
              <w:spacing w:after="0" w:line="240" w:lineRule="auto"/>
              <w:contextualSpacing/>
              <w:jc w:val="center"/>
              <w:rPr>
                <w:rFonts w:ascii="GHEA Grapalat" w:hAnsi="GHEA Grapalat" w:cstheme="minorHAnsi"/>
                <w:color w:val="000000" w:themeColor="text1"/>
                <w:szCs w:val="20"/>
                <w:lang w:val="en-US"/>
              </w:rPr>
            </w:pPr>
            <w:r w:rsidRPr="007E69E2">
              <w:rPr>
                <w:rFonts w:ascii="GHEA Grapalat" w:hAnsi="GHEA Grapalat" w:cstheme="minorHAnsi"/>
                <w:b/>
                <w:color w:val="000000" w:themeColor="text1"/>
                <w:szCs w:val="20"/>
                <w:lang w:val="hy-AM"/>
              </w:rPr>
              <w:t>Ստեփանավանի</w:t>
            </w:r>
            <w:r w:rsidRPr="007E69E2">
              <w:rPr>
                <w:rFonts w:ascii="GHEA Grapalat" w:hAnsi="GHEA Grapalat" w:cstheme="minorHAnsi"/>
                <w:b/>
                <w:color w:val="000000" w:themeColor="text1"/>
                <w:szCs w:val="20"/>
                <w:lang w:val="en-US"/>
              </w:rPr>
              <w:t xml:space="preserve"> </w:t>
            </w:r>
            <w:r w:rsidRPr="007E69E2">
              <w:rPr>
                <w:rFonts w:ascii="GHEA Grapalat" w:hAnsi="GHEA Grapalat" w:cstheme="minorHAnsi"/>
                <w:b/>
                <w:color w:val="000000" w:themeColor="text1"/>
                <w:szCs w:val="20"/>
                <w:lang w:val="hy-AM"/>
              </w:rPr>
              <w:t>ագլոմերացիա</w:t>
            </w:r>
          </w:p>
        </w:tc>
      </w:tr>
      <w:tr w:rsidR="00F30017" w:rsidRPr="007E69E2" w14:paraId="22A6F43B"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865A00D" w14:textId="77777777" w:rsidR="000D2772" w:rsidRPr="007E69E2" w:rsidRDefault="000D2772" w:rsidP="00DC0CE8">
            <w:pPr>
              <w:widowControl w:val="0"/>
              <w:autoSpaceDE w:val="0"/>
              <w:autoSpaceDN w:val="0"/>
              <w:spacing w:after="0" w:line="240" w:lineRule="auto"/>
              <w:ind w:right="97"/>
              <w:jc w:val="left"/>
              <w:rPr>
                <w:rFonts w:ascii="GHEA Grapalat" w:eastAsia="Arial" w:hAnsi="GHEA Grapalat" w:cstheme="minorHAnsi"/>
                <w:color w:val="000000" w:themeColor="text1"/>
                <w:szCs w:val="20"/>
                <w:lang w:val="hy-AM" w:eastAsia="en-US"/>
              </w:rPr>
            </w:pPr>
            <w:r w:rsidRPr="007E69E2">
              <w:rPr>
                <w:rFonts w:ascii="GHEA Grapalat" w:eastAsia="Arial" w:hAnsi="GHEA Grapalat" w:cstheme="minorHAnsi"/>
                <w:color w:val="000000" w:themeColor="text1"/>
                <w:szCs w:val="20"/>
                <w:lang w:val="hy-AM" w:eastAsia="en-US"/>
              </w:rPr>
              <w:t>ք</w:t>
            </w:r>
            <w:r w:rsidRPr="007E69E2">
              <w:rPr>
                <w:rFonts w:ascii="Cambria Math" w:eastAsia="MS Mincho" w:hAnsi="Cambria Math" w:cs="Cambria Math"/>
                <w:color w:val="000000" w:themeColor="text1"/>
                <w:szCs w:val="20"/>
                <w:lang w:val="hy-AM" w:eastAsia="en-US"/>
              </w:rPr>
              <w:t>․</w:t>
            </w:r>
            <w:r w:rsidRPr="007E69E2">
              <w:rPr>
                <w:rFonts w:ascii="GHEA Grapalat" w:eastAsia="Arial" w:hAnsi="GHEA Grapalat" w:cstheme="minorHAnsi"/>
                <w:color w:val="000000" w:themeColor="text1"/>
                <w:szCs w:val="20"/>
                <w:lang w:val="hy-AM" w:eastAsia="en-US"/>
              </w:rPr>
              <w:t xml:space="preserve"> Ստեփանավան</w:t>
            </w:r>
          </w:p>
        </w:tc>
        <w:tc>
          <w:tcPr>
            <w:tcW w:w="1595" w:type="dxa"/>
            <w:tcBorders>
              <w:top w:val="single" w:sz="4" w:space="0" w:color="auto"/>
              <w:left w:val="single" w:sz="4" w:space="0" w:color="auto"/>
              <w:bottom w:val="single" w:sz="4" w:space="0" w:color="auto"/>
              <w:right w:val="single" w:sz="4" w:space="0" w:color="auto"/>
            </w:tcBorders>
            <w:hideMark/>
          </w:tcPr>
          <w:p w14:paraId="5DB9D568"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12151</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3D3CE9F2"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b/>
                <w:bCs/>
                <w:color w:val="000000" w:themeColor="text1"/>
                <w:szCs w:val="20"/>
              </w:rPr>
              <w:t>12410</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64E7C9B8"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b/>
                <w:bCs/>
                <w:color w:val="000000" w:themeColor="text1"/>
                <w:szCs w:val="20"/>
              </w:rPr>
              <w:t>600</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2B328BC2"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b/>
                <w:bCs/>
                <w:color w:val="000000" w:themeColor="text1"/>
                <w:szCs w:val="20"/>
              </w:rPr>
              <w:t>21</w:t>
            </w:r>
          </w:p>
        </w:tc>
        <w:tc>
          <w:tcPr>
            <w:tcW w:w="1867" w:type="dxa"/>
            <w:tcBorders>
              <w:top w:val="single" w:sz="4" w:space="0" w:color="auto"/>
              <w:left w:val="single" w:sz="4" w:space="0" w:color="auto"/>
              <w:bottom w:val="single" w:sz="4" w:space="0" w:color="auto"/>
              <w:right w:val="single" w:sz="4" w:space="0" w:color="auto"/>
            </w:tcBorders>
            <w:hideMark/>
          </w:tcPr>
          <w:p w14:paraId="4D286B3D"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1.13</w:t>
            </w:r>
          </w:p>
        </w:tc>
      </w:tr>
      <w:tr w:rsidR="00F30017" w:rsidRPr="007E69E2" w14:paraId="1B6F8BF0"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79F43294" w14:textId="77777777" w:rsidR="000D2772" w:rsidRPr="007E69E2" w:rsidRDefault="000D2772" w:rsidP="00DC0CE8">
            <w:pPr>
              <w:spacing w:after="0" w:line="240" w:lineRule="auto"/>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Արմանիս</w:t>
            </w:r>
          </w:p>
        </w:tc>
        <w:tc>
          <w:tcPr>
            <w:tcW w:w="1595" w:type="dxa"/>
            <w:tcBorders>
              <w:top w:val="single" w:sz="4" w:space="0" w:color="auto"/>
              <w:left w:val="single" w:sz="4" w:space="0" w:color="auto"/>
              <w:bottom w:val="single" w:sz="4" w:space="0" w:color="auto"/>
              <w:right w:val="single" w:sz="4" w:space="0" w:color="auto"/>
            </w:tcBorders>
            <w:hideMark/>
          </w:tcPr>
          <w:p w14:paraId="28454BFB"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259</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580AB89"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344167F5"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4C3DFCE4" w14:textId="77777777" w:rsidR="000D2772" w:rsidRPr="007E69E2" w:rsidRDefault="000D2772" w:rsidP="00DC0CE8">
            <w:pPr>
              <w:spacing w:after="0" w:line="240" w:lineRule="auto"/>
              <w:jc w:val="left"/>
              <w:rPr>
                <w:rFonts w:ascii="GHEA Grapalat" w:hAnsi="GHEA Grapalat" w:cstheme="minorHAnsi"/>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011B9D56"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8.54</w:t>
            </w:r>
          </w:p>
        </w:tc>
      </w:tr>
      <w:tr w:rsidR="00F30017" w:rsidRPr="007E69E2" w14:paraId="530EA4B5" w14:textId="77777777" w:rsidTr="007E69E2">
        <w:tc>
          <w:tcPr>
            <w:tcW w:w="9242" w:type="dxa"/>
            <w:gridSpan w:val="7"/>
            <w:tcBorders>
              <w:top w:val="single" w:sz="4" w:space="0" w:color="auto"/>
              <w:left w:val="single" w:sz="4" w:space="0" w:color="auto"/>
              <w:bottom w:val="single" w:sz="4" w:space="0" w:color="auto"/>
              <w:right w:val="single" w:sz="4" w:space="0" w:color="auto"/>
            </w:tcBorders>
            <w:hideMark/>
          </w:tcPr>
          <w:p w14:paraId="215849A9" w14:textId="77777777" w:rsidR="000D2772" w:rsidRPr="007E69E2" w:rsidRDefault="000D2772" w:rsidP="00F24DF0">
            <w:pPr>
              <w:numPr>
                <w:ilvl w:val="0"/>
                <w:numId w:val="37"/>
              </w:numPr>
              <w:suppressAutoHyphens/>
              <w:spacing w:after="0" w:line="240" w:lineRule="auto"/>
              <w:contextualSpacing/>
              <w:jc w:val="center"/>
              <w:rPr>
                <w:rFonts w:ascii="GHEA Grapalat" w:hAnsi="GHEA Grapalat" w:cstheme="minorHAnsi"/>
                <w:color w:val="000000" w:themeColor="text1"/>
                <w:szCs w:val="20"/>
                <w:lang w:val="en-US"/>
              </w:rPr>
            </w:pPr>
            <w:r w:rsidRPr="007E69E2">
              <w:rPr>
                <w:rFonts w:ascii="GHEA Grapalat" w:hAnsi="GHEA Grapalat" w:cstheme="minorHAnsi"/>
                <w:b/>
                <w:color w:val="000000" w:themeColor="text1"/>
                <w:szCs w:val="20"/>
                <w:lang w:val="hy-AM"/>
              </w:rPr>
              <w:t>Դիլիջանի</w:t>
            </w:r>
            <w:r w:rsidRPr="007E69E2">
              <w:rPr>
                <w:rFonts w:ascii="GHEA Grapalat" w:hAnsi="GHEA Grapalat" w:cstheme="minorHAnsi"/>
                <w:b/>
                <w:color w:val="000000" w:themeColor="text1"/>
                <w:szCs w:val="20"/>
                <w:lang w:val="en-US"/>
              </w:rPr>
              <w:t xml:space="preserve"> </w:t>
            </w:r>
            <w:r w:rsidRPr="007E69E2">
              <w:rPr>
                <w:rFonts w:ascii="GHEA Grapalat" w:hAnsi="GHEA Grapalat" w:cstheme="minorHAnsi"/>
                <w:b/>
                <w:color w:val="000000" w:themeColor="text1"/>
                <w:szCs w:val="20"/>
                <w:lang w:val="hy-AM"/>
              </w:rPr>
              <w:t>ագլոմերացիա</w:t>
            </w:r>
          </w:p>
        </w:tc>
      </w:tr>
      <w:tr w:rsidR="00F30017" w:rsidRPr="007E69E2" w14:paraId="1C67A221"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73D1A0CF" w14:textId="77777777" w:rsidR="000D2772" w:rsidRPr="007E69E2" w:rsidRDefault="000D2772" w:rsidP="00DC0CE8">
            <w:pPr>
              <w:spacing w:after="0" w:line="240" w:lineRule="auto"/>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ք</w:t>
            </w:r>
            <w:r w:rsidRPr="007E69E2">
              <w:rPr>
                <w:rFonts w:ascii="Cambria Math" w:eastAsia="MS Mincho" w:hAnsi="Cambria Math" w:cs="Cambria Math"/>
                <w:color w:val="000000" w:themeColor="text1"/>
                <w:szCs w:val="20"/>
                <w:lang w:val="hy-AM"/>
              </w:rPr>
              <w:t>․</w:t>
            </w:r>
            <w:r w:rsidRPr="007E69E2">
              <w:rPr>
                <w:rFonts w:ascii="GHEA Grapalat" w:hAnsi="GHEA Grapalat" w:cstheme="minorHAnsi"/>
                <w:color w:val="000000" w:themeColor="text1"/>
                <w:szCs w:val="20"/>
                <w:lang w:val="hy-AM"/>
              </w:rPr>
              <w:t xml:space="preserve"> Դիլիջան</w:t>
            </w:r>
          </w:p>
        </w:tc>
        <w:tc>
          <w:tcPr>
            <w:tcW w:w="1595" w:type="dxa"/>
            <w:tcBorders>
              <w:top w:val="single" w:sz="4" w:space="0" w:color="auto"/>
              <w:left w:val="single" w:sz="4" w:space="0" w:color="auto"/>
              <w:bottom w:val="single" w:sz="4" w:space="0" w:color="auto"/>
              <w:right w:val="single" w:sz="4" w:space="0" w:color="auto"/>
            </w:tcBorders>
            <w:hideMark/>
          </w:tcPr>
          <w:p w14:paraId="4C1320AE"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rPr>
              <w:t>17045</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14D99A3E"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20544</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7AFEE6A1"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351</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1FE2B1D7"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59</w:t>
            </w:r>
          </w:p>
        </w:tc>
        <w:tc>
          <w:tcPr>
            <w:tcW w:w="1867" w:type="dxa"/>
            <w:tcBorders>
              <w:top w:val="single" w:sz="4" w:space="0" w:color="auto"/>
              <w:left w:val="single" w:sz="4" w:space="0" w:color="auto"/>
              <w:bottom w:val="single" w:sz="4" w:space="0" w:color="auto"/>
              <w:right w:val="single" w:sz="4" w:space="0" w:color="auto"/>
            </w:tcBorders>
            <w:hideMark/>
          </w:tcPr>
          <w:p w14:paraId="56CD489D"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7.82</w:t>
            </w:r>
          </w:p>
        </w:tc>
      </w:tr>
      <w:tr w:rsidR="00F30017" w:rsidRPr="007E69E2" w14:paraId="414E2ADE"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4EC37F77" w14:textId="77777777" w:rsidR="000D2772" w:rsidRPr="007E69E2" w:rsidRDefault="000D2772" w:rsidP="00DC0CE8">
            <w:pPr>
              <w:spacing w:after="0" w:line="240" w:lineRule="auto"/>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Հաղարծին</w:t>
            </w:r>
          </w:p>
        </w:tc>
        <w:tc>
          <w:tcPr>
            <w:tcW w:w="1595" w:type="dxa"/>
            <w:tcBorders>
              <w:top w:val="single" w:sz="4" w:space="0" w:color="auto"/>
              <w:left w:val="single" w:sz="4" w:space="0" w:color="auto"/>
              <w:bottom w:val="single" w:sz="4" w:space="0" w:color="auto"/>
              <w:right w:val="single" w:sz="4" w:space="0" w:color="auto"/>
            </w:tcBorders>
            <w:hideMark/>
          </w:tcPr>
          <w:p w14:paraId="3CFDC9E7" w14:textId="77777777" w:rsidR="000D2772" w:rsidRPr="007E69E2" w:rsidRDefault="000D2772" w:rsidP="00DC0CE8">
            <w:pPr>
              <w:spacing w:after="0" w:line="240" w:lineRule="auto"/>
              <w:jc w:val="center"/>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3499</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377C4E"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3EA8B0ED"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68983FD9"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33D65A2C"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0.78</w:t>
            </w:r>
          </w:p>
        </w:tc>
      </w:tr>
      <w:tr w:rsidR="00F30017" w:rsidRPr="007E69E2" w14:paraId="23E95644" w14:textId="77777777" w:rsidTr="007E69E2">
        <w:tc>
          <w:tcPr>
            <w:tcW w:w="9242" w:type="dxa"/>
            <w:gridSpan w:val="7"/>
            <w:tcBorders>
              <w:top w:val="single" w:sz="4" w:space="0" w:color="auto"/>
              <w:left w:val="single" w:sz="4" w:space="0" w:color="auto"/>
              <w:bottom w:val="single" w:sz="4" w:space="0" w:color="auto"/>
              <w:right w:val="single" w:sz="4" w:space="0" w:color="auto"/>
            </w:tcBorders>
            <w:hideMark/>
          </w:tcPr>
          <w:p w14:paraId="6ECF5B2A" w14:textId="77777777" w:rsidR="000D2772" w:rsidRPr="007E69E2" w:rsidRDefault="000D2772" w:rsidP="00F24DF0">
            <w:pPr>
              <w:numPr>
                <w:ilvl w:val="0"/>
                <w:numId w:val="37"/>
              </w:numPr>
              <w:suppressAutoHyphens/>
              <w:spacing w:after="0" w:line="240" w:lineRule="auto"/>
              <w:ind w:left="48" w:firstLine="0"/>
              <w:contextualSpacing/>
              <w:jc w:val="center"/>
              <w:rPr>
                <w:rFonts w:ascii="GHEA Grapalat" w:hAnsi="GHEA Grapalat" w:cstheme="minorHAnsi"/>
                <w:color w:val="000000" w:themeColor="text1"/>
                <w:szCs w:val="20"/>
                <w:lang w:val="en-US"/>
              </w:rPr>
            </w:pPr>
            <w:r w:rsidRPr="007E69E2">
              <w:rPr>
                <w:rFonts w:ascii="GHEA Grapalat" w:hAnsi="GHEA Grapalat" w:cstheme="minorHAnsi"/>
                <w:b/>
                <w:color w:val="000000" w:themeColor="text1"/>
                <w:szCs w:val="20"/>
                <w:lang w:val="hy-AM"/>
              </w:rPr>
              <w:lastRenderedPageBreak/>
              <w:t>Իջևանի ագլոմերացիա</w:t>
            </w:r>
          </w:p>
        </w:tc>
      </w:tr>
      <w:tr w:rsidR="00F30017" w:rsidRPr="007E69E2" w14:paraId="02F23FC1"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499F39DB"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ք</w:t>
            </w:r>
            <w:r w:rsidRPr="007E69E2">
              <w:rPr>
                <w:rFonts w:ascii="GHEA Grapalat" w:hAnsi="GHEA Grapalat" w:cstheme="minorHAnsi"/>
                <w:color w:val="000000" w:themeColor="text1"/>
                <w:szCs w:val="20"/>
              </w:rPr>
              <w:t>. Իջ</w:t>
            </w:r>
            <w:r w:rsidRPr="007E69E2">
              <w:rPr>
                <w:rFonts w:ascii="GHEA Grapalat" w:hAnsi="GHEA Grapalat" w:cstheme="minorHAnsi"/>
                <w:color w:val="000000" w:themeColor="text1"/>
                <w:szCs w:val="20"/>
                <w:lang w:val="hy-AM"/>
              </w:rPr>
              <w:t>և</w:t>
            </w:r>
            <w:r w:rsidRPr="007E69E2">
              <w:rPr>
                <w:rFonts w:ascii="GHEA Grapalat" w:hAnsi="GHEA Grapalat" w:cstheme="minorHAnsi"/>
                <w:color w:val="000000" w:themeColor="text1"/>
                <w:szCs w:val="20"/>
              </w:rPr>
              <w:t>ան</w:t>
            </w:r>
          </w:p>
        </w:tc>
        <w:tc>
          <w:tcPr>
            <w:tcW w:w="1595" w:type="dxa"/>
            <w:tcBorders>
              <w:top w:val="single" w:sz="4" w:space="0" w:color="auto"/>
              <w:left w:val="single" w:sz="4" w:space="0" w:color="auto"/>
              <w:bottom w:val="single" w:sz="4" w:space="0" w:color="auto"/>
              <w:right w:val="single" w:sz="4" w:space="0" w:color="auto"/>
            </w:tcBorders>
            <w:hideMark/>
          </w:tcPr>
          <w:p w14:paraId="7C7B6783" w14:textId="77777777" w:rsidR="000D2772" w:rsidRPr="007E69E2" w:rsidRDefault="000D2772" w:rsidP="00DC0CE8">
            <w:pPr>
              <w:spacing w:after="0" w:line="240" w:lineRule="auto"/>
              <w:jc w:val="center"/>
              <w:rPr>
                <w:rFonts w:ascii="GHEA Grapalat" w:hAnsi="GHEA Grapalat" w:cstheme="minorHAnsi"/>
                <w:color w:val="000000" w:themeColor="text1"/>
                <w:szCs w:val="20"/>
                <w:lang w:val="en-GB" w:eastAsia="en-GB"/>
              </w:rPr>
            </w:pPr>
            <w:r w:rsidRPr="007E69E2">
              <w:rPr>
                <w:rFonts w:ascii="GHEA Grapalat" w:hAnsi="GHEA Grapalat" w:cstheme="minorHAnsi"/>
                <w:color w:val="000000" w:themeColor="text1"/>
                <w:szCs w:val="20"/>
              </w:rPr>
              <w:t>19773</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53F0E71"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27855</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7F19D6A5"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309</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1D4C70BA"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90</w:t>
            </w:r>
          </w:p>
        </w:tc>
        <w:tc>
          <w:tcPr>
            <w:tcW w:w="1867" w:type="dxa"/>
            <w:tcBorders>
              <w:top w:val="single" w:sz="4" w:space="0" w:color="auto"/>
              <w:left w:val="single" w:sz="4" w:space="0" w:color="auto"/>
              <w:bottom w:val="single" w:sz="4" w:space="0" w:color="auto"/>
              <w:right w:val="single" w:sz="4" w:space="0" w:color="auto"/>
            </w:tcBorders>
            <w:hideMark/>
          </w:tcPr>
          <w:p w14:paraId="188D61EB"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7.62</w:t>
            </w:r>
          </w:p>
        </w:tc>
      </w:tr>
      <w:tr w:rsidR="00F30017" w:rsidRPr="007E69E2" w14:paraId="7B0429F4"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22847840"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Գանձաքար</w:t>
            </w:r>
          </w:p>
        </w:tc>
        <w:tc>
          <w:tcPr>
            <w:tcW w:w="1595" w:type="dxa"/>
            <w:tcBorders>
              <w:top w:val="single" w:sz="4" w:space="0" w:color="auto"/>
              <w:left w:val="single" w:sz="4" w:space="0" w:color="auto"/>
              <w:bottom w:val="single" w:sz="4" w:space="0" w:color="auto"/>
              <w:right w:val="single" w:sz="4" w:space="0" w:color="auto"/>
            </w:tcBorders>
            <w:hideMark/>
          </w:tcPr>
          <w:p w14:paraId="4F05FE60"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3519</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3FC9286"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B8DFCDC"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112A907E"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28F5DBF6"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10.49</w:t>
            </w:r>
          </w:p>
        </w:tc>
      </w:tr>
      <w:tr w:rsidR="00F30017" w:rsidRPr="007E69E2" w14:paraId="18C4E5BA"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69CA81AE"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գյ</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Գետահովիտ</w:t>
            </w:r>
          </w:p>
        </w:tc>
        <w:tc>
          <w:tcPr>
            <w:tcW w:w="1595" w:type="dxa"/>
            <w:tcBorders>
              <w:top w:val="single" w:sz="4" w:space="0" w:color="auto"/>
              <w:left w:val="single" w:sz="4" w:space="0" w:color="auto"/>
              <w:bottom w:val="single" w:sz="4" w:space="0" w:color="auto"/>
              <w:right w:val="single" w:sz="4" w:space="0" w:color="auto"/>
            </w:tcBorders>
            <w:hideMark/>
          </w:tcPr>
          <w:p w14:paraId="18DDDCC9"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2093</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26BC611"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4B9A32BF"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7599A88B"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22E3D090"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5.97</w:t>
            </w:r>
          </w:p>
        </w:tc>
      </w:tr>
      <w:tr w:rsidR="00F30017" w:rsidRPr="007E69E2" w14:paraId="6910DAAC"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54ADDA00"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Լուսաձոր</w:t>
            </w:r>
          </w:p>
        </w:tc>
        <w:tc>
          <w:tcPr>
            <w:tcW w:w="1595" w:type="dxa"/>
            <w:tcBorders>
              <w:top w:val="single" w:sz="4" w:space="0" w:color="auto"/>
              <w:left w:val="single" w:sz="4" w:space="0" w:color="auto"/>
              <w:bottom w:val="single" w:sz="4" w:space="0" w:color="auto"/>
              <w:right w:val="single" w:sz="4" w:space="0" w:color="auto"/>
            </w:tcBorders>
            <w:hideMark/>
          </w:tcPr>
          <w:p w14:paraId="2C910C24"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657</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38B8842"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AF73B3F"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69A8AF9C"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0765D7B4"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1.17</w:t>
            </w:r>
          </w:p>
        </w:tc>
      </w:tr>
      <w:tr w:rsidR="00F30017" w:rsidRPr="007E69E2" w14:paraId="3B5CA051"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46A1E0DC" w14:textId="77777777" w:rsidR="000D2772" w:rsidRPr="007E69E2" w:rsidRDefault="000D2772" w:rsidP="00DC0CE8">
            <w:pPr>
              <w:spacing w:after="0" w:line="240" w:lineRule="auto"/>
              <w:rPr>
                <w:rFonts w:ascii="GHEA Grapalat" w:hAnsi="GHEA Grapalat" w:cstheme="minorHAnsi"/>
                <w:color w:val="000000" w:themeColor="text1"/>
                <w:szCs w:val="20"/>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w:t>
            </w:r>
            <w:r w:rsidRPr="007E69E2">
              <w:rPr>
                <w:rFonts w:ascii="GHEA Grapalat" w:hAnsi="GHEA Grapalat" w:cstheme="minorHAnsi"/>
                <w:color w:val="000000" w:themeColor="text1"/>
                <w:szCs w:val="20"/>
              </w:rPr>
              <w:t>Խաշթառակ</w:t>
            </w:r>
          </w:p>
        </w:tc>
        <w:tc>
          <w:tcPr>
            <w:tcW w:w="1595" w:type="dxa"/>
            <w:tcBorders>
              <w:top w:val="single" w:sz="4" w:space="0" w:color="auto"/>
              <w:left w:val="single" w:sz="4" w:space="0" w:color="auto"/>
              <w:bottom w:val="single" w:sz="4" w:space="0" w:color="auto"/>
              <w:right w:val="single" w:sz="4" w:space="0" w:color="auto"/>
            </w:tcBorders>
            <w:hideMark/>
          </w:tcPr>
          <w:p w14:paraId="4B3C32BC"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1813</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F7335D4"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1E4F68E"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27D39F0C"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7C8953B1"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1.86</w:t>
            </w:r>
          </w:p>
        </w:tc>
      </w:tr>
      <w:tr w:rsidR="00F30017" w:rsidRPr="007E69E2" w14:paraId="058A1747" w14:textId="77777777" w:rsidTr="007E69E2">
        <w:tc>
          <w:tcPr>
            <w:tcW w:w="9242" w:type="dxa"/>
            <w:gridSpan w:val="7"/>
            <w:tcBorders>
              <w:top w:val="single" w:sz="4" w:space="0" w:color="auto"/>
              <w:left w:val="single" w:sz="4" w:space="0" w:color="auto"/>
              <w:bottom w:val="single" w:sz="4" w:space="0" w:color="auto"/>
              <w:right w:val="single" w:sz="4" w:space="0" w:color="auto"/>
            </w:tcBorders>
            <w:hideMark/>
          </w:tcPr>
          <w:p w14:paraId="6B7F165E" w14:textId="77777777" w:rsidR="000D2772" w:rsidRPr="007E69E2" w:rsidRDefault="000D2772" w:rsidP="00F24DF0">
            <w:pPr>
              <w:numPr>
                <w:ilvl w:val="0"/>
                <w:numId w:val="37"/>
              </w:numPr>
              <w:suppressAutoHyphens/>
              <w:spacing w:after="0" w:line="240" w:lineRule="auto"/>
              <w:ind w:left="0" w:firstLine="48"/>
              <w:contextualSpacing/>
              <w:jc w:val="center"/>
              <w:rPr>
                <w:rFonts w:ascii="GHEA Grapalat" w:hAnsi="GHEA Grapalat" w:cstheme="minorHAnsi"/>
                <w:color w:val="000000" w:themeColor="text1"/>
                <w:szCs w:val="20"/>
                <w:lang w:val="en-US"/>
              </w:rPr>
            </w:pPr>
            <w:r w:rsidRPr="007E69E2">
              <w:rPr>
                <w:rFonts w:ascii="GHEA Grapalat" w:hAnsi="GHEA Grapalat" w:cstheme="minorHAnsi"/>
                <w:b/>
                <w:color w:val="000000" w:themeColor="text1"/>
                <w:szCs w:val="20"/>
                <w:lang w:val="hy-AM"/>
              </w:rPr>
              <w:t>Ճամբարակի</w:t>
            </w:r>
            <w:r w:rsidRPr="007E69E2">
              <w:rPr>
                <w:rFonts w:ascii="GHEA Grapalat" w:hAnsi="GHEA Grapalat" w:cstheme="minorHAnsi"/>
                <w:b/>
                <w:color w:val="000000" w:themeColor="text1"/>
                <w:szCs w:val="20"/>
                <w:lang w:val="en-US"/>
              </w:rPr>
              <w:t xml:space="preserve"> </w:t>
            </w:r>
            <w:r w:rsidRPr="007E69E2">
              <w:rPr>
                <w:rFonts w:ascii="GHEA Grapalat" w:hAnsi="GHEA Grapalat" w:cstheme="minorHAnsi"/>
                <w:b/>
                <w:color w:val="000000" w:themeColor="text1"/>
                <w:szCs w:val="20"/>
                <w:lang w:val="hy-AM"/>
              </w:rPr>
              <w:t>ագլոմերացիա</w:t>
            </w:r>
          </w:p>
        </w:tc>
      </w:tr>
      <w:tr w:rsidR="00F30017" w:rsidRPr="007E69E2" w14:paraId="67187719"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1DABAD7A" w14:textId="77777777" w:rsidR="000D2772" w:rsidRPr="007E69E2" w:rsidRDefault="000D2772" w:rsidP="00DC0CE8">
            <w:pPr>
              <w:spacing w:after="0" w:line="240" w:lineRule="auto"/>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Ք</w:t>
            </w:r>
            <w:r w:rsidRPr="007E69E2">
              <w:rPr>
                <w:rFonts w:ascii="Cambria Math" w:eastAsia="MS Mincho" w:hAnsi="Cambria Math" w:cs="Cambria Math"/>
                <w:color w:val="000000" w:themeColor="text1"/>
                <w:szCs w:val="20"/>
                <w:lang w:val="hy-AM"/>
              </w:rPr>
              <w:t>․</w:t>
            </w:r>
            <w:r w:rsidRPr="007E69E2">
              <w:rPr>
                <w:rFonts w:ascii="GHEA Grapalat" w:hAnsi="GHEA Grapalat" w:cstheme="minorHAnsi"/>
                <w:color w:val="000000" w:themeColor="text1"/>
                <w:szCs w:val="20"/>
                <w:lang w:val="hy-AM"/>
              </w:rPr>
              <w:t xml:space="preserve"> Ճամբարակ</w:t>
            </w:r>
          </w:p>
        </w:tc>
        <w:tc>
          <w:tcPr>
            <w:tcW w:w="1595" w:type="dxa"/>
            <w:tcBorders>
              <w:top w:val="single" w:sz="4" w:space="0" w:color="auto"/>
              <w:left w:val="single" w:sz="4" w:space="0" w:color="auto"/>
              <w:bottom w:val="single" w:sz="4" w:space="0" w:color="auto"/>
              <w:right w:val="single" w:sz="4" w:space="0" w:color="auto"/>
            </w:tcBorders>
            <w:hideMark/>
          </w:tcPr>
          <w:p w14:paraId="5E2ADB03"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6682</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D20FD0C"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8013</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659891F8"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186</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2924C46A" w14:textId="77777777" w:rsidR="000D2772" w:rsidRPr="007E69E2" w:rsidRDefault="000D2772" w:rsidP="00DC0CE8">
            <w:pPr>
              <w:spacing w:after="0" w:line="240" w:lineRule="auto"/>
              <w:jc w:val="center"/>
              <w:rPr>
                <w:rFonts w:ascii="GHEA Grapalat" w:hAnsi="GHEA Grapalat" w:cstheme="minorHAnsi"/>
                <w:b/>
                <w:bCs/>
                <w:color w:val="000000" w:themeColor="text1"/>
                <w:szCs w:val="20"/>
              </w:rPr>
            </w:pPr>
            <w:r w:rsidRPr="007E69E2">
              <w:rPr>
                <w:rFonts w:ascii="GHEA Grapalat" w:hAnsi="GHEA Grapalat" w:cstheme="minorHAnsi"/>
                <w:b/>
                <w:bCs/>
                <w:color w:val="000000" w:themeColor="text1"/>
                <w:szCs w:val="20"/>
              </w:rPr>
              <w:t>43</w:t>
            </w:r>
          </w:p>
        </w:tc>
        <w:tc>
          <w:tcPr>
            <w:tcW w:w="1867" w:type="dxa"/>
            <w:tcBorders>
              <w:top w:val="single" w:sz="4" w:space="0" w:color="auto"/>
              <w:left w:val="single" w:sz="4" w:space="0" w:color="auto"/>
              <w:bottom w:val="single" w:sz="4" w:space="0" w:color="auto"/>
              <w:right w:val="single" w:sz="4" w:space="0" w:color="auto"/>
            </w:tcBorders>
            <w:hideMark/>
          </w:tcPr>
          <w:p w14:paraId="028FF0E0"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2.75</w:t>
            </w:r>
          </w:p>
        </w:tc>
      </w:tr>
      <w:tr w:rsidR="00F30017" w:rsidRPr="007E69E2" w14:paraId="50798969" w14:textId="77777777" w:rsidTr="007E69E2">
        <w:trPr>
          <w:gridAfter w:val="1"/>
          <w:wAfter w:w="20" w:type="dxa"/>
        </w:trPr>
        <w:tc>
          <w:tcPr>
            <w:tcW w:w="2160" w:type="dxa"/>
            <w:tcBorders>
              <w:top w:val="single" w:sz="4" w:space="0" w:color="auto"/>
              <w:left w:val="single" w:sz="4" w:space="0" w:color="auto"/>
              <w:bottom w:val="single" w:sz="4" w:space="0" w:color="auto"/>
              <w:right w:val="single" w:sz="4" w:space="0" w:color="auto"/>
            </w:tcBorders>
            <w:hideMark/>
          </w:tcPr>
          <w:p w14:paraId="309DDCFE" w14:textId="77777777" w:rsidR="000D2772" w:rsidRPr="007E69E2" w:rsidRDefault="000D2772" w:rsidP="00DC0CE8">
            <w:pPr>
              <w:spacing w:after="0" w:line="240" w:lineRule="auto"/>
              <w:rPr>
                <w:rFonts w:ascii="GHEA Grapalat" w:hAnsi="GHEA Grapalat" w:cstheme="minorHAnsi"/>
                <w:color w:val="000000" w:themeColor="text1"/>
                <w:szCs w:val="20"/>
                <w:lang w:val="hy-AM"/>
              </w:rPr>
            </w:pPr>
            <w:r w:rsidRPr="007E69E2">
              <w:rPr>
                <w:rFonts w:ascii="GHEA Grapalat" w:hAnsi="GHEA Grapalat" w:cstheme="minorHAnsi"/>
                <w:color w:val="000000" w:themeColor="text1"/>
                <w:szCs w:val="20"/>
                <w:lang w:val="hy-AM"/>
              </w:rPr>
              <w:t>գ</w:t>
            </w:r>
            <w:r w:rsidRPr="007E69E2">
              <w:rPr>
                <w:rFonts w:ascii="GHEA Grapalat" w:hAnsi="GHEA Grapalat" w:cstheme="minorHAnsi"/>
                <w:color w:val="000000" w:themeColor="text1"/>
                <w:szCs w:val="20"/>
              </w:rPr>
              <w:t>.</w:t>
            </w:r>
            <w:r w:rsidRPr="007E69E2">
              <w:rPr>
                <w:rFonts w:ascii="GHEA Grapalat" w:hAnsi="GHEA Grapalat" w:cstheme="minorHAnsi"/>
                <w:color w:val="000000" w:themeColor="text1"/>
                <w:szCs w:val="20"/>
                <w:lang w:val="hy-AM"/>
              </w:rPr>
              <w:t xml:space="preserve"> Վահան</w:t>
            </w:r>
          </w:p>
        </w:tc>
        <w:tc>
          <w:tcPr>
            <w:tcW w:w="1595" w:type="dxa"/>
            <w:tcBorders>
              <w:top w:val="single" w:sz="4" w:space="0" w:color="auto"/>
              <w:left w:val="single" w:sz="4" w:space="0" w:color="auto"/>
              <w:bottom w:val="single" w:sz="4" w:space="0" w:color="auto"/>
              <w:right w:val="single" w:sz="4" w:space="0" w:color="auto"/>
            </w:tcBorders>
            <w:hideMark/>
          </w:tcPr>
          <w:p w14:paraId="3333BDC3"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1331</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03B23C"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1FD9A42E"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7B7C4044" w14:textId="77777777" w:rsidR="000D2772" w:rsidRPr="007E69E2" w:rsidRDefault="000D2772" w:rsidP="00DC0CE8">
            <w:pPr>
              <w:spacing w:after="0" w:line="240" w:lineRule="auto"/>
              <w:jc w:val="left"/>
              <w:rPr>
                <w:rFonts w:ascii="GHEA Grapalat" w:hAnsi="GHEA Grapalat" w:cstheme="minorHAnsi"/>
                <w:b/>
                <w:bCs/>
                <w:color w:val="000000" w:themeColor="text1"/>
                <w:szCs w:val="20"/>
              </w:rPr>
            </w:pPr>
          </w:p>
        </w:tc>
        <w:tc>
          <w:tcPr>
            <w:tcW w:w="1867" w:type="dxa"/>
            <w:tcBorders>
              <w:top w:val="single" w:sz="4" w:space="0" w:color="auto"/>
              <w:left w:val="single" w:sz="4" w:space="0" w:color="auto"/>
              <w:bottom w:val="single" w:sz="4" w:space="0" w:color="auto"/>
              <w:right w:val="single" w:sz="4" w:space="0" w:color="auto"/>
            </w:tcBorders>
            <w:hideMark/>
          </w:tcPr>
          <w:p w14:paraId="68BA5C73" w14:textId="77777777" w:rsidR="000D2772" w:rsidRPr="007E69E2" w:rsidRDefault="000D2772" w:rsidP="00DC0CE8">
            <w:pPr>
              <w:spacing w:after="0" w:line="240" w:lineRule="auto"/>
              <w:jc w:val="center"/>
              <w:rPr>
                <w:rFonts w:ascii="GHEA Grapalat" w:hAnsi="GHEA Grapalat" w:cstheme="minorHAnsi"/>
                <w:color w:val="000000" w:themeColor="text1"/>
                <w:szCs w:val="20"/>
              </w:rPr>
            </w:pPr>
            <w:r w:rsidRPr="007E69E2">
              <w:rPr>
                <w:rFonts w:ascii="GHEA Grapalat" w:hAnsi="GHEA Grapalat" w:cstheme="minorHAnsi"/>
                <w:color w:val="000000" w:themeColor="text1"/>
                <w:szCs w:val="20"/>
              </w:rPr>
              <w:t>8.42</w:t>
            </w:r>
          </w:p>
        </w:tc>
      </w:tr>
    </w:tbl>
    <w:p w14:paraId="61994E9E" w14:textId="77777777" w:rsidR="000D2772" w:rsidRPr="00F235C8" w:rsidRDefault="000D2772" w:rsidP="00DC0CE8">
      <w:pPr>
        <w:autoSpaceDE w:val="0"/>
        <w:autoSpaceDN w:val="0"/>
        <w:adjustRightInd w:val="0"/>
        <w:spacing w:after="0" w:line="360" w:lineRule="auto"/>
        <w:rPr>
          <w:rFonts w:ascii="GHEA Grapalat" w:hAnsi="GHEA Grapalat" w:cstheme="minorHAnsi"/>
          <w:color w:val="000000" w:themeColor="text1"/>
          <w:sz w:val="24"/>
          <w:lang w:eastAsia="en-US"/>
        </w:rPr>
      </w:pPr>
    </w:p>
    <w:p w14:paraId="6A0AC8C6" w14:textId="1A071328" w:rsidR="000D2772" w:rsidRPr="00567B93" w:rsidRDefault="000D2772" w:rsidP="00F24DF0">
      <w:pPr>
        <w:pStyle w:val="ListParagraph"/>
        <w:numPr>
          <w:ilvl w:val="0"/>
          <w:numId w:val="76"/>
        </w:numPr>
        <w:tabs>
          <w:tab w:val="left" w:pos="384"/>
          <w:tab w:val="left" w:pos="1584"/>
          <w:tab w:val="left" w:pos="3936"/>
          <w:tab w:val="left" w:pos="4512"/>
          <w:tab w:val="left" w:pos="5088"/>
          <w:tab w:val="left" w:pos="5664"/>
          <w:tab w:val="left" w:pos="6192"/>
          <w:tab w:val="left" w:pos="6768"/>
          <w:tab w:val="left" w:pos="7344"/>
          <w:tab w:val="left" w:pos="7920"/>
          <w:tab w:val="left" w:pos="8496"/>
          <w:tab w:val="left" w:pos="8640"/>
        </w:tabs>
        <w:suppressAutoHyphens/>
        <w:spacing w:after="0" w:line="360" w:lineRule="auto"/>
        <w:ind w:left="0" w:firstLine="450"/>
        <w:jc w:val="both"/>
        <w:rPr>
          <w:rFonts w:ascii="GHEA Grapalat" w:eastAsia="Aptos" w:hAnsi="GHEA Grapalat" w:cs="Calibri"/>
          <w:color w:val="000000" w:themeColor="text1"/>
          <w:kern w:val="2"/>
          <w:sz w:val="24"/>
          <w:lang w:val="hy-AM" w:eastAsia="en-US"/>
          <w14:ligatures w14:val="standardContextual"/>
        </w:rPr>
      </w:pPr>
      <w:r w:rsidRPr="00567B93">
        <w:rPr>
          <w:rFonts w:ascii="GHEA Grapalat" w:hAnsi="GHEA Grapalat" w:cstheme="minorHAnsi"/>
          <w:color w:val="000000" w:themeColor="text1"/>
          <w:sz w:val="24"/>
          <w:lang w:eastAsia="en-US"/>
        </w:rPr>
        <w:t>Համաձայն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Քաղաքային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կեղտաջրերի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val="hy-AM" w:eastAsia="en-US"/>
        </w:rPr>
        <w:t>հրահանգի</w:t>
      </w:r>
      <w:r w:rsidRPr="00567B93">
        <w:rPr>
          <w:rFonts w:ascii="GHEA Grapalat" w:hAnsi="GHEA Grapalat" w:cstheme="minorHAnsi"/>
          <w:color w:val="000000" w:themeColor="text1"/>
          <w:sz w:val="24"/>
          <w:lang w:eastAsia="en-US"/>
        </w:rPr>
        <w:t>՝</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val="hy-AM" w:eastAsia="en-US"/>
        </w:rPr>
        <w:t>ԿՄ</w:t>
      </w:r>
      <w:r w:rsidRPr="00567B93">
        <w:rPr>
          <w:rFonts w:ascii="GHEA Grapalat" w:hAnsi="GHEA Grapalat" w:cstheme="minorHAnsi"/>
          <w:color w:val="000000" w:themeColor="text1"/>
          <w:sz w:val="24"/>
          <w:lang w:eastAsia="en-US"/>
        </w:rPr>
        <w:t>Կ</w:t>
      </w:r>
      <w:r w:rsidRPr="00567B93">
        <w:rPr>
          <w:rFonts w:ascii="GHEA Grapalat" w:hAnsi="GHEA Grapalat" w:cstheme="minorHAnsi"/>
          <w:color w:val="000000" w:themeColor="text1"/>
          <w:sz w:val="24"/>
          <w:lang w:val="de-AT" w:eastAsia="en-US"/>
        </w:rPr>
        <w:t>-</w:t>
      </w:r>
      <w:r w:rsidRPr="00567B93">
        <w:rPr>
          <w:rFonts w:ascii="GHEA Grapalat" w:hAnsi="GHEA Grapalat" w:cstheme="minorHAnsi"/>
          <w:color w:val="000000" w:themeColor="text1"/>
          <w:sz w:val="24"/>
          <w:lang w:eastAsia="en-US"/>
        </w:rPr>
        <w:t>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շահագործում</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չի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պահանջվում</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փոքր</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բնակչություն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ունեցող</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համայնքների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համար</w:t>
      </w:r>
      <w:r w:rsidRPr="00567B93">
        <w:rPr>
          <w:rFonts w:ascii="GHEA Grapalat" w:hAnsi="GHEA Grapalat" w:cstheme="minorHAnsi"/>
          <w:color w:val="000000" w:themeColor="text1"/>
          <w:sz w:val="24"/>
          <w:lang w:val="de-AT" w:eastAsia="en-US"/>
        </w:rPr>
        <w:t xml:space="preserve"> (500 </w:t>
      </w:r>
      <w:r w:rsidRPr="00567B93">
        <w:rPr>
          <w:rFonts w:ascii="GHEA Grapalat" w:hAnsi="GHEA Grapalat" w:cstheme="minorHAnsi"/>
          <w:color w:val="000000" w:themeColor="text1"/>
          <w:sz w:val="24"/>
          <w:lang w:eastAsia="en-US"/>
        </w:rPr>
        <w:t>պ</w:t>
      </w:r>
      <w:r w:rsidRPr="00567B93">
        <w:rPr>
          <w:rFonts w:ascii="GHEA Grapalat" w:hAnsi="GHEA Grapalat" w:cstheme="minorHAnsi"/>
          <w:color w:val="000000" w:themeColor="text1"/>
          <w:sz w:val="24"/>
          <w:lang w:val="de-AT" w:eastAsia="en-US"/>
        </w:rPr>
        <w:t>.</w:t>
      </w:r>
      <w:r w:rsidRPr="00567B93">
        <w:rPr>
          <w:rFonts w:ascii="GHEA Grapalat" w:hAnsi="GHEA Grapalat" w:cstheme="minorHAnsi"/>
          <w:color w:val="000000" w:themeColor="text1"/>
          <w:sz w:val="24"/>
          <w:lang w:eastAsia="en-US"/>
        </w:rPr>
        <w:t>է</w:t>
      </w:r>
      <w:r w:rsidRPr="00567B93">
        <w:rPr>
          <w:rFonts w:ascii="GHEA Grapalat" w:hAnsi="GHEA Grapalat" w:cstheme="minorHAnsi"/>
          <w:color w:val="000000" w:themeColor="text1"/>
          <w:sz w:val="24"/>
          <w:lang w:val="de-AT" w:eastAsia="en-US"/>
        </w:rPr>
        <w:t>.-</w:t>
      </w:r>
      <w:r w:rsidRPr="00567B93">
        <w:rPr>
          <w:rFonts w:ascii="GHEA Grapalat" w:hAnsi="GHEA Grapalat" w:cstheme="minorHAnsi"/>
          <w:color w:val="000000" w:themeColor="text1"/>
          <w:sz w:val="24"/>
          <w:lang w:eastAsia="en-US"/>
        </w:rPr>
        <w:t>ից</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պակաս</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Հյուսիսային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val="hy-AM" w:eastAsia="en-US"/>
        </w:rPr>
        <w:t>ՋԿՏ</w:t>
      </w:r>
      <w:r w:rsidRPr="00567B93">
        <w:rPr>
          <w:rFonts w:ascii="GHEA Grapalat" w:hAnsi="GHEA Grapalat" w:cstheme="minorHAnsi"/>
          <w:color w:val="000000" w:themeColor="text1"/>
          <w:sz w:val="24"/>
          <w:lang w:val="de-AT" w:eastAsia="en-US"/>
        </w:rPr>
        <w:t>-</w:t>
      </w:r>
      <w:r w:rsidRPr="00567B93">
        <w:rPr>
          <w:rFonts w:ascii="GHEA Grapalat" w:hAnsi="GHEA Grapalat" w:cstheme="minorHAnsi"/>
          <w:color w:val="000000" w:themeColor="text1"/>
          <w:sz w:val="24"/>
          <w:lang w:eastAsia="en-US"/>
        </w:rPr>
        <w:t>ում</w:t>
      </w:r>
      <w:r w:rsidRPr="00567B93">
        <w:rPr>
          <w:rFonts w:ascii="GHEA Grapalat" w:hAnsi="GHEA Grapalat" w:cstheme="minorHAnsi"/>
          <w:color w:val="000000" w:themeColor="text1"/>
          <w:sz w:val="24"/>
          <w:lang w:val="de-AT" w:eastAsia="en-US"/>
        </w:rPr>
        <w:t xml:space="preserve"> </w:t>
      </w:r>
      <w:r w:rsidR="00567B93">
        <w:rPr>
          <w:rFonts w:ascii="GHEA Grapalat" w:hAnsi="GHEA Grapalat" w:cstheme="minorHAnsi"/>
          <w:color w:val="000000" w:themeColor="text1"/>
          <w:sz w:val="24"/>
          <w:lang w:val="hy-AM" w:eastAsia="en-US"/>
        </w:rPr>
        <w:t>առկա է</w:t>
      </w:r>
      <w:r w:rsidRPr="00567B93">
        <w:rPr>
          <w:rFonts w:ascii="GHEA Grapalat" w:hAnsi="GHEA Grapalat" w:cstheme="minorHAnsi"/>
          <w:color w:val="000000" w:themeColor="text1"/>
          <w:sz w:val="24"/>
          <w:lang w:val="de-AT" w:eastAsia="en-US"/>
        </w:rPr>
        <w:t xml:space="preserve"> 92 </w:t>
      </w:r>
      <w:r w:rsidRPr="00567B93">
        <w:rPr>
          <w:rFonts w:ascii="GHEA Grapalat" w:hAnsi="GHEA Grapalat" w:cstheme="minorHAnsi"/>
          <w:color w:val="000000" w:themeColor="text1"/>
          <w:sz w:val="24"/>
          <w:lang w:eastAsia="en-US"/>
        </w:rPr>
        <w:t>համայնքներ</w:t>
      </w:r>
      <w:r w:rsidRPr="00567B93">
        <w:rPr>
          <w:rFonts w:ascii="GHEA Grapalat" w:hAnsi="GHEA Grapalat" w:cstheme="minorHAnsi"/>
          <w:color w:val="000000" w:themeColor="text1"/>
          <w:sz w:val="24"/>
          <w:lang w:val="hy-AM" w:eastAsia="en-US"/>
        </w:rPr>
        <w:t xml:space="preserve">, որոնք </w:t>
      </w:r>
      <w:r w:rsidRPr="00567B93">
        <w:rPr>
          <w:rFonts w:ascii="GHEA Grapalat" w:hAnsi="GHEA Grapalat" w:cstheme="minorHAnsi"/>
          <w:color w:val="000000" w:themeColor="text1"/>
          <w:sz w:val="24"/>
          <w:lang w:eastAsia="en-US"/>
        </w:rPr>
        <w:t>գերազանց</w:t>
      </w:r>
      <w:r w:rsidRPr="00567B93">
        <w:rPr>
          <w:rFonts w:ascii="GHEA Grapalat" w:hAnsi="GHEA Grapalat" w:cstheme="minorHAnsi"/>
          <w:color w:val="000000" w:themeColor="text1"/>
          <w:sz w:val="24"/>
          <w:lang w:val="hy-AM" w:eastAsia="en-US"/>
        </w:rPr>
        <w:t>ում են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այս</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շեմային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արժեքը</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Այդ</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համայնքների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համար</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առաջարկվում</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է</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իրականացնել</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տեխնիկատնտեսական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հիմնավորումներ</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քաղաքային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կեղտաջրերի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մաքրման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կենսունակ</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այլընտրանքային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տարբերակները</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որոշելու</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համար</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սեպտիկ</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հորերի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կառուցում</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կենսաբանական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լճակներ</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տեղական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կեղտաջրերի</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մաքրման</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կայաններ</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և</w:t>
      </w:r>
      <w:r w:rsidRPr="00567B93">
        <w:rPr>
          <w:rFonts w:ascii="GHEA Grapalat" w:hAnsi="GHEA Grapalat" w:cstheme="minorHAnsi"/>
          <w:color w:val="000000" w:themeColor="text1"/>
          <w:sz w:val="24"/>
          <w:lang w:val="de-AT" w:eastAsia="en-US"/>
        </w:rPr>
        <w:t xml:space="preserve"> </w:t>
      </w:r>
      <w:r w:rsidRPr="00567B93">
        <w:rPr>
          <w:rFonts w:ascii="GHEA Grapalat" w:hAnsi="GHEA Grapalat" w:cstheme="minorHAnsi"/>
          <w:color w:val="000000" w:themeColor="text1"/>
          <w:sz w:val="24"/>
          <w:lang w:eastAsia="en-US"/>
        </w:rPr>
        <w:t>այլն</w:t>
      </w:r>
      <w:r w:rsidRPr="00567B93">
        <w:rPr>
          <w:rFonts w:ascii="GHEA Grapalat" w:hAnsi="GHEA Grapalat" w:cstheme="minorHAnsi"/>
          <w:color w:val="000000" w:themeColor="text1"/>
          <w:sz w:val="24"/>
          <w:lang w:val="de-AT" w:eastAsia="en-US"/>
        </w:rPr>
        <w:t>):</w:t>
      </w:r>
      <w:r w:rsidRPr="00567B93">
        <w:rPr>
          <w:rFonts w:ascii="GHEA Grapalat" w:eastAsia="Aptos" w:hAnsi="GHEA Grapalat" w:cs="Calibri"/>
          <w:color w:val="000000" w:themeColor="text1"/>
          <w:kern w:val="2"/>
          <w:sz w:val="24"/>
          <w:lang w:val="hy-AM" w:eastAsia="en-US"/>
          <w14:ligatures w14:val="standardContextual"/>
        </w:rPr>
        <w:t xml:space="preserve"> </w:t>
      </w:r>
    </w:p>
    <w:p w14:paraId="3AC53111" w14:textId="27A2277B" w:rsidR="000D2772" w:rsidRPr="00F235C8" w:rsidRDefault="000D2772" w:rsidP="00F24DF0">
      <w:pPr>
        <w:numPr>
          <w:ilvl w:val="1"/>
          <w:numId w:val="75"/>
        </w:numPr>
        <w:spacing w:after="0" w:line="360" w:lineRule="auto"/>
        <w:ind w:left="284" w:hanging="284"/>
        <w:contextualSpacing/>
        <w:jc w:val="left"/>
        <w:outlineLvl w:val="1"/>
        <w:rPr>
          <w:rFonts w:ascii="GHEA Grapalat" w:hAnsi="GHEA Grapalat" w:cstheme="minorHAnsi"/>
          <w:b/>
          <w:bCs/>
          <w:color w:val="000000" w:themeColor="text1"/>
          <w:sz w:val="24"/>
          <w:lang w:val="hy-AM"/>
        </w:rPr>
      </w:pPr>
      <w:bookmarkStart w:id="190" w:name="_Hlk179045536"/>
      <w:bookmarkEnd w:id="187"/>
      <w:r w:rsidRPr="00F235C8">
        <w:rPr>
          <w:rFonts w:ascii="GHEA Grapalat" w:hAnsi="GHEA Grapalat" w:cstheme="minorHAnsi"/>
          <w:b/>
          <w:bCs/>
          <w:color w:val="000000" w:themeColor="text1"/>
          <w:sz w:val="24"/>
          <w:lang w:val="hy-AM"/>
        </w:rPr>
        <w:t xml:space="preserve">Լրացուցիչ միջոցառումներ, այդ թվում ֆինանսավորում չպահանջող </w:t>
      </w:r>
    </w:p>
    <w:p w14:paraId="39F82A8C" w14:textId="7F5206DD" w:rsidR="000D2772" w:rsidRPr="005458E9" w:rsidRDefault="005458E9" w:rsidP="00F24DF0">
      <w:pPr>
        <w:pStyle w:val="ListParagraph"/>
        <w:numPr>
          <w:ilvl w:val="0"/>
          <w:numId w:val="77"/>
        </w:numPr>
        <w:autoSpaceDE w:val="0"/>
        <w:autoSpaceDN w:val="0"/>
        <w:adjustRightInd w:val="0"/>
        <w:spacing w:after="0" w:line="360" w:lineRule="auto"/>
        <w:ind w:left="0" w:firstLine="360"/>
        <w:jc w:val="both"/>
        <w:rPr>
          <w:rFonts w:ascii="GHEA Grapalat" w:hAnsi="GHEA Grapalat" w:cstheme="minorHAnsi"/>
          <w:color w:val="000000" w:themeColor="text1"/>
          <w:sz w:val="24"/>
          <w:lang w:val="hy-AM" w:eastAsia="en-US"/>
        </w:rPr>
      </w:pPr>
      <w:r>
        <w:rPr>
          <w:rFonts w:ascii="GHEA Grapalat" w:hAnsi="GHEA Grapalat" w:cstheme="minorHAnsi"/>
          <w:color w:val="000000" w:themeColor="text1"/>
          <w:sz w:val="24"/>
          <w:lang w:val="hy-AM" w:eastAsia="en-US"/>
        </w:rPr>
        <w:t xml:space="preserve"> </w:t>
      </w:r>
      <w:r w:rsidR="000D2772" w:rsidRPr="005458E9">
        <w:rPr>
          <w:rFonts w:ascii="GHEA Grapalat" w:hAnsi="GHEA Grapalat" w:cstheme="minorHAnsi"/>
          <w:color w:val="000000" w:themeColor="text1"/>
          <w:sz w:val="24"/>
          <w:lang w:val="hy-AM" w:eastAsia="en-US"/>
        </w:rPr>
        <w:t xml:space="preserve">Հյուսիսային ՋԿՏ-ում առաջարկվող լրացուցիչ միջոցառումները տրված են </w:t>
      </w:r>
      <w:r w:rsidR="000D2772" w:rsidRPr="005458E9">
        <w:rPr>
          <w:rFonts w:ascii="GHEA Grapalat" w:hAnsi="GHEA Grapalat" w:cstheme="minorHAnsi"/>
          <w:color w:val="000000" w:themeColor="text1"/>
          <w:sz w:val="24"/>
          <w:lang w:val="hy-AM" w:eastAsia="en-US"/>
        </w:rPr>
        <w:fldChar w:fldCharType="begin"/>
      </w:r>
      <w:r w:rsidR="000D2772" w:rsidRPr="005458E9">
        <w:rPr>
          <w:rFonts w:ascii="GHEA Grapalat" w:hAnsi="GHEA Grapalat" w:cstheme="minorHAnsi"/>
          <w:color w:val="000000" w:themeColor="text1"/>
          <w:sz w:val="24"/>
          <w:lang w:val="hy-AM" w:eastAsia="en-US"/>
        </w:rPr>
        <w:instrText xml:space="preserve"> REF _Ref177979887 \h  \* MERGEFORMAT </w:instrText>
      </w:r>
      <w:r w:rsidR="000D2772" w:rsidRPr="005458E9">
        <w:rPr>
          <w:rFonts w:ascii="GHEA Grapalat" w:hAnsi="GHEA Grapalat" w:cstheme="minorHAnsi"/>
          <w:color w:val="000000" w:themeColor="text1"/>
          <w:sz w:val="24"/>
          <w:lang w:val="hy-AM" w:eastAsia="en-US"/>
        </w:rPr>
      </w:r>
      <w:r w:rsidR="000D2772" w:rsidRPr="005458E9">
        <w:rPr>
          <w:rFonts w:ascii="GHEA Grapalat" w:hAnsi="GHEA Grapalat" w:cstheme="minorHAnsi"/>
          <w:color w:val="000000" w:themeColor="text1"/>
          <w:sz w:val="24"/>
          <w:lang w:val="hy-AM" w:eastAsia="en-US"/>
        </w:rPr>
        <w:fldChar w:fldCharType="separate"/>
      </w:r>
      <w:r w:rsidR="00962953" w:rsidRPr="00962953">
        <w:rPr>
          <w:rFonts w:ascii="GHEA Grapalat" w:hAnsi="GHEA Grapalat" w:cstheme="minorHAnsi"/>
          <w:color w:val="000000" w:themeColor="text1"/>
          <w:sz w:val="24"/>
          <w:lang w:val="hy-AM"/>
        </w:rPr>
        <w:t xml:space="preserve">Աղյուսակ </w:t>
      </w:r>
      <w:r w:rsidR="000D2772" w:rsidRPr="005458E9">
        <w:rPr>
          <w:rFonts w:ascii="GHEA Grapalat" w:hAnsi="GHEA Grapalat" w:cstheme="minorHAnsi"/>
          <w:color w:val="000000" w:themeColor="text1"/>
          <w:sz w:val="24"/>
          <w:lang w:val="hy-AM" w:eastAsia="en-US"/>
        </w:rPr>
        <w:fldChar w:fldCharType="end"/>
      </w:r>
      <w:r w:rsidR="000D2772" w:rsidRPr="005458E9">
        <w:rPr>
          <w:rFonts w:ascii="GHEA Grapalat" w:hAnsi="GHEA Grapalat" w:cstheme="minorHAnsi"/>
          <w:color w:val="000000" w:themeColor="text1"/>
          <w:sz w:val="24"/>
          <w:lang w:val="hy-AM" w:eastAsia="en-US"/>
        </w:rPr>
        <w:t>-ում։</w:t>
      </w:r>
    </w:p>
    <w:p w14:paraId="008520BE" w14:textId="21E55053" w:rsidR="000D2772" w:rsidRPr="00567B93" w:rsidRDefault="000D2772" w:rsidP="00DC0CE8">
      <w:pPr>
        <w:shd w:val="clear" w:color="auto" w:fill="FFFFFF"/>
        <w:spacing w:after="0" w:line="360" w:lineRule="auto"/>
        <w:rPr>
          <w:rFonts w:ascii="GHEA Grapalat" w:eastAsia="Times New Roman" w:hAnsi="GHEA Grapalat" w:cstheme="minorHAnsi"/>
          <w:b/>
          <w:bCs/>
          <w:color w:val="000000" w:themeColor="text1"/>
          <w:sz w:val="24"/>
          <w:lang w:val="hy-AM" w:eastAsia="en-US"/>
        </w:rPr>
      </w:pPr>
      <w:bookmarkStart w:id="191" w:name="_Ref177979887"/>
      <w:bookmarkStart w:id="192" w:name="_Toc184028491"/>
      <w:bookmarkStart w:id="193" w:name="_Hlk177979824"/>
      <w:r w:rsidRPr="00567B93">
        <w:rPr>
          <w:rFonts w:ascii="GHEA Grapalat" w:eastAsia="Times New Roman" w:hAnsi="GHEA Grapalat" w:cstheme="minorHAnsi"/>
          <w:b/>
          <w:bCs/>
          <w:color w:val="000000" w:themeColor="text1"/>
          <w:sz w:val="24"/>
          <w:lang w:val="hy-AM" w:eastAsia="en-US"/>
        </w:rPr>
        <w:t xml:space="preserve">Աղյուսակ </w:t>
      </w:r>
      <w:bookmarkEnd w:id="191"/>
      <w:r w:rsidRPr="00567B93">
        <w:rPr>
          <w:rFonts w:ascii="GHEA Grapalat" w:eastAsia="Times New Roman" w:hAnsi="GHEA Grapalat" w:cstheme="minorHAnsi"/>
          <w:b/>
          <w:bCs/>
          <w:color w:val="000000" w:themeColor="text1"/>
          <w:sz w:val="24"/>
          <w:lang w:val="hy-AM" w:eastAsia="en-US"/>
        </w:rPr>
        <w:t>14.2</w:t>
      </w:r>
      <w:r w:rsidRPr="00567B93">
        <w:rPr>
          <w:rFonts w:ascii="Cambria Math" w:eastAsia="MS Mincho" w:hAnsi="Cambria Math" w:cs="Cambria Math"/>
          <w:b/>
          <w:bCs/>
          <w:color w:val="000000" w:themeColor="text1"/>
          <w:sz w:val="24"/>
          <w:lang w:val="hy-AM" w:eastAsia="en-US"/>
        </w:rPr>
        <w:t>․</w:t>
      </w:r>
      <w:r w:rsidRPr="00567B93">
        <w:rPr>
          <w:rFonts w:ascii="GHEA Grapalat" w:eastAsia="Times New Roman" w:hAnsi="GHEA Grapalat" w:cstheme="minorHAnsi"/>
          <w:color w:val="000000" w:themeColor="text1"/>
          <w:sz w:val="24"/>
          <w:lang w:eastAsia="en-US"/>
        </w:rPr>
        <w:t xml:space="preserve"> </w:t>
      </w:r>
      <w:r w:rsidRPr="00567B93">
        <w:rPr>
          <w:rFonts w:ascii="GHEA Grapalat" w:eastAsia="Times New Roman" w:hAnsi="GHEA Grapalat" w:cstheme="minorHAnsi"/>
          <w:b/>
          <w:bCs/>
          <w:color w:val="000000" w:themeColor="text1"/>
          <w:sz w:val="24"/>
          <w:lang w:val="hy-AM" w:eastAsia="en-US"/>
        </w:rPr>
        <w:t>Լրացուցիչ միջոցառումներ</w:t>
      </w:r>
      <w:bookmarkEnd w:id="192"/>
      <w:r w:rsidRPr="00567B93">
        <w:rPr>
          <w:rFonts w:ascii="GHEA Grapalat" w:eastAsia="Times New Roman" w:hAnsi="GHEA Grapalat" w:cstheme="minorHAnsi"/>
          <w:b/>
          <w:bCs/>
          <w:color w:val="000000" w:themeColor="text1"/>
          <w:sz w:val="24"/>
          <w:lang w:val="hy-AM" w:eastAsia="en-US"/>
        </w:rPr>
        <w:t xml:space="preserve"> </w:t>
      </w:r>
    </w:p>
    <w:tbl>
      <w:tblPr>
        <w:tblStyle w:val="TableGrid"/>
        <w:tblW w:w="9873" w:type="dxa"/>
        <w:tblInd w:w="-275" w:type="dxa"/>
        <w:tblLook w:val="04A0" w:firstRow="1" w:lastRow="0" w:firstColumn="1" w:lastColumn="0" w:noHBand="0" w:noVBand="1"/>
      </w:tblPr>
      <w:tblGrid>
        <w:gridCol w:w="598"/>
        <w:gridCol w:w="2901"/>
        <w:gridCol w:w="4691"/>
        <w:gridCol w:w="1683"/>
      </w:tblGrid>
      <w:tr w:rsidR="00FE0BB2" w:rsidRPr="00BD07A2" w14:paraId="7AA6F065" w14:textId="77777777" w:rsidTr="005458E9">
        <w:trPr>
          <w:tblHeader/>
        </w:trPr>
        <w:tc>
          <w:tcPr>
            <w:tcW w:w="598" w:type="dxa"/>
            <w:shd w:val="clear" w:color="auto" w:fill="B8CCE4"/>
            <w:vAlign w:val="center"/>
            <w:hideMark/>
          </w:tcPr>
          <w:p w14:paraId="0E45D15F" w14:textId="28AB78D6" w:rsidR="000D2772" w:rsidRPr="00BD07A2" w:rsidRDefault="000D2772" w:rsidP="00DC0CE8">
            <w:pPr>
              <w:spacing w:after="0" w:line="240" w:lineRule="auto"/>
              <w:rPr>
                <w:rFonts w:ascii="GHEA Grapalat" w:hAnsi="GHEA Grapalat" w:cstheme="minorHAnsi"/>
                <w:color w:val="000000" w:themeColor="text1"/>
                <w:szCs w:val="18"/>
                <w:lang w:val="hy-AM" w:eastAsia="en-US"/>
              </w:rPr>
            </w:pPr>
            <w:r w:rsidRPr="00BD07A2">
              <w:rPr>
                <w:rFonts w:ascii="GHEA Grapalat" w:hAnsi="GHEA Grapalat" w:cstheme="minorHAnsi"/>
                <w:b/>
                <w:color w:val="000000" w:themeColor="text1"/>
                <w:szCs w:val="18"/>
                <w:lang w:val="hy-AM"/>
              </w:rPr>
              <w:t>Հ/Հ</w:t>
            </w:r>
          </w:p>
        </w:tc>
        <w:tc>
          <w:tcPr>
            <w:tcW w:w="2901" w:type="dxa"/>
            <w:shd w:val="clear" w:color="auto" w:fill="B8CCE4"/>
            <w:vAlign w:val="center"/>
            <w:hideMark/>
          </w:tcPr>
          <w:p w14:paraId="277DF3C5" w14:textId="77777777" w:rsidR="000D2772" w:rsidRPr="00BD07A2" w:rsidRDefault="000D2772" w:rsidP="00DC0CE8">
            <w:pPr>
              <w:spacing w:after="0" w:line="240" w:lineRule="auto"/>
              <w:rPr>
                <w:rFonts w:ascii="GHEA Grapalat" w:hAnsi="GHEA Grapalat" w:cstheme="minorHAnsi"/>
                <w:b/>
                <w:color w:val="000000" w:themeColor="text1"/>
                <w:szCs w:val="18"/>
                <w:lang w:val="hy-AM" w:eastAsia="en-US"/>
              </w:rPr>
            </w:pPr>
            <w:r w:rsidRPr="00BD07A2">
              <w:rPr>
                <w:rFonts w:ascii="GHEA Grapalat" w:hAnsi="GHEA Grapalat" w:cstheme="minorHAnsi"/>
                <w:b/>
                <w:color w:val="000000" w:themeColor="text1"/>
                <w:szCs w:val="18"/>
                <w:lang w:val="hy-AM"/>
              </w:rPr>
              <w:t>Միջոցառման անվանումը</w:t>
            </w:r>
          </w:p>
        </w:tc>
        <w:tc>
          <w:tcPr>
            <w:tcW w:w="4691" w:type="dxa"/>
            <w:shd w:val="clear" w:color="auto" w:fill="B8CCE4"/>
            <w:vAlign w:val="center"/>
            <w:hideMark/>
          </w:tcPr>
          <w:p w14:paraId="25FD8BC5" w14:textId="77777777" w:rsidR="000D2772" w:rsidRPr="00BD07A2" w:rsidRDefault="000D2772" w:rsidP="00DC0CE8">
            <w:pPr>
              <w:spacing w:after="0" w:line="240" w:lineRule="auto"/>
              <w:rPr>
                <w:rFonts w:ascii="GHEA Grapalat" w:hAnsi="GHEA Grapalat" w:cstheme="minorHAnsi"/>
                <w:b/>
                <w:color w:val="000000" w:themeColor="text1"/>
                <w:szCs w:val="18"/>
                <w:lang w:val="hy-AM" w:eastAsia="en-US"/>
              </w:rPr>
            </w:pPr>
            <w:r w:rsidRPr="00BD07A2">
              <w:rPr>
                <w:rFonts w:ascii="GHEA Grapalat" w:hAnsi="GHEA Grapalat" w:cstheme="minorHAnsi"/>
                <w:b/>
                <w:color w:val="000000" w:themeColor="text1"/>
                <w:szCs w:val="18"/>
                <w:lang w:val="hy-AM" w:eastAsia="en-US"/>
              </w:rPr>
              <w:t>Ենթամիջոցառում</w:t>
            </w:r>
          </w:p>
        </w:tc>
        <w:tc>
          <w:tcPr>
            <w:tcW w:w="1683" w:type="dxa"/>
            <w:shd w:val="clear" w:color="auto" w:fill="B8CCE4"/>
            <w:vAlign w:val="center"/>
            <w:hideMark/>
          </w:tcPr>
          <w:p w14:paraId="0AE7D36F" w14:textId="77777777" w:rsidR="000D2772" w:rsidRPr="00BD07A2" w:rsidRDefault="000D2772" w:rsidP="00DC0CE8">
            <w:pPr>
              <w:spacing w:after="0" w:line="240" w:lineRule="auto"/>
              <w:rPr>
                <w:rFonts w:ascii="GHEA Grapalat" w:hAnsi="GHEA Grapalat" w:cstheme="minorHAnsi"/>
                <w:b/>
                <w:color w:val="000000" w:themeColor="text1"/>
                <w:szCs w:val="18"/>
                <w:lang w:val="hy-AM" w:eastAsia="en-US"/>
              </w:rPr>
            </w:pPr>
            <w:r w:rsidRPr="00BD07A2">
              <w:rPr>
                <w:rFonts w:ascii="GHEA Grapalat" w:hAnsi="GHEA Grapalat" w:cstheme="minorHAnsi"/>
                <w:b/>
                <w:color w:val="000000" w:themeColor="text1"/>
                <w:szCs w:val="18"/>
                <w:lang w:val="hy-AM"/>
              </w:rPr>
              <w:t>Ժամկետը</w:t>
            </w:r>
          </w:p>
        </w:tc>
      </w:tr>
      <w:tr w:rsidR="00FE0BB2" w:rsidRPr="00BD07A2" w14:paraId="510D2BF8" w14:textId="77777777" w:rsidTr="005458E9">
        <w:tc>
          <w:tcPr>
            <w:tcW w:w="598" w:type="dxa"/>
            <w:tcBorders>
              <w:top w:val="single" w:sz="4" w:space="0" w:color="auto"/>
              <w:left w:val="single" w:sz="4" w:space="0" w:color="auto"/>
              <w:bottom w:val="single" w:sz="4" w:space="0" w:color="auto"/>
              <w:right w:val="single" w:sz="4" w:space="0" w:color="auto"/>
            </w:tcBorders>
          </w:tcPr>
          <w:p w14:paraId="71615B8C" w14:textId="77777777" w:rsidR="000D2772" w:rsidRPr="00BD07A2" w:rsidRDefault="000D2772" w:rsidP="00F24DF0">
            <w:pPr>
              <w:numPr>
                <w:ilvl w:val="0"/>
                <w:numId w:val="26"/>
              </w:numPr>
              <w:suppressAutoHyphens/>
              <w:spacing w:after="0" w:line="240" w:lineRule="auto"/>
              <w:ind w:left="360"/>
              <w:contextualSpacing/>
              <w:jc w:val="left"/>
              <w:rPr>
                <w:rFonts w:ascii="GHEA Grapalat" w:hAnsi="GHEA Grapalat" w:cstheme="minorHAnsi"/>
                <w:color w:val="000000" w:themeColor="text1"/>
                <w:szCs w:val="18"/>
                <w:lang w:val="de-DE" w:eastAsia="en-US"/>
              </w:rPr>
            </w:pPr>
          </w:p>
        </w:tc>
        <w:tc>
          <w:tcPr>
            <w:tcW w:w="2901" w:type="dxa"/>
            <w:tcBorders>
              <w:top w:val="single" w:sz="4" w:space="0" w:color="auto"/>
              <w:left w:val="single" w:sz="4" w:space="0" w:color="auto"/>
              <w:bottom w:val="single" w:sz="4" w:space="0" w:color="auto"/>
              <w:right w:val="single" w:sz="4" w:space="0" w:color="auto"/>
            </w:tcBorders>
          </w:tcPr>
          <w:p w14:paraId="3F01EE0A" w14:textId="2777BE3D" w:rsidR="000D2772" w:rsidRPr="00BD07A2" w:rsidRDefault="003A4E0F" w:rsidP="00DC0CE8">
            <w:pPr>
              <w:tabs>
                <w:tab w:val="left" w:pos="762"/>
              </w:tabs>
              <w:spacing w:after="0" w:line="240" w:lineRule="auto"/>
              <w:jc w:val="left"/>
              <w:rPr>
                <w:rFonts w:ascii="GHEA Grapalat" w:hAnsi="GHEA Grapalat" w:cstheme="minorHAnsi"/>
                <w:color w:val="000000" w:themeColor="text1"/>
                <w:szCs w:val="18"/>
                <w:lang w:val="de-DE"/>
              </w:rPr>
            </w:pPr>
            <w:r w:rsidRPr="00BD07A2">
              <w:rPr>
                <w:rFonts w:ascii="GHEA Grapalat" w:hAnsi="GHEA Grapalat" w:cstheme="minorHAnsi"/>
                <w:color w:val="000000" w:themeColor="text1"/>
                <w:szCs w:val="18"/>
              </w:rPr>
              <w:t xml:space="preserve">Գետերի հունի մաքրման աշխատանքների կանոնակարգում ըստ  հիդրոէկոլոգիական բաղադրիչների </w:t>
            </w:r>
          </w:p>
        </w:tc>
        <w:tc>
          <w:tcPr>
            <w:tcW w:w="4691" w:type="dxa"/>
            <w:tcBorders>
              <w:top w:val="single" w:sz="4" w:space="0" w:color="auto"/>
              <w:left w:val="single" w:sz="4" w:space="0" w:color="auto"/>
              <w:bottom w:val="single" w:sz="4" w:space="0" w:color="auto"/>
              <w:right w:val="single" w:sz="4" w:space="0" w:color="auto"/>
            </w:tcBorders>
          </w:tcPr>
          <w:p w14:paraId="4815C9ED" w14:textId="67F6F175" w:rsidR="000D2772" w:rsidRPr="00BD07A2" w:rsidRDefault="003A4E0F" w:rsidP="00F24DF0">
            <w:pPr>
              <w:numPr>
                <w:ilvl w:val="0"/>
                <w:numId w:val="25"/>
              </w:numPr>
              <w:tabs>
                <w:tab w:val="left" w:pos="762"/>
              </w:tabs>
              <w:suppressAutoHyphens/>
              <w:spacing w:after="0" w:line="240" w:lineRule="auto"/>
              <w:ind w:left="186" w:hanging="186"/>
              <w:contextualSpacing/>
              <w:jc w:val="left"/>
              <w:rPr>
                <w:rFonts w:ascii="GHEA Grapalat" w:hAnsi="GHEA Grapalat" w:cstheme="minorHAnsi"/>
                <w:color w:val="000000" w:themeColor="text1"/>
                <w:szCs w:val="18"/>
                <w:lang w:val="de-DE" w:eastAsia="en-US"/>
              </w:rPr>
            </w:pPr>
            <w:r w:rsidRPr="00BD07A2">
              <w:rPr>
                <w:rFonts w:ascii="GHEA Grapalat" w:hAnsi="GHEA Grapalat" w:cstheme="minorHAnsi"/>
                <w:color w:val="000000" w:themeColor="text1"/>
                <w:szCs w:val="18"/>
                <w:lang w:val="de-DE"/>
              </w:rPr>
              <w:t>Մշակել գետերի հունի մաքրման աշխատանքների կազմակերպման</w:t>
            </w:r>
            <w:r w:rsidR="00A61A73" w:rsidRPr="00BD07A2">
              <w:rPr>
                <w:rFonts w:ascii="GHEA Grapalat" w:hAnsi="GHEA Grapalat" w:cstheme="minorHAnsi"/>
                <w:color w:val="000000" w:themeColor="text1"/>
                <w:szCs w:val="18"/>
                <w:lang w:val="de-DE"/>
              </w:rPr>
              <w:t xml:space="preserve"> ուղեցույց՝ հաշվի առնելով</w:t>
            </w:r>
            <w:r w:rsidRPr="00BD07A2">
              <w:rPr>
                <w:rFonts w:ascii="GHEA Grapalat" w:hAnsi="GHEA Grapalat" w:cstheme="minorHAnsi"/>
                <w:color w:val="000000" w:themeColor="text1"/>
                <w:szCs w:val="18"/>
                <w:lang w:val="de-DE"/>
              </w:rPr>
              <w:t xml:space="preserve"> հիդրոմորֆոլոգիական, հիդրոքիմիական և հիդրոկենսաբանական գնահատման բաղադրիչներ</w:t>
            </w:r>
            <w:r w:rsidR="00C960E4" w:rsidRPr="00BD07A2">
              <w:rPr>
                <w:rFonts w:ascii="GHEA Grapalat" w:hAnsi="GHEA Grapalat" w:cstheme="minorHAnsi"/>
                <w:color w:val="000000" w:themeColor="text1"/>
                <w:szCs w:val="18"/>
                <w:lang w:val="de-DE"/>
              </w:rPr>
              <w:t>ը</w:t>
            </w:r>
            <w:r w:rsidRPr="00BD07A2">
              <w:rPr>
                <w:rFonts w:ascii="GHEA Grapalat" w:hAnsi="GHEA Grapalat" w:cstheme="minorHAnsi"/>
                <w:color w:val="000000" w:themeColor="text1"/>
                <w:szCs w:val="18"/>
                <w:lang w:val="de-DE"/>
              </w:rPr>
              <w:t>,</w:t>
            </w:r>
            <w:r w:rsidR="00600A58" w:rsidRPr="00BD07A2">
              <w:rPr>
                <w:rFonts w:ascii="GHEA Grapalat" w:hAnsi="GHEA Grapalat" w:cstheme="minorHAnsi"/>
                <w:color w:val="000000" w:themeColor="text1"/>
                <w:szCs w:val="18"/>
                <w:lang w:val="de-DE"/>
              </w:rPr>
              <w:t xml:space="preserve"> և </w:t>
            </w:r>
            <w:r w:rsidRPr="00BD07A2">
              <w:rPr>
                <w:rFonts w:ascii="GHEA Grapalat" w:hAnsi="GHEA Grapalat" w:cstheme="minorHAnsi"/>
                <w:color w:val="000000" w:themeColor="text1"/>
                <w:szCs w:val="18"/>
                <w:lang w:val="de-DE"/>
              </w:rPr>
              <w:t>սահման</w:t>
            </w:r>
            <w:r w:rsidR="00600A58" w:rsidRPr="00BD07A2">
              <w:rPr>
                <w:rFonts w:ascii="GHEA Grapalat" w:hAnsi="GHEA Grapalat" w:cstheme="minorHAnsi"/>
                <w:color w:val="000000" w:themeColor="text1"/>
                <w:szCs w:val="18"/>
                <w:lang w:val="de-DE"/>
              </w:rPr>
              <w:t>ելով</w:t>
            </w:r>
            <w:r w:rsidRPr="00BD07A2">
              <w:rPr>
                <w:rFonts w:ascii="GHEA Grapalat" w:hAnsi="GHEA Grapalat" w:cstheme="minorHAnsi"/>
                <w:color w:val="000000" w:themeColor="text1"/>
                <w:szCs w:val="18"/>
                <w:lang w:val="de-DE"/>
              </w:rPr>
              <w:t xml:space="preserve"> մաքրման աշխատանքների կազմակերպման համար ՋԹ-ների տրամադրման անհրաժեշտ դեպքերը  </w:t>
            </w:r>
          </w:p>
        </w:tc>
        <w:tc>
          <w:tcPr>
            <w:tcW w:w="1683" w:type="dxa"/>
            <w:tcBorders>
              <w:top w:val="single" w:sz="4" w:space="0" w:color="auto"/>
              <w:left w:val="single" w:sz="4" w:space="0" w:color="auto"/>
              <w:bottom w:val="single" w:sz="4" w:space="0" w:color="auto"/>
              <w:right w:val="single" w:sz="4" w:space="0" w:color="auto"/>
            </w:tcBorders>
          </w:tcPr>
          <w:p w14:paraId="68F053B2" w14:textId="07E9EC9C" w:rsidR="000D2772" w:rsidRPr="00BD07A2" w:rsidRDefault="000D2772" w:rsidP="00DC0CE8">
            <w:pPr>
              <w:spacing w:after="0" w:line="240" w:lineRule="auto"/>
              <w:jc w:val="left"/>
              <w:rPr>
                <w:rFonts w:ascii="GHEA Grapalat" w:hAnsi="GHEA Grapalat" w:cstheme="minorHAnsi"/>
                <w:color w:val="000000" w:themeColor="text1"/>
                <w:szCs w:val="18"/>
                <w:lang w:val="hy-AM"/>
              </w:rPr>
            </w:pPr>
          </w:p>
          <w:p w14:paraId="605C29B4" w14:textId="77777777" w:rsidR="003A4E0F" w:rsidRPr="00BD07A2" w:rsidRDefault="003A4E0F"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Կարճաժամկետ</w:t>
            </w:r>
          </w:p>
          <w:p w14:paraId="06F07034" w14:textId="56543C31" w:rsidR="003A4E0F" w:rsidRPr="00BD07A2" w:rsidRDefault="003A4E0F"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2027թ-ի 1-ին կիսամյակ</w:t>
            </w:r>
          </w:p>
        </w:tc>
      </w:tr>
      <w:tr w:rsidR="00FE0BB2" w:rsidRPr="00BD07A2" w14:paraId="64FA4EC0" w14:textId="77777777" w:rsidTr="005458E9">
        <w:tc>
          <w:tcPr>
            <w:tcW w:w="598" w:type="dxa"/>
            <w:tcBorders>
              <w:top w:val="single" w:sz="4" w:space="0" w:color="auto"/>
              <w:left w:val="single" w:sz="4" w:space="0" w:color="auto"/>
              <w:bottom w:val="single" w:sz="4" w:space="0" w:color="auto"/>
              <w:right w:val="single" w:sz="4" w:space="0" w:color="auto"/>
            </w:tcBorders>
          </w:tcPr>
          <w:p w14:paraId="015CA1F6" w14:textId="77777777" w:rsidR="000D2772" w:rsidRPr="00BD07A2" w:rsidRDefault="000D2772" w:rsidP="00F24DF0">
            <w:pPr>
              <w:numPr>
                <w:ilvl w:val="0"/>
                <w:numId w:val="26"/>
              </w:numPr>
              <w:suppressAutoHyphens/>
              <w:spacing w:after="0" w:line="240" w:lineRule="auto"/>
              <w:ind w:left="360"/>
              <w:contextualSpacing/>
              <w:jc w:val="left"/>
              <w:rPr>
                <w:rFonts w:ascii="GHEA Grapalat" w:hAnsi="GHEA Grapalat" w:cstheme="minorHAnsi"/>
                <w:color w:val="000000" w:themeColor="text1"/>
                <w:szCs w:val="18"/>
                <w:lang w:val="de-DE" w:eastAsia="en-US"/>
              </w:rPr>
            </w:pPr>
          </w:p>
        </w:tc>
        <w:tc>
          <w:tcPr>
            <w:tcW w:w="2901" w:type="dxa"/>
            <w:tcBorders>
              <w:top w:val="single" w:sz="4" w:space="0" w:color="auto"/>
              <w:left w:val="single" w:sz="4" w:space="0" w:color="auto"/>
              <w:bottom w:val="single" w:sz="4" w:space="0" w:color="auto"/>
              <w:right w:val="single" w:sz="4" w:space="0" w:color="auto"/>
            </w:tcBorders>
          </w:tcPr>
          <w:p w14:paraId="5DC99AB7" w14:textId="26438876" w:rsidR="00FE0BB2" w:rsidRPr="00BD07A2" w:rsidRDefault="005458E9" w:rsidP="00DC0CE8">
            <w:pPr>
              <w:spacing w:after="0" w:line="240" w:lineRule="auto"/>
              <w:jc w:val="left"/>
              <w:rPr>
                <w:rFonts w:ascii="GHEA Grapalat" w:hAnsi="GHEA Grapalat" w:cstheme="minorHAnsi"/>
                <w:color w:val="000000" w:themeColor="text1"/>
                <w:szCs w:val="18"/>
              </w:rPr>
            </w:pPr>
            <w:r>
              <w:rPr>
                <w:rFonts w:ascii="GHEA Grapalat" w:hAnsi="GHEA Grapalat" w:cstheme="minorHAnsi"/>
                <w:color w:val="000000" w:themeColor="text1"/>
                <w:szCs w:val="18"/>
                <w:lang w:val="hy-AM"/>
              </w:rPr>
              <w:t xml:space="preserve">Վերանայել </w:t>
            </w:r>
            <w:r w:rsidR="00FE0BB2" w:rsidRPr="00BD07A2">
              <w:rPr>
                <w:rFonts w:ascii="GHEA Grapalat" w:hAnsi="GHEA Grapalat" w:cstheme="minorHAnsi"/>
                <w:color w:val="000000" w:themeColor="text1"/>
                <w:szCs w:val="18"/>
              </w:rPr>
              <w:t xml:space="preserve">ՀՀ </w:t>
            </w:r>
            <w:r>
              <w:rPr>
                <w:rFonts w:ascii="GHEA Grapalat" w:hAnsi="GHEA Grapalat" w:cstheme="minorHAnsi"/>
                <w:color w:val="000000" w:themeColor="text1"/>
                <w:szCs w:val="18"/>
                <w:lang w:val="hy-AM"/>
              </w:rPr>
              <w:t>կ</w:t>
            </w:r>
            <w:r w:rsidR="00FE0BB2" w:rsidRPr="00BD07A2">
              <w:rPr>
                <w:rFonts w:ascii="GHEA Grapalat" w:hAnsi="GHEA Grapalat" w:cstheme="minorHAnsi"/>
                <w:color w:val="000000" w:themeColor="text1"/>
                <w:szCs w:val="18"/>
              </w:rPr>
              <w:t xml:space="preserve">առավարության 09.12.2004թ. </w:t>
            </w:r>
            <w:r>
              <w:rPr>
                <w:rFonts w:ascii="GHEA Grapalat" w:hAnsi="GHEA Grapalat" w:cstheme="minorHAnsi"/>
                <w:color w:val="000000" w:themeColor="text1"/>
                <w:szCs w:val="18"/>
                <w:lang w:val="hy-AM"/>
              </w:rPr>
              <w:t>«</w:t>
            </w:r>
            <w:r w:rsidR="00FE0BB2" w:rsidRPr="00BD07A2">
              <w:rPr>
                <w:rFonts w:ascii="GHEA Grapalat" w:hAnsi="GHEA Grapalat" w:cstheme="minorHAnsi"/>
                <w:color w:val="000000" w:themeColor="text1"/>
                <w:szCs w:val="18"/>
              </w:rPr>
              <w:t>Հ</w:t>
            </w:r>
            <w:r>
              <w:rPr>
                <w:rFonts w:ascii="GHEA Grapalat" w:hAnsi="GHEA Grapalat" w:cstheme="minorHAnsi"/>
                <w:color w:val="000000" w:themeColor="text1"/>
                <w:szCs w:val="18"/>
                <w:lang w:val="hy-AM"/>
              </w:rPr>
              <w:t>այաստանի Հանրապետության</w:t>
            </w:r>
            <w:r w:rsidR="00FE0BB2" w:rsidRPr="00BD07A2">
              <w:rPr>
                <w:rFonts w:ascii="GHEA Grapalat" w:hAnsi="GHEA Grapalat" w:cstheme="minorHAnsi"/>
                <w:color w:val="000000" w:themeColor="text1"/>
                <w:szCs w:val="18"/>
              </w:rPr>
              <w:t xml:space="preserve"> ավազանային կառավարման տարածքները սահմանելու և դրանց կառավարման պլանների մասին" N 1749-Ն </w:t>
            </w:r>
            <w:r>
              <w:rPr>
                <w:rFonts w:ascii="GHEA Grapalat" w:hAnsi="GHEA Grapalat" w:cstheme="minorHAnsi"/>
                <w:color w:val="000000" w:themeColor="text1"/>
                <w:szCs w:val="18"/>
              </w:rPr>
              <w:t>որոշ</w:t>
            </w:r>
            <w:r>
              <w:rPr>
                <w:rFonts w:ascii="GHEA Grapalat" w:hAnsi="GHEA Grapalat" w:cstheme="minorHAnsi"/>
                <w:color w:val="000000" w:themeColor="text1"/>
                <w:szCs w:val="18"/>
                <w:lang w:val="hy-AM"/>
              </w:rPr>
              <w:t>ումը</w:t>
            </w:r>
          </w:p>
          <w:p w14:paraId="59BE1E2D" w14:textId="7C99FD8D" w:rsidR="000D2772" w:rsidRPr="00BD07A2" w:rsidRDefault="000D2772" w:rsidP="00DC0CE8">
            <w:pPr>
              <w:spacing w:after="0" w:line="240" w:lineRule="auto"/>
              <w:jc w:val="center"/>
              <w:rPr>
                <w:rFonts w:ascii="GHEA Grapalat" w:hAnsi="GHEA Grapalat" w:cstheme="minorHAnsi"/>
                <w:color w:val="000000" w:themeColor="text1"/>
                <w:szCs w:val="18"/>
              </w:rPr>
            </w:pPr>
          </w:p>
        </w:tc>
        <w:tc>
          <w:tcPr>
            <w:tcW w:w="4691" w:type="dxa"/>
            <w:tcBorders>
              <w:top w:val="single" w:sz="4" w:space="0" w:color="auto"/>
              <w:left w:val="single" w:sz="4" w:space="0" w:color="auto"/>
              <w:bottom w:val="single" w:sz="4" w:space="0" w:color="auto"/>
              <w:right w:val="single" w:sz="4" w:space="0" w:color="auto"/>
            </w:tcBorders>
          </w:tcPr>
          <w:p w14:paraId="37EF233B" w14:textId="1B326ECF" w:rsidR="000D2772" w:rsidRPr="00BD07A2" w:rsidRDefault="00EC512B" w:rsidP="00F24DF0">
            <w:pPr>
              <w:numPr>
                <w:ilvl w:val="0"/>
                <w:numId w:val="25"/>
              </w:numPr>
              <w:tabs>
                <w:tab w:val="left" w:pos="762"/>
              </w:tabs>
              <w:suppressAutoHyphens/>
              <w:spacing w:after="0" w:line="240" w:lineRule="auto"/>
              <w:ind w:left="360"/>
              <w:contextualSpacing/>
              <w:jc w:val="left"/>
              <w:rPr>
                <w:rFonts w:ascii="GHEA Grapalat" w:hAnsi="GHEA Grapalat" w:cstheme="minorHAnsi"/>
                <w:color w:val="000000" w:themeColor="text1"/>
                <w:szCs w:val="18"/>
              </w:rPr>
            </w:pPr>
            <w:r w:rsidRPr="00BD07A2">
              <w:rPr>
                <w:rFonts w:ascii="GHEA Grapalat" w:hAnsi="GHEA Grapalat" w:cstheme="minorHAnsi"/>
                <w:color w:val="000000" w:themeColor="text1"/>
                <w:szCs w:val="18"/>
                <w:lang w:val="en-US"/>
              </w:rPr>
              <w:lastRenderedPageBreak/>
              <w:t>Մշակել</w:t>
            </w:r>
            <w:r w:rsidRPr="00BD07A2">
              <w:rPr>
                <w:rFonts w:ascii="GHEA Grapalat" w:hAnsi="GHEA Grapalat" w:cstheme="minorHAnsi"/>
                <w:color w:val="000000" w:themeColor="text1"/>
                <w:szCs w:val="18"/>
              </w:rPr>
              <w:t xml:space="preserve"> </w:t>
            </w:r>
            <w:r w:rsidR="00DB000D" w:rsidRPr="00BD07A2">
              <w:rPr>
                <w:rFonts w:ascii="GHEA Grapalat" w:hAnsi="GHEA Grapalat" w:cstheme="minorHAnsi"/>
                <w:color w:val="000000" w:themeColor="text1"/>
                <w:szCs w:val="18"/>
                <w:lang w:val="en-US"/>
              </w:rPr>
              <w:t>և</w:t>
            </w:r>
            <w:r w:rsidR="00DB000D" w:rsidRPr="00BD07A2">
              <w:rPr>
                <w:rFonts w:ascii="GHEA Grapalat" w:hAnsi="GHEA Grapalat" w:cstheme="minorHAnsi"/>
                <w:color w:val="000000" w:themeColor="text1"/>
                <w:szCs w:val="18"/>
              </w:rPr>
              <w:t xml:space="preserve"> </w:t>
            </w:r>
            <w:r w:rsidR="00DB000D" w:rsidRPr="00BD07A2">
              <w:rPr>
                <w:rFonts w:ascii="GHEA Grapalat" w:hAnsi="GHEA Grapalat" w:cstheme="minorHAnsi"/>
                <w:color w:val="000000" w:themeColor="text1"/>
                <w:szCs w:val="18"/>
                <w:lang w:val="en-US"/>
              </w:rPr>
              <w:t>հաստատել</w:t>
            </w:r>
            <w:r w:rsidR="005458E9">
              <w:rPr>
                <w:rFonts w:ascii="GHEA Grapalat" w:hAnsi="GHEA Grapalat" w:cstheme="minorHAnsi"/>
                <w:color w:val="000000" w:themeColor="text1"/>
                <w:szCs w:val="18"/>
                <w:lang w:val="hy-AM"/>
              </w:rPr>
              <w:t xml:space="preserve"> </w:t>
            </w:r>
            <w:r w:rsidR="005458E9" w:rsidRPr="00BD07A2">
              <w:rPr>
                <w:rFonts w:ascii="GHEA Grapalat" w:hAnsi="GHEA Grapalat" w:cstheme="minorHAnsi"/>
                <w:color w:val="000000" w:themeColor="text1"/>
                <w:szCs w:val="18"/>
              </w:rPr>
              <w:t xml:space="preserve">ՀՀ </w:t>
            </w:r>
            <w:r w:rsidR="005458E9">
              <w:rPr>
                <w:rFonts w:ascii="GHEA Grapalat" w:hAnsi="GHEA Grapalat" w:cstheme="minorHAnsi"/>
                <w:color w:val="000000" w:themeColor="text1"/>
                <w:szCs w:val="18"/>
                <w:lang w:val="hy-AM"/>
              </w:rPr>
              <w:t>կ</w:t>
            </w:r>
            <w:r w:rsidR="005458E9" w:rsidRPr="00BD07A2">
              <w:rPr>
                <w:rFonts w:ascii="GHEA Grapalat" w:hAnsi="GHEA Grapalat" w:cstheme="minorHAnsi"/>
                <w:color w:val="000000" w:themeColor="text1"/>
                <w:szCs w:val="18"/>
              </w:rPr>
              <w:t xml:space="preserve">առավարության 09.12.2004թ. </w:t>
            </w:r>
            <w:r w:rsidR="00DB000D"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rPr>
              <w:t xml:space="preserve">N 1749-Ն </w:t>
            </w:r>
            <w:r w:rsidR="00DB000D" w:rsidRPr="00BD07A2">
              <w:rPr>
                <w:rFonts w:ascii="GHEA Grapalat" w:hAnsi="GHEA Grapalat" w:cstheme="minorHAnsi"/>
                <w:color w:val="000000" w:themeColor="text1"/>
                <w:szCs w:val="18"/>
              </w:rPr>
              <w:t>որոշման մեջ փոփոխությունն</w:t>
            </w:r>
            <w:r w:rsidR="005458E9">
              <w:rPr>
                <w:rFonts w:ascii="GHEA Grapalat" w:hAnsi="GHEA Grapalat" w:cstheme="minorHAnsi"/>
                <w:color w:val="000000" w:themeColor="text1"/>
                <w:szCs w:val="18"/>
              </w:rPr>
              <w:t>եր</w:t>
            </w:r>
            <w:r w:rsidR="005458E9">
              <w:rPr>
                <w:rFonts w:ascii="GHEA Grapalat" w:hAnsi="GHEA Grapalat" w:cstheme="minorHAnsi"/>
                <w:color w:val="000000" w:themeColor="text1"/>
                <w:szCs w:val="18"/>
                <w:lang w:val="hy-AM"/>
              </w:rPr>
              <w:t>ր</w:t>
            </w:r>
            <w:r w:rsidR="00DB000D" w:rsidRPr="00BD07A2">
              <w:rPr>
                <w:rFonts w:ascii="GHEA Grapalat" w:hAnsi="GHEA Grapalat" w:cstheme="minorHAnsi"/>
                <w:color w:val="000000" w:themeColor="text1"/>
                <w:szCs w:val="18"/>
              </w:rPr>
              <w:t xml:space="preserve"> և </w:t>
            </w:r>
            <w:r w:rsidR="005458E9">
              <w:rPr>
                <w:rFonts w:ascii="GHEA Grapalat" w:hAnsi="GHEA Grapalat" w:cstheme="minorHAnsi"/>
                <w:color w:val="000000" w:themeColor="text1"/>
                <w:szCs w:val="18"/>
              </w:rPr>
              <w:t>լրացումներ</w:t>
            </w:r>
            <w:r w:rsidR="005458E9">
              <w:rPr>
                <w:rFonts w:ascii="GHEA Grapalat" w:hAnsi="GHEA Grapalat" w:cstheme="minorHAnsi"/>
                <w:color w:val="000000" w:themeColor="text1"/>
                <w:szCs w:val="18"/>
                <w:lang w:val="hy-AM"/>
              </w:rPr>
              <w:t xml:space="preserve"> կատարելու մասին</w:t>
            </w:r>
            <w:r w:rsidR="00DB000D" w:rsidRPr="00BD07A2">
              <w:rPr>
                <w:rFonts w:ascii="GHEA Grapalat" w:hAnsi="GHEA Grapalat" w:cstheme="minorHAnsi"/>
                <w:color w:val="000000" w:themeColor="text1"/>
                <w:szCs w:val="18"/>
              </w:rPr>
              <w:t xml:space="preserve"> նախագիծը</w:t>
            </w:r>
            <w:r w:rsidR="005458E9">
              <w:rPr>
                <w:rFonts w:ascii="GHEA Grapalat" w:hAnsi="GHEA Grapalat" w:cstheme="minorHAnsi"/>
                <w:color w:val="000000" w:themeColor="text1"/>
                <w:szCs w:val="18"/>
                <w:lang w:val="hy-AM"/>
              </w:rPr>
              <w:t>՝ հիմք ընդունելով «Վարչատարածքային բաժանմանման մասին» ՀՀ օրենքը</w:t>
            </w:r>
            <w:r w:rsidR="00DB000D" w:rsidRPr="00BD07A2">
              <w:rPr>
                <w:rFonts w:ascii="GHEA Grapalat" w:hAnsi="GHEA Grapalat" w:cstheme="minorHAnsi"/>
                <w:color w:val="000000" w:themeColor="text1"/>
                <w:szCs w:val="18"/>
              </w:rPr>
              <w:t xml:space="preserve"> </w:t>
            </w:r>
          </w:p>
          <w:p w14:paraId="10641B19" w14:textId="079A15DC" w:rsidR="00FE0BB2" w:rsidRPr="00BD07A2" w:rsidRDefault="00FE0BB2" w:rsidP="00DC0CE8">
            <w:pPr>
              <w:tabs>
                <w:tab w:val="left" w:pos="762"/>
              </w:tabs>
              <w:suppressAutoHyphens/>
              <w:spacing w:after="0" w:line="240" w:lineRule="auto"/>
              <w:ind w:left="360"/>
              <w:contextualSpacing/>
              <w:jc w:val="left"/>
              <w:rPr>
                <w:rFonts w:ascii="GHEA Grapalat" w:hAnsi="GHEA Grapalat" w:cstheme="minorHAnsi"/>
                <w:color w:val="000000" w:themeColor="text1"/>
                <w:szCs w:val="18"/>
              </w:rPr>
            </w:pPr>
          </w:p>
        </w:tc>
        <w:tc>
          <w:tcPr>
            <w:tcW w:w="1683" w:type="dxa"/>
            <w:tcBorders>
              <w:top w:val="single" w:sz="4" w:space="0" w:color="auto"/>
              <w:left w:val="single" w:sz="4" w:space="0" w:color="auto"/>
              <w:bottom w:val="single" w:sz="4" w:space="0" w:color="auto"/>
              <w:right w:val="single" w:sz="4" w:space="0" w:color="auto"/>
            </w:tcBorders>
          </w:tcPr>
          <w:p w14:paraId="4C564CD8" w14:textId="77777777" w:rsidR="00C960E4" w:rsidRPr="00BD07A2" w:rsidRDefault="00C960E4"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Կարճաժամկետ</w:t>
            </w:r>
          </w:p>
          <w:p w14:paraId="0B5B659F" w14:textId="5DB88ABD" w:rsidR="00C960E4" w:rsidRPr="00BD07A2" w:rsidRDefault="00C960E4"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2027թ-ի 3-րդ կիսամյակ</w:t>
            </w:r>
          </w:p>
          <w:p w14:paraId="501C33C1" w14:textId="77777777" w:rsidR="000D2772" w:rsidRPr="00BD07A2" w:rsidRDefault="000D2772" w:rsidP="00DC0CE8">
            <w:pPr>
              <w:spacing w:after="0" w:line="240" w:lineRule="auto"/>
              <w:jc w:val="left"/>
              <w:rPr>
                <w:rFonts w:ascii="GHEA Grapalat" w:hAnsi="GHEA Grapalat" w:cstheme="minorHAnsi"/>
                <w:color w:val="000000" w:themeColor="text1"/>
                <w:szCs w:val="18"/>
              </w:rPr>
            </w:pPr>
          </w:p>
        </w:tc>
      </w:tr>
      <w:tr w:rsidR="00C960E4" w:rsidRPr="00BD07A2" w14:paraId="0EBE5410" w14:textId="77777777" w:rsidTr="005458E9">
        <w:tc>
          <w:tcPr>
            <w:tcW w:w="598" w:type="dxa"/>
            <w:tcBorders>
              <w:top w:val="single" w:sz="4" w:space="0" w:color="auto"/>
              <w:left w:val="single" w:sz="4" w:space="0" w:color="auto"/>
              <w:bottom w:val="single" w:sz="4" w:space="0" w:color="auto"/>
              <w:right w:val="single" w:sz="4" w:space="0" w:color="auto"/>
            </w:tcBorders>
          </w:tcPr>
          <w:p w14:paraId="6EB8E053" w14:textId="77777777" w:rsidR="00C960E4" w:rsidRPr="00BD07A2" w:rsidRDefault="00C960E4" w:rsidP="00F24DF0">
            <w:pPr>
              <w:numPr>
                <w:ilvl w:val="0"/>
                <w:numId w:val="26"/>
              </w:numPr>
              <w:suppressAutoHyphens/>
              <w:spacing w:after="0" w:line="240" w:lineRule="auto"/>
              <w:ind w:left="360"/>
              <w:contextualSpacing/>
              <w:jc w:val="left"/>
              <w:rPr>
                <w:rFonts w:ascii="GHEA Grapalat" w:hAnsi="GHEA Grapalat" w:cstheme="minorHAnsi"/>
                <w:color w:val="000000" w:themeColor="text1"/>
                <w:szCs w:val="18"/>
                <w:lang w:val="de-DE" w:eastAsia="en-US"/>
              </w:rPr>
            </w:pPr>
          </w:p>
        </w:tc>
        <w:tc>
          <w:tcPr>
            <w:tcW w:w="2901" w:type="dxa"/>
            <w:tcBorders>
              <w:top w:val="single" w:sz="4" w:space="0" w:color="auto"/>
              <w:left w:val="single" w:sz="4" w:space="0" w:color="auto"/>
              <w:bottom w:val="single" w:sz="4" w:space="0" w:color="auto"/>
              <w:right w:val="single" w:sz="4" w:space="0" w:color="auto"/>
            </w:tcBorders>
            <w:vAlign w:val="center"/>
          </w:tcPr>
          <w:p w14:paraId="4582BA7A" w14:textId="7825909C" w:rsidR="00C960E4" w:rsidRPr="00BD07A2" w:rsidRDefault="00C960E4" w:rsidP="00DC0CE8">
            <w:pPr>
              <w:spacing w:after="0" w:line="240" w:lineRule="auto"/>
              <w:jc w:val="left"/>
              <w:rPr>
                <w:rFonts w:ascii="GHEA Grapalat" w:hAnsi="GHEA Grapalat" w:cstheme="minorHAnsi"/>
                <w:color w:val="000000" w:themeColor="text1"/>
                <w:szCs w:val="18"/>
              </w:rPr>
            </w:pPr>
            <w:r w:rsidRPr="00BD07A2">
              <w:rPr>
                <w:rFonts w:ascii="GHEA Grapalat" w:hAnsi="GHEA Grapalat" w:cstheme="minorHAnsi"/>
                <w:color w:val="000000" w:themeColor="text1"/>
                <w:szCs w:val="18"/>
              </w:rPr>
              <w:t>Ջրաէկոհամակարգերի սանիտարական պահպանման, հոսքի ձևավորման, ստորերկրյա ջրերի պահպանման, ջրապահպան, էկոտոնի և անօտարելի գոտիների տարածքների սահմանումների և չափորոշիչների վերանայում</w:t>
            </w:r>
            <w:r w:rsidRPr="00BD07A2" w:rsidDel="00FE0BB2">
              <w:rPr>
                <w:rFonts w:ascii="GHEA Grapalat" w:hAnsi="GHEA Grapalat" w:cstheme="minorHAnsi"/>
                <w:color w:val="000000" w:themeColor="text1"/>
                <w:szCs w:val="18"/>
              </w:rPr>
              <w:t xml:space="preserve"> </w:t>
            </w:r>
          </w:p>
        </w:tc>
        <w:tc>
          <w:tcPr>
            <w:tcW w:w="4691" w:type="dxa"/>
            <w:tcBorders>
              <w:top w:val="single" w:sz="4" w:space="0" w:color="auto"/>
              <w:left w:val="single" w:sz="4" w:space="0" w:color="auto"/>
              <w:bottom w:val="single" w:sz="4" w:space="0" w:color="auto"/>
              <w:right w:val="single" w:sz="4" w:space="0" w:color="auto"/>
            </w:tcBorders>
          </w:tcPr>
          <w:p w14:paraId="4338AA92" w14:textId="54299BD2" w:rsidR="00C960E4" w:rsidRPr="00BD07A2" w:rsidRDefault="00C960E4" w:rsidP="00F24DF0">
            <w:pPr>
              <w:numPr>
                <w:ilvl w:val="0"/>
                <w:numId w:val="25"/>
              </w:numPr>
              <w:tabs>
                <w:tab w:val="left" w:pos="762"/>
              </w:tabs>
              <w:suppressAutoHyphens/>
              <w:spacing w:after="0" w:line="240" w:lineRule="auto"/>
              <w:ind w:left="360"/>
              <w:contextualSpacing/>
              <w:jc w:val="left"/>
              <w:rPr>
                <w:rFonts w:ascii="GHEA Grapalat" w:hAnsi="GHEA Grapalat" w:cstheme="minorHAnsi"/>
                <w:color w:val="000000" w:themeColor="text1"/>
                <w:szCs w:val="18"/>
              </w:rPr>
            </w:pPr>
            <w:r w:rsidRPr="00BD07A2">
              <w:rPr>
                <w:rFonts w:ascii="GHEA Grapalat" w:hAnsi="GHEA Grapalat" w:cstheme="minorHAnsi"/>
                <w:color w:val="000000" w:themeColor="text1"/>
                <w:szCs w:val="18"/>
                <w:lang w:val="en-US"/>
              </w:rPr>
              <w:t>Մշակել</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և</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հաստատել</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ջրաէկոհամակարգերի</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պահպանման</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գոտիների</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տիպերը</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սահմանումներն</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ու</w:t>
            </w:r>
            <w:r w:rsidRPr="00BD07A2">
              <w:rPr>
                <w:rFonts w:ascii="GHEA Grapalat" w:hAnsi="GHEA Grapalat" w:cstheme="minorHAnsi"/>
                <w:color w:val="000000" w:themeColor="text1"/>
                <w:szCs w:val="18"/>
              </w:rPr>
              <w:t xml:space="preserve"> </w:t>
            </w:r>
            <w:r w:rsidRPr="00BD07A2">
              <w:rPr>
                <w:rFonts w:ascii="GHEA Grapalat" w:hAnsi="GHEA Grapalat" w:cstheme="minorHAnsi"/>
                <w:color w:val="000000" w:themeColor="text1"/>
                <w:szCs w:val="18"/>
                <w:lang w:val="en-US"/>
              </w:rPr>
              <w:t>չափորոշիչները</w:t>
            </w:r>
            <w:r w:rsidRPr="00BD07A2">
              <w:rPr>
                <w:rFonts w:ascii="GHEA Grapalat" w:hAnsi="GHEA Grapalat" w:cstheme="minorHAnsi"/>
                <w:color w:val="000000" w:themeColor="text1"/>
                <w:szCs w:val="18"/>
              </w:rPr>
              <w:t xml:space="preserve"> </w:t>
            </w:r>
          </w:p>
        </w:tc>
        <w:tc>
          <w:tcPr>
            <w:tcW w:w="1683" w:type="dxa"/>
            <w:tcBorders>
              <w:top w:val="single" w:sz="4" w:space="0" w:color="auto"/>
              <w:left w:val="single" w:sz="4" w:space="0" w:color="auto"/>
              <w:bottom w:val="single" w:sz="4" w:space="0" w:color="auto"/>
              <w:right w:val="single" w:sz="4" w:space="0" w:color="auto"/>
            </w:tcBorders>
          </w:tcPr>
          <w:p w14:paraId="32C640BD" w14:textId="77777777" w:rsidR="00C960E4" w:rsidRPr="00BD07A2" w:rsidRDefault="00C960E4"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Կարճաժամկետ</w:t>
            </w:r>
          </w:p>
          <w:p w14:paraId="7AAE5C63" w14:textId="35F7B3A8" w:rsidR="00C960E4" w:rsidRPr="00BD07A2" w:rsidRDefault="00C960E4"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2027թ-ի 2-րդ կիսամյակ</w:t>
            </w:r>
          </w:p>
          <w:p w14:paraId="6FF46B1E" w14:textId="77777777" w:rsidR="00C960E4" w:rsidRPr="00BD07A2" w:rsidDel="00C65C01" w:rsidRDefault="00C960E4" w:rsidP="00DC0CE8">
            <w:pPr>
              <w:spacing w:after="0" w:line="240" w:lineRule="auto"/>
              <w:jc w:val="left"/>
              <w:rPr>
                <w:rFonts w:ascii="GHEA Grapalat" w:hAnsi="GHEA Grapalat" w:cstheme="minorHAnsi"/>
                <w:color w:val="000000" w:themeColor="text1"/>
                <w:szCs w:val="18"/>
                <w:highlight w:val="cyan"/>
                <w:lang w:val="hy-AM"/>
              </w:rPr>
            </w:pPr>
          </w:p>
        </w:tc>
      </w:tr>
      <w:tr w:rsidR="00C960E4" w:rsidRPr="00BD07A2" w14:paraId="019D2727" w14:textId="77777777" w:rsidTr="005458E9">
        <w:tc>
          <w:tcPr>
            <w:tcW w:w="598" w:type="dxa"/>
            <w:tcBorders>
              <w:top w:val="single" w:sz="4" w:space="0" w:color="auto"/>
              <w:left w:val="single" w:sz="4" w:space="0" w:color="auto"/>
              <w:bottom w:val="single" w:sz="4" w:space="0" w:color="auto"/>
              <w:right w:val="single" w:sz="4" w:space="0" w:color="auto"/>
            </w:tcBorders>
          </w:tcPr>
          <w:p w14:paraId="71ABFB35" w14:textId="77777777" w:rsidR="00C960E4" w:rsidRPr="00BD07A2" w:rsidRDefault="00C960E4" w:rsidP="00F24DF0">
            <w:pPr>
              <w:numPr>
                <w:ilvl w:val="0"/>
                <w:numId w:val="26"/>
              </w:numPr>
              <w:suppressAutoHyphens/>
              <w:spacing w:after="0" w:line="240" w:lineRule="auto"/>
              <w:ind w:left="360"/>
              <w:contextualSpacing/>
              <w:jc w:val="left"/>
              <w:rPr>
                <w:rFonts w:ascii="GHEA Grapalat" w:hAnsi="GHEA Grapalat" w:cstheme="minorHAnsi"/>
                <w:color w:val="000000" w:themeColor="text1"/>
                <w:szCs w:val="18"/>
                <w:lang w:val="de-DE" w:eastAsia="en-US"/>
              </w:rPr>
            </w:pPr>
          </w:p>
        </w:tc>
        <w:tc>
          <w:tcPr>
            <w:tcW w:w="2901" w:type="dxa"/>
            <w:tcBorders>
              <w:top w:val="single" w:sz="4" w:space="0" w:color="auto"/>
              <w:left w:val="single" w:sz="4" w:space="0" w:color="auto"/>
              <w:bottom w:val="single" w:sz="4" w:space="0" w:color="auto"/>
              <w:right w:val="single" w:sz="4" w:space="0" w:color="auto"/>
            </w:tcBorders>
          </w:tcPr>
          <w:p w14:paraId="78A206B9" w14:textId="6995A51C" w:rsidR="00C960E4" w:rsidRPr="00BD07A2" w:rsidRDefault="00C960E4" w:rsidP="00DC0CE8">
            <w:pPr>
              <w:spacing w:after="0" w:line="240" w:lineRule="auto"/>
              <w:jc w:val="left"/>
              <w:rPr>
                <w:rFonts w:ascii="GHEA Grapalat" w:hAnsi="GHEA Grapalat" w:cstheme="minorHAnsi"/>
                <w:color w:val="000000" w:themeColor="text1"/>
                <w:szCs w:val="18"/>
              </w:rPr>
            </w:pPr>
            <w:r w:rsidRPr="00BD07A2">
              <w:rPr>
                <w:rFonts w:ascii="GHEA Grapalat" w:hAnsi="GHEA Grapalat" w:cstheme="minorHAnsi"/>
                <w:color w:val="000000" w:themeColor="text1"/>
                <w:szCs w:val="18"/>
              </w:rPr>
              <w:t xml:space="preserve">Ջրաէկոհամակարգերի պահպանման գոտիներում գործունեության սահմանափակումների մշակում </w:t>
            </w:r>
          </w:p>
          <w:p w14:paraId="6DD109D3" w14:textId="69650CA6" w:rsidR="00C960E4" w:rsidRPr="00BD07A2" w:rsidRDefault="00C960E4" w:rsidP="00DC0CE8">
            <w:pPr>
              <w:spacing w:after="0" w:line="240" w:lineRule="auto"/>
              <w:jc w:val="center"/>
              <w:rPr>
                <w:rFonts w:ascii="GHEA Grapalat" w:hAnsi="GHEA Grapalat" w:cstheme="minorHAnsi"/>
                <w:color w:val="000000" w:themeColor="text1"/>
                <w:szCs w:val="18"/>
                <w:lang w:val="hy-AM"/>
              </w:rPr>
            </w:pPr>
          </w:p>
        </w:tc>
        <w:tc>
          <w:tcPr>
            <w:tcW w:w="4691" w:type="dxa"/>
            <w:tcBorders>
              <w:top w:val="single" w:sz="4" w:space="0" w:color="auto"/>
              <w:left w:val="single" w:sz="4" w:space="0" w:color="auto"/>
              <w:bottom w:val="single" w:sz="4" w:space="0" w:color="auto"/>
              <w:right w:val="single" w:sz="4" w:space="0" w:color="auto"/>
            </w:tcBorders>
          </w:tcPr>
          <w:p w14:paraId="0772E150" w14:textId="649E63D0" w:rsidR="00C960E4" w:rsidRPr="00BD07A2" w:rsidRDefault="00C960E4" w:rsidP="00F24DF0">
            <w:pPr>
              <w:numPr>
                <w:ilvl w:val="0"/>
                <w:numId w:val="25"/>
              </w:numPr>
              <w:tabs>
                <w:tab w:val="left" w:pos="762"/>
              </w:tabs>
              <w:suppressAutoHyphens/>
              <w:spacing w:after="0" w:line="240" w:lineRule="auto"/>
              <w:ind w:left="360"/>
              <w:contextualSpacing/>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 xml:space="preserve">Մշակել և հաստատել ջրաէկոհամակարգերի պահպանման գոտիներում թույլատրելի գործունեությունների տիպերը և սահմանափակումների մասին կանոնակագ  </w:t>
            </w:r>
          </w:p>
          <w:p w14:paraId="234FF26A" w14:textId="57567573" w:rsidR="00C960E4" w:rsidRPr="00BD07A2" w:rsidRDefault="00C960E4" w:rsidP="00DC0CE8">
            <w:pPr>
              <w:tabs>
                <w:tab w:val="left" w:pos="762"/>
              </w:tabs>
              <w:suppressAutoHyphens/>
              <w:spacing w:after="0" w:line="240" w:lineRule="auto"/>
              <w:ind w:left="360"/>
              <w:contextualSpacing/>
              <w:jc w:val="left"/>
              <w:rPr>
                <w:rFonts w:ascii="GHEA Grapalat" w:hAnsi="GHEA Grapalat" w:cstheme="minorHAnsi"/>
                <w:color w:val="000000" w:themeColor="text1"/>
                <w:szCs w:val="18"/>
                <w:lang w:val="hy-AM"/>
              </w:rPr>
            </w:pPr>
          </w:p>
        </w:tc>
        <w:tc>
          <w:tcPr>
            <w:tcW w:w="1683" w:type="dxa"/>
            <w:tcBorders>
              <w:top w:val="single" w:sz="4" w:space="0" w:color="auto"/>
              <w:left w:val="single" w:sz="4" w:space="0" w:color="auto"/>
              <w:bottom w:val="single" w:sz="4" w:space="0" w:color="auto"/>
              <w:right w:val="single" w:sz="4" w:space="0" w:color="auto"/>
            </w:tcBorders>
          </w:tcPr>
          <w:p w14:paraId="63E2CA21" w14:textId="77777777" w:rsidR="00C960E4" w:rsidRPr="00BD07A2" w:rsidRDefault="00C960E4"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Կարճաժամկետ</w:t>
            </w:r>
          </w:p>
          <w:p w14:paraId="0E7134F3" w14:textId="1B436574" w:rsidR="00C960E4" w:rsidRPr="00BD07A2" w:rsidRDefault="00C960E4"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2027թ-ի 3-րդ կիսամյակ</w:t>
            </w:r>
          </w:p>
          <w:p w14:paraId="4D1389E0" w14:textId="4E046E26" w:rsidR="00C960E4" w:rsidRPr="00BD07A2" w:rsidRDefault="00C960E4" w:rsidP="00DC0CE8">
            <w:pPr>
              <w:spacing w:after="0" w:line="240" w:lineRule="auto"/>
              <w:jc w:val="left"/>
              <w:rPr>
                <w:rFonts w:ascii="GHEA Grapalat" w:hAnsi="GHEA Grapalat" w:cstheme="minorHAnsi"/>
                <w:color w:val="000000" w:themeColor="text1"/>
                <w:szCs w:val="18"/>
                <w:lang w:val="hy-AM"/>
              </w:rPr>
            </w:pPr>
          </w:p>
        </w:tc>
      </w:tr>
      <w:tr w:rsidR="00224AE3" w:rsidRPr="00BD07A2" w14:paraId="4CE6A6BA" w14:textId="77777777" w:rsidTr="005458E9">
        <w:tc>
          <w:tcPr>
            <w:tcW w:w="598" w:type="dxa"/>
            <w:tcBorders>
              <w:top w:val="single" w:sz="4" w:space="0" w:color="auto"/>
              <w:left w:val="single" w:sz="4" w:space="0" w:color="auto"/>
              <w:bottom w:val="single" w:sz="4" w:space="0" w:color="auto"/>
              <w:right w:val="single" w:sz="4" w:space="0" w:color="auto"/>
            </w:tcBorders>
          </w:tcPr>
          <w:p w14:paraId="25B48D3C" w14:textId="77777777" w:rsidR="00224AE3" w:rsidRPr="00BD07A2" w:rsidRDefault="00224AE3" w:rsidP="00F24DF0">
            <w:pPr>
              <w:numPr>
                <w:ilvl w:val="0"/>
                <w:numId w:val="26"/>
              </w:numPr>
              <w:suppressAutoHyphens/>
              <w:spacing w:after="0" w:line="240" w:lineRule="auto"/>
              <w:ind w:left="360"/>
              <w:contextualSpacing/>
              <w:jc w:val="left"/>
              <w:rPr>
                <w:rFonts w:ascii="GHEA Grapalat" w:hAnsi="GHEA Grapalat" w:cstheme="minorHAnsi"/>
                <w:color w:val="000000" w:themeColor="text1"/>
                <w:szCs w:val="18"/>
              </w:rPr>
            </w:pPr>
          </w:p>
        </w:tc>
        <w:tc>
          <w:tcPr>
            <w:tcW w:w="2901" w:type="dxa"/>
            <w:tcBorders>
              <w:top w:val="single" w:sz="4" w:space="0" w:color="auto"/>
              <w:left w:val="single" w:sz="4" w:space="0" w:color="auto"/>
              <w:bottom w:val="single" w:sz="4" w:space="0" w:color="auto"/>
              <w:right w:val="single" w:sz="4" w:space="0" w:color="auto"/>
            </w:tcBorders>
          </w:tcPr>
          <w:p w14:paraId="1A9AFEE1" w14:textId="01D2639B" w:rsidR="00224AE3" w:rsidRPr="00BD07A2" w:rsidRDefault="00D02463" w:rsidP="00DC0CE8">
            <w:pPr>
              <w:spacing w:after="0" w:line="240" w:lineRule="auto"/>
              <w:jc w:val="left"/>
              <w:rPr>
                <w:rFonts w:ascii="GHEA Grapalat" w:hAnsi="GHEA Grapalat" w:cstheme="minorHAnsi"/>
                <w:color w:val="000000" w:themeColor="text1"/>
                <w:szCs w:val="18"/>
              </w:rPr>
            </w:pPr>
            <w:r w:rsidRPr="00BD07A2">
              <w:rPr>
                <w:rFonts w:ascii="GHEA Grapalat" w:hAnsi="GHEA Grapalat" w:cstheme="minorHAnsi"/>
                <w:color w:val="000000" w:themeColor="text1"/>
                <w:szCs w:val="18"/>
              </w:rPr>
              <w:t>Գյուղատնտեսության վարման լավ գործելակերպի կանոնների մշակումը</w:t>
            </w:r>
          </w:p>
        </w:tc>
        <w:tc>
          <w:tcPr>
            <w:tcW w:w="4691" w:type="dxa"/>
            <w:tcBorders>
              <w:top w:val="single" w:sz="4" w:space="0" w:color="auto"/>
              <w:left w:val="single" w:sz="4" w:space="0" w:color="auto"/>
              <w:bottom w:val="single" w:sz="4" w:space="0" w:color="auto"/>
              <w:right w:val="single" w:sz="4" w:space="0" w:color="auto"/>
            </w:tcBorders>
            <w:vAlign w:val="center"/>
          </w:tcPr>
          <w:p w14:paraId="4730CD89" w14:textId="71342E3E" w:rsidR="00224AE3" w:rsidRPr="00BD07A2" w:rsidRDefault="00224AE3" w:rsidP="00F24DF0">
            <w:pPr>
              <w:numPr>
                <w:ilvl w:val="0"/>
                <w:numId w:val="25"/>
              </w:numPr>
              <w:tabs>
                <w:tab w:val="left" w:pos="762"/>
              </w:tabs>
              <w:suppressAutoHyphens/>
              <w:spacing w:after="0" w:line="240" w:lineRule="auto"/>
              <w:ind w:left="360"/>
              <w:contextualSpacing/>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Մշակել</w:t>
            </w:r>
            <w:r w:rsidR="00D02463" w:rsidRPr="00BD07A2">
              <w:rPr>
                <w:rFonts w:ascii="GHEA Grapalat" w:hAnsi="GHEA Grapalat" w:cstheme="minorHAnsi"/>
                <w:color w:val="000000" w:themeColor="text1"/>
                <w:szCs w:val="18"/>
                <w:lang w:val="hy-AM"/>
              </w:rPr>
              <w:t xml:space="preserve"> գյուղատնտեսության վարման լավ գործելակերպի կանոններ՝ ուղղված ջրային մարմինների նիտարտներով աղտոտման կանխարգելմանը և ն</w:t>
            </w:r>
            <w:r w:rsidRPr="00BD07A2">
              <w:rPr>
                <w:rFonts w:ascii="GHEA Grapalat" w:hAnsi="GHEA Grapalat" w:cstheme="minorHAnsi"/>
                <w:color w:val="000000" w:themeColor="text1"/>
                <w:szCs w:val="18"/>
                <w:lang w:val="hy-AM"/>
              </w:rPr>
              <w:t>իտրատներ</w:t>
            </w:r>
            <w:r w:rsidR="00D02463" w:rsidRPr="00BD07A2">
              <w:rPr>
                <w:rFonts w:ascii="GHEA Grapalat" w:hAnsi="GHEA Grapalat" w:cstheme="minorHAnsi"/>
                <w:color w:val="000000" w:themeColor="text1"/>
                <w:szCs w:val="18"/>
                <w:lang w:val="hy-AM"/>
              </w:rPr>
              <w:t xml:space="preserve">ով </w:t>
            </w:r>
            <w:r w:rsidRPr="00BD07A2">
              <w:rPr>
                <w:rFonts w:ascii="GHEA Grapalat" w:hAnsi="GHEA Grapalat" w:cstheme="minorHAnsi"/>
                <w:color w:val="000000" w:themeColor="text1"/>
                <w:szCs w:val="18"/>
                <w:lang w:val="hy-AM"/>
              </w:rPr>
              <w:t xml:space="preserve">խոցելի </w:t>
            </w:r>
            <w:r w:rsidR="006D5E02" w:rsidRPr="00BD07A2">
              <w:rPr>
                <w:rFonts w:ascii="GHEA Grapalat" w:hAnsi="GHEA Grapalat" w:cstheme="minorHAnsi"/>
                <w:color w:val="000000" w:themeColor="text1"/>
                <w:szCs w:val="18"/>
                <w:lang w:val="hy-AM"/>
              </w:rPr>
              <w:t xml:space="preserve">տարածքների նվազեցմանը </w:t>
            </w:r>
            <w:r w:rsidR="00D02463" w:rsidRPr="00BD07A2">
              <w:rPr>
                <w:rFonts w:ascii="GHEA Grapalat" w:hAnsi="GHEA Grapalat" w:cstheme="minorHAnsi"/>
                <w:color w:val="000000" w:themeColor="text1"/>
                <w:szCs w:val="18"/>
                <w:lang w:val="hy-AM"/>
              </w:rPr>
              <w:t>(պարարտանյութերի կիրառման չափաբաժինների ու ժամկետային/սեզոնային արգելքների, կենդանիների գոմաղբի պահման/կուտակման կարողությունների նվազագույն պահանջների սահմանում, և այլն):</w:t>
            </w:r>
          </w:p>
        </w:tc>
        <w:tc>
          <w:tcPr>
            <w:tcW w:w="1683" w:type="dxa"/>
            <w:tcBorders>
              <w:top w:val="single" w:sz="4" w:space="0" w:color="auto"/>
              <w:left w:val="single" w:sz="4" w:space="0" w:color="auto"/>
              <w:bottom w:val="single" w:sz="4" w:space="0" w:color="auto"/>
              <w:right w:val="single" w:sz="4" w:space="0" w:color="auto"/>
            </w:tcBorders>
          </w:tcPr>
          <w:p w14:paraId="088D0EC2" w14:textId="77777777" w:rsidR="00224AE3" w:rsidRPr="00BD07A2" w:rsidRDefault="00224AE3"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Կարճաժամկետ</w:t>
            </w:r>
          </w:p>
          <w:p w14:paraId="267BCE3E" w14:textId="45FA7137" w:rsidR="00224AE3" w:rsidRPr="00BD07A2" w:rsidRDefault="00224AE3" w:rsidP="00DC0CE8">
            <w:pPr>
              <w:spacing w:after="0" w:line="240" w:lineRule="auto"/>
              <w:jc w:val="left"/>
              <w:rPr>
                <w:rFonts w:ascii="GHEA Grapalat" w:hAnsi="GHEA Grapalat" w:cstheme="minorHAnsi"/>
                <w:color w:val="000000" w:themeColor="text1"/>
                <w:szCs w:val="18"/>
                <w:lang w:val="hy-AM"/>
              </w:rPr>
            </w:pPr>
            <w:r w:rsidRPr="00BD07A2">
              <w:rPr>
                <w:rFonts w:ascii="GHEA Grapalat" w:hAnsi="GHEA Grapalat" w:cstheme="minorHAnsi"/>
                <w:color w:val="000000" w:themeColor="text1"/>
                <w:szCs w:val="18"/>
                <w:lang w:val="hy-AM"/>
              </w:rPr>
              <w:t>2028թ-ի 2-րդ կիսամյակ</w:t>
            </w:r>
          </w:p>
          <w:p w14:paraId="3649EBC5" w14:textId="77777777" w:rsidR="00224AE3" w:rsidRPr="00BD07A2" w:rsidRDefault="00224AE3" w:rsidP="00DC0CE8">
            <w:pPr>
              <w:spacing w:after="0" w:line="240" w:lineRule="auto"/>
              <w:jc w:val="left"/>
              <w:rPr>
                <w:rFonts w:ascii="GHEA Grapalat" w:hAnsi="GHEA Grapalat" w:cstheme="minorHAnsi"/>
                <w:color w:val="000000" w:themeColor="text1"/>
                <w:szCs w:val="18"/>
                <w:lang w:val="hy-AM"/>
              </w:rPr>
            </w:pPr>
          </w:p>
        </w:tc>
      </w:tr>
    </w:tbl>
    <w:p w14:paraId="4072E2E0" w14:textId="77777777" w:rsidR="003A4E0F" w:rsidRPr="00F235C8" w:rsidRDefault="003A4E0F" w:rsidP="00DC0CE8">
      <w:pPr>
        <w:spacing w:after="0"/>
        <w:rPr>
          <w:rFonts w:ascii="GHEA Grapalat" w:eastAsia="Times New Roman" w:hAnsi="GHEA Grapalat" w:cs="Aptos"/>
          <w:b/>
          <w:color w:val="000000" w:themeColor="text1"/>
          <w:kern w:val="2"/>
          <w:sz w:val="24"/>
          <w:lang w:val="hy-AM" w:eastAsia="en-US"/>
          <w14:ligatures w14:val="standardContextual"/>
        </w:rPr>
      </w:pPr>
    </w:p>
    <w:p w14:paraId="454CE82B" w14:textId="77777777" w:rsidR="00BD07A2" w:rsidRDefault="00BD07A2" w:rsidP="00DC0CE8">
      <w:pPr>
        <w:keepNext/>
        <w:keepLines/>
        <w:spacing w:after="0" w:line="360" w:lineRule="auto"/>
        <w:outlineLvl w:val="1"/>
        <w:rPr>
          <w:rFonts w:ascii="GHEA Grapalat" w:eastAsia="Times New Roman" w:hAnsi="GHEA Grapalat" w:cs="Aptos"/>
          <w:b/>
          <w:color w:val="000000" w:themeColor="text1"/>
          <w:kern w:val="2"/>
          <w:sz w:val="24"/>
          <w:lang w:val="hy-AM" w:eastAsia="en-US"/>
          <w14:ligatures w14:val="standardContextual"/>
        </w:rPr>
        <w:sectPr w:rsidR="00BD07A2" w:rsidSect="00BE7EE7">
          <w:footerReference w:type="default" r:id="rId20"/>
          <w:headerReference w:type="first" r:id="rId21"/>
          <w:pgSz w:w="11906" w:h="16838" w:code="9"/>
          <w:pgMar w:top="1418" w:right="1106" w:bottom="1418" w:left="1350" w:header="567" w:footer="567" w:gutter="0"/>
          <w:cols w:space="708"/>
          <w:titlePg/>
          <w:docGrid w:linePitch="360"/>
        </w:sectPr>
      </w:pPr>
    </w:p>
    <w:p w14:paraId="29F4DD86" w14:textId="33EDCFE2" w:rsidR="00B26AC9" w:rsidRPr="00F235C8" w:rsidRDefault="000D2772" w:rsidP="00DC0CE8">
      <w:pPr>
        <w:keepNext/>
        <w:keepLines/>
        <w:spacing w:after="0" w:line="360" w:lineRule="auto"/>
        <w:outlineLvl w:val="1"/>
        <w:rPr>
          <w:rFonts w:ascii="GHEA Grapalat" w:eastAsia="Times New Roman" w:hAnsi="GHEA Grapalat" w:cs="Aptos"/>
          <w:b/>
          <w:color w:val="000000" w:themeColor="text1"/>
          <w:kern w:val="2"/>
          <w:sz w:val="24"/>
          <w:lang w:val="hy-AM" w:eastAsia="en-US"/>
          <w14:ligatures w14:val="standardContextual"/>
        </w:rPr>
      </w:pPr>
      <w:r w:rsidRPr="00F235C8">
        <w:rPr>
          <w:rFonts w:ascii="GHEA Grapalat" w:eastAsia="Times New Roman" w:hAnsi="GHEA Grapalat" w:cs="Aptos"/>
          <w:b/>
          <w:color w:val="000000" w:themeColor="text1"/>
          <w:kern w:val="2"/>
          <w:sz w:val="24"/>
          <w:lang w:val="hy-AM" w:eastAsia="en-US"/>
          <w14:ligatures w14:val="standardContextual"/>
        </w:rPr>
        <w:lastRenderedPageBreak/>
        <w:t>14.</w:t>
      </w:r>
      <w:r w:rsidR="00B26AC9" w:rsidRPr="00F235C8">
        <w:rPr>
          <w:rFonts w:ascii="GHEA Grapalat" w:eastAsia="Times New Roman" w:hAnsi="GHEA Grapalat" w:cs="Aptos"/>
          <w:b/>
          <w:color w:val="000000" w:themeColor="text1"/>
          <w:kern w:val="2"/>
          <w:sz w:val="24"/>
          <w:lang w:val="hy-AM" w:eastAsia="en-US"/>
          <w14:ligatures w14:val="standardContextual"/>
        </w:rPr>
        <w:t>4</w:t>
      </w:r>
      <w:r w:rsidRPr="00F235C8">
        <w:rPr>
          <w:rFonts w:ascii="GHEA Grapalat" w:eastAsia="Times New Roman" w:hAnsi="GHEA Grapalat" w:cs="Aptos"/>
          <w:b/>
          <w:color w:val="000000" w:themeColor="text1"/>
          <w:kern w:val="2"/>
          <w:sz w:val="24"/>
          <w:lang w:val="hy-AM" w:eastAsia="en-US"/>
          <w14:ligatures w14:val="standardContextual"/>
        </w:rPr>
        <w:t xml:space="preserve"> Ծախսերի նախնական գնահատում</w:t>
      </w:r>
    </w:p>
    <w:p w14:paraId="3828EE84" w14:textId="6FA1B6F6" w:rsidR="000D2772" w:rsidRPr="00311ADF" w:rsidRDefault="000D2772" w:rsidP="00311ADF">
      <w:pPr>
        <w:pStyle w:val="ListParagraph"/>
        <w:keepNext/>
        <w:keepLines/>
        <w:numPr>
          <w:ilvl w:val="0"/>
          <w:numId w:val="78"/>
        </w:numPr>
        <w:spacing w:after="0" w:line="360" w:lineRule="auto"/>
        <w:ind w:left="0" w:firstLine="630"/>
        <w:jc w:val="both"/>
        <w:outlineLvl w:val="1"/>
        <w:rPr>
          <w:rFonts w:ascii="GHEA Grapalat" w:eastAsia="Times New Roman" w:hAnsi="GHEA Grapalat" w:cs="Aptos"/>
          <w:b/>
          <w:color w:val="000000" w:themeColor="text1"/>
          <w:kern w:val="2"/>
          <w:sz w:val="24"/>
          <w:lang w:val="hy-AM" w:eastAsia="en-US"/>
          <w14:ligatures w14:val="standardContextual"/>
        </w:rPr>
      </w:pPr>
      <w:r w:rsidRPr="00311ADF">
        <w:rPr>
          <w:rFonts w:ascii="GHEA Grapalat" w:eastAsia="Aptos" w:hAnsi="GHEA Grapalat" w:cs="Calibri"/>
          <w:color w:val="000000" w:themeColor="text1"/>
          <w:kern w:val="2"/>
          <w:sz w:val="24"/>
          <w:lang w:val="hy-AM" w:eastAsia="en-US"/>
          <w14:ligatures w14:val="standardContextual"/>
        </w:rPr>
        <w:t>Հյուսիսային ՋԿՏ-ի կառավարման 6 տարվա ընթացքում միջոցառումների իրականացման ժամկետները բաժանվել են. կարճաժամկետ՝ 1-2 տարվա (2027-2028թթ</w:t>
      </w:r>
      <w:r w:rsidRPr="00311ADF">
        <w:rPr>
          <w:rFonts w:ascii="Cambria Math" w:eastAsia="MS Mincho" w:hAnsi="Cambria Math" w:cs="Cambria Math"/>
          <w:color w:val="000000" w:themeColor="text1"/>
          <w:kern w:val="2"/>
          <w:sz w:val="24"/>
          <w:lang w:val="hy-AM" w:eastAsia="en-US"/>
          <w14:ligatures w14:val="standardContextual"/>
        </w:rPr>
        <w:t>․</w:t>
      </w:r>
      <w:r w:rsidRPr="00311ADF">
        <w:rPr>
          <w:rFonts w:ascii="GHEA Grapalat" w:eastAsia="Aptos" w:hAnsi="GHEA Grapalat" w:cs="Calibri"/>
          <w:color w:val="000000" w:themeColor="text1"/>
          <w:kern w:val="2"/>
          <w:sz w:val="24"/>
          <w:lang w:val="hy-AM" w:eastAsia="en-US"/>
          <w14:ligatures w14:val="standardContextual"/>
        </w:rPr>
        <w:t>), միջնաժամկետ՝ 3-4 տարվա (2027-2030թթ</w:t>
      </w:r>
      <w:r w:rsidRPr="00311ADF">
        <w:rPr>
          <w:rFonts w:ascii="Cambria Math" w:eastAsia="MS Mincho" w:hAnsi="Cambria Math" w:cs="Cambria Math"/>
          <w:color w:val="000000" w:themeColor="text1"/>
          <w:kern w:val="2"/>
          <w:sz w:val="24"/>
          <w:lang w:val="hy-AM" w:eastAsia="en-US"/>
          <w14:ligatures w14:val="standardContextual"/>
        </w:rPr>
        <w:t>․</w:t>
      </w:r>
      <w:r w:rsidRPr="00311ADF">
        <w:rPr>
          <w:rFonts w:ascii="GHEA Grapalat" w:eastAsia="Aptos" w:hAnsi="GHEA Grapalat" w:cs="Calibri"/>
          <w:color w:val="000000" w:themeColor="text1"/>
          <w:kern w:val="2"/>
          <w:sz w:val="24"/>
          <w:lang w:val="hy-AM" w:eastAsia="en-US"/>
          <w14:ligatures w14:val="standardContextual"/>
        </w:rPr>
        <w:t>) և երկարաժամկետ՝ 5 տարվա (2027-2031թթ</w:t>
      </w:r>
      <w:r w:rsidRPr="00311ADF">
        <w:rPr>
          <w:rFonts w:ascii="Cambria Math" w:eastAsia="MS Mincho" w:hAnsi="Cambria Math" w:cs="Cambria Math"/>
          <w:color w:val="000000" w:themeColor="text1"/>
          <w:kern w:val="2"/>
          <w:sz w:val="24"/>
          <w:lang w:val="hy-AM" w:eastAsia="en-US"/>
          <w14:ligatures w14:val="standardContextual"/>
        </w:rPr>
        <w:t>․</w:t>
      </w:r>
      <w:r w:rsidRPr="00311ADF">
        <w:rPr>
          <w:rFonts w:ascii="GHEA Grapalat" w:eastAsia="Aptos" w:hAnsi="GHEA Grapalat" w:cs="Calibri"/>
          <w:color w:val="000000" w:themeColor="text1"/>
          <w:kern w:val="2"/>
          <w:sz w:val="24"/>
          <w:lang w:val="hy-AM" w:eastAsia="en-US"/>
          <w14:ligatures w14:val="standardContextual"/>
        </w:rPr>
        <w:t>) ընթացքում: Հյուսիսային ՋԿՏ-ի միջոցառումների ծրագրի ծախսերի նախնական գնահատումը ներկայացված է համար 14.3 աղյուսակում, ինչը ենթակա է վերահաշվարկման կոնկրետ միջոցառման իրանակացման փուլում:</w:t>
      </w:r>
    </w:p>
    <w:bookmarkEnd w:id="180"/>
    <w:bookmarkEnd w:id="181"/>
    <w:bookmarkEnd w:id="182"/>
    <w:bookmarkEnd w:id="183"/>
    <w:bookmarkEnd w:id="185"/>
    <w:bookmarkEnd w:id="190"/>
    <w:bookmarkEnd w:id="193"/>
    <w:p w14:paraId="1C1A1E77" w14:textId="4E69B448" w:rsidR="000949C6" w:rsidRPr="00311ADF" w:rsidRDefault="000949C6" w:rsidP="00DC0CE8">
      <w:pPr>
        <w:spacing w:after="0" w:line="240" w:lineRule="auto"/>
        <w:ind w:left="-142"/>
        <w:rPr>
          <w:rFonts w:ascii="GHEA Grapalat" w:eastAsia="Aptos" w:hAnsi="GHEA Grapalat" w:cs="Calibri"/>
          <w:b/>
          <w:iCs/>
          <w:color w:val="000000" w:themeColor="text1"/>
          <w:kern w:val="2"/>
          <w:sz w:val="24"/>
          <w:lang w:val="hy-AM" w:eastAsia="en-US"/>
          <w14:ligatures w14:val="standardContextual"/>
        </w:rPr>
      </w:pPr>
      <w:r w:rsidRPr="00311ADF">
        <w:rPr>
          <w:rFonts w:ascii="GHEA Grapalat" w:eastAsia="Aptos" w:hAnsi="GHEA Grapalat" w:cs="Calibri"/>
          <w:b/>
          <w:iCs/>
          <w:color w:val="000000" w:themeColor="text1"/>
          <w:kern w:val="2"/>
          <w:sz w:val="24"/>
          <w:lang w:val="hy-AM" w:eastAsia="en-US"/>
          <w14:ligatures w14:val="standardContextual"/>
        </w:rPr>
        <w:t>Աղյուսակ 14</w:t>
      </w:r>
      <w:r w:rsidRPr="00311ADF">
        <w:rPr>
          <w:rFonts w:ascii="Cambria Math" w:eastAsia="MS Mincho" w:hAnsi="Cambria Math" w:cs="Cambria Math"/>
          <w:b/>
          <w:iCs/>
          <w:color w:val="000000" w:themeColor="text1"/>
          <w:kern w:val="2"/>
          <w:sz w:val="24"/>
          <w:lang w:val="hy-AM" w:eastAsia="en-US"/>
          <w14:ligatures w14:val="standardContextual"/>
        </w:rPr>
        <w:t>․</w:t>
      </w:r>
      <w:r w:rsidRPr="00311ADF">
        <w:rPr>
          <w:rFonts w:ascii="GHEA Grapalat" w:eastAsia="Aptos" w:hAnsi="GHEA Grapalat" w:cs="Calibri"/>
          <w:b/>
          <w:iCs/>
          <w:color w:val="000000" w:themeColor="text1"/>
          <w:kern w:val="2"/>
          <w:sz w:val="24"/>
          <w:lang w:val="hy-AM" w:eastAsia="en-US"/>
          <w14:ligatures w14:val="standardContextual"/>
        </w:rPr>
        <w:t xml:space="preserve"> 3</w:t>
      </w:r>
      <w:r w:rsidRPr="00311ADF">
        <w:rPr>
          <w:rFonts w:ascii="Cambria Math" w:eastAsia="MS Mincho" w:hAnsi="Cambria Math" w:cs="Cambria Math"/>
          <w:b/>
          <w:iCs/>
          <w:color w:val="000000" w:themeColor="text1"/>
          <w:kern w:val="2"/>
          <w:sz w:val="24"/>
          <w:lang w:val="hy-AM" w:eastAsia="en-US"/>
          <w14:ligatures w14:val="standardContextual"/>
        </w:rPr>
        <w:t>․</w:t>
      </w:r>
      <w:r w:rsidRPr="00311ADF">
        <w:rPr>
          <w:rFonts w:ascii="GHEA Grapalat" w:eastAsia="Aptos" w:hAnsi="GHEA Grapalat" w:cs="Calibri"/>
          <w:b/>
          <w:iCs/>
          <w:color w:val="000000" w:themeColor="text1"/>
          <w:kern w:val="2"/>
          <w:sz w:val="24"/>
          <w:lang w:val="hy-AM" w:eastAsia="en-US"/>
          <w14:ligatures w14:val="standardContextual"/>
        </w:rPr>
        <w:t xml:space="preserve"> Հյուսիսային ՋԿՏ-ի հիմնական միջոցառումների ծրագիրը, իրականացման ժամանակացույցը և ֆինանսական գնահատման արժեքը</w:t>
      </w:r>
      <w:r w:rsidR="000B2428">
        <w:rPr>
          <w:rFonts w:ascii="GHEA Grapalat" w:eastAsia="Aptos" w:hAnsi="GHEA Grapalat" w:cs="Calibri"/>
          <w:b/>
          <w:iCs/>
          <w:color w:val="000000" w:themeColor="text1"/>
          <w:kern w:val="2"/>
          <w:sz w:val="24"/>
          <w:lang w:val="hy-AM" w:eastAsia="en-US"/>
          <w14:ligatures w14:val="standardContextual"/>
        </w:rPr>
        <w:t>*</w:t>
      </w:r>
    </w:p>
    <w:p w14:paraId="310F6C62" w14:textId="77777777" w:rsidR="000949C6" w:rsidRDefault="000949C6" w:rsidP="00DC0CE8">
      <w:pPr>
        <w:spacing w:after="0" w:line="240" w:lineRule="auto"/>
        <w:ind w:left="-142"/>
        <w:rPr>
          <w:rFonts w:ascii="Sylfaen" w:eastAsia="Aptos" w:hAnsi="Sylfaen" w:cs="Calibri"/>
          <w:b/>
          <w:iCs/>
          <w:color w:val="000000" w:themeColor="text1"/>
          <w:kern w:val="2"/>
          <w:sz w:val="24"/>
          <w:lang w:val="hy-AM" w:eastAsia="en-US"/>
          <w14:ligatures w14:val="standardContextual"/>
        </w:rPr>
      </w:pPr>
    </w:p>
    <w:tbl>
      <w:tblPr>
        <w:tblW w:w="16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21"/>
        <w:gridCol w:w="3224"/>
        <w:gridCol w:w="810"/>
        <w:gridCol w:w="1080"/>
        <w:gridCol w:w="1980"/>
        <w:gridCol w:w="1013"/>
        <w:gridCol w:w="1095"/>
        <w:gridCol w:w="1132"/>
        <w:gridCol w:w="1713"/>
        <w:gridCol w:w="1081"/>
        <w:gridCol w:w="19"/>
      </w:tblGrid>
      <w:tr w:rsidR="000949C6" w:rsidRPr="00311ADF" w14:paraId="70D0CD28" w14:textId="77777777" w:rsidTr="00643EA1">
        <w:trPr>
          <w:gridAfter w:val="1"/>
          <w:wAfter w:w="19" w:type="dxa"/>
          <w:cantSplit/>
          <w:trHeight w:val="2314"/>
          <w:jc w:val="center"/>
        </w:trPr>
        <w:tc>
          <w:tcPr>
            <w:tcW w:w="540" w:type="dxa"/>
            <w:vAlign w:val="center"/>
          </w:tcPr>
          <w:p w14:paraId="37BDCB70"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Հ/Հ</w:t>
            </w:r>
          </w:p>
        </w:tc>
        <w:tc>
          <w:tcPr>
            <w:tcW w:w="2621" w:type="dxa"/>
            <w:vAlign w:val="center"/>
          </w:tcPr>
          <w:p w14:paraId="07324761"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Միջոցառման անվանում</w:t>
            </w:r>
          </w:p>
        </w:tc>
        <w:tc>
          <w:tcPr>
            <w:tcW w:w="3224" w:type="dxa"/>
            <w:vAlign w:val="center"/>
          </w:tcPr>
          <w:p w14:paraId="2EE916DA"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Իրականացվող գործողություն</w:t>
            </w:r>
          </w:p>
        </w:tc>
        <w:tc>
          <w:tcPr>
            <w:tcW w:w="810" w:type="dxa"/>
            <w:textDirection w:val="btLr"/>
            <w:vAlign w:val="center"/>
          </w:tcPr>
          <w:p w14:paraId="3F1E6F07"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Կատարող</w:t>
            </w:r>
          </w:p>
          <w:p w14:paraId="0D96447A"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p>
        </w:tc>
        <w:tc>
          <w:tcPr>
            <w:tcW w:w="1080" w:type="dxa"/>
            <w:textDirection w:val="btLr"/>
            <w:vAlign w:val="center"/>
          </w:tcPr>
          <w:p w14:paraId="42D54886" w14:textId="286E264B" w:rsidR="000949C6" w:rsidRPr="00311ADF" w:rsidRDefault="000949C6" w:rsidP="00766254">
            <w:pPr>
              <w:spacing w:after="0" w:line="240" w:lineRule="auto"/>
              <w:ind w:left="113"/>
              <w:contextualSpacing/>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Համակատարող</w:t>
            </w:r>
          </w:p>
        </w:tc>
        <w:tc>
          <w:tcPr>
            <w:tcW w:w="1980" w:type="dxa"/>
            <w:vAlign w:val="center"/>
          </w:tcPr>
          <w:p w14:paraId="0B4C1852"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Ֆինանսական աղբյուր</w:t>
            </w:r>
          </w:p>
        </w:tc>
        <w:tc>
          <w:tcPr>
            <w:tcW w:w="1013" w:type="dxa"/>
            <w:textDirection w:val="btLr"/>
            <w:vAlign w:val="center"/>
          </w:tcPr>
          <w:p w14:paraId="014DBAE3"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Միավոր, հատ</w:t>
            </w:r>
          </w:p>
        </w:tc>
        <w:tc>
          <w:tcPr>
            <w:tcW w:w="1095" w:type="dxa"/>
            <w:textDirection w:val="btLr"/>
            <w:vAlign w:val="center"/>
          </w:tcPr>
          <w:p w14:paraId="73297215" w14:textId="77777777" w:rsidR="00FD5C73"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 xml:space="preserve">Միավորի արժեք, </w:t>
            </w:r>
          </w:p>
          <w:p w14:paraId="1E0759AE" w14:textId="123E17F3"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մլն. ՀՀ դրամ</w:t>
            </w:r>
          </w:p>
        </w:tc>
        <w:tc>
          <w:tcPr>
            <w:tcW w:w="1132" w:type="dxa"/>
            <w:textDirection w:val="btLr"/>
            <w:vAlign w:val="center"/>
          </w:tcPr>
          <w:p w14:paraId="04174979" w14:textId="77777777" w:rsidR="00FD5C73"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Ծախսերի նախնական գնահատում</w:t>
            </w:r>
            <w:r w:rsidR="00FD5C73" w:rsidRPr="00311ADF">
              <w:rPr>
                <w:rFonts w:ascii="GHEA Grapalat" w:eastAsia="Aptos" w:hAnsi="GHEA Grapalat" w:cs="Calibri"/>
                <w:b/>
                <w:bCs/>
                <w:color w:val="000000"/>
                <w:kern w:val="2"/>
                <w:szCs w:val="20"/>
                <w:lang w:val="hy-AM"/>
                <w14:ligatures w14:val="standardContextual"/>
              </w:rPr>
              <w:t xml:space="preserve"> </w:t>
            </w:r>
          </w:p>
          <w:p w14:paraId="1B081911" w14:textId="7357A30E" w:rsidR="000949C6" w:rsidRPr="00311ADF" w:rsidRDefault="00FD5C73"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մլն. ՀՀ դրամ</w:t>
            </w:r>
          </w:p>
        </w:tc>
        <w:tc>
          <w:tcPr>
            <w:tcW w:w="1713" w:type="dxa"/>
            <w:vAlign w:val="center"/>
          </w:tcPr>
          <w:p w14:paraId="20B670A4" w14:textId="77777777" w:rsidR="000949C6" w:rsidRPr="00311ADF" w:rsidRDefault="000949C6" w:rsidP="00311ADF">
            <w:pPr>
              <w:spacing w:after="0" w:line="240" w:lineRule="auto"/>
              <w:ind w:left="-142"/>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Արդյունքային ցուցանիշ</w:t>
            </w:r>
          </w:p>
        </w:tc>
        <w:tc>
          <w:tcPr>
            <w:tcW w:w="1081" w:type="dxa"/>
            <w:textDirection w:val="btLr"/>
          </w:tcPr>
          <w:p w14:paraId="120BFC0A" w14:textId="77777777" w:rsidR="000949C6" w:rsidRPr="00311ADF" w:rsidRDefault="000949C6" w:rsidP="00311ADF">
            <w:pPr>
              <w:spacing w:after="0" w:line="240" w:lineRule="auto"/>
              <w:ind w:left="-142" w:right="113"/>
              <w:contextualSpacing/>
              <w:jc w:val="center"/>
              <w:rPr>
                <w:rFonts w:ascii="GHEA Grapalat" w:eastAsia="Aptos" w:hAnsi="GHEA Grapalat" w:cs="Calibri"/>
                <w:b/>
                <w:bCs/>
                <w:color w:val="000000"/>
                <w:kern w:val="2"/>
                <w:szCs w:val="20"/>
                <w:lang w:val="hy-AM"/>
                <w14:ligatures w14:val="standardContextual"/>
              </w:rPr>
            </w:pPr>
            <w:r w:rsidRPr="00311ADF">
              <w:rPr>
                <w:rFonts w:ascii="GHEA Grapalat" w:eastAsia="Aptos" w:hAnsi="GHEA Grapalat" w:cs="Calibri"/>
                <w:b/>
                <w:bCs/>
                <w:color w:val="000000"/>
                <w:kern w:val="2"/>
                <w:szCs w:val="20"/>
                <w:lang w:val="hy-AM"/>
                <w14:ligatures w14:val="standardContextual"/>
              </w:rPr>
              <w:t>Վերջնաժամկետ</w:t>
            </w:r>
          </w:p>
        </w:tc>
      </w:tr>
      <w:tr w:rsidR="00BD07A2" w:rsidRPr="00311ADF" w14:paraId="1E09051A" w14:textId="77777777" w:rsidTr="00643EA1">
        <w:trPr>
          <w:jc w:val="center"/>
        </w:trPr>
        <w:tc>
          <w:tcPr>
            <w:tcW w:w="16308" w:type="dxa"/>
            <w:gridSpan w:val="12"/>
            <w:shd w:val="clear" w:color="auto" w:fill="92D050"/>
          </w:tcPr>
          <w:p w14:paraId="6D48D464" w14:textId="1E4AD13F" w:rsidR="00BD07A2" w:rsidRPr="00311ADF" w:rsidRDefault="00BD07A2"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r w:rsidRPr="00311ADF">
              <w:rPr>
                <w:rFonts w:ascii="GHEA Grapalat" w:eastAsia="Aptos" w:hAnsi="GHEA Grapalat" w:cs="Calibri"/>
                <w:b/>
                <w:color w:val="000000"/>
                <w:kern w:val="2"/>
                <w:szCs w:val="20"/>
                <w:lang w:val="hy-AM"/>
                <w14:ligatures w14:val="standardContextual"/>
              </w:rPr>
              <w:t>Կարճաժամկետ 202</w:t>
            </w:r>
            <w:r w:rsidRPr="00311ADF">
              <w:rPr>
                <w:rFonts w:ascii="GHEA Grapalat" w:eastAsia="Aptos" w:hAnsi="GHEA Grapalat" w:cs="Calibri"/>
                <w:b/>
                <w:color w:val="000000"/>
                <w:kern w:val="2"/>
                <w:szCs w:val="20"/>
                <w:lang w:val="en-US"/>
                <w14:ligatures w14:val="standardContextual"/>
              </w:rPr>
              <w:t>7</w:t>
            </w:r>
            <w:r w:rsidRPr="00311ADF">
              <w:rPr>
                <w:rFonts w:ascii="GHEA Grapalat" w:eastAsia="Aptos" w:hAnsi="GHEA Grapalat" w:cs="Calibri"/>
                <w:b/>
                <w:color w:val="000000"/>
                <w:kern w:val="2"/>
                <w:szCs w:val="20"/>
                <w:lang w:val="hy-AM"/>
                <w14:ligatures w14:val="standardContextual"/>
              </w:rPr>
              <w:t>-2028 թվականներ</w:t>
            </w:r>
          </w:p>
        </w:tc>
      </w:tr>
      <w:tr w:rsidR="000949C6" w:rsidRPr="00311ADF" w14:paraId="4D38DDFA" w14:textId="77777777" w:rsidTr="00643EA1">
        <w:trPr>
          <w:gridAfter w:val="1"/>
          <w:wAfter w:w="19" w:type="dxa"/>
          <w:jc w:val="center"/>
        </w:trPr>
        <w:tc>
          <w:tcPr>
            <w:tcW w:w="540" w:type="dxa"/>
            <w:vAlign w:val="center"/>
          </w:tcPr>
          <w:p w14:paraId="5B158B30" w14:textId="590FAA61" w:rsidR="000949C6" w:rsidRPr="00311ADF" w:rsidRDefault="000949C6" w:rsidP="00766254">
            <w:pPr>
              <w:numPr>
                <w:ilvl w:val="0"/>
                <w:numId w:val="79"/>
              </w:numPr>
              <w:spacing w:after="0" w:line="240" w:lineRule="auto"/>
              <w:contextualSpacing/>
              <w:jc w:val="center"/>
              <w:rPr>
                <w:rFonts w:ascii="GHEA Grapalat" w:eastAsia="Aptos" w:hAnsi="GHEA Grapalat" w:cs="Calibri"/>
                <w:color w:val="000000"/>
                <w:kern w:val="2"/>
                <w:szCs w:val="20"/>
                <w:lang w:val="hy-AM"/>
                <w14:ligatures w14:val="standardContextual"/>
              </w:rPr>
            </w:pPr>
          </w:p>
        </w:tc>
        <w:tc>
          <w:tcPr>
            <w:tcW w:w="2621" w:type="dxa"/>
            <w:vAlign w:val="center"/>
          </w:tcPr>
          <w:p w14:paraId="64899AFC" w14:textId="2A8E57BB"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Հյուսիսային ՋԿՏ-ում հիդրոօդերևութաբանական վտանգավոր երևույթների նախազգուշացում</w:t>
            </w:r>
          </w:p>
        </w:tc>
        <w:tc>
          <w:tcPr>
            <w:tcW w:w="3224" w:type="dxa"/>
            <w:vAlign w:val="center"/>
          </w:tcPr>
          <w:p w14:paraId="0E0B9AA1"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2 հիդրոլոգիական դիտակետի ընտրում և վաղ ահազանգման և արագ արձագանքման համակարգի ներդրում և բարելավում՝  սողանքների, սելավների և հեղեղումների վերահաս վտանգների մասին համայնքներին նախազգուշացման համակարգի ստեղծում</w:t>
            </w:r>
          </w:p>
        </w:tc>
        <w:tc>
          <w:tcPr>
            <w:tcW w:w="810" w:type="dxa"/>
            <w:vAlign w:val="center"/>
          </w:tcPr>
          <w:p w14:paraId="6E37C73C"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ՇՄՆ</w:t>
            </w:r>
          </w:p>
        </w:tc>
        <w:tc>
          <w:tcPr>
            <w:tcW w:w="1080" w:type="dxa"/>
            <w:vAlign w:val="center"/>
          </w:tcPr>
          <w:p w14:paraId="6CE34434"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p>
          <w:p w14:paraId="65BC5F06"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p>
          <w:p w14:paraId="069644D2"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p>
          <w:p w14:paraId="4DDAE562"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14:ligatures w14:val="standardContextual"/>
              </w:rPr>
            </w:pPr>
            <w:r w:rsidRPr="00311ADF">
              <w:rPr>
                <w:rFonts w:ascii="GHEA Grapalat" w:eastAsia="Aptos" w:hAnsi="GHEA Grapalat" w:cs="Calibri"/>
                <w:color w:val="000000"/>
                <w:kern w:val="2"/>
                <w:szCs w:val="20"/>
                <w:lang w:val="hy-AM"/>
                <w14:ligatures w14:val="standardContextual"/>
              </w:rPr>
              <w:t>Համայնք, ՆԳՆ</w:t>
            </w:r>
          </w:p>
        </w:tc>
        <w:tc>
          <w:tcPr>
            <w:tcW w:w="1980" w:type="dxa"/>
            <w:vAlign w:val="center"/>
          </w:tcPr>
          <w:p w14:paraId="619ECA2C"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p>
          <w:p w14:paraId="23BEF791" w14:textId="13524CA5" w:rsidR="000949C6" w:rsidRPr="00311ADF" w:rsidRDefault="00311ADF"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Միջազգային դոնոր կազմակեր-պություններ</w:t>
            </w:r>
          </w:p>
        </w:tc>
        <w:tc>
          <w:tcPr>
            <w:tcW w:w="1013" w:type="dxa"/>
            <w:vAlign w:val="center"/>
          </w:tcPr>
          <w:p w14:paraId="702C39A2"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14:ligatures w14:val="standardContextual"/>
              </w:rPr>
            </w:pPr>
            <w:r w:rsidRPr="00311ADF">
              <w:rPr>
                <w:rFonts w:ascii="GHEA Grapalat" w:eastAsia="Aptos" w:hAnsi="GHEA Grapalat" w:cs="Calibri"/>
                <w:color w:val="000000"/>
                <w:kern w:val="2"/>
                <w:szCs w:val="20"/>
                <w:lang w:val="hy-AM"/>
                <w14:ligatures w14:val="standardContextual"/>
              </w:rPr>
              <w:t xml:space="preserve">2 </w:t>
            </w:r>
          </w:p>
        </w:tc>
        <w:tc>
          <w:tcPr>
            <w:tcW w:w="1095" w:type="dxa"/>
            <w:vAlign w:val="center"/>
          </w:tcPr>
          <w:p w14:paraId="6BABF263"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45.0</w:t>
            </w:r>
          </w:p>
        </w:tc>
        <w:tc>
          <w:tcPr>
            <w:tcW w:w="1132" w:type="dxa"/>
            <w:vAlign w:val="center"/>
          </w:tcPr>
          <w:p w14:paraId="3E7EA797"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90.0</w:t>
            </w:r>
          </w:p>
        </w:tc>
        <w:tc>
          <w:tcPr>
            <w:tcW w:w="1713" w:type="dxa"/>
            <w:vAlign w:val="center"/>
          </w:tcPr>
          <w:p w14:paraId="1BF02DCA"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 xml:space="preserve">Արդիակա-նացված 2 հիդրոլոգիական դիտակետ  </w:t>
            </w:r>
          </w:p>
        </w:tc>
        <w:tc>
          <w:tcPr>
            <w:tcW w:w="1081" w:type="dxa"/>
          </w:tcPr>
          <w:p w14:paraId="6819615E" w14:textId="77777777" w:rsidR="000949C6" w:rsidRPr="00311ADF" w:rsidRDefault="000949C6" w:rsidP="00311ADF">
            <w:pPr>
              <w:tabs>
                <w:tab w:val="left" w:pos="2040"/>
              </w:tabs>
              <w:spacing w:after="0" w:line="240" w:lineRule="auto"/>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2028թ-ի 4-րդ կիսա-մյակ</w:t>
            </w:r>
          </w:p>
          <w:p w14:paraId="30B93BD3"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p>
        </w:tc>
      </w:tr>
      <w:tr w:rsidR="000949C6" w:rsidRPr="00311ADF" w14:paraId="3887C36C" w14:textId="77777777" w:rsidTr="00643EA1">
        <w:trPr>
          <w:gridAfter w:val="1"/>
          <w:wAfter w:w="19" w:type="dxa"/>
          <w:trHeight w:val="1268"/>
          <w:jc w:val="center"/>
        </w:trPr>
        <w:tc>
          <w:tcPr>
            <w:tcW w:w="540" w:type="dxa"/>
          </w:tcPr>
          <w:p w14:paraId="19A88EDF" w14:textId="58742C8D" w:rsidR="00252232" w:rsidRDefault="00252232" w:rsidP="00766254">
            <w:pPr>
              <w:numPr>
                <w:ilvl w:val="0"/>
                <w:numId w:val="79"/>
              </w:numPr>
              <w:spacing w:after="0" w:line="240" w:lineRule="auto"/>
              <w:contextualSpacing/>
              <w:jc w:val="left"/>
              <w:rPr>
                <w:rFonts w:ascii="GHEA Grapalat" w:eastAsia="Aptos" w:hAnsi="GHEA Grapalat" w:cs="Calibri"/>
                <w:color w:val="000000"/>
                <w:kern w:val="2"/>
                <w:szCs w:val="20"/>
                <w:lang w:val="hy-AM"/>
                <w14:ligatures w14:val="standardContextual"/>
              </w:rPr>
            </w:pPr>
          </w:p>
          <w:p w14:paraId="7BDE055F" w14:textId="02AA4584" w:rsidR="00252232" w:rsidRDefault="00252232" w:rsidP="00252232">
            <w:pPr>
              <w:rPr>
                <w:rFonts w:ascii="GHEA Grapalat" w:eastAsia="Aptos" w:hAnsi="GHEA Grapalat" w:cs="Calibri"/>
                <w:szCs w:val="20"/>
                <w:lang w:val="hy-AM"/>
              </w:rPr>
            </w:pPr>
          </w:p>
          <w:p w14:paraId="59398C21" w14:textId="541AF16D" w:rsidR="000949C6" w:rsidRPr="00252232" w:rsidRDefault="000949C6" w:rsidP="00252232">
            <w:pPr>
              <w:rPr>
                <w:rFonts w:ascii="Cambria Math" w:eastAsia="Aptos" w:hAnsi="Cambria Math" w:cs="Calibri"/>
                <w:szCs w:val="20"/>
                <w:lang w:val="hy-AM"/>
              </w:rPr>
            </w:pPr>
          </w:p>
        </w:tc>
        <w:tc>
          <w:tcPr>
            <w:tcW w:w="2621" w:type="dxa"/>
            <w:vAlign w:val="center"/>
          </w:tcPr>
          <w:p w14:paraId="727DCCB0"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Հեղեղավտանգ տարածքների քարտեզագրում, մոդելավորում և  ռիսկերի գնահատում</w:t>
            </w:r>
          </w:p>
        </w:tc>
        <w:tc>
          <w:tcPr>
            <w:tcW w:w="3224" w:type="dxa"/>
            <w:vAlign w:val="center"/>
          </w:tcPr>
          <w:p w14:paraId="5F22674F"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Հյուսիսային ՋԿՏ-ի առավել հեղեղավտանգ գետերի նույնականացում և հեղեղահումների ջրածածկ տարածքների քարտեզագրում</w:t>
            </w:r>
          </w:p>
        </w:tc>
        <w:tc>
          <w:tcPr>
            <w:tcW w:w="810" w:type="dxa"/>
            <w:vAlign w:val="center"/>
          </w:tcPr>
          <w:p w14:paraId="45E226C7"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 xml:space="preserve">ՆԳՆ </w:t>
            </w:r>
          </w:p>
        </w:tc>
        <w:tc>
          <w:tcPr>
            <w:tcW w:w="1080" w:type="dxa"/>
          </w:tcPr>
          <w:p w14:paraId="0FF67B69"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ՏԿԵՆ, ՇՄՆ, Համայնք, Կադաստրի կոմիտե</w:t>
            </w:r>
          </w:p>
        </w:tc>
        <w:tc>
          <w:tcPr>
            <w:tcW w:w="1980" w:type="dxa"/>
            <w:vAlign w:val="center"/>
          </w:tcPr>
          <w:p w14:paraId="7DE919D2"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Միջազգային դոնոր կազմակեր-պություններ</w:t>
            </w:r>
          </w:p>
        </w:tc>
        <w:tc>
          <w:tcPr>
            <w:tcW w:w="1013" w:type="dxa"/>
            <w:vAlign w:val="center"/>
          </w:tcPr>
          <w:p w14:paraId="729093B5"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 xml:space="preserve">1 </w:t>
            </w:r>
          </w:p>
        </w:tc>
        <w:tc>
          <w:tcPr>
            <w:tcW w:w="1095" w:type="dxa"/>
            <w:vAlign w:val="center"/>
          </w:tcPr>
          <w:p w14:paraId="2F7F81DD"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100.0</w:t>
            </w:r>
          </w:p>
        </w:tc>
        <w:tc>
          <w:tcPr>
            <w:tcW w:w="1132" w:type="dxa"/>
            <w:vAlign w:val="center"/>
          </w:tcPr>
          <w:p w14:paraId="49A5BF8B"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100.0</w:t>
            </w:r>
          </w:p>
        </w:tc>
        <w:tc>
          <w:tcPr>
            <w:tcW w:w="1713" w:type="dxa"/>
          </w:tcPr>
          <w:p w14:paraId="76B2238A"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 xml:space="preserve">Քարտեզագրված հեղեղավտանգ գետեր և գնահատված ռիսկեր  </w:t>
            </w:r>
          </w:p>
        </w:tc>
        <w:tc>
          <w:tcPr>
            <w:tcW w:w="1081" w:type="dxa"/>
          </w:tcPr>
          <w:p w14:paraId="2B0A627D" w14:textId="77777777" w:rsidR="000949C6" w:rsidRPr="00311ADF" w:rsidRDefault="000949C6" w:rsidP="00311ADF">
            <w:pPr>
              <w:tabs>
                <w:tab w:val="left" w:pos="2040"/>
              </w:tabs>
              <w:spacing w:after="0" w:line="240" w:lineRule="auto"/>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2027թ-ի 3-րդ կիսա-մյակ</w:t>
            </w:r>
          </w:p>
          <w:p w14:paraId="48712AE7"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p>
        </w:tc>
      </w:tr>
      <w:tr w:rsidR="000949C6" w:rsidRPr="00311ADF" w14:paraId="7DF136B3" w14:textId="77777777" w:rsidTr="00643EA1">
        <w:trPr>
          <w:gridAfter w:val="1"/>
          <w:wAfter w:w="19" w:type="dxa"/>
          <w:trHeight w:val="493"/>
          <w:jc w:val="center"/>
        </w:trPr>
        <w:tc>
          <w:tcPr>
            <w:tcW w:w="540" w:type="dxa"/>
            <w:vAlign w:val="center"/>
          </w:tcPr>
          <w:p w14:paraId="4B60E877" w14:textId="0C4954DD" w:rsidR="000949C6" w:rsidRPr="00766254" w:rsidRDefault="000949C6" w:rsidP="00766254">
            <w:pPr>
              <w:pStyle w:val="ListParagraph"/>
              <w:numPr>
                <w:ilvl w:val="0"/>
                <w:numId w:val="79"/>
              </w:numPr>
              <w:spacing w:after="0" w:line="240" w:lineRule="auto"/>
              <w:rPr>
                <w:rFonts w:ascii="GHEA Grapalat" w:eastAsia="Aptos" w:hAnsi="GHEA Grapalat" w:cs="Calibri"/>
                <w:color w:val="000000"/>
                <w:kern w:val="2"/>
                <w:szCs w:val="20"/>
                <w:lang w:val="hy-AM"/>
                <w14:ligatures w14:val="standardContextual"/>
              </w:rPr>
            </w:pPr>
          </w:p>
        </w:tc>
        <w:tc>
          <w:tcPr>
            <w:tcW w:w="2621" w:type="dxa"/>
            <w:vAlign w:val="center"/>
          </w:tcPr>
          <w:p w14:paraId="5FC2FC17"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Ջրհեղեղների ռիսկի կառավարում</w:t>
            </w:r>
          </w:p>
        </w:tc>
        <w:tc>
          <w:tcPr>
            <w:tcW w:w="3224" w:type="dxa"/>
            <w:vAlign w:val="center"/>
          </w:tcPr>
          <w:p w14:paraId="564DD68C"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Դեբեդի գետավազանի պիլոտային տարածքում ջրհեղեղների ռիսկի կառավարման պլանի մշակում</w:t>
            </w:r>
          </w:p>
        </w:tc>
        <w:tc>
          <w:tcPr>
            <w:tcW w:w="810" w:type="dxa"/>
            <w:vAlign w:val="center"/>
          </w:tcPr>
          <w:p w14:paraId="032C8AAF"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ՇՄՆ</w:t>
            </w:r>
          </w:p>
        </w:tc>
        <w:tc>
          <w:tcPr>
            <w:tcW w:w="1080" w:type="dxa"/>
            <w:vAlign w:val="center"/>
          </w:tcPr>
          <w:p w14:paraId="5ED11C89" w14:textId="77777777" w:rsidR="000949C6" w:rsidRPr="00311ADF" w:rsidRDefault="000949C6" w:rsidP="00311ADF">
            <w:pPr>
              <w:tabs>
                <w:tab w:val="left" w:pos="2040"/>
              </w:tabs>
              <w:spacing w:after="0" w:line="240" w:lineRule="auto"/>
              <w:contextualSpacing/>
              <w:rPr>
                <w:rFonts w:ascii="GHEA Grapalat" w:eastAsia="Aptos" w:hAnsi="GHEA Grapalat" w:cs="Calibri"/>
                <w:color w:val="000000"/>
                <w:kern w:val="2"/>
                <w:szCs w:val="20"/>
                <w:lang w:val="hy-AM"/>
                <w14:ligatures w14:val="standardContextual"/>
              </w:rPr>
            </w:pPr>
          </w:p>
        </w:tc>
        <w:tc>
          <w:tcPr>
            <w:tcW w:w="1980" w:type="dxa"/>
            <w:vAlign w:val="center"/>
          </w:tcPr>
          <w:p w14:paraId="1740A01F" w14:textId="77777777" w:rsidR="000949C6" w:rsidRPr="00311ADF" w:rsidRDefault="000949C6" w:rsidP="00B679EB">
            <w:pPr>
              <w:tabs>
                <w:tab w:val="left" w:pos="2040"/>
              </w:tabs>
              <w:spacing w:after="0" w:line="240" w:lineRule="auto"/>
              <w:contextualSpacing/>
              <w:jc w:val="left"/>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Միջազգային դոնոր կազմակերպու-թյուններ</w:t>
            </w:r>
          </w:p>
        </w:tc>
        <w:tc>
          <w:tcPr>
            <w:tcW w:w="1013" w:type="dxa"/>
            <w:vAlign w:val="center"/>
          </w:tcPr>
          <w:p w14:paraId="254B8268"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1</w:t>
            </w:r>
          </w:p>
        </w:tc>
        <w:tc>
          <w:tcPr>
            <w:tcW w:w="1095" w:type="dxa"/>
            <w:vAlign w:val="center"/>
          </w:tcPr>
          <w:p w14:paraId="5CD68BA6" w14:textId="77777777" w:rsidR="000949C6" w:rsidRPr="00311ADF" w:rsidRDefault="000949C6" w:rsidP="00311ADF">
            <w:pPr>
              <w:tabs>
                <w:tab w:val="left" w:pos="2040"/>
              </w:tabs>
              <w:spacing w:after="0" w:line="240" w:lineRule="auto"/>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15</w:t>
            </w:r>
            <w:r w:rsidRPr="00311ADF">
              <w:rPr>
                <w:rFonts w:ascii="Cambria Math" w:eastAsia="MS Mincho" w:hAnsi="Cambria Math" w:cs="Cambria Math"/>
                <w:color w:val="000000"/>
                <w:kern w:val="2"/>
                <w:szCs w:val="20"/>
                <w:lang w:val="hy-AM"/>
                <w14:ligatures w14:val="standardContextual"/>
              </w:rPr>
              <w:t>․</w:t>
            </w:r>
            <w:r w:rsidRPr="00311ADF">
              <w:rPr>
                <w:rFonts w:ascii="GHEA Grapalat" w:eastAsia="Aptos" w:hAnsi="GHEA Grapalat" w:cs="Times New Roman"/>
                <w:color w:val="000000"/>
                <w:kern w:val="2"/>
                <w:szCs w:val="20"/>
                <w:lang w:val="hy-AM"/>
                <w14:ligatures w14:val="standardContextual"/>
              </w:rPr>
              <w:t>0</w:t>
            </w:r>
          </w:p>
        </w:tc>
        <w:tc>
          <w:tcPr>
            <w:tcW w:w="1132" w:type="dxa"/>
            <w:vAlign w:val="center"/>
          </w:tcPr>
          <w:p w14:paraId="2DB83E2A"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15</w:t>
            </w:r>
            <w:r w:rsidRPr="00311ADF">
              <w:rPr>
                <w:rFonts w:ascii="Cambria Math" w:eastAsia="MS Mincho" w:hAnsi="Cambria Math" w:cs="Cambria Math"/>
                <w:color w:val="000000"/>
                <w:kern w:val="2"/>
                <w:szCs w:val="20"/>
                <w:lang w:val="hy-AM"/>
                <w14:ligatures w14:val="standardContextual"/>
              </w:rPr>
              <w:t>․</w:t>
            </w:r>
            <w:r w:rsidRPr="00311ADF">
              <w:rPr>
                <w:rFonts w:ascii="GHEA Grapalat" w:eastAsia="Aptos" w:hAnsi="GHEA Grapalat" w:cs="Times New Roman"/>
                <w:color w:val="000000"/>
                <w:kern w:val="2"/>
                <w:szCs w:val="20"/>
                <w:lang w:val="hy-AM"/>
                <w14:ligatures w14:val="standardContextual"/>
              </w:rPr>
              <w:t>0</w:t>
            </w:r>
          </w:p>
        </w:tc>
        <w:tc>
          <w:tcPr>
            <w:tcW w:w="1713" w:type="dxa"/>
            <w:vAlign w:val="center"/>
          </w:tcPr>
          <w:p w14:paraId="1035A974"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Ջրհեղեղների կառավարման արդյունավետություն բարձրացում</w:t>
            </w:r>
          </w:p>
        </w:tc>
        <w:tc>
          <w:tcPr>
            <w:tcW w:w="1081" w:type="dxa"/>
          </w:tcPr>
          <w:p w14:paraId="75B27299" w14:textId="77777777" w:rsidR="000949C6" w:rsidRPr="00311ADF" w:rsidRDefault="000949C6" w:rsidP="00311ADF">
            <w:pPr>
              <w:tabs>
                <w:tab w:val="left" w:pos="2040"/>
              </w:tabs>
              <w:spacing w:after="0" w:line="240" w:lineRule="auto"/>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2027թ-ի 3-րդ կիսա-մյակ</w:t>
            </w:r>
          </w:p>
          <w:p w14:paraId="59E33EE8" w14:textId="77777777" w:rsidR="000949C6" w:rsidRPr="00311ADF" w:rsidRDefault="000949C6" w:rsidP="00311ADF">
            <w:pPr>
              <w:tabs>
                <w:tab w:val="left" w:pos="2040"/>
              </w:tabs>
              <w:spacing w:after="0" w:line="240" w:lineRule="auto"/>
              <w:contextualSpacing/>
              <w:jc w:val="center"/>
              <w:rPr>
                <w:rFonts w:ascii="GHEA Grapalat" w:eastAsia="Aptos" w:hAnsi="GHEA Grapalat" w:cs="Calibri"/>
                <w:color w:val="000000"/>
                <w:kern w:val="2"/>
                <w:szCs w:val="20"/>
                <w:lang w:val="hy-AM"/>
                <w14:ligatures w14:val="standardContextual"/>
              </w:rPr>
            </w:pPr>
          </w:p>
        </w:tc>
      </w:tr>
      <w:tr w:rsidR="00BD07A2" w:rsidRPr="00311ADF" w14:paraId="1B9B9A3C" w14:textId="77777777" w:rsidTr="00643EA1">
        <w:trPr>
          <w:trHeight w:val="277"/>
          <w:jc w:val="center"/>
        </w:trPr>
        <w:tc>
          <w:tcPr>
            <w:tcW w:w="16308" w:type="dxa"/>
            <w:gridSpan w:val="12"/>
            <w:shd w:val="clear" w:color="auto" w:fill="92D050"/>
          </w:tcPr>
          <w:p w14:paraId="222C6140" w14:textId="6878E9EC" w:rsidR="00BD07A2" w:rsidRPr="00311ADF" w:rsidRDefault="00BD07A2"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r w:rsidRPr="00311ADF">
              <w:rPr>
                <w:rFonts w:ascii="GHEA Grapalat" w:eastAsia="Aptos" w:hAnsi="GHEA Grapalat" w:cs="Calibri"/>
                <w:b/>
                <w:color w:val="000000"/>
                <w:kern w:val="2"/>
                <w:szCs w:val="20"/>
                <w:lang w:val="hy-AM"/>
                <w14:ligatures w14:val="standardContextual"/>
              </w:rPr>
              <w:t>Միջնաժամկետ 202</w:t>
            </w:r>
            <w:r w:rsidRPr="00311ADF">
              <w:rPr>
                <w:rFonts w:ascii="GHEA Grapalat" w:eastAsia="Aptos" w:hAnsi="GHEA Grapalat" w:cs="Calibri"/>
                <w:b/>
                <w:color w:val="000000"/>
                <w:kern w:val="2"/>
                <w:szCs w:val="20"/>
                <w:lang w:val="en-US"/>
                <w14:ligatures w14:val="standardContextual"/>
              </w:rPr>
              <w:t>7</w:t>
            </w:r>
            <w:r w:rsidRPr="00311ADF">
              <w:rPr>
                <w:rFonts w:ascii="GHEA Grapalat" w:eastAsia="Aptos" w:hAnsi="GHEA Grapalat" w:cs="Calibri"/>
                <w:b/>
                <w:color w:val="000000"/>
                <w:kern w:val="2"/>
                <w:szCs w:val="20"/>
                <w:lang w:val="hy-AM"/>
                <w14:ligatures w14:val="standardContextual"/>
              </w:rPr>
              <w:t>-2030 թվականներ</w:t>
            </w:r>
          </w:p>
        </w:tc>
      </w:tr>
      <w:tr w:rsidR="000949C6" w:rsidRPr="00311ADF" w14:paraId="63964CE5" w14:textId="77777777" w:rsidTr="00643EA1">
        <w:trPr>
          <w:gridAfter w:val="1"/>
          <w:wAfter w:w="19" w:type="dxa"/>
          <w:trHeight w:val="389"/>
          <w:jc w:val="center"/>
        </w:trPr>
        <w:tc>
          <w:tcPr>
            <w:tcW w:w="540" w:type="dxa"/>
            <w:vMerge w:val="restart"/>
            <w:vAlign w:val="center"/>
          </w:tcPr>
          <w:p w14:paraId="3B78BC4D" w14:textId="397F02C5" w:rsidR="000949C6" w:rsidRPr="00766254" w:rsidRDefault="000949C6" w:rsidP="00766254">
            <w:pPr>
              <w:pStyle w:val="ListParagraph"/>
              <w:numPr>
                <w:ilvl w:val="0"/>
                <w:numId w:val="79"/>
              </w:numPr>
              <w:spacing w:after="0" w:line="240" w:lineRule="auto"/>
              <w:jc w:val="center"/>
              <w:rPr>
                <w:rFonts w:ascii="GHEA Grapalat" w:eastAsia="Aptos" w:hAnsi="GHEA Grapalat" w:cs="Calibri"/>
                <w:color w:val="000000"/>
                <w:kern w:val="2"/>
                <w:szCs w:val="20"/>
                <w:lang w:val="hy-AM"/>
                <w14:ligatures w14:val="standardContextual"/>
              </w:rPr>
            </w:pPr>
          </w:p>
        </w:tc>
        <w:tc>
          <w:tcPr>
            <w:tcW w:w="2621" w:type="dxa"/>
            <w:vMerge w:val="restart"/>
            <w:vAlign w:val="center"/>
          </w:tcPr>
          <w:p w14:paraId="21DC9AE9" w14:textId="77777777" w:rsidR="000949C6" w:rsidRPr="00311ADF" w:rsidRDefault="000949C6" w:rsidP="00311ADF">
            <w:pPr>
              <w:spacing w:after="0" w:line="240" w:lineRule="auto"/>
              <w:ind w:left="-42"/>
              <w:contextualSpacing/>
              <w:jc w:val="left"/>
              <w:rPr>
                <w:rFonts w:ascii="GHEA Grapalat" w:eastAsia="Aptos" w:hAnsi="GHEA Grapalat" w:cs="Calibri"/>
                <w:bCs/>
                <w:color w:val="000000"/>
                <w:kern w:val="2"/>
                <w:szCs w:val="20"/>
                <w:lang w:val="hy-AM"/>
                <w14:ligatures w14:val="standardContextual"/>
              </w:rPr>
            </w:pPr>
            <w:r w:rsidRPr="00311ADF">
              <w:rPr>
                <w:rFonts w:ascii="GHEA Grapalat" w:eastAsia="Aptos" w:hAnsi="GHEA Grapalat" w:cs="Calibri"/>
                <w:bCs/>
                <w:color w:val="000000"/>
                <w:kern w:val="2"/>
                <w:szCs w:val="20"/>
                <w:lang w:val="hy-AM"/>
                <w14:ligatures w14:val="standardContextual"/>
              </w:rPr>
              <w:t>Ջրհեղեղների վտանգի և արտակարգ իրավիճակների կանխարգելում</w:t>
            </w:r>
          </w:p>
        </w:tc>
        <w:tc>
          <w:tcPr>
            <w:tcW w:w="3224" w:type="dxa"/>
            <w:vAlign w:val="center"/>
          </w:tcPr>
          <w:p w14:paraId="272F9451" w14:textId="77777777" w:rsidR="000949C6" w:rsidRPr="00311ADF" w:rsidRDefault="000949C6" w:rsidP="00311ADF">
            <w:pPr>
              <w:spacing w:after="0" w:line="240" w:lineRule="auto"/>
              <w:ind w:left="-42"/>
              <w:contextualSpacing/>
              <w:jc w:val="left"/>
              <w:rPr>
                <w:rFonts w:ascii="GHEA Grapalat" w:eastAsia="Aptos" w:hAnsi="GHEA Grapalat" w:cs="Calibri"/>
                <w:b/>
                <w:color w:val="000000"/>
                <w:kern w:val="2"/>
                <w:szCs w:val="20"/>
                <w:lang w:val="hy-AM"/>
                <w14:ligatures w14:val="standardContextual"/>
              </w:rPr>
            </w:pPr>
            <w:r w:rsidRPr="00311ADF">
              <w:rPr>
                <w:rFonts w:ascii="GHEA Grapalat" w:eastAsia="Calibri" w:hAnsi="GHEA Grapalat" w:cs="Times New Roman"/>
                <w:color w:val="000000"/>
                <w:szCs w:val="20"/>
                <w:lang w:val="hy-AM"/>
              </w:rPr>
              <w:t>Դիլիջան քաղաքի տարածքում Հովվաջուր գետի 190 մ երկարությամբ հունի մաքրում աղբից և տիղմից, հենապատերի վերանորոգում</w:t>
            </w:r>
          </w:p>
        </w:tc>
        <w:tc>
          <w:tcPr>
            <w:tcW w:w="810" w:type="dxa"/>
            <w:vMerge w:val="restart"/>
            <w:vAlign w:val="center"/>
          </w:tcPr>
          <w:p w14:paraId="6759BFB0" w14:textId="3F3C644F" w:rsidR="000949C6" w:rsidRPr="00311ADF" w:rsidRDefault="009D6FBF" w:rsidP="00311ADF">
            <w:pPr>
              <w:spacing w:after="0" w:line="240" w:lineRule="auto"/>
              <w:ind w:left="-42"/>
              <w:contextualSpacing/>
              <w:jc w:val="center"/>
              <w:rPr>
                <w:rFonts w:ascii="GHEA Grapalat" w:eastAsia="Aptos" w:hAnsi="GHEA Grapalat" w:cs="Calibri"/>
                <w:b/>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ՇՄՆ</w:t>
            </w:r>
          </w:p>
        </w:tc>
        <w:tc>
          <w:tcPr>
            <w:tcW w:w="1080" w:type="dxa"/>
            <w:vMerge w:val="restart"/>
            <w:vAlign w:val="center"/>
          </w:tcPr>
          <w:p w14:paraId="791BC216" w14:textId="2B4D0074" w:rsidR="000949C6" w:rsidRPr="00311ADF" w:rsidRDefault="009D6FBF" w:rsidP="00311ADF">
            <w:pPr>
              <w:spacing w:after="0" w:line="240" w:lineRule="auto"/>
              <w:ind w:left="-42"/>
              <w:contextualSpacing/>
              <w:jc w:val="center"/>
              <w:rPr>
                <w:rFonts w:ascii="GHEA Grapalat" w:eastAsia="Aptos" w:hAnsi="GHEA Grapalat" w:cs="Calibri"/>
                <w:b/>
                <w:color w:val="000000"/>
                <w:kern w:val="2"/>
                <w:szCs w:val="20"/>
                <w:lang w:val="hy-AM"/>
                <w14:ligatures w14:val="standardContextual"/>
              </w:rPr>
            </w:pPr>
            <w:r>
              <w:rPr>
                <w:rFonts w:ascii="GHEA Grapalat" w:eastAsia="Aptos" w:hAnsi="GHEA Grapalat" w:cs="Calibri"/>
                <w:color w:val="000000"/>
                <w:kern w:val="2"/>
                <w:szCs w:val="20"/>
                <w:lang w:val="hy-AM"/>
                <w14:ligatures w14:val="standardContextual"/>
              </w:rPr>
              <w:t xml:space="preserve">ՏԿԵՆ, </w:t>
            </w:r>
            <w:r w:rsidR="000949C6" w:rsidRPr="00311ADF">
              <w:rPr>
                <w:rFonts w:ascii="GHEA Grapalat" w:eastAsia="Aptos" w:hAnsi="GHEA Grapalat" w:cs="Calibri"/>
                <w:color w:val="000000"/>
                <w:kern w:val="2"/>
                <w:szCs w:val="20"/>
                <w:lang w:val="hy-AM"/>
                <w14:ligatures w14:val="standardContextual"/>
              </w:rPr>
              <w:t>Համայնք</w:t>
            </w:r>
          </w:p>
        </w:tc>
        <w:tc>
          <w:tcPr>
            <w:tcW w:w="1980" w:type="dxa"/>
            <w:vMerge w:val="restart"/>
            <w:vAlign w:val="center"/>
          </w:tcPr>
          <w:p w14:paraId="38F1CF90" w14:textId="04D9209B" w:rsidR="000949C6" w:rsidRPr="00311ADF" w:rsidRDefault="00311ADF" w:rsidP="00311ADF">
            <w:pPr>
              <w:spacing w:after="0" w:line="240" w:lineRule="auto"/>
              <w:ind w:left="-42"/>
              <w:contextualSpacing/>
              <w:jc w:val="center"/>
              <w:rPr>
                <w:rFonts w:ascii="GHEA Grapalat" w:eastAsia="Aptos" w:hAnsi="GHEA Grapalat" w:cs="Calibri"/>
                <w:b/>
                <w:color w:val="000000"/>
                <w:kern w:val="2"/>
                <w:szCs w:val="20"/>
                <w:lang w:val="hy-AM"/>
                <w14:ligatures w14:val="standardContextual"/>
              </w:rPr>
            </w:pPr>
            <w:r w:rsidRPr="00311ADF">
              <w:rPr>
                <w:rFonts w:ascii="GHEA Grapalat" w:eastAsia="Aptos" w:hAnsi="GHEA Grapalat" w:cs="Calibri"/>
                <w:color w:val="000000"/>
                <w:kern w:val="2"/>
                <w:szCs w:val="20"/>
                <w:lang w:val="hy-AM"/>
                <w14:ligatures w14:val="standardContextual"/>
              </w:rPr>
              <w:t>ՀՀ պետական բյուջե,</w:t>
            </w:r>
            <w:r w:rsidRPr="00311ADF">
              <w:rPr>
                <w:rFonts w:ascii="GHEA Grapalat" w:eastAsia="Calibri" w:hAnsi="GHEA Grapalat" w:cs="Times New Roman"/>
                <w:color w:val="000000"/>
                <w:szCs w:val="20"/>
                <w:lang w:val="hy-AM"/>
              </w:rPr>
              <w:t xml:space="preserve"> օրենսդրությամբ չարգելված աղբյուրներ</w:t>
            </w:r>
            <w:r>
              <w:rPr>
                <w:rFonts w:ascii="GHEA Grapalat" w:eastAsia="Calibri" w:hAnsi="GHEA Grapalat" w:cs="Times New Roman"/>
                <w:color w:val="000000"/>
                <w:szCs w:val="20"/>
                <w:lang w:val="hy-AM"/>
              </w:rPr>
              <w:t xml:space="preserve"> </w:t>
            </w:r>
          </w:p>
        </w:tc>
        <w:tc>
          <w:tcPr>
            <w:tcW w:w="1013" w:type="dxa"/>
            <w:vAlign w:val="center"/>
          </w:tcPr>
          <w:p w14:paraId="2FB48DAC" w14:textId="77777777" w:rsidR="000949C6" w:rsidRPr="00311ADF" w:rsidRDefault="000949C6" w:rsidP="00311ADF">
            <w:pPr>
              <w:spacing w:after="0" w:line="240" w:lineRule="auto"/>
              <w:ind w:left="-42"/>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190 մ</w:t>
            </w:r>
          </w:p>
        </w:tc>
        <w:tc>
          <w:tcPr>
            <w:tcW w:w="1095" w:type="dxa"/>
            <w:vAlign w:val="center"/>
          </w:tcPr>
          <w:p w14:paraId="3CABC877" w14:textId="77777777" w:rsidR="000949C6" w:rsidRPr="00311ADF" w:rsidRDefault="000949C6" w:rsidP="00311ADF">
            <w:pPr>
              <w:spacing w:after="0" w:line="240" w:lineRule="auto"/>
              <w:ind w:left="-42"/>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0.3</w:t>
            </w:r>
          </w:p>
        </w:tc>
        <w:tc>
          <w:tcPr>
            <w:tcW w:w="1132" w:type="dxa"/>
            <w:vAlign w:val="center"/>
          </w:tcPr>
          <w:p w14:paraId="253653ED" w14:textId="77777777" w:rsidR="000949C6" w:rsidRPr="00311ADF" w:rsidRDefault="000949C6" w:rsidP="00311ADF">
            <w:pPr>
              <w:spacing w:after="0" w:line="240" w:lineRule="auto"/>
              <w:ind w:left="-42"/>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57.0</w:t>
            </w:r>
          </w:p>
        </w:tc>
        <w:tc>
          <w:tcPr>
            <w:tcW w:w="1713" w:type="dxa"/>
            <w:vMerge w:val="restart"/>
            <w:vAlign w:val="center"/>
          </w:tcPr>
          <w:p w14:paraId="303E64A5" w14:textId="77777777" w:rsidR="000949C6" w:rsidRPr="00311ADF" w:rsidRDefault="000949C6" w:rsidP="00311ADF">
            <w:pPr>
              <w:spacing w:after="0" w:line="240" w:lineRule="auto"/>
              <w:ind w:left="-42"/>
              <w:contextualSpacing/>
              <w:jc w:val="center"/>
              <w:rPr>
                <w:rFonts w:ascii="GHEA Grapalat" w:eastAsia="Aptos" w:hAnsi="GHEA Grapalat" w:cs="Calibri"/>
                <w:bCs/>
                <w:color w:val="000000"/>
                <w:kern w:val="2"/>
                <w:szCs w:val="20"/>
                <w:lang w:val="hy-AM"/>
                <w14:ligatures w14:val="standardContextual"/>
              </w:rPr>
            </w:pPr>
            <w:r w:rsidRPr="00311ADF">
              <w:rPr>
                <w:rFonts w:ascii="GHEA Grapalat" w:eastAsia="Aptos" w:hAnsi="GHEA Grapalat" w:cs="Calibri"/>
                <w:bCs/>
                <w:color w:val="000000"/>
                <w:kern w:val="2"/>
                <w:szCs w:val="20"/>
                <w:lang w:val="hy-AM"/>
                <w14:ligatures w14:val="standardContextual"/>
              </w:rPr>
              <w:t>Հեղեղումների կանխարգելում</w:t>
            </w:r>
          </w:p>
        </w:tc>
        <w:tc>
          <w:tcPr>
            <w:tcW w:w="1081" w:type="dxa"/>
            <w:vMerge w:val="restart"/>
          </w:tcPr>
          <w:p w14:paraId="64A7D499" w14:textId="77777777" w:rsidR="000949C6" w:rsidRPr="00311ADF" w:rsidRDefault="000949C6" w:rsidP="00311ADF">
            <w:pPr>
              <w:spacing w:after="0" w:line="240" w:lineRule="auto"/>
              <w:ind w:left="-42"/>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2028թ-ի 3-րդ կիսա-մյակ</w:t>
            </w:r>
          </w:p>
          <w:p w14:paraId="1593D670" w14:textId="77777777" w:rsidR="000949C6" w:rsidRPr="00311ADF" w:rsidRDefault="000949C6" w:rsidP="00311ADF">
            <w:pPr>
              <w:spacing w:after="0" w:line="240" w:lineRule="auto"/>
              <w:ind w:left="-42"/>
              <w:contextualSpacing/>
              <w:jc w:val="center"/>
              <w:rPr>
                <w:rFonts w:ascii="GHEA Grapalat" w:eastAsia="Aptos" w:hAnsi="GHEA Grapalat" w:cs="Calibri"/>
                <w:bCs/>
                <w:color w:val="000000"/>
                <w:kern w:val="2"/>
                <w:szCs w:val="20"/>
                <w:lang w:val="hy-AM"/>
                <w14:ligatures w14:val="standardContextual"/>
              </w:rPr>
            </w:pPr>
          </w:p>
        </w:tc>
      </w:tr>
      <w:tr w:rsidR="000949C6" w:rsidRPr="00311ADF" w14:paraId="668354C0" w14:textId="77777777" w:rsidTr="00643EA1">
        <w:trPr>
          <w:gridAfter w:val="1"/>
          <w:wAfter w:w="19" w:type="dxa"/>
          <w:trHeight w:val="389"/>
          <w:jc w:val="center"/>
        </w:trPr>
        <w:tc>
          <w:tcPr>
            <w:tcW w:w="540" w:type="dxa"/>
            <w:vMerge/>
            <w:vAlign w:val="center"/>
          </w:tcPr>
          <w:p w14:paraId="1810CE9A"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2621" w:type="dxa"/>
            <w:vMerge/>
            <w:vAlign w:val="center"/>
          </w:tcPr>
          <w:p w14:paraId="57D2A284"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3224" w:type="dxa"/>
            <w:vAlign w:val="center"/>
          </w:tcPr>
          <w:p w14:paraId="46B1811D" w14:textId="77777777" w:rsidR="000949C6" w:rsidRPr="00311ADF" w:rsidRDefault="000949C6" w:rsidP="00311ADF">
            <w:pPr>
              <w:spacing w:after="0" w:line="240" w:lineRule="auto"/>
              <w:ind w:left="-48"/>
              <w:contextualSpacing/>
              <w:jc w:val="left"/>
              <w:rPr>
                <w:rFonts w:ascii="GHEA Grapalat" w:eastAsia="Aptos" w:hAnsi="GHEA Grapalat" w:cs="Calibri"/>
                <w:b/>
                <w:color w:val="000000"/>
                <w:kern w:val="2"/>
                <w:szCs w:val="20"/>
                <w:lang w:val="hy-AM"/>
                <w14:ligatures w14:val="standardContextual"/>
              </w:rPr>
            </w:pPr>
            <w:r w:rsidRPr="00311ADF">
              <w:rPr>
                <w:rFonts w:ascii="GHEA Grapalat" w:eastAsia="Calibri" w:hAnsi="GHEA Grapalat" w:cs="Times New Roman"/>
                <w:szCs w:val="20"/>
                <w:lang w:val="hy-AM"/>
              </w:rPr>
              <w:t>Դեբեդ գետի հունի մաքրում և հենապատի կառուցում` Փամբակ և Ձորագետ գետերի միխառնման տեղից մինչև Թումանյան բնակավայր՝ 4140 մ, Ալավերդի քաղաքից մինչև Ախթալա քաղաք՝ 4310մ և Շնող բնակավայրից մինչև Պտղավան բնակավայր՝ 4750մ</w:t>
            </w:r>
          </w:p>
        </w:tc>
        <w:tc>
          <w:tcPr>
            <w:tcW w:w="810" w:type="dxa"/>
            <w:vMerge/>
            <w:vAlign w:val="center"/>
          </w:tcPr>
          <w:p w14:paraId="22B3033D"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80" w:type="dxa"/>
            <w:vMerge/>
            <w:vAlign w:val="center"/>
          </w:tcPr>
          <w:p w14:paraId="488FFC7F"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980" w:type="dxa"/>
            <w:vMerge/>
            <w:vAlign w:val="center"/>
          </w:tcPr>
          <w:p w14:paraId="56D67CF6"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13" w:type="dxa"/>
            <w:vAlign w:val="center"/>
          </w:tcPr>
          <w:p w14:paraId="7D84C7A0"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 xml:space="preserve">13200 մ  </w:t>
            </w:r>
          </w:p>
        </w:tc>
        <w:tc>
          <w:tcPr>
            <w:tcW w:w="1095" w:type="dxa"/>
            <w:vAlign w:val="center"/>
          </w:tcPr>
          <w:p w14:paraId="69EB324B"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0.3</w:t>
            </w:r>
          </w:p>
        </w:tc>
        <w:tc>
          <w:tcPr>
            <w:tcW w:w="1132" w:type="dxa"/>
            <w:vAlign w:val="center"/>
          </w:tcPr>
          <w:p w14:paraId="7EF55A1C"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3960.0</w:t>
            </w:r>
          </w:p>
        </w:tc>
        <w:tc>
          <w:tcPr>
            <w:tcW w:w="1713" w:type="dxa"/>
            <w:vMerge/>
          </w:tcPr>
          <w:p w14:paraId="258ECF79"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1081" w:type="dxa"/>
            <w:vMerge/>
          </w:tcPr>
          <w:p w14:paraId="72BA0CA0"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r>
      <w:tr w:rsidR="000949C6" w:rsidRPr="00311ADF" w14:paraId="6950501C" w14:textId="77777777" w:rsidTr="00643EA1">
        <w:trPr>
          <w:gridAfter w:val="1"/>
          <w:wAfter w:w="19" w:type="dxa"/>
          <w:trHeight w:val="389"/>
          <w:jc w:val="center"/>
        </w:trPr>
        <w:tc>
          <w:tcPr>
            <w:tcW w:w="540" w:type="dxa"/>
            <w:vMerge/>
            <w:vAlign w:val="center"/>
          </w:tcPr>
          <w:p w14:paraId="5757490D"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2621" w:type="dxa"/>
            <w:vMerge/>
            <w:vAlign w:val="center"/>
          </w:tcPr>
          <w:p w14:paraId="4A9A68DD"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3224" w:type="dxa"/>
            <w:vAlign w:val="center"/>
          </w:tcPr>
          <w:p w14:paraId="20B5CAC4" w14:textId="77777777" w:rsidR="000949C6" w:rsidRPr="00311ADF" w:rsidRDefault="000949C6" w:rsidP="00311ADF">
            <w:pPr>
              <w:spacing w:after="0" w:line="240" w:lineRule="auto"/>
              <w:ind w:left="-48"/>
              <w:contextualSpacing/>
              <w:jc w:val="left"/>
              <w:rPr>
                <w:rFonts w:ascii="GHEA Grapalat" w:eastAsia="Aptos" w:hAnsi="GHEA Grapalat" w:cs="Calibri"/>
                <w:b/>
                <w:color w:val="000000"/>
                <w:kern w:val="2"/>
                <w:szCs w:val="20"/>
                <w:lang w:val="hy-AM"/>
                <w14:ligatures w14:val="standardContextual"/>
              </w:rPr>
            </w:pPr>
            <w:r w:rsidRPr="00311ADF">
              <w:rPr>
                <w:rFonts w:ascii="GHEA Grapalat" w:eastAsia="Calibri" w:hAnsi="GHEA Grapalat" w:cs="Times New Roman"/>
                <w:szCs w:val="20"/>
                <w:lang w:val="hy-AM"/>
              </w:rPr>
              <w:t xml:space="preserve">Փամբակ  գետի Վանաձոր-Գուգարք բնակավայրերի միջև՝ 1400 մետր,  Վահագնաձոր բնակավայրի մոտ՝ 100 մետր և  Վահագի բնակավաի մոտ՝ 800 </w:t>
            </w:r>
            <w:r w:rsidRPr="00311ADF">
              <w:rPr>
                <w:rFonts w:ascii="GHEA Grapalat" w:eastAsia="Calibri" w:hAnsi="GHEA Grapalat" w:cs="Times New Roman"/>
                <w:szCs w:val="20"/>
                <w:lang w:val="hy-AM"/>
              </w:rPr>
              <w:lastRenderedPageBreak/>
              <w:t>մետր, հունի ափապաշպան նոր հենապատի կառուցում</w:t>
            </w:r>
          </w:p>
        </w:tc>
        <w:tc>
          <w:tcPr>
            <w:tcW w:w="810" w:type="dxa"/>
            <w:vMerge/>
            <w:vAlign w:val="center"/>
          </w:tcPr>
          <w:p w14:paraId="79308AEE"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80" w:type="dxa"/>
            <w:vMerge/>
            <w:vAlign w:val="center"/>
          </w:tcPr>
          <w:p w14:paraId="564EC279"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980" w:type="dxa"/>
            <w:vMerge/>
            <w:vAlign w:val="center"/>
          </w:tcPr>
          <w:p w14:paraId="26877918"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13" w:type="dxa"/>
            <w:vAlign w:val="center"/>
          </w:tcPr>
          <w:p w14:paraId="363D5F18"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2300 մ</w:t>
            </w:r>
          </w:p>
        </w:tc>
        <w:tc>
          <w:tcPr>
            <w:tcW w:w="1095" w:type="dxa"/>
            <w:vAlign w:val="center"/>
          </w:tcPr>
          <w:p w14:paraId="6B75D93C"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0.3</w:t>
            </w:r>
          </w:p>
        </w:tc>
        <w:tc>
          <w:tcPr>
            <w:tcW w:w="1132" w:type="dxa"/>
            <w:vAlign w:val="center"/>
          </w:tcPr>
          <w:p w14:paraId="231BB182"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690.0</w:t>
            </w:r>
          </w:p>
        </w:tc>
        <w:tc>
          <w:tcPr>
            <w:tcW w:w="1713" w:type="dxa"/>
            <w:vMerge/>
          </w:tcPr>
          <w:p w14:paraId="7875927A"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1081" w:type="dxa"/>
            <w:vMerge/>
          </w:tcPr>
          <w:p w14:paraId="518152BF"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r>
      <w:tr w:rsidR="000949C6" w:rsidRPr="00311ADF" w14:paraId="40502D68" w14:textId="77777777" w:rsidTr="00643EA1">
        <w:trPr>
          <w:gridAfter w:val="1"/>
          <w:wAfter w:w="19" w:type="dxa"/>
          <w:trHeight w:val="389"/>
          <w:jc w:val="center"/>
        </w:trPr>
        <w:tc>
          <w:tcPr>
            <w:tcW w:w="540" w:type="dxa"/>
            <w:vMerge/>
            <w:vAlign w:val="center"/>
          </w:tcPr>
          <w:p w14:paraId="491E437F"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2621" w:type="dxa"/>
            <w:vMerge/>
            <w:vAlign w:val="center"/>
          </w:tcPr>
          <w:p w14:paraId="29104C9C"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3224" w:type="dxa"/>
            <w:vAlign w:val="center"/>
          </w:tcPr>
          <w:p w14:paraId="7157BE9B" w14:textId="77777777" w:rsidR="000949C6" w:rsidRPr="00311ADF" w:rsidRDefault="000949C6" w:rsidP="00311ADF">
            <w:pPr>
              <w:spacing w:after="0" w:line="240" w:lineRule="auto"/>
              <w:ind w:left="-48"/>
              <w:contextualSpacing/>
              <w:jc w:val="left"/>
              <w:rPr>
                <w:rFonts w:ascii="GHEA Grapalat" w:eastAsia="Calibri" w:hAnsi="GHEA Grapalat" w:cs="Times New Roman"/>
                <w:color w:val="000000"/>
                <w:szCs w:val="20"/>
                <w:lang w:val="hy-AM"/>
              </w:rPr>
            </w:pPr>
            <w:r w:rsidRPr="00311ADF">
              <w:rPr>
                <w:rFonts w:ascii="GHEA Grapalat" w:eastAsia="Calibri" w:hAnsi="GHEA Grapalat" w:cs="Times New Roman"/>
                <w:szCs w:val="20"/>
                <w:lang w:val="hy-AM"/>
              </w:rPr>
              <w:t xml:space="preserve">Բազում գետի հունի մաքրում կուտակված աղբից, ծառերից և այլ խոչընդոտներից՝ Վանաձոր քաղաքի 1500 մ և Բազումն բնակավայրի 1000 մ հատվածների տարածքներում </w:t>
            </w:r>
          </w:p>
        </w:tc>
        <w:tc>
          <w:tcPr>
            <w:tcW w:w="810" w:type="dxa"/>
            <w:vMerge/>
            <w:vAlign w:val="center"/>
          </w:tcPr>
          <w:p w14:paraId="4E383A84"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80" w:type="dxa"/>
            <w:vMerge/>
            <w:vAlign w:val="center"/>
          </w:tcPr>
          <w:p w14:paraId="5E29BDAE"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980" w:type="dxa"/>
            <w:vMerge/>
            <w:vAlign w:val="center"/>
          </w:tcPr>
          <w:p w14:paraId="025EB35A"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13" w:type="dxa"/>
            <w:vAlign w:val="center"/>
          </w:tcPr>
          <w:p w14:paraId="06132FD5"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2</w:t>
            </w:r>
            <w:r w:rsidRPr="00311ADF">
              <w:rPr>
                <w:rFonts w:ascii="GHEA Grapalat" w:eastAsia="Aptos" w:hAnsi="GHEA Grapalat" w:cs="Times New Roman"/>
                <w:color w:val="000000"/>
                <w:kern w:val="2"/>
                <w:szCs w:val="20"/>
                <w:lang w:val="en-US"/>
                <w14:ligatures w14:val="standardContextual"/>
              </w:rPr>
              <w:t>5</w:t>
            </w:r>
            <w:r w:rsidRPr="00311ADF">
              <w:rPr>
                <w:rFonts w:ascii="GHEA Grapalat" w:eastAsia="Aptos" w:hAnsi="GHEA Grapalat" w:cs="Times New Roman"/>
                <w:color w:val="000000"/>
                <w:kern w:val="2"/>
                <w:szCs w:val="20"/>
                <w:lang w:val="hy-AM"/>
                <w14:ligatures w14:val="standardContextual"/>
              </w:rPr>
              <w:t>00 մ</w:t>
            </w:r>
          </w:p>
        </w:tc>
        <w:tc>
          <w:tcPr>
            <w:tcW w:w="1095" w:type="dxa"/>
            <w:vAlign w:val="center"/>
          </w:tcPr>
          <w:p w14:paraId="291EB156"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0.008</w:t>
            </w:r>
          </w:p>
        </w:tc>
        <w:tc>
          <w:tcPr>
            <w:tcW w:w="1132" w:type="dxa"/>
            <w:vAlign w:val="center"/>
          </w:tcPr>
          <w:p w14:paraId="1985E822"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20.0</w:t>
            </w:r>
          </w:p>
        </w:tc>
        <w:tc>
          <w:tcPr>
            <w:tcW w:w="1713" w:type="dxa"/>
            <w:vMerge/>
          </w:tcPr>
          <w:p w14:paraId="412717E9"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1081" w:type="dxa"/>
            <w:vMerge/>
          </w:tcPr>
          <w:p w14:paraId="13CD26A4"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r>
      <w:tr w:rsidR="000949C6" w:rsidRPr="00311ADF" w14:paraId="51749ED9" w14:textId="77777777" w:rsidTr="00643EA1">
        <w:trPr>
          <w:gridAfter w:val="1"/>
          <w:wAfter w:w="19" w:type="dxa"/>
          <w:trHeight w:val="389"/>
          <w:jc w:val="center"/>
        </w:trPr>
        <w:tc>
          <w:tcPr>
            <w:tcW w:w="540" w:type="dxa"/>
            <w:vMerge/>
            <w:vAlign w:val="center"/>
          </w:tcPr>
          <w:p w14:paraId="5EEAC1BA"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2621" w:type="dxa"/>
            <w:vMerge/>
            <w:vAlign w:val="center"/>
          </w:tcPr>
          <w:p w14:paraId="6F16D954"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3224" w:type="dxa"/>
            <w:vAlign w:val="center"/>
          </w:tcPr>
          <w:p w14:paraId="5A9C66C5" w14:textId="77777777" w:rsidR="000949C6" w:rsidRPr="00311ADF" w:rsidRDefault="000949C6" w:rsidP="00311ADF">
            <w:pPr>
              <w:spacing w:after="0" w:line="240" w:lineRule="auto"/>
              <w:ind w:left="-48"/>
              <w:contextualSpacing/>
              <w:jc w:val="left"/>
              <w:rPr>
                <w:rFonts w:ascii="GHEA Grapalat" w:eastAsia="Calibri" w:hAnsi="GHEA Grapalat" w:cs="Times New Roman"/>
                <w:color w:val="000000"/>
                <w:szCs w:val="20"/>
                <w:lang w:val="hy-AM"/>
              </w:rPr>
            </w:pPr>
            <w:r w:rsidRPr="00311ADF">
              <w:rPr>
                <w:rFonts w:ascii="GHEA Grapalat" w:eastAsia="Calibri" w:hAnsi="GHEA Grapalat" w:cs="Times New Roman"/>
                <w:szCs w:val="20"/>
                <w:lang w:val="hy-AM"/>
              </w:rPr>
              <w:t>Վանաձոր քաղաքի տարածքում Տանձուտ գետի 3000 մ հատվածի հունի մաքրում կուտակված աղբից, ծառերից և այլ խոչընդոտներից</w:t>
            </w:r>
          </w:p>
        </w:tc>
        <w:tc>
          <w:tcPr>
            <w:tcW w:w="810" w:type="dxa"/>
            <w:vMerge/>
            <w:vAlign w:val="center"/>
          </w:tcPr>
          <w:p w14:paraId="3D1F8C20"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80" w:type="dxa"/>
            <w:vMerge/>
            <w:vAlign w:val="center"/>
          </w:tcPr>
          <w:p w14:paraId="7E4F8B6D"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980" w:type="dxa"/>
            <w:vMerge/>
            <w:vAlign w:val="center"/>
          </w:tcPr>
          <w:p w14:paraId="4CA4D2B4"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13" w:type="dxa"/>
            <w:vAlign w:val="center"/>
          </w:tcPr>
          <w:p w14:paraId="6A3411D7"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3000 մ</w:t>
            </w:r>
          </w:p>
        </w:tc>
        <w:tc>
          <w:tcPr>
            <w:tcW w:w="1095" w:type="dxa"/>
            <w:vAlign w:val="center"/>
          </w:tcPr>
          <w:p w14:paraId="6A9D45C3"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0.008</w:t>
            </w:r>
          </w:p>
        </w:tc>
        <w:tc>
          <w:tcPr>
            <w:tcW w:w="1132" w:type="dxa"/>
            <w:vAlign w:val="center"/>
          </w:tcPr>
          <w:p w14:paraId="2E8A2FD2"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24.0</w:t>
            </w:r>
          </w:p>
        </w:tc>
        <w:tc>
          <w:tcPr>
            <w:tcW w:w="1713" w:type="dxa"/>
            <w:vMerge/>
          </w:tcPr>
          <w:p w14:paraId="065946F0"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1081" w:type="dxa"/>
            <w:vMerge/>
          </w:tcPr>
          <w:p w14:paraId="2A0308C8"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r>
      <w:tr w:rsidR="000949C6" w:rsidRPr="00311ADF" w14:paraId="690449E4" w14:textId="77777777" w:rsidTr="00643EA1">
        <w:trPr>
          <w:gridAfter w:val="1"/>
          <w:wAfter w:w="19" w:type="dxa"/>
          <w:trHeight w:val="389"/>
          <w:jc w:val="center"/>
        </w:trPr>
        <w:tc>
          <w:tcPr>
            <w:tcW w:w="540" w:type="dxa"/>
            <w:vMerge/>
          </w:tcPr>
          <w:p w14:paraId="01FEBB89"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2621" w:type="dxa"/>
            <w:vMerge/>
          </w:tcPr>
          <w:p w14:paraId="246D1BF0"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3224" w:type="dxa"/>
          </w:tcPr>
          <w:p w14:paraId="7940BF24" w14:textId="77777777" w:rsidR="000949C6" w:rsidRDefault="000949C6" w:rsidP="00311ADF">
            <w:pPr>
              <w:spacing w:after="0" w:line="240" w:lineRule="auto"/>
              <w:ind w:left="-48"/>
              <w:contextualSpacing/>
              <w:jc w:val="left"/>
              <w:rPr>
                <w:rFonts w:ascii="GHEA Grapalat" w:eastAsia="Calibri" w:hAnsi="GHEA Grapalat" w:cs="Times New Roman"/>
                <w:szCs w:val="20"/>
                <w:lang w:val="hy-AM"/>
              </w:rPr>
            </w:pPr>
            <w:r w:rsidRPr="00311ADF">
              <w:rPr>
                <w:rFonts w:ascii="GHEA Grapalat" w:eastAsia="Calibri" w:hAnsi="GHEA Grapalat" w:cs="Times New Roman"/>
                <w:szCs w:val="20"/>
                <w:lang w:val="hy-AM"/>
              </w:rPr>
              <w:t>Աղստև գետի երկարությամբ հունի մաքրում աղբից և տիղմից, հենապատերի վերանորոգում (Դիլիջան քաղաքից սկսած դեպի Ֆիոլոտովո բնակավայր՝ 500մ, Դիլիջան քաղաքի կենտրոնից դեպի Թեղուտ բնակավայր՝ 1200մ,  Հաղարծին բնակավայրում՝ 1635մ, Գետիկ վտակի միախառնման հատվածում՝ 450մ,</w:t>
            </w:r>
            <w:r w:rsidRPr="00311ADF">
              <w:rPr>
                <w:szCs w:val="20"/>
              </w:rPr>
              <w:t xml:space="preserve"> </w:t>
            </w:r>
            <w:r w:rsidRPr="00311ADF">
              <w:rPr>
                <w:rFonts w:ascii="GHEA Grapalat" w:eastAsia="Calibri" w:hAnsi="GHEA Grapalat" w:cs="Times New Roman"/>
                <w:szCs w:val="20"/>
                <w:lang w:val="hy-AM"/>
              </w:rPr>
              <w:t>Հովք բնակավայրի մոտ՝ 1700մ, Հովք բնակավայրի և Իջևան քաղաքի միջև՝ 650մ և Իջևան քաղաքում՝ 865մ)</w:t>
            </w:r>
          </w:p>
          <w:p w14:paraId="08D57D44" w14:textId="6B8570AE" w:rsidR="00300ABA" w:rsidRPr="00311ADF" w:rsidRDefault="00300ABA" w:rsidP="00311ADF">
            <w:pPr>
              <w:spacing w:after="0" w:line="240" w:lineRule="auto"/>
              <w:ind w:left="-48"/>
              <w:contextualSpacing/>
              <w:jc w:val="left"/>
              <w:rPr>
                <w:rFonts w:ascii="GHEA Grapalat" w:eastAsia="Aptos" w:hAnsi="GHEA Grapalat" w:cs="Calibri"/>
                <w:b/>
                <w:color w:val="000000"/>
                <w:kern w:val="2"/>
                <w:szCs w:val="20"/>
                <w:lang w:val="hy-AM"/>
                <w14:ligatures w14:val="standardContextual"/>
              </w:rPr>
            </w:pPr>
          </w:p>
        </w:tc>
        <w:tc>
          <w:tcPr>
            <w:tcW w:w="810" w:type="dxa"/>
            <w:vMerge/>
          </w:tcPr>
          <w:p w14:paraId="0133513B"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80" w:type="dxa"/>
            <w:vMerge/>
          </w:tcPr>
          <w:p w14:paraId="28BFE867"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980" w:type="dxa"/>
            <w:vMerge/>
          </w:tcPr>
          <w:p w14:paraId="65437216" w14:textId="77777777" w:rsidR="000949C6" w:rsidRPr="00311ADF" w:rsidRDefault="000949C6" w:rsidP="00311ADF">
            <w:pPr>
              <w:spacing w:after="0" w:line="240" w:lineRule="auto"/>
              <w:ind w:left="-48"/>
              <w:contextualSpacing/>
              <w:jc w:val="center"/>
              <w:rPr>
                <w:rFonts w:ascii="GHEA Grapalat" w:eastAsia="Aptos" w:hAnsi="GHEA Grapalat" w:cs="Calibri"/>
                <w:b/>
                <w:color w:val="000000"/>
                <w:kern w:val="2"/>
                <w:szCs w:val="20"/>
                <w:lang w:val="hy-AM"/>
                <w14:ligatures w14:val="standardContextual"/>
              </w:rPr>
            </w:pPr>
          </w:p>
        </w:tc>
        <w:tc>
          <w:tcPr>
            <w:tcW w:w="1013" w:type="dxa"/>
            <w:vAlign w:val="center"/>
          </w:tcPr>
          <w:p w14:paraId="677CA3F3"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7000 մ</w:t>
            </w:r>
          </w:p>
        </w:tc>
        <w:tc>
          <w:tcPr>
            <w:tcW w:w="1095" w:type="dxa"/>
            <w:vAlign w:val="center"/>
          </w:tcPr>
          <w:p w14:paraId="33AA7D4A"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0.3</w:t>
            </w:r>
          </w:p>
        </w:tc>
        <w:tc>
          <w:tcPr>
            <w:tcW w:w="1132" w:type="dxa"/>
            <w:vAlign w:val="center"/>
          </w:tcPr>
          <w:p w14:paraId="2E955BD2" w14:textId="77777777" w:rsidR="000949C6" w:rsidRPr="00311ADF" w:rsidRDefault="000949C6" w:rsidP="00311ADF">
            <w:pPr>
              <w:spacing w:after="0" w:line="240" w:lineRule="auto"/>
              <w:ind w:left="-48"/>
              <w:contextualSpacing/>
              <w:jc w:val="center"/>
              <w:rPr>
                <w:rFonts w:ascii="GHEA Grapalat" w:eastAsia="Aptos" w:hAnsi="GHEA Grapalat" w:cs="Times New Roman"/>
                <w:color w:val="000000"/>
                <w:kern w:val="2"/>
                <w:szCs w:val="20"/>
                <w:lang w:val="hy-AM"/>
                <w14:ligatures w14:val="standardContextual"/>
              </w:rPr>
            </w:pPr>
            <w:r w:rsidRPr="00311ADF">
              <w:rPr>
                <w:rFonts w:ascii="GHEA Grapalat" w:eastAsia="Aptos" w:hAnsi="GHEA Grapalat" w:cs="Times New Roman"/>
                <w:color w:val="000000"/>
                <w:kern w:val="2"/>
                <w:szCs w:val="20"/>
                <w:lang w:val="hy-AM"/>
                <w14:ligatures w14:val="standardContextual"/>
              </w:rPr>
              <w:t>2100.0</w:t>
            </w:r>
          </w:p>
        </w:tc>
        <w:tc>
          <w:tcPr>
            <w:tcW w:w="1713" w:type="dxa"/>
            <w:vMerge/>
          </w:tcPr>
          <w:p w14:paraId="32F05C42"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c>
          <w:tcPr>
            <w:tcW w:w="1081" w:type="dxa"/>
            <w:vMerge/>
          </w:tcPr>
          <w:p w14:paraId="4A102911" w14:textId="77777777" w:rsidR="000949C6" w:rsidRPr="00311ADF" w:rsidRDefault="000949C6"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p>
        </w:tc>
      </w:tr>
      <w:tr w:rsidR="00BD07A2" w:rsidRPr="00311ADF" w14:paraId="10B11FA4" w14:textId="77777777" w:rsidTr="00643EA1">
        <w:trPr>
          <w:trHeight w:val="193"/>
          <w:jc w:val="center"/>
        </w:trPr>
        <w:tc>
          <w:tcPr>
            <w:tcW w:w="16308" w:type="dxa"/>
            <w:gridSpan w:val="12"/>
            <w:shd w:val="clear" w:color="auto" w:fill="92D050"/>
          </w:tcPr>
          <w:p w14:paraId="0B7132A8" w14:textId="460987AD" w:rsidR="00BD07A2" w:rsidRPr="00311ADF" w:rsidRDefault="00BD07A2" w:rsidP="00311ADF">
            <w:pPr>
              <w:spacing w:after="0" w:line="240" w:lineRule="auto"/>
              <w:ind w:left="-142"/>
              <w:contextualSpacing/>
              <w:jc w:val="center"/>
              <w:rPr>
                <w:rFonts w:ascii="GHEA Grapalat" w:eastAsia="Aptos" w:hAnsi="GHEA Grapalat" w:cs="Calibri"/>
                <w:b/>
                <w:color w:val="000000"/>
                <w:kern w:val="2"/>
                <w:szCs w:val="20"/>
                <w:lang w:val="hy-AM"/>
                <w14:ligatures w14:val="standardContextual"/>
              </w:rPr>
            </w:pPr>
            <w:r w:rsidRPr="00311ADF">
              <w:rPr>
                <w:rFonts w:ascii="GHEA Grapalat" w:eastAsia="Aptos" w:hAnsi="GHEA Grapalat" w:cs="Calibri"/>
                <w:b/>
                <w:color w:val="000000"/>
                <w:kern w:val="2"/>
                <w:szCs w:val="20"/>
                <w:lang w:val="hy-AM"/>
                <w14:ligatures w14:val="standardContextual"/>
              </w:rPr>
              <w:t>Երկարաժամկետ 2027-2031 թվականներ</w:t>
            </w:r>
          </w:p>
        </w:tc>
      </w:tr>
      <w:tr w:rsidR="000949C6" w:rsidRPr="00311ADF" w14:paraId="5AC7000C" w14:textId="77777777" w:rsidTr="00643EA1">
        <w:trPr>
          <w:gridAfter w:val="1"/>
          <w:wAfter w:w="19" w:type="dxa"/>
          <w:jc w:val="center"/>
        </w:trPr>
        <w:tc>
          <w:tcPr>
            <w:tcW w:w="540" w:type="dxa"/>
            <w:vMerge w:val="restart"/>
            <w:vAlign w:val="center"/>
          </w:tcPr>
          <w:p w14:paraId="76178A6D" w14:textId="4DA58D85" w:rsidR="000949C6" w:rsidRPr="00766254" w:rsidRDefault="000949C6" w:rsidP="00766254">
            <w:pPr>
              <w:pStyle w:val="ListParagraph"/>
              <w:numPr>
                <w:ilvl w:val="0"/>
                <w:numId w:val="79"/>
              </w:numPr>
              <w:spacing w:after="0" w:line="240" w:lineRule="auto"/>
              <w:rPr>
                <w:rFonts w:ascii="GHEA Grapalat" w:eastAsia="Calibri" w:hAnsi="GHEA Grapalat" w:cs="Times New Roman"/>
                <w:color w:val="000000"/>
                <w:szCs w:val="20"/>
                <w:lang w:val="hy-AM"/>
              </w:rPr>
            </w:pPr>
          </w:p>
        </w:tc>
        <w:tc>
          <w:tcPr>
            <w:tcW w:w="2621" w:type="dxa"/>
            <w:vMerge w:val="restart"/>
            <w:vAlign w:val="center"/>
          </w:tcPr>
          <w:p w14:paraId="00266C1E"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Ագլոմերացիաներում կեղտաջրերի մաքրման կայանների վերակառուցման և կառուցման նախագծանախահաշվային փաստաթղթերի մշակում և կառուցում (ԿՄԿ-ի մեխանիկական մաքրման, նստվածքի մշակման բլոկների,</w:t>
            </w:r>
            <w:r w:rsidRPr="00311ADF">
              <w:rPr>
                <w:rFonts w:ascii="GHEA Grapalat" w:eastAsia="Aptos" w:hAnsi="GHEA Grapalat" w:cs="CIDFont+F3"/>
                <w:color w:val="000000"/>
                <w:szCs w:val="20"/>
                <w:lang w:val="hy-AM"/>
                <w14:ligatures w14:val="standardContextual"/>
              </w:rPr>
              <w:t xml:space="preserve"> </w:t>
            </w:r>
            <w:r w:rsidRPr="00311ADF">
              <w:rPr>
                <w:rFonts w:ascii="GHEA Grapalat" w:eastAsia="Calibri" w:hAnsi="GHEA Grapalat" w:cs="Times New Roman"/>
                <w:color w:val="000000"/>
                <w:szCs w:val="20"/>
                <w:lang w:val="hy-AM"/>
              </w:rPr>
              <w:t>կենսաբանական</w:t>
            </w:r>
          </w:p>
          <w:p w14:paraId="5D0E596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rPr>
            </w:pPr>
            <w:r w:rsidRPr="00311ADF">
              <w:rPr>
                <w:rFonts w:ascii="GHEA Grapalat" w:eastAsia="Calibri" w:hAnsi="GHEA Grapalat" w:cs="Times New Roman"/>
                <w:color w:val="000000"/>
                <w:szCs w:val="20"/>
              </w:rPr>
              <w:t>մաքրման համակարգերի</w:t>
            </w:r>
          </w:p>
          <w:p w14:paraId="0A884EC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rPr>
              <w:t>կառուցում</w:t>
            </w:r>
            <w:r w:rsidRPr="00311ADF">
              <w:rPr>
                <w:rFonts w:ascii="GHEA Grapalat" w:eastAsia="Calibri" w:hAnsi="GHEA Grapalat" w:cs="Arial"/>
                <w:bCs/>
                <w:color w:val="000000"/>
                <w:szCs w:val="20"/>
                <w:lang w:val="hy-AM" w:eastAsia="da-DK"/>
              </w:rPr>
              <w:t xml:space="preserve"> և կարգավորման աշխատանքներ</w:t>
            </w:r>
            <w:r w:rsidRPr="00311ADF">
              <w:rPr>
                <w:rFonts w:ascii="GHEA Grapalat" w:eastAsia="Calibri" w:hAnsi="GHEA Grapalat" w:cs="Times New Roman"/>
                <w:color w:val="000000"/>
                <w:szCs w:val="20"/>
                <w:lang w:val="hy-AM"/>
              </w:rPr>
              <w:t>)*</w:t>
            </w:r>
          </w:p>
          <w:p w14:paraId="2A425340"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4D8091DF"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Arial"/>
                <w:color w:val="000000"/>
                <w:szCs w:val="20"/>
                <w:lang w:eastAsia="en-US"/>
              </w:rPr>
              <w:t>Սպիտակ</w:t>
            </w:r>
            <w:r w:rsidRPr="00311ADF">
              <w:rPr>
                <w:rFonts w:ascii="GHEA Grapalat" w:eastAsia="Calibri" w:hAnsi="GHEA Grapalat" w:cs="Arial"/>
                <w:color w:val="000000"/>
                <w:szCs w:val="20"/>
                <w:lang w:val="hy-AM" w:eastAsia="en-US"/>
              </w:rPr>
              <w:t>ում</w:t>
            </w:r>
            <w:r w:rsidRPr="00311ADF">
              <w:rPr>
                <w:rFonts w:ascii="GHEA Grapalat" w:eastAsia="Calibri" w:hAnsi="GHEA Grapalat" w:cs="Times New Roman"/>
                <w:color w:val="000000"/>
                <w:szCs w:val="20"/>
                <w:lang w:val="hy-AM"/>
              </w:rPr>
              <w:t xml:space="preserve"> կառուցել ԿՄԿ՝ մինչև 10000 մ</w:t>
            </w:r>
            <w:r w:rsidRPr="00311ADF">
              <w:rPr>
                <w:rFonts w:ascii="GHEA Grapalat" w:eastAsia="Calibri" w:hAnsi="GHEA Grapalat" w:cs="Times New Roman"/>
                <w:color w:val="000000"/>
                <w:szCs w:val="20"/>
                <w:vertAlign w:val="superscript"/>
                <w:lang w:val="hy-AM"/>
              </w:rPr>
              <w:t>3</w:t>
            </w:r>
            <w:r w:rsidRPr="00311ADF">
              <w:rPr>
                <w:rFonts w:ascii="GHEA Grapalat" w:eastAsia="Calibri" w:hAnsi="GHEA Grapalat" w:cs="Times New Roman"/>
                <w:color w:val="000000"/>
                <w:szCs w:val="20"/>
                <w:lang w:val="hy-AM"/>
              </w:rPr>
              <w:t>/օր նախագծային հզորությամբ</w:t>
            </w:r>
          </w:p>
        </w:tc>
        <w:tc>
          <w:tcPr>
            <w:tcW w:w="810" w:type="dxa"/>
            <w:vMerge w:val="restart"/>
            <w:vAlign w:val="center"/>
          </w:tcPr>
          <w:p w14:paraId="4B699D02" w14:textId="77777777" w:rsidR="000949C6" w:rsidRPr="00311ADF" w:rsidRDefault="000949C6" w:rsidP="009D6FBF">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Arial"/>
                <w:color w:val="000000"/>
                <w:szCs w:val="20"/>
                <w:lang w:val="hy-AM"/>
              </w:rPr>
              <w:t>ՏԿԵՆ</w:t>
            </w:r>
          </w:p>
        </w:tc>
        <w:tc>
          <w:tcPr>
            <w:tcW w:w="1080" w:type="dxa"/>
            <w:vMerge w:val="restart"/>
            <w:vAlign w:val="center"/>
          </w:tcPr>
          <w:p w14:paraId="2DB92B39"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p w14:paraId="33BBE6D9"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p w14:paraId="4A93F510" w14:textId="7F5AA13F" w:rsidR="000949C6" w:rsidRPr="00311ADF" w:rsidRDefault="00311ADF" w:rsidP="009D6FBF">
            <w:pPr>
              <w:spacing w:after="0" w:line="240" w:lineRule="auto"/>
              <w:ind w:left="-42"/>
              <w:jc w:val="left"/>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ՇՄՆ</w:t>
            </w:r>
            <w:r>
              <w:rPr>
                <w:rFonts w:ascii="GHEA Grapalat" w:eastAsia="Calibri" w:hAnsi="GHEA Grapalat" w:cs="Times New Roman"/>
                <w:color w:val="000000"/>
                <w:szCs w:val="20"/>
                <w:lang w:val="hy-AM"/>
              </w:rPr>
              <w:t>,</w:t>
            </w:r>
            <w:r w:rsidRPr="00311ADF">
              <w:rPr>
                <w:rFonts w:ascii="GHEA Grapalat" w:eastAsia="Calibri" w:hAnsi="GHEA Grapalat" w:cs="Times New Roman"/>
                <w:color w:val="000000"/>
                <w:szCs w:val="20"/>
                <w:lang w:val="hy-AM"/>
              </w:rPr>
              <w:t xml:space="preserve"> </w:t>
            </w:r>
            <w:r w:rsidR="000949C6" w:rsidRPr="00311ADF">
              <w:rPr>
                <w:rFonts w:ascii="GHEA Grapalat" w:eastAsia="Calibri" w:hAnsi="GHEA Grapalat" w:cs="Times New Roman"/>
                <w:color w:val="000000"/>
                <w:szCs w:val="20"/>
                <w:lang w:val="hy-AM"/>
              </w:rPr>
              <w:t>Համայնք</w:t>
            </w:r>
          </w:p>
        </w:tc>
        <w:tc>
          <w:tcPr>
            <w:tcW w:w="1980" w:type="dxa"/>
            <w:vMerge w:val="restart"/>
            <w:vAlign w:val="center"/>
          </w:tcPr>
          <w:p w14:paraId="292D45AC" w14:textId="51C190C9" w:rsidR="000949C6" w:rsidRPr="00311ADF" w:rsidRDefault="000949C6" w:rsidP="009D6FBF">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Aptos" w:hAnsi="GHEA Grapalat" w:cs="Calibri"/>
                <w:color w:val="000000"/>
                <w:kern w:val="2"/>
                <w:szCs w:val="20"/>
                <w:lang w:val="hy-AM"/>
                <w14:ligatures w14:val="standardContextual"/>
              </w:rPr>
              <w:t>ՀՀ պետական բյուջե,</w:t>
            </w:r>
            <w:r w:rsidRPr="00311ADF">
              <w:rPr>
                <w:rFonts w:ascii="GHEA Grapalat" w:eastAsia="Calibri" w:hAnsi="GHEA Grapalat" w:cs="Times New Roman"/>
                <w:color w:val="000000"/>
                <w:szCs w:val="20"/>
                <w:lang w:val="hy-AM"/>
              </w:rPr>
              <w:t xml:space="preserve"> օրենսդրությամբ չարգելված աղբյուրներ (ֆինանսական միջոցների առկայության դեպքում)</w:t>
            </w:r>
          </w:p>
        </w:tc>
        <w:tc>
          <w:tcPr>
            <w:tcW w:w="1013" w:type="dxa"/>
            <w:vAlign w:val="center"/>
          </w:tcPr>
          <w:p w14:paraId="48D6AFAD"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6F1E51AB" w14:textId="77777777" w:rsidR="000949C6" w:rsidRPr="00311ADF" w:rsidRDefault="000949C6" w:rsidP="00D15ED5">
            <w:pPr>
              <w:spacing w:after="0" w:line="240" w:lineRule="auto"/>
              <w:ind w:left="-42"/>
              <w:jc w:val="center"/>
              <w:rPr>
                <w:rFonts w:ascii="GHEA Grapalat" w:eastAsia="Calibri" w:hAnsi="GHEA Grapalat" w:cs="Times New Roman"/>
                <w:color w:val="000000"/>
                <w:szCs w:val="20"/>
                <w:lang w:val="hy-AM"/>
              </w:rPr>
            </w:pPr>
            <w:r w:rsidRPr="00311ADF">
              <w:rPr>
                <w:rFonts w:ascii="GHEA Grapalat" w:eastAsia="Calibri" w:hAnsi="GHEA Grapalat" w:cs="Calibri"/>
                <w:color w:val="000000"/>
                <w:szCs w:val="20"/>
              </w:rPr>
              <w:t>308</w:t>
            </w:r>
            <w:r w:rsidRPr="00311ADF">
              <w:rPr>
                <w:rFonts w:ascii="Cambria Math" w:eastAsia="MS Mincho" w:hAnsi="Cambria Math" w:cs="Cambria Math"/>
                <w:color w:val="000000"/>
                <w:szCs w:val="20"/>
                <w:lang w:val="hy-AM"/>
              </w:rPr>
              <w:t>․</w:t>
            </w:r>
            <w:r w:rsidRPr="00311ADF">
              <w:rPr>
                <w:rFonts w:ascii="GHEA Grapalat" w:eastAsia="Calibri" w:hAnsi="GHEA Grapalat" w:cs="Calibri"/>
                <w:color w:val="000000"/>
                <w:szCs w:val="20"/>
                <w:lang w:val="hy-AM"/>
              </w:rPr>
              <w:t>8</w:t>
            </w:r>
          </w:p>
        </w:tc>
        <w:tc>
          <w:tcPr>
            <w:tcW w:w="1132" w:type="dxa"/>
            <w:vAlign w:val="center"/>
          </w:tcPr>
          <w:p w14:paraId="792FF472" w14:textId="77777777" w:rsidR="000949C6" w:rsidRPr="00311ADF" w:rsidRDefault="000949C6" w:rsidP="00D15ED5">
            <w:pPr>
              <w:spacing w:after="0" w:line="240" w:lineRule="auto"/>
              <w:ind w:left="-42"/>
              <w:jc w:val="center"/>
              <w:rPr>
                <w:rFonts w:ascii="GHEA Grapalat" w:eastAsia="Calibri" w:hAnsi="GHEA Grapalat" w:cs="Times New Roman"/>
                <w:color w:val="000000"/>
                <w:szCs w:val="20"/>
                <w:lang w:val="hy-AM"/>
              </w:rPr>
            </w:pPr>
            <w:r w:rsidRPr="00311ADF">
              <w:rPr>
                <w:rFonts w:ascii="GHEA Grapalat" w:eastAsia="Calibri" w:hAnsi="GHEA Grapalat" w:cs="Calibri"/>
                <w:color w:val="000000"/>
                <w:szCs w:val="20"/>
              </w:rPr>
              <w:t>308</w:t>
            </w:r>
            <w:r w:rsidRPr="00311ADF">
              <w:rPr>
                <w:rFonts w:ascii="Cambria Math" w:eastAsia="MS Mincho" w:hAnsi="Cambria Math" w:cs="Cambria Math"/>
                <w:color w:val="000000"/>
                <w:szCs w:val="20"/>
                <w:lang w:val="hy-AM"/>
              </w:rPr>
              <w:t>․</w:t>
            </w:r>
            <w:r w:rsidRPr="00311ADF">
              <w:rPr>
                <w:rFonts w:ascii="GHEA Grapalat" w:eastAsia="Calibri" w:hAnsi="GHEA Grapalat" w:cs="Calibri"/>
                <w:color w:val="000000"/>
                <w:szCs w:val="20"/>
                <w:lang w:val="hy-AM"/>
              </w:rPr>
              <w:t>8</w:t>
            </w:r>
          </w:p>
        </w:tc>
        <w:tc>
          <w:tcPr>
            <w:tcW w:w="1713" w:type="dxa"/>
            <w:vMerge w:val="restart"/>
            <w:vAlign w:val="center"/>
          </w:tcPr>
          <w:p w14:paraId="3FC1A5D6" w14:textId="77777777" w:rsidR="000949C6" w:rsidRPr="00311ADF" w:rsidRDefault="000949C6" w:rsidP="00D15ED5">
            <w:pPr>
              <w:spacing w:after="0" w:line="240" w:lineRule="auto"/>
              <w:ind w:left="-18"/>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Ջրային ռեսուրսների աղտոտման նվազեցում</w:t>
            </w:r>
          </w:p>
        </w:tc>
        <w:tc>
          <w:tcPr>
            <w:tcW w:w="1081" w:type="dxa"/>
            <w:vMerge w:val="restart"/>
          </w:tcPr>
          <w:p w14:paraId="0303D64B" w14:textId="77777777" w:rsidR="000949C6" w:rsidRPr="00311ADF" w:rsidRDefault="000949C6" w:rsidP="00766254">
            <w:pPr>
              <w:spacing w:after="0" w:line="240" w:lineRule="auto"/>
              <w:ind w:left="-104" w:firstLine="66"/>
              <w:jc w:val="center"/>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2031թ-ի 3-րդ կիսա-մյակ</w:t>
            </w:r>
          </w:p>
          <w:p w14:paraId="45409CAA"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3E24EFD3" w14:textId="77777777" w:rsidTr="00643EA1">
        <w:trPr>
          <w:gridAfter w:val="1"/>
          <w:wAfter w:w="19" w:type="dxa"/>
          <w:jc w:val="center"/>
        </w:trPr>
        <w:tc>
          <w:tcPr>
            <w:tcW w:w="540" w:type="dxa"/>
            <w:vMerge/>
          </w:tcPr>
          <w:p w14:paraId="1F59B87C"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500724A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3D159F3D"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Arial"/>
                <w:color w:val="000000"/>
                <w:szCs w:val="20"/>
                <w:lang w:eastAsia="en-US"/>
              </w:rPr>
              <w:t>Վանաձոր</w:t>
            </w:r>
            <w:r w:rsidRPr="00311ADF">
              <w:rPr>
                <w:rFonts w:ascii="GHEA Grapalat" w:eastAsia="Calibri" w:hAnsi="GHEA Grapalat" w:cs="Times New Roman"/>
                <w:iCs/>
                <w:color w:val="000000"/>
                <w:szCs w:val="20"/>
                <w:lang w:val="hy-AM"/>
              </w:rPr>
              <w:t>ում կառուցել նոր ԿՄԿ, մինչև 70000 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iCs/>
                <w:color w:val="000000"/>
                <w:szCs w:val="20"/>
                <w:lang w:val="hy-AM"/>
              </w:rPr>
              <w:t xml:space="preserve">/օր նախագծային հզորությամբ </w:t>
            </w:r>
          </w:p>
        </w:tc>
        <w:tc>
          <w:tcPr>
            <w:tcW w:w="810" w:type="dxa"/>
            <w:vMerge/>
            <w:vAlign w:val="center"/>
          </w:tcPr>
          <w:p w14:paraId="018AC41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tcPr>
          <w:p w14:paraId="4390C95F"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248A0B6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5EE3E460"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67BD2A0A" w14:textId="4FD09919" w:rsidR="000949C6" w:rsidRPr="00311ADF" w:rsidRDefault="000949C6" w:rsidP="00D15ED5">
            <w:pPr>
              <w:spacing w:after="0" w:line="240" w:lineRule="auto"/>
              <w:ind w:left="-42"/>
              <w:jc w:val="center"/>
              <w:rPr>
                <w:rFonts w:ascii="GHEA Grapalat" w:eastAsia="Calibri" w:hAnsi="GHEA Grapalat" w:cs="Times New Roman"/>
                <w:color w:val="000000"/>
                <w:szCs w:val="20"/>
                <w:lang w:val="hy-AM"/>
              </w:rPr>
            </w:pPr>
            <w:r w:rsidRPr="00311ADF">
              <w:rPr>
                <w:rFonts w:ascii="GHEA Grapalat" w:eastAsia="Calibri" w:hAnsi="GHEA Grapalat" w:cs="Calibri"/>
                <w:color w:val="000000"/>
                <w:szCs w:val="20"/>
              </w:rPr>
              <w:t>1698</w:t>
            </w:r>
          </w:p>
        </w:tc>
        <w:tc>
          <w:tcPr>
            <w:tcW w:w="1132" w:type="dxa"/>
            <w:vAlign w:val="center"/>
          </w:tcPr>
          <w:p w14:paraId="5F02A270" w14:textId="77777777" w:rsidR="000949C6" w:rsidRPr="00311ADF" w:rsidRDefault="000949C6" w:rsidP="00D15ED5">
            <w:pPr>
              <w:spacing w:after="0" w:line="240" w:lineRule="auto"/>
              <w:ind w:left="-42"/>
              <w:jc w:val="center"/>
              <w:rPr>
                <w:rFonts w:ascii="GHEA Grapalat" w:eastAsia="Calibri" w:hAnsi="GHEA Grapalat" w:cs="Times New Roman"/>
                <w:color w:val="000000"/>
                <w:szCs w:val="20"/>
                <w:lang w:val="hy-AM"/>
              </w:rPr>
            </w:pPr>
            <w:r w:rsidRPr="00311ADF">
              <w:rPr>
                <w:rFonts w:ascii="GHEA Grapalat" w:eastAsia="Calibri" w:hAnsi="GHEA Grapalat" w:cs="Calibri"/>
                <w:color w:val="000000"/>
                <w:szCs w:val="20"/>
              </w:rPr>
              <w:t>1698</w:t>
            </w:r>
          </w:p>
        </w:tc>
        <w:tc>
          <w:tcPr>
            <w:tcW w:w="1713" w:type="dxa"/>
            <w:vMerge/>
          </w:tcPr>
          <w:p w14:paraId="031E969B"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47846BB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7E1DDF11" w14:textId="77777777" w:rsidTr="00643EA1">
        <w:trPr>
          <w:gridAfter w:val="1"/>
          <w:wAfter w:w="19" w:type="dxa"/>
          <w:jc w:val="center"/>
        </w:trPr>
        <w:tc>
          <w:tcPr>
            <w:tcW w:w="540" w:type="dxa"/>
            <w:vMerge/>
          </w:tcPr>
          <w:p w14:paraId="2A113FCE"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72C9869E"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383E51DC"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Arial"/>
                <w:color w:val="000000"/>
                <w:szCs w:val="20"/>
                <w:lang w:eastAsia="en-US"/>
              </w:rPr>
              <w:t>Ալավերդի</w:t>
            </w:r>
            <w:r w:rsidRPr="00311ADF">
              <w:rPr>
                <w:rFonts w:ascii="GHEA Grapalat" w:eastAsia="Calibri" w:hAnsi="GHEA Grapalat" w:cs="Times New Roman"/>
                <w:iCs/>
                <w:color w:val="000000"/>
                <w:szCs w:val="20"/>
                <w:lang w:val="hy-AM"/>
              </w:rPr>
              <w:t>ում</w:t>
            </w:r>
            <w:r w:rsidRPr="00311ADF">
              <w:rPr>
                <w:rFonts w:ascii="GHEA Grapalat" w:eastAsia="Calibri" w:hAnsi="GHEA Grapalat" w:cs="Times New Roman"/>
                <w:color w:val="000000"/>
                <w:szCs w:val="20"/>
                <w:lang w:val="hy-AM"/>
              </w:rPr>
              <w:t xml:space="preserve"> </w:t>
            </w:r>
            <w:r w:rsidRPr="00311ADF">
              <w:rPr>
                <w:rFonts w:ascii="GHEA Grapalat" w:eastAsia="Calibri" w:hAnsi="GHEA Grapalat" w:cs="Times New Roman"/>
                <w:iCs/>
                <w:color w:val="000000"/>
                <w:szCs w:val="20"/>
                <w:lang w:val="hy-AM"/>
              </w:rPr>
              <w:t>կառուցել նոր ԿՄԿ, մինչև 15000 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iCs/>
                <w:color w:val="000000"/>
                <w:szCs w:val="20"/>
                <w:lang w:val="hy-AM"/>
              </w:rPr>
              <w:t>/օր նախագծային հզորությամբ</w:t>
            </w:r>
          </w:p>
        </w:tc>
        <w:tc>
          <w:tcPr>
            <w:tcW w:w="810" w:type="dxa"/>
            <w:vMerge/>
            <w:vAlign w:val="center"/>
          </w:tcPr>
          <w:p w14:paraId="49D74581"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tcPr>
          <w:p w14:paraId="629244DF"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20690524"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77F6FFA8"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59BAB81B" w14:textId="77777777" w:rsidR="000949C6" w:rsidRPr="00311ADF" w:rsidRDefault="000949C6" w:rsidP="00D15ED5">
            <w:pPr>
              <w:spacing w:after="0" w:line="240" w:lineRule="auto"/>
              <w:ind w:left="-42"/>
              <w:jc w:val="center"/>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314</w:t>
            </w:r>
            <w:r w:rsidRPr="00311ADF">
              <w:rPr>
                <w:rFonts w:ascii="Cambria Math" w:eastAsia="MS Mincho" w:hAnsi="Cambria Math" w:cs="Cambria Math"/>
                <w:color w:val="000000"/>
                <w:szCs w:val="20"/>
                <w:lang w:val="hy-AM"/>
              </w:rPr>
              <w:t>․</w:t>
            </w:r>
            <w:r w:rsidRPr="00311ADF">
              <w:rPr>
                <w:rFonts w:ascii="GHEA Grapalat" w:eastAsia="Calibri" w:hAnsi="GHEA Grapalat" w:cs="Calibri"/>
                <w:color w:val="000000"/>
                <w:szCs w:val="20"/>
                <w:lang w:val="hy-AM"/>
              </w:rPr>
              <w:t>5</w:t>
            </w:r>
          </w:p>
        </w:tc>
        <w:tc>
          <w:tcPr>
            <w:tcW w:w="1132" w:type="dxa"/>
            <w:vAlign w:val="center"/>
          </w:tcPr>
          <w:p w14:paraId="6B35C92F" w14:textId="77777777" w:rsidR="000949C6" w:rsidRPr="00311ADF" w:rsidRDefault="000949C6" w:rsidP="00D15ED5">
            <w:pPr>
              <w:spacing w:after="0" w:line="240" w:lineRule="auto"/>
              <w:ind w:left="-42"/>
              <w:jc w:val="center"/>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314</w:t>
            </w:r>
            <w:r w:rsidRPr="00311ADF">
              <w:rPr>
                <w:rFonts w:ascii="Cambria Math" w:eastAsia="MS Mincho" w:hAnsi="Cambria Math" w:cs="Cambria Math"/>
                <w:color w:val="000000"/>
                <w:szCs w:val="20"/>
                <w:lang w:val="hy-AM"/>
              </w:rPr>
              <w:t>․</w:t>
            </w:r>
            <w:r w:rsidRPr="00311ADF">
              <w:rPr>
                <w:rFonts w:ascii="GHEA Grapalat" w:eastAsia="Calibri" w:hAnsi="GHEA Grapalat" w:cs="Calibri"/>
                <w:color w:val="000000"/>
                <w:szCs w:val="20"/>
                <w:lang w:val="hy-AM"/>
              </w:rPr>
              <w:t>5</w:t>
            </w:r>
          </w:p>
        </w:tc>
        <w:tc>
          <w:tcPr>
            <w:tcW w:w="1713" w:type="dxa"/>
            <w:vMerge/>
          </w:tcPr>
          <w:p w14:paraId="09740710"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433FB55F"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2B067EDF" w14:textId="77777777" w:rsidTr="00643EA1">
        <w:trPr>
          <w:gridAfter w:val="1"/>
          <w:wAfter w:w="19" w:type="dxa"/>
          <w:jc w:val="center"/>
        </w:trPr>
        <w:tc>
          <w:tcPr>
            <w:tcW w:w="540" w:type="dxa"/>
            <w:vMerge/>
          </w:tcPr>
          <w:p w14:paraId="5B037C0C"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2FBAAF5A"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27E5E51E"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Arial"/>
                <w:color w:val="000000"/>
                <w:szCs w:val="20"/>
                <w:lang w:eastAsia="en-US"/>
              </w:rPr>
              <w:t>Ստեփանավան</w:t>
            </w:r>
            <w:r w:rsidRPr="00311ADF">
              <w:rPr>
                <w:rFonts w:ascii="GHEA Grapalat" w:eastAsia="Calibri" w:hAnsi="GHEA Grapalat" w:cs="Times New Roman"/>
                <w:iCs/>
                <w:color w:val="000000"/>
                <w:szCs w:val="20"/>
                <w:lang w:val="hy-AM"/>
              </w:rPr>
              <w:t>ում</w:t>
            </w:r>
            <w:r w:rsidRPr="00311ADF">
              <w:rPr>
                <w:rFonts w:ascii="GHEA Grapalat" w:eastAsia="Calibri" w:hAnsi="GHEA Grapalat" w:cs="Times New Roman"/>
                <w:color w:val="000000"/>
                <w:szCs w:val="20"/>
                <w:lang w:val="hy-AM"/>
              </w:rPr>
              <w:t xml:space="preserve"> </w:t>
            </w:r>
            <w:r w:rsidRPr="00311ADF">
              <w:rPr>
                <w:rFonts w:ascii="GHEA Grapalat" w:eastAsia="Calibri" w:hAnsi="GHEA Grapalat" w:cs="Times New Roman"/>
                <w:iCs/>
                <w:color w:val="000000"/>
                <w:szCs w:val="20"/>
                <w:lang w:val="hy-AM"/>
              </w:rPr>
              <w:t>կառուցել նոր ԿՄԿ, մինչև 8000 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iCs/>
                <w:color w:val="000000"/>
                <w:szCs w:val="20"/>
                <w:lang w:val="hy-AM"/>
              </w:rPr>
              <w:t>/օր նախագծային հզորությամբ</w:t>
            </w:r>
          </w:p>
        </w:tc>
        <w:tc>
          <w:tcPr>
            <w:tcW w:w="810" w:type="dxa"/>
            <w:vMerge/>
            <w:vAlign w:val="center"/>
          </w:tcPr>
          <w:p w14:paraId="3993661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tcPr>
          <w:p w14:paraId="66BFA6E4"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61725750"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7A8C73C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7942595A" w14:textId="77777777" w:rsidR="000949C6" w:rsidRPr="00311ADF" w:rsidRDefault="000949C6" w:rsidP="00D15ED5">
            <w:pPr>
              <w:spacing w:after="0" w:line="240" w:lineRule="auto"/>
              <w:ind w:left="-42"/>
              <w:jc w:val="center"/>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242</w:t>
            </w:r>
            <w:r w:rsidRPr="00311ADF">
              <w:rPr>
                <w:rFonts w:ascii="Cambria Math" w:eastAsia="MS Mincho" w:hAnsi="Cambria Math" w:cs="Cambria Math"/>
                <w:color w:val="000000"/>
                <w:szCs w:val="20"/>
                <w:lang w:val="hy-AM"/>
              </w:rPr>
              <w:t>․</w:t>
            </w:r>
            <w:r w:rsidRPr="00311ADF">
              <w:rPr>
                <w:rFonts w:ascii="GHEA Grapalat" w:eastAsia="Calibri" w:hAnsi="GHEA Grapalat" w:cs="Calibri"/>
                <w:color w:val="000000"/>
                <w:szCs w:val="20"/>
                <w:lang w:val="hy-AM"/>
              </w:rPr>
              <w:t>6</w:t>
            </w:r>
          </w:p>
          <w:p w14:paraId="016ADD97" w14:textId="77777777" w:rsidR="000949C6" w:rsidRPr="00311ADF" w:rsidRDefault="000949C6" w:rsidP="00D15ED5">
            <w:pPr>
              <w:spacing w:after="0" w:line="240" w:lineRule="auto"/>
              <w:ind w:left="-42"/>
              <w:contextualSpacing/>
              <w:jc w:val="center"/>
              <w:rPr>
                <w:rFonts w:ascii="GHEA Grapalat" w:eastAsia="Calibri" w:hAnsi="GHEA Grapalat" w:cs="Calibri"/>
                <w:color w:val="000000"/>
                <w:szCs w:val="20"/>
                <w:lang w:val="hy-AM"/>
              </w:rPr>
            </w:pPr>
          </w:p>
        </w:tc>
        <w:tc>
          <w:tcPr>
            <w:tcW w:w="1132" w:type="dxa"/>
            <w:vAlign w:val="center"/>
          </w:tcPr>
          <w:p w14:paraId="7BC3A220" w14:textId="77777777" w:rsidR="000949C6" w:rsidRPr="00311ADF" w:rsidRDefault="000949C6" w:rsidP="00D15ED5">
            <w:pPr>
              <w:spacing w:after="0" w:line="240" w:lineRule="auto"/>
              <w:ind w:left="-42"/>
              <w:jc w:val="center"/>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242</w:t>
            </w:r>
            <w:r w:rsidRPr="00311ADF">
              <w:rPr>
                <w:rFonts w:ascii="Cambria Math" w:eastAsia="MS Mincho" w:hAnsi="Cambria Math" w:cs="Cambria Math"/>
                <w:color w:val="000000"/>
                <w:szCs w:val="20"/>
                <w:lang w:val="hy-AM"/>
              </w:rPr>
              <w:t>․</w:t>
            </w:r>
            <w:r w:rsidRPr="00311ADF">
              <w:rPr>
                <w:rFonts w:ascii="GHEA Grapalat" w:eastAsia="Calibri" w:hAnsi="GHEA Grapalat" w:cs="Calibri"/>
                <w:color w:val="000000"/>
                <w:szCs w:val="20"/>
                <w:lang w:val="hy-AM"/>
              </w:rPr>
              <w:t>6</w:t>
            </w:r>
          </w:p>
          <w:p w14:paraId="1B2F8F47" w14:textId="77777777" w:rsidR="000949C6" w:rsidRPr="00311ADF" w:rsidRDefault="000949C6" w:rsidP="00D15ED5">
            <w:pPr>
              <w:spacing w:after="0" w:line="240" w:lineRule="auto"/>
              <w:ind w:left="-42"/>
              <w:contextualSpacing/>
              <w:jc w:val="center"/>
              <w:rPr>
                <w:rFonts w:ascii="GHEA Grapalat" w:eastAsia="Calibri" w:hAnsi="GHEA Grapalat" w:cs="Calibri"/>
                <w:color w:val="000000"/>
                <w:szCs w:val="20"/>
                <w:lang w:val="hy-AM"/>
              </w:rPr>
            </w:pPr>
          </w:p>
        </w:tc>
        <w:tc>
          <w:tcPr>
            <w:tcW w:w="1713" w:type="dxa"/>
            <w:vMerge/>
          </w:tcPr>
          <w:p w14:paraId="0A985A28"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11C76F53"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55097EA6" w14:textId="77777777" w:rsidTr="00643EA1">
        <w:trPr>
          <w:gridAfter w:val="1"/>
          <w:wAfter w:w="19" w:type="dxa"/>
          <w:jc w:val="center"/>
        </w:trPr>
        <w:tc>
          <w:tcPr>
            <w:tcW w:w="540" w:type="dxa"/>
            <w:vMerge/>
          </w:tcPr>
          <w:p w14:paraId="333E01EF"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6CDD0E41"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7778CB0C"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Arial"/>
                <w:color w:val="000000"/>
                <w:szCs w:val="20"/>
                <w:lang w:eastAsia="en-US"/>
              </w:rPr>
              <w:t>Դիլիջան</w:t>
            </w:r>
            <w:r w:rsidRPr="00311ADF">
              <w:rPr>
                <w:rFonts w:ascii="GHEA Grapalat" w:eastAsia="Calibri" w:hAnsi="GHEA Grapalat" w:cs="Times New Roman"/>
                <w:iCs/>
                <w:color w:val="000000"/>
                <w:szCs w:val="20"/>
                <w:lang w:val="hy-AM"/>
              </w:rPr>
              <w:t>ում</w:t>
            </w:r>
            <w:r w:rsidRPr="00311ADF">
              <w:rPr>
                <w:rFonts w:ascii="GHEA Grapalat" w:eastAsia="Calibri" w:hAnsi="GHEA Grapalat" w:cs="Times New Roman"/>
                <w:color w:val="000000"/>
                <w:szCs w:val="20"/>
                <w:lang w:val="hy-AM"/>
              </w:rPr>
              <w:t xml:space="preserve"> </w:t>
            </w:r>
            <w:r w:rsidRPr="00311ADF">
              <w:rPr>
                <w:rFonts w:ascii="GHEA Grapalat" w:eastAsia="Calibri" w:hAnsi="GHEA Grapalat" w:cs="Times New Roman"/>
                <w:iCs/>
                <w:color w:val="000000"/>
                <w:szCs w:val="20"/>
                <w:lang w:val="hy-AM"/>
              </w:rPr>
              <w:t>կառուցել նոր ԿՄԿ, մինչև 20000 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iCs/>
                <w:color w:val="000000"/>
                <w:szCs w:val="20"/>
                <w:lang w:val="hy-AM"/>
              </w:rPr>
              <w:t>/օր նախագծային հզորությամբ</w:t>
            </w:r>
          </w:p>
        </w:tc>
        <w:tc>
          <w:tcPr>
            <w:tcW w:w="810" w:type="dxa"/>
            <w:vMerge/>
            <w:vAlign w:val="center"/>
          </w:tcPr>
          <w:p w14:paraId="701279E0"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tcPr>
          <w:p w14:paraId="0FDA839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4CF6B2AF"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2F31CF5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24EB5E46"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404</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3</w:t>
            </w:r>
          </w:p>
        </w:tc>
        <w:tc>
          <w:tcPr>
            <w:tcW w:w="1132" w:type="dxa"/>
            <w:vAlign w:val="center"/>
          </w:tcPr>
          <w:p w14:paraId="748C62F7"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404</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3</w:t>
            </w:r>
          </w:p>
        </w:tc>
        <w:tc>
          <w:tcPr>
            <w:tcW w:w="1713" w:type="dxa"/>
            <w:vMerge/>
          </w:tcPr>
          <w:p w14:paraId="48BD9F2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2D8EA981"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273FFC75" w14:textId="77777777" w:rsidTr="00643EA1">
        <w:trPr>
          <w:gridAfter w:val="1"/>
          <w:wAfter w:w="19" w:type="dxa"/>
          <w:jc w:val="center"/>
        </w:trPr>
        <w:tc>
          <w:tcPr>
            <w:tcW w:w="540" w:type="dxa"/>
            <w:vMerge/>
          </w:tcPr>
          <w:p w14:paraId="684C7667"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58672DED"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0959B524"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Arial"/>
                <w:color w:val="000000"/>
                <w:szCs w:val="20"/>
                <w:lang w:eastAsia="en-US"/>
              </w:rPr>
              <w:t>Իջևան</w:t>
            </w:r>
            <w:r w:rsidRPr="00311ADF">
              <w:rPr>
                <w:rFonts w:ascii="GHEA Grapalat" w:eastAsia="Calibri" w:hAnsi="GHEA Grapalat" w:cs="Times New Roman"/>
                <w:iCs/>
                <w:color w:val="000000"/>
                <w:szCs w:val="20"/>
                <w:lang w:val="hy-AM"/>
              </w:rPr>
              <w:t>ում</w:t>
            </w:r>
            <w:r w:rsidRPr="00311ADF">
              <w:rPr>
                <w:rFonts w:ascii="GHEA Grapalat" w:eastAsia="Calibri" w:hAnsi="GHEA Grapalat" w:cs="Times New Roman"/>
                <w:color w:val="000000"/>
                <w:szCs w:val="20"/>
                <w:lang w:val="hy-AM"/>
              </w:rPr>
              <w:t xml:space="preserve"> </w:t>
            </w:r>
            <w:r w:rsidRPr="00311ADF">
              <w:rPr>
                <w:rFonts w:ascii="GHEA Grapalat" w:eastAsia="Calibri" w:hAnsi="GHEA Grapalat" w:cs="Times New Roman"/>
                <w:iCs/>
                <w:color w:val="000000"/>
                <w:szCs w:val="20"/>
                <w:lang w:val="hy-AM"/>
              </w:rPr>
              <w:t>կառուցել նոր ԿՄԿ, մինչև 25000 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iCs/>
                <w:color w:val="000000"/>
                <w:szCs w:val="20"/>
                <w:lang w:val="hy-AM"/>
              </w:rPr>
              <w:t>/օր նախագծային հզորությամբ</w:t>
            </w:r>
            <w:r w:rsidRPr="00311ADF">
              <w:rPr>
                <w:rFonts w:ascii="GHEA Grapalat" w:eastAsia="Calibri" w:hAnsi="GHEA Grapalat" w:cs="Times New Roman"/>
                <w:color w:val="000000"/>
                <w:szCs w:val="20"/>
              </w:rPr>
              <w:t xml:space="preserve"> </w:t>
            </w:r>
          </w:p>
        </w:tc>
        <w:tc>
          <w:tcPr>
            <w:tcW w:w="810" w:type="dxa"/>
            <w:vMerge/>
            <w:vAlign w:val="center"/>
          </w:tcPr>
          <w:p w14:paraId="5186E9F6"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tcPr>
          <w:p w14:paraId="3FCA71F0"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5481C96C"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121907C8"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654C4B70"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547</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8</w:t>
            </w:r>
          </w:p>
        </w:tc>
        <w:tc>
          <w:tcPr>
            <w:tcW w:w="1132" w:type="dxa"/>
            <w:vAlign w:val="center"/>
          </w:tcPr>
          <w:p w14:paraId="3AF6E1FA"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547</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8</w:t>
            </w:r>
          </w:p>
        </w:tc>
        <w:tc>
          <w:tcPr>
            <w:tcW w:w="1713" w:type="dxa"/>
            <w:vMerge/>
          </w:tcPr>
          <w:p w14:paraId="2C4808F1"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628BC63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012382F5" w14:textId="77777777" w:rsidTr="00643EA1">
        <w:trPr>
          <w:gridAfter w:val="1"/>
          <w:wAfter w:w="19" w:type="dxa"/>
          <w:jc w:val="center"/>
        </w:trPr>
        <w:tc>
          <w:tcPr>
            <w:tcW w:w="540" w:type="dxa"/>
            <w:vMerge/>
          </w:tcPr>
          <w:p w14:paraId="5CC4CB20"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04B1746D"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26CC3F5C"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Ճամբարակում կառուցել նոր ԿՄԿ, մինչև 5000 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iCs/>
                <w:color w:val="000000"/>
                <w:szCs w:val="20"/>
                <w:lang w:val="hy-AM"/>
              </w:rPr>
              <w:t>/օր նախագծային հզորությամբ</w:t>
            </w:r>
            <w:r w:rsidRPr="00311ADF">
              <w:rPr>
                <w:rFonts w:ascii="GHEA Grapalat" w:eastAsia="Calibri" w:hAnsi="GHEA Grapalat" w:cs="Times New Roman"/>
                <w:color w:val="000000"/>
                <w:szCs w:val="20"/>
              </w:rPr>
              <w:t xml:space="preserve"> </w:t>
            </w:r>
          </w:p>
        </w:tc>
        <w:tc>
          <w:tcPr>
            <w:tcW w:w="810" w:type="dxa"/>
            <w:vMerge/>
            <w:vAlign w:val="center"/>
          </w:tcPr>
          <w:p w14:paraId="04A76406"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tcPr>
          <w:p w14:paraId="24B4E51E"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4AC66672"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3855063F"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30DD68C4"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158</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7</w:t>
            </w:r>
          </w:p>
        </w:tc>
        <w:tc>
          <w:tcPr>
            <w:tcW w:w="1132" w:type="dxa"/>
            <w:vAlign w:val="center"/>
          </w:tcPr>
          <w:p w14:paraId="390904CA"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158</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7</w:t>
            </w:r>
          </w:p>
        </w:tc>
        <w:tc>
          <w:tcPr>
            <w:tcW w:w="1713" w:type="dxa"/>
            <w:vMerge/>
          </w:tcPr>
          <w:p w14:paraId="2A098E34"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4BA12C0B"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34FD2CDD" w14:textId="77777777" w:rsidTr="00643EA1">
        <w:trPr>
          <w:gridAfter w:val="1"/>
          <w:wAfter w:w="19" w:type="dxa"/>
          <w:jc w:val="center"/>
        </w:trPr>
        <w:tc>
          <w:tcPr>
            <w:tcW w:w="540" w:type="dxa"/>
            <w:vMerge w:val="restart"/>
            <w:vAlign w:val="center"/>
          </w:tcPr>
          <w:p w14:paraId="4A63A621" w14:textId="537DC198" w:rsidR="000949C6" w:rsidRPr="00766254" w:rsidRDefault="000949C6" w:rsidP="00766254">
            <w:pPr>
              <w:pStyle w:val="ListParagraph"/>
              <w:numPr>
                <w:ilvl w:val="0"/>
                <w:numId w:val="79"/>
              </w:numPr>
              <w:spacing w:after="0" w:line="240" w:lineRule="auto"/>
              <w:jc w:val="center"/>
              <w:rPr>
                <w:rFonts w:ascii="GHEA Grapalat" w:eastAsia="Calibri" w:hAnsi="GHEA Grapalat" w:cs="Times New Roman"/>
                <w:color w:val="000000"/>
                <w:szCs w:val="20"/>
                <w:lang w:val="hy-AM"/>
              </w:rPr>
            </w:pPr>
          </w:p>
        </w:tc>
        <w:tc>
          <w:tcPr>
            <w:tcW w:w="2621" w:type="dxa"/>
            <w:vMerge w:val="restart"/>
            <w:vAlign w:val="center"/>
          </w:tcPr>
          <w:p w14:paraId="6BE91182"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Ագլոմերացիաներում կոյուղու կոլեկտորի կառուցում*</w:t>
            </w:r>
          </w:p>
        </w:tc>
        <w:tc>
          <w:tcPr>
            <w:tcW w:w="3224" w:type="dxa"/>
            <w:vAlign w:val="center"/>
          </w:tcPr>
          <w:p w14:paraId="6751A581"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Սպիտակում կոյուղու կոլեկտորի մոտ 14,5 կմ երկարությամբ կառուցում</w:t>
            </w:r>
          </w:p>
        </w:tc>
        <w:tc>
          <w:tcPr>
            <w:tcW w:w="810" w:type="dxa"/>
            <w:vMerge w:val="restart"/>
            <w:vAlign w:val="center"/>
          </w:tcPr>
          <w:p w14:paraId="42473AAD"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ՏԿԵՆ</w:t>
            </w:r>
          </w:p>
        </w:tc>
        <w:tc>
          <w:tcPr>
            <w:tcW w:w="1080" w:type="dxa"/>
            <w:vMerge w:val="restart"/>
            <w:vAlign w:val="center"/>
          </w:tcPr>
          <w:p w14:paraId="41A2DF81"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p w14:paraId="20653DD8"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p w14:paraId="6702431C"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p w14:paraId="5CD5797D" w14:textId="77777777" w:rsidR="000949C6" w:rsidRPr="00311ADF" w:rsidRDefault="000949C6" w:rsidP="009D6FBF">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Համայնք,  ՇՄՆ</w:t>
            </w:r>
          </w:p>
        </w:tc>
        <w:tc>
          <w:tcPr>
            <w:tcW w:w="1980" w:type="dxa"/>
            <w:vMerge w:val="restart"/>
            <w:vAlign w:val="center"/>
          </w:tcPr>
          <w:p w14:paraId="04A294F8" w14:textId="77777777" w:rsidR="000949C6" w:rsidRPr="00311ADF" w:rsidRDefault="000949C6" w:rsidP="009D6FBF">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Aptos" w:hAnsi="GHEA Grapalat" w:cs="Calibri"/>
                <w:color w:val="000000"/>
                <w:kern w:val="2"/>
                <w:szCs w:val="20"/>
                <w:lang w:val="hy-AM"/>
                <w14:ligatures w14:val="standardContextual"/>
              </w:rPr>
              <w:t>ՀՀ պետական բյուջե,</w:t>
            </w:r>
            <w:r w:rsidRPr="00311ADF">
              <w:rPr>
                <w:rFonts w:ascii="GHEA Grapalat" w:eastAsia="Calibri" w:hAnsi="GHEA Grapalat" w:cs="Times New Roman"/>
                <w:color w:val="000000"/>
                <w:szCs w:val="20"/>
                <w:lang w:val="hy-AM"/>
              </w:rPr>
              <w:t xml:space="preserve"> օրենսդրությամբ չարգելված աղբյուրներ (ֆինանսական միջոցների առկայության դեպքում)</w:t>
            </w:r>
          </w:p>
        </w:tc>
        <w:tc>
          <w:tcPr>
            <w:tcW w:w="1013" w:type="dxa"/>
            <w:vAlign w:val="center"/>
          </w:tcPr>
          <w:p w14:paraId="6C39986D"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14.5 կմ</w:t>
            </w:r>
          </w:p>
        </w:tc>
        <w:tc>
          <w:tcPr>
            <w:tcW w:w="1095" w:type="dxa"/>
            <w:vAlign w:val="center"/>
          </w:tcPr>
          <w:p w14:paraId="78997F7C"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33BCBBD9"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hy-AM"/>
              </w:rPr>
              <w:t>1.2</w:t>
            </w:r>
            <w:r w:rsidRPr="00311ADF">
              <w:rPr>
                <w:rFonts w:ascii="GHEA Grapalat" w:eastAsia="Calibri" w:hAnsi="GHEA Grapalat" w:cs="Times New Roman"/>
                <w:color w:val="000000"/>
                <w:szCs w:val="20"/>
                <w:lang w:val="en-US"/>
              </w:rPr>
              <w:t>4</w:t>
            </w:r>
          </w:p>
        </w:tc>
        <w:tc>
          <w:tcPr>
            <w:tcW w:w="1713" w:type="dxa"/>
            <w:vMerge w:val="restart"/>
            <w:vAlign w:val="center"/>
          </w:tcPr>
          <w:p w14:paraId="6A7F3AC9" w14:textId="77777777" w:rsidR="000949C6" w:rsidRPr="00311ADF" w:rsidRDefault="000949C6" w:rsidP="00BD03D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Ջրային ռեսուրսների աղտոտման նվազեցում</w:t>
            </w:r>
          </w:p>
        </w:tc>
        <w:tc>
          <w:tcPr>
            <w:tcW w:w="1081" w:type="dxa"/>
            <w:vMerge w:val="restart"/>
          </w:tcPr>
          <w:p w14:paraId="2DFF31BF" w14:textId="77777777" w:rsidR="000949C6" w:rsidRPr="00311ADF" w:rsidRDefault="000949C6" w:rsidP="00311ADF">
            <w:pPr>
              <w:spacing w:after="0" w:line="240" w:lineRule="auto"/>
              <w:ind w:left="-142"/>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2031թ-ի 3-րդ կիսա-մյակ</w:t>
            </w:r>
          </w:p>
          <w:p w14:paraId="3224487A"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6EBBF6DA" w14:textId="77777777" w:rsidTr="00643EA1">
        <w:trPr>
          <w:gridAfter w:val="1"/>
          <w:wAfter w:w="19" w:type="dxa"/>
          <w:jc w:val="center"/>
        </w:trPr>
        <w:tc>
          <w:tcPr>
            <w:tcW w:w="540" w:type="dxa"/>
            <w:vMerge/>
            <w:vAlign w:val="center"/>
          </w:tcPr>
          <w:p w14:paraId="6FAEEB21"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247F50D1"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434C374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Վանաձորում կոյուղու կոլեկտորի մոտ 34,1կմ երկարությամբ կառուցում</w:t>
            </w:r>
          </w:p>
        </w:tc>
        <w:tc>
          <w:tcPr>
            <w:tcW w:w="810" w:type="dxa"/>
            <w:vMerge/>
            <w:vAlign w:val="center"/>
          </w:tcPr>
          <w:p w14:paraId="5DF127A2"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vAlign w:val="center"/>
          </w:tcPr>
          <w:p w14:paraId="078A5C54"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6204BA4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6A6A7B92"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34.1 կմ</w:t>
            </w:r>
          </w:p>
        </w:tc>
        <w:tc>
          <w:tcPr>
            <w:tcW w:w="1095" w:type="dxa"/>
            <w:vAlign w:val="center"/>
          </w:tcPr>
          <w:p w14:paraId="12138B13"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12CB151F"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hy-AM"/>
              </w:rPr>
              <w:t>2.</w:t>
            </w:r>
            <w:r w:rsidRPr="00311ADF">
              <w:rPr>
                <w:rFonts w:ascii="GHEA Grapalat" w:eastAsia="Calibri" w:hAnsi="GHEA Grapalat" w:cs="Times New Roman"/>
                <w:color w:val="000000"/>
                <w:szCs w:val="20"/>
                <w:lang w:val="en-US"/>
              </w:rPr>
              <w:t>90</w:t>
            </w:r>
          </w:p>
        </w:tc>
        <w:tc>
          <w:tcPr>
            <w:tcW w:w="1713" w:type="dxa"/>
            <w:vMerge/>
          </w:tcPr>
          <w:p w14:paraId="13F6091A"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60C7DED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13EC1EDD" w14:textId="77777777" w:rsidTr="00643EA1">
        <w:trPr>
          <w:gridAfter w:val="1"/>
          <w:wAfter w:w="19" w:type="dxa"/>
          <w:jc w:val="center"/>
        </w:trPr>
        <w:tc>
          <w:tcPr>
            <w:tcW w:w="540" w:type="dxa"/>
            <w:vMerge/>
            <w:vAlign w:val="center"/>
          </w:tcPr>
          <w:p w14:paraId="3BF9FDDC"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008CB3B9"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30D768AB"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iCs/>
                <w:color w:val="000000"/>
                <w:szCs w:val="20"/>
                <w:lang w:val="hy-AM"/>
              </w:rPr>
              <w:t>Ալավերդիում</w:t>
            </w:r>
            <w:r w:rsidRPr="00311ADF">
              <w:rPr>
                <w:rFonts w:ascii="GHEA Grapalat" w:eastAsia="Calibri" w:hAnsi="GHEA Grapalat" w:cs="Times New Roman"/>
                <w:color w:val="000000"/>
                <w:szCs w:val="20"/>
                <w:lang w:val="hy-AM"/>
              </w:rPr>
              <w:t xml:space="preserve"> կոյուղու կոլեկտորի մոտ 11,4 կմ երկարությամբ կառուցում</w:t>
            </w:r>
          </w:p>
        </w:tc>
        <w:tc>
          <w:tcPr>
            <w:tcW w:w="810" w:type="dxa"/>
            <w:vMerge/>
            <w:vAlign w:val="center"/>
          </w:tcPr>
          <w:p w14:paraId="52D74542"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vAlign w:val="center"/>
          </w:tcPr>
          <w:p w14:paraId="2788D1DA"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46E7645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36008C9C"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11.4 կմ</w:t>
            </w:r>
          </w:p>
        </w:tc>
        <w:tc>
          <w:tcPr>
            <w:tcW w:w="1095" w:type="dxa"/>
            <w:vAlign w:val="center"/>
          </w:tcPr>
          <w:p w14:paraId="4E1F08F3"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17A728AC"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en-US"/>
              </w:rPr>
              <w:t>1</w:t>
            </w:r>
            <w:r w:rsidRPr="00311ADF">
              <w:rPr>
                <w:rFonts w:ascii="GHEA Grapalat" w:eastAsia="Calibri" w:hAnsi="GHEA Grapalat" w:cs="Times New Roman"/>
                <w:color w:val="000000"/>
                <w:szCs w:val="20"/>
                <w:lang w:val="hy-AM"/>
              </w:rPr>
              <w:t>.</w:t>
            </w:r>
            <w:r w:rsidRPr="00311ADF">
              <w:rPr>
                <w:rFonts w:ascii="GHEA Grapalat" w:eastAsia="Calibri" w:hAnsi="GHEA Grapalat" w:cs="Times New Roman"/>
                <w:color w:val="000000"/>
                <w:szCs w:val="20"/>
                <w:lang w:val="en-US"/>
              </w:rPr>
              <w:t>00</w:t>
            </w:r>
          </w:p>
        </w:tc>
        <w:tc>
          <w:tcPr>
            <w:tcW w:w="1713" w:type="dxa"/>
            <w:vMerge/>
          </w:tcPr>
          <w:p w14:paraId="02D0128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03634F7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74CBF03A" w14:textId="77777777" w:rsidTr="00643EA1">
        <w:trPr>
          <w:gridAfter w:val="1"/>
          <w:wAfter w:w="19" w:type="dxa"/>
          <w:jc w:val="center"/>
        </w:trPr>
        <w:tc>
          <w:tcPr>
            <w:tcW w:w="540" w:type="dxa"/>
            <w:vMerge/>
            <w:vAlign w:val="center"/>
          </w:tcPr>
          <w:p w14:paraId="6468C935"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22FBEB68"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3582BB37"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Ստեփանավանում կոյուղու կոլեկտորի մոտ 10,7 կմ երկարությամբ կառուցում</w:t>
            </w:r>
          </w:p>
        </w:tc>
        <w:tc>
          <w:tcPr>
            <w:tcW w:w="810" w:type="dxa"/>
            <w:vMerge/>
            <w:vAlign w:val="center"/>
          </w:tcPr>
          <w:p w14:paraId="7354FCED"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vAlign w:val="center"/>
          </w:tcPr>
          <w:p w14:paraId="1E780909"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7DFF5856"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47ECD2AE"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10.7կմ</w:t>
            </w:r>
          </w:p>
        </w:tc>
        <w:tc>
          <w:tcPr>
            <w:tcW w:w="1095" w:type="dxa"/>
            <w:vAlign w:val="center"/>
          </w:tcPr>
          <w:p w14:paraId="635B255D"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3AB55DEB" w14:textId="77777777" w:rsidR="000949C6" w:rsidRPr="00311ADF" w:rsidRDefault="000949C6" w:rsidP="00D15ED5">
            <w:pPr>
              <w:spacing w:after="0" w:line="240" w:lineRule="auto"/>
              <w:ind w:left="-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en-US"/>
              </w:rPr>
              <w:t>0.98</w:t>
            </w:r>
          </w:p>
        </w:tc>
        <w:tc>
          <w:tcPr>
            <w:tcW w:w="1713" w:type="dxa"/>
            <w:vMerge/>
          </w:tcPr>
          <w:p w14:paraId="5AE0C0E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7B5486FF"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35AC3046" w14:textId="77777777" w:rsidTr="00643EA1">
        <w:trPr>
          <w:gridAfter w:val="1"/>
          <w:wAfter w:w="19" w:type="dxa"/>
          <w:jc w:val="center"/>
        </w:trPr>
        <w:tc>
          <w:tcPr>
            <w:tcW w:w="540" w:type="dxa"/>
            <w:vMerge/>
            <w:vAlign w:val="center"/>
          </w:tcPr>
          <w:p w14:paraId="4ECBCA3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7B18B401"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3224" w:type="dxa"/>
            <w:vAlign w:val="center"/>
          </w:tcPr>
          <w:p w14:paraId="7DBE9461" w14:textId="77777777" w:rsidR="000949C6" w:rsidRPr="00311ADF" w:rsidRDefault="000949C6" w:rsidP="00311ADF">
            <w:pPr>
              <w:spacing w:after="0" w:line="240" w:lineRule="auto"/>
              <w:ind w:left="-48"/>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Դիլիջանում կոյուղու կոլեկտորի մոտ 23,8 կմ երկարությամբ կառուցում</w:t>
            </w:r>
          </w:p>
        </w:tc>
        <w:tc>
          <w:tcPr>
            <w:tcW w:w="810" w:type="dxa"/>
            <w:vMerge/>
            <w:vAlign w:val="center"/>
          </w:tcPr>
          <w:p w14:paraId="134F3D8F"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0" w:type="dxa"/>
            <w:vMerge/>
            <w:vAlign w:val="center"/>
          </w:tcPr>
          <w:p w14:paraId="61F9553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980" w:type="dxa"/>
            <w:vMerge/>
            <w:vAlign w:val="center"/>
          </w:tcPr>
          <w:p w14:paraId="3546F6A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13" w:type="dxa"/>
            <w:vAlign w:val="center"/>
          </w:tcPr>
          <w:p w14:paraId="7E7105B5"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23.8 կմ</w:t>
            </w:r>
          </w:p>
        </w:tc>
        <w:tc>
          <w:tcPr>
            <w:tcW w:w="1095" w:type="dxa"/>
            <w:vAlign w:val="center"/>
          </w:tcPr>
          <w:p w14:paraId="50F4F4ED"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606511D2"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en-US"/>
              </w:rPr>
              <w:t>2.03</w:t>
            </w:r>
          </w:p>
        </w:tc>
        <w:tc>
          <w:tcPr>
            <w:tcW w:w="1713" w:type="dxa"/>
            <w:vMerge/>
          </w:tcPr>
          <w:p w14:paraId="20698A7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0BF0F323"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6B0E993E" w14:textId="77777777" w:rsidTr="00643EA1">
        <w:trPr>
          <w:gridAfter w:val="1"/>
          <w:wAfter w:w="19" w:type="dxa"/>
          <w:jc w:val="center"/>
        </w:trPr>
        <w:tc>
          <w:tcPr>
            <w:tcW w:w="540" w:type="dxa"/>
            <w:vMerge/>
            <w:vAlign w:val="center"/>
          </w:tcPr>
          <w:p w14:paraId="29C4CDDD"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7E1A685B"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3224" w:type="dxa"/>
            <w:vAlign w:val="center"/>
          </w:tcPr>
          <w:p w14:paraId="5622596D" w14:textId="77777777" w:rsidR="000949C6" w:rsidRPr="00311ADF" w:rsidRDefault="000949C6" w:rsidP="00311ADF">
            <w:pPr>
              <w:spacing w:after="0" w:line="240" w:lineRule="auto"/>
              <w:ind w:left="-48"/>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Իջևանում կոյուղու կոլեկտորի մոտ 19,0 կմ երկարությամբ կառուցում</w:t>
            </w:r>
          </w:p>
        </w:tc>
        <w:tc>
          <w:tcPr>
            <w:tcW w:w="810" w:type="dxa"/>
            <w:vMerge/>
            <w:vAlign w:val="center"/>
          </w:tcPr>
          <w:p w14:paraId="7ECD99DD"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0" w:type="dxa"/>
            <w:vMerge/>
            <w:vAlign w:val="center"/>
          </w:tcPr>
          <w:p w14:paraId="3094A960"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980" w:type="dxa"/>
            <w:vMerge/>
            <w:vAlign w:val="center"/>
          </w:tcPr>
          <w:p w14:paraId="5232858A"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13" w:type="dxa"/>
            <w:vAlign w:val="center"/>
          </w:tcPr>
          <w:p w14:paraId="7739EBC7"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19.0 կմ</w:t>
            </w:r>
          </w:p>
        </w:tc>
        <w:tc>
          <w:tcPr>
            <w:tcW w:w="1095" w:type="dxa"/>
            <w:vAlign w:val="center"/>
          </w:tcPr>
          <w:p w14:paraId="041719AC"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05409003"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en-US"/>
              </w:rPr>
              <w:t>1.62</w:t>
            </w:r>
          </w:p>
        </w:tc>
        <w:tc>
          <w:tcPr>
            <w:tcW w:w="1713" w:type="dxa"/>
            <w:vMerge/>
          </w:tcPr>
          <w:p w14:paraId="18E1833B"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1E74347E"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7DDDD25D" w14:textId="77777777" w:rsidTr="00643EA1">
        <w:trPr>
          <w:gridAfter w:val="1"/>
          <w:wAfter w:w="19" w:type="dxa"/>
          <w:jc w:val="center"/>
        </w:trPr>
        <w:tc>
          <w:tcPr>
            <w:tcW w:w="540" w:type="dxa"/>
            <w:vMerge/>
            <w:vAlign w:val="center"/>
          </w:tcPr>
          <w:p w14:paraId="2A19C6B4"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39E89F83"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3224" w:type="dxa"/>
            <w:vAlign w:val="center"/>
          </w:tcPr>
          <w:p w14:paraId="2C3C404E" w14:textId="77777777" w:rsidR="000949C6" w:rsidRPr="00311ADF" w:rsidRDefault="000949C6" w:rsidP="00311ADF">
            <w:pPr>
              <w:spacing w:after="0" w:line="240" w:lineRule="auto"/>
              <w:ind w:left="-48"/>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Ճամբարակում կոյուղու կոլեկտորի մոտ 12,6 կմ երկարությամբ կառուցում</w:t>
            </w:r>
          </w:p>
        </w:tc>
        <w:tc>
          <w:tcPr>
            <w:tcW w:w="810" w:type="dxa"/>
            <w:vMerge/>
            <w:vAlign w:val="center"/>
          </w:tcPr>
          <w:p w14:paraId="1E7BB067"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0" w:type="dxa"/>
            <w:vMerge/>
            <w:vAlign w:val="center"/>
          </w:tcPr>
          <w:p w14:paraId="0A2B1E83"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980" w:type="dxa"/>
            <w:vMerge/>
            <w:vAlign w:val="center"/>
          </w:tcPr>
          <w:p w14:paraId="333E38D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13" w:type="dxa"/>
            <w:vAlign w:val="center"/>
          </w:tcPr>
          <w:p w14:paraId="751690B9"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12.6 կմ</w:t>
            </w:r>
          </w:p>
        </w:tc>
        <w:tc>
          <w:tcPr>
            <w:tcW w:w="1095" w:type="dxa"/>
            <w:vAlign w:val="center"/>
          </w:tcPr>
          <w:p w14:paraId="7DBB1180"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85.0</w:t>
            </w:r>
          </w:p>
        </w:tc>
        <w:tc>
          <w:tcPr>
            <w:tcW w:w="1132" w:type="dxa"/>
            <w:vAlign w:val="center"/>
          </w:tcPr>
          <w:p w14:paraId="0C9B44ED"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en-US"/>
              </w:rPr>
              <w:t>1.07</w:t>
            </w:r>
          </w:p>
        </w:tc>
        <w:tc>
          <w:tcPr>
            <w:tcW w:w="1713" w:type="dxa"/>
            <w:vMerge/>
          </w:tcPr>
          <w:p w14:paraId="3BB00174"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6A34924F"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54008E1F" w14:textId="77777777" w:rsidTr="00643EA1">
        <w:trPr>
          <w:gridAfter w:val="1"/>
          <w:wAfter w:w="19" w:type="dxa"/>
          <w:jc w:val="center"/>
        </w:trPr>
        <w:tc>
          <w:tcPr>
            <w:tcW w:w="540" w:type="dxa"/>
            <w:vMerge w:val="restart"/>
            <w:vAlign w:val="center"/>
          </w:tcPr>
          <w:p w14:paraId="66C9CF51" w14:textId="1B77745C" w:rsidR="000949C6" w:rsidRPr="00766254" w:rsidRDefault="000949C6" w:rsidP="00766254">
            <w:pPr>
              <w:pStyle w:val="ListParagraph"/>
              <w:numPr>
                <w:ilvl w:val="0"/>
                <w:numId w:val="79"/>
              </w:numPr>
              <w:spacing w:after="0" w:line="240" w:lineRule="auto"/>
              <w:jc w:val="center"/>
              <w:rPr>
                <w:rFonts w:ascii="GHEA Grapalat" w:eastAsia="Calibri" w:hAnsi="GHEA Grapalat" w:cs="Times New Roman"/>
                <w:color w:val="000000"/>
                <w:szCs w:val="20"/>
                <w:lang w:val="hy-AM"/>
              </w:rPr>
            </w:pPr>
          </w:p>
        </w:tc>
        <w:tc>
          <w:tcPr>
            <w:tcW w:w="2621" w:type="dxa"/>
            <w:vMerge w:val="restart"/>
            <w:vAlign w:val="center"/>
          </w:tcPr>
          <w:p w14:paraId="67233A3A" w14:textId="77777777" w:rsidR="000949C6" w:rsidRPr="00311ADF" w:rsidRDefault="000949C6" w:rsidP="00311ADF">
            <w:pPr>
              <w:spacing w:after="0" w:line="240" w:lineRule="auto"/>
              <w:ind w:left="-42"/>
              <w:contextualSpacing/>
              <w:jc w:val="left"/>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Մակերևութային և ստորերկրյա ջրերի մոնիթորինգի դիտացանցի արդիականացում և ընդլայնում</w:t>
            </w:r>
          </w:p>
        </w:tc>
        <w:tc>
          <w:tcPr>
            <w:tcW w:w="3224" w:type="dxa"/>
            <w:vAlign w:val="center"/>
          </w:tcPr>
          <w:p w14:paraId="4D7DC12D"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Հյուսիսային ՋԿՏ-ում գործող բոլոր 21 հիդրոլոգիական դիտակետի  վերազինում,</w:t>
            </w:r>
          </w:p>
          <w:p w14:paraId="6C68A9B8"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 xml:space="preserve"> -ռադարային մակարդակաչափի հոսքաչափերի գնում և տեղադրում</w:t>
            </w:r>
          </w:p>
        </w:tc>
        <w:tc>
          <w:tcPr>
            <w:tcW w:w="810" w:type="dxa"/>
            <w:vMerge w:val="restart"/>
            <w:vAlign w:val="center"/>
          </w:tcPr>
          <w:p w14:paraId="0643F7E6" w14:textId="77777777" w:rsidR="000949C6" w:rsidRPr="00311ADF" w:rsidRDefault="000949C6" w:rsidP="00D15ED5">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ՇՄՆ</w:t>
            </w:r>
          </w:p>
        </w:tc>
        <w:tc>
          <w:tcPr>
            <w:tcW w:w="1080" w:type="dxa"/>
            <w:vMerge w:val="restart"/>
            <w:vAlign w:val="center"/>
          </w:tcPr>
          <w:p w14:paraId="7889F65D" w14:textId="2C9BCE02" w:rsidR="000949C6" w:rsidRPr="00311ADF" w:rsidRDefault="000949C6" w:rsidP="00311ADF">
            <w:pPr>
              <w:spacing w:after="0" w:line="240" w:lineRule="auto"/>
              <w:ind w:left="-142"/>
              <w:contextualSpacing/>
              <w:jc w:val="center"/>
              <w:rPr>
                <w:rFonts w:ascii="GHEA Grapalat" w:eastAsia="Calibri" w:hAnsi="GHEA Grapalat" w:cs="Times New Roman"/>
                <w:color w:val="000000"/>
                <w:szCs w:val="20"/>
                <w:lang w:val="hy-AM"/>
              </w:rPr>
            </w:pPr>
          </w:p>
        </w:tc>
        <w:tc>
          <w:tcPr>
            <w:tcW w:w="1980" w:type="dxa"/>
            <w:vMerge w:val="restart"/>
            <w:vAlign w:val="center"/>
          </w:tcPr>
          <w:p w14:paraId="5FBD3662" w14:textId="444B1DA2" w:rsidR="000949C6" w:rsidRPr="00311ADF" w:rsidRDefault="000949C6" w:rsidP="00D15ED5">
            <w:pPr>
              <w:spacing w:after="0" w:line="240" w:lineRule="auto"/>
              <w:ind w:left="-84"/>
              <w:contextualSpacing/>
              <w:jc w:val="center"/>
              <w:rPr>
                <w:rFonts w:ascii="GHEA Grapalat" w:eastAsia="Calibri" w:hAnsi="GHEA Grapalat" w:cs="Times New Roman"/>
                <w:color w:val="000000"/>
                <w:szCs w:val="20"/>
                <w:lang w:val="hy-AM"/>
              </w:rPr>
            </w:pPr>
            <w:r w:rsidRPr="00311ADF">
              <w:rPr>
                <w:rFonts w:ascii="GHEA Grapalat" w:eastAsia="Aptos" w:hAnsi="GHEA Grapalat" w:cs="Calibri"/>
                <w:color w:val="000000"/>
                <w:kern w:val="2"/>
                <w:szCs w:val="20"/>
                <w:lang w:val="hy-AM"/>
                <w14:ligatures w14:val="standardContextual"/>
              </w:rPr>
              <w:t>Օրենսդրությամբ չարգելված աղբյուրներ</w:t>
            </w:r>
            <w:r w:rsidR="007C2195">
              <w:rPr>
                <w:rFonts w:ascii="GHEA Grapalat" w:eastAsia="Aptos" w:hAnsi="GHEA Grapalat" w:cs="Calibri"/>
                <w:color w:val="000000"/>
                <w:kern w:val="2"/>
                <w:szCs w:val="20"/>
                <w:lang w:val="hy-AM"/>
                <w14:ligatures w14:val="standardContextual"/>
              </w:rPr>
              <w:t>, մ</w:t>
            </w:r>
            <w:r w:rsidR="007C2195" w:rsidRPr="00311ADF">
              <w:rPr>
                <w:rFonts w:ascii="GHEA Grapalat" w:eastAsia="Aptos" w:hAnsi="GHEA Grapalat" w:cs="Calibri"/>
                <w:color w:val="000000"/>
                <w:kern w:val="2"/>
                <w:szCs w:val="20"/>
                <w:lang w:val="hy-AM"/>
                <w14:ligatures w14:val="standardContextual"/>
              </w:rPr>
              <w:t>իջազգային դոնոր կազմակեր-պություններ</w:t>
            </w:r>
          </w:p>
        </w:tc>
        <w:tc>
          <w:tcPr>
            <w:tcW w:w="1013" w:type="dxa"/>
            <w:vAlign w:val="center"/>
          </w:tcPr>
          <w:p w14:paraId="78DC3D51" w14:textId="77777777" w:rsidR="000949C6" w:rsidRPr="00311ADF" w:rsidRDefault="000949C6" w:rsidP="00D15ED5">
            <w:pPr>
              <w:spacing w:after="0" w:line="240" w:lineRule="auto"/>
              <w:ind w:left="-84"/>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21</w:t>
            </w:r>
          </w:p>
        </w:tc>
        <w:tc>
          <w:tcPr>
            <w:tcW w:w="1095" w:type="dxa"/>
            <w:vAlign w:val="center"/>
          </w:tcPr>
          <w:p w14:paraId="342945F6" w14:textId="77777777" w:rsidR="000949C6" w:rsidRPr="00311ADF" w:rsidRDefault="000949C6" w:rsidP="00D15ED5">
            <w:pPr>
              <w:spacing w:after="0" w:line="240" w:lineRule="auto"/>
              <w:ind w:left="-84"/>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18</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81</w:t>
            </w:r>
          </w:p>
        </w:tc>
        <w:tc>
          <w:tcPr>
            <w:tcW w:w="1132" w:type="dxa"/>
            <w:vAlign w:val="center"/>
          </w:tcPr>
          <w:p w14:paraId="2E6DB9D2" w14:textId="77777777" w:rsidR="000949C6" w:rsidRPr="00311ADF" w:rsidRDefault="000949C6" w:rsidP="00D15ED5">
            <w:pPr>
              <w:spacing w:after="0" w:line="240" w:lineRule="auto"/>
              <w:ind w:left="-84"/>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395</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713" w:type="dxa"/>
            <w:vMerge w:val="restart"/>
            <w:vAlign w:val="center"/>
          </w:tcPr>
          <w:p w14:paraId="427E83C2" w14:textId="70EB5CD9" w:rsidR="000949C6" w:rsidRPr="00311ADF" w:rsidRDefault="00D15ED5" w:rsidP="00311ADF">
            <w:pPr>
              <w:spacing w:after="0" w:line="240" w:lineRule="auto"/>
              <w:ind w:left="-84"/>
              <w:contextualSpacing/>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Արդիա</w:t>
            </w:r>
            <w:r w:rsidR="000949C6" w:rsidRPr="00311ADF">
              <w:rPr>
                <w:rFonts w:ascii="GHEA Grapalat" w:eastAsia="Calibri" w:hAnsi="GHEA Grapalat" w:cs="Times New Roman"/>
                <w:color w:val="000000"/>
                <w:szCs w:val="20"/>
                <w:lang w:val="hy-AM"/>
              </w:rPr>
              <w:t xml:space="preserve">կանացված հիդրոլոգիական դիտակետեր </w:t>
            </w:r>
          </w:p>
        </w:tc>
        <w:tc>
          <w:tcPr>
            <w:tcW w:w="1081" w:type="dxa"/>
            <w:vMerge w:val="restart"/>
          </w:tcPr>
          <w:p w14:paraId="0A91747C" w14:textId="77777777" w:rsidR="000949C6" w:rsidRPr="00311ADF" w:rsidRDefault="000949C6" w:rsidP="00311ADF">
            <w:pPr>
              <w:spacing w:after="0" w:line="240" w:lineRule="auto"/>
              <w:ind w:left="-84"/>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2029թ-ի 1-ին կիսա-մյակ</w:t>
            </w:r>
          </w:p>
          <w:p w14:paraId="092E65B5" w14:textId="77777777" w:rsidR="000949C6" w:rsidRPr="00311ADF" w:rsidRDefault="000949C6" w:rsidP="00311ADF">
            <w:pPr>
              <w:spacing w:after="0" w:line="240" w:lineRule="auto"/>
              <w:ind w:left="-84"/>
              <w:contextualSpacing/>
              <w:rPr>
                <w:rFonts w:ascii="GHEA Grapalat" w:eastAsia="Calibri" w:hAnsi="GHEA Grapalat" w:cs="Times New Roman"/>
                <w:color w:val="000000"/>
                <w:szCs w:val="20"/>
                <w:lang w:val="hy-AM"/>
              </w:rPr>
            </w:pPr>
          </w:p>
        </w:tc>
      </w:tr>
      <w:tr w:rsidR="000949C6" w:rsidRPr="00311ADF" w14:paraId="1837925E" w14:textId="77777777" w:rsidTr="00643EA1">
        <w:trPr>
          <w:gridAfter w:val="1"/>
          <w:wAfter w:w="19" w:type="dxa"/>
          <w:jc w:val="center"/>
        </w:trPr>
        <w:tc>
          <w:tcPr>
            <w:tcW w:w="540" w:type="dxa"/>
            <w:vMerge/>
          </w:tcPr>
          <w:p w14:paraId="34590C09"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572F87C4"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55784384"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Ստորերկրյա ջրերի մոնիտորինգի 14 նոր կայանների կառուցում</w:t>
            </w:r>
          </w:p>
        </w:tc>
        <w:tc>
          <w:tcPr>
            <w:tcW w:w="810" w:type="dxa"/>
            <w:vMerge/>
            <w:vAlign w:val="center"/>
          </w:tcPr>
          <w:p w14:paraId="01C30C94"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0" w:type="dxa"/>
            <w:vMerge/>
          </w:tcPr>
          <w:p w14:paraId="32C63347"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980" w:type="dxa"/>
            <w:vMerge/>
            <w:vAlign w:val="center"/>
          </w:tcPr>
          <w:p w14:paraId="78A9F665"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13" w:type="dxa"/>
            <w:vAlign w:val="center"/>
          </w:tcPr>
          <w:p w14:paraId="2B5E7C1A" w14:textId="77777777" w:rsidR="000949C6" w:rsidRPr="00311ADF" w:rsidRDefault="000949C6" w:rsidP="00B92B34">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14</w:t>
            </w:r>
          </w:p>
        </w:tc>
        <w:tc>
          <w:tcPr>
            <w:tcW w:w="1095" w:type="dxa"/>
            <w:vAlign w:val="center"/>
          </w:tcPr>
          <w:p w14:paraId="62CBAB37" w14:textId="77777777" w:rsidR="000949C6" w:rsidRPr="00311ADF" w:rsidRDefault="000949C6" w:rsidP="00E14B7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40</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132" w:type="dxa"/>
            <w:vAlign w:val="center"/>
          </w:tcPr>
          <w:p w14:paraId="3A74388B" w14:textId="77777777" w:rsidR="000949C6" w:rsidRPr="00311ADF" w:rsidRDefault="000949C6" w:rsidP="00E14B7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560</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713" w:type="dxa"/>
            <w:vMerge/>
          </w:tcPr>
          <w:p w14:paraId="17AA04FD"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708E253D"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3A43DEB0" w14:textId="77777777" w:rsidTr="00643EA1">
        <w:trPr>
          <w:gridAfter w:val="1"/>
          <w:wAfter w:w="19" w:type="dxa"/>
          <w:jc w:val="center"/>
        </w:trPr>
        <w:tc>
          <w:tcPr>
            <w:tcW w:w="540" w:type="dxa"/>
            <w:vMerge/>
          </w:tcPr>
          <w:p w14:paraId="26F6E7B5"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6923D023"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1DF4B033"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Ստորերկրյա 2 դիտակետի ստեղծում</w:t>
            </w:r>
          </w:p>
        </w:tc>
        <w:tc>
          <w:tcPr>
            <w:tcW w:w="810" w:type="dxa"/>
            <w:vMerge/>
            <w:vAlign w:val="center"/>
          </w:tcPr>
          <w:p w14:paraId="4F185411"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0" w:type="dxa"/>
            <w:vMerge/>
          </w:tcPr>
          <w:p w14:paraId="735DEB36"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980" w:type="dxa"/>
            <w:vMerge/>
            <w:vAlign w:val="center"/>
          </w:tcPr>
          <w:p w14:paraId="75156B0E"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13" w:type="dxa"/>
            <w:vAlign w:val="center"/>
          </w:tcPr>
          <w:p w14:paraId="51B8DC6A" w14:textId="77777777" w:rsidR="000949C6" w:rsidRPr="00311ADF" w:rsidRDefault="000949C6" w:rsidP="00B92B34">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22</w:t>
            </w:r>
          </w:p>
        </w:tc>
        <w:tc>
          <w:tcPr>
            <w:tcW w:w="1095" w:type="dxa"/>
            <w:vAlign w:val="center"/>
          </w:tcPr>
          <w:p w14:paraId="3BECB0BD" w14:textId="77777777" w:rsidR="000949C6" w:rsidRPr="00311ADF" w:rsidRDefault="000949C6" w:rsidP="00E14B7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50</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132" w:type="dxa"/>
            <w:vAlign w:val="center"/>
          </w:tcPr>
          <w:p w14:paraId="02452186" w14:textId="77777777" w:rsidR="000949C6" w:rsidRPr="00311ADF" w:rsidRDefault="000949C6" w:rsidP="00E14B7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100.0</w:t>
            </w:r>
          </w:p>
        </w:tc>
        <w:tc>
          <w:tcPr>
            <w:tcW w:w="1713" w:type="dxa"/>
            <w:vMerge/>
          </w:tcPr>
          <w:p w14:paraId="3123C38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4410240D"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0949C6" w:rsidRPr="00311ADF" w14:paraId="21F66FFB" w14:textId="77777777" w:rsidTr="00643EA1">
        <w:trPr>
          <w:gridAfter w:val="1"/>
          <w:wAfter w:w="19" w:type="dxa"/>
          <w:jc w:val="center"/>
        </w:trPr>
        <w:tc>
          <w:tcPr>
            <w:tcW w:w="540" w:type="dxa"/>
            <w:vMerge/>
          </w:tcPr>
          <w:p w14:paraId="58C2E937"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4879D6AB"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052D4959" w14:textId="77777777" w:rsidR="000949C6" w:rsidRPr="00311ADF" w:rsidRDefault="000949C6" w:rsidP="00311ADF">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Ստորերկրյա 16 դիտակետի  համար սարքավորումների գնում</w:t>
            </w:r>
          </w:p>
        </w:tc>
        <w:tc>
          <w:tcPr>
            <w:tcW w:w="810" w:type="dxa"/>
            <w:vMerge/>
            <w:vAlign w:val="center"/>
          </w:tcPr>
          <w:p w14:paraId="35638C09"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0" w:type="dxa"/>
            <w:vMerge/>
          </w:tcPr>
          <w:p w14:paraId="470011A8"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980" w:type="dxa"/>
            <w:vMerge/>
            <w:vAlign w:val="center"/>
          </w:tcPr>
          <w:p w14:paraId="68B23272"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13" w:type="dxa"/>
            <w:vAlign w:val="center"/>
          </w:tcPr>
          <w:p w14:paraId="17462625" w14:textId="77777777" w:rsidR="000949C6" w:rsidRPr="00311ADF" w:rsidRDefault="000949C6" w:rsidP="00B92B34">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16</w:t>
            </w:r>
          </w:p>
        </w:tc>
        <w:tc>
          <w:tcPr>
            <w:tcW w:w="1095" w:type="dxa"/>
            <w:vAlign w:val="center"/>
          </w:tcPr>
          <w:p w14:paraId="79320E0A" w14:textId="77777777" w:rsidR="000949C6" w:rsidRPr="00311ADF" w:rsidRDefault="000949C6" w:rsidP="00E14B7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w:t>
            </w:r>
          </w:p>
        </w:tc>
        <w:tc>
          <w:tcPr>
            <w:tcW w:w="1132" w:type="dxa"/>
            <w:vAlign w:val="center"/>
          </w:tcPr>
          <w:p w14:paraId="1051831B" w14:textId="77777777" w:rsidR="000949C6" w:rsidRPr="00311ADF" w:rsidRDefault="000949C6" w:rsidP="00E14B7D">
            <w:pPr>
              <w:spacing w:after="0" w:line="240" w:lineRule="auto"/>
              <w:ind w:left="-1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100</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713" w:type="dxa"/>
            <w:vMerge/>
          </w:tcPr>
          <w:p w14:paraId="221F64D3"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1081" w:type="dxa"/>
            <w:vMerge/>
          </w:tcPr>
          <w:p w14:paraId="296BA71B"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r>
      <w:tr w:rsidR="002C53B6" w:rsidRPr="00311ADF" w14:paraId="0FBF8D2B" w14:textId="77777777" w:rsidTr="00643EA1">
        <w:trPr>
          <w:gridAfter w:val="1"/>
          <w:wAfter w:w="19" w:type="dxa"/>
          <w:trHeight w:val="2323"/>
          <w:jc w:val="center"/>
        </w:trPr>
        <w:tc>
          <w:tcPr>
            <w:tcW w:w="540" w:type="dxa"/>
            <w:vMerge w:val="restart"/>
            <w:vAlign w:val="center"/>
          </w:tcPr>
          <w:p w14:paraId="1029DAED" w14:textId="754043A6" w:rsidR="002C53B6" w:rsidRPr="00766254" w:rsidRDefault="002C53B6" w:rsidP="00766254">
            <w:pPr>
              <w:pStyle w:val="ListParagraph"/>
              <w:numPr>
                <w:ilvl w:val="0"/>
                <w:numId w:val="79"/>
              </w:numPr>
              <w:spacing w:after="0" w:line="240" w:lineRule="auto"/>
              <w:jc w:val="center"/>
              <w:rPr>
                <w:rFonts w:ascii="GHEA Grapalat" w:eastAsia="Calibri" w:hAnsi="GHEA Grapalat" w:cs="Times New Roman"/>
                <w:color w:val="000000"/>
                <w:szCs w:val="20"/>
                <w:lang w:val="hy-AM"/>
              </w:rPr>
            </w:pPr>
          </w:p>
        </w:tc>
        <w:tc>
          <w:tcPr>
            <w:tcW w:w="2621" w:type="dxa"/>
            <w:vMerge w:val="restart"/>
            <w:vAlign w:val="center"/>
          </w:tcPr>
          <w:p w14:paraId="30C06621" w14:textId="77777777" w:rsidR="002C53B6" w:rsidRPr="00311ADF" w:rsidRDefault="002C53B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Ջրամբարաշինություն</w:t>
            </w:r>
          </w:p>
        </w:tc>
        <w:tc>
          <w:tcPr>
            <w:tcW w:w="3224" w:type="dxa"/>
            <w:vAlign w:val="center"/>
          </w:tcPr>
          <w:p w14:paraId="601AC406" w14:textId="3D173070" w:rsidR="002C53B6" w:rsidRPr="00311ADF" w:rsidRDefault="002C53B6" w:rsidP="001B6FEE">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Երկու ջրամբարների (Կողբ` 2.0 մլն</w:t>
            </w:r>
            <w:r w:rsidRPr="00311ADF">
              <w:rPr>
                <w:rFonts w:ascii="Cambria Math" w:eastAsia="MS Mincho" w:hAnsi="Cambria Math" w:cs="Cambria Math"/>
                <w:iCs/>
                <w:color w:val="000000"/>
                <w:szCs w:val="20"/>
                <w:lang w:val="hy-AM"/>
              </w:rPr>
              <w:t>․</w:t>
            </w:r>
            <w:r w:rsidRPr="00311ADF">
              <w:rPr>
                <w:rFonts w:ascii="GHEA Grapalat" w:eastAsia="Microsoft YaHei" w:hAnsi="GHEA Grapalat" w:cs="Microsoft YaHei"/>
                <w:iCs/>
                <w:color w:val="000000"/>
                <w:szCs w:val="20"/>
                <w:lang w:val="hy-AM"/>
              </w:rPr>
              <w:t>մ</w:t>
            </w:r>
            <w:r w:rsidRPr="00311ADF">
              <w:rPr>
                <w:rFonts w:ascii="GHEA Grapalat" w:eastAsia="Microsoft YaHei" w:hAnsi="GHEA Grapalat" w:cs="Microsoft YaHei"/>
                <w:iCs/>
                <w:color w:val="000000"/>
                <w:szCs w:val="20"/>
                <w:vertAlign w:val="superscript"/>
                <w:lang w:val="hy-AM"/>
              </w:rPr>
              <w:t>3</w:t>
            </w:r>
            <w:r w:rsidRPr="00311ADF">
              <w:rPr>
                <w:rFonts w:ascii="GHEA Grapalat" w:eastAsia="Microsoft YaHei" w:hAnsi="GHEA Grapalat" w:cs="Microsoft YaHei"/>
                <w:iCs/>
                <w:color w:val="000000"/>
                <w:szCs w:val="20"/>
                <w:lang w:val="hy-AM"/>
              </w:rPr>
              <w:t xml:space="preserve">  ծավալով</w:t>
            </w:r>
            <w:r w:rsidRPr="00311ADF">
              <w:rPr>
                <w:rFonts w:ascii="GHEA Grapalat" w:eastAsia="Calibri" w:hAnsi="GHEA Grapalat" w:cs="Times New Roman"/>
                <w:iCs/>
                <w:color w:val="000000"/>
                <w:szCs w:val="20"/>
                <w:lang w:val="hy-AM"/>
              </w:rPr>
              <w:t xml:space="preserve"> և Հախում</w:t>
            </w:r>
            <w:r w:rsidR="001B6FEE">
              <w:rPr>
                <w:rFonts w:ascii="GHEA Grapalat" w:eastAsia="Calibri" w:hAnsi="GHEA Grapalat" w:cs="Times New Roman"/>
                <w:iCs/>
                <w:color w:val="000000"/>
                <w:szCs w:val="20"/>
                <w:lang w:val="hy-AM"/>
              </w:rPr>
              <w:t>-2</w:t>
            </w:r>
            <w:r w:rsidRPr="00311ADF">
              <w:rPr>
                <w:rFonts w:ascii="GHEA Grapalat" w:eastAsia="Calibri" w:hAnsi="GHEA Grapalat" w:cs="Times New Roman"/>
                <w:iCs/>
                <w:color w:val="000000"/>
                <w:szCs w:val="20"/>
                <w:lang w:val="hy-AM"/>
              </w:rPr>
              <w:t xml:space="preserve">՝ </w:t>
            </w:r>
            <w:r w:rsidR="001B6FEE">
              <w:rPr>
                <w:rFonts w:ascii="GHEA Grapalat" w:eastAsia="Calibri" w:hAnsi="GHEA Grapalat" w:cs="Times New Roman"/>
                <w:iCs/>
                <w:color w:val="000000"/>
                <w:szCs w:val="20"/>
                <w:lang w:val="hy-AM"/>
              </w:rPr>
              <w:t>1</w:t>
            </w:r>
            <w:r w:rsidRPr="00311ADF">
              <w:rPr>
                <w:rFonts w:ascii="GHEA Grapalat" w:eastAsia="Calibri" w:hAnsi="GHEA Grapalat" w:cs="Times New Roman"/>
                <w:iCs/>
                <w:color w:val="000000"/>
                <w:szCs w:val="20"/>
                <w:lang w:val="hy-AM"/>
              </w:rPr>
              <w:t>.0 մլն</w:t>
            </w:r>
            <w:r w:rsidRPr="00311ADF">
              <w:rPr>
                <w:rFonts w:ascii="Cambria Math" w:eastAsia="MS Mincho" w:hAnsi="Cambria Math" w:cs="Cambria Math"/>
                <w:iCs/>
                <w:color w:val="000000"/>
                <w:szCs w:val="20"/>
                <w:lang w:val="hy-AM"/>
              </w:rPr>
              <w:t>․</w:t>
            </w:r>
            <w:r w:rsidRPr="00311ADF">
              <w:rPr>
                <w:rFonts w:ascii="GHEA Grapalat" w:eastAsia="Calibri" w:hAnsi="GHEA Grapalat" w:cs="Times New Roman"/>
                <w:iCs/>
                <w:color w:val="000000"/>
                <w:szCs w:val="20"/>
                <w:lang w:val="hy-AM"/>
              </w:rPr>
              <w:t>մ</w:t>
            </w:r>
            <w:r w:rsidRPr="00311ADF">
              <w:rPr>
                <w:rFonts w:ascii="GHEA Grapalat" w:eastAsia="Calibri" w:hAnsi="GHEA Grapalat" w:cs="Times New Roman"/>
                <w:iCs/>
                <w:color w:val="000000"/>
                <w:szCs w:val="20"/>
                <w:vertAlign w:val="superscript"/>
                <w:lang w:val="hy-AM"/>
              </w:rPr>
              <w:t>3</w:t>
            </w:r>
            <w:r w:rsidRPr="00311ADF">
              <w:rPr>
                <w:rFonts w:ascii="GHEA Grapalat" w:eastAsia="Calibri" w:hAnsi="GHEA Grapalat" w:cs="Times New Roman"/>
                <w:color w:val="000000"/>
                <w:szCs w:val="20"/>
              </w:rPr>
              <w:t xml:space="preserve"> </w:t>
            </w:r>
            <w:r w:rsidRPr="00311ADF">
              <w:rPr>
                <w:rFonts w:ascii="GHEA Grapalat" w:eastAsia="Calibri" w:hAnsi="GHEA Grapalat" w:cs="Times New Roman"/>
                <w:iCs/>
                <w:color w:val="000000"/>
                <w:szCs w:val="20"/>
                <w:lang w:val="hy-AM"/>
              </w:rPr>
              <w:t>ծավալով)</w:t>
            </w:r>
            <w:r w:rsidRPr="00311ADF">
              <w:rPr>
                <w:rFonts w:ascii="Times New Roman" w:eastAsia="Calibri" w:hAnsi="Times New Roman" w:cs="Times New Roman"/>
                <w:szCs w:val="20"/>
                <w:lang w:val="hy-AM" w:eastAsia="en-US"/>
              </w:rPr>
              <w:t xml:space="preserve"> </w:t>
            </w:r>
            <w:r w:rsidRPr="00311ADF">
              <w:rPr>
                <w:rFonts w:ascii="GHEA Grapalat" w:eastAsia="Calibri" w:hAnsi="GHEA Grapalat" w:cs="Times New Roman"/>
                <w:iCs/>
                <w:color w:val="000000"/>
                <w:szCs w:val="20"/>
                <w:lang w:val="hy-AM"/>
              </w:rPr>
              <w:t>կառուցման տեխնիկատնտեսական հիմնավորման ուսումնասիրություն և նախագծային փաստաթղթերի կազմում</w:t>
            </w:r>
          </w:p>
        </w:tc>
        <w:tc>
          <w:tcPr>
            <w:tcW w:w="810" w:type="dxa"/>
            <w:vMerge w:val="restart"/>
            <w:vAlign w:val="center"/>
          </w:tcPr>
          <w:p w14:paraId="7DDEF151" w14:textId="7070E631" w:rsidR="002C53B6" w:rsidRPr="00311ADF" w:rsidRDefault="002C53B6" w:rsidP="00F41A4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ՏԿԵՆ</w:t>
            </w:r>
          </w:p>
        </w:tc>
        <w:tc>
          <w:tcPr>
            <w:tcW w:w="1080" w:type="dxa"/>
            <w:vMerge w:val="restart"/>
            <w:vAlign w:val="center"/>
          </w:tcPr>
          <w:p w14:paraId="6CDCBA24" w14:textId="77777777" w:rsidR="002C53B6" w:rsidRPr="00311ADF" w:rsidRDefault="002C53B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ՇՄՆ, Համայնք</w:t>
            </w:r>
          </w:p>
        </w:tc>
        <w:tc>
          <w:tcPr>
            <w:tcW w:w="1980" w:type="dxa"/>
            <w:vMerge w:val="restart"/>
            <w:vAlign w:val="center"/>
          </w:tcPr>
          <w:p w14:paraId="6ADDF1E2" w14:textId="77777777" w:rsidR="002C53B6" w:rsidRPr="00311ADF" w:rsidRDefault="002C53B6" w:rsidP="002C53B6">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Aptos" w:hAnsi="GHEA Grapalat" w:cs="Calibri"/>
                <w:color w:val="000000"/>
                <w:kern w:val="2"/>
                <w:szCs w:val="20"/>
                <w:lang w:val="hy-AM"/>
                <w14:ligatures w14:val="standardContextual"/>
              </w:rPr>
              <w:t>ՀՀ պետական բյուջե, օրենսդրությամբ չարգելված աղբյուրներ</w:t>
            </w:r>
          </w:p>
        </w:tc>
        <w:tc>
          <w:tcPr>
            <w:tcW w:w="1013" w:type="dxa"/>
            <w:vAlign w:val="center"/>
          </w:tcPr>
          <w:p w14:paraId="5F956036" w14:textId="5DA3BE0A" w:rsidR="002C53B6" w:rsidRPr="00311ADF" w:rsidRDefault="002C53B6" w:rsidP="00F41A4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2 հատ</w:t>
            </w:r>
          </w:p>
        </w:tc>
        <w:tc>
          <w:tcPr>
            <w:tcW w:w="1095" w:type="dxa"/>
            <w:vAlign w:val="center"/>
          </w:tcPr>
          <w:p w14:paraId="0098F43A" w14:textId="378D301A" w:rsidR="002C53B6" w:rsidRPr="00311ADF" w:rsidRDefault="002C53B6" w:rsidP="00F41A4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2300</w:t>
            </w:r>
          </w:p>
        </w:tc>
        <w:tc>
          <w:tcPr>
            <w:tcW w:w="1132" w:type="dxa"/>
            <w:vAlign w:val="center"/>
          </w:tcPr>
          <w:p w14:paraId="06DE0B2C" w14:textId="008A937A" w:rsidR="002C53B6" w:rsidRPr="00311ADF" w:rsidRDefault="002C53B6" w:rsidP="00F41A4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4600</w:t>
            </w:r>
          </w:p>
        </w:tc>
        <w:tc>
          <w:tcPr>
            <w:tcW w:w="1713" w:type="dxa"/>
            <w:vMerge w:val="restart"/>
            <w:vAlign w:val="center"/>
          </w:tcPr>
          <w:p w14:paraId="0F5F5002" w14:textId="77777777" w:rsidR="002C53B6" w:rsidRPr="00311ADF" w:rsidRDefault="002C53B6" w:rsidP="00311ADF">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Ջրային ռեսուրսների կուտակում </w:t>
            </w:r>
          </w:p>
        </w:tc>
        <w:tc>
          <w:tcPr>
            <w:tcW w:w="1081" w:type="dxa"/>
            <w:vMerge w:val="restart"/>
          </w:tcPr>
          <w:p w14:paraId="568D2478" w14:textId="0C3A628C" w:rsidR="002C53B6" w:rsidRPr="00311ADF" w:rsidRDefault="00766254" w:rsidP="00311ADF">
            <w:pPr>
              <w:spacing w:after="0" w:line="240" w:lineRule="auto"/>
              <w:ind w:left="-42"/>
              <w:jc w:val="left"/>
              <w:rPr>
                <w:rFonts w:ascii="GHEA Grapalat" w:eastAsia="Calibri" w:hAnsi="GHEA Grapalat" w:cs="Calibri"/>
                <w:color w:val="000000"/>
                <w:szCs w:val="20"/>
                <w:lang w:val="hy-AM"/>
              </w:rPr>
            </w:pPr>
            <w:r>
              <w:rPr>
                <w:rFonts w:ascii="GHEA Grapalat" w:eastAsia="Calibri" w:hAnsi="GHEA Grapalat" w:cs="Calibri"/>
                <w:color w:val="000000"/>
                <w:szCs w:val="20"/>
                <w:lang w:val="hy-AM"/>
              </w:rPr>
              <w:t>2031</w:t>
            </w:r>
            <w:r w:rsidR="002C53B6" w:rsidRPr="00311ADF">
              <w:rPr>
                <w:rFonts w:ascii="GHEA Grapalat" w:eastAsia="Calibri" w:hAnsi="GHEA Grapalat" w:cs="Calibri"/>
                <w:color w:val="000000"/>
                <w:szCs w:val="20"/>
                <w:lang w:val="hy-AM"/>
              </w:rPr>
              <w:t>թ-ի 4-ին կիսա-մյակ</w:t>
            </w:r>
          </w:p>
          <w:p w14:paraId="7FBCF994" w14:textId="77777777" w:rsidR="002C53B6" w:rsidRPr="00311ADF" w:rsidRDefault="002C53B6" w:rsidP="00311ADF">
            <w:pPr>
              <w:spacing w:after="0" w:line="240" w:lineRule="auto"/>
              <w:ind w:left="-42"/>
              <w:contextualSpacing/>
              <w:rPr>
                <w:rFonts w:ascii="GHEA Grapalat" w:eastAsia="Calibri" w:hAnsi="GHEA Grapalat" w:cs="Times New Roman"/>
                <w:color w:val="000000"/>
                <w:szCs w:val="20"/>
                <w:lang w:val="hy-AM"/>
              </w:rPr>
            </w:pPr>
          </w:p>
        </w:tc>
      </w:tr>
      <w:tr w:rsidR="000949C6" w:rsidRPr="00311ADF" w14:paraId="51F4DBDC" w14:textId="77777777" w:rsidTr="00643EA1">
        <w:trPr>
          <w:gridAfter w:val="1"/>
          <w:wAfter w:w="19" w:type="dxa"/>
          <w:trHeight w:val="1591"/>
          <w:jc w:val="center"/>
        </w:trPr>
        <w:tc>
          <w:tcPr>
            <w:tcW w:w="540" w:type="dxa"/>
            <w:vMerge/>
          </w:tcPr>
          <w:p w14:paraId="147ECFBF" w14:textId="77777777" w:rsidR="000949C6" w:rsidRPr="00311ADF" w:rsidRDefault="000949C6" w:rsidP="00311ADF">
            <w:pPr>
              <w:spacing w:after="0" w:line="240" w:lineRule="auto"/>
              <w:ind w:left="-142"/>
              <w:contextualSpacing/>
              <w:rPr>
                <w:rFonts w:ascii="GHEA Grapalat" w:eastAsia="Calibri" w:hAnsi="GHEA Grapalat" w:cs="Times New Roman"/>
                <w:color w:val="000000"/>
                <w:szCs w:val="20"/>
                <w:lang w:val="hy-AM"/>
              </w:rPr>
            </w:pPr>
          </w:p>
        </w:tc>
        <w:tc>
          <w:tcPr>
            <w:tcW w:w="2621" w:type="dxa"/>
            <w:vMerge/>
            <w:vAlign w:val="center"/>
          </w:tcPr>
          <w:p w14:paraId="5FF47E4B"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3224" w:type="dxa"/>
            <w:vAlign w:val="center"/>
          </w:tcPr>
          <w:p w14:paraId="419DEE05" w14:textId="5E21A57A" w:rsidR="00766254" w:rsidRPr="00311ADF" w:rsidRDefault="000949C6" w:rsidP="00300ABA">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Երկու ջրամբարների (Կարմի գյուղ՝ 8.5 մլն</w:t>
            </w:r>
            <w:r w:rsidRPr="00311ADF">
              <w:rPr>
                <w:rFonts w:ascii="Cambria Math" w:eastAsia="MS Mincho" w:hAnsi="Cambria Math" w:cs="Cambria Math"/>
                <w:iCs/>
                <w:color w:val="000000"/>
                <w:szCs w:val="20"/>
                <w:lang w:val="hy-AM"/>
              </w:rPr>
              <w:t>․</w:t>
            </w:r>
            <w:r w:rsidRPr="00311ADF">
              <w:rPr>
                <w:rFonts w:ascii="GHEA Grapalat" w:eastAsia="Microsoft YaHei" w:hAnsi="GHEA Grapalat" w:cs="Microsoft YaHei"/>
                <w:iCs/>
                <w:color w:val="000000"/>
                <w:szCs w:val="20"/>
                <w:lang w:val="hy-AM"/>
              </w:rPr>
              <w:t>մ</w:t>
            </w:r>
            <w:r w:rsidRPr="00311ADF">
              <w:rPr>
                <w:rFonts w:ascii="GHEA Grapalat" w:eastAsia="Microsoft YaHei" w:hAnsi="GHEA Grapalat" w:cs="Microsoft YaHei"/>
                <w:iCs/>
                <w:color w:val="000000"/>
                <w:szCs w:val="20"/>
                <w:vertAlign w:val="superscript"/>
                <w:lang w:val="hy-AM"/>
              </w:rPr>
              <w:t>3</w:t>
            </w:r>
            <w:r w:rsidRPr="00311ADF">
              <w:rPr>
                <w:rFonts w:ascii="GHEA Grapalat" w:eastAsia="Microsoft YaHei" w:hAnsi="GHEA Grapalat" w:cs="Microsoft YaHei"/>
                <w:iCs/>
                <w:color w:val="000000"/>
                <w:szCs w:val="20"/>
                <w:lang w:val="hy-AM"/>
              </w:rPr>
              <w:t xml:space="preserve">  ծավալով</w:t>
            </w:r>
            <w:r w:rsidRPr="00311ADF">
              <w:rPr>
                <w:rFonts w:ascii="GHEA Grapalat" w:eastAsia="Calibri" w:hAnsi="GHEA Grapalat" w:cs="Times New Roman"/>
                <w:iCs/>
                <w:color w:val="000000"/>
                <w:szCs w:val="20"/>
                <w:lang w:val="hy-AM"/>
              </w:rPr>
              <w:t xml:space="preserve"> և Գետիկ՝ 20.0 մլն</w:t>
            </w:r>
            <w:r w:rsidRPr="00311ADF">
              <w:rPr>
                <w:rFonts w:ascii="Cambria Math" w:eastAsia="MS Mincho" w:hAnsi="Cambria Math" w:cs="Cambria Math"/>
                <w:iCs/>
                <w:color w:val="000000"/>
                <w:szCs w:val="20"/>
                <w:lang w:val="hy-AM"/>
              </w:rPr>
              <w:t>․</w:t>
            </w:r>
            <w:r w:rsidRPr="00311ADF">
              <w:rPr>
                <w:rFonts w:ascii="GHEA Grapalat" w:eastAsia="Microsoft YaHei" w:hAnsi="GHEA Grapalat" w:cs="Microsoft YaHei"/>
                <w:iCs/>
                <w:color w:val="000000"/>
                <w:szCs w:val="20"/>
                <w:lang w:val="hy-AM"/>
              </w:rPr>
              <w:t>մ</w:t>
            </w:r>
            <w:r w:rsidRPr="00311ADF">
              <w:rPr>
                <w:rFonts w:ascii="GHEA Grapalat" w:eastAsia="Microsoft YaHei" w:hAnsi="GHEA Grapalat" w:cs="Microsoft YaHei"/>
                <w:iCs/>
                <w:color w:val="000000"/>
                <w:szCs w:val="20"/>
                <w:vertAlign w:val="superscript"/>
                <w:lang w:val="hy-AM"/>
              </w:rPr>
              <w:t>3</w:t>
            </w:r>
            <w:r w:rsidRPr="00311ADF">
              <w:rPr>
                <w:rFonts w:ascii="GHEA Grapalat" w:eastAsia="Microsoft YaHei" w:hAnsi="GHEA Grapalat" w:cs="Microsoft YaHei"/>
                <w:iCs/>
                <w:color w:val="000000"/>
                <w:szCs w:val="20"/>
                <w:lang w:val="hy-AM"/>
              </w:rPr>
              <w:t xml:space="preserve">  ծավալով</w:t>
            </w:r>
            <w:r w:rsidRPr="00311ADF">
              <w:rPr>
                <w:rFonts w:ascii="GHEA Grapalat" w:eastAsia="Calibri" w:hAnsi="GHEA Grapalat" w:cs="Times New Roman"/>
                <w:iCs/>
                <w:color w:val="000000"/>
                <w:szCs w:val="20"/>
                <w:lang w:val="hy-AM"/>
              </w:rPr>
              <w:t>)</w:t>
            </w:r>
            <w:r w:rsidRPr="00311ADF">
              <w:rPr>
                <w:rFonts w:ascii="GHEA Grapalat" w:eastAsia="Calibri" w:hAnsi="GHEA Grapalat" w:cs="Times New Roman"/>
                <w:color w:val="000000"/>
                <w:szCs w:val="20"/>
              </w:rPr>
              <w:t xml:space="preserve"> </w:t>
            </w:r>
            <w:r w:rsidRPr="00311ADF">
              <w:rPr>
                <w:rFonts w:ascii="GHEA Grapalat" w:eastAsia="Calibri" w:hAnsi="GHEA Grapalat" w:cs="Times New Roman"/>
                <w:iCs/>
                <w:color w:val="000000"/>
                <w:szCs w:val="20"/>
                <w:lang w:val="hy-AM"/>
              </w:rPr>
              <w:t>կառուցման տեխնիկատնտեսական հիմնավորման ուսումնասիրություն և նախագծային փաստաթղթերի կազմում</w:t>
            </w:r>
          </w:p>
        </w:tc>
        <w:tc>
          <w:tcPr>
            <w:tcW w:w="810" w:type="dxa"/>
            <w:vMerge/>
            <w:vAlign w:val="center"/>
          </w:tcPr>
          <w:p w14:paraId="62C1096F"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0" w:type="dxa"/>
            <w:vMerge/>
            <w:vAlign w:val="center"/>
          </w:tcPr>
          <w:p w14:paraId="2293DC70"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980" w:type="dxa"/>
            <w:vMerge/>
            <w:vAlign w:val="center"/>
          </w:tcPr>
          <w:p w14:paraId="1D7C8ADC"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13" w:type="dxa"/>
            <w:vAlign w:val="center"/>
          </w:tcPr>
          <w:p w14:paraId="4DE7C90D" w14:textId="50196B92" w:rsidR="000949C6" w:rsidRPr="00311ADF" w:rsidRDefault="000949C6" w:rsidP="0076625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2 </w:t>
            </w:r>
          </w:p>
        </w:tc>
        <w:tc>
          <w:tcPr>
            <w:tcW w:w="1095" w:type="dxa"/>
            <w:vAlign w:val="center"/>
          </w:tcPr>
          <w:p w14:paraId="5018DB3A" w14:textId="77777777" w:rsidR="000949C6" w:rsidRPr="00311ADF" w:rsidRDefault="000949C6" w:rsidP="00F41A44">
            <w:pPr>
              <w:spacing w:after="0" w:line="240" w:lineRule="auto"/>
              <w:ind w:left="-42"/>
              <w:contextualSpacing/>
              <w:jc w:val="center"/>
              <w:rPr>
                <w:rFonts w:ascii="GHEA Grapalat" w:eastAsia="Calibri" w:hAnsi="GHEA Grapalat" w:cs="Times New Roman"/>
                <w:color w:val="000000"/>
                <w:szCs w:val="20"/>
                <w:lang w:val="en-US"/>
              </w:rPr>
            </w:pPr>
            <w:r w:rsidRPr="00311ADF">
              <w:rPr>
                <w:rFonts w:ascii="GHEA Grapalat" w:eastAsia="Calibri" w:hAnsi="GHEA Grapalat" w:cs="Times New Roman"/>
                <w:color w:val="000000"/>
                <w:szCs w:val="20"/>
                <w:lang w:val="hy-AM"/>
              </w:rPr>
              <w:t>2300</w:t>
            </w:r>
          </w:p>
        </w:tc>
        <w:tc>
          <w:tcPr>
            <w:tcW w:w="1132" w:type="dxa"/>
            <w:vAlign w:val="center"/>
          </w:tcPr>
          <w:p w14:paraId="649F224D" w14:textId="77777777" w:rsidR="000949C6" w:rsidRPr="00311ADF" w:rsidRDefault="000949C6" w:rsidP="00F41A4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4600</w:t>
            </w:r>
          </w:p>
        </w:tc>
        <w:tc>
          <w:tcPr>
            <w:tcW w:w="1713" w:type="dxa"/>
            <w:vMerge/>
          </w:tcPr>
          <w:p w14:paraId="47F3C2D5"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c>
          <w:tcPr>
            <w:tcW w:w="1081" w:type="dxa"/>
            <w:vMerge/>
          </w:tcPr>
          <w:p w14:paraId="6D863D91" w14:textId="77777777" w:rsidR="000949C6" w:rsidRPr="00311ADF" w:rsidRDefault="000949C6" w:rsidP="00311ADF">
            <w:pPr>
              <w:spacing w:after="0" w:line="240" w:lineRule="auto"/>
              <w:ind w:left="-42"/>
              <w:contextualSpacing/>
              <w:rPr>
                <w:rFonts w:ascii="GHEA Grapalat" w:eastAsia="Calibri" w:hAnsi="GHEA Grapalat" w:cs="Times New Roman"/>
                <w:color w:val="000000"/>
                <w:szCs w:val="20"/>
                <w:lang w:val="hy-AM"/>
              </w:rPr>
            </w:pPr>
          </w:p>
        </w:tc>
      </w:tr>
      <w:tr w:rsidR="00766254" w:rsidRPr="00311ADF" w14:paraId="0A521D9D" w14:textId="77777777" w:rsidTr="00643EA1">
        <w:trPr>
          <w:gridAfter w:val="1"/>
          <w:wAfter w:w="19" w:type="dxa"/>
          <w:trHeight w:val="1591"/>
          <w:jc w:val="center"/>
        </w:trPr>
        <w:tc>
          <w:tcPr>
            <w:tcW w:w="540" w:type="dxa"/>
          </w:tcPr>
          <w:p w14:paraId="0599EE7A" w14:textId="3BE7F4CC" w:rsidR="00766254" w:rsidRPr="00766254" w:rsidRDefault="00766254" w:rsidP="00766254">
            <w:pPr>
              <w:pStyle w:val="ListParagraph"/>
              <w:numPr>
                <w:ilvl w:val="0"/>
                <w:numId w:val="79"/>
              </w:numPr>
              <w:spacing w:after="0" w:line="240" w:lineRule="auto"/>
              <w:rPr>
                <w:rFonts w:ascii="Cambria Math" w:eastAsia="Calibri" w:hAnsi="Cambria Math" w:cs="Times New Roman"/>
                <w:color w:val="000000"/>
                <w:szCs w:val="20"/>
                <w:lang w:val="hy-AM"/>
              </w:rPr>
            </w:pPr>
          </w:p>
        </w:tc>
        <w:tc>
          <w:tcPr>
            <w:tcW w:w="2621" w:type="dxa"/>
            <w:vAlign w:val="center"/>
          </w:tcPr>
          <w:p w14:paraId="7D5E77A3" w14:textId="162B2176"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Arial"/>
                <w:color w:val="000000"/>
                <w:szCs w:val="20"/>
              </w:rPr>
              <w:t>Նազիկի փակ պոչամբարի վերականգնում</w:t>
            </w:r>
          </w:p>
        </w:tc>
        <w:tc>
          <w:tcPr>
            <w:tcW w:w="3224" w:type="dxa"/>
            <w:vAlign w:val="center"/>
          </w:tcPr>
          <w:p w14:paraId="0FAF7C45" w14:textId="77777777" w:rsidR="00766254" w:rsidRPr="00311ADF" w:rsidRDefault="00766254" w:rsidP="00766254">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Հետազոտել և գնահատել տարածքի մակերևութային և ստորերկրյա ջրերի, հողի և բուսականության աղտոտվածությունը:</w:t>
            </w:r>
          </w:p>
          <w:p w14:paraId="5A3F12B8" w14:textId="77777777" w:rsidR="00766254" w:rsidRPr="00311ADF" w:rsidRDefault="00766254" w:rsidP="00766254">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 xml:space="preserve">Մշակել և իրականացնել տեղայնացված, հատուկ ռեկուլտիվացիոն ծրագիր (ՀՀ կառավարության 2021-2026 թվականների </w:t>
            </w:r>
          </w:p>
          <w:p w14:paraId="2C20A6B2" w14:textId="1734506E" w:rsidR="00766254" w:rsidRPr="00311ADF" w:rsidRDefault="00766254" w:rsidP="00766254">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գործունեության միջոցառումների ծրագիր</w:t>
            </w:r>
            <w:r w:rsidRPr="00311ADF">
              <w:rPr>
                <w:rFonts w:ascii="GHEA Grapalat" w:eastAsia="Calibri" w:hAnsi="GHEA Grapalat" w:cs="Times New Roman"/>
                <w:iCs/>
                <w:color w:val="000000"/>
                <w:szCs w:val="20"/>
                <w:lang w:val="en-US"/>
              </w:rPr>
              <w:t>)</w:t>
            </w:r>
          </w:p>
        </w:tc>
        <w:tc>
          <w:tcPr>
            <w:tcW w:w="810" w:type="dxa"/>
            <w:vAlign w:val="center"/>
          </w:tcPr>
          <w:p w14:paraId="7BA7C584" w14:textId="377D5A15"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Մասնավոր ընկերություն</w:t>
            </w:r>
          </w:p>
        </w:tc>
        <w:tc>
          <w:tcPr>
            <w:tcW w:w="1080" w:type="dxa"/>
            <w:vAlign w:val="center"/>
          </w:tcPr>
          <w:p w14:paraId="6E514466" w14:textId="5DA261C5"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ՇՄՆ,</w:t>
            </w:r>
            <w:r>
              <w:rPr>
                <w:rFonts w:ascii="GHEA Grapalat" w:eastAsia="Calibri" w:hAnsi="GHEA Grapalat" w:cs="Times New Roman"/>
                <w:color w:val="000000"/>
                <w:szCs w:val="20"/>
                <w:lang w:val="hy-AM"/>
              </w:rPr>
              <w:t xml:space="preserve"> </w:t>
            </w:r>
            <w:r w:rsidR="00643EA1">
              <w:rPr>
                <w:rFonts w:ascii="GHEA Grapalat" w:eastAsia="Calibri" w:hAnsi="GHEA Grapalat" w:cs="Times New Roman"/>
                <w:color w:val="000000"/>
                <w:szCs w:val="20"/>
                <w:lang w:val="hy-AM"/>
              </w:rPr>
              <w:t xml:space="preserve">ՏԿԵՆ, </w:t>
            </w:r>
            <w:r>
              <w:rPr>
                <w:rFonts w:ascii="GHEA Grapalat" w:eastAsia="Calibri" w:hAnsi="GHEA Grapalat" w:cs="Times New Roman"/>
                <w:color w:val="000000"/>
                <w:szCs w:val="20"/>
                <w:lang w:val="hy-AM"/>
              </w:rPr>
              <w:t>ԲԸՏՄ</w:t>
            </w:r>
          </w:p>
        </w:tc>
        <w:tc>
          <w:tcPr>
            <w:tcW w:w="1980" w:type="dxa"/>
            <w:vAlign w:val="center"/>
          </w:tcPr>
          <w:p w14:paraId="3EB9E92D" w14:textId="6D11CB39"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Ախթալայի ԼՀԿ</w:t>
            </w:r>
          </w:p>
        </w:tc>
        <w:tc>
          <w:tcPr>
            <w:tcW w:w="1013" w:type="dxa"/>
            <w:vAlign w:val="center"/>
          </w:tcPr>
          <w:p w14:paraId="7D334161" w14:textId="1B08C22A"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1</w:t>
            </w:r>
            <w:r w:rsidRPr="00311ADF">
              <w:rPr>
                <w:rFonts w:ascii="GHEA Grapalat" w:eastAsia="Calibri" w:hAnsi="GHEA Grapalat" w:cs="Times New Roman"/>
                <w:color w:val="000000"/>
                <w:szCs w:val="20"/>
                <w:lang w:val="hy-AM"/>
              </w:rPr>
              <w:t xml:space="preserve"> հատ</w:t>
            </w:r>
          </w:p>
        </w:tc>
        <w:tc>
          <w:tcPr>
            <w:tcW w:w="1095" w:type="dxa"/>
            <w:vAlign w:val="center"/>
          </w:tcPr>
          <w:p w14:paraId="326024DE" w14:textId="061B7D7D"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4000</w:t>
            </w:r>
          </w:p>
        </w:tc>
        <w:tc>
          <w:tcPr>
            <w:tcW w:w="1132" w:type="dxa"/>
            <w:vAlign w:val="center"/>
          </w:tcPr>
          <w:p w14:paraId="2D733197" w14:textId="67A9CD2B"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4000</w:t>
            </w:r>
          </w:p>
        </w:tc>
        <w:tc>
          <w:tcPr>
            <w:tcW w:w="1713" w:type="dxa"/>
            <w:vMerge w:val="restart"/>
          </w:tcPr>
          <w:p w14:paraId="61F2302B"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Ընդերքօգտա-գործման </w:t>
            </w:r>
          </w:p>
          <w:p w14:paraId="232EDD41"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թափոնների ծավալների </w:t>
            </w:r>
          </w:p>
          <w:p w14:paraId="57EAD536"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կրճատում, շրջակա միջավայրի </w:t>
            </w:r>
          </w:p>
          <w:p w14:paraId="67026736"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վրա բացասական </w:t>
            </w:r>
          </w:p>
          <w:p w14:paraId="623E605A"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ազդեցությունների </w:t>
            </w:r>
          </w:p>
          <w:p w14:paraId="374238A2" w14:textId="0E033F74"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lastRenderedPageBreak/>
              <w:t xml:space="preserve">նվազեցում/ չեզոքացում, Ջրային ռեսուրսների աղտոտման վրա </w:t>
            </w:r>
            <w:r w:rsidRPr="00311ADF">
              <w:rPr>
                <w:rFonts w:ascii="GHEA Grapalat" w:eastAsia="Calibri" w:hAnsi="GHEA Grapalat" w:cs="Times New Roman"/>
                <w:iCs/>
                <w:color w:val="000000"/>
                <w:szCs w:val="20"/>
                <w:lang w:val="hy-AM"/>
              </w:rPr>
              <w:t>լքված մետաղական հանքերի աղտոտման մեղմում</w:t>
            </w:r>
          </w:p>
        </w:tc>
        <w:tc>
          <w:tcPr>
            <w:tcW w:w="1081" w:type="dxa"/>
            <w:vMerge w:val="restart"/>
          </w:tcPr>
          <w:p w14:paraId="22927B16" w14:textId="77777777" w:rsidR="00766254" w:rsidRPr="00311ADF" w:rsidRDefault="00766254" w:rsidP="00766254">
            <w:pPr>
              <w:spacing w:after="0" w:line="240" w:lineRule="auto"/>
              <w:ind w:left="-42"/>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lastRenderedPageBreak/>
              <w:t>2030թ-ի 4-ին կիսա-մյակ</w:t>
            </w:r>
          </w:p>
          <w:p w14:paraId="02838356"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p>
        </w:tc>
      </w:tr>
      <w:tr w:rsidR="00766254" w:rsidRPr="00311ADF" w14:paraId="0EBB413F" w14:textId="77777777" w:rsidTr="00643EA1">
        <w:trPr>
          <w:gridAfter w:val="1"/>
          <w:wAfter w:w="19" w:type="dxa"/>
          <w:trHeight w:val="1591"/>
          <w:jc w:val="center"/>
        </w:trPr>
        <w:tc>
          <w:tcPr>
            <w:tcW w:w="540" w:type="dxa"/>
          </w:tcPr>
          <w:p w14:paraId="1A493D89" w14:textId="42886F24" w:rsidR="00766254" w:rsidRPr="00766254" w:rsidRDefault="00766254" w:rsidP="00766254">
            <w:pPr>
              <w:pStyle w:val="ListParagraph"/>
              <w:numPr>
                <w:ilvl w:val="0"/>
                <w:numId w:val="79"/>
              </w:numPr>
              <w:spacing w:after="0" w:line="240" w:lineRule="auto"/>
              <w:jc w:val="center"/>
              <w:rPr>
                <w:rFonts w:ascii="Cambria Math" w:eastAsia="Calibri" w:hAnsi="Cambria Math" w:cs="Times New Roman"/>
                <w:color w:val="000000"/>
                <w:szCs w:val="20"/>
                <w:lang w:val="hy-AM"/>
              </w:rPr>
            </w:pPr>
          </w:p>
        </w:tc>
        <w:tc>
          <w:tcPr>
            <w:tcW w:w="2621" w:type="dxa"/>
            <w:vAlign w:val="center"/>
          </w:tcPr>
          <w:p w14:paraId="06CA6945" w14:textId="4A573A48"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Arial"/>
                <w:color w:val="000000"/>
                <w:szCs w:val="20"/>
              </w:rPr>
              <w:t>Նահատակի պոչամբար</w:t>
            </w:r>
            <w:r w:rsidRPr="00311ADF">
              <w:rPr>
                <w:rFonts w:ascii="GHEA Grapalat" w:eastAsia="Calibri" w:hAnsi="GHEA Grapalat" w:cs="Arial"/>
                <w:color w:val="000000"/>
                <w:szCs w:val="20"/>
                <w:lang w:val="hy-AM"/>
              </w:rPr>
              <w:t xml:space="preserve"> ռեկուլտիվացում</w:t>
            </w:r>
          </w:p>
        </w:tc>
        <w:tc>
          <w:tcPr>
            <w:tcW w:w="3224" w:type="dxa"/>
            <w:vAlign w:val="center"/>
          </w:tcPr>
          <w:p w14:paraId="1E352DE5" w14:textId="0F63B600" w:rsidR="00766254" w:rsidRPr="00311ADF" w:rsidRDefault="00766254" w:rsidP="00766254">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Times New Roman"/>
                <w:iCs/>
                <w:color w:val="000000"/>
                <w:szCs w:val="20"/>
                <w:lang w:val="hy-AM"/>
              </w:rPr>
              <w:t>Իրականացնել</w:t>
            </w:r>
            <w:r w:rsidRPr="00311ADF">
              <w:rPr>
                <w:rFonts w:ascii="GHEA Grapalat" w:eastAsia="Calibri" w:hAnsi="GHEA Grapalat" w:cs="Arial"/>
                <w:color w:val="000000"/>
                <w:szCs w:val="20"/>
              </w:rPr>
              <w:t xml:space="preserve"> </w:t>
            </w:r>
            <w:r w:rsidRPr="00311ADF">
              <w:rPr>
                <w:rFonts w:ascii="GHEA Grapalat" w:eastAsia="Calibri" w:hAnsi="GHEA Grapalat" w:cs="Arial"/>
                <w:color w:val="000000"/>
                <w:szCs w:val="20"/>
                <w:lang w:val="hy-AM"/>
              </w:rPr>
              <w:t xml:space="preserve">17.83 հա մակերեսով </w:t>
            </w:r>
            <w:r w:rsidRPr="00311ADF">
              <w:rPr>
                <w:rFonts w:ascii="GHEA Grapalat" w:eastAsia="Calibri" w:hAnsi="GHEA Grapalat" w:cs="Arial"/>
                <w:color w:val="000000"/>
                <w:szCs w:val="20"/>
              </w:rPr>
              <w:t xml:space="preserve">պոչամբարի </w:t>
            </w:r>
            <w:r w:rsidRPr="00311ADF">
              <w:rPr>
                <w:rFonts w:ascii="GHEA Grapalat" w:eastAsia="Calibri" w:hAnsi="GHEA Grapalat" w:cs="Arial"/>
                <w:color w:val="000000"/>
                <w:szCs w:val="20"/>
                <w:lang w:val="hy-AM"/>
              </w:rPr>
              <w:t>ռեկուլտիվացում</w:t>
            </w:r>
          </w:p>
        </w:tc>
        <w:tc>
          <w:tcPr>
            <w:tcW w:w="810" w:type="dxa"/>
            <w:vAlign w:val="center"/>
          </w:tcPr>
          <w:p w14:paraId="792E7C03" w14:textId="663C4431"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Մասնավոր ընկերություն</w:t>
            </w:r>
          </w:p>
        </w:tc>
        <w:tc>
          <w:tcPr>
            <w:tcW w:w="1080" w:type="dxa"/>
            <w:vAlign w:val="center"/>
          </w:tcPr>
          <w:p w14:paraId="0758666B" w14:textId="31110569"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ՇՄՆ,</w:t>
            </w:r>
            <w:r>
              <w:rPr>
                <w:rFonts w:ascii="GHEA Grapalat" w:eastAsia="Calibri" w:hAnsi="GHEA Grapalat" w:cs="Times New Roman"/>
                <w:color w:val="000000"/>
                <w:szCs w:val="20"/>
                <w:lang w:val="hy-AM"/>
              </w:rPr>
              <w:t xml:space="preserve"> ԲԸՏՄ</w:t>
            </w:r>
          </w:p>
        </w:tc>
        <w:tc>
          <w:tcPr>
            <w:tcW w:w="1980" w:type="dxa"/>
            <w:vAlign w:val="center"/>
          </w:tcPr>
          <w:p w14:paraId="655DDCED" w14:textId="75095F6A"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Ախթալայի ԼՀԿ</w:t>
            </w:r>
          </w:p>
        </w:tc>
        <w:tc>
          <w:tcPr>
            <w:tcW w:w="1013" w:type="dxa"/>
          </w:tcPr>
          <w:p w14:paraId="5CF169EE" w14:textId="5C8D553F"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tcPr>
          <w:p w14:paraId="3479B6A3" w14:textId="350C3B89"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 xml:space="preserve">համաձայն՝ ԲՓ </w:t>
            </w:r>
            <w:r>
              <w:rPr>
                <w:rFonts w:ascii="GHEA Grapalat" w:eastAsia="Calibri" w:hAnsi="GHEA Grapalat" w:cs="Times New Roman"/>
                <w:color w:val="000000"/>
                <w:szCs w:val="20"/>
                <w:lang w:val="en-US"/>
              </w:rPr>
              <w:t>N</w:t>
            </w:r>
            <w:r>
              <w:rPr>
                <w:rFonts w:ascii="GHEA Grapalat" w:eastAsia="Calibri" w:hAnsi="GHEA Grapalat" w:cs="Times New Roman"/>
                <w:color w:val="000000"/>
                <w:szCs w:val="20"/>
                <w:lang w:val="hy-AM"/>
              </w:rPr>
              <w:t>0132</w:t>
            </w:r>
            <w:r>
              <w:rPr>
                <w:rFonts w:ascii="GHEA Grapalat" w:eastAsia="Calibri" w:hAnsi="GHEA Grapalat" w:cs="Times New Roman"/>
                <w:color w:val="000000"/>
                <w:szCs w:val="20"/>
                <w:lang w:val="en-US"/>
              </w:rPr>
              <w:t xml:space="preserve"> </w:t>
            </w:r>
          </w:p>
        </w:tc>
        <w:tc>
          <w:tcPr>
            <w:tcW w:w="1132" w:type="dxa"/>
          </w:tcPr>
          <w:p w14:paraId="3C6069A0" w14:textId="3154D4F5"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 xml:space="preserve">համաձայն՝ ԲՓ </w:t>
            </w:r>
            <w:r>
              <w:rPr>
                <w:rFonts w:ascii="GHEA Grapalat" w:eastAsia="Calibri" w:hAnsi="GHEA Grapalat" w:cs="Times New Roman"/>
                <w:color w:val="000000"/>
                <w:szCs w:val="20"/>
                <w:lang w:val="en-US"/>
              </w:rPr>
              <w:t>N</w:t>
            </w:r>
            <w:r>
              <w:rPr>
                <w:rFonts w:ascii="GHEA Grapalat" w:eastAsia="Calibri" w:hAnsi="GHEA Grapalat" w:cs="Times New Roman"/>
                <w:color w:val="000000"/>
                <w:szCs w:val="20"/>
                <w:lang w:val="hy-AM"/>
              </w:rPr>
              <w:t>0132</w:t>
            </w:r>
          </w:p>
        </w:tc>
        <w:tc>
          <w:tcPr>
            <w:tcW w:w="1713" w:type="dxa"/>
            <w:vMerge/>
          </w:tcPr>
          <w:p w14:paraId="59C0F3DE" w14:textId="5C952D28"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p>
        </w:tc>
        <w:tc>
          <w:tcPr>
            <w:tcW w:w="1081" w:type="dxa"/>
            <w:vMerge/>
          </w:tcPr>
          <w:p w14:paraId="5A587632"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p>
        </w:tc>
      </w:tr>
      <w:tr w:rsidR="00766254" w:rsidRPr="00311ADF" w14:paraId="326C1EA1" w14:textId="77777777" w:rsidTr="00643EA1">
        <w:trPr>
          <w:gridAfter w:val="1"/>
          <w:wAfter w:w="19" w:type="dxa"/>
          <w:trHeight w:val="1591"/>
          <w:jc w:val="center"/>
        </w:trPr>
        <w:tc>
          <w:tcPr>
            <w:tcW w:w="540" w:type="dxa"/>
          </w:tcPr>
          <w:p w14:paraId="76FE64B3" w14:textId="77777777" w:rsidR="00766254" w:rsidRPr="00766254" w:rsidRDefault="00766254" w:rsidP="00766254">
            <w:pPr>
              <w:pStyle w:val="ListParagraph"/>
              <w:numPr>
                <w:ilvl w:val="0"/>
                <w:numId w:val="79"/>
              </w:numPr>
              <w:spacing w:after="0" w:line="240" w:lineRule="auto"/>
              <w:rPr>
                <w:rFonts w:ascii="GHEA Grapalat" w:eastAsia="Calibri" w:hAnsi="GHEA Grapalat" w:cs="Times New Roman"/>
                <w:color w:val="000000"/>
                <w:szCs w:val="20"/>
                <w:lang w:val="hy-AM"/>
              </w:rPr>
            </w:pPr>
          </w:p>
        </w:tc>
        <w:tc>
          <w:tcPr>
            <w:tcW w:w="2621" w:type="dxa"/>
            <w:vAlign w:val="center"/>
          </w:tcPr>
          <w:p w14:paraId="186A1C71" w14:textId="28DDBA2E"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Arial"/>
                <w:color w:val="000000"/>
                <w:szCs w:val="20"/>
              </w:rPr>
              <w:t>Թեղուտի արդյունաբերական թափոններ</w:t>
            </w:r>
          </w:p>
        </w:tc>
        <w:tc>
          <w:tcPr>
            <w:tcW w:w="3224" w:type="dxa"/>
            <w:vAlign w:val="center"/>
          </w:tcPr>
          <w:p w14:paraId="39D1E6CE" w14:textId="7F114F3B" w:rsidR="00766254" w:rsidRPr="00311ADF" w:rsidRDefault="00766254" w:rsidP="00766254">
            <w:pPr>
              <w:spacing w:after="0" w:line="240" w:lineRule="auto"/>
              <w:ind w:left="-42"/>
              <w:contextualSpacing/>
              <w:rPr>
                <w:rFonts w:ascii="GHEA Grapalat" w:eastAsia="Calibri" w:hAnsi="GHEA Grapalat" w:cs="Times New Roman"/>
                <w:iCs/>
                <w:color w:val="000000"/>
                <w:szCs w:val="20"/>
                <w:lang w:val="hy-AM"/>
              </w:rPr>
            </w:pPr>
            <w:r w:rsidRPr="00311ADF">
              <w:rPr>
                <w:rFonts w:ascii="GHEA Grapalat" w:eastAsia="Calibri" w:hAnsi="GHEA Grapalat" w:cs="Arial"/>
                <w:color w:val="000000"/>
                <w:szCs w:val="20"/>
              </w:rPr>
              <w:t xml:space="preserve">Արդյունաբերական թափոնների </w:t>
            </w:r>
            <w:r w:rsidRPr="00311ADF">
              <w:rPr>
                <w:rFonts w:ascii="GHEA Grapalat" w:eastAsia="Calibri" w:hAnsi="GHEA Grapalat" w:cs="Arial"/>
                <w:color w:val="000000"/>
                <w:szCs w:val="20"/>
                <w:lang w:val="hy-AM"/>
              </w:rPr>
              <w:t xml:space="preserve">98.2 հա </w:t>
            </w:r>
            <w:r w:rsidRPr="00311ADF">
              <w:rPr>
                <w:rFonts w:ascii="GHEA Grapalat" w:eastAsia="Calibri" w:hAnsi="GHEA Grapalat" w:cs="Arial"/>
                <w:color w:val="000000"/>
                <w:szCs w:val="20"/>
              </w:rPr>
              <w:t>ռեկուլտիվացիա և կառավարում</w:t>
            </w:r>
          </w:p>
        </w:tc>
        <w:tc>
          <w:tcPr>
            <w:tcW w:w="810" w:type="dxa"/>
            <w:vAlign w:val="center"/>
          </w:tcPr>
          <w:p w14:paraId="449038D0" w14:textId="7DBDBEAA"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Մասնավոր ընկերություն</w:t>
            </w:r>
          </w:p>
        </w:tc>
        <w:tc>
          <w:tcPr>
            <w:tcW w:w="1080" w:type="dxa"/>
            <w:vAlign w:val="center"/>
          </w:tcPr>
          <w:p w14:paraId="6BE06471" w14:textId="73488880"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ՇՄՆ,</w:t>
            </w:r>
            <w:r>
              <w:rPr>
                <w:rFonts w:ascii="GHEA Grapalat" w:eastAsia="Calibri" w:hAnsi="GHEA Grapalat" w:cs="Times New Roman"/>
                <w:color w:val="000000"/>
                <w:szCs w:val="20"/>
                <w:lang w:val="hy-AM"/>
              </w:rPr>
              <w:t xml:space="preserve"> ԲԸՏՄ</w:t>
            </w:r>
          </w:p>
        </w:tc>
        <w:tc>
          <w:tcPr>
            <w:tcW w:w="1980" w:type="dxa"/>
            <w:vAlign w:val="center"/>
          </w:tcPr>
          <w:p w14:paraId="1A7A3DF0" w14:textId="112DC1D1"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Թեղուտ ՓԲԸ</w:t>
            </w:r>
          </w:p>
        </w:tc>
        <w:tc>
          <w:tcPr>
            <w:tcW w:w="1013" w:type="dxa"/>
            <w:vAlign w:val="center"/>
          </w:tcPr>
          <w:p w14:paraId="5EA6CF77" w14:textId="6B78FA92"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 հատ</w:t>
            </w:r>
          </w:p>
        </w:tc>
        <w:tc>
          <w:tcPr>
            <w:tcW w:w="1095" w:type="dxa"/>
            <w:vAlign w:val="center"/>
          </w:tcPr>
          <w:p w14:paraId="4071F9AC" w14:textId="1B31B438" w:rsidR="00766254" w:rsidRPr="00311ADF" w:rsidRDefault="00766254" w:rsidP="00766254">
            <w:pPr>
              <w:spacing w:after="0" w:line="240" w:lineRule="auto"/>
              <w:ind w:left="-42"/>
              <w:contextualSpacing/>
              <w:jc w:val="center"/>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 xml:space="preserve">համաձայն՝ ԲՓ </w:t>
            </w:r>
            <w:r>
              <w:rPr>
                <w:rFonts w:ascii="GHEA Grapalat" w:eastAsia="Calibri" w:hAnsi="GHEA Grapalat" w:cs="Times New Roman"/>
                <w:color w:val="000000"/>
                <w:szCs w:val="20"/>
                <w:lang w:val="en-US"/>
              </w:rPr>
              <w:t>N</w:t>
            </w:r>
            <w:r>
              <w:rPr>
                <w:rFonts w:ascii="GHEA Grapalat" w:eastAsia="Calibri" w:hAnsi="GHEA Grapalat" w:cs="Times New Roman"/>
                <w:color w:val="000000"/>
                <w:szCs w:val="20"/>
                <w:lang w:val="hy-AM"/>
              </w:rPr>
              <w:t>0104</w:t>
            </w:r>
          </w:p>
        </w:tc>
        <w:tc>
          <w:tcPr>
            <w:tcW w:w="1132" w:type="dxa"/>
            <w:vAlign w:val="center"/>
          </w:tcPr>
          <w:p w14:paraId="6F841578" w14:textId="7914FC51" w:rsidR="00766254" w:rsidRPr="00311ADF" w:rsidRDefault="0027655F" w:rsidP="00766254">
            <w:pPr>
              <w:spacing w:after="0" w:line="240" w:lineRule="auto"/>
              <w:ind w:left="-42"/>
              <w:contextualSpacing/>
              <w:jc w:val="center"/>
              <w:rPr>
                <w:rFonts w:ascii="GHEA Grapalat" w:eastAsia="Calibri" w:hAnsi="GHEA Grapalat" w:cs="Times New Roman"/>
                <w:color w:val="000000"/>
                <w:szCs w:val="20"/>
                <w:lang w:val="hy-AM"/>
              </w:rPr>
            </w:pPr>
            <w:r>
              <w:rPr>
                <w:rFonts w:ascii="GHEA Grapalat" w:eastAsia="Calibri" w:hAnsi="GHEA Grapalat" w:cs="Times New Roman"/>
                <w:color w:val="000000"/>
                <w:szCs w:val="20"/>
                <w:lang w:val="hy-AM"/>
              </w:rPr>
              <w:t xml:space="preserve">համաձայն՝ ԲՓ </w:t>
            </w:r>
            <w:r>
              <w:rPr>
                <w:rFonts w:ascii="GHEA Grapalat" w:eastAsia="Calibri" w:hAnsi="GHEA Grapalat" w:cs="Times New Roman"/>
                <w:color w:val="000000"/>
                <w:szCs w:val="20"/>
                <w:lang w:val="en-US"/>
              </w:rPr>
              <w:t>N</w:t>
            </w:r>
            <w:r>
              <w:rPr>
                <w:rFonts w:ascii="GHEA Grapalat" w:eastAsia="Calibri" w:hAnsi="GHEA Grapalat" w:cs="Times New Roman"/>
                <w:color w:val="000000"/>
                <w:szCs w:val="20"/>
                <w:lang w:val="hy-AM"/>
              </w:rPr>
              <w:t>0104</w:t>
            </w:r>
          </w:p>
        </w:tc>
        <w:tc>
          <w:tcPr>
            <w:tcW w:w="1713" w:type="dxa"/>
            <w:vMerge/>
            <w:vAlign w:val="center"/>
          </w:tcPr>
          <w:p w14:paraId="3938A291" w14:textId="68B88066"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p>
        </w:tc>
        <w:tc>
          <w:tcPr>
            <w:tcW w:w="1081" w:type="dxa"/>
            <w:vMerge/>
          </w:tcPr>
          <w:p w14:paraId="4CC165D3" w14:textId="77777777" w:rsidR="00766254" w:rsidRPr="00311ADF" w:rsidRDefault="00766254" w:rsidP="00766254">
            <w:pPr>
              <w:spacing w:after="0" w:line="240" w:lineRule="auto"/>
              <w:ind w:left="-42"/>
              <w:contextualSpacing/>
              <w:rPr>
                <w:rFonts w:ascii="GHEA Grapalat" w:eastAsia="Calibri" w:hAnsi="GHEA Grapalat" w:cs="Times New Roman"/>
                <w:color w:val="000000"/>
                <w:szCs w:val="20"/>
                <w:lang w:val="hy-AM"/>
              </w:rPr>
            </w:pPr>
          </w:p>
        </w:tc>
      </w:tr>
      <w:tr w:rsidR="00766254" w:rsidRPr="00311ADF" w14:paraId="3ACBE98A" w14:textId="77777777" w:rsidTr="00643EA1">
        <w:trPr>
          <w:gridAfter w:val="1"/>
          <w:wAfter w:w="19" w:type="dxa"/>
          <w:trHeight w:val="767"/>
          <w:jc w:val="center"/>
        </w:trPr>
        <w:tc>
          <w:tcPr>
            <w:tcW w:w="540" w:type="dxa"/>
            <w:vAlign w:val="center"/>
          </w:tcPr>
          <w:p w14:paraId="466A5221" w14:textId="77777777" w:rsidR="00766254" w:rsidRPr="00300ABA" w:rsidRDefault="00766254" w:rsidP="00300ABA">
            <w:pPr>
              <w:pStyle w:val="ListParagraph"/>
              <w:numPr>
                <w:ilvl w:val="0"/>
                <w:numId w:val="79"/>
              </w:numPr>
              <w:spacing w:after="0" w:line="240" w:lineRule="auto"/>
              <w:rPr>
                <w:rFonts w:ascii="GHEA Grapalat" w:eastAsia="Calibri" w:hAnsi="GHEA Grapalat" w:cs="Times New Roman"/>
                <w:color w:val="000000"/>
                <w:szCs w:val="20"/>
                <w:lang w:val="hy-AM"/>
              </w:rPr>
            </w:pPr>
          </w:p>
        </w:tc>
        <w:tc>
          <w:tcPr>
            <w:tcW w:w="2621" w:type="dxa"/>
            <w:vAlign w:val="center"/>
          </w:tcPr>
          <w:p w14:paraId="77DD87BD" w14:textId="77777777" w:rsidR="00766254" w:rsidRPr="00311ADF" w:rsidRDefault="00766254" w:rsidP="00766254">
            <w:pPr>
              <w:spacing w:after="0" w:line="240" w:lineRule="auto"/>
              <w:contextualSpacing/>
              <w:jc w:val="left"/>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Գործող մետաղական հանքերից աղտոտվածության գնահատում</w:t>
            </w:r>
          </w:p>
        </w:tc>
        <w:tc>
          <w:tcPr>
            <w:tcW w:w="3224" w:type="dxa"/>
            <w:vAlign w:val="center"/>
          </w:tcPr>
          <w:p w14:paraId="08AD5001"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Իրականացնել գործող և չգործող 8 պոչամբարներից 2-ի տեխնիկատնտեսական գնահատում</w:t>
            </w:r>
          </w:p>
        </w:tc>
        <w:tc>
          <w:tcPr>
            <w:tcW w:w="810" w:type="dxa"/>
            <w:vAlign w:val="center"/>
          </w:tcPr>
          <w:p w14:paraId="7BE2F107" w14:textId="76801236" w:rsidR="00766254" w:rsidRPr="00311ADF" w:rsidRDefault="00766254" w:rsidP="009276F6">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ՏԿԵՆ</w:t>
            </w:r>
          </w:p>
        </w:tc>
        <w:tc>
          <w:tcPr>
            <w:tcW w:w="1080" w:type="dxa"/>
            <w:vAlign w:val="center"/>
          </w:tcPr>
          <w:p w14:paraId="4C45A25D" w14:textId="5BABDFDD" w:rsidR="00766254" w:rsidRPr="00311ADF" w:rsidRDefault="00766254" w:rsidP="009276F6">
            <w:pPr>
              <w:spacing w:after="0" w:line="240" w:lineRule="auto"/>
              <w:contextualSpacing/>
              <w:rPr>
                <w:rFonts w:ascii="GHEA Grapalat" w:eastAsia="Calibri" w:hAnsi="GHEA Grapalat" w:cs="Times New Roman"/>
                <w:color w:val="000000"/>
                <w:szCs w:val="20"/>
                <w:lang w:val="hy-AM"/>
              </w:rPr>
            </w:pPr>
            <w:bookmarkStart w:id="194" w:name="_GoBack"/>
            <w:bookmarkEnd w:id="194"/>
            <w:r w:rsidRPr="00311ADF">
              <w:rPr>
                <w:rFonts w:ascii="GHEA Grapalat" w:eastAsia="Calibri" w:hAnsi="GHEA Grapalat" w:cs="Times New Roman"/>
                <w:color w:val="000000"/>
                <w:szCs w:val="20"/>
                <w:lang w:val="hy-AM"/>
              </w:rPr>
              <w:t>ՇՄՆ, ԲԸՏՄ</w:t>
            </w:r>
          </w:p>
        </w:tc>
        <w:tc>
          <w:tcPr>
            <w:tcW w:w="1980" w:type="dxa"/>
            <w:vAlign w:val="center"/>
          </w:tcPr>
          <w:p w14:paraId="26729756" w14:textId="6CC04E8F" w:rsidR="00766254" w:rsidRPr="00311ADF" w:rsidRDefault="00C42783"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Aptos" w:hAnsi="GHEA Grapalat" w:cs="Calibri"/>
                <w:color w:val="000000"/>
                <w:kern w:val="2"/>
                <w:szCs w:val="20"/>
                <w:lang w:val="hy-AM"/>
                <w14:ligatures w14:val="standardContextual"/>
              </w:rPr>
              <w:t>Օրենսդրությամբ չարգելված աղբյուրներ</w:t>
            </w:r>
            <w:r>
              <w:rPr>
                <w:rFonts w:ascii="GHEA Grapalat" w:eastAsia="Aptos" w:hAnsi="GHEA Grapalat" w:cs="Calibri"/>
                <w:color w:val="000000"/>
                <w:kern w:val="2"/>
                <w:szCs w:val="20"/>
                <w:lang w:val="hy-AM"/>
                <w14:ligatures w14:val="standardContextual"/>
              </w:rPr>
              <w:t>, մ</w:t>
            </w:r>
            <w:r w:rsidRPr="00311ADF">
              <w:rPr>
                <w:rFonts w:ascii="GHEA Grapalat" w:eastAsia="Aptos" w:hAnsi="GHEA Grapalat" w:cs="Calibri"/>
                <w:color w:val="000000"/>
                <w:kern w:val="2"/>
                <w:szCs w:val="20"/>
                <w:lang w:val="hy-AM"/>
                <w14:ligatures w14:val="standardContextual"/>
              </w:rPr>
              <w:t>իջազգային դոնոր կազմակեր-պություններ</w:t>
            </w:r>
          </w:p>
        </w:tc>
        <w:tc>
          <w:tcPr>
            <w:tcW w:w="1013" w:type="dxa"/>
            <w:vAlign w:val="center"/>
          </w:tcPr>
          <w:p w14:paraId="15249802" w14:textId="77777777" w:rsidR="00766254" w:rsidRPr="00311ADF" w:rsidRDefault="00766254" w:rsidP="00766254">
            <w:pPr>
              <w:spacing w:after="0" w:line="240" w:lineRule="auto"/>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2</w:t>
            </w:r>
          </w:p>
        </w:tc>
        <w:tc>
          <w:tcPr>
            <w:tcW w:w="1095" w:type="dxa"/>
            <w:vAlign w:val="center"/>
          </w:tcPr>
          <w:p w14:paraId="37E84F6E" w14:textId="77777777" w:rsidR="00766254" w:rsidRPr="00311ADF" w:rsidRDefault="00766254" w:rsidP="00766254">
            <w:pPr>
              <w:spacing w:after="0" w:line="240" w:lineRule="auto"/>
              <w:contextualSpacing/>
              <w:jc w:val="center"/>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50</w:t>
            </w:r>
          </w:p>
        </w:tc>
        <w:tc>
          <w:tcPr>
            <w:tcW w:w="1132" w:type="dxa"/>
            <w:vAlign w:val="center"/>
          </w:tcPr>
          <w:p w14:paraId="663C0C78"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100</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713" w:type="dxa"/>
            <w:vAlign w:val="center"/>
          </w:tcPr>
          <w:p w14:paraId="28B74BCF"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Ջրային ռեսուրսների աղտոտման նվազեցում</w:t>
            </w:r>
          </w:p>
        </w:tc>
        <w:tc>
          <w:tcPr>
            <w:tcW w:w="1081" w:type="dxa"/>
          </w:tcPr>
          <w:p w14:paraId="1AE4137A" w14:textId="3395153B" w:rsidR="00766254" w:rsidRPr="00311ADF" w:rsidRDefault="00766254" w:rsidP="00766254">
            <w:pPr>
              <w:spacing w:after="0" w:line="240" w:lineRule="auto"/>
              <w:jc w:val="left"/>
              <w:rPr>
                <w:rFonts w:ascii="GHEA Grapalat" w:eastAsia="Calibri" w:hAnsi="GHEA Grapalat" w:cs="Times New Roman"/>
                <w:color w:val="000000"/>
                <w:szCs w:val="20"/>
                <w:lang w:val="hy-AM"/>
              </w:rPr>
            </w:pPr>
            <w:r>
              <w:rPr>
                <w:rFonts w:ascii="GHEA Grapalat" w:eastAsia="Calibri" w:hAnsi="GHEA Grapalat" w:cs="Calibri"/>
                <w:color w:val="000000"/>
                <w:szCs w:val="20"/>
                <w:lang w:val="hy-AM"/>
              </w:rPr>
              <w:t>2029</w:t>
            </w:r>
            <w:r w:rsidRPr="00311ADF">
              <w:rPr>
                <w:rFonts w:ascii="GHEA Grapalat" w:eastAsia="Calibri" w:hAnsi="GHEA Grapalat" w:cs="Calibri"/>
                <w:color w:val="000000"/>
                <w:szCs w:val="20"/>
                <w:lang w:val="hy-AM"/>
              </w:rPr>
              <w:t>թ-ի 3-ին կիսա-մյակ</w:t>
            </w:r>
          </w:p>
        </w:tc>
      </w:tr>
      <w:tr w:rsidR="00766254" w:rsidRPr="00311ADF" w14:paraId="541E0B96" w14:textId="77777777" w:rsidTr="00643EA1">
        <w:trPr>
          <w:gridAfter w:val="1"/>
          <w:wAfter w:w="19" w:type="dxa"/>
          <w:trHeight w:val="483"/>
          <w:jc w:val="center"/>
        </w:trPr>
        <w:tc>
          <w:tcPr>
            <w:tcW w:w="540" w:type="dxa"/>
          </w:tcPr>
          <w:p w14:paraId="3BCB3224" w14:textId="77777777" w:rsidR="00766254" w:rsidRPr="00300ABA" w:rsidRDefault="00766254" w:rsidP="00300ABA">
            <w:pPr>
              <w:pStyle w:val="ListParagraph"/>
              <w:numPr>
                <w:ilvl w:val="0"/>
                <w:numId w:val="79"/>
              </w:numPr>
              <w:spacing w:after="0" w:line="240" w:lineRule="auto"/>
              <w:rPr>
                <w:rFonts w:ascii="GHEA Grapalat" w:eastAsia="Calibri" w:hAnsi="GHEA Grapalat" w:cs="Times New Roman"/>
                <w:color w:val="000000"/>
                <w:szCs w:val="20"/>
                <w:lang w:val="hy-AM"/>
              </w:rPr>
            </w:pPr>
          </w:p>
        </w:tc>
        <w:tc>
          <w:tcPr>
            <w:tcW w:w="2621" w:type="dxa"/>
            <w:vAlign w:val="center"/>
          </w:tcPr>
          <w:p w14:paraId="7D4F7534" w14:textId="77777777" w:rsidR="00766254" w:rsidRPr="00311ADF" w:rsidRDefault="00766254" w:rsidP="00766254">
            <w:pPr>
              <w:spacing w:after="0" w:line="240" w:lineRule="auto"/>
              <w:contextualSpacing/>
              <w:jc w:val="left"/>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Նոր սանիտարական աղբավայրերի նախագծա-նախահաշվայրկային փաստաթղթերի մշակում</w:t>
            </w:r>
          </w:p>
        </w:tc>
        <w:tc>
          <w:tcPr>
            <w:tcW w:w="3224" w:type="dxa"/>
            <w:vAlign w:val="center"/>
          </w:tcPr>
          <w:p w14:paraId="6C503BD5"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Սանիտարական աղբավայրերի ստեղծում Սպիտակ-Վանաձոր, Տաշիր-Ստեփանավան և Ալավերդի տարածքներում</w:t>
            </w:r>
          </w:p>
        </w:tc>
        <w:tc>
          <w:tcPr>
            <w:tcW w:w="810" w:type="dxa"/>
            <w:vAlign w:val="center"/>
          </w:tcPr>
          <w:p w14:paraId="5D14429A"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 xml:space="preserve">Համայնք </w:t>
            </w:r>
          </w:p>
        </w:tc>
        <w:tc>
          <w:tcPr>
            <w:tcW w:w="1080" w:type="dxa"/>
          </w:tcPr>
          <w:p w14:paraId="6D4C0142"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p>
          <w:p w14:paraId="17D92FB9"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ՏԿԵՆ</w:t>
            </w:r>
          </w:p>
        </w:tc>
        <w:tc>
          <w:tcPr>
            <w:tcW w:w="1980" w:type="dxa"/>
            <w:vAlign w:val="center"/>
          </w:tcPr>
          <w:p w14:paraId="020891AB" w14:textId="7BDEE8BD" w:rsidR="00766254" w:rsidRPr="00311ADF" w:rsidRDefault="00C42783"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Aptos" w:hAnsi="GHEA Grapalat" w:cs="Calibri"/>
                <w:color w:val="000000"/>
                <w:kern w:val="2"/>
                <w:szCs w:val="20"/>
                <w:lang w:val="hy-AM"/>
                <w14:ligatures w14:val="standardContextual"/>
              </w:rPr>
              <w:t>Օրենսդրությամբ չարգելված աղբյուրներ</w:t>
            </w:r>
            <w:r>
              <w:rPr>
                <w:rFonts w:ascii="GHEA Grapalat" w:eastAsia="Aptos" w:hAnsi="GHEA Grapalat" w:cs="Calibri"/>
                <w:color w:val="000000"/>
                <w:kern w:val="2"/>
                <w:szCs w:val="20"/>
                <w:lang w:val="hy-AM"/>
                <w14:ligatures w14:val="standardContextual"/>
              </w:rPr>
              <w:t>, մ</w:t>
            </w:r>
            <w:r w:rsidRPr="00311ADF">
              <w:rPr>
                <w:rFonts w:ascii="GHEA Grapalat" w:eastAsia="Aptos" w:hAnsi="GHEA Grapalat" w:cs="Calibri"/>
                <w:color w:val="000000"/>
                <w:kern w:val="2"/>
                <w:szCs w:val="20"/>
                <w:lang w:val="hy-AM"/>
                <w14:ligatures w14:val="standardContextual"/>
              </w:rPr>
              <w:t>իջազգային դոնոր կազմակեր-պություններ</w:t>
            </w:r>
          </w:p>
        </w:tc>
        <w:tc>
          <w:tcPr>
            <w:tcW w:w="1013" w:type="dxa"/>
            <w:vAlign w:val="center"/>
          </w:tcPr>
          <w:p w14:paraId="1DC90F36"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3</w:t>
            </w:r>
          </w:p>
        </w:tc>
        <w:tc>
          <w:tcPr>
            <w:tcW w:w="1095" w:type="dxa"/>
            <w:vAlign w:val="center"/>
          </w:tcPr>
          <w:p w14:paraId="4559460A"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en-US"/>
              </w:rPr>
              <w:t>1</w:t>
            </w:r>
            <w:r w:rsidRPr="00311ADF">
              <w:rPr>
                <w:rFonts w:ascii="GHEA Grapalat" w:eastAsia="Calibri" w:hAnsi="GHEA Grapalat" w:cs="Times New Roman"/>
                <w:color w:val="000000"/>
                <w:szCs w:val="20"/>
                <w:lang w:val="hy-AM"/>
              </w:rPr>
              <w:t>00.0</w:t>
            </w:r>
          </w:p>
        </w:tc>
        <w:tc>
          <w:tcPr>
            <w:tcW w:w="1132" w:type="dxa"/>
            <w:vAlign w:val="center"/>
          </w:tcPr>
          <w:p w14:paraId="0CE0B9B0"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300</w:t>
            </w:r>
            <w:r w:rsidRPr="00311ADF">
              <w:rPr>
                <w:rFonts w:ascii="Cambria Math" w:eastAsia="MS Mincho" w:hAnsi="Cambria Math" w:cs="Cambria Math"/>
                <w:color w:val="000000"/>
                <w:szCs w:val="20"/>
                <w:lang w:val="hy-AM"/>
              </w:rPr>
              <w:t>․</w:t>
            </w:r>
            <w:r w:rsidRPr="00311ADF">
              <w:rPr>
                <w:rFonts w:ascii="GHEA Grapalat" w:eastAsia="Calibri" w:hAnsi="GHEA Grapalat" w:cs="Times New Roman"/>
                <w:color w:val="000000"/>
                <w:szCs w:val="20"/>
                <w:lang w:val="hy-AM"/>
              </w:rPr>
              <w:t>0</w:t>
            </w:r>
          </w:p>
        </w:tc>
        <w:tc>
          <w:tcPr>
            <w:tcW w:w="1713" w:type="dxa"/>
          </w:tcPr>
          <w:p w14:paraId="2440566D"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r w:rsidRPr="00311ADF">
              <w:rPr>
                <w:rFonts w:ascii="GHEA Grapalat" w:eastAsia="Calibri" w:hAnsi="GHEA Grapalat" w:cs="Times New Roman"/>
                <w:color w:val="000000"/>
                <w:szCs w:val="20"/>
                <w:lang w:val="hy-AM"/>
              </w:rPr>
              <w:t>Ջրային ռեսուրսների աղտոտման նվազեցում</w:t>
            </w:r>
          </w:p>
        </w:tc>
        <w:tc>
          <w:tcPr>
            <w:tcW w:w="1081" w:type="dxa"/>
          </w:tcPr>
          <w:p w14:paraId="534063FF" w14:textId="47C1B869" w:rsidR="00766254" w:rsidRPr="00311ADF" w:rsidRDefault="00766254" w:rsidP="00766254">
            <w:pPr>
              <w:spacing w:after="0" w:line="240" w:lineRule="auto"/>
              <w:jc w:val="left"/>
              <w:rPr>
                <w:rFonts w:ascii="GHEA Grapalat" w:eastAsia="Calibri" w:hAnsi="GHEA Grapalat" w:cs="Calibri"/>
                <w:color w:val="000000"/>
                <w:szCs w:val="20"/>
                <w:lang w:val="hy-AM"/>
              </w:rPr>
            </w:pPr>
            <w:r w:rsidRPr="00311ADF">
              <w:rPr>
                <w:rFonts w:ascii="GHEA Grapalat" w:eastAsia="Calibri" w:hAnsi="GHEA Grapalat" w:cs="Calibri"/>
                <w:color w:val="000000"/>
                <w:szCs w:val="20"/>
                <w:lang w:val="hy-AM"/>
              </w:rPr>
              <w:t>203</w:t>
            </w:r>
            <w:r>
              <w:rPr>
                <w:rFonts w:ascii="GHEA Grapalat" w:eastAsia="Calibri" w:hAnsi="GHEA Grapalat" w:cs="Calibri"/>
                <w:color w:val="000000"/>
                <w:szCs w:val="20"/>
                <w:lang w:val="hy-AM"/>
              </w:rPr>
              <w:t>1</w:t>
            </w:r>
            <w:r w:rsidRPr="00311ADF">
              <w:rPr>
                <w:rFonts w:ascii="GHEA Grapalat" w:eastAsia="Calibri" w:hAnsi="GHEA Grapalat" w:cs="Calibri"/>
                <w:color w:val="000000"/>
                <w:szCs w:val="20"/>
                <w:lang w:val="hy-AM"/>
              </w:rPr>
              <w:t>թ-ի 3-րդ կիսա-մյակ</w:t>
            </w:r>
          </w:p>
          <w:p w14:paraId="684903A7" w14:textId="77777777" w:rsidR="00766254" w:rsidRPr="00311ADF" w:rsidRDefault="00766254" w:rsidP="00766254">
            <w:pPr>
              <w:spacing w:after="0" w:line="240" w:lineRule="auto"/>
              <w:contextualSpacing/>
              <w:rPr>
                <w:rFonts w:ascii="GHEA Grapalat" w:eastAsia="Calibri" w:hAnsi="GHEA Grapalat" w:cs="Times New Roman"/>
                <w:color w:val="000000"/>
                <w:szCs w:val="20"/>
                <w:lang w:val="hy-AM"/>
              </w:rPr>
            </w:pPr>
          </w:p>
        </w:tc>
      </w:tr>
      <w:tr w:rsidR="00766254" w:rsidRPr="00311ADF" w14:paraId="702A977A" w14:textId="77777777" w:rsidTr="00643EA1">
        <w:trPr>
          <w:trHeight w:val="520"/>
          <w:jc w:val="center"/>
        </w:trPr>
        <w:tc>
          <w:tcPr>
            <w:tcW w:w="16308" w:type="dxa"/>
            <w:gridSpan w:val="12"/>
            <w:shd w:val="clear" w:color="auto" w:fill="92D050"/>
          </w:tcPr>
          <w:p w14:paraId="0EA09448" w14:textId="62BBB192" w:rsidR="00766254" w:rsidRPr="00643EA1" w:rsidRDefault="00766254" w:rsidP="00643EA1">
            <w:pPr>
              <w:spacing w:after="0" w:line="240" w:lineRule="auto"/>
              <w:contextualSpacing/>
              <w:rPr>
                <w:rFonts w:ascii="GHEA Grapalat" w:eastAsia="Calibri" w:hAnsi="GHEA Grapalat" w:cs="Times New Roman"/>
                <w:b/>
                <w:color w:val="000000"/>
                <w:szCs w:val="20"/>
                <w:lang w:val="hy-AM"/>
              </w:rPr>
            </w:pPr>
            <w:r w:rsidRPr="00D773FF">
              <w:rPr>
                <w:rFonts w:ascii="GHEA Grapalat" w:eastAsia="Calibri" w:hAnsi="GHEA Grapalat" w:cs="Times New Roman"/>
                <w:b/>
                <w:color w:val="000000"/>
                <w:szCs w:val="20"/>
                <w:lang w:val="hy-AM"/>
              </w:rPr>
              <w:t>ԸՆԴԱՄԵՆԸ՝</w:t>
            </w:r>
            <w:r w:rsidR="00643EA1">
              <w:rPr>
                <w:rFonts w:ascii="GHEA Grapalat" w:eastAsia="Calibri" w:hAnsi="GHEA Grapalat" w:cs="Times New Roman"/>
                <w:b/>
                <w:color w:val="000000"/>
                <w:szCs w:val="20"/>
                <w:lang w:val="hy-AM"/>
              </w:rPr>
              <w:t xml:space="preserve">  36</w:t>
            </w:r>
            <w:r w:rsidRPr="00D773FF">
              <w:rPr>
                <w:rFonts w:ascii="GHEA Grapalat" w:eastAsia="Calibri" w:hAnsi="GHEA Grapalat" w:cs="Times New Roman"/>
                <w:b/>
                <w:color w:val="000000"/>
                <w:szCs w:val="20"/>
                <w:lang w:val="hy-AM"/>
              </w:rPr>
              <w:t xml:space="preserve"> </w:t>
            </w:r>
            <w:r w:rsidR="00643EA1">
              <w:rPr>
                <w:rFonts w:ascii="GHEA Grapalat" w:eastAsia="Calibri" w:hAnsi="GHEA Grapalat" w:cs="Times New Roman"/>
                <w:b/>
                <w:color w:val="000000"/>
                <w:szCs w:val="20"/>
                <w:lang w:val="hy-AM"/>
              </w:rPr>
              <w:t>205</w:t>
            </w:r>
            <w:r w:rsidRPr="00D773FF">
              <w:rPr>
                <w:rFonts w:ascii="GHEA Grapalat" w:eastAsia="Calibri" w:hAnsi="GHEA Grapalat" w:cs="Times New Roman"/>
                <w:b/>
                <w:color w:val="000000"/>
                <w:szCs w:val="20"/>
                <w:lang w:val="hy-AM"/>
              </w:rPr>
              <w:t>.</w:t>
            </w:r>
            <w:r w:rsidR="00643EA1">
              <w:rPr>
                <w:rFonts w:ascii="GHEA Grapalat" w:eastAsia="Calibri" w:hAnsi="GHEA Grapalat" w:cs="Times New Roman"/>
                <w:b/>
                <w:color w:val="000000"/>
                <w:szCs w:val="20"/>
                <w:lang w:val="hy-AM"/>
              </w:rPr>
              <w:t>65</w:t>
            </w:r>
            <w:r w:rsidRPr="00D773FF">
              <w:rPr>
                <w:rFonts w:ascii="GHEA Grapalat" w:eastAsia="Calibri" w:hAnsi="GHEA Grapalat" w:cs="Times New Roman"/>
                <w:b/>
                <w:color w:val="000000"/>
                <w:szCs w:val="20"/>
                <w:lang w:val="hy-AM"/>
              </w:rPr>
              <w:t xml:space="preserve"> մլն</w:t>
            </w:r>
            <w:r w:rsidRPr="00D773FF">
              <w:rPr>
                <w:rFonts w:ascii="Cambria Math" w:eastAsia="MS Mincho" w:hAnsi="Cambria Math" w:cs="Cambria Math"/>
                <w:b/>
                <w:color w:val="000000"/>
                <w:szCs w:val="20"/>
                <w:lang w:val="hy-AM"/>
              </w:rPr>
              <w:t>․</w:t>
            </w:r>
            <w:r w:rsidRPr="00D773FF">
              <w:rPr>
                <w:rFonts w:ascii="GHEA Grapalat" w:eastAsia="Calibri" w:hAnsi="GHEA Grapalat" w:cs="Times New Roman"/>
                <w:b/>
                <w:color w:val="000000"/>
                <w:szCs w:val="20"/>
                <w:lang w:val="hy-AM"/>
              </w:rPr>
              <w:t xml:space="preserve"> ՀՀ դրամ՝</w:t>
            </w:r>
            <w:r w:rsidR="00643EA1">
              <w:rPr>
                <w:rFonts w:ascii="GHEA Grapalat" w:eastAsia="Calibri" w:hAnsi="GHEA Grapalat" w:cs="Times New Roman"/>
                <w:b/>
                <w:color w:val="000000"/>
                <w:szCs w:val="20"/>
                <w:lang w:val="hy-AM"/>
              </w:rPr>
              <w:t xml:space="preserve"> </w:t>
            </w:r>
            <w:r w:rsidRPr="00643EA1">
              <w:rPr>
                <w:rFonts w:ascii="GHEA Grapalat" w:eastAsia="Calibri" w:hAnsi="GHEA Grapalat" w:cs="Times New Roman"/>
                <w:b/>
                <w:color w:val="000000"/>
                <w:szCs w:val="20"/>
                <w:lang w:val="hy-AM"/>
              </w:rPr>
              <w:t>կարճաժամկետ 205.0 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 միջնաժամկետ 6 851.0 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 և երկարաժամկետ  </w:t>
            </w:r>
            <w:r w:rsidR="00643EA1" w:rsidRPr="00643EA1">
              <w:rPr>
                <w:rFonts w:ascii="GHEA Grapalat" w:eastAsia="Calibri" w:hAnsi="GHEA Grapalat" w:cs="Times New Roman"/>
                <w:b/>
                <w:color w:val="000000"/>
                <w:szCs w:val="20"/>
                <w:lang w:val="hy-AM"/>
              </w:rPr>
              <w:t>29</w:t>
            </w:r>
            <w:r w:rsidRPr="00643EA1">
              <w:rPr>
                <w:rFonts w:ascii="GHEA Grapalat" w:eastAsia="Calibri" w:hAnsi="GHEA Grapalat" w:cs="Times New Roman"/>
                <w:b/>
                <w:color w:val="000000"/>
                <w:szCs w:val="20"/>
                <w:lang w:val="hy-AM"/>
              </w:rPr>
              <w:t xml:space="preserve"> </w:t>
            </w:r>
            <w:r w:rsidR="00643EA1" w:rsidRPr="00643EA1">
              <w:rPr>
                <w:rFonts w:ascii="GHEA Grapalat" w:eastAsia="Calibri" w:hAnsi="GHEA Grapalat" w:cs="Times New Roman"/>
                <w:b/>
                <w:color w:val="000000"/>
                <w:szCs w:val="20"/>
                <w:lang w:val="hy-AM"/>
              </w:rPr>
              <w:t>149</w:t>
            </w:r>
            <w:r w:rsidRPr="00643EA1">
              <w:rPr>
                <w:rFonts w:ascii="GHEA Grapalat" w:eastAsia="Calibri" w:hAnsi="GHEA Grapalat" w:cs="Times New Roman"/>
                <w:b/>
                <w:color w:val="000000"/>
                <w:szCs w:val="20"/>
                <w:lang w:val="hy-AM"/>
              </w:rPr>
              <w:t>.</w:t>
            </w:r>
            <w:r w:rsidR="00643EA1" w:rsidRPr="00643EA1">
              <w:rPr>
                <w:rFonts w:ascii="GHEA Grapalat" w:eastAsia="Calibri" w:hAnsi="GHEA Grapalat" w:cs="Times New Roman"/>
                <w:b/>
                <w:color w:val="000000"/>
                <w:szCs w:val="20"/>
                <w:lang w:val="hy-AM"/>
              </w:rPr>
              <w:t xml:space="preserve">65 </w:t>
            </w:r>
            <w:r w:rsidRPr="00643EA1">
              <w:rPr>
                <w:rFonts w:ascii="GHEA Grapalat" w:eastAsia="Calibri" w:hAnsi="GHEA Grapalat" w:cs="Times New Roman"/>
                <w:b/>
                <w:color w:val="000000"/>
                <w:szCs w:val="20"/>
                <w:lang w:val="hy-AM"/>
              </w:rPr>
              <w:t>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w:t>
            </w:r>
            <w:r w:rsidR="00655740">
              <w:rPr>
                <w:rFonts w:ascii="GHEA Grapalat" w:eastAsia="Calibri" w:hAnsi="GHEA Grapalat" w:cs="Times New Roman"/>
                <w:b/>
                <w:color w:val="000000"/>
                <w:szCs w:val="20"/>
                <w:lang w:val="hy-AM"/>
              </w:rPr>
              <w:t xml:space="preserve">, որից՝ </w:t>
            </w:r>
          </w:p>
          <w:p w14:paraId="30FFAA39" w14:textId="3A32C39F" w:rsidR="00643EA1" w:rsidRDefault="00643EA1" w:rsidP="00643EA1">
            <w:pPr>
              <w:pStyle w:val="ListParagraph"/>
              <w:numPr>
                <w:ilvl w:val="0"/>
                <w:numId w:val="25"/>
              </w:numPr>
              <w:spacing w:after="0" w:line="240" w:lineRule="auto"/>
              <w:rPr>
                <w:rFonts w:ascii="GHEA Grapalat" w:eastAsia="Calibri" w:hAnsi="GHEA Grapalat" w:cs="Times New Roman"/>
                <w:b/>
                <w:color w:val="000000"/>
                <w:szCs w:val="20"/>
                <w:lang w:val="hy-AM"/>
              </w:rPr>
            </w:pPr>
            <w:r w:rsidRPr="00643EA1">
              <w:rPr>
                <w:rFonts w:ascii="GHEA Grapalat" w:eastAsia="Calibri" w:hAnsi="GHEA Grapalat" w:cs="Times New Roman"/>
                <w:b/>
                <w:color w:val="000000"/>
                <w:szCs w:val="20"/>
                <w:lang w:val="hy-AM"/>
              </w:rPr>
              <w:t>ՀՀ պետական բյուջե, օրենսդրությամբ չարգելված աղբյուրներ</w:t>
            </w:r>
            <w:r>
              <w:rPr>
                <w:rFonts w:ascii="GHEA Grapalat" w:eastAsia="Calibri" w:hAnsi="GHEA Grapalat" w:cs="Times New Roman"/>
                <w:b/>
                <w:color w:val="000000"/>
                <w:szCs w:val="20"/>
                <w:lang w:val="hy-AM"/>
              </w:rPr>
              <w:t xml:space="preserve">՝ </w:t>
            </w:r>
            <w:r w:rsidR="00146879">
              <w:rPr>
                <w:rFonts w:ascii="GHEA Grapalat" w:eastAsia="Calibri" w:hAnsi="GHEA Grapalat" w:cs="Times New Roman"/>
                <w:b/>
                <w:color w:val="000000"/>
                <w:szCs w:val="20"/>
                <w:lang w:val="hy-AM"/>
              </w:rPr>
              <w:t>30</w:t>
            </w:r>
            <w:r w:rsidRPr="00643EA1">
              <w:rPr>
                <w:rFonts w:ascii="GHEA Grapalat" w:eastAsia="Calibri" w:hAnsi="GHEA Grapalat" w:cs="Times New Roman"/>
                <w:b/>
                <w:color w:val="000000"/>
                <w:szCs w:val="20"/>
                <w:lang w:val="hy-AM"/>
              </w:rPr>
              <w:t xml:space="preserve"> </w:t>
            </w:r>
            <w:r w:rsidR="00146879">
              <w:rPr>
                <w:rFonts w:ascii="GHEA Grapalat" w:eastAsia="Calibri" w:hAnsi="GHEA Grapalat" w:cs="Times New Roman"/>
                <w:b/>
                <w:color w:val="000000"/>
                <w:szCs w:val="20"/>
                <w:lang w:val="hy-AM"/>
              </w:rPr>
              <w:t>445</w:t>
            </w:r>
            <w:r w:rsidRPr="00643EA1">
              <w:rPr>
                <w:rFonts w:ascii="GHEA Grapalat" w:eastAsia="Calibri" w:hAnsi="GHEA Grapalat" w:cs="Times New Roman"/>
                <w:b/>
                <w:color w:val="000000"/>
                <w:szCs w:val="20"/>
                <w:lang w:val="hy-AM"/>
              </w:rPr>
              <w:t>.</w:t>
            </w:r>
            <w:r w:rsidR="00146879">
              <w:rPr>
                <w:rFonts w:ascii="GHEA Grapalat" w:eastAsia="Calibri" w:hAnsi="GHEA Grapalat" w:cs="Times New Roman"/>
                <w:b/>
                <w:color w:val="000000"/>
                <w:szCs w:val="20"/>
                <w:lang w:val="hy-AM"/>
              </w:rPr>
              <w:t>65</w:t>
            </w:r>
            <w:r>
              <w:rPr>
                <w:rFonts w:ascii="GHEA Grapalat" w:eastAsia="Calibri" w:hAnsi="GHEA Grapalat" w:cs="Times New Roman"/>
                <w:b/>
                <w:color w:val="000000"/>
                <w:szCs w:val="20"/>
                <w:lang w:val="hy-AM"/>
              </w:rPr>
              <w:t xml:space="preserve"> </w:t>
            </w:r>
            <w:r w:rsidRPr="00643EA1">
              <w:rPr>
                <w:rFonts w:ascii="GHEA Grapalat" w:eastAsia="Calibri" w:hAnsi="GHEA Grapalat" w:cs="Times New Roman"/>
                <w:b/>
                <w:color w:val="000000"/>
                <w:szCs w:val="20"/>
                <w:lang w:val="hy-AM"/>
              </w:rPr>
              <w:t>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w:t>
            </w:r>
          </w:p>
          <w:p w14:paraId="6AB5BA12" w14:textId="3EDD746E" w:rsidR="00643EA1" w:rsidRDefault="00643EA1" w:rsidP="00643EA1">
            <w:pPr>
              <w:pStyle w:val="ListParagraph"/>
              <w:numPr>
                <w:ilvl w:val="0"/>
                <w:numId w:val="25"/>
              </w:numPr>
              <w:spacing w:after="0" w:line="240" w:lineRule="auto"/>
              <w:rPr>
                <w:rFonts w:ascii="GHEA Grapalat" w:eastAsia="Calibri" w:hAnsi="GHEA Grapalat" w:cs="Times New Roman"/>
                <w:b/>
                <w:color w:val="000000"/>
                <w:szCs w:val="20"/>
                <w:lang w:val="hy-AM"/>
              </w:rPr>
            </w:pPr>
            <w:r>
              <w:rPr>
                <w:rFonts w:ascii="GHEA Grapalat" w:eastAsia="Calibri" w:hAnsi="GHEA Grapalat" w:cs="Times New Roman"/>
                <w:b/>
                <w:color w:val="000000"/>
                <w:szCs w:val="20"/>
                <w:lang w:val="hy-AM"/>
              </w:rPr>
              <w:t>օ</w:t>
            </w:r>
            <w:r w:rsidRPr="00643EA1">
              <w:rPr>
                <w:rFonts w:ascii="GHEA Grapalat" w:eastAsia="Calibri" w:hAnsi="GHEA Grapalat" w:cs="Times New Roman"/>
                <w:b/>
                <w:color w:val="000000"/>
                <w:szCs w:val="20"/>
                <w:lang w:val="hy-AM"/>
              </w:rPr>
              <w:t>րենսդրությամբ չարգելված աղբյուրներ, միջազգային դոնոր կազմակերպություններ</w:t>
            </w:r>
            <w:r>
              <w:rPr>
                <w:rFonts w:ascii="GHEA Grapalat" w:eastAsia="Calibri" w:hAnsi="GHEA Grapalat" w:cs="Times New Roman"/>
                <w:b/>
                <w:color w:val="000000"/>
                <w:szCs w:val="20"/>
                <w:lang w:val="hy-AM"/>
              </w:rPr>
              <w:t>՝</w:t>
            </w:r>
            <w:r w:rsidR="006946ED">
              <w:rPr>
                <w:rFonts w:ascii="GHEA Grapalat" w:eastAsia="Calibri" w:hAnsi="GHEA Grapalat" w:cs="Times New Roman"/>
                <w:b/>
                <w:color w:val="000000"/>
                <w:szCs w:val="20"/>
                <w:lang w:val="hy-AM"/>
              </w:rPr>
              <w:t xml:space="preserve"> 1 555</w:t>
            </w:r>
            <w:r>
              <w:rPr>
                <w:rFonts w:ascii="GHEA Grapalat" w:eastAsia="Calibri" w:hAnsi="GHEA Grapalat" w:cs="Times New Roman"/>
                <w:b/>
                <w:color w:val="000000"/>
                <w:szCs w:val="20"/>
                <w:lang w:val="hy-AM"/>
              </w:rPr>
              <w:t xml:space="preserve"> </w:t>
            </w:r>
            <w:r w:rsidRPr="00643EA1">
              <w:rPr>
                <w:rFonts w:ascii="GHEA Grapalat" w:eastAsia="Calibri" w:hAnsi="GHEA Grapalat" w:cs="Times New Roman"/>
                <w:b/>
                <w:color w:val="000000"/>
                <w:szCs w:val="20"/>
                <w:lang w:val="hy-AM"/>
              </w:rPr>
              <w:t>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w:t>
            </w:r>
          </w:p>
          <w:p w14:paraId="21A75E12" w14:textId="741ABC2B" w:rsidR="00643EA1" w:rsidRDefault="00643EA1" w:rsidP="00643EA1">
            <w:pPr>
              <w:pStyle w:val="ListParagraph"/>
              <w:numPr>
                <w:ilvl w:val="0"/>
                <w:numId w:val="25"/>
              </w:numPr>
              <w:spacing w:after="0" w:line="240" w:lineRule="auto"/>
              <w:rPr>
                <w:rFonts w:ascii="GHEA Grapalat" w:eastAsia="Calibri" w:hAnsi="GHEA Grapalat" w:cs="Times New Roman"/>
                <w:b/>
                <w:color w:val="000000"/>
                <w:szCs w:val="20"/>
                <w:lang w:val="hy-AM"/>
              </w:rPr>
            </w:pPr>
            <w:r w:rsidRPr="00643EA1">
              <w:rPr>
                <w:rFonts w:ascii="GHEA Grapalat" w:eastAsia="Calibri" w:hAnsi="GHEA Grapalat" w:cs="Times New Roman"/>
                <w:b/>
                <w:color w:val="000000"/>
                <w:szCs w:val="20"/>
                <w:lang w:val="hy-AM"/>
              </w:rPr>
              <w:t>միջազգային դոնոր կազմակերպություններ</w:t>
            </w:r>
            <w:r>
              <w:rPr>
                <w:rFonts w:ascii="GHEA Grapalat" w:eastAsia="Calibri" w:hAnsi="GHEA Grapalat" w:cs="Times New Roman"/>
                <w:b/>
                <w:color w:val="000000"/>
                <w:szCs w:val="20"/>
                <w:lang w:val="hy-AM"/>
              </w:rPr>
              <w:t xml:space="preserve">՝ 205.0 </w:t>
            </w:r>
            <w:r w:rsidRPr="00643EA1">
              <w:rPr>
                <w:rFonts w:ascii="GHEA Grapalat" w:eastAsia="Calibri" w:hAnsi="GHEA Grapalat" w:cs="Times New Roman"/>
                <w:b/>
                <w:color w:val="000000"/>
                <w:szCs w:val="20"/>
                <w:lang w:val="hy-AM"/>
              </w:rPr>
              <w:t>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w:t>
            </w:r>
          </w:p>
          <w:p w14:paraId="26CBB6A5" w14:textId="7B67B62F" w:rsidR="00643EA1" w:rsidRPr="00643EA1" w:rsidRDefault="00643EA1" w:rsidP="00643EA1">
            <w:pPr>
              <w:pStyle w:val="ListParagraph"/>
              <w:numPr>
                <w:ilvl w:val="0"/>
                <w:numId w:val="25"/>
              </w:numPr>
              <w:spacing w:after="0" w:line="240" w:lineRule="auto"/>
              <w:rPr>
                <w:rFonts w:ascii="GHEA Grapalat" w:eastAsia="Calibri" w:hAnsi="GHEA Grapalat" w:cs="Times New Roman"/>
                <w:b/>
                <w:color w:val="000000"/>
                <w:szCs w:val="20"/>
                <w:lang w:val="hy-AM"/>
              </w:rPr>
            </w:pPr>
            <w:r>
              <w:rPr>
                <w:rFonts w:ascii="GHEA Grapalat" w:eastAsia="Calibri" w:hAnsi="GHEA Grapalat" w:cs="Times New Roman"/>
                <w:b/>
                <w:color w:val="000000"/>
                <w:szCs w:val="20"/>
                <w:lang w:val="hy-AM"/>
              </w:rPr>
              <w:t xml:space="preserve">մասնավոր ընկերություն՝ 4000 </w:t>
            </w:r>
            <w:r w:rsidRPr="00643EA1">
              <w:rPr>
                <w:rFonts w:ascii="GHEA Grapalat" w:eastAsia="Calibri" w:hAnsi="GHEA Grapalat" w:cs="Times New Roman"/>
                <w:b/>
                <w:color w:val="000000"/>
                <w:szCs w:val="20"/>
                <w:lang w:val="hy-AM"/>
              </w:rPr>
              <w:t>մլն</w:t>
            </w:r>
            <w:r w:rsidRPr="00643EA1">
              <w:rPr>
                <w:rFonts w:ascii="Cambria Math" w:eastAsia="MS Mincho" w:hAnsi="Cambria Math" w:cs="Cambria Math"/>
                <w:b/>
                <w:color w:val="000000"/>
                <w:szCs w:val="20"/>
                <w:lang w:val="hy-AM"/>
              </w:rPr>
              <w:t>․</w:t>
            </w:r>
            <w:r w:rsidRPr="00643EA1">
              <w:rPr>
                <w:rFonts w:ascii="GHEA Grapalat" w:eastAsia="Calibri" w:hAnsi="GHEA Grapalat" w:cs="Times New Roman"/>
                <w:b/>
                <w:color w:val="000000"/>
                <w:szCs w:val="20"/>
                <w:lang w:val="hy-AM"/>
              </w:rPr>
              <w:t xml:space="preserve"> ՀՀ դրամ</w:t>
            </w:r>
          </w:p>
        </w:tc>
      </w:tr>
    </w:tbl>
    <w:p w14:paraId="6103FCCB" w14:textId="6372D6DF" w:rsidR="00BD07A2" w:rsidRPr="00643EA1" w:rsidRDefault="00643EA1" w:rsidP="00643EA1">
      <w:pPr>
        <w:tabs>
          <w:tab w:val="left" w:pos="4845"/>
        </w:tabs>
        <w:spacing w:after="0" w:line="240" w:lineRule="auto"/>
        <w:rPr>
          <w:rFonts w:ascii="GHEA Grapalat" w:eastAsia="Calibri" w:hAnsi="GHEA Grapalat" w:cs="Times New Roman (Überschriften"/>
          <w:sz w:val="18"/>
          <w:szCs w:val="18"/>
          <w:lang w:val="hy-AM" w:eastAsia="en-US"/>
        </w:rPr>
      </w:pPr>
      <w:r>
        <w:rPr>
          <w:rFonts w:ascii="GHEA Grapalat" w:eastAsia="Calibri" w:hAnsi="GHEA Grapalat" w:cs="Times New Roman (Überschriften"/>
          <w:sz w:val="18"/>
          <w:szCs w:val="18"/>
          <w:lang w:val="hy-AM" w:eastAsia="en-US"/>
        </w:rPr>
        <w:t xml:space="preserve">* </w:t>
      </w:r>
      <w:r w:rsidR="000B2428" w:rsidRPr="00643EA1">
        <w:rPr>
          <w:rFonts w:ascii="GHEA Grapalat" w:eastAsia="Calibri" w:hAnsi="GHEA Grapalat" w:cs="Times New Roman (Überschriften"/>
          <w:sz w:val="18"/>
          <w:szCs w:val="18"/>
          <w:lang w:val="hy-AM" w:eastAsia="en-US"/>
        </w:rPr>
        <w:t xml:space="preserve">հաշվի առնելով միջոցառումների իրականացման համար պահանջվող ֆինանսական մեծ ներդրումները՝ նշված միջոցառումները չիրականացնելու դեպքում դրանք կարող են տեղափոխվել Հյուսիսային ջրավազանային կառավար տարածքի պլանի հաջորդ փուլ։ </w:t>
      </w:r>
    </w:p>
    <w:p w14:paraId="17B19634" w14:textId="6C540428" w:rsidR="00BD07A2" w:rsidRPr="00BD07A2" w:rsidRDefault="00BD07A2" w:rsidP="00DC0CE8">
      <w:pPr>
        <w:tabs>
          <w:tab w:val="left" w:pos="4845"/>
        </w:tabs>
        <w:spacing w:after="0"/>
        <w:rPr>
          <w:rFonts w:ascii="GHEA Grapalat" w:eastAsia="Calibri" w:hAnsi="GHEA Grapalat" w:cs="Times New Roman (Überschriften"/>
          <w:sz w:val="24"/>
          <w:lang w:val="hy-AM" w:eastAsia="en-US"/>
        </w:rPr>
        <w:sectPr w:rsidR="00BD07A2" w:rsidRPr="00BD07A2" w:rsidSect="00BD07A2">
          <w:pgSz w:w="16838" w:h="11906" w:orient="landscape" w:code="9"/>
          <w:pgMar w:top="1411" w:right="1411" w:bottom="1411" w:left="1411" w:header="562" w:footer="562" w:gutter="0"/>
          <w:cols w:space="708"/>
          <w:titlePg/>
          <w:docGrid w:linePitch="360"/>
        </w:sectPr>
      </w:pPr>
      <w:r>
        <w:rPr>
          <w:rFonts w:ascii="GHEA Grapalat" w:eastAsia="Calibri" w:hAnsi="GHEA Grapalat" w:cs="Times New Roman (Überschriften"/>
          <w:sz w:val="24"/>
          <w:lang w:val="hy-AM" w:eastAsia="en-US"/>
        </w:rPr>
        <w:tab/>
      </w:r>
    </w:p>
    <w:p w14:paraId="2375180E" w14:textId="0356BC8B" w:rsidR="00BD07A2" w:rsidRPr="00F235C8" w:rsidRDefault="00BD07A2" w:rsidP="0045460B">
      <w:pPr>
        <w:keepNext/>
        <w:keepLines/>
        <w:pageBreakBefore/>
        <w:suppressAutoHyphens/>
        <w:spacing w:after="0" w:line="360" w:lineRule="auto"/>
        <w:outlineLvl w:val="0"/>
        <w:rPr>
          <w:rFonts w:ascii="GHEA Grapalat" w:eastAsia="Calibri" w:hAnsi="GHEA Grapalat" w:cs="Times New Roman (Überschriften"/>
          <w:b/>
          <w:bCs/>
          <w:caps/>
          <w:color w:val="000000" w:themeColor="text1"/>
          <w:sz w:val="24"/>
          <w:lang w:val="hy-AM" w:eastAsia="en-US"/>
        </w:rPr>
      </w:pPr>
      <w:r w:rsidRPr="00F235C8">
        <w:rPr>
          <w:rFonts w:ascii="GHEA Grapalat" w:eastAsia="Calibri" w:hAnsi="GHEA Grapalat" w:cs="Times New Roman (Überschriften"/>
          <w:b/>
          <w:bCs/>
          <w:caps/>
          <w:color w:val="000000" w:themeColor="text1"/>
          <w:sz w:val="24"/>
          <w:lang w:val="hy-AM" w:eastAsia="en-US"/>
        </w:rPr>
        <w:lastRenderedPageBreak/>
        <w:t>ԳԼՈՒԽ 15. ՋՐԱՎԱԶԱՆԱՅԻՆ ԿԱՌԱՎԱՐՄԱՆ ՏԱՐԱԾՔՈՒՄ ՀՆԱՐԱՎՈՐ ԱԶԴԵՑՈՒԹՅՈՒՆ ՈՒՆԵՑՈՂ ԾՐԱԳՐԵՐԻ, ՌԱԶՄԱՎԱՐՈՒԹՅՈՒՆՆԵՐԻ, ՀԱՅԵՑԱԿԱՐԳԵՐԻ, ՊԼԱՆՆԵՐԻ ԵՎ ԱՅԼ ԾՐԱԳՐԱՅԻՆ ՓԱՍՏԱԹՂԹԵՐԻ ԳՈՒՅՔԱԳՐՈՒՄ</w:t>
      </w:r>
    </w:p>
    <w:p w14:paraId="5E28889B" w14:textId="223DE582" w:rsidR="00BD07A2" w:rsidRPr="0045460B" w:rsidRDefault="00BD07A2" w:rsidP="0060447E">
      <w:pPr>
        <w:pStyle w:val="ListParagraph"/>
        <w:numPr>
          <w:ilvl w:val="0"/>
          <w:numId w:val="80"/>
        </w:numPr>
        <w:spacing w:after="0" w:line="360" w:lineRule="auto"/>
        <w:ind w:left="0" w:firstLine="540"/>
        <w:jc w:val="both"/>
        <w:rPr>
          <w:rFonts w:ascii="GHEA Grapalat" w:eastAsia="MS Mincho" w:hAnsi="GHEA Grapalat" w:cs="Times New Roman"/>
          <w:color w:val="000000" w:themeColor="text1"/>
          <w:kern w:val="2"/>
          <w:sz w:val="24"/>
          <w:lang w:val="hy-AM" w:eastAsia="en-US"/>
          <w14:ligatures w14:val="standardContextual"/>
        </w:rPr>
      </w:pPr>
      <w:r w:rsidRPr="0060447E">
        <w:rPr>
          <w:rFonts w:ascii="GHEA Grapalat" w:eastAsia="Aptos" w:hAnsi="GHEA Grapalat" w:cs="Times New Roman"/>
          <w:color w:val="000000" w:themeColor="text1"/>
          <w:kern w:val="2"/>
          <w:sz w:val="24"/>
          <w:lang w:val="hy-AM" w:eastAsia="en-US"/>
          <w14:ligatures w14:val="standardContextual"/>
        </w:rPr>
        <w:t>Հյուսիսային ՋԿՏ-ի կառավարման պլանի կազմման ժամանակ հիմք են հանդիսացել ջրային ռեսուրսներին վերաբերող ՀՀ օրենսդրական դաշտը և Հյուսիսային ՋԿՏ-ում գործող համայնքների զարգացման ծրագրերը, ռազմավարությունները, հայեցակարգերը, պլանները և այլ ծրագրային փաստաթղթերը:  Ստորև ներկայացվում են վերը նշված փաստաթղթերը</w:t>
      </w:r>
      <w:r w:rsidRPr="0060447E">
        <w:rPr>
          <w:rFonts w:ascii="Cambria Math" w:eastAsia="MS Mincho" w:hAnsi="Cambria Math" w:cs="Cambria Math"/>
          <w:color w:val="000000" w:themeColor="text1"/>
          <w:kern w:val="2"/>
          <w:sz w:val="24"/>
          <w:lang w:val="hy-AM" w:eastAsia="en-US"/>
          <w14:ligatures w14:val="standardContextual"/>
        </w:rPr>
        <w:t>․</w:t>
      </w:r>
    </w:p>
    <w:p w14:paraId="45E7AB84" w14:textId="0713828D" w:rsidR="003A7ACB" w:rsidRDefault="008B0F55" w:rsidP="00FC09B5">
      <w:pPr>
        <w:pStyle w:val="ListParagraph"/>
        <w:numPr>
          <w:ilvl w:val="0"/>
          <w:numId w:val="58"/>
        </w:numPr>
        <w:spacing w:after="0" w:line="360" w:lineRule="auto"/>
        <w:ind w:left="0" w:firstLine="360"/>
        <w:jc w:val="both"/>
        <w:rPr>
          <w:rFonts w:ascii="GHEA Grapalat" w:eastAsia="Times New Roman" w:hAnsi="GHEA Grapalat" w:cs="Calibri"/>
          <w:color w:val="000000" w:themeColor="text1"/>
          <w:sz w:val="24"/>
          <w:lang w:val="hy-AM" w:eastAsia="en-US"/>
        </w:rPr>
      </w:pPr>
      <w:r w:rsidRPr="003A7ACB">
        <w:rPr>
          <w:rFonts w:ascii="GHEA Grapalat" w:eastAsia="Times New Roman" w:hAnsi="GHEA Grapalat" w:cs="Calibri"/>
          <w:color w:val="000000" w:themeColor="text1"/>
          <w:sz w:val="24"/>
          <w:lang w:val="hy-AM" w:eastAsia="en-US"/>
        </w:rPr>
        <w:t xml:space="preserve">2023թ. հունվարի 27-ի </w:t>
      </w:r>
      <w:r w:rsidR="0045460B" w:rsidRPr="003A7ACB">
        <w:rPr>
          <w:rFonts w:ascii="GHEA Grapalat" w:eastAsia="Times New Roman" w:hAnsi="GHEA Grapalat" w:cs="Calibri"/>
          <w:color w:val="000000" w:themeColor="text1"/>
          <w:sz w:val="24"/>
          <w:lang w:val="hy-AM" w:eastAsia="en-US"/>
        </w:rPr>
        <w:t xml:space="preserve"> Շ</w:t>
      </w:r>
      <w:r w:rsidR="0060447E" w:rsidRPr="003A7ACB">
        <w:rPr>
          <w:rFonts w:ascii="GHEA Grapalat" w:eastAsia="Times New Roman" w:hAnsi="GHEA Grapalat" w:cs="Calibri"/>
          <w:color w:val="000000" w:themeColor="text1"/>
          <w:sz w:val="24"/>
          <w:lang w:val="hy-AM" w:eastAsia="en-US"/>
        </w:rPr>
        <w:t>րջակա միջավայրի նախարար</w:t>
      </w:r>
      <w:r w:rsidR="0045460B" w:rsidRPr="003A7ACB">
        <w:rPr>
          <w:rFonts w:ascii="GHEA Grapalat" w:eastAsia="Times New Roman" w:hAnsi="GHEA Grapalat" w:cs="Calibri"/>
          <w:color w:val="000000" w:themeColor="text1"/>
          <w:sz w:val="24"/>
          <w:lang w:val="hy-AM" w:eastAsia="en-US"/>
        </w:rPr>
        <w:t>ի</w:t>
      </w:r>
      <w:r w:rsidR="0060447E" w:rsidRPr="003A7ACB">
        <w:rPr>
          <w:rFonts w:ascii="GHEA Grapalat" w:eastAsia="Times New Roman" w:hAnsi="GHEA Grapalat" w:cs="Calibri"/>
          <w:color w:val="000000" w:themeColor="text1"/>
          <w:sz w:val="24"/>
          <w:lang w:val="hy-AM" w:eastAsia="en-US"/>
        </w:rPr>
        <w:t xml:space="preserve"> </w:t>
      </w:r>
      <w:r w:rsidR="00BD07A2" w:rsidRPr="003A7ACB">
        <w:rPr>
          <w:rFonts w:ascii="GHEA Grapalat" w:eastAsia="Times New Roman" w:hAnsi="GHEA Grapalat" w:cs="Calibri"/>
          <w:color w:val="000000" w:themeColor="text1"/>
          <w:sz w:val="24"/>
          <w:lang w:val="hy-AM" w:eastAsia="en-US"/>
        </w:rPr>
        <w:t>«Ջրավազանային կառավարման պլանի բովանդակութ</w:t>
      </w:r>
      <w:r w:rsidRPr="003A7ACB">
        <w:rPr>
          <w:rFonts w:ascii="GHEA Grapalat" w:eastAsia="Times New Roman" w:hAnsi="GHEA Grapalat" w:cs="Calibri"/>
          <w:color w:val="000000" w:themeColor="text1"/>
          <w:sz w:val="24"/>
          <w:lang w:val="hy-AM" w:eastAsia="en-US"/>
        </w:rPr>
        <w:t xml:space="preserve">յանը հավանություն տալու մասին» N26-Ն </w:t>
      </w:r>
      <w:r w:rsidR="00BD07A2" w:rsidRPr="003A7ACB">
        <w:rPr>
          <w:rFonts w:ascii="GHEA Grapalat" w:eastAsia="Times New Roman" w:hAnsi="GHEA Grapalat" w:cs="Calibri"/>
          <w:color w:val="000000" w:themeColor="text1"/>
          <w:sz w:val="24"/>
          <w:lang w:val="hy-AM" w:eastAsia="en-US"/>
        </w:rPr>
        <w:t>հրաման</w:t>
      </w:r>
      <w:r w:rsidR="0060447E" w:rsidRPr="003A7ACB">
        <w:rPr>
          <w:rFonts w:ascii="GHEA Grapalat" w:eastAsia="Times New Roman" w:hAnsi="GHEA Grapalat" w:cs="Calibri"/>
          <w:color w:val="000000" w:themeColor="text1"/>
          <w:sz w:val="24"/>
          <w:lang w:val="hy-AM" w:eastAsia="en-US"/>
        </w:rPr>
        <w:t>, ս</w:t>
      </w:r>
      <w:r w:rsidR="00BD07A2" w:rsidRPr="003A7ACB">
        <w:rPr>
          <w:rFonts w:ascii="GHEA Grapalat" w:eastAsia="Times New Roman" w:hAnsi="GHEA Grapalat" w:cs="Calibri"/>
          <w:color w:val="000000" w:themeColor="text1"/>
          <w:sz w:val="24"/>
          <w:lang w:val="hy-AM" w:eastAsia="en-US"/>
        </w:rPr>
        <w:t>ահմանում է ջրավազանային կառավարման պլանի</w:t>
      </w:r>
      <w:r w:rsidR="003A7ACB">
        <w:rPr>
          <w:rFonts w:ascii="GHEA Grapalat" w:eastAsia="Times New Roman" w:hAnsi="GHEA Grapalat" w:cs="Calibri"/>
          <w:color w:val="000000" w:themeColor="text1"/>
          <w:sz w:val="24"/>
          <w:lang w:val="hy-AM" w:eastAsia="en-US"/>
        </w:rPr>
        <w:t>,</w:t>
      </w:r>
      <w:r w:rsidR="00BD07A2" w:rsidRPr="003A7ACB">
        <w:rPr>
          <w:rFonts w:ascii="GHEA Grapalat" w:eastAsia="Times New Roman" w:hAnsi="GHEA Grapalat" w:cs="Calibri"/>
          <w:color w:val="000000" w:themeColor="text1"/>
          <w:sz w:val="24"/>
          <w:lang w:val="hy-AM" w:eastAsia="en-US"/>
        </w:rPr>
        <w:t xml:space="preserve"> </w:t>
      </w:r>
    </w:p>
    <w:p w14:paraId="27CD4809" w14:textId="531C26ED" w:rsidR="00BD07A2" w:rsidRDefault="00BD07A2" w:rsidP="00FC09B5">
      <w:pPr>
        <w:pStyle w:val="ListParagraph"/>
        <w:numPr>
          <w:ilvl w:val="0"/>
          <w:numId w:val="58"/>
        </w:numPr>
        <w:spacing w:after="0" w:line="360" w:lineRule="auto"/>
        <w:ind w:left="0" w:firstLine="360"/>
        <w:jc w:val="both"/>
        <w:rPr>
          <w:rFonts w:ascii="GHEA Grapalat" w:eastAsia="Times New Roman" w:hAnsi="GHEA Grapalat" w:cs="Calibri"/>
          <w:color w:val="000000" w:themeColor="text1"/>
          <w:sz w:val="24"/>
          <w:lang w:val="hy-AM" w:eastAsia="en-US"/>
        </w:rPr>
      </w:pPr>
      <w:r w:rsidRPr="00FC09B5">
        <w:rPr>
          <w:rFonts w:ascii="GHEA Grapalat" w:eastAsia="Times New Roman" w:hAnsi="GHEA Grapalat" w:cs="Calibri"/>
          <w:color w:val="000000" w:themeColor="text1"/>
          <w:sz w:val="24"/>
          <w:lang w:val="hy-AM" w:eastAsia="en-US"/>
        </w:rPr>
        <w:t xml:space="preserve">«Ջրային օրենսգիրք» ՀՀ Ազգային ժողով, </w:t>
      </w:r>
      <w:r w:rsidR="00FC09B5">
        <w:rPr>
          <w:rFonts w:ascii="GHEA Grapalat" w:eastAsia="Times New Roman" w:hAnsi="GHEA Grapalat" w:cs="Calibri"/>
          <w:color w:val="000000" w:themeColor="text1"/>
          <w:sz w:val="24"/>
          <w:lang w:val="hy-AM" w:eastAsia="en-US"/>
        </w:rPr>
        <w:t>կ</w:t>
      </w:r>
      <w:r w:rsidRPr="00FC09B5">
        <w:rPr>
          <w:rFonts w:ascii="GHEA Grapalat" w:eastAsia="Times New Roman" w:hAnsi="GHEA Grapalat" w:cs="Calibri"/>
          <w:color w:val="000000" w:themeColor="text1"/>
          <w:sz w:val="24"/>
          <w:lang w:val="hy-AM" w:eastAsia="en-US"/>
        </w:rPr>
        <w:t>անոնակարգվում են ջրային ռեսուրսների և ջրային համակարգերի կառավարման, օգտագործման և պահ</w:t>
      </w:r>
      <w:r w:rsidR="00FC09B5">
        <w:rPr>
          <w:rFonts w:ascii="GHEA Grapalat" w:eastAsia="Times New Roman" w:hAnsi="GHEA Grapalat" w:cs="Calibri"/>
          <w:color w:val="000000" w:themeColor="text1"/>
          <w:sz w:val="24"/>
          <w:lang w:val="hy-AM" w:eastAsia="en-US"/>
        </w:rPr>
        <w:t>պանության հիմնական սկզբունքները,</w:t>
      </w:r>
    </w:p>
    <w:p w14:paraId="09513D5E" w14:textId="436722AF" w:rsidR="00BD07A2" w:rsidRDefault="00BD07A2" w:rsidP="00FC09B5">
      <w:pPr>
        <w:pStyle w:val="ListParagraph"/>
        <w:numPr>
          <w:ilvl w:val="0"/>
          <w:numId w:val="58"/>
        </w:numPr>
        <w:spacing w:after="0" w:line="360" w:lineRule="auto"/>
        <w:ind w:left="0" w:firstLine="360"/>
        <w:jc w:val="both"/>
        <w:rPr>
          <w:rFonts w:ascii="GHEA Grapalat" w:eastAsia="Times New Roman" w:hAnsi="GHEA Grapalat" w:cs="Calibri"/>
          <w:color w:val="000000" w:themeColor="text1"/>
          <w:sz w:val="24"/>
          <w:lang w:val="hy-AM" w:eastAsia="en-US"/>
        </w:rPr>
      </w:pPr>
      <w:r w:rsidRPr="00FC09B5">
        <w:rPr>
          <w:rFonts w:ascii="GHEA Grapalat" w:eastAsia="Times New Roman" w:hAnsi="GHEA Grapalat" w:cs="Calibri"/>
          <w:color w:val="000000" w:themeColor="text1"/>
          <w:sz w:val="24"/>
          <w:lang w:val="hy-AM" w:eastAsia="en-US"/>
        </w:rPr>
        <w:t>«Ջրի ազգային ծրագրի մասին» ՀՀ օրենքը</w:t>
      </w:r>
      <w:r w:rsidR="00FC09B5">
        <w:rPr>
          <w:rFonts w:ascii="GHEA Grapalat" w:eastAsia="Times New Roman" w:hAnsi="GHEA Grapalat" w:cs="Calibri"/>
          <w:color w:val="000000" w:themeColor="text1"/>
          <w:sz w:val="24"/>
          <w:lang w:val="hy-AM" w:eastAsia="en-US"/>
        </w:rPr>
        <w:t>,</w:t>
      </w:r>
      <w:r w:rsidRPr="00FC09B5">
        <w:rPr>
          <w:rFonts w:ascii="GHEA Grapalat" w:eastAsia="Times New Roman" w:hAnsi="GHEA Grapalat" w:cs="Calibri"/>
          <w:color w:val="000000" w:themeColor="text1"/>
          <w:sz w:val="24"/>
          <w:lang w:val="hy-AM" w:eastAsia="en-US"/>
        </w:rPr>
        <w:t xml:space="preserve"> ներառում է Ջրի ազգային ծրագրի խնդիրներն իրականացնելու համար կարճաժամկետ (մինչև 2010 թվականի), միջնաժամկետ (2010-2015 թվականներ) և երկարաժամկետ (2015-2021 </w:t>
      </w:r>
      <w:r w:rsidR="00FC09B5">
        <w:rPr>
          <w:rFonts w:ascii="GHEA Grapalat" w:eastAsia="Times New Roman" w:hAnsi="GHEA Grapalat" w:cs="Calibri"/>
          <w:color w:val="000000" w:themeColor="text1"/>
          <w:sz w:val="24"/>
          <w:lang w:val="hy-AM" w:eastAsia="en-US"/>
        </w:rPr>
        <w:t>թվական) միջոցառումների ծրագրեր,</w:t>
      </w:r>
    </w:p>
    <w:p w14:paraId="0CABE631" w14:textId="34503620" w:rsidR="00BD07A2" w:rsidRDefault="00BD07A2" w:rsidP="00FC09B5">
      <w:pPr>
        <w:pStyle w:val="ListParagraph"/>
        <w:numPr>
          <w:ilvl w:val="0"/>
          <w:numId w:val="58"/>
        </w:numPr>
        <w:spacing w:after="0" w:line="360" w:lineRule="auto"/>
        <w:ind w:left="0" w:firstLine="360"/>
        <w:jc w:val="both"/>
        <w:rPr>
          <w:rFonts w:ascii="GHEA Grapalat" w:eastAsia="Times New Roman" w:hAnsi="GHEA Grapalat" w:cs="Calibri"/>
          <w:color w:val="000000" w:themeColor="text1"/>
          <w:sz w:val="24"/>
          <w:lang w:val="hy-AM" w:eastAsia="en-US"/>
        </w:rPr>
      </w:pPr>
      <w:r w:rsidRPr="00FC09B5">
        <w:rPr>
          <w:rFonts w:ascii="GHEA Grapalat" w:eastAsia="Times New Roman" w:hAnsi="GHEA Grapalat" w:cs="Calibri"/>
          <w:color w:val="000000" w:themeColor="text1"/>
          <w:sz w:val="24"/>
          <w:lang w:val="hy-AM" w:eastAsia="en-US"/>
        </w:rPr>
        <w:t xml:space="preserve"> «Ջրի ազգային քաղաքակ</w:t>
      </w:r>
      <w:r w:rsidR="00FC09B5">
        <w:rPr>
          <w:rFonts w:ascii="GHEA Grapalat" w:eastAsia="Times New Roman" w:hAnsi="GHEA Grapalat" w:cs="Calibri"/>
          <w:color w:val="000000" w:themeColor="text1"/>
          <w:sz w:val="24"/>
          <w:lang w:val="hy-AM" w:eastAsia="en-US"/>
        </w:rPr>
        <w:t>անության հիմնադրույթների մասին»</w:t>
      </w:r>
      <w:r w:rsidRPr="00FC09B5">
        <w:rPr>
          <w:rFonts w:ascii="GHEA Grapalat" w:eastAsia="Times New Roman" w:hAnsi="GHEA Grapalat" w:cs="Calibri"/>
          <w:color w:val="000000" w:themeColor="text1"/>
          <w:sz w:val="24"/>
          <w:lang w:val="hy-AM" w:eastAsia="en-US"/>
        </w:rPr>
        <w:t xml:space="preserve"> </w:t>
      </w:r>
      <w:r w:rsidR="00FC09B5">
        <w:rPr>
          <w:rFonts w:ascii="GHEA Grapalat" w:eastAsia="Times New Roman" w:hAnsi="GHEA Grapalat" w:cs="Calibri"/>
          <w:color w:val="000000" w:themeColor="text1"/>
          <w:sz w:val="24"/>
          <w:lang w:val="hy-AM" w:eastAsia="en-US"/>
        </w:rPr>
        <w:t>ՀՀ օրենք,</w:t>
      </w:r>
      <w:r w:rsidR="00FC09B5" w:rsidRPr="00FC09B5">
        <w:rPr>
          <w:rFonts w:ascii="GHEA Grapalat" w:eastAsia="Times New Roman" w:hAnsi="GHEA Grapalat" w:cs="Calibri"/>
          <w:color w:val="000000" w:themeColor="text1"/>
          <w:sz w:val="24"/>
          <w:lang w:val="hy-AM" w:eastAsia="en-US"/>
        </w:rPr>
        <w:t xml:space="preserve"> </w:t>
      </w:r>
      <w:r w:rsidR="007302D0">
        <w:rPr>
          <w:rFonts w:ascii="GHEA Grapalat" w:eastAsia="Times New Roman" w:hAnsi="GHEA Grapalat" w:cs="Calibri"/>
          <w:color w:val="000000" w:themeColor="text1"/>
          <w:sz w:val="24"/>
          <w:lang w:val="hy-AM" w:eastAsia="en-US"/>
        </w:rPr>
        <w:t>ՀՀ Ազգային ժողով, ս</w:t>
      </w:r>
      <w:r w:rsidRPr="00FC09B5">
        <w:rPr>
          <w:rFonts w:ascii="GHEA Grapalat" w:eastAsia="Times New Roman" w:hAnsi="GHEA Grapalat" w:cs="Calibri"/>
          <w:color w:val="000000" w:themeColor="text1"/>
          <w:sz w:val="24"/>
          <w:lang w:val="hy-AM" w:eastAsia="en-US"/>
        </w:rPr>
        <w:t>ահմանվում են ջրի ազգային քաղաքականության հիմնադրույթները հետևյալ ուղղություններով.</w:t>
      </w:r>
    </w:p>
    <w:p w14:paraId="39AA8B44" w14:textId="7BA9D91F" w:rsidR="00BD07A2" w:rsidRDefault="007302D0" w:rsidP="007302D0">
      <w:pPr>
        <w:pStyle w:val="ListParagraph"/>
        <w:numPr>
          <w:ilvl w:val="0"/>
          <w:numId w:val="0"/>
        </w:numPr>
        <w:spacing w:after="0" w:line="360" w:lineRule="auto"/>
        <w:ind w:left="360"/>
        <w:jc w:val="both"/>
        <w:rPr>
          <w:rFonts w:ascii="GHEA Grapalat" w:eastAsia="Times New Roman" w:hAnsi="GHEA Grapalat" w:cs="Calibri"/>
          <w:color w:val="000000" w:themeColor="text1"/>
          <w:sz w:val="24"/>
          <w:lang w:val="hy-AM" w:eastAsia="en-US"/>
        </w:rPr>
      </w:pPr>
      <w:r>
        <w:rPr>
          <w:rFonts w:ascii="GHEA Grapalat" w:eastAsia="Times New Roman" w:hAnsi="GHEA Grapalat" w:cs="Calibri"/>
          <w:color w:val="000000" w:themeColor="text1"/>
          <w:sz w:val="24"/>
          <w:lang w:val="hy-AM" w:eastAsia="en-US"/>
        </w:rPr>
        <w:t>ա</w:t>
      </w:r>
      <w:r w:rsidRPr="007302D0">
        <w:rPr>
          <w:rFonts w:ascii="GHEA Grapalat" w:eastAsia="Times New Roman" w:hAnsi="GHEA Grapalat" w:cs="Calibri"/>
          <w:color w:val="000000" w:themeColor="text1"/>
          <w:sz w:val="24"/>
          <w:lang w:val="hy-AM" w:eastAsia="en-US"/>
        </w:rPr>
        <w:t xml:space="preserve">) </w:t>
      </w:r>
      <w:r w:rsidR="00BD07A2" w:rsidRPr="00F235C8">
        <w:rPr>
          <w:rFonts w:ascii="GHEA Grapalat" w:eastAsia="Times New Roman" w:hAnsi="GHEA Grapalat" w:cs="Calibri"/>
          <w:color w:val="000000" w:themeColor="text1"/>
          <w:sz w:val="24"/>
          <w:lang w:val="hy-AM" w:eastAsia="en-US"/>
        </w:rPr>
        <w:t>ջրային ռեսուրսների կայուն կառավարում.</w:t>
      </w:r>
    </w:p>
    <w:p w14:paraId="5EAD82A6" w14:textId="2E11D469" w:rsidR="00BD07A2" w:rsidRDefault="007302D0" w:rsidP="007302D0">
      <w:pPr>
        <w:pStyle w:val="ListParagraph"/>
        <w:numPr>
          <w:ilvl w:val="0"/>
          <w:numId w:val="0"/>
        </w:numPr>
        <w:spacing w:after="0" w:line="360" w:lineRule="auto"/>
        <w:ind w:left="360"/>
        <w:jc w:val="both"/>
        <w:rPr>
          <w:rFonts w:ascii="GHEA Grapalat" w:eastAsia="Times New Roman" w:hAnsi="GHEA Grapalat" w:cs="Calibri"/>
          <w:color w:val="000000" w:themeColor="text1"/>
          <w:sz w:val="24"/>
          <w:lang w:val="hy-AM" w:eastAsia="en-US"/>
        </w:rPr>
      </w:pPr>
      <w:r>
        <w:rPr>
          <w:rFonts w:ascii="GHEA Grapalat" w:eastAsia="Times New Roman" w:hAnsi="GHEA Grapalat" w:cs="Calibri"/>
          <w:color w:val="000000" w:themeColor="text1"/>
          <w:sz w:val="24"/>
          <w:lang w:val="hy-AM" w:eastAsia="en-US"/>
        </w:rPr>
        <w:t>բ</w:t>
      </w:r>
      <w:r w:rsidRPr="00276789">
        <w:rPr>
          <w:rFonts w:ascii="GHEA Grapalat" w:eastAsia="Times New Roman" w:hAnsi="GHEA Grapalat" w:cs="Calibri"/>
          <w:color w:val="000000" w:themeColor="text1"/>
          <w:sz w:val="24"/>
          <w:lang w:val="hy-AM" w:eastAsia="en-US"/>
        </w:rPr>
        <w:t xml:space="preserve">) </w:t>
      </w:r>
      <w:r w:rsidR="00BD07A2" w:rsidRPr="00F235C8">
        <w:rPr>
          <w:rFonts w:ascii="GHEA Grapalat" w:eastAsia="Times New Roman" w:hAnsi="GHEA Grapalat" w:cs="Calibri"/>
          <w:color w:val="000000" w:themeColor="text1"/>
          <w:sz w:val="24"/>
          <w:lang w:val="hy-AM" w:eastAsia="en-US"/>
        </w:rPr>
        <w:t>ջրային ռեսուրսների օգտագործման և պահպանության գերակայություններ.</w:t>
      </w:r>
    </w:p>
    <w:p w14:paraId="4179F711" w14:textId="171C3978" w:rsidR="00BD07A2" w:rsidRDefault="00276789" w:rsidP="00276789">
      <w:pPr>
        <w:spacing w:after="0" w:line="360" w:lineRule="auto"/>
        <w:ind w:left="567" w:hanging="283"/>
        <w:rPr>
          <w:rFonts w:ascii="GHEA Grapalat" w:eastAsia="Times New Roman" w:hAnsi="GHEA Grapalat" w:cs="Calibri"/>
          <w:color w:val="000000" w:themeColor="text1"/>
          <w:sz w:val="24"/>
          <w:lang w:val="hy-AM" w:eastAsia="en-US"/>
        </w:rPr>
      </w:pPr>
      <w:r w:rsidRPr="00276789">
        <w:rPr>
          <w:rFonts w:ascii="GHEA Grapalat" w:eastAsia="Times New Roman" w:hAnsi="GHEA Grapalat" w:cs="Calibri"/>
          <w:color w:val="000000" w:themeColor="text1"/>
          <w:sz w:val="24"/>
          <w:lang w:val="hy-AM" w:eastAsia="en-US"/>
        </w:rPr>
        <w:t xml:space="preserve"> </w:t>
      </w:r>
      <w:r>
        <w:rPr>
          <w:rFonts w:ascii="GHEA Grapalat" w:eastAsia="Times New Roman" w:hAnsi="GHEA Grapalat" w:cs="Calibri"/>
          <w:color w:val="000000" w:themeColor="text1"/>
          <w:sz w:val="24"/>
          <w:lang w:val="hy-AM" w:eastAsia="en-US"/>
        </w:rPr>
        <w:t>գ</w:t>
      </w:r>
      <w:r w:rsidRPr="00276789">
        <w:rPr>
          <w:rFonts w:ascii="GHEA Grapalat" w:eastAsia="Times New Roman" w:hAnsi="GHEA Grapalat" w:cs="Calibri"/>
          <w:color w:val="000000" w:themeColor="text1"/>
          <w:sz w:val="24"/>
          <w:lang w:val="hy-AM" w:eastAsia="en-US"/>
        </w:rPr>
        <w:t xml:space="preserve">) </w:t>
      </w:r>
      <w:r w:rsidR="00BD07A2" w:rsidRPr="00F235C8">
        <w:rPr>
          <w:rFonts w:ascii="GHEA Grapalat" w:eastAsia="Times New Roman" w:hAnsi="GHEA Grapalat" w:cs="Calibri"/>
          <w:color w:val="000000" w:themeColor="text1"/>
          <w:sz w:val="24"/>
          <w:lang w:val="hy-AM" w:eastAsia="en-US"/>
        </w:rPr>
        <w:t>ջրային ռեսուրսի հաշվառում և գնահատում.</w:t>
      </w:r>
    </w:p>
    <w:p w14:paraId="41A0B86E" w14:textId="77777777" w:rsidR="00276789" w:rsidRDefault="00276789" w:rsidP="00276789">
      <w:pPr>
        <w:spacing w:after="0" w:line="360" w:lineRule="auto"/>
        <w:ind w:left="567" w:hanging="283"/>
        <w:rPr>
          <w:rFonts w:ascii="GHEA Grapalat" w:eastAsia="Times New Roman" w:hAnsi="GHEA Grapalat" w:cs="Calibri"/>
          <w:color w:val="000000" w:themeColor="text1"/>
          <w:sz w:val="24"/>
          <w:lang w:val="hy-AM" w:eastAsia="en-US"/>
        </w:rPr>
      </w:pPr>
      <w:r w:rsidRPr="00276789">
        <w:rPr>
          <w:rFonts w:ascii="GHEA Grapalat" w:eastAsia="Times New Roman" w:hAnsi="GHEA Grapalat" w:cs="Calibri"/>
          <w:color w:val="000000" w:themeColor="text1"/>
          <w:sz w:val="24"/>
          <w:lang w:val="hy-AM" w:eastAsia="en-US"/>
        </w:rPr>
        <w:t xml:space="preserve"> </w:t>
      </w:r>
      <w:r>
        <w:rPr>
          <w:rFonts w:ascii="GHEA Grapalat" w:eastAsia="Times New Roman" w:hAnsi="GHEA Grapalat" w:cs="Calibri"/>
          <w:color w:val="000000" w:themeColor="text1"/>
          <w:sz w:val="24"/>
          <w:lang w:val="hy-AM" w:eastAsia="en-US"/>
        </w:rPr>
        <w:t>դ</w:t>
      </w:r>
      <w:r w:rsidRPr="00276789">
        <w:rPr>
          <w:rFonts w:ascii="GHEA Grapalat" w:eastAsia="Times New Roman" w:hAnsi="GHEA Grapalat" w:cs="Calibri"/>
          <w:color w:val="000000" w:themeColor="text1"/>
          <w:sz w:val="24"/>
          <w:lang w:val="hy-AM" w:eastAsia="en-US"/>
        </w:rPr>
        <w:t xml:space="preserve">) </w:t>
      </w:r>
      <w:r w:rsidR="00BD07A2" w:rsidRPr="00F235C8">
        <w:rPr>
          <w:rFonts w:ascii="GHEA Grapalat" w:eastAsia="Times New Roman" w:hAnsi="GHEA Grapalat" w:cs="Calibri"/>
          <w:color w:val="000000" w:themeColor="text1"/>
          <w:sz w:val="24"/>
          <w:lang w:val="hy-AM" w:eastAsia="en-US"/>
        </w:rPr>
        <w:t xml:space="preserve">ջրային ռեսուրսների առաջարկի և պահանջարկի ձևավորում. </w:t>
      </w:r>
    </w:p>
    <w:p w14:paraId="7529B0A8" w14:textId="47B6F48D" w:rsidR="00BD07A2" w:rsidRPr="00F235C8" w:rsidRDefault="00276789" w:rsidP="00276789">
      <w:pPr>
        <w:spacing w:after="0" w:line="360" w:lineRule="auto"/>
        <w:ind w:left="567" w:hanging="283"/>
        <w:rPr>
          <w:rFonts w:ascii="GHEA Grapalat" w:eastAsia="Times New Roman" w:hAnsi="GHEA Grapalat" w:cs="Calibri"/>
          <w:color w:val="000000" w:themeColor="text1"/>
          <w:sz w:val="24"/>
          <w:lang w:val="hy-AM" w:eastAsia="en-US"/>
        </w:rPr>
      </w:pPr>
      <w:r w:rsidRPr="00276789">
        <w:rPr>
          <w:rFonts w:ascii="GHEA Grapalat" w:eastAsia="Times New Roman" w:hAnsi="GHEA Grapalat" w:cs="Calibri"/>
          <w:color w:val="000000" w:themeColor="text1"/>
          <w:sz w:val="24"/>
          <w:lang w:val="hy-AM" w:eastAsia="en-US"/>
        </w:rPr>
        <w:t xml:space="preserve"> </w:t>
      </w:r>
      <w:r>
        <w:rPr>
          <w:rFonts w:ascii="GHEA Grapalat" w:eastAsia="Times New Roman" w:hAnsi="GHEA Grapalat" w:cs="Calibri"/>
          <w:color w:val="000000" w:themeColor="text1"/>
          <w:sz w:val="24"/>
          <w:lang w:val="hy-AM" w:eastAsia="en-US"/>
        </w:rPr>
        <w:t>ե</w:t>
      </w:r>
      <w:r w:rsidRPr="00276789">
        <w:rPr>
          <w:rFonts w:ascii="GHEA Grapalat" w:eastAsia="Times New Roman" w:hAnsi="GHEA Grapalat" w:cs="Calibri"/>
          <w:color w:val="000000" w:themeColor="text1"/>
          <w:sz w:val="24"/>
          <w:lang w:val="hy-AM" w:eastAsia="en-US"/>
        </w:rPr>
        <w:t>)</w:t>
      </w:r>
      <w:r>
        <w:rPr>
          <w:rFonts w:ascii="GHEA Grapalat" w:eastAsia="Times New Roman" w:hAnsi="GHEA Grapalat" w:cs="Calibri"/>
          <w:color w:val="000000" w:themeColor="text1"/>
          <w:sz w:val="24"/>
          <w:lang w:val="hy-AM" w:eastAsia="en-US"/>
        </w:rPr>
        <w:t xml:space="preserve"> </w:t>
      </w:r>
      <w:r w:rsidR="00BD07A2" w:rsidRPr="00F235C8">
        <w:rPr>
          <w:rFonts w:ascii="GHEA Grapalat" w:eastAsia="Times New Roman" w:hAnsi="GHEA Grapalat" w:cs="Calibri"/>
          <w:color w:val="000000" w:themeColor="text1"/>
          <w:sz w:val="24"/>
          <w:lang w:val="hy-AM" w:eastAsia="en-US"/>
        </w:rPr>
        <w:t>ջրավազանային կառավարման հետ կապված հարաբերություններ:</w:t>
      </w:r>
    </w:p>
    <w:p w14:paraId="684B387A"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Calibri"/>
          <w:color w:val="000000" w:themeColor="text1"/>
          <w:sz w:val="24"/>
          <w:lang w:val="hy-AM" w:eastAsia="en-US"/>
        </w:rPr>
      </w:pPr>
      <w:r w:rsidRPr="00F235C8">
        <w:rPr>
          <w:rFonts w:ascii="GHEA Grapalat" w:eastAsia="Times New Roman" w:hAnsi="GHEA Grapalat" w:cs="Calibri"/>
          <w:color w:val="000000" w:themeColor="text1"/>
          <w:sz w:val="24"/>
          <w:lang w:val="hy-AM" w:eastAsia="en-US"/>
        </w:rPr>
        <w:lastRenderedPageBreak/>
        <w:t>Կառավարության 2017թվական հուլիսի 6-ի նիստի N29 արձանագրության   քաղվածով հաստատվել է Լոռի, Տավուշ և Գեղարքունիկ մարզերի 2017-2025 թվականների զարգացման ռազմավարությունը</w:t>
      </w:r>
    </w:p>
    <w:p w14:paraId="28C29FC6"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Calibri"/>
          <w:color w:val="000000" w:themeColor="text1"/>
          <w:sz w:val="24"/>
          <w:lang w:val="hy-AM" w:eastAsia="en-US"/>
        </w:rPr>
      </w:pPr>
      <w:r w:rsidRPr="00F235C8">
        <w:rPr>
          <w:rFonts w:ascii="GHEA Grapalat" w:eastAsia="Times New Roman" w:hAnsi="GHEA Grapalat" w:cs="Calibri"/>
          <w:color w:val="000000" w:themeColor="text1"/>
          <w:sz w:val="24"/>
          <w:lang w:val="hy-AM" w:eastAsia="en-US"/>
        </w:rPr>
        <w:t>Լոռի, Տավուշ և Գեղարքունիկ մարզերի Ավագանու որոշումներով հաստատված են համայնքների զարգացման ծրագրերը։ Համայնքերի զարգացման ծրագրերը հիմնականում ներառում են ոռոգման և խմելու համակարգերի կառուցման աշխատանքերը։</w:t>
      </w:r>
    </w:p>
    <w:p w14:paraId="4D7847A5"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Calibri"/>
          <w:color w:val="000000" w:themeColor="text1"/>
          <w:sz w:val="24"/>
          <w:lang w:val="hy-AM" w:eastAsia="en-US"/>
        </w:rPr>
      </w:pPr>
      <w:r w:rsidRPr="00F235C8">
        <w:rPr>
          <w:rFonts w:ascii="GHEA Grapalat" w:eastAsia="Times New Roman" w:hAnsi="GHEA Grapalat" w:cs="Calibri"/>
          <w:color w:val="000000" w:themeColor="text1"/>
          <w:sz w:val="24"/>
          <w:lang w:val="hy-AM" w:eastAsia="en-US"/>
        </w:rPr>
        <w:t>Աղետների ռիսկի կառավարման 2023-2030 թվականների ռազմավարությունը, որը հաստատվել է  ՀՀ կառավարության 2023 թվականի հոկտեմբերի 5-ի N 1717–Լ որոշմամբ։ Ռազմավարությունն ընդգրկում է աղետների ռիսկի կառավարման ոլորտում պետական քաղաքականության շրջանակը, մասնավորապես՝ աղետների ռիսկի կանխարգելմանը, պատրաստվածության բարձրացմանը, արտակարգ իրավիճակներին արձագանքմանը, կանխարգելմանը և դրանց հետևանքների նվազեցմանը, վերացմանն ու հետաղետային վերականգնմանն ուղղված գործընթացները։ Ռազմավարությամբ նախատեսված է Սելավային ռիսկերի կառավարման կարողությունների հզորացում:</w:t>
      </w:r>
    </w:p>
    <w:p w14:paraId="1A61612E"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Calibri"/>
          <w:color w:val="000000" w:themeColor="text1"/>
          <w:sz w:val="24"/>
          <w:lang w:val="hy-AM" w:eastAsia="en-US"/>
        </w:rPr>
      </w:pPr>
      <w:r w:rsidRPr="00F235C8">
        <w:rPr>
          <w:rFonts w:ascii="GHEA Grapalat" w:eastAsia="Times New Roman" w:hAnsi="GHEA Grapalat" w:cs="Times New Roman"/>
          <w:color w:val="000000" w:themeColor="text1"/>
          <w:sz w:val="24"/>
          <w:lang w:val="hy-AM" w:eastAsia="en-US"/>
        </w:rPr>
        <w:t xml:space="preserve">Կառավարության 2021 թվականի հունվարի 14-ի  N 48-Լ որոշմամբ հավանություն է տրվել </w:t>
      </w:r>
      <w:r w:rsidRPr="00F235C8">
        <w:rPr>
          <w:rFonts w:ascii="GHEA Grapalat" w:eastAsia="Times New Roman" w:hAnsi="GHEA Grapalat" w:cs="Times New Roman"/>
          <w:bCs/>
          <w:color w:val="000000" w:themeColor="text1"/>
          <w:sz w:val="24"/>
          <w:lang w:val="hy-AM" w:eastAsia="en-US"/>
        </w:rPr>
        <w:t>Հայաստանի Հանրապետության էներգետիկայի բնագավառի զարգացման ռազմավարական ծրագրին (մինչև 2040թվական), Հայաստանի Հանրապետության էներգետիկայի բնագավառի զարգացման ռազմավարական ծրագրի (մինչև 2040 թվական) իրագործումն ապահովող ծրագիր-ժամանակացույցին։</w:t>
      </w:r>
    </w:p>
    <w:p w14:paraId="24D9EC31"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Times New Roman"/>
          <w:bCs/>
          <w:color w:val="000000" w:themeColor="text1"/>
          <w:sz w:val="24"/>
          <w:lang w:val="hy-AM" w:eastAsia="en-US"/>
        </w:rPr>
      </w:pPr>
      <w:r w:rsidRPr="00F235C8">
        <w:rPr>
          <w:rFonts w:ascii="GHEA Grapalat" w:eastAsia="Times New Roman" w:hAnsi="GHEA Grapalat" w:cs="Times New Roman"/>
          <w:bCs/>
          <w:color w:val="000000" w:themeColor="text1"/>
          <w:sz w:val="24"/>
          <w:lang w:val="hy-AM" w:eastAsia="en-US"/>
        </w:rPr>
        <w:t>Ջրային ռեսուրսների ոլորտում կլիմայի փոփոխության հարմարվողականության 2022-2026 թվականների ծրագիրը հաստատելու մասին ՀՀ կառավարության 2022 թվականի նոյեմբերի 3-ի N 1692-Լ որոշումը:</w:t>
      </w:r>
    </w:p>
    <w:p w14:paraId="5746DC68"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Times New Roman"/>
          <w:bCs/>
          <w:color w:val="000000" w:themeColor="text1"/>
          <w:sz w:val="24"/>
          <w:lang w:val="hy-AM" w:eastAsia="en-US"/>
        </w:rPr>
      </w:pPr>
      <w:r w:rsidRPr="00F235C8">
        <w:rPr>
          <w:rFonts w:ascii="GHEA Grapalat" w:eastAsia="Times New Roman" w:hAnsi="GHEA Grapalat" w:cs="Times New Roman"/>
          <w:bCs/>
          <w:color w:val="000000" w:themeColor="text1"/>
          <w:sz w:val="24"/>
          <w:lang w:val="hy-AM" w:eastAsia="en-US"/>
        </w:rPr>
        <w:t>«Գետի ինքնամաքրման կարողության գնահատման մեթոդը և վերջինիս կիրարկման մեխանիզմների սահմանելու մասին» N 1755-Ն որոշում ՀՀ կառավարության 2022 թվականի նոյեմբերի 17-ի, N 1755-Ն որոշում</w:t>
      </w:r>
    </w:p>
    <w:p w14:paraId="54825BFE" w14:textId="77777777" w:rsidR="00BD07A2" w:rsidRPr="00F235C8" w:rsidRDefault="00BD07A2" w:rsidP="00F24DF0">
      <w:pPr>
        <w:numPr>
          <w:ilvl w:val="0"/>
          <w:numId w:val="58"/>
        </w:numPr>
        <w:spacing w:after="0" w:line="360" w:lineRule="auto"/>
        <w:ind w:left="0" w:firstLine="0"/>
        <w:contextualSpacing/>
        <w:rPr>
          <w:rFonts w:ascii="GHEA Grapalat" w:eastAsia="Times New Roman" w:hAnsi="GHEA Grapalat" w:cs="Times New Roman"/>
          <w:bCs/>
          <w:color w:val="000000" w:themeColor="text1"/>
          <w:sz w:val="24"/>
          <w:lang w:val="hy-AM" w:eastAsia="en-US"/>
        </w:rPr>
      </w:pPr>
      <w:r w:rsidRPr="00F235C8">
        <w:rPr>
          <w:rFonts w:ascii="GHEA Grapalat" w:eastAsia="Times New Roman" w:hAnsi="GHEA Grapalat" w:cs="Times New Roman"/>
          <w:bCs/>
          <w:color w:val="000000" w:themeColor="text1"/>
          <w:sz w:val="24"/>
          <w:lang w:val="hy-AM" w:eastAsia="en-US"/>
        </w:rPr>
        <w:lastRenderedPageBreak/>
        <w:t xml:space="preserve">Կառավարության հնգամյա (2021-2026 թվականներ) միջոցառումների ծրագրում ներառված է Հախում-2, </w:t>
      </w:r>
      <w:r w:rsidRPr="00276789">
        <w:rPr>
          <w:rFonts w:ascii="GHEA Grapalat" w:eastAsia="Times New Roman" w:hAnsi="GHEA Grapalat" w:cs="Times New Roman"/>
          <w:bCs/>
          <w:color w:val="000000" w:themeColor="text1"/>
          <w:sz w:val="24"/>
          <w:lang w:val="hy-AM" w:eastAsia="en-US"/>
        </w:rPr>
        <w:t>Կողբի, Կարմիր գյուղի, և Գետիկի</w:t>
      </w:r>
      <w:r w:rsidRPr="00F235C8">
        <w:rPr>
          <w:rFonts w:ascii="GHEA Grapalat" w:eastAsia="Times New Roman" w:hAnsi="GHEA Grapalat" w:cs="Times New Roman"/>
          <w:bCs/>
          <w:color w:val="000000" w:themeColor="text1"/>
          <w:sz w:val="24"/>
          <w:lang w:val="hy-AM" w:eastAsia="en-US"/>
        </w:rPr>
        <w:t xml:space="preserve"> ջրամբարների կառուցման նախագծային փաստաթղթերի մշակման և կառուցման աշխատանքները։ Նշված միջոցառումները ներառված են նաև սույն ջրավազանային կառավարման պլանի միջոցառումների ծրագրում։</w:t>
      </w:r>
    </w:p>
    <w:p w14:paraId="281013CA" w14:textId="77777777" w:rsidR="00BD07A2" w:rsidRPr="00F235C8" w:rsidRDefault="00BD07A2" w:rsidP="00DC0CE8">
      <w:pPr>
        <w:spacing w:after="0" w:line="360" w:lineRule="auto"/>
        <w:rPr>
          <w:rFonts w:ascii="GHEA Grapalat" w:hAnsi="GHEA Grapalat" w:cstheme="minorHAnsi"/>
          <w:color w:val="000000" w:themeColor="text1"/>
          <w:sz w:val="24"/>
          <w:lang w:val="hy-AM"/>
        </w:rPr>
      </w:pPr>
    </w:p>
    <w:p w14:paraId="0BD3F12C" w14:textId="77777777" w:rsidR="00BD07A2" w:rsidRPr="00F235C8" w:rsidRDefault="00BD07A2" w:rsidP="00DC0CE8">
      <w:pPr>
        <w:keepNext/>
        <w:keepLines/>
        <w:pBdr>
          <w:top w:val="dotted" w:sz="2" w:space="1" w:color="0B087A"/>
          <w:bottom w:val="dotted" w:sz="2" w:space="1" w:color="0B087A"/>
        </w:pBdr>
        <w:spacing w:after="0" w:line="360" w:lineRule="auto"/>
        <w:jc w:val="left"/>
        <w:outlineLvl w:val="0"/>
        <w:rPr>
          <w:rFonts w:ascii="GHEA Grapalat" w:eastAsiaTheme="majorEastAsia" w:hAnsi="GHEA Grapalat" w:cstheme="minorHAnsi"/>
          <w:b/>
          <w:color w:val="000000" w:themeColor="text1"/>
          <w:sz w:val="24"/>
          <w:lang w:val="hy-AM" w:eastAsia="fr-FR"/>
        </w:rPr>
      </w:pPr>
      <w:bookmarkStart w:id="195" w:name="_Toc171921299"/>
      <w:bookmarkStart w:id="196" w:name="_Toc179808371"/>
      <w:bookmarkStart w:id="197" w:name="_Hlk171635146"/>
      <w:r w:rsidRPr="00F235C8">
        <w:rPr>
          <w:rFonts w:ascii="GHEA Grapalat" w:eastAsiaTheme="majorEastAsia" w:hAnsi="GHEA Grapalat" w:cstheme="minorHAnsi"/>
          <w:b/>
          <w:color w:val="000000" w:themeColor="text1"/>
          <w:sz w:val="24"/>
          <w:lang w:val="hy-AM" w:eastAsia="fr-FR"/>
        </w:rPr>
        <w:t>ԳԼՈՒԽ 16. Հ</w:t>
      </w:r>
      <w:bookmarkEnd w:id="195"/>
      <w:r w:rsidRPr="00F235C8">
        <w:rPr>
          <w:rFonts w:ascii="GHEA Grapalat" w:eastAsiaTheme="majorEastAsia" w:hAnsi="GHEA Grapalat" w:cstheme="minorHAnsi"/>
          <w:b/>
          <w:color w:val="000000" w:themeColor="text1"/>
          <w:sz w:val="24"/>
          <w:lang w:val="hy-AM" w:eastAsia="fr-FR"/>
        </w:rPr>
        <w:t>ԱՆՐԱՅԻՆ ԼՍՈՒՄՆԵՐԻ ԱՄՓՈՓՈՒՄ</w:t>
      </w:r>
      <w:bookmarkEnd w:id="196"/>
    </w:p>
    <w:bookmarkEnd w:id="197"/>
    <w:p w14:paraId="5CD7CEB8" w14:textId="04F50A01" w:rsidR="00BD07A2" w:rsidRDefault="00BD07A2" w:rsidP="00276789">
      <w:pPr>
        <w:pStyle w:val="ListParagraph"/>
        <w:numPr>
          <w:ilvl w:val="0"/>
          <w:numId w:val="82"/>
        </w:numPr>
        <w:spacing w:after="0" w:line="360" w:lineRule="auto"/>
        <w:ind w:left="0" w:firstLine="540"/>
        <w:jc w:val="both"/>
        <w:rPr>
          <w:rFonts w:ascii="GHEA Grapalat" w:hAnsi="GHEA Grapalat" w:cstheme="minorHAnsi"/>
          <w:color w:val="000000" w:themeColor="text1"/>
          <w:sz w:val="24"/>
          <w:lang w:val="hy-AM"/>
        </w:rPr>
      </w:pPr>
      <w:r w:rsidRPr="00276789">
        <w:rPr>
          <w:rFonts w:ascii="GHEA Grapalat" w:hAnsi="GHEA Grapalat" w:cstheme="minorHAnsi"/>
          <w:color w:val="000000" w:themeColor="text1"/>
          <w:sz w:val="24"/>
          <w:lang w:val="hy-AM"/>
        </w:rPr>
        <w:t xml:space="preserve">Ջրավազանային կառավարման պլանների մշակումը՝ համաձայն ԵՄ </w:t>
      </w:r>
      <w:r w:rsidRPr="00643EA1">
        <w:rPr>
          <w:rFonts w:ascii="GHEA Grapalat" w:hAnsi="GHEA Grapalat" w:cstheme="minorHAnsi"/>
          <w:color w:val="000000" w:themeColor="text1"/>
          <w:sz w:val="24"/>
          <w:lang w:val="hy-AM"/>
        </w:rPr>
        <w:t>ՋՇԴ-ի</w:t>
      </w:r>
      <w:r w:rsidRPr="00276789">
        <w:rPr>
          <w:rFonts w:ascii="GHEA Grapalat" w:hAnsi="GHEA Grapalat" w:cstheme="minorHAnsi"/>
          <w:color w:val="000000" w:themeColor="text1"/>
          <w:sz w:val="24"/>
          <w:lang w:val="hy-AM"/>
        </w:rPr>
        <w:t>, ենթա</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րում է մասնակցային մոտեցման կիրառումը՝ շահագրգիռ կողմերի ներգրավումը։ Այն իրականացվում է շահագրգիռ կողմերի հան</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իպումների և հանրային ավելի լայն խորհր</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ակցությունների, նաև տեղեկատվական արշավների միջոցով։ Շահագրգիռ կողմերի հետ խորհր</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ակցությունները կազմակերպվել են ջրավազանային կառավարման պլանի մշակման գործընթացի ողջ ընթացքում, մասնավորապես երկու հիմնական փուլերում։ Առաջին փուլում խորհր</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ակցությունների նպատակն էր քննարկել և համաձայնեցնել Հյուսիսային ՋԿՏ-ի հիմնական խն</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իրները, իսկ երկրոր</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 xml:space="preserve"> փուլում՝ միջոցառումների ծրագիրը, ինչպես սահմանված է ԵՄ ՋՇ</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-ի 14-ր</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 xml:space="preserve"> հո</w:t>
      </w:r>
      <w:r w:rsidRPr="00643EA1">
        <w:rPr>
          <w:rFonts w:ascii="GHEA Grapalat" w:hAnsi="GHEA Grapalat" w:cstheme="minorHAnsi"/>
          <w:color w:val="000000" w:themeColor="text1"/>
          <w:sz w:val="24"/>
          <w:lang w:val="hy-AM"/>
        </w:rPr>
        <w:t>դ</w:t>
      </w:r>
      <w:r w:rsidRPr="00276789">
        <w:rPr>
          <w:rFonts w:ascii="GHEA Grapalat" w:hAnsi="GHEA Grapalat" w:cstheme="minorHAnsi"/>
          <w:color w:val="000000" w:themeColor="text1"/>
          <w:sz w:val="24"/>
          <w:lang w:val="hy-AM"/>
        </w:rPr>
        <w:t xml:space="preserve">վածով։ </w:t>
      </w:r>
    </w:p>
    <w:p w14:paraId="6464D9BC" w14:textId="3E66FFBB" w:rsidR="00BD07A2" w:rsidRDefault="00BD07A2" w:rsidP="00DC0CE8">
      <w:pPr>
        <w:pStyle w:val="ListParagraph"/>
        <w:numPr>
          <w:ilvl w:val="0"/>
          <w:numId w:val="83"/>
        </w:numPr>
        <w:spacing w:after="0" w:line="360" w:lineRule="auto"/>
        <w:jc w:val="both"/>
        <w:rPr>
          <w:rFonts w:ascii="GHEA Grapalat" w:hAnsi="GHEA Grapalat" w:cstheme="minorHAnsi"/>
          <w:color w:val="000000" w:themeColor="text1"/>
          <w:sz w:val="24"/>
          <w:lang w:val="hy-AM"/>
        </w:rPr>
      </w:pPr>
      <w:bookmarkStart w:id="198" w:name="_Toc179808372"/>
      <w:r w:rsidRPr="001624E8">
        <w:rPr>
          <w:rFonts w:ascii="GHEA Grapalat" w:hAnsi="GHEA Grapalat" w:cstheme="minorHAnsi"/>
          <w:b/>
          <w:bCs/>
          <w:color w:val="000000" w:themeColor="text1"/>
          <w:sz w:val="24"/>
          <w:lang w:val="hy-AM"/>
        </w:rPr>
        <w:t>Առաջին հանրային լսում</w:t>
      </w:r>
      <w:bookmarkEnd w:id="198"/>
      <w:r w:rsidRPr="001624E8">
        <w:rPr>
          <w:rFonts w:ascii="GHEA Grapalat" w:hAnsi="GHEA Grapalat" w:cstheme="minorHAnsi"/>
          <w:b/>
          <w:bCs/>
          <w:color w:val="000000" w:themeColor="text1"/>
          <w:sz w:val="24"/>
          <w:lang w:val="hy-AM"/>
        </w:rPr>
        <w:t xml:space="preserve">։ </w:t>
      </w:r>
      <w:r w:rsidRPr="001624E8">
        <w:rPr>
          <w:rFonts w:ascii="GHEA Grapalat" w:hAnsi="GHEA Grapalat" w:cstheme="minorHAnsi"/>
          <w:color w:val="000000" w:themeColor="text1"/>
          <w:sz w:val="24"/>
          <w:lang w:val="hy-AM"/>
        </w:rPr>
        <w:t xml:space="preserve">Առաջին հանրային խորհրդակցական աշխատաժողովը կայացել է 2023 թ. հոկտեմբերի 13-ին ՀՀ Լոռու մարզի </w:t>
      </w:r>
      <w:r w:rsidR="00075FB9">
        <w:rPr>
          <w:rFonts w:ascii="GHEA Grapalat" w:hAnsi="GHEA Grapalat" w:cstheme="minorHAnsi"/>
          <w:color w:val="000000" w:themeColor="text1"/>
          <w:sz w:val="24"/>
          <w:lang w:val="hy-AM"/>
        </w:rPr>
        <w:t>Ալավերդի համայնքում</w:t>
      </w:r>
      <w:r w:rsidR="00075FB9" w:rsidRPr="001624E8">
        <w:rPr>
          <w:rFonts w:ascii="GHEA Grapalat" w:hAnsi="GHEA Grapalat" w:cstheme="minorHAnsi"/>
          <w:color w:val="000000" w:themeColor="text1"/>
          <w:sz w:val="24"/>
          <w:lang w:val="hy-AM"/>
        </w:rPr>
        <w:t xml:space="preserve"> </w:t>
      </w:r>
      <w:r w:rsidRPr="001624E8">
        <w:rPr>
          <w:rFonts w:ascii="GHEA Grapalat" w:hAnsi="GHEA Grapalat" w:cstheme="minorHAnsi"/>
          <w:color w:val="000000" w:themeColor="text1"/>
          <w:sz w:val="24"/>
          <w:lang w:val="hy-AM"/>
        </w:rPr>
        <w:t xml:space="preserve">՝ շահագրգիռ կազմակերպությունների ավելի քան 30 ներկայացուցիչների, այդ թվում՝ նախարարությունների, մարզպետարանների, համայնքների, ՋՕԸ-ների և միջազգային կազմակերպությունների ներկայացուցիչների մասնակցությամբ։ Աշխատաժողովի ընթացքում ներկայացվել են  ջրային մարմինների վրա զգալի ճնշումները և դրանց ազդեցությունները, ինչպես նաև բացահայտված հիմնական խնդիրները։ Աշխատաժողովի շրջանակում շահագրգիռ կողմերի մասնակցությամբ ձևավորվել են երկու ինտերակտիվ աշխատանքային խմբեր, որոնք աշխատանքային նիստերի ընթացքում քննարկումներ են ունեցել ջրային </w:t>
      </w:r>
      <w:r w:rsidRPr="001624E8">
        <w:rPr>
          <w:rFonts w:ascii="GHEA Grapalat" w:hAnsi="GHEA Grapalat" w:cstheme="minorHAnsi"/>
          <w:color w:val="000000" w:themeColor="text1"/>
          <w:sz w:val="24"/>
          <w:lang w:val="hy-AM"/>
        </w:rPr>
        <w:lastRenderedPageBreak/>
        <w:t xml:space="preserve">մարմինների վրա ճնշումների և դրանց ազդեցությունների, հիմնական խնդիրների և տվյալների բացերի վերաբերյալ։ </w:t>
      </w:r>
    </w:p>
    <w:p w14:paraId="266C0869" w14:textId="38BF90B2" w:rsidR="00BD07A2" w:rsidRDefault="00BD07A2" w:rsidP="00DC0CE8">
      <w:pPr>
        <w:pStyle w:val="ListParagraph"/>
        <w:numPr>
          <w:ilvl w:val="0"/>
          <w:numId w:val="83"/>
        </w:numPr>
        <w:spacing w:after="0" w:line="360" w:lineRule="auto"/>
        <w:jc w:val="both"/>
        <w:rPr>
          <w:rFonts w:ascii="GHEA Grapalat" w:hAnsi="GHEA Grapalat" w:cstheme="minorHAnsi"/>
          <w:color w:val="000000" w:themeColor="text1"/>
          <w:sz w:val="24"/>
          <w:lang w:val="hy-AM"/>
        </w:rPr>
      </w:pPr>
      <w:bookmarkStart w:id="199" w:name="_Toc179808373"/>
      <w:r w:rsidRPr="001624E8">
        <w:rPr>
          <w:rFonts w:ascii="GHEA Grapalat" w:hAnsi="GHEA Grapalat" w:cstheme="minorHAnsi"/>
          <w:b/>
          <w:bCs/>
          <w:color w:val="000000" w:themeColor="text1"/>
          <w:sz w:val="24"/>
          <w:lang w:val="hy-AM"/>
        </w:rPr>
        <w:t>Երկրորդ հանրային լսումներ</w:t>
      </w:r>
      <w:bookmarkEnd w:id="199"/>
      <w:r w:rsidRPr="001624E8">
        <w:rPr>
          <w:rFonts w:ascii="GHEA Grapalat" w:hAnsi="GHEA Grapalat" w:cstheme="minorHAnsi"/>
          <w:b/>
          <w:bCs/>
          <w:color w:val="000000" w:themeColor="text1"/>
          <w:sz w:val="24"/>
          <w:lang w:val="hy-AM"/>
        </w:rPr>
        <w:t xml:space="preserve">։ </w:t>
      </w:r>
      <w:r w:rsidRPr="001624E8">
        <w:rPr>
          <w:rFonts w:ascii="GHEA Grapalat" w:hAnsi="GHEA Grapalat" w:cstheme="minorHAnsi"/>
          <w:color w:val="000000" w:themeColor="text1"/>
          <w:sz w:val="24"/>
          <w:lang w:val="hy-AM"/>
        </w:rPr>
        <w:t xml:space="preserve">Երկրորդ հանրային խորհրդակցական աշխատաժողովը կայացել է 2024 թ. hուլիսի 23-ին ՀՀ Լոռու մարզի </w:t>
      </w:r>
      <w:r w:rsidR="00075FB9">
        <w:rPr>
          <w:rFonts w:ascii="GHEA Grapalat" w:hAnsi="GHEA Grapalat" w:cstheme="minorHAnsi"/>
          <w:color w:val="000000" w:themeColor="text1"/>
          <w:sz w:val="24"/>
          <w:lang w:val="hy-AM"/>
        </w:rPr>
        <w:t>Ալավերդի համայնքում</w:t>
      </w:r>
      <w:r w:rsidRPr="001624E8">
        <w:rPr>
          <w:rFonts w:ascii="GHEA Grapalat" w:hAnsi="GHEA Grapalat" w:cstheme="minorHAnsi"/>
          <w:color w:val="000000" w:themeColor="text1"/>
          <w:sz w:val="24"/>
          <w:lang w:val="hy-AM"/>
        </w:rPr>
        <w:t>՝ նախարարությունների, մարզպետարանների, համայնքների, ՋՕԸ-ների և միջազգային կազմակերպությունների 35 ներկայացուցիչների մասնակցությամբ։</w:t>
      </w:r>
      <w:r w:rsidR="001624E8" w:rsidRPr="001624E8">
        <w:rPr>
          <w:rFonts w:ascii="GHEA Grapalat" w:hAnsi="GHEA Grapalat" w:cstheme="minorHAnsi"/>
          <w:color w:val="000000" w:themeColor="text1"/>
          <w:sz w:val="24"/>
          <w:lang w:val="hy-AM"/>
        </w:rPr>
        <w:t xml:space="preserve"> </w:t>
      </w:r>
      <w:r w:rsidRPr="001624E8">
        <w:rPr>
          <w:rFonts w:ascii="GHEA Grapalat" w:hAnsi="GHEA Grapalat" w:cstheme="minorHAnsi"/>
          <w:color w:val="000000" w:themeColor="text1"/>
          <w:sz w:val="24"/>
          <w:lang w:val="hy-AM"/>
        </w:rPr>
        <w:t xml:space="preserve">Աշխատաժողովի ընթացքում ներկայացվել է տարանջատված ռիսկային մակերևութային ջրային մարմինները, բնապահպանական նպատակներին հասնելու համար առաջարկվող  հիմնական և լրացուցիչ միջոցառումների ծրագիրը։ Աշխատանքային նիստերի ընթացքում քննարկումներ են ունեցել Հյուսիսային ՋԿՏ-ում առաջարկվող միջոցառումների ծրագրի  վերաբերյալ։ Քննարկումների ընթացքում շահգրգիռ կողմեր կարևորել են կեղտաջրերի մաքրման կայանների կառուցման կամ վերակառուցման հարցը։ </w:t>
      </w:r>
    </w:p>
    <w:p w14:paraId="40A864D4" w14:textId="18E6AD2B" w:rsidR="00BD07A2" w:rsidRPr="00222ACD" w:rsidRDefault="00A2099E" w:rsidP="00A2099E">
      <w:pPr>
        <w:pStyle w:val="ListParagraph"/>
        <w:numPr>
          <w:ilvl w:val="0"/>
          <w:numId w:val="84"/>
        </w:numPr>
        <w:spacing w:after="0" w:line="360" w:lineRule="auto"/>
        <w:ind w:left="0" w:firstLine="540"/>
        <w:jc w:val="both"/>
        <w:rPr>
          <w:rFonts w:ascii="GHEA Grapalat" w:hAnsi="GHEA Grapalat" w:cstheme="minorHAnsi"/>
          <w:color w:val="000000" w:themeColor="text1"/>
          <w:sz w:val="24"/>
          <w:lang w:val="hy-AM"/>
        </w:rPr>
      </w:pPr>
      <w:r w:rsidRPr="00A2099E">
        <w:rPr>
          <w:rFonts w:ascii="GHEA Grapalat" w:hAnsi="GHEA Grapalat" w:cstheme="minorHAnsi"/>
          <w:color w:val="000000" w:themeColor="text1"/>
          <w:sz w:val="24"/>
          <w:lang w:val="hy-AM"/>
        </w:rPr>
        <w:t xml:space="preserve"> </w:t>
      </w:r>
      <w:r>
        <w:rPr>
          <w:rFonts w:ascii="GHEA Grapalat" w:hAnsi="GHEA Grapalat" w:cstheme="minorHAnsi"/>
          <w:color w:val="000000" w:themeColor="text1"/>
          <w:sz w:val="24"/>
          <w:lang w:val="hy-AM"/>
        </w:rPr>
        <w:t xml:space="preserve">Համաձայն «Շրջակա միջավայրի վրա ազդեցության գնահատման և փորձաքննության մասին» օրենքի 4-րդ հոդվածի՝ կառավարման պլանը հանդիսանում է հիմնադրույթային փաստաթուղթ։ Նույն օրենքի 14-րդ հոդվածի 1-ին մասի համաձայն՝ այն ենթակա է ռազմավարական գնահատման և փորձաքննության։ Շրջակա միջավայրի վրա ազդեցության գնահատման և փորձաքննության ընթացքում անցկացվել է հանրային խորհրդակցություններ, որին մասնակցել են ազդակիր համայքնները, շահագրգիռ մարմինները և գիտական հաստատություններ։ Շրջակա միջավայրի վրա ազդեցության գնահատման և փորձաքննության արդյունքում կառավարման պլանը ստացել է դրական եզրակացություն։ </w:t>
      </w:r>
    </w:p>
    <w:p w14:paraId="0E18E998" w14:textId="78E9E90C" w:rsidR="001624E8" w:rsidRDefault="001624E8" w:rsidP="00DC0CE8">
      <w:pPr>
        <w:spacing w:after="0" w:line="360" w:lineRule="auto"/>
        <w:jc w:val="left"/>
        <w:rPr>
          <w:rFonts w:ascii="GHEA Grapalat" w:hAnsi="GHEA Grapalat" w:cstheme="minorHAnsi"/>
          <w:color w:val="000000" w:themeColor="text1"/>
          <w:sz w:val="24"/>
          <w:lang w:val="hy-AM"/>
        </w:rPr>
      </w:pPr>
    </w:p>
    <w:p w14:paraId="409E7888" w14:textId="57CED22A" w:rsidR="001624E8" w:rsidRDefault="001624E8" w:rsidP="00DC0CE8">
      <w:pPr>
        <w:spacing w:after="0" w:line="360" w:lineRule="auto"/>
        <w:jc w:val="left"/>
        <w:rPr>
          <w:rFonts w:ascii="GHEA Grapalat" w:hAnsi="GHEA Grapalat" w:cstheme="minorHAnsi"/>
          <w:color w:val="000000" w:themeColor="text1"/>
          <w:sz w:val="24"/>
          <w:lang w:val="hy-AM"/>
        </w:rPr>
      </w:pPr>
    </w:p>
    <w:p w14:paraId="346182CE" w14:textId="4AE0F60D" w:rsidR="001624E8" w:rsidRDefault="001624E8" w:rsidP="00DC0CE8">
      <w:pPr>
        <w:spacing w:after="0" w:line="360" w:lineRule="auto"/>
        <w:jc w:val="left"/>
        <w:rPr>
          <w:rFonts w:ascii="GHEA Grapalat" w:hAnsi="GHEA Grapalat" w:cstheme="minorHAnsi"/>
          <w:color w:val="000000" w:themeColor="text1"/>
          <w:sz w:val="24"/>
          <w:lang w:val="hy-AM"/>
        </w:rPr>
      </w:pPr>
    </w:p>
    <w:p w14:paraId="09AEEA7F" w14:textId="77777777" w:rsidR="001624E8" w:rsidRPr="00F235C8" w:rsidRDefault="001624E8" w:rsidP="00DC0CE8">
      <w:pPr>
        <w:spacing w:after="0" w:line="360" w:lineRule="auto"/>
        <w:jc w:val="left"/>
        <w:rPr>
          <w:rFonts w:ascii="GHEA Grapalat" w:hAnsi="GHEA Grapalat" w:cstheme="minorHAnsi"/>
          <w:color w:val="000000" w:themeColor="text1"/>
          <w:sz w:val="24"/>
          <w:lang w:val="hy-AM"/>
        </w:rPr>
      </w:pPr>
    </w:p>
    <w:p w14:paraId="17310058"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p>
    <w:p w14:paraId="4DE6F5F4" w14:textId="77777777" w:rsidR="00BD07A2" w:rsidRPr="00F235C8" w:rsidRDefault="00BD07A2" w:rsidP="00DC0CE8">
      <w:pPr>
        <w:keepNext/>
        <w:keepLines/>
        <w:pBdr>
          <w:top w:val="dotted" w:sz="2" w:space="1" w:color="0B087A"/>
          <w:bottom w:val="dotted" w:sz="2" w:space="1" w:color="0B087A"/>
        </w:pBdr>
        <w:spacing w:after="0" w:line="360" w:lineRule="auto"/>
        <w:jc w:val="left"/>
        <w:outlineLvl w:val="0"/>
        <w:rPr>
          <w:rFonts w:ascii="GHEA Grapalat" w:eastAsiaTheme="majorEastAsia" w:hAnsi="GHEA Grapalat" w:cstheme="minorHAnsi"/>
          <w:b/>
          <w:color w:val="000000" w:themeColor="text1"/>
          <w:sz w:val="24"/>
          <w:lang w:val="hy-AM" w:eastAsia="fr-FR"/>
        </w:rPr>
      </w:pPr>
      <w:r w:rsidRPr="00F235C8">
        <w:rPr>
          <w:rFonts w:ascii="GHEA Grapalat" w:eastAsiaTheme="majorEastAsia" w:hAnsi="GHEA Grapalat" w:cstheme="minorHAnsi"/>
          <w:b/>
          <w:color w:val="000000" w:themeColor="text1"/>
          <w:sz w:val="24"/>
          <w:lang w:val="hy-AM" w:eastAsia="fr-FR"/>
        </w:rPr>
        <w:lastRenderedPageBreak/>
        <w:t>ՀԱՊԱՎՈՒՄՆԵՐԻ ՑԱՆԿ</w:t>
      </w:r>
    </w:p>
    <w:p w14:paraId="30765E2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ԱՊ</w:t>
      </w:r>
      <w:r w:rsidRPr="00F235C8">
        <w:rPr>
          <w:rFonts w:ascii="GHEA Grapalat" w:hAnsi="GHEA Grapalat" w:cstheme="minorHAnsi"/>
          <w:color w:val="000000" w:themeColor="text1"/>
          <w:sz w:val="24"/>
          <w:lang w:val="hy-AM"/>
        </w:rPr>
        <w:tab/>
        <w:t>ազգային պարկ</w:t>
      </w:r>
    </w:p>
    <w:p w14:paraId="48067660"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ԱՋՄ</w:t>
      </w:r>
      <w:r w:rsidRPr="00F235C8">
        <w:rPr>
          <w:rFonts w:ascii="GHEA Grapalat" w:hAnsi="GHEA Grapalat" w:cstheme="minorHAnsi"/>
          <w:color w:val="000000" w:themeColor="text1"/>
          <w:sz w:val="24"/>
          <w:lang w:val="hy-AM"/>
        </w:rPr>
        <w:tab/>
        <w:t>արհեստական ջրային մարմին</w:t>
      </w:r>
    </w:p>
    <w:p w14:paraId="3AF81EE9"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ԱՎՕ</w:t>
      </w:r>
      <w:r w:rsidRPr="00F235C8">
        <w:rPr>
          <w:rFonts w:ascii="GHEA Grapalat" w:hAnsi="GHEA Grapalat" w:cstheme="minorHAnsi"/>
          <w:color w:val="000000" w:themeColor="text1"/>
          <w:sz w:val="24"/>
          <w:lang w:val="hy-AM"/>
        </w:rPr>
        <w:tab/>
        <w:t>արտադրական վտանգավոր օբյեկտ</w:t>
      </w:r>
    </w:p>
    <w:p w14:paraId="5BC6A8E9"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ԲՀՊՏ</w:t>
      </w:r>
      <w:r w:rsidRPr="00F235C8">
        <w:rPr>
          <w:rFonts w:ascii="GHEA Grapalat" w:hAnsi="GHEA Grapalat" w:cstheme="minorHAnsi"/>
          <w:color w:val="000000" w:themeColor="text1"/>
          <w:sz w:val="24"/>
          <w:lang w:val="hy-AM"/>
        </w:rPr>
        <w:tab/>
        <w:t>բնության հատուկ պահպանվող տարածք</w:t>
      </w:r>
    </w:p>
    <w:p w14:paraId="6F4ACB6F"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 xml:space="preserve">ԳՎՕՄգյուղատնտեսության վարման օրինակելի մեթոդներ </w:t>
      </w:r>
    </w:p>
    <w:p w14:paraId="236B4488"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ԵՄ</w:t>
      </w:r>
      <w:r w:rsidRPr="00F235C8">
        <w:rPr>
          <w:rFonts w:ascii="GHEA Grapalat" w:hAnsi="GHEA Grapalat" w:cstheme="minorHAnsi"/>
          <w:color w:val="000000" w:themeColor="text1"/>
          <w:sz w:val="24"/>
          <w:lang w:val="hy-AM"/>
        </w:rPr>
        <w:tab/>
        <w:t>Եվրոպական միություն</w:t>
      </w:r>
    </w:p>
    <w:p w14:paraId="6530DBC3"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ԵԽ</w:t>
      </w:r>
      <w:r w:rsidRPr="00F235C8">
        <w:rPr>
          <w:rFonts w:ascii="GHEA Grapalat" w:hAnsi="GHEA Grapalat" w:cstheme="minorHAnsi"/>
          <w:color w:val="000000" w:themeColor="text1"/>
          <w:sz w:val="24"/>
          <w:lang w:val="hy-AM"/>
        </w:rPr>
        <w:tab/>
        <w:t>Եվրոպական Խորհուրդ</w:t>
      </w:r>
    </w:p>
    <w:p w14:paraId="1E6BB730"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ԸԱԱ</w:t>
      </w:r>
      <w:r w:rsidRPr="00F235C8">
        <w:rPr>
          <w:rFonts w:ascii="GHEA Grapalat" w:hAnsi="GHEA Grapalat" w:cstheme="minorHAnsi"/>
          <w:color w:val="000000" w:themeColor="text1"/>
          <w:sz w:val="24"/>
          <w:lang w:val="hy-AM"/>
        </w:rPr>
        <w:tab/>
        <w:t>Ընդհանուր անօրգանական ազոտ</w:t>
      </w:r>
    </w:p>
    <w:p w14:paraId="255F5CC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ԸԼԱ</w:t>
      </w:r>
      <w:r w:rsidRPr="00F235C8">
        <w:rPr>
          <w:rFonts w:ascii="GHEA Grapalat" w:hAnsi="GHEA Grapalat" w:cstheme="minorHAnsi"/>
          <w:color w:val="000000" w:themeColor="text1"/>
          <w:sz w:val="24"/>
          <w:lang w:val="hy-AM"/>
        </w:rPr>
        <w:tab/>
        <w:t>Ընդհանուր լուծված աղեր</w:t>
      </w:r>
    </w:p>
    <w:p w14:paraId="0F51C2A8"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ԹԿՊ</w:t>
      </w:r>
      <w:r w:rsidRPr="00F235C8">
        <w:rPr>
          <w:rFonts w:ascii="GHEA Grapalat" w:hAnsi="GHEA Grapalat" w:cstheme="minorHAnsi"/>
          <w:color w:val="000000" w:themeColor="text1"/>
          <w:sz w:val="24"/>
          <w:lang w:val="hy-AM"/>
        </w:rPr>
        <w:tab/>
        <w:t>թթվածնի կենսաբանական պահանջարկ</w:t>
      </w:r>
    </w:p>
    <w:p w14:paraId="4EA56D3D"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ԹՔՊ</w:t>
      </w:r>
      <w:r w:rsidRPr="00F235C8">
        <w:rPr>
          <w:rFonts w:ascii="GHEA Grapalat" w:hAnsi="GHEA Grapalat" w:cstheme="minorHAnsi"/>
          <w:color w:val="000000" w:themeColor="text1"/>
          <w:sz w:val="24"/>
          <w:lang w:val="hy-AM"/>
        </w:rPr>
        <w:tab/>
        <w:t>թթվածնի քիմիական պահանջարկ</w:t>
      </w:r>
    </w:p>
    <w:p w14:paraId="3B5C9E91"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ԽՓՋՄ</w:t>
      </w:r>
      <w:r w:rsidRPr="00F235C8">
        <w:rPr>
          <w:rFonts w:ascii="GHEA Grapalat" w:hAnsi="GHEA Grapalat" w:cstheme="minorHAnsi"/>
          <w:color w:val="000000" w:themeColor="text1"/>
          <w:sz w:val="24"/>
          <w:lang w:val="hy-AM"/>
        </w:rPr>
        <w:tab/>
        <w:t>խիստ փոփոխված ջրային մարմին</w:t>
      </w:r>
    </w:p>
    <w:p w14:paraId="6B3BFF9C"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կմ</w:t>
      </w:r>
      <w:r w:rsidRPr="00F235C8">
        <w:rPr>
          <w:rFonts w:ascii="GHEA Grapalat" w:hAnsi="GHEA Grapalat" w:cstheme="minorHAnsi"/>
          <w:color w:val="000000" w:themeColor="text1"/>
          <w:sz w:val="24"/>
          <w:lang w:val="hy-AM"/>
        </w:rPr>
        <w:tab/>
        <w:t>կիլոմետր</w:t>
      </w:r>
    </w:p>
    <w:p w14:paraId="77C9E2D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ԿՄԿ</w:t>
      </w:r>
      <w:r w:rsidRPr="00F235C8">
        <w:rPr>
          <w:rFonts w:ascii="GHEA Grapalat" w:hAnsi="GHEA Grapalat" w:cstheme="minorHAnsi"/>
          <w:color w:val="000000" w:themeColor="text1"/>
          <w:sz w:val="24"/>
          <w:lang w:val="hy-AM"/>
        </w:rPr>
        <w:tab/>
        <w:t>կեղտաջրերի մաքրման կայան</w:t>
      </w:r>
    </w:p>
    <w:p w14:paraId="170FD33B"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կՎտժ</w:t>
      </w:r>
      <w:r w:rsidRPr="00F235C8">
        <w:rPr>
          <w:rFonts w:ascii="GHEA Grapalat" w:hAnsi="GHEA Grapalat" w:cstheme="minorHAnsi"/>
          <w:color w:val="000000" w:themeColor="text1"/>
          <w:sz w:val="24"/>
          <w:lang w:val="hy-AM"/>
        </w:rPr>
        <w:tab/>
        <w:t>կիլովատ ժամ</w:t>
      </w:r>
    </w:p>
    <w:p w14:paraId="55274DC8"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ԿՓՓՄԽ</w:t>
      </w:r>
      <w:r w:rsidRPr="00F235C8">
        <w:rPr>
          <w:rFonts w:ascii="GHEA Grapalat" w:hAnsi="GHEA Grapalat" w:cstheme="minorHAnsi"/>
          <w:color w:val="000000" w:themeColor="text1"/>
          <w:sz w:val="24"/>
          <w:lang w:val="hy-AM"/>
        </w:rPr>
        <w:tab/>
        <w:t>Կլիմայի փոփոխության փորձագետների միջկառավարական խումբ</w:t>
      </w:r>
    </w:p>
    <w:p w14:paraId="5FDFD93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հա</w:t>
      </w:r>
      <w:r w:rsidRPr="00F235C8">
        <w:rPr>
          <w:rFonts w:ascii="GHEA Grapalat" w:hAnsi="GHEA Grapalat" w:cstheme="minorHAnsi"/>
          <w:color w:val="000000" w:themeColor="text1"/>
          <w:sz w:val="24"/>
          <w:lang w:val="hy-AM"/>
        </w:rPr>
        <w:tab/>
        <w:t>հեկտար</w:t>
      </w:r>
    </w:p>
    <w:p w14:paraId="299CA12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ՀԷԿ</w:t>
      </w:r>
      <w:r w:rsidRPr="00F235C8">
        <w:rPr>
          <w:rFonts w:ascii="GHEA Grapalat" w:hAnsi="GHEA Grapalat" w:cstheme="minorHAnsi"/>
          <w:color w:val="000000" w:themeColor="text1"/>
          <w:sz w:val="24"/>
          <w:lang w:val="hy-AM"/>
        </w:rPr>
        <w:tab/>
        <w:t>հիդրոէլեկտրակայան</w:t>
      </w:r>
    </w:p>
    <w:p w14:paraId="78DEC89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ՀԾԿՀ</w:t>
      </w:r>
      <w:r w:rsidRPr="00F235C8">
        <w:rPr>
          <w:rFonts w:ascii="GHEA Grapalat" w:hAnsi="GHEA Grapalat" w:cstheme="minorHAnsi"/>
          <w:color w:val="000000" w:themeColor="text1"/>
          <w:sz w:val="24"/>
          <w:lang w:val="hy-AM"/>
        </w:rPr>
        <w:tab/>
        <w:t>Հանրային ծառայությունները կարգավորող հանձնաժողով</w:t>
      </w:r>
    </w:p>
    <w:p w14:paraId="15C1C231"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ՀՀ</w:t>
      </w:r>
      <w:r w:rsidRPr="00F235C8">
        <w:rPr>
          <w:rFonts w:ascii="GHEA Grapalat" w:hAnsi="GHEA Grapalat" w:cstheme="minorHAnsi"/>
          <w:color w:val="000000" w:themeColor="text1"/>
          <w:sz w:val="24"/>
          <w:lang w:val="hy-AM"/>
        </w:rPr>
        <w:tab/>
        <w:t>Հայաստանի Հանրապետություն</w:t>
      </w:r>
    </w:p>
    <w:p w14:paraId="45437EFC" w14:textId="4DE6DC52"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Հայհիդրոմետ</w:t>
      </w:r>
      <w:r w:rsidRPr="00F235C8">
        <w:rPr>
          <w:rFonts w:ascii="GHEA Grapalat" w:hAnsi="GHEA Grapalat" w:cstheme="minorHAnsi"/>
          <w:color w:val="000000" w:themeColor="text1"/>
          <w:sz w:val="24"/>
          <w:lang w:val="hy-AM"/>
        </w:rPr>
        <w:tab/>
      </w:r>
      <w:r w:rsidR="00DD5815">
        <w:rPr>
          <w:rFonts w:ascii="GHEA Grapalat" w:hAnsi="GHEA Grapalat" w:cstheme="minorHAnsi"/>
          <w:color w:val="000000" w:themeColor="text1"/>
          <w:sz w:val="24"/>
          <w:lang w:val="hy-AM"/>
        </w:rPr>
        <w:t>Հայհիդրոմետ</w:t>
      </w:r>
    </w:p>
    <w:p w14:paraId="496B515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ՀՆԱ</w:t>
      </w:r>
      <w:r w:rsidRPr="00F235C8">
        <w:rPr>
          <w:rFonts w:ascii="GHEA Grapalat" w:hAnsi="GHEA Grapalat" w:cstheme="minorHAnsi"/>
          <w:color w:val="000000" w:themeColor="text1"/>
          <w:sz w:val="24"/>
          <w:lang w:val="hy-AM"/>
        </w:rPr>
        <w:tab/>
        <w:t>Համախառն ներքին արդյունք</w:t>
      </w:r>
    </w:p>
    <w:p w14:paraId="351BDDCE"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ՀՏԿ</w:t>
      </w:r>
      <w:r w:rsidRPr="00F235C8">
        <w:rPr>
          <w:rFonts w:ascii="GHEA Grapalat" w:hAnsi="GHEA Grapalat" w:cstheme="minorHAnsi"/>
          <w:color w:val="000000" w:themeColor="text1"/>
          <w:sz w:val="24"/>
          <w:lang w:val="hy-AM"/>
        </w:rPr>
        <w:tab/>
        <w:t>հիդրոտեխնիկական կառուցվածք</w:t>
      </w:r>
    </w:p>
    <w:p w14:paraId="0918FCF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ՀՋՌԿԲ ,,Հայաստանի ջրային ռեսուրսների կառավարման բարելավում,, ծրագիր</w:t>
      </w:r>
    </w:p>
    <w:p w14:paraId="1EAD03AB"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ՀՌՋՄ</w:t>
      </w:r>
      <w:r w:rsidRPr="00F235C8">
        <w:rPr>
          <w:rFonts w:ascii="GHEA Grapalat" w:hAnsi="GHEA Grapalat" w:cstheme="minorHAnsi"/>
          <w:color w:val="000000" w:themeColor="text1"/>
          <w:sz w:val="24"/>
          <w:lang w:val="hy-AM"/>
        </w:rPr>
        <w:tab/>
        <w:t>հավանական/պոտենցիալ ռիսկային ջրային մարմին</w:t>
      </w:r>
    </w:p>
    <w:p w14:paraId="6E728797"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ՀՕԿ</w:t>
      </w:r>
      <w:r w:rsidRPr="00F235C8">
        <w:rPr>
          <w:rFonts w:ascii="GHEA Grapalat" w:hAnsi="GHEA Grapalat" w:cstheme="minorHAnsi"/>
          <w:color w:val="000000" w:themeColor="text1"/>
          <w:sz w:val="24"/>
          <w:lang w:val="hy-AM"/>
        </w:rPr>
        <w:tab/>
        <w:t>Հահաշխարհային օդերևութաբանական կազմակերպություն</w:t>
      </w:r>
    </w:p>
    <w:p w14:paraId="3AC8AF3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մ</w:t>
      </w:r>
      <w:r w:rsidRPr="00F235C8">
        <w:rPr>
          <w:rFonts w:ascii="GHEA Grapalat" w:hAnsi="GHEA Grapalat" w:cstheme="minorHAnsi"/>
          <w:color w:val="000000" w:themeColor="text1"/>
          <w:sz w:val="24"/>
          <w:lang w:val="hy-AM"/>
        </w:rPr>
        <w:tab/>
        <w:t>մետր</w:t>
      </w:r>
    </w:p>
    <w:p w14:paraId="3FF647C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lastRenderedPageBreak/>
        <w:t>ՄԳՇՄՊ ,,Միջազգային գետավազանների շրջակա միջավայրի պահպանություն,, ծրագիր</w:t>
      </w:r>
    </w:p>
    <w:p w14:paraId="662BF6ED"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մլն</w:t>
      </w:r>
      <w:r w:rsidRPr="00F235C8">
        <w:rPr>
          <w:rFonts w:ascii="GHEA Grapalat" w:hAnsi="GHEA Grapalat" w:cstheme="minorHAnsi"/>
          <w:color w:val="000000" w:themeColor="text1"/>
          <w:sz w:val="24"/>
          <w:lang w:val="hy-AM"/>
        </w:rPr>
        <w:tab/>
        <w:t>միլիոն</w:t>
      </w:r>
    </w:p>
    <w:p w14:paraId="3FACE24D"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մլրդ</w:t>
      </w:r>
      <w:r w:rsidRPr="00F235C8">
        <w:rPr>
          <w:rFonts w:ascii="GHEA Grapalat" w:hAnsi="GHEA Grapalat" w:cstheme="minorHAnsi"/>
          <w:color w:val="000000" w:themeColor="text1"/>
          <w:sz w:val="24"/>
          <w:lang w:val="hy-AM"/>
        </w:rPr>
        <w:tab/>
        <w:t>միլիարդ</w:t>
      </w:r>
    </w:p>
    <w:p w14:paraId="667275A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մմ</w:t>
      </w:r>
      <w:r w:rsidRPr="00F235C8">
        <w:rPr>
          <w:rFonts w:ascii="GHEA Grapalat" w:hAnsi="GHEA Grapalat" w:cstheme="minorHAnsi"/>
          <w:color w:val="000000" w:themeColor="text1"/>
          <w:sz w:val="24"/>
          <w:lang w:val="hy-AM"/>
        </w:rPr>
        <w:tab/>
        <w:t>միլիմետր</w:t>
      </w:r>
    </w:p>
    <w:p w14:paraId="5018145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մՎտ</w:t>
      </w:r>
      <w:r w:rsidRPr="00F235C8">
        <w:rPr>
          <w:rFonts w:ascii="GHEA Grapalat" w:hAnsi="GHEA Grapalat" w:cstheme="minorHAnsi"/>
          <w:color w:val="000000" w:themeColor="text1"/>
          <w:sz w:val="24"/>
          <w:lang w:val="hy-AM"/>
        </w:rPr>
        <w:tab/>
        <w:t xml:space="preserve">մեգավատ </w:t>
      </w:r>
    </w:p>
    <w:p w14:paraId="46D0CF1B"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ՆԽ</w:t>
      </w:r>
      <w:r w:rsidRPr="00F235C8">
        <w:rPr>
          <w:rFonts w:ascii="GHEA Grapalat" w:hAnsi="GHEA Grapalat" w:cstheme="minorHAnsi"/>
          <w:color w:val="000000" w:themeColor="text1"/>
          <w:sz w:val="24"/>
          <w:lang w:val="hy-AM"/>
        </w:rPr>
        <w:tab/>
        <w:t>Նախարարների Խորհուրդ</w:t>
      </w:r>
    </w:p>
    <w:p w14:paraId="53A60A8F"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ՇՄԱԳ շրջակա միջավայրի վրա ազդեցության գնահատում</w:t>
      </w:r>
    </w:p>
    <w:p w14:paraId="23F0024B"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ՇՄՆ</w:t>
      </w:r>
      <w:r w:rsidRPr="00F235C8">
        <w:rPr>
          <w:rFonts w:ascii="GHEA Grapalat" w:hAnsi="GHEA Grapalat" w:cstheme="minorHAnsi"/>
          <w:color w:val="000000" w:themeColor="text1"/>
          <w:sz w:val="24"/>
          <w:lang w:val="hy-AM"/>
        </w:rPr>
        <w:tab/>
        <w:t>Շրջակա միջավայրի նախարարություն</w:t>
      </w:r>
    </w:p>
    <w:p w14:paraId="4994B1C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ՈԿԱՀ</w:t>
      </w:r>
      <w:r w:rsidRPr="00F235C8">
        <w:rPr>
          <w:rFonts w:ascii="GHEA Grapalat" w:hAnsi="GHEA Grapalat" w:cstheme="minorHAnsi"/>
          <w:color w:val="000000" w:themeColor="text1"/>
          <w:sz w:val="24"/>
          <w:lang w:val="hy-AM"/>
        </w:rPr>
        <w:tab/>
        <w:t>Որոշումների կայացմանն աջակցման համակարգ</w:t>
      </w:r>
    </w:p>
    <w:p w14:paraId="687480B8"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ՉՀՋ</w:t>
      </w:r>
      <w:r w:rsidRPr="00F235C8">
        <w:rPr>
          <w:rFonts w:ascii="GHEA Grapalat" w:hAnsi="GHEA Grapalat" w:cstheme="minorHAnsi"/>
          <w:color w:val="000000" w:themeColor="text1"/>
          <w:sz w:val="24"/>
          <w:lang w:val="hy-AM"/>
        </w:rPr>
        <w:tab/>
        <w:t>չհաշվառվող ջուր</w:t>
      </w:r>
    </w:p>
    <w:p w14:paraId="587B0ED9"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ՊԱ</w:t>
      </w:r>
      <w:r w:rsidRPr="00F235C8">
        <w:rPr>
          <w:rFonts w:ascii="GHEA Grapalat" w:hAnsi="GHEA Grapalat" w:cstheme="minorHAnsi"/>
          <w:color w:val="000000" w:themeColor="text1"/>
          <w:sz w:val="24"/>
          <w:lang w:val="hy-AM"/>
        </w:rPr>
        <w:tab/>
        <w:t>պետական արգելոց</w:t>
      </w:r>
    </w:p>
    <w:p w14:paraId="03F58C47"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ՊՈԱԿ պետական ոչ առևտրային կազմակերպություն</w:t>
      </w:r>
    </w:p>
    <w:p w14:paraId="7E13336A"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ՋԹ</w:t>
      </w:r>
      <w:r w:rsidRPr="00F235C8">
        <w:rPr>
          <w:rFonts w:ascii="GHEA Grapalat" w:hAnsi="GHEA Grapalat" w:cstheme="minorHAnsi"/>
          <w:color w:val="000000" w:themeColor="text1"/>
          <w:sz w:val="24"/>
          <w:lang w:val="hy-AM"/>
        </w:rPr>
        <w:tab/>
        <w:t>ջրօգտագործման թույլտվություն</w:t>
      </w:r>
    </w:p>
    <w:p w14:paraId="41A86F7B"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ՋԿՏ</w:t>
      </w:r>
      <w:r w:rsidRPr="00F235C8">
        <w:rPr>
          <w:rFonts w:ascii="GHEA Grapalat" w:hAnsi="GHEA Grapalat" w:cstheme="minorHAnsi"/>
          <w:color w:val="000000" w:themeColor="text1"/>
          <w:sz w:val="24"/>
          <w:lang w:val="hy-AM"/>
        </w:rPr>
        <w:tab/>
        <w:t>ջրավազանային կառավարման տարածք</w:t>
      </w:r>
    </w:p>
    <w:p w14:paraId="75C992D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ՋԿՊ</w:t>
      </w:r>
      <w:r w:rsidRPr="00F235C8">
        <w:rPr>
          <w:rFonts w:ascii="GHEA Grapalat" w:hAnsi="GHEA Grapalat" w:cstheme="minorHAnsi"/>
          <w:color w:val="000000" w:themeColor="text1"/>
          <w:sz w:val="24"/>
          <w:lang w:val="hy-AM"/>
        </w:rPr>
        <w:tab/>
        <w:t>ջրավազանային կառավարման պլան</w:t>
      </w:r>
    </w:p>
    <w:p w14:paraId="5112C45A"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ՋՄ</w:t>
      </w:r>
      <w:r w:rsidRPr="00F235C8">
        <w:rPr>
          <w:rFonts w:ascii="GHEA Grapalat" w:hAnsi="GHEA Grapalat" w:cstheme="minorHAnsi"/>
          <w:color w:val="000000" w:themeColor="text1"/>
          <w:sz w:val="24"/>
          <w:lang w:val="hy-AM"/>
        </w:rPr>
        <w:tab/>
        <w:t>ջրային մարմին</w:t>
      </w:r>
    </w:p>
    <w:p w14:paraId="58039BEB"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ՋՇԴ</w:t>
      </w:r>
      <w:r w:rsidRPr="00F235C8">
        <w:rPr>
          <w:rFonts w:ascii="GHEA Grapalat" w:hAnsi="GHEA Grapalat" w:cstheme="minorHAnsi"/>
          <w:color w:val="000000" w:themeColor="text1"/>
          <w:sz w:val="24"/>
          <w:lang w:val="hy-AM"/>
        </w:rPr>
        <w:tab/>
        <w:t>Ջրի շրջանակային դիրեկտիվ</w:t>
      </w:r>
    </w:p>
    <w:p w14:paraId="1D815D71"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ՋՌԿՎ Ջրային ռեսուրսների կառավարման վարչություն</w:t>
      </w:r>
    </w:p>
    <w:p w14:paraId="06EA6E14"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ՋՕԸ</w:t>
      </w:r>
      <w:r w:rsidRPr="00F235C8">
        <w:rPr>
          <w:rFonts w:ascii="GHEA Grapalat" w:hAnsi="GHEA Grapalat" w:cstheme="minorHAnsi"/>
          <w:color w:val="000000" w:themeColor="text1"/>
          <w:sz w:val="24"/>
          <w:lang w:val="hy-AM"/>
        </w:rPr>
        <w:tab/>
        <w:t>Ջրօգտագործողների ընկերություն</w:t>
      </w:r>
    </w:p>
    <w:p w14:paraId="6A8DA751"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ՌՋՄ</w:t>
      </w:r>
      <w:r w:rsidRPr="00F235C8">
        <w:rPr>
          <w:rFonts w:ascii="GHEA Grapalat" w:hAnsi="GHEA Grapalat" w:cstheme="minorHAnsi"/>
          <w:color w:val="000000" w:themeColor="text1"/>
          <w:sz w:val="24"/>
          <w:lang w:val="hy-AM"/>
        </w:rPr>
        <w:tab/>
        <w:t>ռիսկային ջրային մարմին</w:t>
      </w:r>
    </w:p>
    <w:p w14:paraId="5758B527"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ՍՊԸ</w:t>
      </w:r>
      <w:r w:rsidRPr="00F235C8">
        <w:rPr>
          <w:rFonts w:ascii="GHEA Grapalat" w:hAnsi="GHEA Grapalat" w:cstheme="minorHAnsi"/>
          <w:color w:val="000000" w:themeColor="text1"/>
          <w:sz w:val="24"/>
          <w:lang w:val="hy-AM"/>
        </w:rPr>
        <w:tab/>
        <w:t>սահմանափակ պատասխանատվությամբ ընկերություն</w:t>
      </w:r>
    </w:p>
    <w:p w14:paraId="012A7423"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ՍՋՄ</w:t>
      </w:r>
      <w:r w:rsidRPr="00F235C8">
        <w:rPr>
          <w:rFonts w:ascii="GHEA Grapalat" w:hAnsi="GHEA Grapalat" w:cstheme="minorHAnsi"/>
          <w:color w:val="000000" w:themeColor="text1"/>
          <w:sz w:val="24"/>
          <w:lang w:val="hy-AM"/>
        </w:rPr>
        <w:tab/>
        <w:t>ստորերկրյա ջրային մարմին</w:t>
      </w:r>
    </w:p>
    <w:p w14:paraId="54B6037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ՏԻՄ</w:t>
      </w:r>
      <w:r w:rsidRPr="00F235C8">
        <w:rPr>
          <w:rFonts w:ascii="GHEA Grapalat" w:hAnsi="GHEA Grapalat" w:cstheme="minorHAnsi"/>
          <w:color w:val="000000" w:themeColor="text1"/>
          <w:sz w:val="24"/>
          <w:lang w:val="hy-AM"/>
        </w:rPr>
        <w:tab/>
        <w:t>տարածքային կառավարման մարմին</w:t>
      </w:r>
    </w:p>
    <w:p w14:paraId="65AF87CE"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ՏԿԵՆ</w:t>
      </w:r>
      <w:r w:rsidRPr="00F235C8">
        <w:rPr>
          <w:rFonts w:ascii="GHEA Grapalat" w:hAnsi="GHEA Grapalat" w:cstheme="minorHAnsi"/>
          <w:color w:val="000000" w:themeColor="text1"/>
          <w:sz w:val="24"/>
          <w:lang w:val="hy-AM"/>
        </w:rPr>
        <w:tab/>
        <w:t>Տարածքային կառավարման և ենթակառուցվածքների նախարարություն</w:t>
      </w:r>
    </w:p>
    <w:p w14:paraId="19F9C926"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ՏՀԾ</w:t>
      </w:r>
      <w:r w:rsidRPr="00F235C8">
        <w:rPr>
          <w:rFonts w:ascii="GHEA Grapalat" w:hAnsi="GHEA Grapalat" w:cstheme="minorHAnsi"/>
          <w:color w:val="000000" w:themeColor="text1"/>
          <w:sz w:val="24"/>
          <w:lang w:val="hy-AM"/>
        </w:rPr>
        <w:tab/>
        <w:t>տարեկան համարժեք ծախս</w:t>
      </w:r>
    </w:p>
    <w:p w14:paraId="1EA66C15"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ՓԲԸ</w:t>
      </w:r>
      <w:r w:rsidRPr="00F235C8">
        <w:rPr>
          <w:rFonts w:ascii="GHEA Grapalat" w:hAnsi="GHEA Grapalat" w:cstheme="minorHAnsi"/>
          <w:color w:val="000000" w:themeColor="text1"/>
          <w:sz w:val="24"/>
          <w:lang w:val="hy-AM"/>
        </w:rPr>
        <w:tab/>
        <w:t>փակ բաժնետիրական ընկերություն</w:t>
      </w:r>
    </w:p>
    <w:p w14:paraId="718D1AB9" w14:textId="77777777" w:rsidR="00BD07A2" w:rsidRPr="00F235C8" w:rsidRDefault="00BD07A2" w:rsidP="00DC0CE8">
      <w:pPr>
        <w:spacing w:after="0" w:line="360" w:lineRule="auto"/>
        <w:jc w:val="left"/>
        <w:rPr>
          <w:rFonts w:ascii="GHEA Grapalat" w:hAnsi="GHEA Grapalat" w:cstheme="minorHAnsi"/>
          <w:color w:val="000000" w:themeColor="text1"/>
          <w:sz w:val="24"/>
          <w:lang w:val="hy-AM"/>
        </w:rPr>
      </w:pPr>
      <w:r w:rsidRPr="00F235C8">
        <w:rPr>
          <w:rFonts w:ascii="GHEA Grapalat" w:hAnsi="GHEA Grapalat" w:cstheme="minorHAnsi"/>
          <w:color w:val="000000" w:themeColor="text1"/>
          <w:sz w:val="24"/>
          <w:lang w:val="hy-AM"/>
        </w:rPr>
        <w:t>ՓՀԷԿ</w:t>
      </w:r>
      <w:r w:rsidRPr="00F235C8">
        <w:rPr>
          <w:rFonts w:ascii="GHEA Grapalat" w:hAnsi="GHEA Grapalat" w:cstheme="minorHAnsi"/>
          <w:color w:val="000000" w:themeColor="text1"/>
          <w:sz w:val="24"/>
          <w:lang w:val="hy-AM"/>
        </w:rPr>
        <w:tab/>
        <w:t>փոքր հիդրոէլեկտրակայան</w:t>
      </w:r>
    </w:p>
    <w:p w14:paraId="32303BA1" w14:textId="149FCC9C" w:rsidR="00BD07A2" w:rsidRDefault="00BD07A2" w:rsidP="00DC0CE8">
      <w:pPr>
        <w:spacing w:after="0" w:line="360" w:lineRule="auto"/>
        <w:jc w:val="left"/>
        <w:rPr>
          <w:rFonts w:ascii="GHEA Grapalat" w:hAnsi="GHEA Grapalat" w:cstheme="minorHAnsi"/>
          <w:color w:val="000000" w:themeColor="text1"/>
          <w:sz w:val="24"/>
          <w:lang w:val="hy-AM"/>
        </w:rPr>
        <w:sectPr w:rsidR="00BD07A2" w:rsidSect="00A2099E">
          <w:pgSz w:w="11906" w:h="16838" w:code="9"/>
          <w:pgMar w:top="1080" w:right="1196" w:bottom="1411" w:left="1411" w:header="562" w:footer="562" w:gutter="0"/>
          <w:cols w:space="708"/>
          <w:titlePg/>
          <w:docGrid w:linePitch="360"/>
        </w:sectPr>
      </w:pPr>
      <w:r w:rsidRPr="00F235C8">
        <w:rPr>
          <w:rFonts w:ascii="GHEA Grapalat" w:hAnsi="GHEA Grapalat" w:cstheme="minorHAnsi"/>
          <w:color w:val="000000" w:themeColor="text1"/>
          <w:sz w:val="24"/>
          <w:lang w:val="hy-AM"/>
        </w:rPr>
        <w:t>ՕԿՋ</w:t>
      </w:r>
      <w:r w:rsidRPr="00F235C8">
        <w:rPr>
          <w:rFonts w:ascii="GHEA Grapalat" w:hAnsi="GHEA Grapalat" w:cstheme="minorHAnsi"/>
          <w:color w:val="000000" w:themeColor="text1"/>
          <w:sz w:val="24"/>
          <w:lang w:val="hy-AM"/>
        </w:rPr>
        <w:tab/>
        <w:t>օրվա կարգավորիչ ջրամբար</w:t>
      </w:r>
    </w:p>
    <w:p w14:paraId="263CBE99" w14:textId="7403A231" w:rsidR="00BD07A2" w:rsidRPr="00BD07A2" w:rsidRDefault="00BD07A2" w:rsidP="00DC0CE8">
      <w:pPr>
        <w:tabs>
          <w:tab w:val="left" w:pos="3780"/>
        </w:tabs>
        <w:spacing w:after="0"/>
        <w:rPr>
          <w:rFonts w:ascii="GHEA Grapalat" w:eastAsia="Calibri" w:hAnsi="GHEA Grapalat" w:cs="Times New Roman (Überschriften"/>
          <w:sz w:val="24"/>
          <w:lang w:val="hy-AM" w:eastAsia="en-US"/>
        </w:rPr>
        <w:sectPr w:rsidR="00BD07A2" w:rsidRPr="00BD07A2" w:rsidSect="00BD07A2">
          <w:pgSz w:w="16838" w:h="11906" w:orient="landscape" w:code="9"/>
          <w:pgMar w:top="1411" w:right="1411" w:bottom="1411" w:left="1411" w:header="562" w:footer="562" w:gutter="0"/>
          <w:cols w:space="708"/>
          <w:titlePg/>
          <w:docGrid w:linePitch="360"/>
        </w:sectPr>
      </w:pPr>
    </w:p>
    <w:p w14:paraId="1D978FEE" w14:textId="77777777" w:rsidR="000D2772" w:rsidRPr="00F235C8" w:rsidRDefault="000D2772" w:rsidP="00DC0CE8">
      <w:pPr>
        <w:keepNext/>
        <w:keepLines/>
        <w:pageBreakBefore/>
        <w:suppressAutoHyphens/>
        <w:spacing w:after="0" w:line="240" w:lineRule="auto"/>
        <w:outlineLvl w:val="0"/>
        <w:rPr>
          <w:rFonts w:ascii="GHEA Grapalat" w:hAnsi="GHEA Grapalat" w:cstheme="minorHAnsi"/>
          <w:color w:val="000000" w:themeColor="text1"/>
          <w:sz w:val="24"/>
          <w:lang w:val="hy-AM"/>
        </w:rPr>
      </w:pPr>
    </w:p>
    <w:sectPr w:rsidR="000D2772" w:rsidRPr="00F235C8" w:rsidSect="008B14FB">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D20F" w14:textId="77777777" w:rsidR="00EC6453" w:rsidRDefault="00EC6453" w:rsidP="00096BA6">
      <w:pPr>
        <w:spacing w:after="0" w:line="240" w:lineRule="auto"/>
      </w:pPr>
      <w:r>
        <w:separator/>
      </w:r>
    </w:p>
  </w:endnote>
  <w:endnote w:type="continuationSeparator" w:id="0">
    <w:p w14:paraId="636C4720" w14:textId="77777777" w:rsidR="00EC6453" w:rsidRDefault="00EC6453" w:rsidP="0009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Überschrifte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charset w:val="00"/>
    <w:family w:val="roman"/>
    <w:pitch w:val="variable"/>
    <w:sig w:usb0="00000003" w:usb1="00000000" w:usb2="00000000" w:usb3="00000000" w:csb0="00000001" w:csb1="00000000"/>
  </w:font>
  <w:font w:name="TrueHelveticaBlack">
    <w:altName w:val="Times New Roman"/>
    <w:charset w:val="00"/>
    <w:family w:val="auto"/>
    <w:pitch w:val="default"/>
    <w:sig w:usb0="00000000" w:usb1="00000000" w:usb2="00000000" w:usb3="00000000" w:csb0="00000001" w:csb1="00000000"/>
  </w:font>
  <w:font w:name="DaneHelveticaNeue">
    <w:altName w:val="Cambria"/>
    <w:charset w:val="00"/>
    <w:family w:val="auto"/>
    <w:pitch w:val="default"/>
    <w:sig w:usb0="00000000"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LatRus">
    <w:panose1 w:val="020B0604020202020204"/>
    <w:charset w:val="00"/>
    <w:family w:val="swiss"/>
    <w:pitch w:val="variable"/>
    <w:sig w:usb0="00000003" w:usb1="00000000" w:usb2="00000000" w:usb3="00000000" w:csb0="00000001" w:csb1="00000000"/>
  </w:font>
  <w:font w:name="AOBOB P+ Arial 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ernini Sans">
    <w:altName w:val="Arial"/>
    <w:panose1 w:val="00000000000000000000"/>
    <w:charset w:val="00"/>
    <w:family w:val="modern"/>
    <w:notTrueType/>
    <w:pitch w:val="variable"/>
    <w:sig w:usb0="A00000FF" w:usb1="0000007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IDFont+F3">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133191"/>
      <w:docPartObj>
        <w:docPartGallery w:val="Page Numbers (Bottom of Page)"/>
        <w:docPartUnique/>
      </w:docPartObj>
    </w:sdtPr>
    <w:sdtEndPr>
      <w:rPr>
        <w:noProof/>
      </w:rPr>
    </w:sdtEndPr>
    <w:sdtContent>
      <w:p w14:paraId="6C9C4978" w14:textId="4BC32A70" w:rsidR="00B679EB" w:rsidRDefault="00B679EB" w:rsidP="000903BC">
        <w:pPr>
          <w:pStyle w:val="Footer"/>
          <w:jc w:val="right"/>
        </w:pPr>
        <w:r>
          <w:fldChar w:fldCharType="begin"/>
        </w:r>
        <w:r>
          <w:instrText xml:space="preserve"> PAGE   \* MERGEFORMAT </w:instrText>
        </w:r>
        <w:r>
          <w:fldChar w:fldCharType="separate"/>
        </w:r>
        <w:r w:rsidR="009276F6">
          <w:rPr>
            <w:noProof/>
          </w:rPr>
          <w:t>88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6F7ED" w14:textId="77777777" w:rsidR="00EC6453" w:rsidRDefault="00EC6453" w:rsidP="00096BA6">
      <w:pPr>
        <w:spacing w:after="0" w:line="240" w:lineRule="auto"/>
      </w:pPr>
      <w:r>
        <w:separator/>
      </w:r>
    </w:p>
  </w:footnote>
  <w:footnote w:type="continuationSeparator" w:id="0">
    <w:p w14:paraId="2934967A" w14:textId="77777777" w:rsidR="00EC6453" w:rsidRDefault="00EC6453" w:rsidP="00096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E12B" w14:textId="71EB9220" w:rsidR="00B679EB" w:rsidRDefault="00B679EB" w:rsidP="00110D99">
    <w:pPr>
      <w:pStyle w:val="Header"/>
      <w:tabs>
        <w:tab w:val="clear" w:pos="9072"/>
        <w:tab w:val="left" w:pos="1715"/>
      </w:tabs>
      <w:ind w:right="-142"/>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2457BA"/>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6D835EB"/>
    <w:multiLevelType w:val="hybridMultilevel"/>
    <w:tmpl w:val="5BCAA966"/>
    <w:lvl w:ilvl="0" w:tplc="42623D46">
      <w:start w:val="1"/>
      <w:numFmt w:val="decimal"/>
      <w:pStyle w:val="Listnumerical"/>
      <w:lvlText w:val="%1."/>
      <w:lvlJc w:val="righ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590C4A"/>
    <w:multiLevelType w:val="multilevel"/>
    <w:tmpl w:val="75081880"/>
    <w:lvl w:ilvl="0">
      <w:start w:val="1"/>
      <w:numFmt w:val="decimal"/>
      <w:lvlText w:val="%1."/>
      <w:lvlJc w:val="left"/>
      <w:pPr>
        <w:ind w:left="720" w:hanging="360"/>
      </w:pPr>
      <w:rPr>
        <w:rFonts w:hint="default"/>
      </w:rPr>
    </w:lvl>
    <w:lvl w:ilvl="1">
      <w:start w:val="1"/>
      <w:numFmt w:val="decimal"/>
      <w:isLgl/>
      <w:lvlText w:val="11.%2"/>
      <w:lvlJc w:val="left"/>
      <w:pPr>
        <w:ind w:left="1080" w:hanging="720"/>
      </w:pPr>
      <w:rPr>
        <w:rFonts w:hint="default"/>
        <w:b/>
        <w:bCs/>
        <w:color w:val="000000" w:themeColor="text1"/>
        <w:sz w:val="24"/>
        <w:szCs w:val="24"/>
      </w:rPr>
    </w:lvl>
    <w:lvl w:ilvl="2">
      <w:start w:val="1"/>
      <w:numFmt w:val="decimal"/>
      <w:isLgl/>
      <w:lvlText w:val="7.%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F85D88"/>
    <w:multiLevelType w:val="hybridMultilevel"/>
    <w:tmpl w:val="5E2C3B6C"/>
    <w:styleLink w:val="CurrentList113"/>
    <w:lvl w:ilvl="0" w:tplc="4CC81056">
      <w:start w:val="1"/>
      <w:numFmt w:val="decimal"/>
      <w:lvlText w:val="%1."/>
      <w:lvlJc w:val="left"/>
      <w:pPr>
        <w:tabs>
          <w:tab w:val="num" w:pos="927"/>
        </w:tabs>
        <w:ind w:left="927" w:hanging="360"/>
      </w:pPr>
      <w:rPr>
        <w:lang w:val="ru-RU"/>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73435"/>
    <w:multiLevelType w:val="multilevel"/>
    <w:tmpl w:val="98B866C8"/>
    <w:lvl w:ilvl="0">
      <w:start w:val="10"/>
      <w:numFmt w:val="decimal"/>
      <w:lvlText w:val="%1."/>
      <w:lvlJc w:val="left"/>
      <w:pPr>
        <w:ind w:left="558" w:hanging="558"/>
      </w:pPr>
      <w:rPr>
        <w:rFonts w:hint="default"/>
        <w:i w:val="0"/>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536A7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7860DC"/>
    <w:multiLevelType w:val="multilevel"/>
    <w:tmpl w:val="1E54E22E"/>
    <w:lvl w:ilvl="0">
      <w:start w:val="2"/>
      <w:numFmt w:val="decimal"/>
      <w:lvlText w:val="%1"/>
      <w:lvlJc w:val="left"/>
      <w:pPr>
        <w:ind w:left="360" w:hanging="360"/>
      </w:pPr>
    </w:lvl>
    <w:lvl w:ilvl="1">
      <w:start w:val="1"/>
      <w:numFmt w:val="decimal"/>
      <w:lvlText w:val="6.%2"/>
      <w:lvlJc w:val="left"/>
      <w:pPr>
        <w:ind w:left="360" w:hanging="360"/>
      </w:pPr>
      <w:rPr>
        <w:b/>
        <w:bCs w:val="0"/>
        <w:sz w:val="24"/>
        <w:szCs w:val="24"/>
      </w:rPr>
    </w:lvl>
    <w:lvl w:ilvl="2">
      <w:start w:val="1"/>
      <w:numFmt w:val="decimal"/>
      <w:lvlText w:val="5.%2.%3"/>
      <w:lvlJc w:val="left"/>
      <w:pPr>
        <w:ind w:left="720" w:hanging="720"/>
      </w:pPr>
      <w:rPr>
        <w:b w:val="0"/>
        <w:bCs/>
        <w:sz w:val="22"/>
        <w:lang w:val="en-G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0E2D7AE7"/>
    <w:multiLevelType w:val="multilevel"/>
    <w:tmpl w:val="8652A1E4"/>
    <w:lvl w:ilvl="0">
      <w:start w:val="7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DB55FE"/>
    <w:multiLevelType w:val="hybridMultilevel"/>
    <w:tmpl w:val="7CDC70F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5E239F6"/>
    <w:multiLevelType w:val="multilevel"/>
    <w:tmpl w:val="1610D3DC"/>
    <w:lvl w:ilvl="0">
      <w:start w:val="6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7D2080A"/>
    <w:multiLevelType w:val="multilevel"/>
    <w:tmpl w:val="40A0A66E"/>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4652B2"/>
    <w:multiLevelType w:val="multilevel"/>
    <w:tmpl w:val="17403CAA"/>
    <w:lvl w:ilvl="0">
      <w:start w:val="1"/>
      <w:numFmt w:val="decimal"/>
      <w:lvlText w:val="%1."/>
      <w:lvlJc w:val="left"/>
      <w:pPr>
        <w:ind w:left="378" w:hanging="378"/>
      </w:pPr>
      <w:rPr>
        <w:rFonts w:hint="default"/>
        <w:b w:val="0"/>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440" w:hanging="144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2160" w:hanging="2160"/>
      </w:pPr>
      <w:rPr>
        <w:rFonts w:hint="default"/>
        <w:b/>
        <w:sz w:val="24"/>
      </w:rPr>
    </w:lvl>
    <w:lvl w:ilvl="8">
      <w:start w:val="1"/>
      <w:numFmt w:val="decimal"/>
      <w:lvlText w:val="%1.%2.%3.%4.%5.%6.%7.%8.%9."/>
      <w:lvlJc w:val="left"/>
      <w:pPr>
        <w:ind w:left="2160" w:hanging="2160"/>
      </w:pPr>
      <w:rPr>
        <w:rFonts w:hint="default"/>
        <w:b/>
        <w:sz w:val="24"/>
      </w:rPr>
    </w:lvl>
  </w:abstractNum>
  <w:abstractNum w:abstractNumId="13" w15:restartNumberingAfterBreak="0">
    <w:nsid w:val="1A41693F"/>
    <w:multiLevelType w:val="hybridMultilevel"/>
    <w:tmpl w:val="C1E2739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B595FD6"/>
    <w:multiLevelType w:val="multilevel"/>
    <w:tmpl w:val="E8A8F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C120323"/>
    <w:multiLevelType w:val="hybridMultilevel"/>
    <w:tmpl w:val="5ABC3B50"/>
    <w:lvl w:ilvl="0" w:tplc="F3A23E80">
      <w:start w:val="1"/>
      <w:numFmt w:val="decimal"/>
      <w:pStyle w:val="Box-Aufzhlungnummerisch"/>
      <w:lvlText w:val="%1."/>
      <w:lvlJc w:val="left"/>
      <w:pPr>
        <w:ind w:left="1000" w:hanging="660"/>
      </w:pPr>
      <w:rPr>
        <w:rFonts w:hint="default"/>
      </w:rPr>
    </w:lvl>
    <w:lvl w:ilvl="1" w:tplc="0C070019" w:tentative="1">
      <w:start w:val="1"/>
      <w:numFmt w:val="lowerLetter"/>
      <w:lvlText w:val="%2."/>
      <w:lvlJc w:val="left"/>
      <w:pPr>
        <w:ind w:left="1638" w:hanging="360"/>
      </w:pPr>
    </w:lvl>
    <w:lvl w:ilvl="2" w:tplc="0C07001B" w:tentative="1">
      <w:start w:val="1"/>
      <w:numFmt w:val="lowerRoman"/>
      <w:lvlText w:val="%3."/>
      <w:lvlJc w:val="right"/>
      <w:pPr>
        <w:ind w:left="2358" w:hanging="180"/>
      </w:pPr>
    </w:lvl>
    <w:lvl w:ilvl="3" w:tplc="0C07000F" w:tentative="1">
      <w:start w:val="1"/>
      <w:numFmt w:val="decimal"/>
      <w:lvlText w:val="%4."/>
      <w:lvlJc w:val="left"/>
      <w:pPr>
        <w:ind w:left="3078" w:hanging="360"/>
      </w:pPr>
    </w:lvl>
    <w:lvl w:ilvl="4" w:tplc="0C070019" w:tentative="1">
      <w:start w:val="1"/>
      <w:numFmt w:val="lowerLetter"/>
      <w:lvlText w:val="%5."/>
      <w:lvlJc w:val="left"/>
      <w:pPr>
        <w:ind w:left="3798" w:hanging="360"/>
      </w:pPr>
    </w:lvl>
    <w:lvl w:ilvl="5" w:tplc="0C07001B" w:tentative="1">
      <w:start w:val="1"/>
      <w:numFmt w:val="lowerRoman"/>
      <w:lvlText w:val="%6."/>
      <w:lvlJc w:val="right"/>
      <w:pPr>
        <w:ind w:left="4518" w:hanging="180"/>
      </w:pPr>
    </w:lvl>
    <w:lvl w:ilvl="6" w:tplc="0C07000F" w:tentative="1">
      <w:start w:val="1"/>
      <w:numFmt w:val="decimal"/>
      <w:lvlText w:val="%7."/>
      <w:lvlJc w:val="left"/>
      <w:pPr>
        <w:ind w:left="5238" w:hanging="360"/>
      </w:pPr>
    </w:lvl>
    <w:lvl w:ilvl="7" w:tplc="0C070019" w:tentative="1">
      <w:start w:val="1"/>
      <w:numFmt w:val="lowerLetter"/>
      <w:lvlText w:val="%8."/>
      <w:lvlJc w:val="left"/>
      <w:pPr>
        <w:ind w:left="5958" w:hanging="360"/>
      </w:pPr>
    </w:lvl>
    <w:lvl w:ilvl="8" w:tplc="0C07001B" w:tentative="1">
      <w:start w:val="1"/>
      <w:numFmt w:val="lowerRoman"/>
      <w:lvlText w:val="%9."/>
      <w:lvlJc w:val="right"/>
      <w:pPr>
        <w:ind w:left="6678" w:hanging="180"/>
      </w:pPr>
    </w:lvl>
  </w:abstractNum>
  <w:abstractNum w:abstractNumId="16" w15:restartNumberingAfterBreak="0">
    <w:nsid w:val="1E2065DF"/>
    <w:multiLevelType w:val="multilevel"/>
    <w:tmpl w:val="AD52A73E"/>
    <w:lvl w:ilvl="0">
      <w:start w:val="13"/>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E566E89"/>
    <w:multiLevelType w:val="multilevel"/>
    <w:tmpl w:val="CC22AEB8"/>
    <w:lvl w:ilvl="0">
      <w:start w:val="1"/>
      <w:numFmt w:val="decimal"/>
      <w:pStyle w:val="AnnexHead3"/>
      <w:lvlText w:val="%1"/>
      <w:lvlJc w:val="left"/>
      <w:pPr>
        <w:tabs>
          <w:tab w:val="num" w:pos="432"/>
        </w:tabs>
        <w:ind w:left="432" w:hanging="432"/>
      </w:pPr>
      <w:rPr>
        <w:rFonts w:hint="default"/>
      </w:rPr>
    </w:lvl>
    <w:lvl w:ilvl="1">
      <w:start w:val="1"/>
      <w:numFmt w:val="decimal"/>
      <w:pStyle w:val="Tabletextbullet"/>
      <w:lvlText w:val="%1.%2"/>
      <w:lvlJc w:val="left"/>
      <w:pPr>
        <w:tabs>
          <w:tab w:val="num" w:pos="1026"/>
        </w:tabs>
        <w:ind w:left="102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213948EF"/>
    <w:multiLevelType w:val="hybridMultilevel"/>
    <w:tmpl w:val="8FF405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A529CA"/>
    <w:multiLevelType w:val="multilevel"/>
    <w:tmpl w:val="BEE27B0E"/>
    <w:lvl w:ilvl="0">
      <w:start w:val="1"/>
      <w:numFmt w:val="decimal"/>
      <w:lvlText w:val="%1."/>
      <w:lvlJc w:val="left"/>
      <w:pPr>
        <w:ind w:left="720" w:hanging="360"/>
      </w:pPr>
    </w:lvl>
    <w:lvl w:ilvl="1">
      <w:start w:val="1"/>
      <w:numFmt w:val="decimal"/>
      <w:isLgl/>
      <w:lvlText w:val="12.%2"/>
      <w:lvlJc w:val="left"/>
      <w:pPr>
        <w:ind w:left="1080" w:hanging="720"/>
      </w:pPr>
      <w:rPr>
        <w:b/>
        <w:bCs/>
        <w:sz w:val="24"/>
        <w:szCs w:val="24"/>
      </w:rPr>
    </w:lvl>
    <w:lvl w:ilvl="2">
      <w:start w:val="1"/>
      <w:numFmt w:val="decimal"/>
      <w:isLgl/>
      <w:lvlText w:val="8.%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23C31BB9"/>
    <w:multiLevelType w:val="multilevel"/>
    <w:tmpl w:val="766A54B4"/>
    <w:lvl w:ilvl="0">
      <w:start w:val="1"/>
      <w:numFmt w:val="decimal"/>
      <w:lvlText w:val="%1."/>
      <w:lvlJc w:val="left"/>
      <w:pPr>
        <w:ind w:left="720" w:hanging="360"/>
      </w:pPr>
      <w:rPr>
        <w:b/>
        <w:color w:val="auto"/>
      </w:rPr>
    </w:lvl>
    <w:lvl w:ilvl="1">
      <w:start w:val="5"/>
      <w:numFmt w:val="decimal"/>
      <w:isLgl/>
      <w:lvlText w:val="%1.%2"/>
      <w:lvlJc w:val="left"/>
      <w:pPr>
        <w:ind w:left="1020" w:hanging="480"/>
      </w:pPr>
    </w:lvl>
    <w:lvl w:ilvl="2">
      <w:start w:val="2"/>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2" w15:restartNumberingAfterBreak="0">
    <w:nsid w:val="244C31E1"/>
    <w:multiLevelType w:val="hybridMultilevel"/>
    <w:tmpl w:val="8E66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454605"/>
    <w:multiLevelType w:val="multilevel"/>
    <w:tmpl w:val="5560A840"/>
    <w:lvl w:ilvl="0">
      <w:start w:val="79"/>
      <w:numFmt w:val="decimal"/>
      <w:lvlText w:val="%1."/>
      <w:lvlJc w:val="left"/>
      <w:pPr>
        <w:ind w:left="520" w:hanging="520"/>
      </w:pPr>
      <w:rPr>
        <w:rFonts w:hint="default"/>
        <w:b w:val="0"/>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275D5F54"/>
    <w:multiLevelType w:val="multilevel"/>
    <w:tmpl w:val="C15451B0"/>
    <w:lvl w:ilvl="0">
      <w:start w:val="14"/>
      <w:numFmt w:val="decimal"/>
      <w:lvlText w:val="%1."/>
      <w:lvlJc w:val="left"/>
      <w:pPr>
        <w:ind w:left="520" w:hanging="5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27D30B9F"/>
    <w:multiLevelType w:val="hybridMultilevel"/>
    <w:tmpl w:val="67105D26"/>
    <w:lvl w:ilvl="0" w:tplc="F604B57A">
      <w:start w:val="8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F4706"/>
    <w:multiLevelType w:val="hybridMultilevel"/>
    <w:tmpl w:val="7F0A043E"/>
    <w:lvl w:ilvl="0" w:tplc="E32EF4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F0096B"/>
    <w:multiLevelType w:val="multilevel"/>
    <w:tmpl w:val="45A66DFA"/>
    <w:lvl w:ilvl="0">
      <w:start w:val="1"/>
      <w:numFmt w:val="decimal"/>
      <w:lvlText w:val="%1."/>
      <w:lvlJc w:val="left"/>
      <w:pPr>
        <w:ind w:left="720" w:hanging="360"/>
      </w:pPr>
      <w:rPr>
        <w:rFonts w:hint="default"/>
      </w:rPr>
    </w:lvl>
    <w:lvl w:ilvl="1">
      <w:start w:val="1"/>
      <w:numFmt w:val="decimal"/>
      <w:isLgl/>
      <w:lvlText w:val="9.%2"/>
      <w:lvlJc w:val="left"/>
      <w:pPr>
        <w:ind w:left="1080" w:hanging="720"/>
      </w:pPr>
      <w:rPr>
        <w:rFonts w:hint="default"/>
        <w:b/>
        <w:bCs/>
        <w:color w:val="000000" w:themeColor="text1"/>
        <w:sz w:val="24"/>
        <w:szCs w:val="24"/>
      </w:rPr>
    </w:lvl>
    <w:lvl w:ilvl="2">
      <w:start w:val="1"/>
      <w:numFmt w:val="decimal"/>
      <w:isLgl/>
      <w:lvlText w:val="7.%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A180E68"/>
    <w:multiLevelType w:val="multilevel"/>
    <w:tmpl w:val="362C9B9A"/>
    <w:lvl w:ilvl="0">
      <w:start w:val="7"/>
      <w:numFmt w:val="decimal"/>
      <w:lvlText w:val="%1."/>
      <w:lvlJc w:val="left"/>
      <w:pPr>
        <w:ind w:left="360" w:hanging="360"/>
      </w:pPr>
      <w:rPr>
        <w:rFonts w:hint="default"/>
        <w:color w:val="002060"/>
      </w:rPr>
    </w:lvl>
    <w:lvl w:ilvl="1">
      <w:start w:val="4"/>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29" w15:restartNumberingAfterBreak="0">
    <w:nsid w:val="2A46753D"/>
    <w:multiLevelType w:val="hybridMultilevel"/>
    <w:tmpl w:val="CC80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A6929F3"/>
    <w:multiLevelType w:val="hybridMultilevel"/>
    <w:tmpl w:val="552028DE"/>
    <w:lvl w:ilvl="0" w:tplc="7630B3D0">
      <w:start w:val="1"/>
      <w:numFmt w:val="bullet"/>
      <w:pStyle w:val="DescriptionAufzhlung2"/>
      <w:lvlText w:val="o"/>
      <w:lvlJc w:val="left"/>
      <w:pPr>
        <w:ind w:left="1134" w:hanging="283"/>
      </w:pPr>
      <w:rPr>
        <w:rFonts w:ascii="Courier New" w:hAnsi="Courier New" w:hint="default"/>
      </w:rPr>
    </w:lvl>
    <w:lvl w:ilvl="1" w:tplc="D9705D08">
      <w:start w:val="1"/>
      <w:numFmt w:val="bullet"/>
      <w:lvlText w:val="o"/>
      <w:lvlJc w:val="left"/>
      <w:pPr>
        <w:tabs>
          <w:tab w:val="num" w:pos="1418"/>
        </w:tabs>
        <w:ind w:left="1418" w:hanging="284"/>
      </w:pPr>
      <w:rPr>
        <w:rFonts w:ascii="Courier New" w:hAnsi="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31" w15:restartNumberingAfterBreak="0">
    <w:nsid w:val="2DBB0A8C"/>
    <w:multiLevelType w:val="hybridMultilevel"/>
    <w:tmpl w:val="0EAE94EA"/>
    <w:lvl w:ilvl="0" w:tplc="81A61B18">
      <w:start w:val="1"/>
      <w:numFmt w:val="decimal"/>
      <w:lvlText w:val="%1."/>
      <w:lvlJc w:val="right"/>
      <w:pPr>
        <w:ind w:left="1211" w:hanging="360"/>
      </w:pPr>
      <w:rPr>
        <w:rFonts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EED67F7"/>
    <w:multiLevelType w:val="multilevel"/>
    <w:tmpl w:val="04F46E1C"/>
    <w:lvl w:ilvl="0">
      <w:start w:val="1"/>
      <w:numFmt w:val="decimal"/>
      <w:lvlText w:val="%1."/>
      <w:lvlJc w:val="left"/>
      <w:pPr>
        <w:ind w:left="720" w:hanging="360"/>
      </w:pPr>
      <w:rPr>
        <w:rFonts w:hint="default"/>
      </w:rPr>
    </w:lvl>
    <w:lvl w:ilvl="1">
      <w:start w:val="1"/>
      <w:numFmt w:val="decimal"/>
      <w:isLgl/>
      <w:lvlText w:val="8.%2"/>
      <w:lvlJc w:val="left"/>
      <w:pPr>
        <w:ind w:left="1080" w:hanging="720"/>
      </w:pPr>
      <w:rPr>
        <w:rFonts w:hint="default"/>
        <w:b/>
        <w:bCs/>
        <w:color w:val="auto"/>
        <w:sz w:val="24"/>
        <w:szCs w:val="24"/>
      </w:rPr>
    </w:lvl>
    <w:lvl w:ilvl="2">
      <w:start w:val="1"/>
      <w:numFmt w:val="decimal"/>
      <w:isLgl/>
      <w:lvlText w:val="7.%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2FFB7362"/>
    <w:multiLevelType w:val="hybridMultilevel"/>
    <w:tmpl w:val="6D7A7A56"/>
    <w:lvl w:ilvl="0" w:tplc="AD460CAC">
      <w:start w:val="1"/>
      <w:numFmt w:val="bullet"/>
      <w:pStyle w:val="Tabletextnum"/>
      <w:lvlText w:val=""/>
      <w:lvlJc w:val="left"/>
      <w:pPr>
        <w:tabs>
          <w:tab w:val="num" w:pos="181"/>
        </w:tabs>
        <w:ind w:left="181" w:hanging="18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126D58"/>
    <w:multiLevelType w:val="hybridMultilevel"/>
    <w:tmpl w:val="3FC862AA"/>
    <w:lvl w:ilvl="0" w:tplc="4A9E0022">
      <w:start w:val="82"/>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816C3A"/>
    <w:multiLevelType w:val="multilevel"/>
    <w:tmpl w:val="9E9A1290"/>
    <w:lvl w:ilvl="0">
      <w:start w:val="76"/>
      <w:numFmt w:val="decimal"/>
      <w:lvlText w:val="%1."/>
      <w:lvlJc w:val="left"/>
      <w:pPr>
        <w:ind w:left="720" w:hanging="360"/>
      </w:pPr>
      <w:rPr>
        <w:rFonts w:hint="default"/>
      </w:rPr>
    </w:lvl>
    <w:lvl w:ilvl="1">
      <w:start w:val="1"/>
      <w:numFmt w:val="decimal"/>
      <w:isLgl/>
      <w:lvlText w:val="14.%2"/>
      <w:lvlJc w:val="left"/>
      <w:pPr>
        <w:ind w:left="1080" w:hanging="720"/>
      </w:pPr>
      <w:rPr>
        <w:rFonts w:hint="default"/>
        <w:b/>
        <w:bCs/>
        <w:color w:val="000000" w:themeColor="text1"/>
        <w:sz w:val="24"/>
        <w:szCs w:val="24"/>
      </w:rPr>
    </w:lvl>
    <w:lvl w:ilvl="2">
      <w:start w:val="1"/>
      <w:numFmt w:val="decimal"/>
      <w:isLgl/>
      <w:lvlText w:val="7.%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189017D"/>
    <w:multiLevelType w:val="hybridMultilevel"/>
    <w:tmpl w:val="906269D2"/>
    <w:lvl w:ilvl="0" w:tplc="38D22D3E">
      <w:start w:val="1"/>
      <w:numFmt w:val="bullet"/>
      <w:pStyle w:val="Aufzhlung2"/>
      <w:lvlText w:val="o"/>
      <w:lvlJc w:val="left"/>
      <w:pPr>
        <w:ind w:left="1287" w:hanging="360"/>
      </w:pPr>
      <w:rPr>
        <w:rFonts w:ascii="Courier New" w:hAnsi="Courier New" w:cs="Courier New"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37" w15:restartNumberingAfterBreak="0">
    <w:nsid w:val="320B7D76"/>
    <w:multiLevelType w:val="multilevel"/>
    <w:tmpl w:val="FE4671A6"/>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33882B02"/>
    <w:multiLevelType w:val="multilevel"/>
    <w:tmpl w:val="397A7A2A"/>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3AF7E4D"/>
    <w:multiLevelType w:val="multilevel"/>
    <w:tmpl w:val="078257AE"/>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349443CA"/>
    <w:multiLevelType w:val="hybridMultilevel"/>
    <w:tmpl w:val="6696F3C2"/>
    <w:lvl w:ilvl="0" w:tplc="093EF68A">
      <w:start w:val="1"/>
      <w:numFmt w:val="decimal"/>
      <w:pStyle w:val="AufzhlungnummeriertinTabelle"/>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35FD5E83"/>
    <w:multiLevelType w:val="multilevel"/>
    <w:tmpl w:val="1A5CAE1C"/>
    <w:lvl w:ilvl="0">
      <w:start w:val="27"/>
      <w:numFmt w:val="decimal"/>
      <w:lvlText w:val="%1."/>
      <w:lvlJc w:val="left"/>
      <w:pPr>
        <w:ind w:left="380" w:hanging="380"/>
      </w:pPr>
      <w:rPr>
        <w:rFonts w:ascii="GHEA Grapalat" w:hAnsi="GHEA Grapalat" w:hint="default"/>
        <w:b w:val="0"/>
        <w:bCs/>
      </w:rPr>
    </w:lvl>
    <w:lvl w:ilvl="1">
      <w:start w:val="1"/>
      <w:numFmt w:val="decimal"/>
      <w:lvlText w:val="%1.%2."/>
      <w:lvlJc w:val="left"/>
      <w:pPr>
        <w:ind w:left="1364" w:hanging="720"/>
      </w:pPr>
      <w:rPr>
        <w:rFonts w:ascii="GHEA Grapalat" w:hAnsi="GHEA Grapalat" w:hint="default"/>
      </w:rPr>
    </w:lvl>
    <w:lvl w:ilvl="2">
      <w:start w:val="1"/>
      <w:numFmt w:val="decimal"/>
      <w:lvlText w:val="%1.%2.%3."/>
      <w:lvlJc w:val="left"/>
      <w:pPr>
        <w:ind w:left="2008" w:hanging="720"/>
      </w:pPr>
      <w:rPr>
        <w:rFonts w:ascii="GHEA Grapalat" w:hAnsi="GHEA Grapalat" w:hint="default"/>
      </w:rPr>
    </w:lvl>
    <w:lvl w:ilvl="3">
      <w:start w:val="1"/>
      <w:numFmt w:val="decimal"/>
      <w:lvlText w:val="%1.%2.%3.%4."/>
      <w:lvlJc w:val="left"/>
      <w:pPr>
        <w:ind w:left="3012" w:hanging="1080"/>
      </w:pPr>
      <w:rPr>
        <w:rFonts w:ascii="GHEA Grapalat" w:hAnsi="GHEA Grapalat" w:hint="default"/>
      </w:rPr>
    </w:lvl>
    <w:lvl w:ilvl="4">
      <w:start w:val="1"/>
      <w:numFmt w:val="decimal"/>
      <w:lvlText w:val="%1.%2.%3.%4.%5."/>
      <w:lvlJc w:val="left"/>
      <w:pPr>
        <w:ind w:left="3656" w:hanging="1080"/>
      </w:pPr>
      <w:rPr>
        <w:rFonts w:ascii="GHEA Grapalat" w:hAnsi="GHEA Grapalat" w:hint="default"/>
      </w:rPr>
    </w:lvl>
    <w:lvl w:ilvl="5">
      <w:start w:val="1"/>
      <w:numFmt w:val="decimal"/>
      <w:lvlText w:val="%1.%2.%3.%4.%5.%6."/>
      <w:lvlJc w:val="left"/>
      <w:pPr>
        <w:ind w:left="4660" w:hanging="1440"/>
      </w:pPr>
      <w:rPr>
        <w:rFonts w:ascii="GHEA Grapalat" w:hAnsi="GHEA Grapalat" w:hint="default"/>
      </w:rPr>
    </w:lvl>
    <w:lvl w:ilvl="6">
      <w:start w:val="1"/>
      <w:numFmt w:val="decimal"/>
      <w:lvlText w:val="%1.%2.%3.%4.%5.%6.%7."/>
      <w:lvlJc w:val="left"/>
      <w:pPr>
        <w:ind w:left="5304" w:hanging="1440"/>
      </w:pPr>
      <w:rPr>
        <w:rFonts w:ascii="GHEA Grapalat" w:hAnsi="GHEA Grapalat" w:hint="default"/>
      </w:rPr>
    </w:lvl>
    <w:lvl w:ilvl="7">
      <w:start w:val="1"/>
      <w:numFmt w:val="decimal"/>
      <w:lvlText w:val="%1.%2.%3.%4.%5.%6.%7.%8."/>
      <w:lvlJc w:val="left"/>
      <w:pPr>
        <w:ind w:left="6308" w:hanging="1800"/>
      </w:pPr>
      <w:rPr>
        <w:rFonts w:ascii="GHEA Grapalat" w:hAnsi="GHEA Grapalat" w:hint="default"/>
      </w:rPr>
    </w:lvl>
    <w:lvl w:ilvl="8">
      <w:start w:val="1"/>
      <w:numFmt w:val="decimal"/>
      <w:lvlText w:val="%1.%2.%3.%4.%5.%6.%7.%8.%9."/>
      <w:lvlJc w:val="left"/>
      <w:pPr>
        <w:ind w:left="6952" w:hanging="1800"/>
      </w:pPr>
      <w:rPr>
        <w:rFonts w:ascii="GHEA Grapalat" w:hAnsi="GHEA Grapalat" w:hint="default"/>
      </w:rPr>
    </w:lvl>
  </w:abstractNum>
  <w:abstractNum w:abstractNumId="42" w15:restartNumberingAfterBreak="0">
    <w:nsid w:val="36AA5883"/>
    <w:multiLevelType w:val="hybridMultilevel"/>
    <w:tmpl w:val="26141CA0"/>
    <w:lvl w:ilvl="0" w:tplc="6A12A6BE">
      <w:start w:val="1"/>
      <w:numFmt w:val="bullet"/>
      <w:pStyle w:val="Tabletext"/>
      <w:lvlText w:val=""/>
      <w:lvlJc w:val="left"/>
      <w:pPr>
        <w:tabs>
          <w:tab w:val="num" w:pos="720"/>
        </w:tabs>
        <w:ind w:left="720" w:hanging="360"/>
      </w:pPr>
      <w:rPr>
        <w:rFonts w:ascii="Symbol" w:hAnsi="Symbol" w:hint="default"/>
        <w:lang w:val="en-G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3B0EF5"/>
    <w:multiLevelType w:val="multilevel"/>
    <w:tmpl w:val="FA7C1F7A"/>
    <w:lvl w:ilvl="0">
      <w:start w:val="1"/>
      <w:numFmt w:val="decimal"/>
      <w:lvlText w:val="%1."/>
      <w:lvlJc w:val="left"/>
      <w:pPr>
        <w:ind w:left="720" w:hanging="360"/>
      </w:pPr>
      <w:rPr>
        <w:rFonts w:hint="default"/>
      </w:rPr>
    </w:lvl>
    <w:lvl w:ilvl="1">
      <w:start w:val="1"/>
      <w:numFmt w:val="decimal"/>
      <w:isLgl/>
      <w:lvlText w:val="14.%2"/>
      <w:lvlJc w:val="left"/>
      <w:pPr>
        <w:ind w:left="1080" w:hanging="720"/>
      </w:pPr>
      <w:rPr>
        <w:rFonts w:hint="default"/>
        <w:b/>
        <w:bCs/>
        <w:color w:val="000000" w:themeColor="text1"/>
        <w:sz w:val="24"/>
        <w:szCs w:val="24"/>
      </w:rPr>
    </w:lvl>
    <w:lvl w:ilvl="2">
      <w:start w:val="1"/>
      <w:numFmt w:val="decimal"/>
      <w:isLgl/>
      <w:lvlText w:val="7.%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A464A7E"/>
    <w:multiLevelType w:val="hybridMultilevel"/>
    <w:tmpl w:val="B20031FE"/>
    <w:lvl w:ilvl="0" w:tplc="529A652E">
      <w:start w:val="1"/>
      <w:numFmt w:val="lowerLetter"/>
      <w:pStyle w:val="Listalphanumerical"/>
      <w:lvlText w:val="%1."/>
      <w:lvlJc w:val="left"/>
      <w:pPr>
        <w:ind w:left="1004" w:hanging="360"/>
      </w:pPr>
      <w:rPr>
        <w:rFonts w:hint="default"/>
        <w:color w:val="1F497D" w:themeColor="text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45" w15:restartNumberingAfterBreak="0">
    <w:nsid w:val="3A767D20"/>
    <w:multiLevelType w:val="multilevel"/>
    <w:tmpl w:val="2EE46938"/>
    <w:lvl w:ilvl="0">
      <w:start w:val="1"/>
      <w:numFmt w:val="decimal"/>
      <w:lvlText w:val="%1."/>
      <w:lvlJc w:val="left"/>
      <w:pPr>
        <w:ind w:left="558" w:hanging="558"/>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3AC96B28"/>
    <w:multiLevelType w:val="hybridMultilevel"/>
    <w:tmpl w:val="54944D22"/>
    <w:lvl w:ilvl="0" w:tplc="7728A84E">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3E49266A"/>
    <w:multiLevelType w:val="hybridMultilevel"/>
    <w:tmpl w:val="D48EDD56"/>
    <w:lvl w:ilvl="0" w:tplc="C5468DE8">
      <w:start w:val="83"/>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824F52"/>
    <w:multiLevelType w:val="multilevel"/>
    <w:tmpl w:val="814812A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3FD10484"/>
    <w:multiLevelType w:val="hybridMultilevel"/>
    <w:tmpl w:val="DFA68B42"/>
    <w:lvl w:ilvl="0" w:tplc="0E8203C6">
      <w:start w:val="1"/>
      <w:numFmt w:val="bullet"/>
      <w:pStyle w:val="ListBullet3"/>
      <w:lvlText w:val=""/>
      <w:lvlJc w:val="left"/>
      <w:pPr>
        <w:ind w:left="720" w:hanging="360"/>
      </w:pPr>
      <w:rPr>
        <w:rFonts w:ascii="Wingdings" w:hAnsi="Wingdings" w:hint="default"/>
      </w:rPr>
    </w:lvl>
    <w:lvl w:ilvl="1" w:tplc="13E8E9A0">
      <w:start w:val="1"/>
      <w:numFmt w:val="bullet"/>
      <w:lvlText w:val="o"/>
      <w:lvlJc w:val="left"/>
      <w:pPr>
        <w:ind w:left="1440" w:hanging="360"/>
      </w:pPr>
      <w:rPr>
        <w:rFonts w:ascii="Courier New" w:hAnsi="Courier New" w:hint="default"/>
      </w:rPr>
    </w:lvl>
    <w:lvl w:ilvl="2" w:tplc="356498F8">
      <w:start w:val="1"/>
      <w:numFmt w:val="bullet"/>
      <w:lvlText w:val=""/>
      <w:lvlJc w:val="left"/>
      <w:pPr>
        <w:ind w:left="2160" w:hanging="360"/>
      </w:pPr>
      <w:rPr>
        <w:rFonts w:ascii="Wingdings" w:hAnsi="Wingdings" w:hint="default"/>
      </w:rPr>
    </w:lvl>
    <w:lvl w:ilvl="3" w:tplc="D24E8884">
      <w:start w:val="1"/>
      <w:numFmt w:val="bullet"/>
      <w:lvlText w:val=""/>
      <w:lvlJc w:val="left"/>
      <w:pPr>
        <w:ind w:left="2880" w:hanging="360"/>
      </w:pPr>
      <w:rPr>
        <w:rFonts w:ascii="Symbol" w:hAnsi="Symbol" w:hint="default"/>
      </w:rPr>
    </w:lvl>
    <w:lvl w:ilvl="4" w:tplc="9080F0F4">
      <w:start w:val="1"/>
      <w:numFmt w:val="bullet"/>
      <w:lvlText w:val="o"/>
      <w:lvlJc w:val="left"/>
      <w:pPr>
        <w:ind w:left="3600" w:hanging="360"/>
      </w:pPr>
      <w:rPr>
        <w:rFonts w:ascii="Courier New" w:hAnsi="Courier New" w:hint="default"/>
      </w:rPr>
    </w:lvl>
    <w:lvl w:ilvl="5" w:tplc="6D76E7B4">
      <w:start w:val="1"/>
      <w:numFmt w:val="bullet"/>
      <w:lvlText w:val=""/>
      <w:lvlJc w:val="left"/>
      <w:pPr>
        <w:ind w:left="4320" w:hanging="360"/>
      </w:pPr>
      <w:rPr>
        <w:rFonts w:ascii="Wingdings" w:hAnsi="Wingdings" w:hint="default"/>
      </w:rPr>
    </w:lvl>
    <w:lvl w:ilvl="6" w:tplc="84B22B64">
      <w:start w:val="1"/>
      <w:numFmt w:val="bullet"/>
      <w:lvlText w:val=""/>
      <w:lvlJc w:val="left"/>
      <w:pPr>
        <w:ind w:left="5040" w:hanging="360"/>
      </w:pPr>
      <w:rPr>
        <w:rFonts w:ascii="Symbol" w:hAnsi="Symbol" w:hint="default"/>
      </w:rPr>
    </w:lvl>
    <w:lvl w:ilvl="7" w:tplc="03960162">
      <w:start w:val="1"/>
      <w:numFmt w:val="bullet"/>
      <w:lvlText w:val="o"/>
      <w:lvlJc w:val="left"/>
      <w:pPr>
        <w:ind w:left="5760" w:hanging="360"/>
      </w:pPr>
      <w:rPr>
        <w:rFonts w:ascii="Courier New" w:hAnsi="Courier New" w:hint="default"/>
      </w:rPr>
    </w:lvl>
    <w:lvl w:ilvl="8" w:tplc="598E189C">
      <w:start w:val="1"/>
      <w:numFmt w:val="bullet"/>
      <w:lvlText w:val=""/>
      <w:lvlJc w:val="left"/>
      <w:pPr>
        <w:ind w:left="6480" w:hanging="360"/>
      </w:pPr>
      <w:rPr>
        <w:rFonts w:ascii="Wingdings" w:hAnsi="Wingdings" w:hint="default"/>
      </w:rPr>
    </w:lvl>
  </w:abstractNum>
  <w:abstractNum w:abstractNumId="50" w15:restartNumberingAfterBreak="0">
    <w:nsid w:val="40E300BC"/>
    <w:multiLevelType w:val="multilevel"/>
    <w:tmpl w:val="4FBAF2DC"/>
    <w:lvl w:ilvl="0">
      <w:start w:val="1"/>
      <w:numFmt w:val="decimal"/>
      <w:lvlText w:val="%1."/>
      <w:lvlJc w:val="left"/>
      <w:pPr>
        <w:ind w:left="720" w:hanging="360"/>
      </w:pPr>
    </w:lvl>
    <w:lvl w:ilvl="1">
      <w:start w:val="1"/>
      <w:numFmt w:val="decimal"/>
      <w:isLgl/>
      <w:lvlText w:val="7.%2"/>
      <w:lvlJc w:val="left"/>
      <w:pPr>
        <w:ind w:left="720" w:hanging="720"/>
      </w:pPr>
      <w:rPr>
        <w:b/>
        <w:bCs/>
        <w:color w:val="000000" w:themeColor="text1"/>
        <w:sz w:val="24"/>
        <w:szCs w:val="24"/>
      </w:rPr>
    </w:lvl>
    <w:lvl w:ilvl="2">
      <w:start w:val="1"/>
      <w:numFmt w:val="decimal"/>
      <w:isLgl/>
      <w:lvlText w:val="7.%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1" w15:restartNumberingAfterBreak="0">
    <w:nsid w:val="424C1AE4"/>
    <w:multiLevelType w:val="hybridMultilevel"/>
    <w:tmpl w:val="ACB87C24"/>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3223666"/>
    <w:multiLevelType w:val="hybridMultilevel"/>
    <w:tmpl w:val="E57418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4A940D3"/>
    <w:multiLevelType w:val="hybridMultilevel"/>
    <w:tmpl w:val="02409FD0"/>
    <w:lvl w:ilvl="0" w:tplc="A77845F0">
      <w:start w:val="1"/>
      <w:numFmt w:val="bullet"/>
      <w:pStyle w:val="Aufzhlung3"/>
      <w:lvlText w:val="-"/>
      <w:lvlJc w:val="left"/>
      <w:pPr>
        <w:ind w:left="1287" w:hanging="360"/>
      </w:pPr>
      <w:rPr>
        <w:rFonts w:ascii="Courier New" w:hAnsi="Courier New"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4" w15:restartNumberingAfterBreak="0">
    <w:nsid w:val="45B20F16"/>
    <w:multiLevelType w:val="multilevel"/>
    <w:tmpl w:val="D0BC4EDA"/>
    <w:lvl w:ilvl="0">
      <w:start w:val="77"/>
      <w:numFmt w:val="decimal"/>
      <w:lvlText w:val="%1."/>
      <w:lvlJc w:val="left"/>
      <w:pPr>
        <w:ind w:left="520" w:hanging="5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5" w15:restartNumberingAfterBreak="0">
    <w:nsid w:val="499F1E12"/>
    <w:multiLevelType w:val="hybridMultilevel"/>
    <w:tmpl w:val="9ADED6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BA122E7"/>
    <w:multiLevelType w:val="hybridMultilevel"/>
    <w:tmpl w:val="E65E2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925738"/>
    <w:multiLevelType w:val="hybridMultilevel"/>
    <w:tmpl w:val="3642E902"/>
    <w:lvl w:ilvl="0" w:tplc="BBCAD50E">
      <w:start w:val="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645A59"/>
    <w:multiLevelType w:val="multilevel"/>
    <w:tmpl w:val="38B835EE"/>
    <w:lvl w:ilvl="0">
      <w:start w:val="77"/>
      <w:numFmt w:val="decimal"/>
      <w:lvlText w:val="%1."/>
      <w:lvlJc w:val="left"/>
      <w:pPr>
        <w:ind w:left="520" w:hanging="520"/>
      </w:pPr>
      <w:rPr>
        <w:rFonts w:hint="default"/>
        <w:b w:val="0"/>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52A8348E"/>
    <w:multiLevelType w:val="multilevel"/>
    <w:tmpl w:val="49BE59DC"/>
    <w:styleLink w:val="Style1"/>
    <w:lvl w:ilvl="0">
      <w:start w:val="1"/>
      <w:numFmt w:val="decimal"/>
      <w:lvlText w:val="%1"/>
      <w:lvlJc w:val="left"/>
      <w:pPr>
        <w:ind w:left="480" w:hanging="480"/>
      </w:pPr>
      <w:rPr>
        <w:rFonts w:ascii="Arial" w:hAnsi="Arial" w:hint="default"/>
        <w:sz w:val="28"/>
      </w:rPr>
    </w:lvl>
    <w:lvl w:ilvl="1">
      <w:start w:val="1"/>
      <w:numFmt w:val="none"/>
      <w:lvlText w:val="2.2"/>
      <w:lvlJc w:val="left"/>
      <w:pPr>
        <w:ind w:left="876" w:hanging="480"/>
      </w:pPr>
      <w:rPr>
        <w:rFonts w:hint="default"/>
        <w:b w:val="0"/>
        <w:sz w:val="26"/>
        <w:szCs w:val="26"/>
      </w:rPr>
    </w:lvl>
    <w:lvl w:ilvl="2">
      <w:start w:val="1"/>
      <w:numFmt w:val="none"/>
      <w:lvlText w:val="1.3.2"/>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60" w15:restartNumberingAfterBreak="0">
    <w:nsid w:val="55B53976"/>
    <w:multiLevelType w:val="hybridMultilevel"/>
    <w:tmpl w:val="8BA0F7E4"/>
    <w:lvl w:ilvl="0" w:tplc="04A6D1A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250077"/>
    <w:multiLevelType w:val="hybridMultilevel"/>
    <w:tmpl w:val="C48E2D0A"/>
    <w:lvl w:ilvl="0" w:tplc="157A4C70">
      <w:start w:val="1"/>
      <w:numFmt w:val="bullet"/>
      <w:pStyle w:val="DescriptionAufzhlung1"/>
      <w:lvlText w:val=""/>
      <w:lvlJc w:val="left"/>
      <w:pPr>
        <w:ind w:left="1287" w:hanging="360"/>
      </w:pPr>
      <w:rPr>
        <w:rFonts w:ascii="Symbol" w:hAnsi="Symbol" w:hint="default"/>
      </w:rPr>
    </w:lvl>
    <w:lvl w:ilvl="1" w:tplc="0C070003">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2" w15:restartNumberingAfterBreak="0">
    <w:nsid w:val="5835247A"/>
    <w:multiLevelType w:val="hybridMultilevel"/>
    <w:tmpl w:val="C868D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D241D1"/>
    <w:multiLevelType w:val="hybridMultilevel"/>
    <w:tmpl w:val="31A84514"/>
    <w:lvl w:ilvl="0" w:tplc="E9C84168">
      <w:start w:val="1"/>
      <w:numFmt w:val="bullet"/>
      <w:pStyle w:val="Aufzhlung1"/>
      <w:lvlText w:val=""/>
      <w:lvlJc w:val="left"/>
      <w:pPr>
        <w:ind w:left="1004" w:hanging="360"/>
      </w:pPr>
      <w:rPr>
        <w:rFonts w:ascii="Symbol" w:hAnsi="Symbol" w:hint="default"/>
      </w:rPr>
    </w:lvl>
    <w:lvl w:ilvl="1" w:tplc="0C070003">
      <w:start w:val="1"/>
      <w:numFmt w:val="bullet"/>
      <w:pStyle w:val="Listlevel2inTables"/>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64" w15:restartNumberingAfterBreak="0">
    <w:nsid w:val="5B4E04AB"/>
    <w:multiLevelType w:val="multilevel"/>
    <w:tmpl w:val="9ED82AD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5BDB2CEB"/>
    <w:multiLevelType w:val="hybridMultilevel"/>
    <w:tmpl w:val="7B98D894"/>
    <w:lvl w:ilvl="0" w:tplc="951A747E">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8637D6"/>
    <w:multiLevelType w:val="hybridMultilevel"/>
    <w:tmpl w:val="EE560C58"/>
    <w:lvl w:ilvl="0" w:tplc="8EEA3588">
      <w:start w:val="1"/>
      <w:numFmt w:val="bullet"/>
      <w:pStyle w:val="ListParagraph"/>
      <w:lvlText w:val=""/>
      <w:lvlJc w:val="left"/>
      <w:pPr>
        <w:ind w:left="567" w:hanging="283"/>
      </w:pPr>
      <w:rPr>
        <w:rFonts w:ascii="Symbol" w:hAnsi="Symbol" w:hint="default"/>
      </w:rPr>
    </w:lvl>
    <w:lvl w:ilvl="1" w:tplc="D9705D08">
      <w:start w:val="1"/>
      <w:numFmt w:val="bullet"/>
      <w:lvlText w:val="o"/>
      <w:lvlJc w:val="left"/>
      <w:pPr>
        <w:tabs>
          <w:tab w:val="num" w:pos="1418"/>
        </w:tabs>
        <w:ind w:left="1418" w:hanging="284"/>
      </w:pPr>
      <w:rPr>
        <w:rFonts w:ascii="Courier New" w:hAnsi="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67" w15:restartNumberingAfterBreak="0">
    <w:nsid w:val="5D04393A"/>
    <w:multiLevelType w:val="multilevel"/>
    <w:tmpl w:val="0D3046C4"/>
    <w:lvl w:ilvl="0">
      <w:start w:val="1"/>
      <w:numFmt w:val="decimal"/>
      <w:pStyle w:val="KastenAufzhlungnummeriert"/>
      <w:lvlText w:val="%1."/>
      <w:lvlJc w:val="left"/>
      <w:pPr>
        <w:ind w:left="190" w:hanging="360"/>
      </w:pPr>
      <w:rPr>
        <w:rFonts w:hint="default"/>
      </w:rPr>
    </w:lvl>
    <w:lvl w:ilvl="1">
      <w:start w:val="1"/>
      <w:numFmt w:val="lowerLetter"/>
      <w:lvlText w:val="%2."/>
      <w:lvlJc w:val="left"/>
      <w:pPr>
        <w:ind w:left="910" w:hanging="360"/>
      </w:pPr>
      <w:rPr>
        <w:rFonts w:cs="Times New Roman"/>
      </w:rPr>
    </w:lvl>
    <w:lvl w:ilvl="2" w:tentative="1">
      <w:start w:val="1"/>
      <w:numFmt w:val="lowerRoman"/>
      <w:lvlText w:val="%3."/>
      <w:lvlJc w:val="right"/>
      <w:pPr>
        <w:ind w:left="1630" w:hanging="180"/>
      </w:pPr>
      <w:rPr>
        <w:rFonts w:cs="Times New Roman"/>
      </w:rPr>
    </w:lvl>
    <w:lvl w:ilvl="3" w:tentative="1">
      <w:start w:val="1"/>
      <w:numFmt w:val="decimal"/>
      <w:lvlText w:val="%4."/>
      <w:lvlJc w:val="left"/>
      <w:pPr>
        <w:ind w:left="2350" w:hanging="360"/>
      </w:pPr>
      <w:rPr>
        <w:rFonts w:cs="Times New Roman"/>
      </w:rPr>
    </w:lvl>
    <w:lvl w:ilvl="4" w:tentative="1">
      <w:start w:val="1"/>
      <w:numFmt w:val="lowerLetter"/>
      <w:lvlText w:val="%5."/>
      <w:lvlJc w:val="left"/>
      <w:pPr>
        <w:ind w:left="3070" w:hanging="360"/>
      </w:pPr>
      <w:rPr>
        <w:rFonts w:cs="Times New Roman"/>
      </w:rPr>
    </w:lvl>
    <w:lvl w:ilvl="5" w:tentative="1">
      <w:start w:val="1"/>
      <w:numFmt w:val="lowerRoman"/>
      <w:lvlText w:val="%6."/>
      <w:lvlJc w:val="right"/>
      <w:pPr>
        <w:ind w:left="3790" w:hanging="180"/>
      </w:pPr>
      <w:rPr>
        <w:rFonts w:cs="Times New Roman"/>
      </w:rPr>
    </w:lvl>
    <w:lvl w:ilvl="6" w:tentative="1">
      <w:start w:val="1"/>
      <w:numFmt w:val="decimal"/>
      <w:lvlText w:val="%7."/>
      <w:lvlJc w:val="left"/>
      <w:pPr>
        <w:ind w:left="4510" w:hanging="360"/>
      </w:pPr>
      <w:rPr>
        <w:rFonts w:cs="Times New Roman"/>
      </w:rPr>
    </w:lvl>
    <w:lvl w:ilvl="7" w:tentative="1">
      <w:start w:val="1"/>
      <w:numFmt w:val="lowerLetter"/>
      <w:lvlText w:val="%8."/>
      <w:lvlJc w:val="left"/>
      <w:pPr>
        <w:ind w:left="5230" w:hanging="360"/>
      </w:pPr>
      <w:rPr>
        <w:rFonts w:cs="Times New Roman"/>
      </w:rPr>
    </w:lvl>
    <w:lvl w:ilvl="8" w:tentative="1">
      <w:start w:val="1"/>
      <w:numFmt w:val="lowerRoman"/>
      <w:lvlText w:val="%9."/>
      <w:lvlJc w:val="right"/>
      <w:pPr>
        <w:ind w:left="5950" w:hanging="180"/>
      </w:pPr>
      <w:rPr>
        <w:rFonts w:cs="Times New Roman"/>
      </w:rPr>
    </w:lvl>
  </w:abstractNum>
  <w:abstractNum w:abstractNumId="68" w15:restartNumberingAfterBreak="0">
    <w:nsid w:val="61B23550"/>
    <w:multiLevelType w:val="multilevel"/>
    <w:tmpl w:val="4C8630B0"/>
    <w:lvl w:ilvl="0">
      <w:start w:val="13"/>
      <w:numFmt w:val="decimal"/>
      <w:lvlText w:val="%1."/>
      <w:lvlJc w:val="left"/>
      <w:pPr>
        <w:ind w:left="450" w:hanging="450"/>
      </w:pPr>
      <w:rPr>
        <w:rFonts w:ascii="Arial" w:hAnsi="Arial" w:cstheme="minorBidi" w:hint="default"/>
        <w:sz w:val="20"/>
      </w:rPr>
    </w:lvl>
    <w:lvl w:ilvl="1">
      <w:start w:val="2"/>
      <w:numFmt w:val="decimal"/>
      <w:lvlText w:val="%1.%2."/>
      <w:lvlJc w:val="left"/>
      <w:pPr>
        <w:ind w:left="720" w:hanging="720"/>
      </w:pPr>
      <w:rPr>
        <w:rFonts w:ascii="GHEA Grapalat" w:hAnsi="GHEA Grapalat" w:cstheme="minorBidi" w:hint="default"/>
        <w:sz w:val="24"/>
        <w:szCs w:val="24"/>
      </w:rPr>
    </w:lvl>
    <w:lvl w:ilvl="2">
      <w:start w:val="1"/>
      <w:numFmt w:val="decimal"/>
      <w:lvlText w:val="%1.%2.%3."/>
      <w:lvlJc w:val="left"/>
      <w:pPr>
        <w:ind w:left="720" w:hanging="720"/>
      </w:pPr>
      <w:rPr>
        <w:rFonts w:ascii="Arial" w:hAnsi="Arial" w:cstheme="minorBidi" w:hint="default"/>
        <w:sz w:val="20"/>
      </w:rPr>
    </w:lvl>
    <w:lvl w:ilvl="3">
      <w:start w:val="1"/>
      <w:numFmt w:val="decimal"/>
      <w:lvlText w:val="%1.%2.%3.%4."/>
      <w:lvlJc w:val="left"/>
      <w:pPr>
        <w:ind w:left="1080" w:hanging="1080"/>
      </w:pPr>
      <w:rPr>
        <w:rFonts w:ascii="Arial" w:hAnsi="Arial" w:cstheme="minorBidi" w:hint="default"/>
        <w:sz w:val="20"/>
      </w:rPr>
    </w:lvl>
    <w:lvl w:ilvl="4">
      <w:start w:val="1"/>
      <w:numFmt w:val="decimal"/>
      <w:lvlText w:val="%1.%2.%3.%4.%5."/>
      <w:lvlJc w:val="left"/>
      <w:pPr>
        <w:ind w:left="1080" w:hanging="1080"/>
      </w:pPr>
      <w:rPr>
        <w:rFonts w:ascii="Arial" w:hAnsi="Arial" w:cstheme="minorBidi" w:hint="default"/>
        <w:sz w:val="20"/>
      </w:rPr>
    </w:lvl>
    <w:lvl w:ilvl="5">
      <w:start w:val="1"/>
      <w:numFmt w:val="decimal"/>
      <w:lvlText w:val="%1.%2.%3.%4.%5.%6."/>
      <w:lvlJc w:val="left"/>
      <w:pPr>
        <w:ind w:left="1440" w:hanging="1440"/>
      </w:pPr>
      <w:rPr>
        <w:rFonts w:ascii="Arial" w:hAnsi="Arial" w:cstheme="minorBidi" w:hint="default"/>
        <w:sz w:val="20"/>
      </w:rPr>
    </w:lvl>
    <w:lvl w:ilvl="6">
      <w:start w:val="1"/>
      <w:numFmt w:val="decimal"/>
      <w:lvlText w:val="%1.%2.%3.%4.%5.%6.%7."/>
      <w:lvlJc w:val="left"/>
      <w:pPr>
        <w:ind w:left="1800" w:hanging="1800"/>
      </w:pPr>
      <w:rPr>
        <w:rFonts w:ascii="Arial" w:hAnsi="Arial" w:cstheme="minorBidi" w:hint="default"/>
        <w:sz w:val="20"/>
      </w:rPr>
    </w:lvl>
    <w:lvl w:ilvl="7">
      <w:start w:val="1"/>
      <w:numFmt w:val="decimal"/>
      <w:lvlText w:val="%1.%2.%3.%4.%5.%6.%7.%8."/>
      <w:lvlJc w:val="left"/>
      <w:pPr>
        <w:ind w:left="1800" w:hanging="1800"/>
      </w:pPr>
      <w:rPr>
        <w:rFonts w:ascii="Arial" w:hAnsi="Arial" w:cstheme="minorBidi" w:hint="default"/>
        <w:sz w:val="20"/>
      </w:rPr>
    </w:lvl>
    <w:lvl w:ilvl="8">
      <w:start w:val="1"/>
      <w:numFmt w:val="decimal"/>
      <w:lvlText w:val="%1.%2.%3.%4.%5.%6.%7.%8.%9."/>
      <w:lvlJc w:val="left"/>
      <w:pPr>
        <w:ind w:left="2160" w:hanging="2160"/>
      </w:pPr>
      <w:rPr>
        <w:rFonts w:ascii="Arial" w:hAnsi="Arial" w:cstheme="minorBidi" w:hint="default"/>
        <w:sz w:val="20"/>
      </w:rPr>
    </w:lvl>
  </w:abstractNum>
  <w:abstractNum w:abstractNumId="69" w15:restartNumberingAfterBreak="0">
    <w:nsid w:val="636610BF"/>
    <w:multiLevelType w:val="hybridMultilevel"/>
    <w:tmpl w:val="49E2D6C6"/>
    <w:lvl w:ilvl="0" w:tplc="96C462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344889"/>
    <w:multiLevelType w:val="hybridMultilevel"/>
    <w:tmpl w:val="0B123332"/>
    <w:lvl w:ilvl="0" w:tplc="B4CA4DFE">
      <w:start w:val="1"/>
      <w:numFmt w:val="bullet"/>
      <w:pStyle w:val="Aufzhlung1inTabelle"/>
      <w:lvlText w:val=""/>
      <w:lvlJc w:val="left"/>
      <w:pPr>
        <w:ind w:left="1004" w:hanging="360"/>
      </w:pPr>
      <w:rPr>
        <w:rFonts w:ascii="Symbol" w:hAnsi="Symbol" w:hint="default"/>
      </w:rPr>
    </w:lvl>
    <w:lvl w:ilvl="1" w:tplc="8368A71A">
      <w:start w:val="1"/>
      <w:numFmt w:val="bullet"/>
      <w:pStyle w:val="Aufzhlung2inTabelle"/>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6A9534BF"/>
    <w:multiLevelType w:val="hybridMultilevel"/>
    <w:tmpl w:val="5F662264"/>
    <w:lvl w:ilvl="0" w:tplc="FFFFFFFF">
      <w:start w:val="1"/>
      <w:numFmt w:val="decimal"/>
      <w:pStyle w:val="Tableheads"/>
      <w:lvlText w:val="%1."/>
      <w:lvlJc w:val="left"/>
      <w:pPr>
        <w:tabs>
          <w:tab w:val="num" w:pos="927"/>
        </w:tabs>
        <w:ind w:left="927"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6B0C0806"/>
    <w:multiLevelType w:val="hybridMultilevel"/>
    <w:tmpl w:val="9A70333E"/>
    <w:lvl w:ilvl="0" w:tplc="516AC9A2">
      <w:start w:val="1"/>
      <w:numFmt w:val="lowerLetter"/>
      <w:pStyle w:val="NL4"/>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3" w15:restartNumberingAfterBreak="0">
    <w:nsid w:val="6BD3518C"/>
    <w:multiLevelType w:val="multilevel"/>
    <w:tmpl w:val="F594B8C0"/>
    <w:lvl w:ilvl="0">
      <w:start w:val="4"/>
      <w:numFmt w:val="decimal"/>
      <w:lvlText w:val="%1."/>
      <w:lvlJc w:val="left"/>
      <w:pPr>
        <w:ind w:left="360" w:hanging="360"/>
      </w:pPr>
      <w:rPr>
        <w:rFonts w:hint="default"/>
        <w:b/>
      </w:rPr>
    </w:lvl>
    <w:lvl w:ilvl="1">
      <w:start w:val="2"/>
      <w:numFmt w:val="decimal"/>
      <w:lvlText w:val="%1.%2."/>
      <w:lvlJc w:val="left"/>
      <w:pPr>
        <w:ind w:left="720" w:hanging="360"/>
      </w:pPr>
      <w:rPr>
        <w:rFonts w:ascii="GHEA Grapalat" w:hAnsi="GHEA Grapalat"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4" w15:restartNumberingAfterBreak="0">
    <w:nsid w:val="6E726CEC"/>
    <w:multiLevelType w:val="hybridMultilevel"/>
    <w:tmpl w:val="46823CC8"/>
    <w:lvl w:ilvl="0" w:tplc="029C8758">
      <w:start w:val="1"/>
      <w:numFmt w:val="bullet"/>
      <w:pStyle w:val="Absatz-Aufzhlung1"/>
      <w:lvlText w:val=""/>
      <w:lvlJc w:val="left"/>
      <w:pPr>
        <w:tabs>
          <w:tab w:val="num" w:pos="360"/>
        </w:tabs>
        <w:ind w:left="227" w:hanging="227"/>
      </w:pPr>
      <w:rPr>
        <w:rFonts w:ascii="Wingdings" w:hAnsi="Wingdings" w:hint="default"/>
        <w:color w:val="1F497D" w:themeColor="text2"/>
        <w:sz w:val="18"/>
        <w:szCs w:val="18"/>
      </w:rPr>
    </w:lvl>
    <w:lvl w:ilvl="1" w:tplc="48C078B2">
      <w:start w:val="1"/>
      <w:numFmt w:val="bullet"/>
      <w:pStyle w:val="Absatz-Aufzhlung2"/>
      <w:lvlText w:val=""/>
      <w:lvlJc w:val="left"/>
      <w:pPr>
        <w:tabs>
          <w:tab w:val="num" w:pos="1440"/>
        </w:tabs>
        <w:ind w:left="1440" w:hanging="360"/>
      </w:pPr>
      <w:rPr>
        <w:rFonts w:ascii="Wingdings" w:hAnsi="Wingdings" w:hint="default"/>
        <w:color w:val="4F81BD" w:themeColor="accent1"/>
        <w:sz w:val="18"/>
        <w:szCs w:val="18"/>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A82386"/>
    <w:multiLevelType w:val="hybridMultilevel"/>
    <w:tmpl w:val="24E27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BB2EAF"/>
    <w:multiLevelType w:val="hybridMultilevel"/>
    <w:tmpl w:val="5B1830DC"/>
    <w:lvl w:ilvl="0" w:tplc="73C26626">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1B484F"/>
    <w:multiLevelType w:val="hybridMultilevel"/>
    <w:tmpl w:val="09E4F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531D28"/>
    <w:multiLevelType w:val="hybridMultilevel"/>
    <w:tmpl w:val="EAC63D44"/>
    <w:lvl w:ilvl="0" w:tplc="8CB22D98">
      <w:start w:val="1"/>
      <w:numFmt w:val="decimal"/>
      <w:pStyle w:val="DescriptionNummerierung"/>
      <w:lvlText w:val="1.%1."/>
      <w:lvlJc w:val="left"/>
      <w:pPr>
        <w:ind w:left="360" w:hanging="360"/>
      </w:pPr>
      <w:rPr>
        <w:rFonts w:cs="Times New Roman" w:hint="default"/>
      </w:rPr>
    </w:lvl>
    <w:lvl w:ilvl="1" w:tplc="0C070019">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79" w15:restartNumberingAfterBreak="0">
    <w:nsid w:val="7C2F5BC2"/>
    <w:multiLevelType w:val="hybridMultilevel"/>
    <w:tmpl w:val="CD04A3F6"/>
    <w:lvl w:ilvl="0" w:tplc="CE84516C">
      <w:start w:val="8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EB1D39"/>
    <w:multiLevelType w:val="hybridMultilevel"/>
    <w:tmpl w:val="FDC8ADD4"/>
    <w:lvl w:ilvl="0" w:tplc="9528B9C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D185DB3"/>
    <w:multiLevelType w:val="multilevel"/>
    <w:tmpl w:val="1AEE721C"/>
    <w:lvl w:ilvl="0">
      <w:start w:val="1"/>
      <w:numFmt w:val="bullet"/>
      <w:pStyle w:val="KastenAufzhlung"/>
      <w:lvlText w:val=""/>
      <w:lvlJc w:val="left"/>
      <w:pPr>
        <w:ind w:left="190" w:hanging="360"/>
      </w:pPr>
      <w:rPr>
        <w:rFonts w:ascii="Symbol" w:hAnsi="Symbol" w:hint="default"/>
      </w:rPr>
    </w:lvl>
    <w:lvl w:ilvl="1">
      <w:start w:val="1"/>
      <w:numFmt w:val="lowerLetter"/>
      <w:lvlText w:val="%2."/>
      <w:lvlJc w:val="left"/>
      <w:pPr>
        <w:ind w:left="910" w:hanging="360"/>
      </w:pPr>
      <w:rPr>
        <w:rFonts w:cs="Times New Roman"/>
      </w:rPr>
    </w:lvl>
    <w:lvl w:ilvl="2" w:tentative="1">
      <w:start w:val="1"/>
      <w:numFmt w:val="lowerRoman"/>
      <w:lvlText w:val="%3."/>
      <w:lvlJc w:val="right"/>
      <w:pPr>
        <w:ind w:left="1630" w:hanging="180"/>
      </w:pPr>
      <w:rPr>
        <w:rFonts w:cs="Times New Roman"/>
      </w:rPr>
    </w:lvl>
    <w:lvl w:ilvl="3" w:tentative="1">
      <w:start w:val="1"/>
      <w:numFmt w:val="decimal"/>
      <w:lvlText w:val="%4."/>
      <w:lvlJc w:val="left"/>
      <w:pPr>
        <w:ind w:left="2350" w:hanging="360"/>
      </w:pPr>
      <w:rPr>
        <w:rFonts w:cs="Times New Roman"/>
      </w:rPr>
    </w:lvl>
    <w:lvl w:ilvl="4" w:tentative="1">
      <w:start w:val="1"/>
      <w:numFmt w:val="lowerLetter"/>
      <w:lvlText w:val="%5."/>
      <w:lvlJc w:val="left"/>
      <w:pPr>
        <w:ind w:left="3070" w:hanging="360"/>
      </w:pPr>
      <w:rPr>
        <w:rFonts w:cs="Times New Roman"/>
      </w:rPr>
    </w:lvl>
    <w:lvl w:ilvl="5" w:tentative="1">
      <w:start w:val="1"/>
      <w:numFmt w:val="lowerRoman"/>
      <w:lvlText w:val="%6."/>
      <w:lvlJc w:val="right"/>
      <w:pPr>
        <w:ind w:left="3790" w:hanging="180"/>
      </w:pPr>
      <w:rPr>
        <w:rFonts w:cs="Times New Roman"/>
      </w:rPr>
    </w:lvl>
    <w:lvl w:ilvl="6" w:tentative="1">
      <w:start w:val="1"/>
      <w:numFmt w:val="decimal"/>
      <w:lvlText w:val="%7."/>
      <w:lvlJc w:val="left"/>
      <w:pPr>
        <w:ind w:left="4510" w:hanging="360"/>
      </w:pPr>
      <w:rPr>
        <w:rFonts w:cs="Times New Roman"/>
      </w:rPr>
    </w:lvl>
    <w:lvl w:ilvl="7" w:tentative="1">
      <w:start w:val="1"/>
      <w:numFmt w:val="lowerLetter"/>
      <w:lvlText w:val="%8."/>
      <w:lvlJc w:val="left"/>
      <w:pPr>
        <w:ind w:left="5230" w:hanging="360"/>
      </w:pPr>
      <w:rPr>
        <w:rFonts w:cs="Times New Roman"/>
      </w:rPr>
    </w:lvl>
    <w:lvl w:ilvl="8" w:tentative="1">
      <w:start w:val="1"/>
      <w:numFmt w:val="lowerRoman"/>
      <w:lvlText w:val="%9."/>
      <w:lvlJc w:val="right"/>
      <w:pPr>
        <w:ind w:left="5950" w:hanging="180"/>
      </w:pPr>
      <w:rPr>
        <w:rFonts w:cs="Times New Roman"/>
      </w:rPr>
    </w:lvl>
  </w:abstractNum>
  <w:abstractNum w:abstractNumId="82" w15:restartNumberingAfterBreak="0">
    <w:nsid w:val="7D6439B7"/>
    <w:multiLevelType w:val="hybridMultilevel"/>
    <w:tmpl w:val="7848D9EE"/>
    <w:styleLink w:val="finalreport1"/>
    <w:lvl w:ilvl="0" w:tplc="84D8F3B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5730E9"/>
    <w:multiLevelType w:val="multilevel"/>
    <w:tmpl w:val="44807546"/>
    <w:lvl w:ilvl="0">
      <w:start w:val="11"/>
      <w:numFmt w:val="decimal"/>
      <w:lvlText w:val="%1"/>
      <w:lvlJc w:val="left"/>
      <w:pPr>
        <w:ind w:left="410" w:hanging="410"/>
      </w:pPr>
      <w:rPr>
        <w:rFonts w:hint="default"/>
      </w:rPr>
    </w:lvl>
    <w:lvl w:ilvl="1">
      <w:start w:val="3"/>
      <w:numFmt w:val="decimal"/>
      <w:lvlText w:val="%1.%2"/>
      <w:lvlJc w:val="left"/>
      <w:pPr>
        <w:ind w:left="4280" w:hanging="410"/>
      </w:pPr>
      <w:rPr>
        <w:rFonts w:hint="default"/>
      </w:rPr>
    </w:lvl>
    <w:lvl w:ilvl="2">
      <w:start w:val="1"/>
      <w:numFmt w:val="decimal"/>
      <w:lvlText w:val="%1.%2.%3"/>
      <w:lvlJc w:val="left"/>
      <w:pPr>
        <w:ind w:left="8460" w:hanging="720"/>
      </w:pPr>
      <w:rPr>
        <w:rFonts w:hint="default"/>
      </w:rPr>
    </w:lvl>
    <w:lvl w:ilvl="3">
      <w:start w:val="1"/>
      <w:numFmt w:val="decimal"/>
      <w:lvlText w:val="%1.%2.%3.%4"/>
      <w:lvlJc w:val="left"/>
      <w:pPr>
        <w:ind w:left="12690" w:hanging="1080"/>
      </w:pPr>
      <w:rPr>
        <w:rFonts w:hint="default"/>
      </w:rPr>
    </w:lvl>
    <w:lvl w:ilvl="4">
      <w:start w:val="1"/>
      <w:numFmt w:val="decimal"/>
      <w:lvlText w:val="%1.%2.%3.%4.%5"/>
      <w:lvlJc w:val="left"/>
      <w:pPr>
        <w:ind w:left="16560" w:hanging="1080"/>
      </w:pPr>
      <w:rPr>
        <w:rFonts w:hint="default"/>
      </w:rPr>
    </w:lvl>
    <w:lvl w:ilvl="5">
      <w:start w:val="1"/>
      <w:numFmt w:val="decimal"/>
      <w:lvlText w:val="%1.%2.%3.%4.%5.%6"/>
      <w:lvlJc w:val="left"/>
      <w:pPr>
        <w:ind w:left="20790" w:hanging="1440"/>
      </w:pPr>
      <w:rPr>
        <w:rFonts w:hint="default"/>
      </w:rPr>
    </w:lvl>
    <w:lvl w:ilvl="6">
      <w:start w:val="1"/>
      <w:numFmt w:val="decimal"/>
      <w:lvlText w:val="%1.%2.%3.%4.%5.%6.%7"/>
      <w:lvlJc w:val="left"/>
      <w:pPr>
        <w:ind w:left="24660" w:hanging="1440"/>
      </w:pPr>
      <w:rPr>
        <w:rFonts w:hint="default"/>
      </w:rPr>
    </w:lvl>
    <w:lvl w:ilvl="7">
      <w:start w:val="1"/>
      <w:numFmt w:val="decimal"/>
      <w:lvlText w:val="%1.%2.%3.%4.%5.%6.%7.%8"/>
      <w:lvlJc w:val="left"/>
      <w:pPr>
        <w:ind w:left="28890" w:hanging="1800"/>
      </w:pPr>
      <w:rPr>
        <w:rFonts w:hint="default"/>
      </w:rPr>
    </w:lvl>
    <w:lvl w:ilvl="8">
      <w:start w:val="1"/>
      <w:numFmt w:val="decimal"/>
      <w:lvlText w:val="%1.%2.%3.%4.%5.%6.%7.%8.%9"/>
      <w:lvlJc w:val="left"/>
      <w:pPr>
        <w:ind w:left="-32416" w:hanging="2160"/>
      </w:pPr>
      <w:rPr>
        <w:rFonts w:hint="default"/>
      </w:rPr>
    </w:lvl>
  </w:abstractNum>
  <w:num w:numId="1">
    <w:abstractNumId w:val="0"/>
  </w:num>
  <w:num w:numId="2">
    <w:abstractNumId w:val="14"/>
  </w:num>
  <w:num w:numId="3">
    <w:abstractNumId w:val="66"/>
  </w:num>
  <w:num w:numId="4">
    <w:abstractNumId w:val="67"/>
  </w:num>
  <w:num w:numId="5">
    <w:abstractNumId w:val="81"/>
  </w:num>
  <w:num w:numId="6">
    <w:abstractNumId w:val="63"/>
  </w:num>
  <w:num w:numId="7">
    <w:abstractNumId w:val="36"/>
  </w:num>
  <w:num w:numId="8">
    <w:abstractNumId w:val="53"/>
  </w:num>
  <w:num w:numId="9">
    <w:abstractNumId w:val="70"/>
  </w:num>
  <w:num w:numId="10">
    <w:abstractNumId w:val="40"/>
  </w:num>
  <w:num w:numId="11">
    <w:abstractNumId w:val="78"/>
  </w:num>
  <w:num w:numId="12">
    <w:abstractNumId w:val="61"/>
  </w:num>
  <w:num w:numId="13">
    <w:abstractNumId w:val="30"/>
  </w:num>
  <w:num w:numId="14">
    <w:abstractNumId w:val="1"/>
  </w:num>
  <w:num w:numId="15">
    <w:abstractNumId w:val="44"/>
  </w:num>
  <w:num w:numId="16">
    <w:abstractNumId w:val="49"/>
  </w:num>
  <w:num w:numId="17">
    <w:abstractNumId w:val="74"/>
  </w:num>
  <w:num w:numId="18">
    <w:abstractNumId w:val="15"/>
  </w:num>
  <w:num w:numId="19">
    <w:abstractNumId w:val="59"/>
  </w:num>
  <w:num w:numId="20">
    <w:abstractNumId w:val="6"/>
  </w:num>
  <w:num w:numId="21">
    <w:abstractNumId w:val="33"/>
  </w:num>
  <w:num w:numId="22">
    <w:abstractNumId w:val="42"/>
  </w:num>
  <w:num w:numId="23">
    <w:abstractNumId w:val="17"/>
  </w:num>
  <w:num w:numId="24">
    <w:abstractNumId w:val="71"/>
  </w:num>
  <w:num w:numId="25">
    <w:abstractNumId w:val="22"/>
  </w:num>
  <w:num w:numId="26">
    <w:abstractNumId w:val="51"/>
  </w:num>
  <w:num w:numId="27">
    <w:abstractNumId w:val="69"/>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27"/>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num>
  <w:num w:numId="36">
    <w:abstractNumId w:val="43"/>
  </w:num>
  <w:num w:numId="37">
    <w:abstractNumId w:val="21"/>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72"/>
  </w:num>
  <w:num w:numId="40">
    <w:abstractNumId w:val="18"/>
  </w:num>
  <w:num w:numId="41">
    <w:abstractNumId w:val="12"/>
  </w:num>
  <w:num w:numId="42">
    <w:abstractNumId w:val="45"/>
  </w:num>
  <w:num w:numId="43">
    <w:abstractNumId w:val="73"/>
  </w:num>
  <w:num w:numId="44">
    <w:abstractNumId w:val="75"/>
  </w:num>
  <w:num w:numId="45">
    <w:abstractNumId w:val="77"/>
  </w:num>
  <w:num w:numId="46">
    <w:abstractNumId w:val="28"/>
  </w:num>
  <w:num w:numId="47">
    <w:abstractNumId w:val="48"/>
  </w:num>
  <w:num w:numId="48">
    <w:abstractNumId w:val="11"/>
  </w:num>
  <w:num w:numId="49">
    <w:abstractNumId w:val="3"/>
  </w:num>
  <w:num w:numId="50">
    <w:abstractNumId w:val="82"/>
  </w:num>
  <w:num w:numId="51">
    <w:abstractNumId w:val="4"/>
  </w:num>
  <w:num w:numId="52">
    <w:abstractNumId w:val="39"/>
  </w:num>
  <w:num w:numId="53">
    <w:abstractNumId w:val="41"/>
  </w:num>
  <w:num w:numId="54">
    <w:abstractNumId w:val="68"/>
  </w:num>
  <w:num w:numId="55">
    <w:abstractNumId w:val="24"/>
  </w:num>
  <w:num w:numId="56">
    <w:abstractNumId w:val="16"/>
  </w:num>
  <w:num w:numId="57">
    <w:abstractNumId w:val="52"/>
  </w:num>
  <w:num w:numId="58">
    <w:abstractNumId w:val="62"/>
  </w:num>
  <w:num w:numId="59">
    <w:abstractNumId w:val="13"/>
  </w:num>
  <w:num w:numId="60">
    <w:abstractNumId w:val="64"/>
  </w:num>
  <w:num w:numId="61">
    <w:abstractNumId w:val="83"/>
  </w:num>
  <w:num w:numId="62">
    <w:abstractNumId w:val="31"/>
  </w:num>
  <w:num w:numId="63">
    <w:abstractNumId w:val="19"/>
  </w:num>
  <w:num w:numId="64">
    <w:abstractNumId w:val="46"/>
  </w:num>
  <w:num w:numId="65">
    <w:abstractNumId w:val="37"/>
  </w:num>
  <w:num w:numId="66">
    <w:abstractNumId w:val="10"/>
  </w:num>
  <w:num w:numId="67">
    <w:abstractNumId w:val="65"/>
  </w:num>
  <w:num w:numId="68">
    <w:abstractNumId w:val="38"/>
  </w:num>
  <w:num w:numId="69">
    <w:abstractNumId w:val="57"/>
  </w:num>
  <w:num w:numId="70">
    <w:abstractNumId w:val="60"/>
  </w:num>
  <w:num w:numId="71">
    <w:abstractNumId w:val="26"/>
  </w:num>
  <w:num w:numId="72">
    <w:abstractNumId w:val="76"/>
  </w:num>
  <w:num w:numId="73">
    <w:abstractNumId w:val="8"/>
  </w:num>
  <w:num w:numId="74">
    <w:abstractNumId w:val="35"/>
  </w:num>
  <w:num w:numId="75">
    <w:abstractNumId w:val="58"/>
  </w:num>
  <w:num w:numId="76">
    <w:abstractNumId w:val="54"/>
  </w:num>
  <w:num w:numId="77">
    <w:abstractNumId w:val="23"/>
  </w:num>
  <w:num w:numId="78">
    <w:abstractNumId w:val="25"/>
  </w:num>
  <w:num w:numId="79">
    <w:abstractNumId w:val="80"/>
  </w:num>
  <w:num w:numId="80">
    <w:abstractNumId w:val="79"/>
  </w:num>
  <w:num w:numId="81">
    <w:abstractNumId w:val="9"/>
  </w:num>
  <w:num w:numId="82">
    <w:abstractNumId w:val="34"/>
  </w:num>
  <w:num w:numId="83">
    <w:abstractNumId w:val="56"/>
  </w:num>
  <w:num w:numId="84">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29"/>
    <w:rsid w:val="00000056"/>
    <w:rsid w:val="0000050C"/>
    <w:rsid w:val="0000137E"/>
    <w:rsid w:val="000027DF"/>
    <w:rsid w:val="000029C0"/>
    <w:rsid w:val="00003016"/>
    <w:rsid w:val="00004EBC"/>
    <w:rsid w:val="00005302"/>
    <w:rsid w:val="00005A7A"/>
    <w:rsid w:val="00005F65"/>
    <w:rsid w:val="0000659E"/>
    <w:rsid w:val="00011C28"/>
    <w:rsid w:val="000143FE"/>
    <w:rsid w:val="00015C3C"/>
    <w:rsid w:val="000175F4"/>
    <w:rsid w:val="000176B6"/>
    <w:rsid w:val="000225B8"/>
    <w:rsid w:val="00022816"/>
    <w:rsid w:val="00025319"/>
    <w:rsid w:val="000273A8"/>
    <w:rsid w:val="00027447"/>
    <w:rsid w:val="00034621"/>
    <w:rsid w:val="00034C7B"/>
    <w:rsid w:val="000365B0"/>
    <w:rsid w:val="0004030C"/>
    <w:rsid w:val="00040384"/>
    <w:rsid w:val="00041169"/>
    <w:rsid w:val="00044498"/>
    <w:rsid w:val="00046055"/>
    <w:rsid w:val="000512B9"/>
    <w:rsid w:val="00051A10"/>
    <w:rsid w:val="00051BC2"/>
    <w:rsid w:val="000524A6"/>
    <w:rsid w:val="00054E11"/>
    <w:rsid w:val="000558E0"/>
    <w:rsid w:val="00057268"/>
    <w:rsid w:val="00060213"/>
    <w:rsid w:val="0006258E"/>
    <w:rsid w:val="00062B44"/>
    <w:rsid w:val="0006379A"/>
    <w:rsid w:val="000661DD"/>
    <w:rsid w:val="00070EEF"/>
    <w:rsid w:val="00071E1D"/>
    <w:rsid w:val="00072622"/>
    <w:rsid w:val="0007424B"/>
    <w:rsid w:val="00074682"/>
    <w:rsid w:val="00075FB9"/>
    <w:rsid w:val="00076B38"/>
    <w:rsid w:val="00076BB3"/>
    <w:rsid w:val="00076D52"/>
    <w:rsid w:val="00077293"/>
    <w:rsid w:val="00077352"/>
    <w:rsid w:val="00077D40"/>
    <w:rsid w:val="00080ABB"/>
    <w:rsid w:val="0008136A"/>
    <w:rsid w:val="000823DE"/>
    <w:rsid w:val="00083999"/>
    <w:rsid w:val="0008404C"/>
    <w:rsid w:val="00085A74"/>
    <w:rsid w:val="00086094"/>
    <w:rsid w:val="00087FD5"/>
    <w:rsid w:val="000903BC"/>
    <w:rsid w:val="00090E31"/>
    <w:rsid w:val="00092C60"/>
    <w:rsid w:val="00093F89"/>
    <w:rsid w:val="000949C6"/>
    <w:rsid w:val="00094DFD"/>
    <w:rsid w:val="0009588A"/>
    <w:rsid w:val="00095F99"/>
    <w:rsid w:val="00096BA6"/>
    <w:rsid w:val="0009768F"/>
    <w:rsid w:val="000A404C"/>
    <w:rsid w:val="000A6005"/>
    <w:rsid w:val="000A68C4"/>
    <w:rsid w:val="000B1A2A"/>
    <w:rsid w:val="000B2428"/>
    <w:rsid w:val="000B4639"/>
    <w:rsid w:val="000B4B14"/>
    <w:rsid w:val="000B508B"/>
    <w:rsid w:val="000B5461"/>
    <w:rsid w:val="000B5AB5"/>
    <w:rsid w:val="000B7470"/>
    <w:rsid w:val="000B7C26"/>
    <w:rsid w:val="000C41BA"/>
    <w:rsid w:val="000C43E6"/>
    <w:rsid w:val="000D033D"/>
    <w:rsid w:val="000D1985"/>
    <w:rsid w:val="000D21D0"/>
    <w:rsid w:val="000D2772"/>
    <w:rsid w:val="000D2789"/>
    <w:rsid w:val="000D54A5"/>
    <w:rsid w:val="000D5BFB"/>
    <w:rsid w:val="000E0D5E"/>
    <w:rsid w:val="000E1557"/>
    <w:rsid w:val="000E2100"/>
    <w:rsid w:val="000E21E9"/>
    <w:rsid w:val="000E238F"/>
    <w:rsid w:val="000E3EC8"/>
    <w:rsid w:val="000E55CE"/>
    <w:rsid w:val="000E7D08"/>
    <w:rsid w:val="000F1217"/>
    <w:rsid w:val="000F1ECC"/>
    <w:rsid w:val="000F1F24"/>
    <w:rsid w:val="000F2F2D"/>
    <w:rsid w:val="000F5AC2"/>
    <w:rsid w:val="000F66BE"/>
    <w:rsid w:val="000F6B14"/>
    <w:rsid w:val="001030AA"/>
    <w:rsid w:val="00103291"/>
    <w:rsid w:val="00104923"/>
    <w:rsid w:val="00110A06"/>
    <w:rsid w:val="00110D99"/>
    <w:rsid w:val="00111870"/>
    <w:rsid w:val="00111A62"/>
    <w:rsid w:val="00111FF1"/>
    <w:rsid w:val="00113623"/>
    <w:rsid w:val="0011394F"/>
    <w:rsid w:val="00114A29"/>
    <w:rsid w:val="001153E4"/>
    <w:rsid w:val="00116481"/>
    <w:rsid w:val="00116F3A"/>
    <w:rsid w:val="00117218"/>
    <w:rsid w:val="0011746C"/>
    <w:rsid w:val="0012015B"/>
    <w:rsid w:val="00120F66"/>
    <w:rsid w:val="00121129"/>
    <w:rsid w:val="00121DC9"/>
    <w:rsid w:val="0012242D"/>
    <w:rsid w:val="001242E2"/>
    <w:rsid w:val="0012625D"/>
    <w:rsid w:val="00126752"/>
    <w:rsid w:val="001267D3"/>
    <w:rsid w:val="00126F49"/>
    <w:rsid w:val="001277C8"/>
    <w:rsid w:val="00131211"/>
    <w:rsid w:val="0013157B"/>
    <w:rsid w:val="001315AC"/>
    <w:rsid w:val="00131662"/>
    <w:rsid w:val="00131B16"/>
    <w:rsid w:val="001343F2"/>
    <w:rsid w:val="00137A74"/>
    <w:rsid w:val="001409E9"/>
    <w:rsid w:val="0014140B"/>
    <w:rsid w:val="00141FDD"/>
    <w:rsid w:val="00144449"/>
    <w:rsid w:val="001456BB"/>
    <w:rsid w:val="00146879"/>
    <w:rsid w:val="00147F03"/>
    <w:rsid w:val="001505E8"/>
    <w:rsid w:val="001512D2"/>
    <w:rsid w:val="00151D29"/>
    <w:rsid w:val="00153FFD"/>
    <w:rsid w:val="00156350"/>
    <w:rsid w:val="00156941"/>
    <w:rsid w:val="00157054"/>
    <w:rsid w:val="00160AB2"/>
    <w:rsid w:val="00160CBB"/>
    <w:rsid w:val="001624E8"/>
    <w:rsid w:val="001625AC"/>
    <w:rsid w:val="0016355A"/>
    <w:rsid w:val="001652A5"/>
    <w:rsid w:val="00166C98"/>
    <w:rsid w:val="00166E5B"/>
    <w:rsid w:val="00167AC8"/>
    <w:rsid w:val="00170B34"/>
    <w:rsid w:val="001728F4"/>
    <w:rsid w:val="001734D1"/>
    <w:rsid w:val="001736FD"/>
    <w:rsid w:val="00174FAC"/>
    <w:rsid w:val="001758F4"/>
    <w:rsid w:val="00175B22"/>
    <w:rsid w:val="00176DDE"/>
    <w:rsid w:val="00177722"/>
    <w:rsid w:val="001806BD"/>
    <w:rsid w:val="001820AD"/>
    <w:rsid w:val="00182790"/>
    <w:rsid w:val="001834C4"/>
    <w:rsid w:val="00183CFC"/>
    <w:rsid w:val="00183D8C"/>
    <w:rsid w:val="00185C8E"/>
    <w:rsid w:val="001876C7"/>
    <w:rsid w:val="001920CF"/>
    <w:rsid w:val="001923E6"/>
    <w:rsid w:val="00193642"/>
    <w:rsid w:val="0019564F"/>
    <w:rsid w:val="001959A8"/>
    <w:rsid w:val="00197AE7"/>
    <w:rsid w:val="001A02EF"/>
    <w:rsid w:val="001A0E10"/>
    <w:rsid w:val="001A1170"/>
    <w:rsid w:val="001A1D02"/>
    <w:rsid w:val="001A5867"/>
    <w:rsid w:val="001A59BC"/>
    <w:rsid w:val="001A6062"/>
    <w:rsid w:val="001A6325"/>
    <w:rsid w:val="001B1CA6"/>
    <w:rsid w:val="001B231C"/>
    <w:rsid w:val="001B50EE"/>
    <w:rsid w:val="001B6EAE"/>
    <w:rsid w:val="001B6FEE"/>
    <w:rsid w:val="001C081C"/>
    <w:rsid w:val="001C0CE4"/>
    <w:rsid w:val="001C170D"/>
    <w:rsid w:val="001C17B9"/>
    <w:rsid w:val="001C6B71"/>
    <w:rsid w:val="001C739F"/>
    <w:rsid w:val="001C7490"/>
    <w:rsid w:val="001D0AE1"/>
    <w:rsid w:val="001D253A"/>
    <w:rsid w:val="001D3775"/>
    <w:rsid w:val="001D42D3"/>
    <w:rsid w:val="001D5994"/>
    <w:rsid w:val="001D6AF3"/>
    <w:rsid w:val="001D79DD"/>
    <w:rsid w:val="001E1732"/>
    <w:rsid w:val="001E3797"/>
    <w:rsid w:val="001E6B7D"/>
    <w:rsid w:val="001E7904"/>
    <w:rsid w:val="001F086A"/>
    <w:rsid w:val="001F0C0C"/>
    <w:rsid w:val="001F0FFD"/>
    <w:rsid w:val="001F1433"/>
    <w:rsid w:val="001F2E2B"/>
    <w:rsid w:val="001F436F"/>
    <w:rsid w:val="001F4533"/>
    <w:rsid w:val="001F71BA"/>
    <w:rsid w:val="001F7222"/>
    <w:rsid w:val="001F7497"/>
    <w:rsid w:val="002003DA"/>
    <w:rsid w:val="0020174C"/>
    <w:rsid w:val="00202CCE"/>
    <w:rsid w:val="00203C9A"/>
    <w:rsid w:val="00203CB9"/>
    <w:rsid w:val="00207FDE"/>
    <w:rsid w:val="00211046"/>
    <w:rsid w:val="00211D2E"/>
    <w:rsid w:val="00212088"/>
    <w:rsid w:val="00212762"/>
    <w:rsid w:val="00212FF3"/>
    <w:rsid w:val="00213713"/>
    <w:rsid w:val="00214E62"/>
    <w:rsid w:val="0021643A"/>
    <w:rsid w:val="00221357"/>
    <w:rsid w:val="00221F00"/>
    <w:rsid w:val="00222639"/>
    <w:rsid w:val="00222ACD"/>
    <w:rsid w:val="00223018"/>
    <w:rsid w:val="00224AE3"/>
    <w:rsid w:val="002250D0"/>
    <w:rsid w:val="00225545"/>
    <w:rsid w:val="00225F8A"/>
    <w:rsid w:val="00226091"/>
    <w:rsid w:val="002306B2"/>
    <w:rsid w:val="00230DB8"/>
    <w:rsid w:val="00230E18"/>
    <w:rsid w:val="00231966"/>
    <w:rsid w:val="00231C36"/>
    <w:rsid w:val="00236343"/>
    <w:rsid w:val="002365E9"/>
    <w:rsid w:val="002400BC"/>
    <w:rsid w:val="00240BE2"/>
    <w:rsid w:val="00240FCD"/>
    <w:rsid w:val="00241531"/>
    <w:rsid w:val="00243D95"/>
    <w:rsid w:val="00246EA6"/>
    <w:rsid w:val="00247512"/>
    <w:rsid w:val="00247AC0"/>
    <w:rsid w:val="002500F9"/>
    <w:rsid w:val="002512AA"/>
    <w:rsid w:val="00252232"/>
    <w:rsid w:val="00253F2F"/>
    <w:rsid w:val="00254D34"/>
    <w:rsid w:val="00256F09"/>
    <w:rsid w:val="00263C52"/>
    <w:rsid w:val="00263D19"/>
    <w:rsid w:val="00264C74"/>
    <w:rsid w:val="00266C51"/>
    <w:rsid w:val="00270231"/>
    <w:rsid w:val="0027165D"/>
    <w:rsid w:val="00273204"/>
    <w:rsid w:val="002741A7"/>
    <w:rsid w:val="0027476D"/>
    <w:rsid w:val="00274EF8"/>
    <w:rsid w:val="00275B3A"/>
    <w:rsid w:val="00276251"/>
    <w:rsid w:val="002762EA"/>
    <w:rsid w:val="0027655F"/>
    <w:rsid w:val="002765D3"/>
    <w:rsid w:val="00276789"/>
    <w:rsid w:val="00283D2C"/>
    <w:rsid w:val="002845B0"/>
    <w:rsid w:val="00285223"/>
    <w:rsid w:val="00285680"/>
    <w:rsid w:val="0028687D"/>
    <w:rsid w:val="00290CD7"/>
    <w:rsid w:val="00291E32"/>
    <w:rsid w:val="00292B71"/>
    <w:rsid w:val="002938B7"/>
    <w:rsid w:val="00294E7C"/>
    <w:rsid w:val="00295AA6"/>
    <w:rsid w:val="00297670"/>
    <w:rsid w:val="002A14B5"/>
    <w:rsid w:val="002A14C9"/>
    <w:rsid w:val="002A2F41"/>
    <w:rsid w:val="002A358A"/>
    <w:rsid w:val="002A5603"/>
    <w:rsid w:val="002A61EC"/>
    <w:rsid w:val="002A64A2"/>
    <w:rsid w:val="002B04D7"/>
    <w:rsid w:val="002B0E6A"/>
    <w:rsid w:val="002B187D"/>
    <w:rsid w:val="002B18A5"/>
    <w:rsid w:val="002B1D5F"/>
    <w:rsid w:val="002B1F94"/>
    <w:rsid w:val="002B349E"/>
    <w:rsid w:val="002B35AD"/>
    <w:rsid w:val="002B5167"/>
    <w:rsid w:val="002B5C82"/>
    <w:rsid w:val="002B7D67"/>
    <w:rsid w:val="002C0C78"/>
    <w:rsid w:val="002C133D"/>
    <w:rsid w:val="002C4D8C"/>
    <w:rsid w:val="002C53B6"/>
    <w:rsid w:val="002C6192"/>
    <w:rsid w:val="002D1051"/>
    <w:rsid w:val="002D2149"/>
    <w:rsid w:val="002D44E4"/>
    <w:rsid w:val="002D6800"/>
    <w:rsid w:val="002D69E0"/>
    <w:rsid w:val="002E21A0"/>
    <w:rsid w:val="002E2604"/>
    <w:rsid w:val="002E4B1A"/>
    <w:rsid w:val="002E538A"/>
    <w:rsid w:val="002F0062"/>
    <w:rsid w:val="002F03B8"/>
    <w:rsid w:val="002F109B"/>
    <w:rsid w:val="002F2CD8"/>
    <w:rsid w:val="002F5129"/>
    <w:rsid w:val="002F68B7"/>
    <w:rsid w:val="002F736A"/>
    <w:rsid w:val="002F76B0"/>
    <w:rsid w:val="00300ABA"/>
    <w:rsid w:val="00300C5B"/>
    <w:rsid w:val="00300CBA"/>
    <w:rsid w:val="003029CB"/>
    <w:rsid w:val="00303323"/>
    <w:rsid w:val="00303BD0"/>
    <w:rsid w:val="003068FB"/>
    <w:rsid w:val="00307B37"/>
    <w:rsid w:val="00307F5A"/>
    <w:rsid w:val="003104E9"/>
    <w:rsid w:val="003107AE"/>
    <w:rsid w:val="0031094C"/>
    <w:rsid w:val="00310A09"/>
    <w:rsid w:val="00310C6C"/>
    <w:rsid w:val="00311ADF"/>
    <w:rsid w:val="00312DA4"/>
    <w:rsid w:val="00313CBC"/>
    <w:rsid w:val="00314C86"/>
    <w:rsid w:val="00315DBB"/>
    <w:rsid w:val="0031745D"/>
    <w:rsid w:val="0032224C"/>
    <w:rsid w:val="00322F18"/>
    <w:rsid w:val="00324A2F"/>
    <w:rsid w:val="00327274"/>
    <w:rsid w:val="00330E2E"/>
    <w:rsid w:val="003331B6"/>
    <w:rsid w:val="00333674"/>
    <w:rsid w:val="00334117"/>
    <w:rsid w:val="00335639"/>
    <w:rsid w:val="00335ECD"/>
    <w:rsid w:val="00336791"/>
    <w:rsid w:val="00336F41"/>
    <w:rsid w:val="00340858"/>
    <w:rsid w:val="00345FCD"/>
    <w:rsid w:val="00346C18"/>
    <w:rsid w:val="0035125F"/>
    <w:rsid w:val="003514B0"/>
    <w:rsid w:val="0035239B"/>
    <w:rsid w:val="00352542"/>
    <w:rsid w:val="00353453"/>
    <w:rsid w:val="003535BB"/>
    <w:rsid w:val="00353D6E"/>
    <w:rsid w:val="00357068"/>
    <w:rsid w:val="00360D86"/>
    <w:rsid w:val="00361338"/>
    <w:rsid w:val="00362D66"/>
    <w:rsid w:val="00363026"/>
    <w:rsid w:val="00364205"/>
    <w:rsid w:val="0036534B"/>
    <w:rsid w:val="00370AEE"/>
    <w:rsid w:val="003719DC"/>
    <w:rsid w:val="00371D9F"/>
    <w:rsid w:val="00371E3F"/>
    <w:rsid w:val="003724FD"/>
    <w:rsid w:val="0037437F"/>
    <w:rsid w:val="00374F05"/>
    <w:rsid w:val="0037527E"/>
    <w:rsid w:val="0037750F"/>
    <w:rsid w:val="00377749"/>
    <w:rsid w:val="00380BB2"/>
    <w:rsid w:val="00381967"/>
    <w:rsid w:val="00382428"/>
    <w:rsid w:val="00383A5B"/>
    <w:rsid w:val="00385711"/>
    <w:rsid w:val="0038578D"/>
    <w:rsid w:val="003875CC"/>
    <w:rsid w:val="003916DE"/>
    <w:rsid w:val="00393C9A"/>
    <w:rsid w:val="00394413"/>
    <w:rsid w:val="00396756"/>
    <w:rsid w:val="00396C8B"/>
    <w:rsid w:val="003A0D5B"/>
    <w:rsid w:val="003A41D7"/>
    <w:rsid w:val="003A4E0F"/>
    <w:rsid w:val="003A5F05"/>
    <w:rsid w:val="003A5F36"/>
    <w:rsid w:val="003A68F9"/>
    <w:rsid w:val="003A7ACB"/>
    <w:rsid w:val="003A7F26"/>
    <w:rsid w:val="003B33B7"/>
    <w:rsid w:val="003B62D2"/>
    <w:rsid w:val="003C0266"/>
    <w:rsid w:val="003C050C"/>
    <w:rsid w:val="003C0E3F"/>
    <w:rsid w:val="003C2643"/>
    <w:rsid w:val="003C3A7F"/>
    <w:rsid w:val="003C3C14"/>
    <w:rsid w:val="003C420D"/>
    <w:rsid w:val="003C4810"/>
    <w:rsid w:val="003C5CE7"/>
    <w:rsid w:val="003C6155"/>
    <w:rsid w:val="003C6513"/>
    <w:rsid w:val="003C74BF"/>
    <w:rsid w:val="003D0D23"/>
    <w:rsid w:val="003D0E58"/>
    <w:rsid w:val="003D211E"/>
    <w:rsid w:val="003D234A"/>
    <w:rsid w:val="003D3C86"/>
    <w:rsid w:val="003D3D00"/>
    <w:rsid w:val="003D4333"/>
    <w:rsid w:val="003D5476"/>
    <w:rsid w:val="003D6456"/>
    <w:rsid w:val="003D6A7A"/>
    <w:rsid w:val="003D7A51"/>
    <w:rsid w:val="003E1C77"/>
    <w:rsid w:val="003E1C9E"/>
    <w:rsid w:val="003E2761"/>
    <w:rsid w:val="003E4EED"/>
    <w:rsid w:val="003E66C8"/>
    <w:rsid w:val="003E6DA4"/>
    <w:rsid w:val="003E7C02"/>
    <w:rsid w:val="003E7CAF"/>
    <w:rsid w:val="003F256F"/>
    <w:rsid w:val="003F27C4"/>
    <w:rsid w:val="003F4073"/>
    <w:rsid w:val="003F5217"/>
    <w:rsid w:val="003F53FE"/>
    <w:rsid w:val="003F5F47"/>
    <w:rsid w:val="003F6327"/>
    <w:rsid w:val="003F690E"/>
    <w:rsid w:val="003F6EDD"/>
    <w:rsid w:val="003F70AD"/>
    <w:rsid w:val="003F788B"/>
    <w:rsid w:val="00400BEE"/>
    <w:rsid w:val="0040137C"/>
    <w:rsid w:val="004041FA"/>
    <w:rsid w:val="00406894"/>
    <w:rsid w:val="00410E0B"/>
    <w:rsid w:val="004112B7"/>
    <w:rsid w:val="00411B12"/>
    <w:rsid w:val="00412822"/>
    <w:rsid w:val="00413704"/>
    <w:rsid w:val="004144FD"/>
    <w:rsid w:val="00414B07"/>
    <w:rsid w:val="00415A74"/>
    <w:rsid w:val="00415F7C"/>
    <w:rsid w:val="0041629D"/>
    <w:rsid w:val="00416774"/>
    <w:rsid w:val="0041688E"/>
    <w:rsid w:val="00422979"/>
    <w:rsid w:val="004263EC"/>
    <w:rsid w:val="00426F10"/>
    <w:rsid w:val="0042765C"/>
    <w:rsid w:val="00427DFE"/>
    <w:rsid w:val="004324D0"/>
    <w:rsid w:val="00434D35"/>
    <w:rsid w:val="00435BA3"/>
    <w:rsid w:val="004362B6"/>
    <w:rsid w:val="00436DFB"/>
    <w:rsid w:val="004423F5"/>
    <w:rsid w:val="00444976"/>
    <w:rsid w:val="004451BE"/>
    <w:rsid w:val="00446FC2"/>
    <w:rsid w:val="00447262"/>
    <w:rsid w:val="00447A53"/>
    <w:rsid w:val="00450266"/>
    <w:rsid w:val="00450F47"/>
    <w:rsid w:val="00451A3D"/>
    <w:rsid w:val="004525FE"/>
    <w:rsid w:val="00452BF0"/>
    <w:rsid w:val="00452C79"/>
    <w:rsid w:val="00453E21"/>
    <w:rsid w:val="0045460B"/>
    <w:rsid w:val="00455803"/>
    <w:rsid w:val="00456B4E"/>
    <w:rsid w:val="004600CD"/>
    <w:rsid w:val="00460572"/>
    <w:rsid w:val="00460A90"/>
    <w:rsid w:val="00460FFA"/>
    <w:rsid w:val="004624BF"/>
    <w:rsid w:val="004634EC"/>
    <w:rsid w:val="00463A9E"/>
    <w:rsid w:val="00464ECE"/>
    <w:rsid w:val="0047198A"/>
    <w:rsid w:val="00472551"/>
    <w:rsid w:val="0047293B"/>
    <w:rsid w:val="0047398A"/>
    <w:rsid w:val="00475235"/>
    <w:rsid w:val="004753C4"/>
    <w:rsid w:val="004759BF"/>
    <w:rsid w:val="004806C0"/>
    <w:rsid w:val="00481532"/>
    <w:rsid w:val="00481CAA"/>
    <w:rsid w:val="00483A60"/>
    <w:rsid w:val="0048458C"/>
    <w:rsid w:val="00484FE1"/>
    <w:rsid w:val="00485DB8"/>
    <w:rsid w:val="00485FC7"/>
    <w:rsid w:val="004864AD"/>
    <w:rsid w:val="00486591"/>
    <w:rsid w:val="00486C8E"/>
    <w:rsid w:val="004873BC"/>
    <w:rsid w:val="00492813"/>
    <w:rsid w:val="0049561A"/>
    <w:rsid w:val="004977AE"/>
    <w:rsid w:val="004A00D3"/>
    <w:rsid w:val="004A2670"/>
    <w:rsid w:val="004A2B1E"/>
    <w:rsid w:val="004A3DE5"/>
    <w:rsid w:val="004A63E9"/>
    <w:rsid w:val="004A7F24"/>
    <w:rsid w:val="004B2208"/>
    <w:rsid w:val="004B2847"/>
    <w:rsid w:val="004B2A03"/>
    <w:rsid w:val="004B4650"/>
    <w:rsid w:val="004B584B"/>
    <w:rsid w:val="004C5B72"/>
    <w:rsid w:val="004C7EC0"/>
    <w:rsid w:val="004D1899"/>
    <w:rsid w:val="004D400D"/>
    <w:rsid w:val="004D5FB2"/>
    <w:rsid w:val="004D6B0C"/>
    <w:rsid w:val="004E00F2"/>
    <w:rsid w:val="004E07E6"/>
    <w:rsid w:val="004E4A3F"/>
    <w:rsid w:val="004E5C10"/>
    <w:rsid w:val="004E6079"/>
    <w:rsid w:val="004E650B"/>
    <w:rsid w:val="004E7AC9"/>
    <w:rsid w:val="004E7C6A"/>
    <w:rsid w:val="004F0BCC"/>
    <w:rsid w:val="004F14D9"/>
    <w:rsid w:val="004F20B2"/>
    <w:rsid w:val="004F4DC4"/>
    <w:rsid w:val="004F4EDF"/>
    <w:rsid w:val="004F5C7D"/>
    <w:rsid w:val="004F7925"/>
    <w:rsid w:val="00501DC6"/>
    <w:rsid w:val="00502D43"/>
    <w:rsid w:val="00503789"/>
    <w:rsid w:val="0050623D"/>
    <w:rsid w:val="00506838"/>
    <w:rsid w:val="005070DA"/>
    <w:rsid w:val="00507F83"/>
    <w:rsid w:val="00510441"/>
    <w:rsid w:val="00511217"/>
    <w:rsid w:val="00511574"/>
    <w:rsid w:val="00512814"/>
    <w:rsid w:val="00512FC2"/>
    <w:rsid w:val="0051333B"/>
    <w:rsid w:val="00513CA1"/>
    <w:rsid w:val="00513E49"/>
    <w:rsid w:val="00514D48"/>
    <w:rsid w:val="00516210"/>
    <w:rsid w:val="005163D1"/>
    <w:rsid w:val="005169EE"/>
    <w:rsid w:val="005171B0"/>
    <w:rsid w:val="00520395"/>
    <w:rsid w:val="0052078D"/>
    <w:rsid w:val="005213FA"/>
    <w:rsid w:val="00524623"/>
    <w:rsid w:val="005251CA"/>
    <w:rsid w:val="00525261"/>
    <w:rsid w:val="00525430"/>
    <w:rsid w:val="005257AE"/>
    <w:rsid w:val="005266E7"/>
    <w:rsid w:val="005301BA"/>
    <w:rsid w:val="005329AB"/>
    <w:rsid w:val="005335E7"/>
    <w:rsid w:val="00533BD8"/>
    <w:rsid w:val="00535A0E"/>
    <w:rsid w:val="00535CEB"/>
    <w:rsid w:val="00536651"/>
    <w:rsid w:val="00543817"/>
    <w:rsid w:val="00543919"/>
    <w:rsid w:val="00543EA0"/>
    <w:rsid w:val="005458E9"/>
    <w:rsid w:val="0054592A"/>
    <w:rsid w:val="00550817"/>
    <w:rsid w:val="00550FE1"/>
    <w:rsid w:val="00551888"/>
    <w:rsid w:val="005536F1"/>
    <w:rsid w:val="00553D2B"/>
    <w:rsid w:val="0055478A"/>
    <w:rsid w:val="00554E9B"/>
    <w:rsid w:val="00557073"/>
    <w:rsid w:val="00557594"/>
    <w:rsid w:val="00557769"/>
    <w:rsid w:val="00557990"/>
    <w:rsid w:val="00560016"/>
    <w:rsid w:val="00562B6B"/>
    <w:rsid w:val="00563DE7"/>
    <w:rsid w:val="005668AD"/>
    <w:rsid w:val="0056765A"/>
    <w:rsid w:val="00567B93"/>
    <w:rsid w:val="00570E26"/>
    <w:rsid w:val="005715FF"/>
    <w:rsid w:val="0057206B"/>
    <w:rsid w:val="005745D9"/>
    <w:rsid w:val="0057586F"/>
    <w:rsid w:val="00576085"/>
    <w:rsid w:val="005815EE"/>
    <w:rsid w:val="00583345"/>
    <w:rsid w:val="0058342A"/>
    <w:rsid w:val="00584FAC"/>
    <w:rsid w:val="00592091"/>
    <w:rsid w:val="00592621"/>
    <w:rsid w:val="0059569D"/>
    <w:rsid w:val="00595A9D"/>
    <w:rsid w:val="005973E5"/>
    <w:rsid w:val="005A1B4D"/>
    <w:rsid w:val="005A38FA"/>
    <w:rsid w:val="005A504A"/>
    <w:rsid w:val="005A5ABB"/>
    <w:rsid w:val="005B1A4C"/>
    <w:rsid w:val="005B1FEF"/>
    <w:rsid w:val="005B211A"/>
    <w:rsid w:val="005B2331"/>
    <w:rsid w:val="005B2399"/>
    <w:rsid w:val="005B3CAF"/>
    <w:rsid w:val="005B45BF"/>
    <w:rsid w:val="005C18BB"/>
    <w:rsid w:val="005C2828"/>
    <w:rsid w:val="005C31B0"/>
    <w:rsid w:val="005C3C5C"/>
    <w:rsid w:val="005C3F5D"/>
    <w:rsid w:val="005C4ED9"/>
    <w:rsid w:val="005C4FC9"/>
    <w:rsid w:val="005C54D2"/>
    <w:rsid w:val="005C6C41"/>
    <w:rsid w:val="005C6CAF"/>
    <w:rsid w:val="005D0339"/>
    <w:rsid w:val="005D095C"/>
    <w:rsid w:val="005D09E9"/>
    <w:rsid w:val="005D0C3E"/>
    <w:rsid w:val="005D6A3B"/>
    <w:rsid w:val="005E0C0C"/>
    <w:rsid w:val="005E22BB"/>
    <w:rsid w:val="005E2CF7"/>
    <w:rsid w:val="005E3E0E"/>
    <w:rsid w:val="005E44C1"/>
    <w:rsid w:val="005E4A3D"/>
    <w:rsid w:val="005F099A"/>
    <w:rsid w:val="005F11A7"/>
    <w:rsid w:val="005F1EE6"/>
    <w:rsid w:val="005F2AEF"/>
    <w:rsid w:val="005F2BED"/>
    <w:rsid w:val="005F5BFE"/>
    <w:rsid w:val="005F7D90"/>
    <w:rsid w:val="00600A58"/>
    <w:rsid w:val="0060129D"/>
    <w:rsid w:val="00602AFA"/>
    <w:rsid w:val="00603702"/>
    <w:rsid w:val="0060447E"/>
    <w:rsid w:val="00604CCF"/>
    <w:rsid w:val="00604E1A"/>
    <w:rsid w:val="00605A83"/>
    <w:rsid w:val="00607C20"/>
    <w:rsid w:val="00610480"/>
    <w:rsid w:val="00610616"/>
    <w:rsid w:val="006118D6"/>
    <w:rsid w:val="006143F8"/>
    <w:rsid w:val="0061453C"/>
    <w:rsid w:val="00614F95"/>
    <w:rsid w:val="00615608"/>
    <w:rsid w:val="00616AB1"/>
    <w:rsid w:val="00617234"/>
    <w:rsid w:val="00620567"/>
    <w:rsid w:val="0062090B"/>
    <w:rsid w:val="00621EFA"/>
    <w:rsid w:val="0062432A"/>
    <w:rsid w:val="00625555"/>
    <w:rsid w:val="00627695"/>
    <w:rsid w:val="00630B3E"/>
    <w:rsid w:val="00630D37"/>
    <w:rsid w:val="006311CA"/>
    <w:rsid w:val="006316AB"/>
    <w:rsid w:val="00631F8B"/>
    <w:rsid w:val="00632402"/>
    <w:rsid w:val="00632A52"/>
    <w:rsid w:val="0063541D"/>
    <w:rsid w:val="00636087"/>
    <w:rsid w:val="00642BB6"/>
    <w:rsid w:val="00642EA0"/>
    <w:rsid w:val="00643386"/>
    <w:rsid w:val="00643EA1"/>
    <w:rsid w:val="00645F61"/>
    <w:rsid w:val="00646CA5"/>
    <w:rsid w:val="00651AFE"/>
    <w:rsid w:val="006525B3"/>
    <w:rsid w:val="0065359E"/>
    <w:rsid w:val="006542DC"/>
    <w:rsid w:val="00654732"/>
    <w:rsid w:val="00654CB0"/>
    <w:rsid w:val="00654E5D"/>
    <w:rsid w:val="0065570E"/>
    <w:rsid w:val="00655740"/>
    <w:rsid w:val="006564DA"/>
    <w:rsid w:val="00656D83"/>
    <w:rsid w:val="0065723D"/>
    <w:rsid w:val="00660EDC"/>
    <w:rsid w:val="00662283"/>
    <w:rsid w:val="00662BE6"/>
    <w:rsid w:val="0066435A"/>
    <w:rsid w:val="00667381"/>
    <w:rsid w:val="0067228E"/>
    <w:rsid w:val="0067272A"/>
    <w:rsid w:val="00672C86"/>
    <w:rsid w:val="0067538E"/>
    <w:rsid w:val="00675AA1"/>
    <w:rsid w:val="00675CB1"/>
    <w:rsid w:val="00676379"/>
    <w:rsid w:val="00680D36"/>
    <w:rsid w:val="00680D3F"/>
    <w:rsid w:val="00680DDE"/>
    <w:rsid w:val="00683B66"/>
    <w:rsid w:val="00684A74"/>
    <w:rsid w:val="0068505E"/>
    <w:rsid w:val="0068583E"/>
    <w:rsid w:val="00685926"/>
    <w:rsid w:val="00685DA7"/>
    <w:rsid w:val="00685E87"/>
    <w:rsid w:val="00685EF2"/>
    <w:rsid w:val="006862BB"/>
    <w:rsid w:val="00686DB4"/>
    <w:rsid w:val="00687578"/>
    <w:rsid w:val="0069309E"/>
    <w:rsid w:val="00693141"/>
    <w:rsid w:val="00693E7B"/>
    <w:rsid w:val="00693E86"/>
    <w:rsid w:val="006946ED"/>
    <w:rsid w:val="00694D13"/>
    <w:rsid w:val="00695778"/>
    <w:rsid w:val="00695A00"/>
    <w:rsid w:val="006A0109"/>
    <w:rsid w:val="006A1097"/>
    <w:rsid w:val="006A13A8"/>
    <w:rsid w:val="006A172F"/>
    <w:rsid w:val="006A17CC"/>
    <w:rsid w:val="006A4314"/>
    <w:rsid w:val="006A5784"/>
    <w:rsid w:val="006A6BD6"/>
    <w:rsid w:val="006A6F3D"/>
    <w:rsid w:val="006A7634"/>
    <w:rsid w:val="006A78F5"/>
    <w:rsid w:val="006B0713"/>
    <w:rsid w:val="006B0BAA"/>
    <w:rsid w:val="006B360B"/>
    <w:rsid w:val="006B457B"/>
    <w:rsid w:val="006B507C"/>
    <w:rsid w:val="006B68F7"/>
    <w:rsid w:val="006C0258"/>
    <w:rsid w:val="006C0F34"/>
    <w:rsid w:val="006C6DA2"/>
    <w:rsid w:val="006C7CE7"/>
    <w:rsid w:val="006D05FC"/>
    <w:rsid w:val="006D1757"/>
    <w:rsid w:val="006D37A2"/>
    <w:rsid w:val="006D51DE"/>
    <w:rsid w:val="006D591F"/>
    <w:rsid w:val="006D5E02"/>
    <w:rsid w:val="006D614F"/>
    <w:rsid w:val="006D663A"/>
    <w:rsid w:val="006E20EC"/>
    <w:rsid w:val="006E2F80"/>
    <w:rsid w:val="006E3128"/>
    <w:rsid w:val="006E3945"/>
    <w:rsid w:val="006E3D2F"/>
    <w:rsid w:val="006E3D75"/>
    <w:rsid w:val="006E5280"/>
    <w:rsid w:val="006F10C2"/>
    <w:rsid w:val="006F1186"/>
    <w:rsid w:val="006F1E01"/>
    <w:rsid w:val="006F3E56"/>
    <w:rsid w:val="006F4106"/>
    <w:rsid w:val="006F4787"/>
    <w:rsid w:val="006F50F1"/>
    <w:rsid w:val="006F63AE"/>
    <w:rsid w:val="006F7306"/>
    <w:rsid w:val="006F733D"/>
    <w:rsid w:val="00701B9C"/>
    <w:rsid w:val="007026A3"/>
    <w:rsid w:val="00704D20"/>
    <w:rsid w:val="00706887"/>
    <w:rsid w:val="00706BC5"/>
    <w:rsid w:val="007078CD"/>
    <w:rsid w:val="007078DB"/>
    <w:rsid w:val="00711BC9"/>
    <w:rsid w:val="00714092"/>
    <w:rsid w:val="0071465A"/>
    <w:rsid w:val="007149FA"/>
    <w:rsid w:val="007150B3"/>
    <w:rsid w:val="00716606"/>
    <w:rsid w:val="00716E5A"/>
    <w:rsid w:val="00717192"/>
    <w:rsid w:val="0071763B"/>
    <w:rsid w:val="00717EEB"/>
    <w:rsid w:val="00721E82"/>
    <w:rsid w:val="00724BAA"/>
    <w:rsid w:val="00726EED"/>
    <w:rsid w:val="007302D0"/>
    <w:rsid w:val="007302FE"/>
    <w:rsid w:val="00731A3F"/>
    <w:rsid w:val="0073550B"/>
    <w:rsid w:val="0073602D"/>
    <w:rsid w:val="0073684A"/>
    <w:rsid w:val="007375F6"/>
    <w:rsid w:val="00743173"/>
    <w:rsid w:val="007432C8"/>
    <w:rsid w:val="0074424A"/>
    <w:rsid w:val="00744796"/>
    <w:rsid w:val="00746D2B"/>
    <w:rsid w:val="00754A93"/>
    <w:rsid w:val="00755038"/>
    <w:rsid w:val="0076042D"/>
    <w:rsid w:val="00761064"/>
    <w:rsid w:val="00761AD9"/>
    <w:rsid w:val="00761BCC"/>
    <w:rsid w:val="0076207C"/>
    <w:rsid w:val="00762214"/>
    <w:rsid w:val="0076240C"/>
    <w:rsid w:val="00762BE8"/>
    <w:rsid w:val="00762EAC"/>
    <w:rsid w:val="007646F2"/>
    <w:rsid w:val="00764F21"/>
    <w:rsid w:val="00766254"/>
    <w:rsid w:val="007662E8"/>
    <w:rsid w:val="007675F5"/>
    <w:rsid w:val="0076771E"/>
    <w:rsid w:val="00767E36"/>
    <w:rsid w:val="0077145D"/>
    <w:rsid w:val="007714AD"/>
    <w:rsid w:val="007726CD"/>
    <w:rsid w:val="007727C0"/>
    <w:rsid w:val="00773594"/>
    <w:rsid w:val="00774169"/>
    <w:rsid w:val="0077453C"/>
    <w:rsid w:val="007746DE"/>
    <w:rsid w:val="00774DE9"/>
    <w:rsid w:val="00776C32"/>
    <w:rsid w:val="00777883"/>
    <w:rsid w:val="007779FF"/>
    <w:rsid w:val="00780A2B"/>
    <w:rsid w:val="0078177E"/>
    <w:rsid w:val="007818D9"/>
    <w:rsid w:val="00782171"/>
    <w:rsid w:val="00782C6C"/>
    <w:rsid w:val="0078410E"/>
    <w:rsid w:val="007853F7"/>
    <w:rsid w:val="00785E6B"/>
    <w:rsid w:val="0078677F"/>
    <w:rsid w:val="00792BB1"/>
    <w:rsid w:val="0079348D"/>
    <w:rsid w:val="00793B34"/>
    <w:rsid w:val="00794294"/>
    <w:rsid w:val="007944C4"/>
    <w:rsid w:val="00794BE7"/>
    <w:rsid w:val="00794DDA"/>
    <w:rsid w:val="0079717B"/>
    <w:rsid w:val="00797FE4"/>
    <w:rsid w:val="007A10B9"/>
    <w:rsid w:val="007A36FA"/>
    <w:rsid w:val="007A38F6"/>
    <w:rsid w:val="007A3F7A"/>
    <w:rsid w:val="007A4628"/>
    <w:rsid w:val="007A4714"/>
    <w:rsid w:val="007A6D8D"/>
    <w:rsid w:val="007A6DB5"/>
    <w:rsid w:val="007B0FBC"/>
    <w:rsid w:val="007B27AD"/>
    <w:rsid w:val="007B3554"/>
    <w:rsid w:val="007B49C8"/>
    <w:rsid w:val="007B4F05"/>
    <w:rsid w:val="007B5B15"/>
    <w:rsid w:val="007B5ECA"/>
    <w:rsid w:val="007B6315"/>
    <w:rsid w:val="007C0275"/>
    <w:rsid w:val="007C047B"/>
    <w:rsid w:val="007C0868"/>
    <w:rsid w:val="007C0A31"/>
    <w:rsid w:val="007C0A6C"/>
    <w:rsid w:val="007C1737"/>
    <w:rsid w:val="007C1C9C"/>
    <w:rsid w:val="007C2195"/>
    <w:rsid w:val="007C548F"/>
    <w:rsid w:val="007C5667"/>
    <w:rsid w:val="007C5B69"/>
    <w:rsid w:val="007D073A"/>
    <w:rsid w:val="007D2B0C"/>
    <w:rsid w:val="007D377D"/>
    <w:rsid w:val="007D48E4"/>
    <w:rsid w:val="007E034F"/>
    <w:rsid w:val="007E1AEF"/>
    <w:rsid w:val="007E3227"/>
    <w:rsid w:val="007E3E0F"/>
    <w:rsid w:val="007E3FB2"/>
    <w:rsid w:val="007E448D"/>
    <w:rsid w:val="007E4864"/>
    <w:rsid w:val="007E54D0"/>
    <w:rsid w:val="007E69E2"/>
    <w:rsid w:val="007F2C45"/>
    <w:rsid w:val="007F3006"/>
    <w:rsid w:val="007F34BE"/>
    <w:rsid w:val="007F3B18"/>
    <w:rsid w:val="007F5129"/>
    <w:rsid w:val="007F5136"/>
    <w:rsid w:val="007F5696"/>
    <w:rsid w:val="007F5BBD"/>
    <w:rsid w:val="007F65BA"/>
    <w:rsid w:val="0081089B"/>
    <w:rsid w:val="00810BE9"/>
    <w:rsid w:val="00811577"/>
    <w:rsid w:val="00811DC2"/>
    <w:rsid w:val="008126BD"/>
    <w:rsid w:val="00812886"/>
    <w:rsid w:val="00812B1A"/>
    <w:rsid w:val="00813390"/>
    <w:rsid w:val="008145E8"/>
    <w:rsid w:val="008169E0"/>
    <w:rsid w:val="00816E21"/>
    <w:rsid w:val="0081782A"/>
    <w:rsid w:val="00817C80"/>
    <w:rsid w:val="008208E0"/>
    <w:rsid w:val="00820966"/>
    <w:rsid w:val="00822D60"/>
    <w:rsid w:val="00823714"/>
    <w:rsid w:val="0082473D"/>
    <w:rsid w:val="00825341"/>
    <w:rsid w:val="0082766D"/>
    <w:rsid w:val="00830E87"/>
    <w:rsid w:val="008316CD"/>
    <w:rsid w:val="00832AF7"/>
    <w:rsid w:val="00832F9B"/>
    <w:rsid w:val="008337D3"/>
    <w:rsid w:val="00835A50"/>
    <w:rsid w:val="00840274"/>
    <w:rsid w:val="00841ECA"/>
    <w:rsid w:val="00841F64"/>
    <w:rsid w:val="00842EF9"/>
    <w:rsid w:val="00843509"/>
    <w:rsid w:val="00843A3A"/>
    <w:rsid w:val="00844F5E"/>
    <w:rsid w:val="008459BB"/>
    <w:rsid w:val="00846D0B"/>
    <w:rsid w:val="00846E5F"/>
    <w:rsid w:val="00851824"/>
    <w:rsid w:val="00851DA8"/>
    <w:rsid w:val="008547CC"/>
    <w:rsid w:val="008571CC"/>
    <w:rsid w:val="0086026B"/>
    <w:rsid w:val="00860542"/>
    <w:rsid w:val="00860FC4"/>
    <w:rsid w:val="00862889"/>
    <w:rsid w:val="0086386F"/>
    <w:rsid w:val="00864E8F"/>
    <w:rsid w:val="00866348"/>
    <w:rsid w:val="00867256"/>
    <w:rsid w:val="00870484"/>
    <w:rsid w:val="008727D9"/>
    <w:rsid w:val="00872844"/>
    <w:rsid w:val="0087367F"/>
    <w:rsid w:val="00874E95"/>
    <w:rsid w:val="008764ED"/>
    <w:rsid w:val="00876588"/>
    <w:rsid w:val="00876B18"/>
    <w:rsid w:val="00877AD3"/>
    <w:rsid w:val="0088085C"/>
    <w:rsid w:val="00883564"/>
    <w:rsid w:val="008855AB"/>
    <w:rsid w:val="00885CE4"/>
    <w:rsid w:val="008868D8"/>
    <w:rsid w:val="00886E12"/>
    <w:rsid w:val="00886E2D"/>
    <w:rsid w:val="00887B32"/>
    <w:rsid w:val="00887C21"/>
    <w:rsid w:val="008902F2"/>
    <w:rsid w:val="00890B6B"/>
    <w:rsid w:val="008912B5"/>
    <w:rsid w:val="0089474C"/>
    <w:rsid w:val="00896C6D"/>
    <w:rsid w:val="008973D7"/>
    <w:rsid w:val="0089783F"/>
    <w:rsid w:val="008A00BB"/>
    <w:rsid w:val="008A0673"/>
    <w:rsid w:val="008A0AA5"/>
    <w:rsid w:val="008A3770"/>
    <w:rsid w:val="008A57FB"/>
    <w:rsid w:val="008A6512"/>
    <w:rsid w:val="008A6FF7"/>
    <w:rsid w:val="008B006D"/>
    <w:rsid w:val="008B0AA8"/>
    <w:rsid w:val="008B0F55"/>
    <w:rsid w:val="008B14FB"/>
    <w:rsid w:val="008B382B"/>
    <w:rsid w:val="008B3836"/>
    <w:rsid w:val="008B39B6"/>
    <w:rsid w:val="008B429E"/>
    <w:rsid w:val="008B510A"/>
    <w:rsid w:val="008B5C86"/>
    <w:rsid w:val="008B6117"/>
    <w:rsid w:val="008B6485"/>
    <w:rsid w:val="008B7B83"/>
    <w:rsid w:val="008C02A6"/>
    <w:rsid w:val="008C2A8B"/>
    <w:rsid w:val="008C3F6B"/>
    <w:rsid w:val="008C4187"/>
    <w:rsid w:val="008C543D"/>
    <w:rsid w:val="008C6339"/>
    <w:rsid w:val="008C6A34"/>
    <w:rsid w:val="008C6C01"/>
    <w:rsid w:val="008C7278"/>
    <w:rsid w:val="008C7B14"/>
    <w:rsid w:val="008D1F4C"/>
    <w:rsid w:val="008D4BE6"/>
    <w:rsid w:val="008D506A"/>
    <w:rsid w:val="008E0657"/>
    <w:rsid w:val="008E0D04"/>
    <w:rsid w:val="008E13E3"/>
    <w:rsid w:val="008E140D"/>
    <w:rsid w:val="008E1479"/>
    <w:rsid w:val="008E1895"/>
    <w:rsid w:val="008E2755"/>
    <w:rsid w:val="008E2FAD"/>
    <w:rsid w:val="008E4DD9"/>
    <w:rsid w:val="008E5831"/>
    <w:rsid w:val="008E5B40"/>
    <w:rsid w:val="008E5C6C"/>
    <w:rsid w:val="008E6631"/>
    <w:rsid w:val="008E69E8"/>
    <w:rsid w:val="008F1787"/>
    <w:rsid w:val="008F18C6"/>
    <w:rsid w:val="008F34F0"/>
    <w:rsid w:val="008F401F"/>
    <w:rsid w:val="008F4978"/>
    <w:rsid w:val="00900460"/>
    <w:rsid w:val="00900587"/>
    <w:rsid w:val="00900CC1"/>
    <w:rsid w:val="00900CC9"/>
    <w:rsid w:val="00901F70"/>
    <w:rsid w:val="0090332D"/>
    <w:rsid w:val="009039D1"/>
    <w:rsid w:val="009049D8"/>
    <w:rsid w:val="009074E2"/>
    <w:rsid w:val="00907597"/>
    <w:rsid w:val="00907CBE"/>
    <w:rsid w:val="00913DCF"/>
    <w:rsid w:val="009142E0"/>
    <w:rsid w:val="0091588C"/>
    <w:rsid w:val="009158F6"/>
    <w:rsid w:val="009160C1"/>
    <w:rsid w:val="009166F3"/>
    <w:rsid w:val="00916F3F"/>
    <w:rsid w:val="00916F40"/>
    <w:rsid w:val="00917ED7"/>
    <w:rsid w:val="009218A9"/>
    <w:rsid w:val="00922680"/>
    <w:rsid w:val="00922D71"/>
    <w:rsid w:val="009246B0"/>
    <w:rsid w:val="009261FD"/>
    <w:rsid w:val="009262BD"/>
    <w:rsid w:val="009265F5"/>
    <w:rsid w:val="0092664B"/>
    <w:rsid w:val="00927582"/>
    <w:rsid w:val="009276F6"/>
    <w:rsid w:val="0093083C"/>
    <w:rsid w:val="00931BB7"/>
    <w:rsid w:val="00933073"/>
    <w:rsid w:val="009332B7"/>
    <w:rsid w:val="00934E83"/>
    <w:rsid w:val="009351F7"/>
    <w:rsid w:val="00935215"/>
    <w:rsid w:val="00935799"/>
    <w:rsid w:val="00936916"/>
    <w:rsid w:val="009374E1"/>
    <w:rsid w:val="009410B9"/>
    <w:rsid w:val="0094127B"/>
    <w:rsid w:val="00941409"/>
    <w:rsid w:val="0094278E"/>
    <w:rsid w:val="00943405"/>
    <w:rsid w:val="0094401E"/>
    <w:rsid w:val="00944055"/>
    <w:rsid w:val="0094608E"/>
    <w:rsid w:val="00946A22"/>
    <w:rsid w:val="009506C0"/>
    <w:rsid w:val="00951995"/>
    <w:rsid w:val="00952566"/>
    <w:rsid w:val="00953FA2"/>
    <w:rsid w:val="00954181"/>
    <w:rsid w:val="00955F68"/>
    <w:rsid w:val="00956C03"/>
    <w:rsid w:val="009573A3"/>
    <w:rsid w:val="0095743E"/>
    <w:rsid w:val="00957F28"/>
    <w:rsid w:val="00960D6D"/>
    <w:rsid w:val="00961B61"/>
    <w:rsid w:val="00962953"/>
    <w:rsid w:val="00964755"/>
    <w:rsid w:val="00965794"/>
    <w:rsid w:val="00965D7B"/>
    <w:rsid w:val="00966E18"/>
    <w:rsid w:val="00970270"/>
    <w:rsid w:val="009711C0"/>
    <w:rsid w:val="00974E4A"/>
    <w:rsid w:val="00976F8B"/>
    <w:rsid w:val="009774C9"/>
    <w:rsid w:val="00982A12"/>
    <w:rsid w:val="00982E88"/>
    <w:rsid w:val="00983AFD"/>
    <w:rsid w:val="00984B92"/>
    <w:rsid w:val="00984F3E"/>
    <w:rsid w:val="00987168"/>
    <w:rsid w:val="00990C14"/>
    <w:rsid w:val="00992E69"/>
    <w:rsid w:val="00993C2F"/>
    <w:rsid w:val="00995A18"/>
    <w:rsid w:val="009A71E3"/>
    <w:rsid w:val="009B0087"/>
    <w:rsid w:val="009B0EAF"/>
    <w:rsid w:val="009B203A"/>
    <w:rsid w:val="009B228E"/>
    <w:rsid w:val="009B2661"/>
    <w:rsid w:val="009B2860"/>
    <w:rsid w:val="009B41CA"/>
    <w:rsid w:val="009B4495"/>
    <w:rsid w:val="009B7BDF"/>
    <w:rsid w:val="009B7C99"/>
    <w:rsid w:val="009C0919"/>
    <w:rsid w:val="009C0C95"/>
    <w:rsid w:val="009C39A9"/>
    <w:rsid w:val="009C4174"/>
    <w:rsid w:val="009C4684"/>
    <w:rsid w:val="009C52CA"/>
    <w:rsid w:val="009C6F54"/>
    <w:rsid w:val="009D550D"/>
    <w:rsid w:val="009D5C71"/>
    <w:rsid w:val="009D6FBF"/>
    <w:rsid w:val="009D70CC"/>
    <w:rsid w:val="009E107D"/>
    <w:rsid w:val="009E1A6E"/>
    <w:rsid w:val="009E3372"/>
    <w:rsid w:val="009E4CD1"/>
    <w:rsid w:val="009E723A"/>
    <w:rsid w:val="009E723C"/>
    <w:rsid w:val="009E7262"/>
    <w:rsid w:val="009E7F35"/>
    <w:rsid w:val="009E7F78"/>
    <w:rsid w:val="009F1544"/>
    <w:rsid w:val="009F165B"/>
    <w:rsid w:val="009F2295"/>
    <w:rsid w:val="009F2662"/>
    <w:rsid w:val="009F2B55"/>
    <w:rsid w:val="009F31BD"/>
    <w:rsid w:val="009F4388"/>
    <w:rsid w:val="009F56C7"/>
    <w:rsid w:val="009F5913"/>
    <w:rsid w:val="009F6597"/>
    <w:rsid w:val="009F6AC9"/>
    <w:rsid w:val="00A007EB"/>
    <w:rsid w:val="00A03C76"/>
    <w:rsid w:val="00A041F7"/>
    <w:rsid w:val="00A04B50"/>
    <w:rsid w:val="00A0768E"/>
    <w:rsid w:val="00A11C09"/>
    <w:rsid w:val="00A12E32"/>
    <w:rsid w:val="00A13042"/>
    <w:rsid w:val="00A131E8"/>
    <w:rsid w:val="00A13249"/>
    <w:rsid w:val="00A14907"/>
    <w:rsid w:val="00A15E25"/>
    <w:rsid w:val="00A2099E"/>
    <w:rsid w:val="00A217B3"/>
    <w:rsid w:val="00A24998"/>
    <w:rsid w:val="00A25914"/>
    <w:rsid w:val="00A2780F"/>
    <w:rsid w:val="00A30D0B"/>
    <w:rsid w:val="00A30D8C"/>
    <w:rsid w:val="00A33746"/>
    <w:rsid w:val="00A344E4"/>
    <w:rsid w:val="00A35BE1"/>
    <w:rsid w:val="00A36753"/>
    <w:rsid w:val="00A36B76"/>
    <w:rsid w:val="00A375F7"/>
    <w:rsid w:val="00A377D6"/>
    <w:rsid w:val="00A435CC"/>
    <w:rsid w:val="00A450E0"/>
    <w:rsid w:val="00A46121"/>
    <w:rsid w:val="00A46DB4"/>
    <w:rsid w:val="00A4703B"/>
    <w:rsid w:val="00A50A69"/>
    <w:rsid w:val="00A51727"/>
    <w:rsid w:val="00A51C76"/>
    <w:rsid w:val="00A52ED9"/>
    <w:rsid w:val="00A53DC1"/>
    <w:rsid w:val="00A53DFC"/>
    <w:rsid w:val="00A546C1"/>
    <w:rsid w:val="00A55B9E"/>
    <w:rsid w:val="00A56E52"/>
    <w:rsid w:val="00A6051F"/>
    <w:rsid w:val="00A61A73"/>
    <w:rsid w:val="00A61B5F"/>
    <w:rsid w:val="00A62F07"/>
    <w:rsid w:val="00A630DF"/>
    <w:rsid w:val="00A643D2"/>
    <w:rsid w:val="00A64B69"/>
    <w:rsid w:val="00A64D7D"/>
    <w:rsid w:val="00A66004"/>
    <w:rsid w:val="00A6602A"/>
    <w:rsid w:val="00A66D59"/>
    <w:rsid w:val="00A66F9F"/>
    <w:rsid w:val="00A67DB6"/>
    <w:rsid w:val="00A70C65"/>
    <w:rsid w:val="00A71456"/>
    <w:rsid w:val="00A7166B"/>
    <w:rsid w:val="00A725D1"/>
    <w:rsid w:val="00A74B03"/>
    <w:rsid w:val="00A81D27"/>
    <w:rsid w:val="00A83C96"/>
    <w:rsid w:val="00A843C3"/>
    <w:rsid w:val="00A86C9E"/>
    <w:rsid w:val="00A90DD1"/>
    <w:rsid w:val="00A9101D"/>
    <w:rsid w:val="00A944BC"/>
    <w:rsid w:val="00A94551"/>
    <w:rsid w:val="00A96293"/>
    <w:rsid w:val="00A97831"/>
    <w:rsid w:val="00AA39A7"/>
    <w:rsid w:val="00AA5B5E"/>
    <w:rsid w:val="00AB0C87"/>
    <w:rsid w:val="00AB153E"/>
    <w:rsid w:val="00AB2B3E"/>
    <w:rsid w:val="00AB3204"/>
    <w:rsid w:val="00AB3C27"/>
    <w:rsid w:val="00AB5537"/>
    <w:rsid w:val="00AB56F9"/>
    <w:rsid w:val="00AC1548"/>
    <w:rsid w:val="00AC1BF8"/>
    <w:rsid w:val="00AC1D32"/>
    <w:rsid w:val="00AC247A"/>
    <w:rsid w:val="00AC2C5C"/>
    <w:rsid w:val="00AC386C"/>
    <w:rsid w:val="00AC3B64"/>
    <w:rsid w:val="00AC3E71"/>
    <w:rsid w:val="00AC3E7F"/>
    <w:rsid w:val="00AC7ADD"/>
    <w:rsid w:val="00AD25CF"/>
    <w:rsid w:val="00AD2701"/>
    <w:rsid w:val="00AD3136"/>
    <w:rsid w:val="00AD4251"/>
    <w:rsid w:val="00AD4CF5"/>
    <w:rsid w:val="00AD6084"/>
    <w:rsid w:val="00AD6148"/>
    <w:rsid w:val="00AE0934"/>
    <w:rsid w:val="00AE1150"/>
    <w:rsid w:val="00AE3DF3"/>
    <w:rsid w:val="00AE4A64"/>
    <w:rsid w:val="00AE5424"/>
    <w:rsid w:val="00AE5522"/>
    <w:rsid w:val="00AE59FC"/>
    <w:rsid w:val="00AE661D"/>
    <w:rsid w:val="00AF05CE"/>
    <w:rsid w:val="00AF0D42"/>
    <w:rsid w:val="00AF1473"/>
    <w:rsid w:val="00AF16E3"/>
    <w:rsid w:val="00AF18C2"/>
    <w:rsid w:val="00AF199F"/>
    <w:rsid w:val="00AF1F84"/>
    <w:rsid w:val="00AF34EE"/>
    <w:rsid w:val="00AF4CA9"/>
    <w:rsid w:val="00AF56BF"/>
    <w:rsid w:val="00AF5A1C"/>
    <w:rsid w:val="00AF631E"/>
    <w:rsid w:val="00AF69DE"/>
    <w:rsid w:val="00B00AE2"/>
    <w:rsid w:val="00B0316A"/>
    <w:rsid w:val="00B0347A"/>
    <w:rsid w:val="00B047F7"/>
    <w:rsid w:val="00B053BD"/>
    <w:rsid w:val="00B07F07"/>
    <w:rsid w:val="00B112C4"/>
    <w:rsid w:val="00B13421"/>
    <w:rsid w:val="00B13842"/>
    <w:rsid w:val="00B14956"/>
    <w:rsid w:val="00B15380"/>
    <w:rsid w:val="00B174E9"/>
    <w:rsid w:val="00B20E62"/>
    <w:rsid w:val="00B24AB7"/>
    <w:rsid w:val="00B24DCA"/>
    <w:rsid w:val="00B24E6F"/>
    <w:rsid w:val="00B253FE"/>
    <w:rsid w:val="00B264A4"/>
    <w:rsid w:val="00B26AC9"/>
    <w:rsid w:val="00B300F7"/>
    <w:rsid w:val="00B30315"/>
    <w:rsid w:val="00B33749"/>
    <w:rsid w:val="00B33943"/>
    <w:rsid w:val="00B33DC2"/>
    <w:rsid w:val="00B34582"/>
    <w:rsid w:val="00B34624"/>
    <w:rsid w:val="00B355EC"/>
    <w:rsid w:val="00B35D19"/>
    <w:rsid w:val="00B35E72"/>
    <w:rsid w:val="00B35EB6"/>
    <w:rsid w:val="00B36766"/>
    <w:rsid w:val="00B36EDC"/>
    <w:rsid w:val="00B371FF"/>
    <w:rsid w:val="00B37CE4"/>
    <w:rsid w:val="00B410EF"/>
    <w:rsid w:val="00B42B78"/>
    <w:rsid w:val="00B43594"/>
    <w:rsid w:val="00B45A50"/>
    <w:rsid w:val="00B46E3B"/>
    <w:rsid w:val="00B50FDC"/>
    <w:rsid w:val="00B517EF"/>
    <w:rsid w:val="00B532BB"/>
    <w:rsid w:val="00B53C28"/>
    <w:rsid w:val="00B55B7C"/>
    <w:rsid w:val="00B5623B"/>
    <w:rsid w:val="00B57219"/>
    <w:rsid w:val="00B64E9A"/>
    <w:rsid w:val="00B679EB"/>
    <w:rsid w:val="00B700D7"/>
    <w:rsid w:val="00B70372"/>
    <w:rsid w:val="00B704AE"/>
    <w:rsid w:val="00B71A6C"/>
    <w:rsid w:val="00B733A3"/>
    <w:rsid w:val="00B73FF1"/>
    <w:rsid w:val="00B75507"/>
    <w:rsid w:val="00B75F41"/>
    <w:rsid w:val="00B76955"/>
    <w:rsid w:val="00B774DA"/>
    <w:rsid w:val="00B77FD9"/>
    <w:rsid w:val="00B808EA"/>
    <w:rsid w:val="00B80D79"/>
    <w:rsid w:val="00B80FC7"/>
    <w:rsid w:val="00B81348"/>
    <w:rsid w:val="00B8483E"/>
    <w:rsid w:val="00B8572D"/>
    <w:rsid w:val="00B85CE0"/>
    <w:rsid w:val="00B8627D"/>
    <w:rsid w:val="00B86EBF"/>
    <w:rsid w:val="00B8781E"/>
    <w:rsid w:val="00B92B34"/>
    <w:rsid w:val="00B92E00"/>
    <w:rsid w:val="00B94AD2"/>
    <w:rsid w:val="00B94C44"/>
    <w:rsid w:val="00B9715D"/>
    <w:rsid w:val="00B9752D"/>
    <w:rsid w:val="00BA01B7"/>
    <w:rsid w:val="00BA0919"/>
    <w:rsid w:val="00BA0AE4"/>
    <w:rsid w:val="00BA12E5"/>
    <w:rsid w:val="00BA194C"/>
    <w:rsid w:val="00BA29FB"/>
    <w:rsid w:val="00BA3A9D"/>
    <w:rsid w:val="00BA3ED4"/>
    <w:rsid w:val="00BA6254"/>
    <w:rsid w:val="00BA7F53"/>
    <w:rsid w:val="00BB062B"/>
    <w:rsid w:val="00BB10A6"/>
    <w:rsid w:val="00BC2F0F"/>
    <w:rsid w:val="00BC4944"/>
    <w:rsid w:val="00BD0366"/>
    <w:rsid w:val="00BD03DD"/>
    <w:rsid w:val="00BD05EE"/>
    <w:rsid w:val="00BD07A2"/>
    <w:rsid w:val="00BD0AAF"/>
    <w:rsid w:val="00BD26EF"/>
    <w:rsid w:val="00BD2B29"/>
    <w:rsid w:val="00BD4690"/>
    <w:rsid w:val="00BD695E"/>
    <w:rsid w:val="00BE1992"/>
    <w:rsid w:val="00BE345B"/>
    <w:rsid w:val="00BE7EE7"/>
    <w:rsid w:val="00BF01C4"/>
    <w:rsid w:val="00BF0D9E"/>
    <w:rsid w:val="00BF0EA0"/>
    <w:rsid w:val="00BF1AC1"/>
    <w:rsid w:val="00BF6602"/>
    <w:rsid w:val="00BF7772"/>
    <w:rsid w:val="00BF788E"/>
    <w:rsid w:val="00C0006A"/>
    <w:rsid w:val="00C00392"/>
    <w:rsid w:val="00C00E30"/>
    <w:rsid w:val="00C0250D"/>
    <w:rsid w:val="00C041BB"/>
    <w:rsid w:val="00C05193"/>
    <w:rsid w:val="00C05439"/>
    <w:rsid w:val="00C05464"/>
    <w:rsid w:val="00C054F9"/>
    <w:rsid w:val="00C058A2"/>
    <w:rsid w:val="00C077DC"/>
    <w:rsid w:val="00C07C04"/>
    <w:rsid w:val="00C1071A"/>
    <w:rsid w:val="00C13400"/>
    <w:rsid w:val="00C1595D"/>
    <w:rsid w:val="00C16AD6"/>
    <w:rsid w:val="00C16E29"/>
    <w:rsid w:val="00C16FC6"/>
    <w:rsid w:val="00C174AF"/>
    <w:rsid w:val="00C2130A"/>
    <w:rsid w:val="00C2363B"/>
    <w:rsid w:val="00C236EF"/>
    <w:rsid w:val="00C275E3"/>
    <w:rsid w:val="00C27F94"/>
    <w:rsid w:val="00C311B9"/>
    <w:rsid w:val="00C32CA0"/>
    <w:rsid w:val="00C3341A"/>
    <w:rsid w:val="00C33776"/>
    <w:rsid w:val="00C349BA"/>
    <w:rsid w:val="00C34B1D"/>
    <w:rsid w:val="00C34DC7"/>
    <w:rsid w:val="00C3790F"/>
    <w:rsid w:val="00C4204E"/>
    <w:rsid w:val="00C42783"/>
    <w:rsid w:val="00C44C58"/>
    <w:rsid w:val="00C47B02"/>
    <w:rsid w:val="00C503B8"/>
    <w:rsid w:val="00C507DE"/>
    <w:rsid w:val="00C51764"/>
    <w:rsid w:val="00C54BD0"/>
    <w:rsid w:val="00C55E40"/>
    <w:rsid w:val="00C56582"/>
    <w:rsid w:val="00C56B32"/>
    <w:rsid w:val="00C6409F"/>
    <w:rsid w:val="00C645FC"/>
    <w:rsid w:val="00C647AE"/>
    <w:rsid w:val="00C64980"/>
    <w:rsid w:val="00C65979"/>
    <w:rsid w:val="00C65C01"/>
    <w:rsid w:val="00C662B7"/>
    <w:rsid w:val="00C677B5"/>
    <w:rsid w:val="00C6790A"/>
    <w:rsid w:val="00C67D23"/>
    <w:rsid w:val="00C70CEE"/>
    <w:rsid w:val="00C70F8E"/>
    <w:rsid w:val="00C73963"/>
    <w:rsid w:val="00C739C5"/>
    <w:rsid w:val="00C73C8C"/>
    <w:rsid w:val="00C73EF1"/>
    <w:rsid w:val="00C7416B"/>
    <w:rsid w:val="00C742A8"/>
    <w:rsid w:val="00C743BF"/>
    <w:rsid w:val="00C75247"/>
    <w:rsid w:val="00C7530E"/>
    <w:rsid w:val="00C77953"/>
    <w:rsid w:val="00C8052D"/>
    <w:rsid w:val="00C8151C"/>
    <w:rsid w:val="00C81747"/>
    <w:rsid w:val="00C835E5"/>
    <w:rsid w:val="00C83651"/>
    <w:rsid w:val="00C85998"/>
    <w:rsid w:val="00C86400"/>
    <w:rsid w:val="00C86AA6"/>
    <w:rsid w:val="00C86DDB"/>
    <w:rsid w:val="00C90221"/>
    <w:rsid w:val="00C9034D"/>
    <w:rsid w:val="00C90494"/>
    <w:rsid w:val="00C90920"/>
    <w:rsid w:val="00C90B15"/>
    <w:rsid w:val="00C91AD4"/>
    <w:rsid w:val="00C91D24"/>
    <w:rsid w:val="00C9213C"/>
    <w:rsid w:val="00C92B17"/>
    <w:rsid w:val="00C9301B"/>
    <w:rsid w:val="00C960E4"/>
    <w:rsid w:val="00C975D5"/>
    <w:rsid w:val="00C979DF"/>
    <w:rsid w:val="00CA05F3"/>
    <w:rsid w:val="00CA0FAA"/>
    <w:rsid w:val="00CA11E4"/>
    <w:rsid w:val="00CA492B"/>
    <w:rsid w:val="00CA4BF7"/>
    <w:rsid w:val="00CA7714"/>
    <w:rsid w:val="00CB05BD"/>
    <w:rsid w:val="00CB1E45"/>
    <w:rsid w:val="00CB42DF"/>
    <w:rsid w:val="00CB5793"/>
    <w:rsid w:val="00CB5E57"/>
    <w:rsid w:val="00CC1609"/>
    <w:rsid w:val="00CC1730"/>
    <w:rsid w:val="00CC1856"/>
    <w:rsid w:val="00CC2BCF"/>
    <w:rsid w:val="00CC36C2"/>
    <w:rsid w:val="00CC420A"/>
    <w:rsid w:val="00CC49FA"/>
    <w:rsid w:val="00CC4CBA"/>
    <w:rsid w:val="00CC4F7E"/>
    <w:rsid w:val="00CC5022"/>
    <w:rsid w:val="00CC5843"/>
    <w:rsid w:val="00CC7059"/>
    <w:rsid w:val="00CD0548"/>
    <w:rsid w:val="00CD181C"/>
    <w:rsid w:val="00CD1966"/>
    <w:rsid w:val="00CD3755"/>
    <w:rsid w:val="00CD43A1"/>
    <w:rsid w:val="00CD459A"/>
    <w:rsid w:val="00CD4C2B"/>
    <w:rsid w:val="00CD7031"/>
    <w:rsid w:val="00CD72D4"/>
    <w:rsid w:val="00CE059C"/>
    <w:rsid w:val="00CE0629"/>
    <w:rsid w:val="00CE1AD4"/>
    <w:rsid w:val="00CE2F2C"/>
    <w:rsid w:val="00CE3DF4"/>
    <w:rsid w:val="00CE4A12"/>
    <w:rsid w:val="00CE6FA6"/>
    <w:rsid w:val="00CE716D"/>
    <w:rsid w:val="00CF02EC"/>
    <w:rsid w:val="00CF0560"/>
    <w:rsid w:val="00CF4D25"/>
    <w:rsid w:val="00CF5A75"/>
    <w:rsid w:val="00CF5C5C"/>
    <w:rsid w:val="00CF632A"/>
    <w:rsid w:val="00D020E2"/>
    <w:rsid w:val="00D02463"/>
    <w:rsid w:val="00D0707C"/>
    <w:rsid w:val="00D070C1"/>
    <w:rsid w:val="00D072D6"/>
    <w:rsid w:val="00D1160D"/>
    <w:rsid w:val="00D116A8"/>
    <w:rsid w:val="00D11DD2"/>
    <w:rsid w:val="00D12771"/>
    <w:rsid w:val="00D134AA"/>
    <w:rsid w:val="00D13514"/>
    <w:rsid w:val="00D13F70"/>
    <w:rsid w:val="00D14256"/>
    <w:rsid w:val="00D153B2"/>
    <w:rsid w:val="00D1553C"/>
    <w:rsid w:val="00D15833"/>
    <w:rsid w:val="00D15ED5"/>
    <w:rsid w:val="00D16500"/>
    <w:rsid w:val="00D16802"/>
    <w:rsid w:val="00D170E1"/>
    <w:rsid w:val="00D175E2"/>
    <w:rsid w:val="00D21F09"/>
    <w:rsid w:val="00D2267A"/>
    <w:rsid w:val="00D26311"/>
    <w:rsid w:val="00D26A59"/>
    <w:rsid w:val="00D276E8"/>
    <w:rsid w:val="00D30F8B"/>
    <w:rsid w:val="00D32C35"/>
    <w:rsid w:val="00D3331D"/>
    <w:rsid w:val="00D3340C"/>
    <w:rsid w:val="00D334A9"/>
    <w:rsid w:val="00D34A71"/>
    <w:rsid w:val="00D35B20"/>
    <w:rsid w:val="00D35E1D"/>
    <w:rsid w:val="00D40004"/>
    <w:rsid w:val="00D40075"/>
    <w:rsid w:val="00D40A32"/>
    <w:rsid w:val="00D410D1"/>
    <w:rsid w:val="00D41C69"/>
    <w:rsid w:val="00D42057"/>
    <w:rsid w:val="00D432B6"/>
    <w:rsid w:val="00D43BDA"/>
    <w:rsid w:val="00D43FF8"/>
    <w:rsid w:val="00D44E7E"/>
    <w:rsid w:val="00D45DFA"/>
    <w:rsid w:val="00D50762"/>
    <w:rsid w:val="00D50BDA"/>
    <w:rsid w:val="00D527F5"/>
    <w:rsid w:val="00D54A10"/>
    <w:rsid w:val="00D567FC"/>
    <w:rsid w:val="00D57100"/>
    <w:rsid w:val="00D57EBF"/>
    <w:rsid w:val="00D62544"/>
    <w:rsid w:val="00D629CE"/>
    <w:rsid w:val="00D634B8"/>
    <w:rsid w:val="00D65FF3"/>
    <w:rsid w:val="00D66E8F"/>
    <w:rsid w:val="00D67109"/>
    <w:rsid w:val="00D67BFB"/>
    <w:rsid w:val="00D71270"/>
    <w:rsid w:val="00D716BC"/>
    <w:rsid w:val="00D74E49"/>
    <w:rsid w:val="00D76BAB"/>
    <w:rsid w:val="00D773FF"/>
    <w:rsid w:val="00D80C64"/>
    <w:rsid w:val="00D80CD1"/>
    <w:rsid w:val="00D826BD"/>
    <w:rsid w:val="00D84E29"/>
    <w:rsid w:val="00D8607C"/>
    <w:rsid w:val="00D873C6"/>
    <w:rsid w:val="00D87E00"/>
    <w:rsid w:val="00D909D2"/>
    <w:rsid w:val="00D91290"/>
    <w:rsid w:val="00D91350"/>
    <w:rsid w:val="00D93DBD"/>
    <w:rsid w:val="00D955A0"/>
    <w:rsid w:val="00D95703"/>
    <w:rsid w:val="00D966A5"/>
    <w:rsid w:val="00DA21CD"/>
    <w:rsid w:val="00DA3706"/>
    <w:rsid w:val="00DA569B"/>
    <w:rsid w:val="00DA57F3"/>
    <w:rsid w:val="00DA6093"/>
    <w:rsid w:val="00DA74F3"/>
    <w:rsid w:val="00DB000D"/>
    <w:rsid w:val="00DB07EB"/>
    <w:rsid w:val="00DB0BAD"/>
    <w:rsid w:val="00DB14A2"/>
    <w:rsid w:val="00DB1EEB"/>
    <w:rsid w:val="00DB3AAE"/>
    <w:rsid w:val="00DB48E2"/>
    <w:rsid w:val="00DB6408"/>
    <w:rsid w:val="00DB7C62"/>
    <w:rsid w:val="00DB7E61"/>
    <w:rsid w:val="00DC0CE8"/>
    <w:rsid w:val="00DC2341"/>
    <w:rsid w:val="00DC2CB3"/>
    <w:rsid w:val="00DC6CC5"/>
    <w:rsid w:val="00DC6E37"/>
    <w:rsid w:val="00DD053E"/>
    <w:rsid w:val="00DD1461"/>
    <w:rsid w:val="00DD20E2"/>
    <w:rsid w:val="00DD2555"/>
    <w:rsid w:val="00DD258C"/>
    <w:rsid w:val="00DD3F1E"/>
    <w:rsid w:val="00DD4E32"/>
    <w:rsid w:val="00DD51B7"/>
    <w:rsid w:val="00DD5815"/>
    <w:rsid w:val="00DD7359"/>
    <w:rsid w:val="00DE0FF7"/>
    <w:rsid w:val="00DE1ABB"/>
    <w:rsid w:val="00DE3C85"/>
    <w:rsid w:val="00DE3CAE"/>
    <w:rsid w:val="00DE546F"/>
    <w:rsid w:val="00DE5C4F"/>
    <w:rsid w:val="00DE67FE"/>
    <w:rsid w:val="00DE6BE0"/>
    <w:rsid w:val="00DF1F36"/>
    <w:rsid w:val="00DF20EA"/>
    <w:rsid w:val="00DF40C7"/>
    <w:rsid w:val="00DF42B4"/>
    <w:rsid w:val="00DF7A34"/>
    <w:rsid w:val="00E00722"/>
    <w:rsid w:val="00E00AE9"/>
    <w:rsid w:val="00E02333"/>
    <w:rsid w:val="00E0264F"/>
    <w:rsid w:val="00E02B4A"/>
    <w:rsid w:val="00E06098"/>
    <w:rsid w:val="00E0726B"/>
    <w:rsid w:val="00E10C42"/>
    <w:rsid w:val="00E10C65"/>
    <w:rsid w:val="00E12311"/>
    <w:rsid w:val="00E12643"/>
    <w:rsid w:val="00E12653"/>
    <w:rsid w:val="00E13667"/>
    <w:rsid w:val="00E13C7F"/>
    <w:rsid w:val="00E14B7D"/>
    <w:rsid w:val="00E14FD6"/>
    <w:rsid w:val="00E17D2E"/>
    <w:rsid w:val="00E2080E"/>
    <w:rsid w:val="00E21032"/>
    <w:rsid w:val="00E21DA9"/>
    <w:rsid w:val="00E2287F"/>
    <w:rsid w:val="00E22F2C"/>
    <w:rsid w:val="00E23653"/>
    <w:rsid w:val="00E24A31"/>
    <w:rsid w:val="00E25D4B"/>
    <w:rsid w:val="00E266D3"/>
    <w:rsid w:val="00E276EF"/>
    <w:rsid w:val="00E302B0"/>
    <w:rsid w:val="00E3072E"/>
    <w:rsid w:val="00E30DFB"/>
    <w:rsid w:val="00E32D96"/>
    <w:rsid w:val="00E33446"/>
    <w:rsid w:val="00E342D2"/>
    <w:rsid w:val="00E3644E"/>
    <w:rsid w:val="00E36752"/>
    <w:rsid w:val="00E407B0"/>
    <w:rsid w:val="00E4178F"/>
    <w:rsid w:val="00E42804"/>
    <w:rsid w:val="00E42D1E"/>
    <w:rsid w:val="00E43284"/>
    <w:rsid w:val="00E43B32"/>
    <w:rsid w:val="00E4602A"/>
    <w:rsid w:val="00E52C5E"/>
    <w:rsid w:val="00E53CC3"/>
    <w:rsid w:val="00E57213"/>
    <w:rsid w:val="00E61BE1"/>
    <w:rsid w:val="00E63454"/>
    <w:rsid w:val="00E6409C"/>
    <w:rsid w:val="00E66F0D"/>
    <w:rsid w:val="00E676A9"/>
    <w:rsid w:val="00E7068E"/>
    <w:rsid w:val="00E7076A"/>
    <w:rsid w:val="00E70DD9"/>
    <w:rsid w:val="00E70F79"/>
    <w:rsid w:val="00E71392"/>
    <w:rsid w:val="00E72827"/>
    <w:rsid w:val="00E731BB"/>
    <w:rsid w:val="00E73233"/>
    <w:rsid w:val="00E73AE3"/>
    <w:rsid w:val="00E7455F"/>
    <w:rsid w:val="00E76948"/>
    <w:rsid w:val="00E77196"/>
    <w:rsid w:val="00E77AFA"/>
    <w:rsid w:val="00E815AA"/>
    <w:rsid w:val="00E81655"/>
    <w:rsid w:val="00E823C6"/>
    <w:rsid w:val="00E84844"/>
    <w:rsid w:val="00E85478"/>
    <w:rsid w:val="00E86AE5"/>
    <w:rsid w:val="00E877AE"/>
    <w:rsid w:val="00E90A42"/>
    <w:rsid w:val="00E92872"/>
    <w:rsid w:val="00E93BCD"/>
    <w:rsid w:val="00E93DC2"/>
    <w:rsid w:val="00E94940"/>
    <w:rsid w:val="00E94B02"/>
    <w:rsid w:val="00E9520C"/>
    <w:rsid w:val="00E95FF5"/>
    <w:rsid w:val="00E9641F"/>
    <w:rsid w:val="00EA02F6"/>
    <w:rsid w:val="00EA031A"/>
    <w:rsid w:val="00EA1C73"/>
    <w:rsid w:val="00EA2DE3"/>
    <w:rsid w:val="00EA4496"/>
    <w:rsid w:val="00EA5659"/>
    <w:rsid w:val="00EA7586"/>
    <w:rsid w:val="00EA7FC8"/>
    <w:rsid w:val="00EB03CB"/>
    <w:rsid w:val="00EB0ED7"/>
    <w:rsid w:val="00EB42DD"/>
    <w:rsid w:val="00EB4454"/>
    <w:rsid w:val="00EB4B28"/>
    <w:rsid w:val="00EB4C5F"/>
    <w:rsid w:val="00EB5090"/>
    <w:rsid w:val="00EB5F7A"/>
    <w:rsid w:val="00EB6BBB"/>
    <w:rsid w:val="00EB75DD"/>
    <w:rsid w:val="00EC0B57"/>
    <w:rsid w:val="00EC2365"/>
    <w:rsid w:val="00EC31AC"/>
    <w:rsid w:val="00EC3EAA"/>
    <w:rsid w:val="00EC448C"/>
    <w:rsid w:val="00EC512B"/>
    <w:rsid w:val="00EC6453"/>
    <w:rsid w:val="00ED16B4"/>
    <w:rsid w:val="00ED2144"/>
    <w:rsid w:val="00ED32B7"/>
    <w:rsid w:val="00ED32E5"/>
    <w:rsid w:val="00ED3823"/>
    <w:rsid w:val="00ED6BA3"/>
    <w:rsid w:val="00ED6F2B"/>
    <w:rsid w:val="00EE00F8"/>
    <w:rsid w:val="00EF1C57"/>
    <w:rsid w:val="00EF25C3"/>
    <w:rsid w:val="00EF2C71"/>
    <w:rsid w:val="00EF3574"/>
    <w:rsid w:val="00EF42AE"/>
    <w:rsid w:val="00EF6FBB"/>
    <w:rsid w:val="00EF7AF1"/>
    <w:rsid w:val="00EF7FE5"/>
    <w:rsid w:val="00F010E3"/>
    <w:rsid w:val="00F01971"/>
    <w:rsid w:val="00F04126"/>
    <w:rsid w:val="00F041C3"/>
    <w:rsid w:val="00F0448A"/>
    <w:rsid w:val="00F051C7"/>
    <w:rsid w:val="00F06E1B"/>
    <w:rsid w:val="00F07796"/>
    <w:rsid w:val="00F07EF5"/>
    <w:rsid w:val="00F07F63"/>
    <w:rsid w:val="00F127C4"/>
    <w:rsid w:val="00F13B20"/>
    <w:rsid w:val="00F148F7"/>
    <w:rsid w:val="00F15C3C"/>
    <w:rsid w:val="00F166AA"/>
    <w:rsid w:val="00F166DC"/>
    <w:rsid w:val="00F16915"/>
    <w:rsid w:val="00F17324"/>
    <w:rsid w:val="00F211FA"/>
    <w:rsid w:val="00F217D6"/>
    <w:rsid w:val="00F226AC"/>
    <w:rsid w:val="00F235C8"/>
    <w:rsid w:val="00F23A2A"/>
    <w:rsid w:val="00F23DF2"/>
    <w:rsid w:val="00F24D78"/>
    <w:rsid w:val="00F24DF0"/>
    <w:rsid w:val="00F25B0F"/>
    <w:rsid w:val="00F27DED"/>
    <w:rsid w:val="00F30017"/>
    <w:rsid w:val="00F302DE"/>
    <w:rsid w:val="00F30E2A"/>
    <w:rsid w:val="00F3174E"/>
    <w:rsid w:val="00F32CC0"/>
    <w:rsid w:val="00F333AC"/>
    <w:rsid w:val="00F337B0"/>
    <w:rsid w:val="00F34360"/>
    <w:rsid w:val="00F37CA5"/>
    <w:rsid w:val="00F417FD"/>
    <w:rsid w:val="00F41A44"/>
    <w:rsid w:val="00F41B05"/>
    <w:rsid w:val="00F430F0"/>
    <w:rsid w:val="00F43C53"/>
    <w:rsid w:val="00F43D21"/>
    <w:rsid w:val="00F44179"/>
    <w:rsid w:val="00F44BAA"/>
    <w:rsid w:val="00F456C0"/>
    <w:rsid w:val="00F46129"/>
    <w:rsid w:val="00F4745B"/>
    <w:rsid w:val="00F47A0E"/>
    <w:rsid w:val="00F506BD"/>
    <w:rsid w:val="00F510E9"/>
    <w:rsid w:val="00F5230A"/>
    <w:rsid w:val="00F55F17"/>
    <w:rsid w:val="00F560F3"/>
    <w:rsid w:val="00F579D5"/>
    <w:rsid w:val="00F6045E"/>
    <w:rsid w:val="00F606C6"/>
    <w:rsid w:val="00F618F9"/>
    <w:rsid w:val="00F63829"/>
    <w:rsid w:val="00F643AC"/>
    <w:rsid w:val="00F646DF"/>
    <w:rsid w:val="00F64CDA"/>
    <w:rsid w:val="00F6560C"/>
    <w:rsid w:val="00F660C6"/>
    <w:rsid w:val="00F66802"/>
    <w:rsid w:val="00F67AFD"/>
    <w:rsid w:val="00F70F28"/>
    <w:rsid w:val="00F74134"/>
    <w:rsid w:val="00F74618"/>
    <w:rsid w:val="00F75BD5"/>
    <w:rsid w:val="00F76321"/>
    <w:rsid w:val="00F766BC"/>
    <w:rsid w:val="00F76897"/>
    <w:rsid w:val="00F76B35"/>
    <w:rsid w:val="00F76C1F"/>
    <w:rsid w:val="00F76E6C"/>
    <w:rsid w:val="00F77B1E"/>
    <w:rsid w:val="00F826DE"/>
    <w:rsid w:val="00F82E15"/>
    <w:rsid w:val="00F82F44"/>
    <w:rsid w:val="00F83326"/>
    <w:rsid w:val="00F836CE"/>
    <w:rsid w:val="00F83CEB"/>
    <w:rsid w:val="00F86547"/>
    <w:rsid w:val="00F8790C"/>
    <w:rsid w:val="00F90B94"/>
    <w:rsid w:val="00F90C35"/>
    <w:rsid w:val="00F93611"/>
    <w:rsid w:val="00F93AA6"/>
    <w:rsid w:val="00F94CA1"/>
    <w:rsid w:val="00F94D98"/>
    <w:rsid w:val="00F95991"/>
    <w:rsid w:val="00F97007"/>
    <w:rsid w:val="00F971FF"/>
    <w:rsid w:val="00F97A09"/>
    <w:rsid w:val="00F97EF0"/>
    <w:rsid w:val="00FA175C"/>
    <w:rsid w:val="00FA6B61"/>
    <w:rsid w:val="00FA7683"/>
    <w:rsid w:val="00FB12B3"/>
    <w:rsid w:val="00FB15B3"/>
    <w:rsid w:val="00FB19A3"/>
    <w:rsid w:val="00FB1EB0"/>
    <w:rsid w:val="00FB342C"/>
    <w:rsid w:val="00FB37DA"/>
    <w:rsid w:val="00FB3AA5"/>
    <w:rsid w:val="00FB49F1"/>
    <w:rsid w:val="00FB6599"/>
    <w:rsid w:val="00FB6EF6"/>
    <w:rsid w:val="00FB73A2"/>
    <w:rsid w:val="00FB7409"/>
    <w:rsid w:val="00FC09B5"/>
    <w:rsid w:val="00FC0E54"/>
    <w:rsid w:val="00FC0E5E"/>
    <w:rsid w:val="00FC230F"/>
    <w:rsid w:val="00FC23F0"/>
    <w:rsid w:val="00FC42BC"/>
    <w:rsid w:val="00FC484F"/>
    <w:rsid w:val="00FC6190"/>
    <w:rsid w:val="00FC717C"/>
    <w:rsid w:val="00FC7C80"/>
    <w:rsid w:val="00FC7D1A"/>
    <w:rsid w:val="00FD1539"/>
    <w:rsid w:val="00FD1861"/>
    <w:rsid w:val="00FD3DE5"/>
    <w:rsid w:val="00FD5C73"/>
    <w:rsid w:val="00FE0BB2"/>
    <w:rsid w:val="00FE0E9C"/>
    <w:rsid w:val="00FE10AC"/>
    <w:rsid w:val="00FE13FC"/>
    <w:rsid w:val="00FE1D47"/>
    <w:rsid w:val="00FE54CE"/>
    <w:rsid w:val="00FE566C"/>
    <w:rsid w:val="00FE7277"/>
    <w:rsid w:val="00FE7B3A"/>
    <w:rsid w:val="00FF04EE"/>
    <w:rsid w:val="00FF121B"/>
    <w:rsid w:val="00FF193E"/>
    <w:rsid w:val="00FF377C"/>
    <w:rsid w:val="00FF4AB2"/>
    <w:rsid w:val="00FF6757"/>
    <w:rsid w:val="00FF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04C6E"/>
  <w15:docId w15:val="{81BC91B8-93B1-4D34-8084-FA02D6A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026"/>
    <w:pPr>
      <w:spacing w:after="120" w:line="276" w:lineRule="auto"/>
      <w:jc w:val="both"/>
    </w:pPr>
    <w:rPr>
      <w:rFonts w:ascii="Arial" w:hAnsi="Arial"/>
      <w:sz w:val="20"/>
      <w:lang w:val="de-AT" w:eastAsia="de-DE"/>
    </w:rPr>
  </w:style>
  <w:style w:type="paragraph" w:styleId="Heading1">
    <w:name w:val="heading 1"/>
    <w:aliases w:val="Headline 1"/>
    <w:basedOn w:val="Normal"/>
    <w:next w:val="Normal"/>
    <w:link w:val="Heading1Char"/>
    <w:qFormat/>
    <w:rsid w:val="0094401E"/>
    <w:pPr>
      <w:keepNext/>
      <w:keepLines/>
      <w:pageBreakBefore/>
      <w:numPr>
        <w:numId w:val="2"/>
      </w:numPr>
      <w:suppressAutoHyphens/>
      <w:spacing w:after="480" w:line="264" w:lineRule="auto"/>
      <w:jc w:val="left"/>
      <w:outlineLvl w:val="0"/>
    </w:pPr>
    <w:rPr>
      <w:rFonts w:eastAsiaTheme="majorEastAsia" w:cs="Times New Roman (Überschriften"/>
      <w:caps/>
      <w:color w:val="1F497D" w:themeColor="text2"/>
      <w:sz w:val="40"/>
      <w:szCs w:val="40"/>
      <w:lang w:val="en-US"/>
    </w:rPr>
  </w:style>
  <w:style w:type="paragraph" w:styleId="Heading2">
    <w:name w:val="heading 2"/>
    <w:aliases w:val="02-Heading"/>
    <w:basedOn w:val="Heading1"/>
    <w:next w:val="Normal"/>
    <w:link w:val="Heading2Char"/>
    <w:unhideWhenUsed/>
    <w:qFormat/>
    <w:rsid w:val="0094401E"/>
    <w:pPr>
      <w:pageBreakBefore w:val="0"/>
      <w:numPr>
        <w:ilvl w:val="1"/>
      </w:numPr>
      <w:spacing w:after="360"/>
      <w:outlineLvl w:val="1"/>
    </w:pPr>
    <w:rPr>
      <w:rFonts w:cstheme="majorBidi"/>
      <w:caps w:val="0"/>
      <w:sz w:val="32"/>
      <w:szCs w:val="26"/>
    </w:rPr>
  </w:style>
  <w:style w:type="paragraph" w:styleId="Heading3">
    <w:name w:val="heading 3"/>
    <w:basedOn w:val="Heading2"/>
    <w:next w:val="Normal"/>
    <w:link w:val="Heading3Char"/>
    <w:unhideWhenUsed/>
    <w:qFormat/>
    <w:rsid w:val="0094401E"/>
    <w:pPr>
      <w:numPr>
        <w:ilvl w:val="0"/>
        <w:numId w:val="0"/>
      </w:numPr>
      <w:spacing w:after="240"/>
      <w:outlineLvl w:val="2"/>
    </w:pPr>
    <w:rPr>
      <w:b/>
      <w:sz w:val="24"/>
    </w:rPr>
  </w:style>
  <w:style w:type="paragraph" w:styleId="Heading4">
    <w:name w:val="heading 4"/>
    <w:basedOn w:val="Heading3"/>
    <w:next w:val="Normal"/>
    <w:link w:val="Heading4Char"/>
    <w:uiPriority w:val="1"/>
    <w:qFormat/>
    <w:rsid w:val="0094401E"/>
    <w:pPr>
      <w:spacing w:after="120"/>
      <w:outlineLvl w:val="3"/>
    </w:pPr>
    <w:rPr>
      <w:noProof/>
      <w:kern w:val="28"/>
      <w:szCs w:val="22"/>
      <w:lang w:val="fr-FR"/>
    </w:rPr>
  </w:style>
  <w:style w:type="paragraph" w:styleId="Heading5">
    <w:name w:val="heading 5"/>
    <w:basedOn w:val="Heading4"/>
    <w:next w:val="Normal"/>
    <w:link w:val="Heading5Char"/>
    <w:uiPriority w:val="1"/>
    <w:qFormat/>
    <w:rsid w:val="0094401E"/>
    <w:pPr>
      <w:outlineLvl w:val="4"/>
    </w:pPr>
    <w:rPr>
      <w:rFonts w:cs="Arial"/>
      <w:sz w:val="20"/>
      <w:szCs w:val="20"/>
    </w:rPr>
  </w:style>
  <w:style w:type="paragraph" w:styleId="Heading6">
    <w:name w:val="heading 6"/>
    <w:aliases w:val="Part"/>
    <w:basedOn w:val="Normal"/>
    <w:next w:val="Normal"/>
    <w:link w:val="Heading6Char"/>
    <w:qFormat/>
    <w:rsid w:val="0094401E"/>
    <w:pPr>
      <w:keepNext/>
      <w:keepLines/>
      <w:suppressAutoHyphens/>
      <w:jc w:val="left"/>
      <w:outlineLvl w:val="5"/>
    </w:pPr>
    <w:rPr>
      <w:rFonts w:eastAsiaTheme="majorEastAsia" w:cs="Arial"/>
      <w:b/>
      <w:i/>
      <w:iCs/>
      <w:color w:val="1F497D" w:themeColor="text2"/>
      <w:lang w:val="en-GB"/>
    </w:rPr>
  </w:style>
  <w:style w:type="paragraph" w:styleId="Heading7">
    <w:name w:val="heading 7"/>
    <w:aliases w:val="Doc AnnX"/>
    <w:basedOn w:val="Normal"/>
    <w:next w:val="Normal"/>
    <w:link w:val="Heading7Char"/>
    <w:uiPriority w:val="99"/>
    <w:qFormat/>
    <w:rsid w:val="0094401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Part AnnX"/>
    <w:basedOn w:val="Normal"/>
    <w:next w:val="Normal"/>
    <w:link w:val="Heading8Char"/>
    <w:uiPriority w:val="99"/>
    <w:qFormat/>
    <w:rsid w:val="0094401E"/>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aliases w:val="Chap AnnX"/>
    <w:basedOn w:val="Normal"/>
    <w:next w:val="Normal"/>
    <w:link w:val="Heading9Char"/>
    <w:uiPriority w:val="99"/>
    <w:qFormat/>
    <w:rsid w:val="0094401E"/>
    <w:pPr>
      <w:keepNext/>
      <w:keepLines/>
      <w:numPr>
        <w:ilvl w:val="8"/>
        <w:numId w:val="1"/>
      </w:numPr>
      <w:tabs>
        <w:tab w:val="clear" w:pos="360"/>
      </w:tab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
    <w:basedOn w:val="DefaultParagraphFont"/>
    <w:link w:val="Heading1"/>
    <w:rsid w:val="0094401E"/>
    <w:rPr>
      <w:rFonts w:ascii="Arial" w:eastAsiaTheme="majorEastAsia" w:hAnsi="Arial" w:cs="Times New Roman (Überschriften"/>
      <w:caps/>
      <w:color w:val="1F497D" w:themeColor="text2"/>
      <w:sz w:val="40"/>
      <w:szCs w:val="40"/>
      <w:lang w:val="en-US" w:eastAsia="de-DE"/>
    </w:rPr>
  </w:style>
  <w:style w:type="paragraph" w:styleId="CommentText">
    <w:name w:val="annotation text"/>
    <w:basedOn w:val="Normal"/>
    <w:link w:val="CommentTextChar"/>
    <w:uiPriority w:val="99"/>
    <w:unhideWhenUsed/>
    <w:qFormat/>
    <w:rsid w:val="0077145D"/>
    <w:pPr>
      <w:spacing w:line="240" w:lineRule="auto"/>
    </w:pPr>
    <w:rPr>
      <w:szCs w:val="20"/>
    </w:rPr>
  </w:style>
  <w:style w:type="character" w:customStyle="1" w:styleId="CommentTextChar">
    <w:name w:val="Comment Text Char"/>
    <w:basedOn w:val="DefaultParagraphFont"/>
    <w:link w:val="CommentText"/>
    <w:uiPriority w:val="99"/>
    <w:rsid w:val="0077145D"/>
    <w:rPr>
      <w:rFonts w:ascii="Arial" w:hAnsi="Arial" w:cs="Times New Roman"/>
      <w:sz w:val="20"/>
      <w:szCs w:val="20"/>
      <w:lang w:eastAsia="fr-FR"/>
    </w:rPr>
  </w:style>
  <w:style w:type="character" w:styleId="CommentReference">
    <w:name w:val="annotation reference"/>
    <w:basedOn w:val="DefaultParagraphFont"/>
    <w:uiPriority w:val="99"/>
    <w:unhideWhenUsed/>
    <w:qFormat/>
    <w:rsid w:val="0077145D"/>
    <w:rPr>
      <w:sz w:val="16"/>
      <w:szCs w:val="16"/>
    </w:rPr>
  </w:style>
  <w:style w:type="character" w:styleId="EndnoteReference">
    <w:name w:val="endnote reference"/>
    <w:basedOn w:val="DefaultParagraphFont"/>
    <w:semiHidden/>
    <w:unhideWhenUsed/>
    <w:rsid w:val="0077145D"/>
    <w:rPr>
      <w:vertAlign w:val="superscript"/>
    </w:rPr>
  </w:style>
  <w:style w:type="paragraph" w:styleId="EndnoteText">
    <w:name w:val="endnote text"/>
    <w:basedOn w:val="Normal"/>
    <w:link w:val="EndnoteTextChar"/>
    <w:uiPriority w:val="99"/>
    <w:semiHidden/>
    <w:unhideWhenUsed/>
    <w:rsid w:val="0077145D"/>
    <w:pPr>
      <w:spacing w:line="240" w:lineRule="auto"/>
    </w:pPr>
    <w:rPr>
      <w:szCs w:val="20"/>
    </w:rPr>
  </w:style>
  <w:style w:type="character" w:customStyle="1" w:styleId="EndnoteTextChar">
    <w:name w:val="Endnote Text Char"/>
    <w:basedOn w:val="DefaultParagraphFont"/>
    <w:link w:val="EndnoteText"/>
    <w:uiPriority w:val="99"/>
    <w:semiHidden/>
    <w:rsid w:val="0077145D"/>
    <w:rPr>
      <w:rFonts w:ascii="Arial" w:hAnsi="Arial"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77145D"/>
    <w:rPr>
      <w:b/>
      <w:bCs/>
    </w:rPr>
  </w:style>
  <w:style w:type="character" w:customStyle="1" w:styleId="CommentSubjectChar">
    <w:name w:val="Comment Subject Char"/>
    <w:basedOn w:val="CommentTextChar"/>
    <w:link w:val="CommentSubject"/>
    <w:uiPriority w:val="99"/>
    <w:semiHidden/>
    <w:rsid w:val="0077145D"/>
    <w:rPr>
      <w:rFonts w:ascii="Arial" w:hAnsi="Arial" w:cs="Times New Roman"/>
      <w:b/>
      <w:bCs/>
      <w:sz w:val="20"/>
      <w:szCs w:val="20"/>
      <w:lang w:eastAsia="fr-FR"/>
    </w:rPr>
  </w:style>
  <w:style w:type="paragraph" w:styleId="BalloonText">
    <w:name w:val="Balloon Text"/>
    <w:basedOn w:val="Normal"/>
    <w:link w:val="BalloonTextChar"/>
    <w:uiPriority w:val="99"/>
    <w:unhideWhenUsed/>
    <w:rsid w:val="00771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7145D"/>
    <w:rPr>
      <w:rFonts w:ascii="Segoe UI" w:hAnsi="Segoe UI" w:cs="Segoe UI"/>
      <w:sz w:val="18"/>
      <w:szCs w:val="18"/>
      <w:lang w:eastAsia="fr-FR"/>
    </w:rPr>
  </w:style>
  <w:style w:type="paragraph" w:styleId="ListParagraph">
    <w:name w:val="List Paragraph"/>
    <w:aliases w:val="Bullet1,References,List Paragraph (numbered (a)),IBL List Paragraph,List Paragraph nowy,Numbered List Paragraph,Table no. List Paragraph,List Paragraph1,Akapit z listą BS,List Paragraph 1,OBC Bullet,List Paragraph11,Normal numbered,Bullet"/>
    <w:basedOn w:val="Normal"/>
    <w:link w:val="ListParagraphChar"/>
    <w:uiPriority w:val="34"/>
    <w:qFormat/>
    <w:rsid w:val="0094401E"/>
    <w:pPr>
      <w:numPr>
        <w:numId w:val="3"/>
      </w:numPr>
      <w:contextualSpacing/>
      <w:jc w:val="left"/>
    </w:pPr>
    <w:rPr>
      <w:lang w:val="en-US"/>
    </w:rPr>
  </w:style>
  <w:style w:type="character" w:customStyle="1" w:styleId="Heading2Char">
    <w:name w:val="Heading 2 Char"/>
    <w:aliases w:val="02-Heading Char"/>
    <w:basedOn w:val="DefaultParagraphFont"/>
    <w:link w:val="Heading2"/>
    <w:rsid w:val="0094401E"/>
    <w:rPr>
      <w:rFonts w:ascii="Arial" w:eastAsiaTheme="majorEastAsia" w:hAnsi="Arial" w:cstheme="majorBidi"/>
      <w:color w:val="1F497D" w:themeColor="text2"/>
      <w:sz w:val="32"/>
      <w:szCs w:val="26"/>
      <w:lang w:val="en-US" w:eastAsia="de-DE"/>
    </w:rPr>
  </w:style>
  <w:style w:type="paragraph" w:styleId="FootnoteText">
    <w:name w:val="footnote text"/>
    <w:aliases w:val="Footnote,Fußnotentext arial,fn,Schriftart: 9 pt,Schriftart: 10 pt,Schriftart: 8 pt,WB-Fußnotentext,Fu?notentext arial,Sprotna opomba - besedilo Znak1,Sprotna opomba - besedilo Znak Znak2,Sprotna opomba - besedilo Znak1 Znak Znak1,f,ADB"/>
    <w:basedOn w:val="Normal"/>
    <w:link w:val="FootnoteTextChar"/>
    <w:uiPriority w:val="99"/>
    <w:unhideWhenUsed/>
    <w:qFormat/>
    <w:rsid w:val="0077145D"/>
    <w:pPr>
      <w:spacing w:after="0" w:line="240" w:lineRule="auto"/>
    </w:pPr>
    <w:rPr>
      <w:szCs w:val="20"/>
    </w:rPr>
  </w:style>
  <w:style w:type="character" w:customStyle="1" w:styleId="FootnoteTextChar">
    <w:name w:val="Footnote Text Char"/>
    <w:aliases w:val="Footnote Char,Fußnotentext arial Char,fn Char,Schriftart: 9 pt Char,Schriftart: 10 pt Char,Schriftart: 8 pt Char,WB-Fußnotentext Char,Fu?notentext arial Char,Sprotna opomba - besedilo Znak1 Char,f Char,ADB Char"/>
    <w:basedOn w:val="DefaultParagraphFont"/>
    <w:link w:val="FootnoteText"/>
    <w:uiPriority w:val="99"/>
    <w:rsid w:val="0077145D"/>
    <w:rPr>
      <w:rFonts w:ascii="Arial" w:hAnsi="Arial" w:cs="Times New Roman"/>
      <w:sz w:val="20"/>
      <w:szCs w:val="20"/>
      <w:lang w:eastAsia="fr-FR"/>
    </w:rPr>
  </w:style>
  <w:style w:type="paragraph" w:styleId="Header">
    <w:name w:val="header"/>
    <w:basedOn w:val="Normal"/>
    <w:link w:val="HeaderChar"/>
    <w:uiPriority w:val="99"/>
    <w:unhideWhenUsed/>
    <w:rsid w:val="007714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145D"/>
    <w:rPr>
      <w:rFonts w:ascii="Arial" w:hAnsi="Arial" w:cs="Times New Roman"/>
      <w:szCs w:val="21"/>
      <w:lang w:eastAsia="fr-FR"/>
    </w:rPr>
  </w:style>
  <w:style w:type="paragraph" w:styleId="Footer">
    <w:name w:val="footer"/>
    <w:basedOn w:val="Normal"/>
    <w:link w:val="FooterChar"/>
    <w:uiPriority w:val="99"/>
    <w:unhideWhenUsed/>
    <w:rsid w:val="007714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145D"/>
    <w:rPr>
      <w:rFonts w:ascii="Arial" w:hAnsi="Arial" w:cs="Times New Roman"/>
      <w:szCs w:val="21"/>
      <w:lang w:eastAsia="fr-FR"/>
    </w:rPr>
  </w:style>
  <w:style w:type="character" w:styleId="FootnoteReference">
    <w:name w:val="footnote reference"/>
    <w:aliases w:val="Footer mark,ftref,16 Point,Superscript 6 Point,SUPERS,Знак сноски 1,Ciae niinee 1,Times 10 Point,Exposant 3 Point,Footnote symbol,Footnote reference number,EN Footnote Reference,note TESI,Footnote Reference Number"/>
    <w:basedOn w:val="DefaultParagraphFont"/>
    <w:uiPriority w:val="99"/>
    <w:unhideWhenUsed/>
    <w:rsid w:val="0077145D"/>
    <w:rPr>
      <w:vertAlign w:val="superscript"/>
    </w:rPr>
  </w:style>
  <w:style w:type="paragraph" w:styleId="ListBullet">
    <w:name w:val="List Bullet"/>
    <w:basedOn w:val="Normal"/>
    <w:uiPriority w:val="99"/>
    <w:unhideWhenUsed/>
    <w:rsid w:val="0077145D"/>
    <w:pPr>
      <w:tabs>
        <w:tab w:val="num" w:pos="360"/>
      </w:tabs>
      <w:spacing w:before="120"/>
      <w:ind w:left="360" w:hanging="360"/>
    </w:pPr>
    <w:rPr>
      <w:b/>
    </w:rPr>
  </w:style>
  <w:style w:type="character" w:styleId="Hyperlink">
    <w:name w:val="Hyperlink"/>
    <w:basedOn w:val="DefaultParagraphFont"/>
    <w:uiPriority w:val="99"/>
    <w:unhideWhenUsed/>
    <w:rsid w:val="0077145D"/>
    <w:rPr>
      <w:color w:val="0000FF" w:themeColor="hyperlink"/>
      <w:u w:val="single"/>
    </w:rPr>
  </w:style>
  <w:style w:type="table" w:styleId="TableGrid">
    <w:name w:val="Table Grid"/>
    <w:aliases w:val="Tabelle,tabble,Tabellengitternetz"/>
    <w:basedOn w:val="TableNormal"/>
    <w:uiPriority w:val="39"/>
    <w:qFormat/>
    <w:rsid w:val="00C86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4401E"/>
    <w:rPr>
      <w:rFonts w:ascii="Arial" w:eastAsiaTheme="majorEastAsia" w:hAnsi="Arial" w:cstheme="majorBidi"/>
      <w:b/>
      <w:color w:val="1F497D" w:themeColor="text2"/>
      <w:szCs w:val="26"/>
      <w:lang w:val="en-US" w:eastAsia="de-DE"/>
    </w:rPr>
  </w:style>
  <w:style w:type="paragraph" w:styleId="TOCHeading">
    <w:name w:val="TOC Heading"/>
    <w:basedOn w:val="Heading1"/>
    <w:next w:val="Normal"/>
    <w:uiPriority w:val="39"/>
    <w:unhideWhenUsed/>
    <w:qFormat/>
    <w:rsid w:val="0011746C"/>
    <w:pPr>
      <w:pageBreakBefore w:val="0"/>
      <w:numPr>
        <w:numId w:val="0"/>
      </w:numPr>
      <w:suppressAutoHyphens w:val="0"/>
      <w:spacing w:before="240" w:after="0" w:line="276" w:lineRule="auto"/>
      <w:jc w:val="both"/>
      <w:outlineLvl w:val="9"/>
    </w:pPr>
    <w:rPr>
      <w:rFonts w:asciiTheme="majorHAnsi" w:hAnsiTheme="majorHAnsi" w:cstheme="majorBidi"/>
      <w:caps w:val="0"/>
      <w:color w:val="365F91" w:themeColor="accent1" w:themeShade="BF"/>
      <w:sz w:val="32"/>
      <w:szCs w:val="32"/>
      <w:lang w:val="de-AT"/>
    </w:rPr>
  </w:style>
  <w:style w:type="paragraph" w:styleId="TOC1">
    <w:name w:val="toc 1"/>
    <w:aliases w:val="Contents"/>
    <w:basedOn w:val="Normal"/>
    <w:next w:val="Normal"/>
    <w:autoRedefine/>
    <w:uiPriority w:val="39"/>
    <w:unhideWhenUsed/>
    <w:qFormat/>
    <w:rsid w:val="005B2399"/>
    <w:pPr>
      <w:tabs>
        <w:tab w:val="right" w:leader="dot" w:pos="9062"/>
      </w:tabs>
      <w:spacing w:after="100"/>
    </w:pPr>
  </w:style>
  <w:style w:type="paragraph" w:styleId="TOC2">
    <w:name w:val="toc 2"/>
    <w:basedOn w:val="Normal"/>
    <w:next w:val="Normal"/>
    <w:autoRedefine/>
    <w:uiPriority w:val="39"/>
    <w:unhideWhenUsed/>
    <w:qFormat/>
    <w:rsid w:val="0090332D"/>
    <w:pPr>
      <w:tabs>
        <w:tab w:val="right" w:leader="dot" w:pos="9060"/>
      </w:tabs>
      <w:spacing w:after="100"/>
      <w:ind w:left="200"/>
      <w:jc w:val="center"/>
    </w:pPr>
    <w:rPr>
      <w:rFonts w:ascii="GHEA Grapalat" w:hAnsi="GHEA Grapalat"/>
      <w:b/>
      <w:bCs/>
    </w:rPr>
  </w:style>
  <w:style w:type="paragraph" w:styleId="TOC3">
    <w:name w:val="toc 3"/>
    <w:basedOn w:val="Normal"/>
    <w:next w:val="Normal"/>
    <w:autoRedefine/>
    <w:uiPriority w:val="39"/>
    <w:unhideWhenUsed/>
    <w:qFormat/>
    <w:rsid w:val="00D020E2"/>
    <w:pPr>
      <w:spacing w:after="100"/>
      <w:ind w:left="400"/>
    </w:pPr>
  </w:style>
  <w:style w:type="paragraph" w:styleId="Revision">
    <w:name w:val="Revision"/>
    <w:hidden/>
    <w:uiPriority w:val="99"/>
    <w:semiHidden/>
    <w:rsid w:val="00D67109"/>
    <w:rPr>
      <w:rFonts w:ascii="Arial" w:hAnsi="Arial" w:cs="Arial"/>
      <w:color w:val="000000"/>
      <w:sz w:val="20"/>
      <w:lang w:val="en-GB" w:eastAsia="fr-FR"/>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9B0EAF"/>
    <w:pPr>
      <w:spacing w:before="100" w:beforeAutospacing="1" w:after="100" w:afterAutospacing="1" w:line="240" w:lineRule="auto"/>
    </w:pPr>
    <w:rPr>
      <w:rFonts w:ascii="Times New Roman" w:eastAsia="Times New Roman" w:hAnsi="Times New Roman" w:cs="Times New Roman"/>
      <w:sz w:val="24"/>
      <w:lang w:val="ru-RU" w:eastAsia="ru-RU"/>
    </w:rPr>
  </w:style>
  <w:style w:type="paragraph" w:styleId="Caption">
    <w:name w:val="caption"/>
    <w:aliases w:val="TabelOverskrift,SUPER Figure Caption"/>
    <w:basedOn w:val="Normal"/>
    <w:next w:val="Normal"/>
    <w:link w:val="CaptionChar"/>
    <w:uiPriority w:val="35"/>
    <w:qFormat/>
    <w:rsid w:val="0094401E"/>
    <w:pPr>
      <w:keepNext/>
      <w:suppressAutoHyphens/>
      <w:spacing w:before="120"/>
      <w:jc w:val="left"/>
    </w:pPr>
    <w:rPr>
      <w:rFonts w:eastAsia="Calibri" w:cs="Arial"/>
      <w:b/>
      <w:bCs/>
      <w:szCs w:val="18"/>
      <w:lang w:val="en-US" w:eastAsia="en-US"/>
    </w:rPr>
  </w:style>
  <w:style w:type="character" w:customStyle="1" w:styleId="Heading4Char">
    <w:name w:val="Heading 4 Char"/>
    <w:link w:val="Heading4"/>
    <w:uiPriority w:val="1"/>
    <w:rsid w:val="0094401E"/>
    <w:rPr>
      <w:rFonts w:ascii="Arial" w:eastAsiaTheme="majorEastAsia" w:hAnsi="Arial" w:cstheme="majorBidi"/>
      <w:b/>
      <w:noProof/>
      <w:color w:val="1F497D" w:themeColor="text2"/>
      <w:kern w:val="28"/>
      <w:szCs w:val="22"/>
      <w:lang w:eastAsia="de-DE"/>
    </w:rPr>
  </w:style>
  <w:style w:type="character" w:customStyle="1" w:styleId="ListParagraphChar">
    <w:name w:val="List Paragraph Char"/>
    <w:aliases w:val="Bullet1 Char,References Char,List Paragraph (numbered (a)) Char,IBL List Paragraph Char,List Paragraph nowy Char,Numbered List Paragraph Char,Table no. List Paragraph Char,List Paragraph1 Char,Akapit z listą BS Char,OBC Bullet Char"/>
    <w:link w:val="ListParagraph"/>
    <w:uiPriority w:val="34"/>
    <w:qFormat/>
    <w:rsid w:val="00A33746"/>
    <w:rPr>
      <w:rFonts w:ascii="Arial" w:hAnsi="Arial"/>
      <w:sz w:val="20"/>
      <w:lang w:val="en-US" w:eastAsia="de-DE"/>
    </w:rPr>
  </w:style>
  <w:style w:type="character" w:styleId="Strong">
    <w:name w:val="Strong"/>
    <w:basedOn w:val="DefaultParagraphFont"/>
    <w:uiPriority w:val="22"/>
    <w:qFormat/>
    <w:rsid w:val="005B2399"/>
    <w:rPr>
      <w:b/>
      <w:bCs/>
    </w:rPr>
  </w:style>
  <w:style w:type="character" w:customStyle="1" w:styleId="UnresolvedMention1">
    <w:name w:val="Unresolved Mention1"/>
    <w:basedOn w:val="DefaultParagraphFont"/>
    <w:uiPriority w:val="99"/>
    <w:semiHidden/>
    <w:unhideWhenUsed/>
    <w:rsid w:val="00811577"/>
    <w:rPr>
      <w:color w:val="808080"/>
      <w:shd w:val="clear" w:color="auto" w:fill="E6E6E6"/>
    </w:rPr>
  </w:style>
  <w:style w:type="paragraph" w:customStyle="1" w:styleId="Default">
    <w:name w:val="Default"/>
    <w:rsid w:val="00F76897"/>
    <w:pPr>
      <w:autoSpaceDE w:val="0"/>
      <w:autoSpaceDN w:val="0"/>
      <w:adjustRightInd w:val="0"/>
    </w:pPr>
    <w:rPr>
      <w:rFonts w:ascii="Arial" w:eastAsia="Times New Roman" w:hAnsi="Arial" w:cs="Arial"/>
      <w:color w:val="000000"/>
      <w:lang w:val="sk-SK" w:eastAsia="sk-SK"/>
    </w:rPr>
  </w:style>
  <w:style w:type="paragraph" w:customStyle="1" w:styleId="TitelWS">
    <w:name w:val="Titel WS"/>
    <w:basedOn w:val="Normal"/>
    <w:uiPriority w:val="99"/>
    <w:rsid w:val="0011746C"/>
    <w:pPr>
      <w:spacing w:before="120" w:after="180" w:line="240" w:lineRule="auto"/>
      <w:jc w:val="center"/>
    </w:pPr>
    <w:rPr>
      <w:rFonts w:eastAsia="Times New Roman" w:cs="Times New Roman"/>
      <w:caps/>
      <w:sz w:val="40"/>
      <w:lang w:val="en-US"/>
    </w:rPr>
  </w:style>
  <w:style w:type="character" w:customStyle="1" w:styleId="Heading5Char">
    <w:name w:val="Heading 5 Char"/>
    <w:basedOn w:val="DefaultParagraphFont"/>
    <w:link w:val="Heading5"/>
    <w:uiPriority w:val="1"/>
    <w:rsid w:val="0094401E"/>
    <w:rPr>
      <w:rFonts w:ascii="Arial" w:eastAsiaTheme="majorEastAsia" w:hAnsi="Arial" w:cs="Arial"/>
      <w:b/>
      <w:noProof/>
      <w:color w:val="1F497D" w:themeColor="text2"/>
      <w:kern w:val="28"/>
      <w:sz w:val="20"/>
      <w:szCs w:val="20"/>
      <w:lang w:eastAsia="de-DE"/>
    </w:rPr>
  </w:style>
  <w:style w:type="character" w:customStyle="1" w:styleId="Heading6Char">
    <w:name w:val="Heading 6 Char"/>
    <w:aliases w:val="Part Char"/>
    <w:basedOn w:val="DefaultParagraphFont"/>
    <w:link w:val="Heading6"/>
    <w:rsid w:val="0094401E"/>
    <w:rPr>
      <w:rFonts w:ascii="Arial" w:eastAsiaTheme="majorEastAsia" w:hAnsi="Arial" w:cs="Arial"/>
      <w:b/>
      <w:i/>
      <w:iCs/>
      <w:color w:val="1F497D" w:themeColor="text2"/>
      <w:sz w:val="20"/>
      <w:lang w:val="en-GB" w:eastAsia="de-DE"/>
    </w:rPr>
  </w:style>
  <w:style w:type="character" w:customStyle="1" w:styleId="Heading7Char">
    <w:name w:val="Heading 7 Char"/>
    <w:aliases w:val="Doc AnnX Char"/>
    <w:basedOn w:val="DefaultParagraphFont"/>
    <w:link w:val="Heading7"/>
    <w:uiPriority w:val="99"/>
    <w:rsid w:val="0094401E"/>
    <w:rPr>
      <w:rFonts w:asciiTheme="majorHAnsi" w:eastAsiaTheme="majorEastAsia" w:hAnsiTheme="majorHAnsi" w:cstheme="majorBidi"/>
      <w:i/>
      <w:iCs/>
      <w:color w:val="404040" w:themeColor="text1" w:themeTint="BF"/>
      <w:sz w:val="20"/>
      <w:lang w:val="de-AT" w:eastAsia="de-DE"/>
    </w:rPr>
  </w:style>
  <w:style w:type="character" w:customStyle="1" w:styleId="Heading8Char">
    <w:name w:val="Heading 8 Char"/>
    <w:aliases w:val="Part AnnX Char"/>
    <w:basedOn w:val="DefaultParagraphFont"/>
    <w:link w:val="Heading8"/>
    <w:uiPriority w:val="99"/>
    <w:rsid w:val="0094401E"/>
    <w:rPr>
      <w:rFonts w:asciiTheme="majorHAnsi" w:eastAsiaTheme="majorEastAsia" w:hAnsiTheme="majorHAnsi" w:cstheme="majorBidi"/>
      <w:color w:val="404040" w:themeColor="text1" w:themeTint="BF"/>
      <w:sz w:val="20"/>
      <w:szCs w:val="20"/>
      <w:lang w:val="de-AT" w:eastAsia="de-DE"/>
    </w:rPr>
  </w:style>
  <w:style w:type="character" w:customStyle="1" w:styleId="Heading9Char">
    <w:name w:val="Heading 9 Char"/>
    <w:aliases w:val="Chap AnnX Char"/>
    <w:basedOn w:val="DefaultParagraphFont"/>
    <w:link w:val="Heading9"/>
    <w:uiPriority w:val="99"/>
    <w:rsid w:val="0094401E"/>
    <w:rPr>
      <w:rFonts w:asciiTheme="majorHAnsi" w:eastAsiaTheme="majorEastAsia" w:hAnsiTheme="majorHAnsi" w:cstheme="majorBidi"/>
      <w:i/>
      <w:iCs/>
      <w:color w:val="404040" w:themeColor="text1" w:themeTint="BF"/>
      <w:sz w:val="20"/>
      <w:szCs w:val="20"/>
      <w:lang w:val="de-AT" w:eastAsia="de-DE"/>
    </w:rPr>
  </w:style>
  <w:style w:type="paragraph" w:styleId="Title">
    <w:name w:val="Title"/>
    <w:basedOn w:val="Normal"/>
    <w:next w:val="Subtitle"/>
    <w:link w:val="TitleChar"/>
    <w:uiPriority w:val="99"/>
    <w:qFormat/>
    <w:rsid w:val="00117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1746C"/>
    <w:rPr>
      <w:rFonts w:asciiTheme="majorHAnsi" w:eastAsiaTheme="majorEastAsia" w:hAnsiTheme="majorHAnsi" w:cstheme="majorBidi"/>
      <w:spacing w:val="-10"/>
      <w:kern w:val="28"/>
      <w:sz w:val="56"/>
      <w:szCs w:val="56"/>
      <w:lang w:val="de-AT" w:eastAsia="de-DE"/>
    </w:rPr>
  </w:style>
  <w:style w:type="paragraph" w:styleId="Subtitle">
    <w:name w:val="Subtitle"/>
    <w:basedOn w:val="Normal"/>
    <w:link w:val="SubtitleChar"/>
    <w:uiPriority w:val="99"/>
    <w:qFormat/>
    <w:rsid w:val="0011746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99"/>
    <w:rsid w:val="0011746C"/>
    <w:rPr>
      <w:rFonts w:eastAsiaTheme="minorEastAsia"/>
      <w:color w:val="5A5A5A" w:themeColor="text1" w:themeTint="A5"/>
      <w:spacing w:val="15"/>
      <w:sz w:val="22"/>
      <w:szCs w:val="22"/>
      <w:lang w:val="de-AT" w:eastAsia="de-DE"/>
    </w:rPr>
  </w:style>
  <w:style w:type="character" w:styleId="SubtleReference">
    <w:name w:val="Subtle Reference"/>
    <w:aliases w:val="Fusszeile"/>
    <w:uiPriority w:val="31"/>
    <w:qFormat/>
    <w:rsid w:val="0011746C"/>
    <w:rPr>
      <w:smallCaps/>
      <w:color w:val="5A5A5A" w:themeColor="text1" w:themeTint="A5"/>
    </w:rPr>
  </w:style>
  <w:style w:type="paragraph" w:customStyle="1" w:styleId="TitelProgramm">
    <w:name w:val="Titel – Programm"/>
    <w:basedOn w:val="Normal"/>
    <w:uiPriority w:val="99"/>
    <w:qFormat/>
    <w:rsid w:val="0094401E"/>
    <w:pPr>
      <w:keepNext/>
      <w:keepLines/>
      <w:spacing w:before="1320" w:after="240" w:line="264" w:lineRule="auto"/>
      <w:jc w:val="center"/>
    </w:pPr>
    <w:rPr>
      <w:rFonts w:eastAsia="Times New Roman" w:cs="Times New Roman"/>
      <w:color w:val="1F497D" w:themeColor="text2"/>
      <w:sz w:val="32"/>
      <w:lang w:val="en-US"/>
    </w:rPr>
  </w:style>
  <w:style w:type="paragraph" w:customStyle="1" w:styleId="NummerProgramm">
    <w:name w:val="Nummer – Programm"/>
    <w:basedOn w:val="Normal"/>
    <w:next w:val="Normal"/>
    <w:uiPriority w:val="99"/>
    <w:qFormat/>
    <w:rsid w:val="0094401E"/>
    <w:pPr>
      <w:jc w:val="center"/>
    </w:pPr>
    <w:rPr>
      <w:rFonts w:eastAsia="Times New Roman" w:cs="Times New Roman"/>
      <w:sz w:val="24"/>
    </w:rPr>
  </w:style>
  <w:style w:type="paragraph" w:customStyle="1" w:styleId="TitelReport">
    <w:name w:val="Titel – Report"/>
    <w:basedOn w:val="Heading1"/>
    <w:uiPriority w:val="99"/>
    <w:qFormat/>
    <w:rsid w:val="0094401E"/>
    <w:pPr>
      <w:pageBreakBefore w:val="0"/>
      <w:numPr>
        <w:numId w:val="0"/>
      </w:numPr>
      <w:spacing w:before="840" w:after="240"/>
      <w:jc w:val="center"/>
      <w:outlineLvl w:val="9"/>
    </w:pPr>
    <w:rPr>
      <w:sz w:val="44"/>
    </w:rPr>
  </w:style>
  <w:style w:type="paragraph" w:customStyle="1" w:styleId="Berichtsperiode">
    <w:name w:val="Berichtsperiode"/>
    <w:basedOn w:val="NummerProgramm"/>
    <w:next w:val="Normal"/>
    <w:uiPriority w:val="99"/>
    <w:qFormat/>
    <w:rsid w:val="0094401E"/>
    <w:rPr>
      <w:lang w:val="en-US"/>
    </w:rPr>
  </w:style>
  <w:style w:type="paragraph" w:customStyle="1" w:styleId="NummerDatumVersion">
    <w:name w:val="Nummer+Datum – Version"/>
    <w:basedOn w:val="NummerProgramm"/>
    <w:uiPriority w:val="99"/>
    <w:qFormat/>
    <w:rsid w:val="0094401E"/>
    <w:rPr>
      <w:lang w:val="en-US"/>
    </w:rPr>
  </w:style>
  <w:style w:type="paragraph" w:customStyle="1" w:styleId="Disclaimer">
    <w:name w:val="Disclaimer"/>
    <w:basedOn w:val="Normal"/>
    <w:uiPriority w:val="99"/>
    <w:qFormat/>
    <w:rsid w:val="0094401E"/>
    <w:pPr>
      <w:pBdr>
        <w:top w:val="single" w:sz="4" w:space="6" w:color="auto"/>
        <w:left w:val="single" w:sz="4" w:space="6" w:color="auto"/>
        <w:bottom w:val="single" w:sz="4" w:space="5" w:color="auto"/>
        <w:right w:val="single" w:sz="4" w:space="6" w:color="auto"/>
      </w:pBdr>
      <w:spacing w:after="0"/>
      <w:ind w:left="164" w:right="164"/>
    </w:pPr>
    <w:rPr>
      <w:rFonts w:eastAsia="Times New Roman" w:cs="Times New Roman"/>
      <w:lang w:val="en-US"/>
    </w:rPr>
  </w:style>
  <w:style w:type="paragraph" w:customStyle="1" w:styleId="KastenStandard">
    <w:name w:val="Kasten Standard"/>
    <w:basedOn w:val="Normal"/>
    <w:uiPriority w:val="99"/>
    <w:qFormat/>
    <w:rsid w:val="0094401E"/>
    <w:pPr>
      <w:pBdr>
        <w:top w:val="single" w:sz="4" w:space="6" w:color="auto"/>
        <w:left w:val="single" w:sz="4" w:space="7" w:color="auto"/>
        <w:bottom w:val="single" w:sz="4" w:space="6" w:color="auto"/>
        <w:right w:val="single" w:sz="4" w:space="7" w:color="auto"/>
      </w:pBdr>
      <w:shd w:val="clear" w:color="auto" w:fill="EBF2FA"/>
      <w:ind w:left="57" w:right="57"/>
    </w:pPr>
    <w:rPr>
      <w:rFonts w:eastAsia="Times New Roman" w:cs="Times New Roman"/>
      <w:lang w:val="en-US"/>
    </w:rPr>
  </w:style>
  <w:style w:type="paragraph" w:customStyle="1" w:styleId="Abbreviations">
    <w:name w:val="Abbreviations"/>
    <w:basedOn w:val="Normal"/>
    <w:uiPriority w:val="99"/>
    <w:qFormat/>
    <w:rsid w:val="0094401E"/>
    <w:pPr>
      <w:keepLines/>
      <w:tabs>
        <w:tab w:val="left" w:leader="dot" w:pos="1701"/>
      </w:tabs>
      <w:spacing w:after="60"/>
      <w:ind w:left="1701" w:hanging="1701"/>
      <w:jc w:val="left"/>
    </w:pPr>
    <w:rPr>
      <w:rFonts w:eastAsia="Times New Roman" w:cs="Times New Roman"/>
      <w:lang w:val="en-GB"/>
    </w:rPr>
  </w:style>
  <w:style w:type="paragraph" w:customStyle="1" w:styleId="KastenAufzhlungnummeriert">
    <w:name w:val="Kasten Aufzählung nummeriert"/>
    <w:basedOn w:val="KastenStandard"/>
    <w:uiPriority w:val="99"/>
    <w:qFormat/>
    <w:rsid w:val="0094401E"/>
    <w:pPr>
      <w:numPr>
        <w:numId w:val="4"/>
      </w:numPr>
    </w:pPr>
  </w:style>
  <w:style w:type="paragraph" w:customStyle="1" w:styleId="KastenAufzhlung">
    <w:name w:val="Kasten Aufzählung"/>
    <w:basedOn w:val="KastenAufzhlungnummeriert"/>
    <w:uiPriority w:val="99"/>
    <w:qFormat/>
    <w:rsid w:val="0094401E"/>
    <w:pPr>
      <w:numPr>
        <w:numId w:val="5"/>
      </w:numPr>
      <w:jc w:val="left"/>
    </w:pPr>
  </w:style>
  <w:style w:type="paragraph" w:customStyle="1" w:styleId="Text">
    <w:name w:val="Text"/>
    <w:basedOn w:val="Normal"/>
    <w:link w:val="TextZchn"/>
    <w:qFormat/>
    <w:rsid w:val="0094401E"/>
    <w:rPr>
      <w:rFonts w:ascii="Times New Roman" w:eastAsia="Calibri" w:hAnsi="Times New Roman" w:cs="Times New Roman"/>
      <w:szCs w:val="22"/>
      <w:lang w:val="en-US" w:eastAsia="en-US"/>
    </w:rPr>
  </w:style>
  <w:style w:type="paragraph" w:customStyle="1" w:styleId="BeschriftungTabelle">
    <w:name w:val="Beschriftung Tabelle"/>
    <w:basedOn w:val="Normal"/>
    <w:uiPriority w:val="99"/>
    <w:qFormat/>
    <w:rsid w:val="0094401E"/>
    <w:pPr>
      <w:keepNext/>
      <w:suppressAutoHyphens/>
      <w:spacing w:before="120"/>
      <w:jc w:val="left"/>
    </w:pPr>
    <w:rPr>
      <w:rFonts w:eastAsia="Times New Roman" w:cs="Times New Roman"/>
      <w:b/>
      <w:bCs/>
      <w:lang w:val="en-GB"/>
    </w:rPr>
  </w:style>
  <w:style w:type="paragraph" w:customStyle="1" w:styleId="StandardTabelle">
    <w:name w:val="Standard Tabelle"/>
    <w:basedOn w:val="Normal"/>
    <w:uiPriority w:val="99"/>
    <w:qFormat/>
    <w:rsid w:val="0094401E"/>
    <w:pPr>
      <w:suppressAutoHyphens/>
      <w:spacing w:after="0" w:line="240" w:lineRule="auto"/>
      <w:jc w:val="left"/>
    </w:pPr>
    <w:rPr>
      <w:rFonts w:eastAsia="Times New Roman" w:cs="Times New Roman"/>
      <w:iCs/>
      <w:sz w:val="18"/>
      <w:lang w:val="en-GB"/>
    </w:rPr>
  </w:style>
  <w:style w:type="paragraph" w:customStyle="1" w:styleId="Aufzhlung1">
    <w:name w:val="Aufzählung 1"/>
    <w:basedOn w:val="Normal"/>
    <w:uiPriority w:val="99"/>
    <w:qFormat/>
    <w:rsid w:val="0094401E"/>
    <w:pPr>
      <w:numPr>
        <w:numId w:val="6"/>
      </w:numPr>
    </w:pPr>
    <w:rPr>
      <w:rFonts w:eastAsia="Times New Roman" w:cs="Times New Roman"/>
    </w:rPr>
  </w:style>
  <w:style w:type="paragraph" w:customStyle="1" w:styleId="Aufzhlung2">
    <w:name w:val="Aufzählung 2"/>
    <w:basedOn w:val="Aufzhlung1"/>
    <w:uiPriority w:val="99"/>
    <w:qFormat/>
    <w:rsid w:val="0094401E"/>
    <w:pPr>
      <w:numPr>
        <w:numId w:val="7"/>
      </w:numPr>
    </w:pPr>
  </w:style>
  <w:style w:type="paragraph" w:customStyle="1" w:styleId="Aufzhlung3">
    <w:name w:val="Aufzählung 3"/>
    <w:basedOn w:val="Aufzhlung2"/>
    <w:uiPriority w:val="99"/>
    <w:qFormat/>
    <w:rsid w:val="0094401E"/>
    <w:pPr>
      <w:numPr>
        <w:numId w:val="8"/>
      </w:numPr>
    </w:pPr>
    <w:rPr>
      <w:lang w:val="en-US"/>
    </w:rPr>
  </w:style>
  <w:style w:type="paragraph" w:customStyle="1" w:styleId="Aufzhlung1inTabelle">
    <w:name w:val="Aufzählung 1 in Tabelle"/>
    <w:basedOn w:val="StandardTabelle"/>
    <w:uiPriority w:val="99"/>
    <w:qFormat/>
    <w:rsid w:val="0094401E"/>
    <w:pPr>
      <w:numPr>
        <w:numId w:val="9"/>
      </w:numPr>
    </w:pPr>
  </w:style>
  <w:style w:type="paragraph" w:customStyle="1" w:styleId="Aufzhlung2inTabelle">
    <w:name w:val="Aufzählung 2 in Tabelle"/>
    <w:basedOn w:val="Aufzhlung1inTabelle"/>
    <w:uiPriority w:val="99"/>
    <w:qFormat/>
    <w:rsid w:val="0094401E"/>
    <w:pPr>
      <w:numPr>
        <w:ilvl w:val="1"/>
      </w:numPr>
    </w:pPr>
  </w:style>
  <w:style w:type="paragraph" w:customStyle="1" w:styleId="BeschriftungAbbildung">
    <w:name w:val="Beschriftung Abbildung"/>
    <w:basedOn w:val="BeschriftungTabelle"/>
    <w:uiPriority w:val="99"/>
    <w:qFormat/>
    <w:rsid w:val="0094401E"/>
    <w:pPr>
      <w:keepNext w:val="0"/>
      <w:spacing w:before="0" w:after="240"/>
    </w:pPr>
  </w:style>
  <w:style w:type="paragraph" w:customStyle="1" w:styleId="Tabellenverzeichnis">
    <w:name w:val="Tabellenverzeichnis"/>
    <w:basedOn w:val="TOC1"/>
    <w:uiPriority w:val="99"/>
    <w:qFormat/>
    <w:rsid w:val="0094401E"/>
    <w:pPr>
      <w:keepLines/>
      <w:tabs>
        <w:tab w:val="clear" w:pos="9062"/>
        <w:tab w:val="right" w:leader="dot" w:pos="9054"/>
      </w:tabs>
      <w:suppressAutoHyphens/>
      <w:ind w:left="284" w:right="567" w:hanging="284"/>
      <w:jc w:val="left"/>
    </w:pPr>
    <w:rPr>
      <w:rFonts w:eastAsia="Times New Roman" w:cs="Times New Roman"/>
    </w:rPr>
  </w:style>
  <w:style w:type="paragraph" w:customStyle="1" w:styleId="AufzhlungnummeriertinTabelle">
    <w:name w:val="Aufzählung nummeriert in Tabelle"/>
    <w:basedOn w:val="StandardTabelle"/>
    <w:uiPriority w:val="99"/>
    <w:qFormat/>
    <w:rsid w:val="0094401E"/>
    <w:pPr>
      <w:numPr>
        <w:numId w:val="10"/>
      </w:numPr>
    </w:pPr>
  </w:style>
  <w:style w:type="paragraph" w:customStyle="1" w:styleId="Kastenberschrift">
    <w:name w:val="Kasten Überschrift"/>
    <w:basedOn w:val="KastenStandard"/>
    <w:next w:val="KastenStandard"/>
    <w:uiPriority w:val="99"/>
    <w:qFormat/>
    <w:rsid w:val="0094401E"/>
    <w:pPr>
      <w:keepNext/>
      <w:suppressAutoHyphens/>
      <w:jc w:val="left"/>
    </w:pPr>
    <w:rPr>
      <w:b/>
      <w:color w:val="1F497D" w:themeColor="text2"/>
      <w:sz w:val="22"/>
      <w:lang w:val="en-GB"/>
    </w:rPr>
  </w:style>
  <w:style w:type="paragraph" w:customStyle="1" w:styleId="DescriptionNummerierung">
    <w:name w:val="Description Nummerierung"/>
    <w:basedOn w:val="Normal"/>
    <w:uiPriority w:val="99"/>
    <w:qFormat/>
    <w:rsid w:val="0094401E"/>
    <w:pPr>
      <w:numPr>
        <w:numId w:val="11"/>
      </w:numPr>
      <w:jc w:val="left"/>
    </w:pPr>
    <w:rPr>
      <w:rFonts w:eastAsia="Times New Roman" w:cs="Times New Roman"/>
      <w:lang w:val="en-GB"/>
    </w:rPr>
  </w:style>
  <w:style w:type="paragraph" w:customStyle="1" w:styleId="DescriptionAufzhlung1">
    <w:name w:val="Description Aufzählung 1"/>
    <w:basedOn w:val="Normal"/>
    <w:uiPriority w:val="99"/>
    <w:qFormat/>
    <w:rsid w:val="0094401E"/>
    <w:pPr>
      <w:numPr>
        <w:numId w:val="12"/>
      </w:numPr>
      <w:spacing w:after="0"/>
      <w:jc w:val="left"/>
    </w:pPr>
    <w:rPr>
      <w:rFonts w:eastAsia="Times New Roman" w:cs="Times New Roman"/>
      <w:lang w:val="en-GB"/>
    </w:rPr>
  </w:style>
  <w:style w:type="paragraph" w:customStyle="1" w:styleId="DescriptionAufzhlung2">
    <w:name w:val="Description Aufzählung 2"/>
    <w:basedOn w:val="DescriptionAufzhlung1"/>
    <w:uiPriority w:val="99"/>
    <w:qFormat/>
    <w:rsid w:val="0094401E"/>
    <w:pPr>
      <w:numPr>
        <w:numId w:val="13"/>
      </w:numPr>
    </w:pPr>
  </w:style>
  <w:style w:type="paragraph" w:customStyle="1" w:styleId="VerzeichnisTabellen">
    <w:name w:val="Verzeichnis Tabellen"/>
    <w:basedOn w:val="TOC2"/>
    <w:uiPriority w:val="99"/>
    <w:qFormat/>
    <w:rsid w:val="0094401E"/>
    <w:pPr>
      <w:keepLines/>
      <w:tabs>
        <w:tab w:val="clear" w:pos="9060"/>
        <w:tab w:val="right" w:leader="dot" w:pos="9054"/>
      </w:tabs>
      <w:suppressAutoHyphens/>
      <w:ind w:left="284" w:right="567" w:hanging="284"/>
      <w:jc w:val="left"/>
    </w:pPr>
    <w:rPr>
      <w:rFonts w:eastAsia="Times New Roman" w:cs="Times New Roman"/>
    </w:rPr>
  </w:style>
  <w:style w:type="paragraph" w:customStyle="1" w:styleId="TitleProgram">
    <w:name w:val="Title – Program"/>
    <w:basedOn w:val="Normal"/>
    <w:qFormat/>
    <w:rsid w:val="007B4F05"/>
    <w:pPr>
      <w:keepNext/>
      <w:keepLines/>
      <w:spacing w:before="1320" w:after="240" w:line="264" w:lineRule="auto"/>
      <w:jc w:val="center"/>
    </w:pPr>
    <w:rPr>
      <w:rFonts w:eastAsia="Times New Roman" w:cs="Times New Roman"/>
      <w:color w:val="1F497D" w:themeColor="text2"/>
      <w:sz w:val="32"/>
      <w:lang w:val="en-US"/>
    </w:rPr>
  </w:style>
  <w:style w:type="paragraph" w:customStyle="1" w:styleId="NumberProgram">
    <w:name w:val="Number – Program"/>
    <w:basedOn w:val="Normal"/>
    <w:next w:val="Normal"/>
    <w:uiPriority w:val="99"/>
    <w:qFormat/>
    <w:rsid w:val="007B4F05"/>
    <w:pPr>
      <w:jc w:val="center"/>
    </w:pPr>
    <w:rPr>
      <w:rFonts w:eastAsia="Times New Roman" w:cs="Times New Roman"/>
      <w:sz w:val="24"/>
      <w:lang w:val="en-US"/>
    </w:rPr>
  </w:style>
  <w:style w:type="paragraph" w:customStyle="1" w:styleId="Numberdateversion">
    <w:name w:val="Number+date – version"/>
    <w:basedOn w:val="NumberProgram"/>
    <w:uiPriority w:val="99"/>
    <w:qFormat/>
    <w:rsid w:val="007B4F05"/>
  </w:style>
  <w:style w:type="table" w:customStyle="1" w:styleId="Tabelle1">
    <w:name w:val="Tabelle1"/>
    <w:basedOn w:val="TableNormal"/>
    <w:next w:val="TableGrid"/>
    <w:uiPriority w:val="59"/>
    <w:rsid w:val="007B4F05"/>
    <w:pPr>
      <w:suppressAutoHyphens/>
    </w:pPr>
    <w:rPr>
      <w:rFonts w:ascii="Arial" w:hAnsi="Arial"/>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rPr>
      <w:cantSplit/>
    </w:trPr>
    <w:tblStylePr w:type="firstRow">
      <w:pPr>
        <w:keepNext/>
        <w:wordWrap/>
      </w:p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E5F1"/>
        <w:vAlign w:val="bottom"/>
      </w:tcPr>
    </w:tblStylePr>
  </w:style>
  <w:style w:type="character" w:customStyle="1" w:styleId="CaptionChar">
    <w:name w:val="Caption Char"/>
    <w:aliases w:val="TabelOverskrift Char,SUPER Figure Caption Char"/>
    <w:link w:val="Caption"/>
    <w:uiPriority w:val="35"/>
    <w:rsid w:val="006A6BD6"/>
    <w:rPr>
      <w:rFonts w:ascii="Arial" w:eastAsia="Calibri" w:hAnsi="Arial" w:cs="Arial"/>
      <w:b/>
      <w:bCs/>
      <w:sz w:val="20"/>
      <w:szCs w:val="18"/>
      <w:lang w:val="en-US"/>
    </w:rPr>
  </w:style>
  <w:style w:type="paragraph" w:styleId="BodyText">
    <w:name w:val="Body Text"/>
    <w:basedOn w:val="Normal"/>
    <w:link w:val="BodyTextChar"/>
    <w:uiPriority w:val="1"/>
    <w:unhideWhenUsed/>
    <w:qFormat/>
    <w:rsid w:val="00BA194C"/>
    <w:pPr>
      <w:spacing w:after="0" w:line="360" w:lineRule="auto"/>
    </w:pPr>
    <w:rPr>
      <w:rFonts w:ascii="Times Armenian" w:eastAsia="Times New Roman" w:hAnsi="Times Armenian" w:cs="Times New Roman"/>
      <w:sz w:val="24"/>
      <w:lang w:val="en-US" w:eastAsia="ru-RU"/>
    </w:rPr>
  </w:style>
  <w:style w:type="character" w:customStyle="1" w:styleId="BodyTextChar">
    <w:name w:val="Body Text Char"/>
    <w:basedOn w:val="DefaultParagraphFont"/>
    <w:link w:val="BodyText"/>
    <w:uiPriority w:val="1"/>
    <w:rsid w:val="00BA194C"/>
    <w:rPr>
      <w:rFonts w:ascii="Times Armenian" w:eastAsia="Times New Roman" w:hAnsi="Times Armenian" w:cs="Times New Roman"/>
      <w:lang w:val="en-US" w:eastAsia="ru-RU"/>
    </w:rPr>
  </w:style>
  <w:style w:type="paragraph" w:customStyle="1" w:styleId="TableParagraph">
    <w:name w:val="Table Paragraph"/>
    <w:basedOn w:val="Normal"/>
    <w:uiPriority w:val="1"/>
    <w:qFormat/>
    <w:rsid w:val="00BA194C"/>
    <w:pPr>
      <w:widowControl w:val="0"/>
      <w:autoSpaceDE w:val="0"/>
      <w:autoSpaceDN w:val="0"/>
      <w:spacing w:after="0" w:line="210" w:lineRule="exact"/>
      <w:jc w:val="left"/>
    </w:pPr>
    <w:rPr>
      <w:rFonts w:eastAsia="Arial" w:cs="Arial"/>
      <w:sz w:val="22"/>
      <w:szCs w:val="22"/>
      <w:lang w:val="en-US" w:eastAsia="en-US"/>
    </w:rPr>
  </w:style>
  <w:style w:type="paragraph" w:customStyle="1" w:styleId="Boxlist">
    <w:name w:val="Box list"/>
    <w:basedOn w:val="Normal"/>
    <w:uiPriority w:val="99"/>
    <w:qFormat/>
    <w:rsid w:val="0012015B"/>
    <w:pPr>
      <w:pBdr>
        <w:top w:val="single" w:sz="4" w:space="6" w:color="auto"/>
        <w:left w:val="single" w:sz="4" w:space="7" w:color="auto"/>
        <w:bottom w:val="single" w:sz="4" w:space="6" w:color="auto"/>
        <w:right w:val="single" w:sz="4" w:space="7" w:color="auto"/>
      </w:pBdr>
      <w:shd w:val="clear" w:color="auto" w:fill="EBF2FA"/>
      <w:ind w:left="341" w:right="57" w:hanging="284"/>
      <w:jc w:val="left"/>
    </w:pPr>
    <w:rPr>
      <w:rFonts w:eastAsia="Times New Roman" w:cs="Times New Roman"/>
      <w:lang w:val="en-US"/>
    </w:rPr>
  </w:style>
  <w:style w:type="character" w:styleId="FollowedHyperlink">
    <w:name w:val="FollowedHyperlink"/>
    <w:basedOn w:val="DefaultParagraphFont"/>
    <w:uiPriority w:val="99"/>
    <w:unhideWhenUsed/>
    <w:rsid w:val="0012015B"/>
    <w:rPr>
      <w:color w:val="800080" w:themeColor="followedHyperlink"/>
      <w:u w:val="single"/>
    </w:rPr>
  </w:style>
  <w:style w:type="character" w:styleId="PageNumber">
    <w:name w:val="page number"/>
    <w:basedOn w:val="DefaultParagraphFont"/>
    <w:unhideWhenUsed/>
    <w:rsid w:val="0012015B"/>
  </w:style>
  <w:style w:type="paragraph" w:customStyle="1" w:styleId="TitleReport">
    <w:name w:val="Title – Report"/>
    <w:basedOn w:val="Heading1"/>
    <w:uiPriority w:val="99"/>
    <w:qFormat/>
    <w:rsid w:val="0012015B"/>
    <w:pPr>
      <w:pageBreakBefore w:val="0"/>
      <w:numPr>
        <w:numId w:val="0"/>
      </w:numPr>
      <w:spacing w:before="840" w:after="240"/>
      <w:jc w:val="center"/>
      <w:outlineLvl w:val="9"/>
    </w:pPr>
    <w:rPr>
      <w:sz w:val="44"/>
    </w:rPr>
  </w:style>
  <w:style w:type="paragraph" w:customStyle="1" w:styleId="Reportingperiod">
    <w:name w:val="Reporting period"/>
    <w:basedOn w:val="NumberProgram"/>
    <w:next w:val="Normal"/>
    <w:uiPriority w:val="99"/>
    <w:qFormat/>
    <w:rsid w:val="0012015B"/>
  </w:style>
  <w:style w:type="paragraph" w:styleId="BodyTextIndent">
    <w:name w:val="Body Text Indent"/>
    <w:basedOn w:val="Normal"/>
    <w:link w:val="BodyTextIndentChar"/>
    <w:uiPriority w:val="99"/>
    <w:rsid w:val="0012015B"/>
    <w:pPr>
      <w:framePr w:w="9072" w:wrap="notBeside" w:hAnchor="margin" w:yAlign="bottom" w:anchorLock="1"/>
      <w:spacing w:line="240" w:lineRule="auto"/>
      <w:ind w:left="2835" w:hanging="2835"/>
    </w:pPr>
    <w:rPr>
      <w:rFonts w:eastAsia="Times New Roman" w:cs="Times New Roman"/>
      <w:sz w:val="18"/>
      <w:szCs w:val="20"/>
      <w:lang w:val="de-DE"/>
    </w:rPr>
  </w:style>
  <w:style w:type="character" w:customStyle="1" w:styleId="BodyTextIndentChar">
    <w:name w:val="Body Text Indent Char"/>
    <w:basedOn w:val="DefaultParagraphFont"/>
    <w:link w:val="BodyTextIndent"/>
    <w:uiPriority w:val="99"/>
    <w:rsid w:val="0012015B"/>
    <w:rPr>
      <w:rFonts w:ascii="Arial" w:eastAsia="Times New Roman" w:hAnsi="Arial" w:cs="Times New Roman"/>
      <w:sz w:val="18"/>
      <w:szCs w:val="20"/>
      <w:lang w:val="de-DE" w:eastAsia="de-DE"/>
    </w:rPr>
  </w:style>
  <w:style w:type="paragraph" w:customStyle="1" w:styleId="BoxStandard">
    <w:name w:val="Box Standard"/>
    <w:basedOn w:val="Normal"/>
    <w:uiPriority w:val="99"/>
    <w:qFormat/>
    <w:rsid w:val="0012015B"/>
    <w:pPr>
      <w:pBdr>
        <w:top w:val="single" w:sz="4" w:space="6" w:color="auto"/>
        <w:left w:val="single" w:sz="4" w:space="7" w:color="auto"/>
        <w:bottom w:val="single" w:sz="4" w:space="6" w:color="auto"/>
        <w:right w:val="single" w:sz="4" w:space="7" w:color="auto"/>
      </w:pBdr>
      <w:shd w:val="clear" w:color="auto" w:fill="EBF2FA"/>
      <w:ind w:left="57" w:right="57"/>
    </w:pPr>
    <w:rPr>
      <w:rFonts w:eastAsia="Times New Roman" w:cs="Times New Roman"/>
      <w:lang w:val="en-US"/>
    </w:rPr>
  </w:style>
  <w:style w:type="paragraph" w:customStyle="1" w:styleId="Listnumerical">
    <w:name w:val="List numerical"/>
    <w:basedOn w:val="Normal"/>
    <w:uiPriority w:val="99"/>
    <w:rsid w:val="0012015B"/>
    <w:pPr>
      <w:numPr>
        <w:numId w:val="14"/>
      </w:numPr>
      <w:ind w:left="567" w:hanging="170"/>
    </w:pPr>
    <w:rPr>
      <w:rFonts w:eastAsia="Times New Roman" w:cs="Times New Roman"/>
      <w:lang w:val="en-US"/>
    </w:rPr>
  </w:style>
  <w:style w:type="paragraph" w:customStyle="1" w:styleId="Boxlistnumerical">
    <w:name w:val="Box list numerical"/>
    <w:basedOn w:val="BoxStandard"/>
    <w:qFormat/>
    <w:rsid w:val="0012015B"/>
    <w:pPr>
      <w:ind w:left="341" w:hanging="284"/>
    </w:pPr>
  </w:style>
  <w:style w:type="paragraph" w:customStyle="1" w:styleId="Listalphanumerical">
    <w:name w:val="List alphanumerical"/>
    <w:basedOn w:val="Normal"/>
    <w:uiPriority w:val="99"/>
    <w:qFormat/>
    <w:rsid w:val="0012015B"/>
    <w:pPr>
      <w:numPr>
        <w:numId w:val="15"/>
      </w:numPr>
      <w:ind w:left="568" w:hanging="284"/>
    </w:pPr>
    <w:rPr>
      <w:rFonts w:eastAsia="Times New Roman" w:cs="Times New Roman"/>
      <w:lang w:val="en-GB"/>
    </w:rPr>
  </w:style>
  <w:style w:type="paragraph" w:customStyle="1" w:styleId="CaptionTable">
    <w:name w:val="Caption Table"/>
    <w:basedOn w:val="Normal"/>
    <w:uiPriority w:val="99"/>
    <w:qFormat/>
    <w:rsid w:val="0012015B"/>
    <w:pPr>
      <w:keepNext/>
      <w:suppressAutoHyphens/>
      <w:spacing w:before="120"/>
      <w:jc w:val="left"/>
    </w:pPr>
    <w:rPr>
      <w:rFonts w:eastAsia="Times New Roman" w:cs="Times New Roman"/>
      <w:b/>
      <w:bCs/>
      <w:lang w:val="en-GB"/>
    </w:rPr>
  </w:style>
  <w:style w:type="paragraph" w:customStyle="1" w:styleId="StandardTable">
    <w:name w:val="Standard Table"/>
    <w:basedOn w:val="Normal"/>
    <w:uiPriority w:val="99"/>
    <w:qFormat/>
    <w:rsid w:val="0012015B"/>
    <w:pPr>
      <w:suppressAutoHyphens/>
      <w:spacing w:after="0" w:line="240" w:lineRule="auto"/>
      <w:jc w:val="left"/>
    </w:pPr>
    <w:rPr>
      <w:rFonts w:eastAsia="Times New Roman" w:cs="Times New Roman"/>
      <w:iCs/>
      <w:sz w:val="18"/>
      <w:lang w:val="en-GB"/>
    </w:rPr>
  </w:style>
  <w:style w:type="table" w:customStyle="1" w:styleId="Kasten">
    <w:name w:val="Kasten"/>
    <w:basedOn w:val="TableNormal"/>
    <w:uiPriority w:val="99"/>
    <w:rsid w:val="0012015B"/>
    <w:rPr>
      <w:lang w:val="de-DE"/>
    </w:rPr>
    <w:tblPr>
      <w:tblBorders>
        <w:top w:val="single" w:sz="4" w:space="0" w:color="auto"/>
        <w:left w:val="single" w:sz="4" w:space="0" w:color="auto"/>
        <w:bottom w:val="single" w:sz="4" w:space="0" w:color="auto"/>
        <w:right w:val="single" w:sz="4" w:space="0" w:color="auto"/>
      </w:tblBorders>
      <w:tblCellMar>
        <w:top w:w="57" w:type="dxa"/>
        <w:left w:w="113" w:type="dxa"/>
        <w:bottom w:w="57" w:type="dxa"/>
        <w:right w:w="113" w:type="dxa"/>
      </w:tblCellMar>
    </w:tblPr>
    <w:tcPr>
      <w:shd w:val="clear" w:color="auto" w:fill="EBF2FA"/>
    </w:tcPr>
  </w:style>
  <w:style w:type="paragraph" w:customStyle="1" w:styleId="Listlevel1">
    <w:name w:val="List level 1"/>
    <w:basedOn w:val="Normal"/>
    <w:uiPriority w:val="99"/>
    <w:qFormat/>
    <w:rsid w:val="0012015B"/>
    <w:pPr>
      <w:ind w:left="568" w:hanging="284"/>
    </w:pPr>
    <w:rPr>
      <w:rFonts w:eastAsia="Times New Roman" w:cs="Times New Roman"/>
      <w:lang w:val="en-US"/>
    </w:rPr>
  </w:style>
  <w:style w:type="paragraph" w:customStyle="1" w:styleId="Listlevel2">
    <w:name w:val="List level 2"/>
    <w:basedOn w:val="Listlevel1"/>
    <w:uiPriority w:val="99"/>
    <w:qFormat/>
    <w:rsid w:val="0012015B"/>
    <w:pPr>
      <w:ind w:left="851"/>
    </w:pPr>
  </w:style>
  <w:style w:type="paragraph" w:customStyle="1" w:styleId="Listlevel3">
    <w:name w:val="List level 3"/>
    <w:basedOn w:val="Listlevel2"/>
    <w:uiPriority w:val="99"/>
    <w:qFormat/>
    <w:rsid w:val="0012015B"/>
    <w:pPr>
      <w:ind w:left="1135"/>
    </w:pPr>
  </w:style>
  <w:style w:type="paragraph" w:customStyle="1" w:styleId="Listlevel1inTables">
    <w:name w:val="List level 1 in Tables"/>
    <w:basedOn w:val="StandardTable"/>
    <w:uiPriority w:val="99"/>
    <w:qFormat/>
    <w:rsid w:val="0012015B"/>
    <w:pPr>
      <w:ind w:left="227" w:hanging="227"/>
    </w:pPr>
  </w:style>
  <w:style w:type="paragraph" w:customStyle="1" w:styleId="Listlevel2inTables">
    <w:name w:val="List level 2 in Tables"/>
    <w:basedOn w:val="Listlevel1inTables"/>
    <w:uiPriority w:val="99"/>
    <w:qFormat/>
    <w:rsid w:val="0012015B"/>
    <w:pPr>
      <w:numPr>
        <w:ilvl w:val="1"/>
        <w:numId w:val="6"/>
      </w:numPr>
      <w:ind w:left="454" w:hanging="227"/>
    </w:pPr>
  </w:style>
  <w:style w:type="paragraph" w:customStyle="1" w:styleId="CaptionFigure">
    <w:name w:val="Caption Figure"/>
    <w:basedOn w:val="CaptionTable"/>
    <w:uiPriority w:val="99"/>
    <w:qFormat/>
    <w:rsid w:val="0012015B"/>
    <w:pPr>
      <w:keepNext w:val="0"/>
      <w:spacing w:before="0" w:after="240"/>
    </w:pPr>
  </w:style>
  <w:style w:type="paragraph" w:customStyle="1" w:styleId="ListofTablesFigures">
    <w:name w:val="List of Tables/Figures"/>
    <w:basedOn w:val="TOC1"/>
    <w:uiPriority w:val="99"/>
    <w:qFormat/>
    <w:rsid w:val="0012015B"/>
    <w:pPr>
      <w:keepLines/>
      <w:tabs>
        <w:tab w:val="clear" w:pos="9062"/>
        <w:tab w:val="right" w:leader="dot" w:pos="9054"/>
      </w:tabs>
      <w:suppressAutoHyphens/>
      <w:ind w:left="284" w:right="567" w:hanging="284"/>
      <w:jc w:val="left"/>
    </w:pPr>
    <w:rPr>
      <w:rFonts w:eastAsia="Times New Roman" w:cs="Times New Roman"/>
      <w:lang w:val="en-US"/>
    </w:rPr>
  </w:style>
  <w:style w:type="paragraph" w:customStyle="1" w:styleId="ListnumericalinTables">
    <w:name w:val="List numerical in Tables"/>
    <w:basedOn w:val="StandardTable"/>
    <w:uiPriority w:val="99"/>
    <w:qFormat/>
    <w:rsid w:val="0012015B"/>
    <w:pPr>
      <w:ind w:left="227" w:hanging="227"/>
    </w:pPr>
  </w:style>
  <w:style w:type="paragraph" w:customStyle="1" w:styleId="Boxheadline">
    <w:name w:val="Box headline"/>
    <w:basedOn w:val="BoxStandard"/>
    <w:next w:val="BoxStandard"/>
    <w:uiPriority w:val="99"/>
    <w:qFormat/>
    <w:rsid w:val="0012015B"/>
    <w:pPr>
      <w:keepNext/>
      <w:suppressAutoHyphens/>
      <w:jc w:val="left"/>
    </w:pPr>
    <w:rPr>
      <w:b/>
      <w:color w:val="1F497D" w:themeColor="text2"/>
      <w:sz w:val="22"/>
      <w:lang w:val="en-GB"/>
    </w:rPr>
  </w:style>
  <w:style w:type="paragraph" w:customStyle="1" w:styleId="Descriptionnumerical">
    <w:name w:val="Description numerical"/>
    <w:basedOn w:val="Normal"/>
    <w:uiPriority w:val="99"/>
    <w:qFormat/>
    <w:rsid w:val="0012015B"/>
    <w:pPr>
      <w:ind w:left="567" w:hanging="567"/>
      <w:jc w:val="left"/>
    </w:pPr>
    <w:rPr>
      <w:rFonts w:eastAsia="Times New Roman" w:cs="Times New Roman"/>
      <w:lang w:val="en-GB"/>
    </w:rPr>
  </w:style>
  <w:style w:type="paragraph" w:customStyle="1" w:styleId="Descriptionlistlevel1">
    <w:name w:val="Description list level 1"/>
    <w:basedOn w:val="Normal"/>
    <w:uiPriority w:val="99"/>
    <w:qFormat/>
    <w:rsid w:val="0012015B"/>
    <w:pPr>
      <w:spacing w:after="0"/>
      <w:ind w:left="851" w:hanging="284"/>
      <w:jc w:val="left"/>
    </w:pPr>
    <w:rPr>
      <w:rFonts w:eastAsia="Times New Roman" w:cs="Times New Roman"/>
      <w:lang w:val="en-GB"/>
    </w:rPr>
  </w:style>
  <w:style w:type="paragraph" w:customStyle="1" w:styleId="Descriptionlistlevel2">
    <w:name w:val="Description list level 2"/>
    <w:basedOn w:val="Descriptionlistlevel1"/>
    <w:uiPriority w:val="99"/>
    <w:qFormat/>
    <w:rsid w:val="0012015B"/>
    <w:pPr>
      <w:ind w:left="1135"/>
    </w:pPr>
  </w:style>
  <w:style w:type="paragraph" w:customStyle="1" w:styleId="Index">
    <w:name w:val="Index"/>
    <w:basedOn w:val="Normal"/>
    <w:uiPriority w:val="99"/>
    <w:locked/>
    <w:rsid w:val="0012015B"/>
    <w:pPr>
      <w:suppressLineNumbers/>
      <w:spacing w:after="200"/>
    </w:pPr>
    <w:rPr>
      <w:rFonts w:eastAsia="Times New Roman" w:cs="Arial"/>
      <w:sz w:val="22"/>
      <w:szCs w:val="22"/>
      <w:lang w:val="en-US"/>
    </w:rPr>
  </w:style>
  <w:style w:type="paragraph" w:styleId="TOC4">
    <w:name w:val="toc 4"/>
    <w:basedOn w:val="Normal"/>
    <w:next w:val="Normal"/>
    <w:autoRedefine/>
    <w:uiPriority w:val="39"/>
    <w:rsid w:val="0012015B"/>
    <w:pPr>
      <w:spacing w:before="60" w:after="60"/>
      <w:ind w:left="851"/>
    </w:pPr>
    <w:rPr>
      <w:rFonts w:ascii="Calibri" w:eastAsia="Times New Roman" w:hAnsi="Calibri" w:cs="Calibri"/>
      <w:sz w:val="22"/>
      <w:szCs w:val="22"/>
      <w:lang w:val="en-US"/>
    </w:rPr>
  </w:style>
  <w:style w:type="paragraph" w:styleId="TOC5">
    <w:name w:val="toc 5"/>
    <w:basedOn w:val="Normal"/>
    <w:next w:val="Normal"/>
    <w:autoRedefine/>
    <w:uiPriority w:val="39"/>
    <w:rsid w:val="0012015B"/>
    <w:pPr>
      <w:spacing w:after="200"/>
      <w:ind w:left="1134"/>
    </w:pPr>
    <w:rPr>
      <w:rFonts w:ascii="Calibri" w:eastAsia="Times New Roman" w:hAnsi="Calibri" w:cs="Calibri"/>
      <w:sz w:val="18"/>
      <w:szCs w:val="18"/>
      <w:lang w:val="en-US"/>
    </w:rPr>
  </w:style>
  <w:style w:type="paragraph" w:styleId="TOC6">
    <w:name w:val="toc 6"/>
    <w:basedOn w:val="Normal"/>
    <w:next w:val="Normal"/>
    <w:autoRedefine/>
    <w:uiPriority w:val="39"/>
    <w:rsid w:val="0012015B"/>
    <w:pPr>
      <w:spacing w:after="200"/>
      <w:ind w:left="1000"/>
    </w:pPr>
    <w:rPr>
      <w:rFonts w:ascii="Calibri" w:eastAsia="Times New Roman" w:hAnsi="Calibri" w:cs="Calibri"/>
      <w:sz w:val="18"/>
      <w:szCs w:val="18"/>
      <w:lang w:val="en-US"/>
    </w:rPr>
  </w:style>
  <w:style w:type="paragraph" w:styleId="TOC7">
    <w:name w:val="toc 7"/>
    <w:basedOn w:val="Normal"/>
    <w:next w:val="Normal"/>
    <w:autoRedefine/>
    <w:uiPriority w:val="39"/>
    <w:rsid w:val="0012015B"/>
    <w:pPr>
      <w:spacing w:after="200"/>
      <w:ind w:left="1200"/>
    </w:pPr>
    <w:rPr>
      <w:rFonts w:eastAsia="Times New Roman" w:cs="Arial"/>
      <w:sz w:val="18"/>
      <w:szCs w:val="18"/>
      <w:lang w:val="en-US"/>
    </w:rPr>
  </w:style>
  <w:style w:type="paragraph" w:styleId="TOC8">
    <w:name w:val="toc 8"/>
    <w:basedOn w:val="Normal"/>
    <w:next w:val="Normal"/>
    <w:autoRedefine/>
    <w:uiPriority w:val="39"/>
    <w:rsid w:val="0012015B"/>
    <w:pPr>
      <w:spacing w:after="200"/>
      <w:ind w:left="1400"/>
    </w:pPr>
    <w:rPr>
      <w:rFonts w:eastAsia="Times New Roman" w:cs="Arial"/>
      <w:sz w:val="18"/>
      <w:szCs w:val="18"/>
      <w:lang w:val="en-US"/>
    </w:rPr>
  </w:style>
  <w:style w:type="paragraph" w:styleId="TOC9">
    <w:name w:val="toc 9"/>
    <w:basedOn w:val="Normal"/>
    <w:next w:val="Normal"/>
    <w:autoRedefine/>
    <w:uiPriority w:val="39"/>
    <w:rsid w:val="0012015B"/>
    <w:pPr>
      <w:spacing w:after="200"/>
      <w:ind w:left="1600"/>
    </w:pPr>
    <w:rPr>
      <w:rFonts w:eastAsia="Times New Roman" w:cs="Arial"/>
      <w:sz w:val="18"/>
      <w:szCs w:val="18"/>
      <w:lang w:val="en-US"/>
    </w:rPr>
  </w:style>
  <w:style w:type="paragraph" w:customStyle="1" w:styleId="Absatz-Aufzhlung2">
    <w:name w:val="Absatz-Aufzählung 2"/>
    <w:basedOn w:val="Absatz-Aufzhlung1"/>
    <w:qFormat/>
    <w:rsid w:val="0012015B"/>
    <w:pPr>
      <w:numPr>
        <w:ilvl w:val="1"/>
      </w:numPr>
      <w:ind w:left="851" w:hanging="284"/>
    </w:pPr>
  </w:style>
  <w:style w:type="paragraph" w:customStyle="1" w:styleId="Absatz-Aufzhlung1">
    <w:name w:val="Absatz-Aufzählung 1"/>
    <w:basedOn w:val="Normal"/>
    <w:uiPriority w:val="99"/>
    <w:rsid w:val="0012015B"/>
    <w:pPr>
      <w:numPr>
        <w:numId w:val="17"/>
      </w:numPr>
      <w:tabs>
        <w:tab w:val="clear" w:pos="360"/>
        <w:tab w:val="num" w:pos="227"/>
      </w:tabs>
      <w:suppressAutoHyphens/>
      <w:spacing w:after="60"/>
      <w:ind w:left="568" w:hanging="284"/>
      <w:jc w:val="left"/>
    </w:pPr>
    <w:rPr>
      <w:rFonts w:eastAsia="Times New Roman" w:cs="Times New Roman"/>
      <w:sz w:val="22"/>
      <w:szCs w:val="22"/>
      <w:lang w:val="en-US"/>
    </w:rPr>
  </w:style>
  <w:style w:type="paragraph" w:customStyle="1" w:styleId="Abbildung">
    <w:name w:val="Abbildung"/>
    <w:basedOn w:val="Caption"/>
    <w:uiPriority w:val="99"/>
    <w:qFormat/>
    <w:rsid w:val="0012015B"/>
    <w:pPr>
      <w:keepNext w:val="0"/>
      <w:spacing w:after="200" w:line="240" w:lineRule="atLeast"/>
      <w:ind w:left="851" w:hanging="851"/>
    </w:pPr>
    <w:rPr>
      <w:rFonts w:eastAsia="Times New Roman" w:cs="Times New Roman"/>
      <w:b w:val="0"/>
      <w:i/>
      <w:sz w:val="18"/>
      <w:szCs w:val="22"/>
      <w:lang w:eastAsia="de-DE"/>
    </w:rPr>
  </w:style>
  <w:style w:type="paragraph" w:styleId="ListBullet3">
    <w:name w:val="List Bullet 3"/>
    <w:basedOn w:val="Normal"/>
    <w:uiPriority w:val="99"/>
    <w:semiHidden/>
    <w:rsid w:val="0012015B"/>
    <w:pPr>
      <w:numPr>
        <w:numId w:val="16"/>
      </w:numPr>
      <w:tabs>
        <w:tab w:val="num" w:pos="926"/>
      </w:tabs>
      <w:spacing w:after="200"/>
      <w:ind w:left="926"/>
    </w:pPr>
    <w:rPr>
      <w:rFonts w:eastAsia="Times New Roman" w:cs="Arial"/>
      <w:sz w:val="22"/>
      <w:szCs w:val="22"/>
      <w:lang w:val="en-US"/>
    </w:rPr>
  </w:style>
  <w:style w:type="paragraph" w:customStyle="1" w:styleId="CowiTitle">
    <w:name w:val="CowiTitle"/>
    <w:basedOn w:val="Normal"/>
    <w:next w:val="Normal"/>
    <w:uiPriority w:val="99"/>
    <w:semiHidden/>
    <w:rsid w:val="0012015B"/>
    <w:pPr>
      <w:spacing w:after="160" w:line="400" w:lineRule="exact"/>
      <w:ind w:left="1418"/>
    </w:pPr>
    <w:rPr>
      <w:rFonts w:ascii="TrueHelveticaBlack" w:eastAsia="Times New Roman" w:hAnsi="TrueHelveticaBlack" w:cs="Times New Roman"/>
      <w:sz w:val="36"/>
      <w:szCs w:val="22"/>
      <w:lang w:val="en-US" w:eastAsia="da-DK"/>
    </w:rPr>
  </w:style>
  <w:style w:type="paragraph" w:customStyle="1" w:styleId="CowiDate">
    <w:name w:val="CowiDate"/>
    <w:basedOn w:val="Normal"/>
    <w:uiPriority w:val="99"/>
    <w:semiHidden/>
    <w:rsid w:val="0012015B"/>
    <w:pPr>
      <w:framePr w:wrap="around" w:hAnchor="margin" w:x="-2267" w:yAlign="bottom"/>
      <w:tabs>
        <w:tab w:val="left" w:pos="1134"/>
      </w:tabs>
      <w:spacing w:after="270" w:line="240" w:lineRule="atLeast"/>
      <w:ind w:left="1418"/>
    </w:pPr>
    <w:rPr>
      <w:rFonts w:ascii="DaneHelveticaNeue" w:eastAsia="Times New Roman" w:hAnsi="DaneHelveticaNeue" w:cs="Times New Roman"/>
      <w:sz w:val="14"/>
      <w:szCs w:val="22"/>
      <w:lang w:val="en-US" w:eastAsia="da-DK"/>
    </w:rPr>
  </w:style>
  <w:style w:type="paragraph" w:customStyle="1" w:styleId="CowiAuthor">
    <w:name w:val="CowiAuthor"/>
    <w:basedOn w:val="Normal"/>
    <w:uiPriority w:val="99"/>
    <w:semiHidden/>
    <w:rsid w:val="0012015B"/>
    <w:pPr>
      <w:framePr w:wrap="around" w:hAnchor="margin" w:x="-2267" w:yAlign="bottom"/>
      <w:tabs>
        <w:tab w:val="left" w:pos="1134"/>
      </w:tabs>
      <w:spacing w:after="270" w:line="240" w:lineRule="atLeast"/>
      <w:ind w:left="1418"/>
    </w:pPr>
    <w:rPr>
      <w:rFonts w:ascii="DaneHelveticaNeue" w:eastAsia="Times New Roman" w:hAnsi="DaneHelveticaNeue" w:cs="Times New Roman"/>
      <w:sz w:val="14"/>
      <w:szCs w:val="22"/>
      <w:lang w:val="en-US" w:eastAsia="da-DK"/>
    </w:rPr>
  </w:style>
  <w:style w:type="paragraph" w:customStyle="1" w:styleId="Box-Standard">
    <w:name w:val="Box - Standard"/>
    <w:basedOn w:val="Normal"/>
    <w:uiPriority w:val="99"/>
    <w:qFormat/>
    <w:rsid w:val="0012015B"/>
    <w:pPr>
      <w:pBdr>
        <w:top w:val="single" w:sz="6" w:space="9" w:color="000080"/>
        <w:left w:val="single" w:sz="6" w:space="9" w:color="000080"/>
        <w:bottom w:val="single" w:sz="6" w:space="9" w:color="000080"/>
        <w:right w:val="single" w:sz="6" w:space="9" w:color="000080"/>
      </w:pBdr>
      <w:shd w:val="clear" w:color="auto" w:fill="F2DBDB" w:themeFill="accent2" w:themeFillTint="33"/>
      <w:spacing w:after="200"/>
      <w:ind w:left="198" w:right="198"/>
    </w:pPr>
    <w:rPr>
      <w:rFonts w:eastAsia="Times New Roman" w:cs="Arial"/>
      <w:sz w:val="22"/>
      <w:szCs w:val="22"/>
      <w:lang w:val="en-US"/>
    </w:rPr>
  </w:style>
  <w:style w:type="paragraph" w:customStyle="1" w:styleId="Titel-Titelblatt">
    <w:name w:val="Titel-Titelblatt"/>
    <w:basedOn w:val="Normal"/>
    <w:uiPriority w:val="99"/>
    <w:qFormat/>
    <w:rsid w:val="0012015B"/>
    <w:pPr>
      <w:spacing w:after="200"/>
      <w:jc w:val="center"/>
    </w:pPr>
    <w:rPr>
      <w:rFonts w:eastAsia="Times New Roman" w:cs="Arial"/>
      <w:b/>
      <w:sz w:val="48"/>
      <w:szCs w:val="22"/>
      <w:lang w:val="en-US" w:eastAsia="da-DK"/>
    </w:rPr>
  </w:style>
  <w:style w:type="paragraph" w:customStyle="1" w:styleId="DatumTitelblatt">
    <w:name w:val="Datum Titelblatt"/>
    <w:basedOn w:val="Normal"/>
    <w:uiPriority w:val="99"/>
    <w:qFormat/>
    <w:rsid w:val="0012015B"/>
    <w:pPr>
      <w:spacing w:after="200"/>
      <w:jc w:val="center"/>
    </w:pPr>
    <w:rPr>
      <w:rFonts w:eastAsia="Times New Roman" w:cs="Arial"/>
      <w:b/>
      <w:sz w:val="28"/>
      <w:szCs w:val="28"/>
      <w:lang w:val="en-US"/>
    </w:rPr>
  </w:style>
  <w:style w:type="paragraph" w:customStyle="1" w:styleId="Bos-berschrift">
    <w:name w:val="Bos - Überschrift"/>
    <w:basedOn w:val="Heading5"/>
    <w:uiPriority w:val="99"/>
    <w:qFormat/>
    <w:rsid w:val="0012015B"/>
    <w:pPr>
      <w:pBdr>
        <w:top w:val="single" w:sz="6" w:space="9" w:color="000080"/>
        <w:left w:val="single" w:sz="6" w:space="9" w:color="000080"/>
        <w:bottom w:val="single" w:sz="6" w:space="9" w:color="000080"/>
        <w:right w:val="single" w:sz="6" w:space="9" w:color="000080"/>
      </w:pBdr>
      <w:shd w:val="clear" w:color="auto" w:fill="F2DBDB" w:themeFill="accent2" w:themeFillTint="33"/>
      <w:spacing w:before="120" w:after="180" w:line="276" w:lineRule="auto"/>
      <w:ind w:left="198" w:right="198"/>
    </w:pPr>
    <w:rPr>
      <w:rFonts w:eastAsia="Times New Roman"/>
      <w:bCs/>
      <w:iCs/>
      <w:noProof w:val="0"/>
      <w:kern w:val="0"/>
      <w:sz w:val="28"/>
      <w:szCs w:val="26"/>
      <w:lang w:val="en-US"/>
    </w:rPr>
  </w:style>
  <w:style w:type="paragraph" w:customStyle="1" w:styleId="Box-Aufzhlungnummerisch">
    <w:name w:val="Box - Aufzählung nummerisch"/>
    <w:basedOn w:val="Box-Standard"/>
    <w:uiPriority w:val="99"/>
    <w:qFormat/>
    <w:rsid w:val="0012015B"/>
    <w:pPr>
      <w:numPr>
        <w:numId w:val="18"/>
      </w:numPr>
      <w:suppressAutoHyphens/>
      <w:spacing w:after="60"/>
      <w:ind w:left="595" w:hanging="397"/>
      <w:jc w:val="left"/>
    </w:pPr>
  </w:style>
  <w:style w:type="paragraph" w:customStyle="1" w:styleId="AbsatzinTabelle">
    <w:name w:val="Absatz in Tabelle"/>
    <w:basedOn w:val="Normal"/>
    <w:uiPriority w:val="99"/>
    <w:qFormat/>
    <w:rsid w:val="0012015B"/>
    <w:pPr>
      <w:autoSpaceDE w:val="0"/>
      <w:autoSpaceDN w:val="0"/>
      <w:adjustRightInd w:val="0"/>
      <w:spacing w:before="40" w:after="40" w:line="230" w:lineRule="atLeast"/>
      <w:ind w:left="113" w:right="113"/>
      <w:jc w:val="left"/>
    </w:pPr>
    <w:rPr>
      <w:rFonts w:eastAsia="Times New Roman" w:cs="Arial"/>
      <w:sz w:val="18"/>
      <w:szCs w:val="22"/>
      <w:lang w:val="en-US"/>
    </w:rPr>
  </w:style>
  <w:style w:type="table" w:customStyle="1" w:styleId="AZ-AssessmentTabelle">
    <w:name w:val="AZ-Assessment Tabelle"/>
    <w:basedOn w:val="TableNormal"/>
    <w:uiPriority w:val="99"/>
    <w:rsid w:val="0012015B"/>
    <w:pPr>
      <w:suppressAutoHyphens/>
      <w:spacing w:before="40" w:after="40" w:line="230" w:lineRule="atLeast"/>
      <w:ind w:left="113" w:right="113"/>
    </w:pPr>
    <w:rPr>
      <w:rFonts w:ascii="Arial" w:eastAsia="Times New Roman" w:hAnsi="Arial" w:cs="Times New Roman"/>
      <w:sz w:val="18"/>
      <w:szCs w:val="20"/>
      <w:lang w:eastAsia="fr-F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left"/>
      </w:pPr>
      <w:rPr>
        <w:rFonts w:ascii="Arial" w:hAnsi="Arial"/>
        <w:b/>
        <w:sz w:val="18"/>
      </w:rPr>
      <w:tblPr/>
      <w:tcPr>
        <w:shd w:val="clear" w:color="auto" w:fill="D99594" w:themeFill="accent2" w:themeFillTint="99"/>
        <w:vAlign w:val="bottom"/>
      </w:tcPr>
    </w:tblStylePr>
    <w:tblStylePr w:type="band1Horz">
      <w:tblPr/>
      <w:tcPr>
        <w:shd w:val="clear" w:color="auto" w:fill="F2DBDB" w:themeFill="accent2" w:themeFillTint="33"/>
      </w:tcPr>
    </w:tblStylePr>
    <w:tblStylePr w:type="band2Horz">
      <w:tblPr/>
      <w:tcPr>
        <w:shd w:val="clear" w:color="auto" w:fill="E5B8B7" w:themeFill="accent2" w:themeFillTint="66"/>
      </w:tcPr>
    </w:tblStylePr>
  </w:style>
  <w:style w:type="table" w:customStyle="1" w:styleId="Tabellenraster1">
    <w:name w:val="Tabellenraster1"/>
    <w:basedOn w:val="TableNormal"/>
    <w:next w:val="TableGrid"/>
    <w:uiPriority w:val="59"/>
    <w:rsid w:val="0012015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2015B"/>
    <w:pPr>
      <w:spacing w:after="0"/>
      <w:jc w:val="left"/>
    </w:pPr>
    <w:rPr>
      <w:sz w:val="22"/>
      <w:szCs w:val="22"/>
      <w:lang w:val="en-US" w:eastAsia="en-US"/>
    </w:rPr>
  </w:style>
  <w:style w:type="paragraph" w:customStyle="1" w:styleId="Figure">
    <w:name w:val="Figure"/>
    <w:basedOn w:val="Normal"/>
    <w:uiPriority w:val="99"/>
    <w:qFormat/>
    <w:rsid w:val="0012015B"/>
    <w:pPr>
      <w:spacing w:before="120" w:after="0"/>
      <w:jc w:val="center"/>
    </w:pPr>
    <w:rPr>
      <w:rFonts w:eastAsia="Times New Roman" w:cs="Arial"/>
      <w:i/>
      <w:sz w:val="22"/>
      <w:szCs w:val="22"/>
      <w:lang w:val="en-US"/>
    </w:rPr>
  </w:style>
  <w:style w:type="paragraph" w:styleId="BodyTextIndent3">
    <w:name w:val="Body Text Indent 3"/>
    <w:basedOn w:val="Normal"/>
    <w:link w:val="BodyTextIndent3Char"/>
    <w:uiPriority w:val="99"/>
    <w:unhideWhenUsed/>
    <w:rsid w:val="0012015B"/>
    <w:pPr>
      <w:ind w:left="283"/>
    </w:pPr>
    <w:rPr>
      <w:rFonts w:eastAsia="Times New Roman" w:cs="Arial"/>
      <w:sz w:val="16"/>
      <w:szCs w:val="16"/>
      <w:lang w:val="en-US"/>
    </w:rPr>
  </w:style>
  <w:style w:type="character" w:customStyle="1" w:styleId="BodyTextIndent3Char">
    <w:name w:val="Body Text Indent 3 Char"/>
    <w:basedOn w:val="DefaultParagraphFont"/>
    <w:link w:val="BodyTextIndent3"/>
    <w:uiPriority w:val="99"/>
    <w:rsid w:val="0012015B"/>
    <w:rPr>
      <w:rFonts w:ascii="Arial" w:eastAsia="Times New Roman" w:hAnsi="Arial" w:cs="Arial"/>
      <w:sz w:val="16"/>
      <w:szCs w:val="16"/>
      <w:lang w:val="en-US" w:eastAsia="de-DE"/>
    </w:rPr>
  </w:style>
  <w:style w:type="character" w:customStyle="1" w:styleId="tlid-translation">
    <w:name w:val="tlid-translation"/>
    <w:basedOn w:val="DefaultParagraphFont"/>
    <w:rsid w:val="0012015B"/>
  </w:style>
  <w:style w:type="paragraph" w:styleId="BodyTextIndent2">
    <w:name w:val="Body Text Indent 2"/>
    <w:basedOn w:val="Normal"/>
    <w:link w:val="BodyTextIndent2Char"/>
    <w:uiPriority w:val="99"/>
    <w:unhideWhenUsed/>
    <w:rsid w:val="0012015B"/>
    <w:pPr>
      <w:spacing w:line="480" w:lineRule="auto"/>
      <w:ind w:left="283"/>
    </w:pPr>
    <w:rPr>
      <w:rFonts w:eastAsia="Times New Roman" w:cs="Arial"/>
      <w:sz w:val="22"/>
      <w:szCs w:val="22"/>
      <w:lang w:val="en-US"/>
    </w:rPr>
  </w:style>
  <w:style w:type="character" w:customStyle="1" w:styleId="BodyTextIndent2Char">
    <w:name w:val="Body Text Indent 2 Char"/>
    <w:basedOn w:val="DefaultParagraphFont"/>
    <w:link w:val="BodyTextIndent2"/>
    <w:uiPriority w:val="99"/>
    <w:rsid w:val="0012015B"/>
    <w:rPr>
      <w:rFonts w:ascii="Arial" w:eastAsia="Times New Roman" w:hAnsi="Arial" w:cs="Arial"/>
      <w:sz w:val="22"/>
      <w:szCs w:val="22"/>
      <w:lang w:val="en-US" w:eastAsia="de-DE"/>
    </w:rPr>
  </w:style>
  <w:style w:type="paragraph" w:styleId="BodyText2">
    <w:name w:val="Body Text 2"/>
    <w:basedOn w:val="Normal"/>
    <w:link w:val="BodyText2Char"/>
    <w:uiPriority w:val="99"/>
    <w:unhideWhenUsed/>
    <w:rsid w:val="0012015B"/>
    <w:pPr>
      <w:spacing w:line="480" w:lineRule="auto"/>
    </w:pPr>
    <w:rPr>
      <w:rFonts w:eastAsia="Times New Roman" w:cs="Arial"/>
      <w:sz w:val="22"/>
      <w:szCs w:val="22"/>
      <w:lang w:val="en-US"/>
    </w:rPr>
  </w:style>
  <w:style w:type="character" w:customStyle="1" w:styleId="BodyText2Char">
    <w:name w:val="Body Text 2 Char"/>
    <w:basedOn w:val="DefaultParagraphFont"/>
    <w:link w:val="BodyText2"/>
    <w:uiPriority w:val="99"/>
    <w:rsid w:val="0012015B"/>
    <w:rPr>
      <w:rFonts w:ascii="Arial" w:eastAsia="Times New Roman" w:hAnsi="Arial" w:cs="Arial"/>
      <w:sz w:val="22"/>
      <w:szCs w:val="22"/>
      <w:lang w:val="en-US" w:eastAsia="de-DE"/>
    </w:rPr>
  </w:style>
  <w:style w:type="paragraph" w:customStyle="1" w:styleId="norm">
    <w:name w:val="norm"/>
    <w:basedOn w:val="Normal"/>
    <w:uiPriority w:val="99"/>
    <w:rsid w:val="0012015B"/>
    <w:pPr>
      <w:spacing w:after="0" w:line="480" w:lineRule="auto"/>
      <w:ind w:firstLine="709"/>
    </w:pPr>
    <w:rPr>
      <w:rFonts w:ascii="Arial Armenian" w:eastAsia="Times New Roman" w:hAnsi="Arial Armenian" w:cs="Times New Roman"/>
      <w:sz w:val="22"/>
      <w:szCs w:val="20"/>
      <w:lang w:val="en-US" w:eastAsia="ru-RU"/>
    </w:rPr>
  </w:style>
  <w:style w:type="table" w:customStyle="1" w:styleId="Tabelle2">
    <w:name w:val="Tabelle2"/>
    <w:basedOn w:val="TableNormal"/>
    <w:next w:val="TableGrid"/>
    <w:uiPriority w:val="59"/>
    <w:qFormat/>
    <w:rsid w:val="0012015B"/>
    <w:pPr>
      <w:suppressAutoHyphens/>
    </w:pPr>
    <w:rPr>
      <w:rFonts w:ascii="Arial" w:hAnsi="Arial"/>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rPr>
      <w:cantSplit/>
    </w:trPr>
    <w:tblStylePr w:type="firstRow">
      <w:pPr>
        <w:keepNext/>
        <w:wordWrap/>
      </w:p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E5F1" w:themeFill="accent1" w:themeFillTint="33"/>
        <w:vAlign w:val="bottom"/>
      </w:tcPr>
    </w:tblStylePr>
  </w:style>
  <w:style w:type="paragraph" w:styleId="NoSpacing">
    <w:name w:val="No Spacing"/>
    <w:link w:val="NoSpacingChar"/>
    <w:uiPriority w:val="1"/>
    <w:qFormat/>
    <w:rsid w:val="0012015B"/>
    <w:rPr>
      <w:sz w:val="22"/>
      <w:szCs w:val="22"/>
      <w:lang w:val="ru-RU"/>
    </w:rPr>
  </w:style>
  <w:style w:type="character" w:customStyle="1" w:styleId="apple-style-span">
    <w:name w:val="apple-style-span"/>
    <w:basedOn w:val="DefaultParagraphFont"/>
    <w:rsid w:val="0012015B"/>
  </w:style>
  <w:style w:type="character" w:customStyle="1" w:styleId="hl">
    <w:name w:val="hl"/>
    <w:basedOn w:val="DefaultParagraphFont"/>
    <w:rsid w:val="0012015B"/>
  </w:style>
  <w:style w:type="table" w:customStyle="1" w:styleId="Gitternetztabelle5dunkelAkzent51">
    <w:name w:val="Gitternetztabelle 5 dunkel  – Akzent 51"/>
    <w:basedOn w:val="TableNormal"/>
    <w:uiPriority w:val="50"/>
    <w:rsid w:val="0012015B"/>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1hellAkzent31">
    <w:name w:val="Gitternetztabelle 1 hell  – Akzent 31"/>
    <w:basedOn w:val="TableNormal"/>
    <w:uiPriority w:val="46"/>
    <w:rsid w:val="0012015B"/>
    <w:rPr>
      <w:sz w:val="22"/>
      <w:szCs w:val="22"/>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itternetztabelle4Akzent51">
    <w:name w:val="Gitternetztabelle 4 – Akzent 51"/>
    <w:basedOn w:val="TableNormal"/>
    <w:uiPriority w:val="49"/>
    <w:rsid w:val="0012015B"/>
    <w:rPr>
      <w:sz w:val="22"/>
      <w:szCs w:val="22"/>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Style1">
    <w:name w:val="Style1"/>
    <w:uiPriority w:val="99"/>
    <w:rsid w:val="0012015B"/>
    <w:pPr>
      <w:numPr>
        <w:numId w:val="19"/>
      </w:numPr>
    </w:pPr>
  </w:style>
  <w:style w:type="paragraph" w:customStyle="1" w:styleId="yiv3553595953msonormal">
    <w:name w:val="yiv3553595953msonormal"/>
    <w:basedOn w:val="Normal"/>
    <w:uiPriority w:val="99"/>
    <w:rsid w:val="0012015B"/>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character" w:styleId="Emphasis">
    <w:name w:val="Emphasis"/>
    <w:basedOn w:val="DefaultParagraphFont"/>
    <w:uiPriority w:val="20"/>
    <w:qFormat/>
    <w:rsid w:val="0012015B"/>
    <w:rPr>
      <w:i/>
      <w:iCs/>
    </w:rPr>
  </w:style>
  <w:style w:type="table" w:customStyle="1" w:styleId="GridTable5Dark-Accent61">
    <w:name w:val="Grid Table 5 Dark - Accent 61"/>
    <w:basedOn w:val="TableNormal"/>
    <w:uiPriority w:val="50"/>
    <w:rsid w:val="0012015B"/>
    <w:rPr>
      <w:rFonts w:ascii="Times New Roman" w:eastAsia="Times New Roman"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Style2">
    <w:name w:val="Style2"/>
    <w:basedOn w:val="Caption"/>
    <w:uiPriority w:val="99"/>
    <w:qFormat/>
    <w:rsid w:val="0012015B"/>
    <w:rPr>
      <w:color w:val="1F497D" w:themeColor="text2"/>
    </w:rPr>
  </w:style>
  <w:style w:type="paragraph" w:customStyle="1" w:styleId="Style3">
    <w:name w:val="Style3"/>
    <w:basedOn w:val="Caption"/>
    <w:uiPriority w:val="99"/>
    <w:qFormat/>
    <w:rsid w:val="0012015B"/>
    <w:rPr>
      <w:color w:val="1F497D" w:themeColor="text2"/>
    </w:rPr>
  </w:style>
  <w:style w:type="paragraph" w:customStyle="1" w:styleId="yiv7004057065ydpae5d6f64yiv2983378663msonormal">
    <w:name w:val="yiv7004057065ydpae5d6f64yiv2983378663msonormal"/>
    <w:basedOn w:val="Normal"/>
    <w:uiPriority w:val="99"/>
    <w:rsid w:val="0012015B"/>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paragraph" w:customStyle="1" w:styleId="ydp79df2b90msonormalmailrucssattributepostfix">
    <w:name w:val="ydp79df2b90msonormal_mailru_css_attribute_postfix"/>
    <w:basedOn w:val="Normal"/>
    <w:uiPriority w:val="99"/>
    <w:rsid w:val="0012015B"/>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table" w:customStyle="1" w:styleId="Listentabelle41">
    <w:name w:val="Listentabelle 41"/>
    <w:basedOn w:val="TableNormal"/>
    <w:uiPriority w:val="49"/>
    <w:rsid w:val="0012015B"/>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12015B"/>
    <w:rPr>
      <w:color w:val="605E5C"/>
      <w:shd w:val="clear" w:color="auto" w:fill="E1DFDD"/>
    </w:rPr>
  </w:style>
  <w:style w:type="paragraph" w:customStyle="1" w:styleId="BrdtextA">
    <w:name w:val="Brödtext A"/>
    <w:uiPriority w:val="99"/>
    <w:rsid w:val="0012015B"/>
    <w:rPr>
      <w:rFonts w:ascii="Helvetica" w:eastAsia="Arial Unicode MS" w:hAnsi="Helvetica" w:cs="Arial Unicode MS"/>
      <w:color w:val="000000"/>
      <w:sz w:val="22"/>
      <w:szCs w:val="22"/>
      <w:u w:color="000000"/>
      <w:lang w:val="en-US"/>
    </w:rPr>
  </w:style>
  <w:style w:type="character" w:customStyle="1" w:styleId="text-accent">
    <w:name w:val="text-accent"/>
    <w:basedOn w:val="DefaultParagraphFont"/>
    <w:rsid w:val="0012015B"/>
  </w:style>
  <w:style w:type="paragraph" w:customStyle="1" w:styleId="textbox">
    <w:name w:val="textbox"/>
    <w:basedOn w:val="Normal"/>
    <w:uiPriority w:val="99"/>
    <w:rsid w:val="0012015B"/>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paragraph" w:customStyle="1" w:styleId="TOCHeading1">
    <w:name w:val="TOC Heading1"/>
    <w:basedOn w:val="Heading1"/>
    <w:next w:val="Normal"/>
    <w:uiPriority w:val="99"/>
    <w:qFormat/>
    <w:rsid w:val="0012015B"/>
    <w:pPr>
      <w:pageBreakBefore w:val="0"/>
      <w:numPr>
        <w:numId w:val="0"/>
      </w:numPr>
      <w:spacing w:before="480" w:after="0" w:line="276" w:lineRule="auto"/>
      <w:ind w:left="425" w:hanging="425"/>
      <w:outlineLvl w:val="9"/>
    </w:pPr>
    <w:rPr>
      <w:rFonts w:ascii="Cambria" w:eastAsia="Times New Roman" w:hAnsi="Cambria" w:cs="Times New Roman"/>
      <w:b/>
      <w:bCs/>
      <w:color w:val="1247AC"/>
      <w:sz w:val="32"/>
      <w:szCs w:val="28"/>
      <w:lang w:val="fr-FR" w:eastAsia="fr-FR"/>
    </w:rPr>
  </w:style>
  <w:style w:type="paragraph" w:customStyle="1" w:styleId="Standard0nach">
    <w:name w:val="Standard 0 nach"/>
    <w:basedOn w:val="Normal"/>
    <w:uiPriority w:val="99"/>
    <w:rsid w:val="0012015B"/>
    <w:pPr>
      <w:tabs>
        <w:tab w:val="left" w:pos="3654"/>
      </w:tabs>
      <w:spacing w:after="0" w:line="260" w:lineRule="atLeast"/>
    </w:pPr>
    <w:rPr>
      <w:rFonts w:eastAsia="Times New Roman" w:cs="Arial"/>
      <w:szCs w:val="20"/>
      <w:lang w:val="en-GB" w:eastAsia="ar-SA"/>
    </w:rPr>
  </w:style>
  <w:style w:type="character" w:customStyle="1" w:styleId="ColorfulList-Accent1Char">
    <w:name w:val="Colorful List - Accent 1 Char"/>
    <w:link w:val="ColorfulList-Accent1"/>
    <w:uiPriority w:val="34"/>
    <w:locked/>
    <w:rsid w:val="0012015B"/>
    <w:rPr>
      <w:rFonts w:ascii="Arial" w:hAnsi="Arial" w:cs="Arial"/>
      <w:lang w:val="en-GB" w:eastAsia="ar-SA" w:bidi="ar-SA"/>
    </w:rPr>
  </w:style>
  <w:style w:type="paragraph" w:styleId="PlainText">
    <w:name w:val="Plain Text"/>
    <w:basedOn w:val="Normal"/>
    <w:link w:val="PlainTextChar"/>
    <w:uiPriority w:val="99"/>
    <w:rsid w:val="0012015B"/>
    <w:pPr>
      <w:spacing w:after="0" w:line="240" w:lineRule="auto"/>
      <w:jc w:val="left"/>
    </w:pPr>
    <w:rPr>
      <w:rFonts w:ascii="Calibri" w:eastAsia="Times New Roman" w:hAnsi="Calibri" w:cs="Times New Roman"/>
      <w:sz w:val="22"/>
      <w:szCs w:val="22"/>
      <w:lang w:val="en-US" w:eastAsia="en-US"/>
    </w:rPr>
  </w:style>
  <w:style w:type="character" w:customStyle="1" w:styleId="PlainTextChar">
    <w:name w:val="Plain Text Char"/>
    <w:basedOn w:val="DefaultParagraphFont"/>
    <w:link w:val="PlainText"/>
    <w:uiPriority w:val="99"/>
    <w:rsid w:val="0012015B"/>
    <w:rPr>
      <w:rFonts w:ascii="Calibri" w:eastAsia="Times New Roman" w:hAnsi="Calibri" w:cs="Times New Roman"/>
      <w:sz w:val="22"/>
      <w:szCs w:val="22"/>
      <w:lang w:val="en-US"/>
    </w:rPr>
  </w:style>
  <w:style w:type="paragraph" w:customStyle="1" w:styleId="Listenabsatz1">
    <w:name w:val="Listenabsatz1"/>
    <w:basedOn w:val="Normal"/>
    <w:uiPriority w:val="99"/>
    <w:rsid w:val="0012015B"/>
    <w:pPr>
      <w:suppressAutoHyphens/>
      <w:spacing w:after="0" w:line="240" w:lineRule="auto"/>
      <w:ind w:left="720"/>
      <w:jc w:val="left"/>
    </w:pPr>
    <w:rPr>
      <w:rFonts w:eastAsia="Times New Roman" w:cs="Arial"/>
      <w:szCs w:val="20"/>
      <w:lang w:val="en-GB" w:eastAsia="ar-SA"/>
    </w:rPr>
  </w:style>
  <w:style w:type="table" w:customStyle="1" w:styleId="Grilledutableau1">
    <w:name w:val="Grille du tableau1"/>
    <w:basedOn w:val="TableNormal"/>
    <w:next w:val="TableGrid"/>
    <w:uiPriority w:val="59"/>
    <w:rsid w:val="0012015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015B"/>
    <w:pPr>
      <w:spacing w:line="260" w:lineRule="atLeast"/>
    </w:pPr>
    <w:rPr>
      <w:rFonts w:ascii="Lucida Grande" w:eastAsia="Times New Roman" w:hAnsi="Lucida Grande" w:cs="Lucida Grande"/>
      <w:sz w:val="24"/>
      <w:lang w:val="en-GB" w:eastAsia="ar-SA"/>
    </w:rPr>
  </w:style>
  <w:style w:type="character" w:customStyle="1" w:styleId="DocumentMapChar">
    <w:name w:val="Document Map Char"/>
    <w:basedOn w:val="DefaultParagraphFont"/>
    <w:link w:val="DocumentMap"/>
    <w:uiPriority w:val="99"/>
    <w:semiHidden/>
    <w:rsid w:val="0012015B"/>
    <w:rPr>
      <w:rFonts w:ascii="Lucida Grande" w:eastAsia="Times New Roman" w:hAnsi="Lucida Grande" w:cs="Lucida Grande"/>
      <w:lang w:val="en-GB" w:eastAsia="ar-SA"/>
    </w:rPr>
  </w:style>
  <w:style w:type="paragraph" w:styleId="BodyText3">
    <w:name w:val="Body Text 3"/>
    <w:basedOn w:val="Normal"/>
    <w:link w:val="BodyText3Char"/>
    <w:uiPriority w:val="99"/>
    <w:unhideWhenUsed/>
    <w:rsid w:val="0012015B"/>
    <w:pPr>
      <w:jc w:val="left"/>
    </w:pPr>
    <w:rPr>
      <w:rFonts w:ascii="Calibri" w:eastAsia="Calibri" w:hAnsi="Calibri" w:cs="Times New Roman"/>
      <w:sz w:val="16"/>
      <w:szCs w:val="16"/>
      <w:lang w:val="en-US" w:eastAsia="en-US"/>
    </w:rPr>
  </w:style>
  <w:style w:type="character" w:customStyle="1" w:styleId="BodyText3Char">
    <w:name w:val="Body Text 3 Char"/>
    <w:basedOn w:val="DefaultParagraphFont"/>
    <w:link w:val="BodyText3"/>
    <w:uiPriority w:val="99"/>
    <w:rsid w:val="0012015B"/>
    <w:rPr>
      <w:rFonts w:ascii="Calibri" w:eastAsia="Calibri" w:hAnsi="Calibri" w:cs="Times New Roman"/>
      <w:sz w:val="16"/>
      <w:szCs w:val="16"/>
      <w:lang w:val="en-US"/>
    </w:rPr>
  </w:style>
  <w:style w:type="character" w:customStyle="1" w:styleId="hps">
    <w:name w:val="hps"/>
    <w:rsid w:val="0012015B"/>
  </w:style>
  <w:style w:type="character" w:customStyle="1" w:styleId="a">
    <w:name w:val="_"/>
    <w:rsid w:val="0012015B"/>
  </w:style>
  <w:style w:type="character" w:customStyle="1" w:styleId="pg-1ff1">
    <w:name w:val="pg-1ff1"/>
    <w:rsid w:val="0012015B"/>
  </w:style>
  <w:style w:type="character" w:customStyle="1" w:styleId="NoSpacingChar">
    <w:name w:val="No Spacing Char"/>
    <w:link w:val="NoSpacing"/>
    <w:uiPriority w:val="1"/>
    <w:rsid w:val="0012015B"/>
    <w:rPr>
      <w:sz w:val="22"/>
      <w:szCs w:val="22"/>
      <w:lang w:val="ru-RU"/>
    </w:rPr>
  </w:style>
  <w:style w:type="paragraph" w:styleId="HTMLPreformatted">
    <w:name w:val="HTML Preformatted"/>
    <w:basedOn w:val="Normal"/>
    <w:link w:val="HTMLPreformattedChar"/>
    <w:uiPriority w:val="99"/>
    <w:semiHidden/>
    <w:unhideWhenUsed/>
    <w:rsid w:val="00120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en-US" w:eastAsia="en-US"/>
    </w:rPr>
  </w:style>
  <w:style w:type="character" w:customStyle="1" w:styleId="HTMLPreformattedChar">
    <w:name w:val="HTML Preformatted Char"/>
    <w:basedOn w:val="DefaultParagraphFont"/>
    <w:link w:val="HTMLPreformatted"/>
    <w:uiPriority w:val="99"/>
    <w:semiHidden/>
    <w:rsid w:val="0012015B"/>
    <w:rPr>
      <w:rFonts w:ascii="Courier New" w:eastAsia="Times New Roman" w:hAnsi="Courier New" w:cs="Courier New"/>
      <w:sz w:val="20"/>
      <w:szCs w:val="20"/>
      <w:lang w:val="en-US"/>
    </w:rPr>
  </w:style>
  <w:style w:type="paragraph" w:customStyle="1" w:styleId="xl75">
    <w:name w:val="xl75"/>
    <w:basedOn w:val="Normal"/>
    <w:uiPriority w:val="99"/>
    <w:rsid w:val="0012015B"/>
    <w:pPr>
      <w:pBdr>
        <w:top w:val="double" w:sz="6" w:space="0" w:color="auto"/>
        <w:bottom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eastAsia="en-US"/>
    </w:rPr>
  </w:style>
  <w:style w:type="paragraph" w:customStyle="1" w:styleId="aboutus">
    <w:name w:val="aboutus"/>
    <w:basedOn w:val="Normal"/>
    <w:uiPriority w:val="99"/>
    <w:rsid w:val="0012015B"/>
    <w:pPr>
      <w:spacing w:before="100" w:beforeAutospacing="1" w:after="100" w:afterAutospacing="1" w:line="240" w:lineRule="auto"/>
      <w:jc w:val="left"/>
    </w:pPr>
    <w:rPr>
      <w:rFonts w:ascii="Times New Roman" w:eastAsia="Times New Roman" w:hAnsi="Times New Roman" w:cs="Times New Roman"/>
      <w:sz w:val="24"/>
      <w:lang w:val="ru-RU" w:eastAsia="ru-RU"/>
    </w:rPr>
  </w:style>
  <w:style w:type="numbering" w:styleId="111111">
    <w:name w:val="Outline List 2"/>
    <w:basedOn w:val="NoList"/>
    <w:rsid w:val="0012015B"/>
    <w:pPr>
      <w:numPr>
        <w:numId w:val="20"/>
      </w:numPr>
    </w:pPr>
  </w:style>
  <w:style w:type="paragraph" w:customStyle="1" w:styleId="BSAPtext">
    <w:name w:val="BSAP text"/>
    <w:basedOn w:val="Normal"/>
    <w:uiPriority w:val="99"/>
    <w:rsid w:val="0012015B"/>
    <w:pPr>
      <w:spacing w:after="0" w:line="312" w:lineRule="auto"/>
    </w:pPr>
    <w:rPr>
      <w:rFonts w:ascii="Bookman Old Style" w:eastAsia="Times New Roman" w:hAnsi="Bookman Old Style" w:cs="Times New Roman"/>
      <w:sz w:val="22"/>
      <w:szCs w:val="20"/>
      <w:lang w:val="en-US" w:eastAsia="en-US"/>
    </w:rPr>
  </w:style>
  <w:style w:type="character" w:customStyle="1" w:styleId="TextZchn">
    <w:name w:val="Text Zchn"/>
    <w:link w:val="Text"/>
    <w:rsid w:val="0012015B"/>
    <w:rPr>
      <w:rFonts w:ascii="Times New Roman" w:eastAsia="Calibri" w:hAnsi="Times New Roman" w:cs="Times New Roman"/>
      <w:sz w:val="20"/>
      <w:szCs w:val="22"/>
      <w:lang w:val="en-US"/>
    </w:rPr>
  </w:style>
  <w:style w:type="paragraph" w:customStyle="1" w:styleId="MediumGrid1-Accent21">
    <w:name w:val="Medium Grid 1 - Accent 21"/>
    <w:basedOn w:val="Normal"/>
    <w:link w:val="MediumGrid1-Accent2Char"/>
    <w:uiPriority w:val="34"/>
    <w:qFormat/>
    <w:rsid w:val="0012015B"/>
    <w:pPr>
      <w:spacing w:line="260" w:lineRule="atLeast"/>
      <w:ind w:left="720"/>
      <w:contextualSpacing/>
    </w:pPr>
    <w:rPr>
      <w:rFonts w:eastAsia="Times New Roman" w:cs="Arial"/>
      <w:szCs w:val="20"/>
      <w:lang w:val="en-GB" w:eastAsia="ar-SA"/>
    </w:rPr>
  </w:style>
  <w:style w:type="character" w:customStyle="1" w:styleId="MediumGrid1-Accent2Char">
    <w:name w:val="Medium Grid 1 - Accent 2 Char"/>
    <w:link w:val="MediumGrid1-Accent21"/>
    <w:uiPriority w:val="34"/>
    <w:locked/>
    <w:rsid w:val="0012015B"/>
    <w:rPr>
      <w:rFonts w:ascii="Arial" w:eastAsia="Times New Roman" w:hAnsi="Arial" w:cs="Arial"/>
      <w:sz w:val="20"/>
      <w:szCs w:val="20"/>
      <w:lang w:val="en-GB" w:eastAsia="ar-SA"/>
    </w:rPr>
  </w:style>
  <w:style w:type="paragraph" w:customStyle="1" w:styleId="MediumList2-Accent21">
    <w:name w:val="Medium List 2 - Accent 21"/>
    <w:hidden/>
    <w:uiPriority w:val="71"/>
    <w:rsid w:val="0012015B"/>
    <w:rPr>
      <w:rFonts w:ascii="Arial" w:eastAsia="Times New Roman" w:hAnsi="Arial" w:cs="Arial"/>
      <w:sz w:val="20"/>
      <w:szCs w:val="20"/>
      <w:lang w:val="en-GB" w:eastAsia="ar-SA"/>
    </w:rPr>
  </w:style>
  <w:style w:type="character" w:customStyle="1" w:styleId="gt-baf-word-clickable">
    <w:name w:val="gt-baf-word-clickable"/>
    <w:rsid w:val="0012015B"/>
  </w:style>
  <w:style w:type="character" w:customStyle="1" w:styleId="mwe-math-mathml-inline">
    <w:name w:val="mwe-math-mathml-inline"/>
    <w:rsid w:val="0012015B"/>
  </w:style>
  <w:style w:type="character" w:customStyle="1" w:styleId="tocnumber">
    <w:name w:val="tocnumber"/>
    <w:rsid w:val="0012015B"/>
  </w:style>
  <w:style w:type="character" w:customStyle="1" w:styleId="toctext">
    <w:name w:val="toctext"/>
    <w:rsid w:val="0012015B"/>
  </w:style>
  <w:style w:type="character" w:customStyle="1" w:styleId="marks19foaxpl">
    <w:name w:val="marks19foaxpl"/>
    <w:rsid w:val="0012015B"/>
  </w:style>
  <w:style w:type="character" w:customStyle="1" w:styleId="marka2snvls3d">
    <w:name w:val="marka2snvls3d"/>
    <w:rsid w:val="0012015B"/>
  </w:style>
  <w:style w:type="paragraph" w:customStyle="1" w:styleId="yiv6053880900ydp866c8ce4msonormal">
    <w:name w:val="yiv6053880900ydp866c8ce4msonormal"/>
    <w:basedOn w:val="Normal"/>
    <w:uiPriority w:val="99"/>
    <w:rsid w:val="0012015B"/>
    <w:pPr>
      <w:spacing w:before="100" w:beforeAutospacing="1" w:after="100" w:afterAutospacing="1" w:line="240" w:lineRule="auto"/>
      <w:jc w:val="left"/>
    </w:pPr>
    <w:rPr>
      <w:rFonts w:ascii="Times New Roman" w:eastAsia="Times New Roman" w:hAnsi="Times New Roman" w:cs="Times New Roman"/>
      <w:sz w:val="24"/>
      <w:lang w:val="ru-RU" w:eastAsia="ru-RU"/>
    </w:rPr>
  </w:style>
  <w:style w:type="paragraph" w:customStyle="1" w:styleId="mechtex">
    <w:name w:val="mechtex"/>
    <w:basedOn w:val="Normal"/>
    <w:link w:val="mechtexChar"/>
    <w:qFormat/>
    <w:rsid w:val="0012015B"/>
    <w:pPr>
      <w:spacing w:after="0" w:line="240" w:lineRule="auto"/>
      <w:jc w:val="center"/>
    </w:pPr>
    <w:rPr>
      <w:rFonts w:ascii="Arial Armenian" w:eastAsia="Times New Roman" w:hAnsi="Arial Armenian" w:cs="Times New Roman"/>
      <w:sz w:val="22"/>
      <w:szCs w:val="22"/>
      <w:lang w:val="x-none" w:eastAsia="x-none"/>
    </w:rPr>
  </w:style>
  <w:style w:type="character" w:customStyle="1" w:styleId="mechtexChar">
    <w:name w:val="mechtex Char"/>
    <w:link w:val="mechtex"/>
    <w:locked/>
    <w:rsid w:val="0012015B"/>
    <w:rPr>
      <w:rFonts w:ascii="Arial Armenian" w:eastAsia="Times New Roman" w:hAnsi="Arial Armenian" w:cs="Times New Roman"/>
      <w:sz w:val="22"/>
      <w:szCs w:val="22"/>
      <w:lang w:val="x-none" w:eastAsia="x-none"/>
    </w:rPr>
  </w:style>
  <w:style w:type="table" w:styleId="ColorfulList-Accent1">
    <w:name w:val="Colorful List Accent 1"/>
    <w:basedOn w:val="TableNormal"/>
    <w:link w:val="ColorfulList-Accent1Char"/>
    <w:uiPriority w:val="34"/>
    <w:semiHidden/>
    <w:unhideWhenUsed/>
    <w:rsid w:val="0012015B"/>
    <w:rPr>
      <w:rFonts w:ascii="Arial" w:hAnsi="Arial" w:cs="Arial"/>
      <w:lang w:val="en-GB"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1">
    <w:name w:val="Нет списка1"/>
    <w:next w:val="NoList"/>
    <w:uiPriority w:val="99"/>
    <w:semiHidden/>
    <w:unhideWhenUsed/>
    <w:rsid w:val="0012015B"/>
  </w:style>
  <w:style w:type="paragraph" w:customStyle="1" w:styleId="LetterDate">
    <w:name w:val="Letter Date"/>
    <w:basedOn w:val="Normal"/>
    <w:uiPriority w:val="99"/>
    <w:rsid w:val="0012015B"/>
    <w:pPr>
      <w:spacing w:after="220" w:line="240" w:lineRule="auto"/>
      <w:jc w:val="left"/>
    </w:pPr>
    <w:rPr>
      <w:rFonts w:eastAsia="Times New Roman" w:cs="Times New Roman"/>
      <w:sz w:val="22"/>
      <w:szCs w:val="20"/>
      <w:lang w:val="en-US" w:eastAsia="en-US"/>
    </w:rPr>
  </w:style>
  <w:style w:type="paragraph" w:customStyle="1" w:styleId="BodyText11pt">
    <w:name w:val="Body Text 11pt"/>
    <w:basedOn w:val="BodyText10pt"/>
    <w:rsid w:val="0012015B"/>
    <w:pPr>
      <w:widowControl w:val="0"/>
      <w:adjustRightInd w:val="0"/>
      <w:textAlignment w:val="baseline"/>
    </w:pPr>
    <w:rPr>
      <w:sz w:val="22"/>
      <w:lang w:val="en-US"/>
    </w:rPr>
  </w:style>
  <w:style w:type="paragraph" w:customStyle="1" w:styleId="BodyText10pt">
    <w:name w:val="Body Text 10pt"/>
    <w:basedOn w:val="BodyText"/>
    <w:uiPriority w:val="99"/>
    <w:rsid w:val="0012015B"/>
    <w:pPr>
      <w:spacing w:after="120" w:line="240" w:lineRule="auto"/>
    </w:pPr>
    <w:rPr>
      <w:rFonts w:ascii="Arial" w:hAnsi="Arial"/>
      <w:sz w:val="20"/>
      <w:szCs w:val="20"/>
      <w:lang w:val="en-GB" w:eastAsia="en-GB"/>
    </w:rPr>
  </w:style>
  <w:style w:type="paragraph" w:customStyle="1" w:styleId="Address">
    <w:name w:val="Address"/>
    <w:basedOn w:val="Bodybold"/>
    <w:rsid w:val="0012015B"/>
    <w:pPr>
      <w:jc w:val="right"/>
    </w:pPr>
  </w:style>
  <w:style w:type="paragraph" w:customStyle="1" w:styleId="Bodybold">
    <w:name w:val="Body bold"/>
    <w:basedOn w:val="BodyText"/>
    <w:uiPriority w:val="99"/>
    <w:rsid w:val="0012015B"/>
    <w:pPr>
      <w:spacing w:after="120" w:line="240" w:lineRule="auto"/>
    </w:pPr>
    <w:rPr>
      <w:rFonts w:ascii="Arial" w:hAnsi="Arial"/>
      <w:b/>
      <w:sz w:val="22"/>
      <w:szCs w:val="20"/>
      <w:lang w:val="ru-RU"/>
    </w:rPr>
  </w:style>
  <w:style w:type="paragraph" w:customStyle="1" w:styleId="Tabletext">
    <w:name w:val="Tabletext"/>
    <w:basedOn w:val="BodyText"/>
    <w:uiPriority w:val="99"/>
    <w:rsid w:val="0012015B"/>
    <w:pPr>
      <w:widowControl w:val="0"/>
      <w:numPr>
        <w:numId w:val="22"/>
      </w:numPr>
      <w:tabs>
        <w:tab w:val="clear" w:pos="720"/>
      </w:tabs>
      <w:adjustRightInd w:val="0"/>
      <w:spacing w:before="40" w:after="40" w:line="240" w:lineRule="auto"/>
      <w:ind w:left="0" w:firstLine="0"/>
      <w:jc w:val="left"/>
      <w:textAlignment w:val="baseline"/>
    </w:pPr>
    <w:rPr>
      <w:rFonts w:ascii="Arial" w:hAnsi="Arial"/>
      <w:sz w:val="20"/>
      <w:lang w:eastAsia="en-GB"/>
    </w:rPr>
  </w:style>
  <w:style w:type="paragraph" w:customStyle="1" w:styleId="ListNum">
    <w:name w:val="ListNum"/>
    <w:basedOn w:val="Normal"/>
    <w:uiPriority w:val="99"/>
    <w:rsid w:val="0012015B"/>
    <w:pPr>
      <w:tabs>
        <w:tab w:val="num" w:pos="927"/>
        <w:tab w:val="left" w:pos="1077"/>
      </w:tabs>
      <w:spacing w:line="240" w:lineRule="auto"/>
      <w:ind w:left="927" w:hanging="360"/>
      <w:jc w:val="left"/>
    </w:pPr>
    <w:rPr>
      <w:rFonts w:eastAsia="Times New Roman" w:cs="Times New Roman"/>
      <w:sz w:val="22"/>
      <w:szCs w:val="20"/>
      <w:lang w:val="nl-NL" w:eastAsia="nl-NL"/>
    </w:rPr>
  </w:style>
  <w:style w:type="paragraph" w:customStyle="1" w:styleId="Listnumsub">
    <w:name w:val="Listnum sub"/>
    <w:basedOn w:val="ListNum"/>
    <w:uiPriority w:val="99"/>
    <w:rsid w:val="0012015B"/>
    <w:pPr>
      <w:tabs>
        <w:tab w:val="clear" w:pos="927"/>
        <w:tab w:val="clear" w:pos="1077"/>
        <w:tab w:val="num" w:pos="1080"/>
        <w:tab w:val="left" w:pos="1440"/>
      </w:tabs>
      <w:ind w:left="1080"/>
    </w:pPr>
    <w:rPr>
      <w:szCs w:val="24"/>
      <w:lang w:eastAsia="en-GB"/>
    </w:rPr>
  </w:style>
  <w:style w:type="paragraph" w:customStyle="1" w:styleId="Captiontext">
    <w:name w:val="Caption text"/>
    <w:basedOn w:val="BodyText"/>
    <w:next w:val="BodyText"/>
    <w:uiPriority w:val="99"/>
    <w:rsid w:val="0012015B"/>
    <w:pPr>
      <w:widowControl w:val="0"/>
      <w:tabs>
        <w:tab w:val="left" w:pos="1440"/>
      </w:tabs>
      <w:adjustRightInd w:val="0"/>
      <w:spacing w:before="240" w:after="120" w:line="240" w:lineRule="auto"/>
      <w:ind w:left="1440" w:hanging="1440"/>
      <w:textAlignment w:val="baseline"/>
    </w:pPr>
    <w:rPr>
      <w:rFonts w:ascii="Arial" w:hAnsi="Arial"/>
      <w:b/>
      <w:sz w:val="22"/>
      <w:lang w:val="en-GB" w:eastAsia="en-GB"/>
    </w:rPr>
  </w:style>
  <w:style w:type="paragraph" w:customStyle="1" w:styleId="AnnexHead1">
    <w:name w:val="Annex Head 1"/>
    <w:basedOn w:val="Heading1"/>
    <w:next w:val="BodyText"/>
    <w:uiPriority w:val="99"/>
    <w:rsid w:val="0012015B"/>
    <w:pPr>
      <w:keepNext w:val="0"/>
      <w:keepLines w:val="0"/>
      <w:pageBreakBefore w:val="0"/>
      <w:widowControl w:val="0"/>
      <w:numPr>
        <w:numId w:val="0"/>
      </w:numPr>
      <w:tabs>
        <w:tab w:val="num" w:pos="432"/>
        <w:tab w:val="left" w:pos="720"/>
      </w:tabs>
      <w:adjustRightInd w:val="0"/>
      <w:spacing w:before="240" w:after="120" w:line="240" w:lineRule="auto"/>
      <w:ind w:left="432" w:hanging="432"/>
      <w:textAlignment w:val="baseline"/>
    </w:pPr>
    <w:rPr>
      <w:rFonts w:eastAsia="Times New Roman" w:cs="Arial"/>
      <w:b/>
      <w:bCs/>
      <w:caps w:val="0"/>
      <w:color w:val="auto"/>
      <w:kern w:val="32"/>
      <w:sz w:val="28"/>
      <w:szCs w:val="32"/>
      <w:lang w:eastAsia="en-US"/>
    </w:rPr>
  </w:style>
  <w:style w:type="paragraph" w:customStyle="1" w:styleId="AnnexHead3">
    <w:name w:val="Annex Head 3"/>
    <w:basedOn w:val="Heading3"/>
    <w:next w:val="BodyText11pt"/>
    <w:uiPriority w:val="99"/>
    <w:rsid w:val="0012015B"/>
    <w:pPr>
      <w:keepNext w:val="0"/>
      <w:keepLines w:val="0"/>
      <w:numPr>
        <w:numId w:val="23"/>
      </w:numPr>
      <w:tabs>
        <w:tab w:val="clear" w:pos="432"/>
        <w:tab w:val="left" w:pos="902"/>
      </w:tabs>
      <w:suppressAutoHyphens w:val="0"/>
      <w:spacing w:before="120" w:after="120" w:line="240" w:lineRule="auto"/>
      <w:ind w:left="0" w:firstLine="0"/>
    </w:pPr>
    <w:rPr>
      <w:rFonts w:eastAsia="Times New Roman" w:cs="Arial"/>
      <w:bCs/>
      <w:i/>
      <w:color w:val="auto"/>
      <w:lang w:val="cs-CZ" w:eastAsia="en-GB"/>
    </w:rPr>
  </w:style>
  <w:style w:type="paragraph" w:customStyle="1" w:styleId="TabletextRight">
    <w:name w:val="Tabletext Right"/>
    <w:basedOn w:val="Normal"/>
    <w:uiPriority w:val="99"/>
    <w:rsid w:val="0012015B"/>
    <w:pPr>
      <w:spacing w:before="40" w:after="40" w:line="240" w:lineRule="auto"/>
      <w:jc w:val="right"/>
    </w:pPr>
    <w:rPr>
      <w:rFonts w:eastAsia="Times New Roman" w:cs="Times New Roman"/>
      <w:szCs w:val="20"/>
      <w:lang w:val="nl-NL" w:eastAsia="nl-NL"/>
    </w:rPr>
  </w:style>
  <w:style w:type="paragraph" w:customStyle="1" w:styleId="TabletextCentre">
    <w:name w:val="Tabletext Centre"/>
    <w:basedOn w:val="Tabletext"/>
    <w:uiPriority w:val="99"/>
    <w:rsid w:val="0012015B"/>
    <w:pPr>
      <w:jc w:val="center"/>
    </w:pPr>
    <w:rPr>
      <w:lang w:val="en-GB"/>
    </w:rPr>
  </w:style>
  <w:style w:type="paragraph" w:customStyle="1" w:styleId="TableheadsCentre">
    <w:name w:val="Tableheads Centre"/>
    <w:basedOn w:val="Normal"/>
    <w:uiPriority w:val="99"/>
    <w:rsid w:val="0012015B"/>
    <w:pPr>
      <w:spacing w:before="40" w:after="40" w:line="240" w:lineRule="auto"/>
      <w:jc w:val="center"/>
    </w:pPr>
    <w:rPr>
      <w:rFonts w:eastAsia="Times New Roman" w:cs="Times New Roman"/>
      <w:b/>
      <w:szCs w:val="20"/>
      <w:lang w:val="nl-NL" w:eastAsia="nl-NL"/>
    </w:rPr>
  </w:style>
  <w:style w:type="paragraph" w:customStyle="1" w:styleId="AnnexHead2">
    <w:name w:val="Annex Head 2"/>
    <w:basedOn w:val="Normal"/>
    <w:next w:val="BodyText"/>
    <w:uiPriority w:val="99"/>
    <w:rsid w:val="0012015B"/>
    <w:pPr>
      <w:tabs>
        <w:tab w:val="left" w:pos="720"/>
        <w:tab w:val="num" w:pos="1026"/>
      </w:tabs>
      <w:spacing w:before="180" w:after="180" w:line="240" w:lineRule="auto"/>
      <w:ind w:left="1026" w:hanging="576"/>
      <w:jc w:val="left"/>
    </w:pPr>
    <w:rPr>
      <w:rFonts w:eastAsia="Times New Roman" w:cs="Times New Roman"/>
      <w:b/>
      <w:sz w:val="26"/>
      <w:szCs w:val="20"/>
      <w:lang w:val="nl-NL" w:eastAsia="nl-NL"/>
    </w:rPr>
  </w:style>
  <w:style w:type="paragraph" w:customStyle="1" w:styleId="Tabletextbullet">
    <w:name w:val="Tabletext bullet"/>
    <w:basedOn w:val="Tabletext"/>
    <w:uiPriority w:val="99"/>
    <w:rsid w:val="0012015B"/>
    <w:pPr>
      <w:numPr>
        <w:ilvl w:val="1"/>
        <w:numId w:val="23"/>
      </w:numPr>
      <w:tabs>
        <w:tab w:val="clear" w:pos="1026"/>
        <w:tab w:val="left" w:pos="272"/>
      </w:tabs>
      <w:ind w:left="272" w:hanging="181"/>
    </w:pPr>
  </w:style>
  <w:style w:type="paragraph" w:customStyle="1" w:styleId="Tabletextnum">
    <w:name w:val="Tabletext num"/>
    <w:basedOn w:val="Tabletext"/>
    <w:uiPriority w:val="99"/>
    <w:rsid w:val="0012015B"/>
    <w:pPr>
      <w:numPr>
        <w:numId w:val="21"/>
      </w:numPr>
      <w:tabs>
        <w:tab w:val="clear" w:pos="181"/>
        <w:tab w:val="left" w:pos="357"/>
        <w:tab w:val="num" w:pos="927"/>
      </w:tabs>
      <w:ind w:left="927" w:hanging="360"/>
    </w:pPr>
    <w:rPr>
      <w:lang w:val="ru-RU" w:eastAsia="ru-RU"/>
    </w:rPr>
  </w:style>
  <w:style w:type="paragraph" w:customStyle="1" w:styleId="Tableheads">
    <w:name w:val="Tableheads"/>
    <w:basedOn w:val="Normal"/>
    <w:uiPriority w:val="99"/>
    <w:rsid w:val="0012015B"/>
    <w:pPr>
      <w:numPr>
        <w:numId w:val="24"/>
      </w:numPr>
      <w:tabs>
        <w:tab w:val="clear" w:pos="927"/>
      </w:tabs>
      <w:spacing w:before="40" w:after="40" w:line="240" w:lineRule="auto"/>
      <w:ind w:left="0" w:firstLine="0"/>
      <w:jc w:val="left"/>
    </w:pPr>
    <w:rPr>
      <w:rFonts w:eastAsia="Times New Roman" w:cs="Times New Roman"/>
      <w:b/>
      <w:szCs w:val="20"/>
      <w:lang w:val="nl-NL" w:eastAsia="nl-NL"/>
    </w:rPr>
  </w:style>
  <w:style w:type="paragraph" w:customStyle="1" w:styleId="BodyItalic">
    <w:name w:val="Body Italic"/>
    <w:basedOn w:val="BodyText"/>
    <w:uiPriority w:val="99"/>
    <w:rsid w:val="0012015B"/>
    <w:pPr>
      <w:spacing w:after="120" w:line="240" w:lineRule="auto"/>
    </w:pPr>
    <w:rPr>
      <w:rFonts w:ascii="Arial" w:hAnsi="Arial"/>
      <w:i/>
      <w:sz w:val="22"/>
      <w:lang w:eastAsia="en-GB"/>
    </w:rPr>
  </w:style>
  <w:style w:type="paragraph" w:customStyle="1" w:styleId="COVER1">
    <w:name w:val="COVER1"/>
    <w:basedOn w:val="BodyText"/>
    <w:uiPriority w:val="99"/>
    <w:rsid w:val="0012015B"/>
    <w:pPr>
      <w:spacing w:after="120" w:line="240" w:lineRule="auto"/>
      <w:jc w:val="center"/>
    </w:pPr>
    <w:rPr>
      <w:rFonts w:ascii="Arial" w:hAnsi="Arial"/>
      <w:caps/>
      <w:sz w:val="56"/>
      <w:szCs w:val="56"/>
      <w:lang w:val="en-GB" w:eastAsia="en-GB"/>
    </w:rPr>
  </w:style>
  <w:style w:type="paragraph" w:customStyle="1" w:styleId="Tableheadscentre9pt">
    <w:name w:val="Tableheads centre 9 pt"/>
    <w:basedOn w:val="TableheadsCentre"/>
    <w:uiPriority w:val="99"/>
    <w:rsid w:val="0012015B"/>
    <w:rPr>
      <w:sz w:val="18"/>
    </w:rPr>
  </w:style>
  <w:style w:type="paragraph" w:customStyle="1" w:styleId="Tableheads9pt">
    <w:name w:val="Tableheads 9 pt"/>
    <w:basedOn w:val="Tableheads"/>
    <w:uiPriority w:val="99"/>
    <w:rsid w:val="0012015B"/>
    <w:rPr>
      <w:sz w:val="18"/>
    </w:rPr>
  </w:style>
  <w:style w:type="paragraph" w:customStyle="1" w:styleId="Tabletext9pt">
    <w:name w:val="Tabletext 9 pt"/>
    <w:basedOn w:val="Tabletext"/>
    <w:uiPriority w:val="99"/>
    <w:rsid w:val="0012015B"/>
    <w:rPr>
      <w:sz w:val="18"/>
    </w:rPr>
  </w:style>
  <w:style w:type="paragraph" w:customStyle="1" w:styleId="BodyText8pt">
    <w:name w:val="Body Text 8pt"/>
    <w:basedOn w:val="Normal"/>
    <w:uiPriority w:val="99"/>
    <w:rsid w:val="0012015B"/>
    <w:pPr>
      <w:spacing w:line="240" w:lineRule="auto"/>
      <w:jc w:val="left"/>
    </w:pPr>
    <w:rPr>
      <w:rFonts w:eastAsia="Times New Roman" w:cs="Times New Roman"/>
      <w:sz w:val="16"/>
      <w:szCs w:val="20"/>
      <w:lang w:val="nl-NL" w:eastAsia="nl-NL"/>
    </w:rPr>
  </w:style>
  <w:style w:type="paragraph" w:customStyle="1" w:styleId="AnnexSubtitle">
    <w:name w:val="Annex Subtitle"/>
    <w:basedOn w:val="Subtitle"/>
    <w:next w:val="BodyText"/>
    <w:uiPriority w:val="99"/>
    <w:rsid w:val="0012015B"/>
    <w:pPr>
      <w:numPr>
        <w:ilvl w:val="0"/>
      </w:numPr>
      <w:tabs>
        <w:tab w:val="left" w:pos="1797"/>
      </w:tabs>
      <w:spacing w:before="240" w:after="240" w:line="240" w:lineRule="auto"/>
      <w:ind w:left="1797" w:hanging="1797"/>
      <w:jc w:val="left"/>
      <w:outlineLvl w:val="1"/>
    </w:pPr>
    <w:rPr>
      <w:rFonts w:ascii="Arial" w:eastAsia="Times New Roman" w:hAnsi="Arial" w:cs="Arial"/>
      <w:b/>
      <w:caps/>
      <w:color w:val="auto"/>
      <w:spacing w:val="0"/>
      <w:sz w:val="28"/>
      <w:szCs w:val="24"/>
      <w:lang w:val="en-GB" w:eastAsia="en-GB"/>
    </w:rPr>
  </w:style>
  <w:style w:type="paragraph" w:styleId="BlockText">
    <w:name w:val="Block Text"/>
    <w:basedOn w:val="Normal"/>
    <w:uiPriority w:val="99"/>
    <w:rsid w:val="0012015B"/>
    <w:pPr>
      <w:spacing w:line="240" w:lineRule="auto"/>
      <w:ind w:left="720" w:right="720"/>
    </w:pPr>
    <w:rPr>
      <w:rFonts w:eastAsia="Times New Roman" w:cs="Times New Roman"/>
      <w:sz w:val="22"/>
      <w:szCs w:val="22"/>
      <w:lang w:val="en-GB" w:eastAsia="en-US"/>
    </w:rPr>
  </w:style>
  <w:style w:type="paragraph" w:customStyle="1" w:styleId="Tabletextitalic">
    <w:name w:val="Tabletext italic"/>
    <w:basedOn w:val="Tabletext"/>
    <w:uiPriority w:val="99"/>
    <w:rsid w:val="0012015B"/>
    <w:rPr>
      <w:i/>
      <w:szCs w:val="20"/>
    </w:rPr>
  </w:style>
  <w:style w:type="paragraph" w:customStyle="1" w:styleId="Listbulletsub">
    <w:name w:val="List bullet sub"/>
    <w:basedOn w:val="ListBullet"/>
    <w:uiPriority w:val="99"/>
    <w:rsid w:val="0012015B"/>
    <w:pPr>
      <w:widowControl w:val="0"/>
      <w:tabs>
        <w:tab w:val="clear" w:pos="360"/>
        <w:tab w:val="left" w:pos="1077"/>
        <w:tab w:val="num" w:pos="1800"/>
      </w:tabs>
      <w:adjustRightInd w:val="0"/>
      <w:spacing w:before="0" w:line="240" w:lineRule="auto"/>
      <w:ind w:left="1800"/>
      <w:textAlignment w:val="baseline"/>
    </w:pPr>
    <w:rPr>
      <w:rFonts w:eastAsia="Times New Roman" w:cs="Times New Roman"/>
      <w:b w:val="0"/>
      <w:sz w:val="22"/>
      <w:lang w:val="en-GB" w:eastAsia="en-US"/>
    </w:rPr>
  </w:style>
  <w:style w:type="paragraph" w:customStyle="1" w:styleId="COVER2">
    <w:name w:val="COVER2"/>
    <w:basedOn w:val="COVER1"/>
    <w:uiPriority w:val="99"/>
    <w:rsid w:val="0012015B"/>
    <w:rPr>
      <w:sz w:val="48"/>
      <w:szCs w:val="48"/>
    </w:rPr>
  </w:style>
  <w:style w:type="paragraph" w:customStyle="1" w:styleId="Bodyboldcentre">
    <w:name w:val="Body bold centre"/>
    <w:basedOn w:val="Bodybold"/>
    <w:next w:val="BodyText"/>
    <w:uiPriority w:val="99"/>
    <w:rsid w:val="0012015B"/>
    <w:pPr>
      <w:jc w:val="center"/>
    </w:pPr>
    <w:rPr>
      <w:bCs/>
    </w:rPr>
  </w:style>
  <w:style w:type="paragraph" w:customStyle="1" w:styleId="Annexheader">
    <w:name w:val="Annex header"/>
    <w:basedOn w:val="BodyText"/>
    <w:uiPriority w:val="99"/>
    <w:rsid w:val="0012015B"/>
    <w:pPr>
      <w:spacing w:after="120" w:line="240" w:lineRule="auto"/>
      <w:jc w:val="right"/>
    </w:pPr>
    <w:rPr>
      <w:rFonts w:ascii="Arial" w:hAnsi="Arial"/>
      <w:sz w:val="22"/>
      <w:szCs w:val="20"/>
      <w:lang w:eastAsia="en-GB"/>
    </w:rPr>
  </w:style>
  <w:style w:type="paragraph" w:customStyle="1" w:styleId="TableheadsRt">
    <w:name w:val="Tableheads Rt"/>
    <w:basedOn w:val="Tableheads"/>
    <w:uiPriority w:val="99"/>
    <w:rsid w:val="0012015B"/>
    <w:pPr>
      <w:jc w:val="right"/>
    </w:pPr>
    <w:rPr>
      <w:lang w:eastAsia="en-GB"/>
    </w:rPr>
  </w:style>
  <w:style w:type="paragraph" w:customStyle="1" w:styleId="TableheadsRt9pt">
    <w:name w:val="Tableheads Rt 9 pt"/>
    <w:basedOn w:val="TableheadsRt"/>
    <w:uiPriority w:val="99"/>
    <w:rsid w:val="0012015B"/>
    <w:rPr>
      <w:sz w:val="18"/>
    </w:rPr>
  </w:style>
  <w:style w:type="paragraph" w:customStyle="1" w:styleId="ListNumbold">
    <w:name w:val="ListNum bold"/>
    <w:basedOn w:val="Bodybold"/>
    <w:uiPriority w:val="99"/>
    <w:rsid w:val="0012015B"/>
    <w:pPr>
      <w:tabs>
        <w:tab w:val="num" w:pos="927"/>
        <w:tab w:val="left" w:pos="1077"/>
      </w:tabs>
      <w:ind w:left="927" w:hanging="360"/>
    </w:pPr>
  </w:style>
  <w:style w:type="paragraph" w:customStyle="1" w:styleId="Bodyboldbullet">
    <w:name w:val="Body bold bullet"/>
    <w:basedOn w:val="Bodybold"/>
    <w:uiPriority w:val="99"/>
    <w:rsid w:val="0012015B"/>
    <w:pPr>
      <w:tabs>
        <w:tab w:val="num" w:pos="720"/>
        <w:tab w:val="left" w:pos="1077"/>
      </w:tabs>
      <w:ind w:left="720" w:hanging="360"/>
    </w:pPr>
  </w:style>
  <w:style w:type="paragraph" w:customStyle="1" w:styleId="Bodybold10pt">
    <w:name w:val="Bodybold 10 pt"/>
    <w:basedOn w:val="Normal"/>
    <w:uiPriority w:val="99"/>
    <w:rsid w:val="0012015B"/>
    <w:pPr>
      <w:spacing w:line="240" w:lineRule="auto"/>
      <w:jc w:val="left"/>
    </w:pPr>
    <w:rPr>
      <w:rFonts w:eastAsia="Times New Roman" w:cs="Times New Roman"/>
      <w:b/>
      <w:bCs/>
      <w:szCs w:val="22"/>
      <w:lang w:val="nl-NL" w:eastAsia="nl-NL"/>
    </w:rPr>
  </w:style>
  <w:style w:type="paragraph" w:customStyle="1" w:styleId="TabletextCentre9pt">
    <w:name w:val="Tabletext Centre 9 pt"/>
    <w:basedOn w:val="TabletextCentre"/>
    <w:uiPriority w:val="99"/>
    <w:rsid w:val="0012015B"/>
    <w:rPr>
      <w:sz w:val="18"/>
    </w:rPr>
  </w:style>
  <w:style w:type="paragraph" w:customStyle="1" w:styleId="Tabletextlet">
    <w:name w:val="Tabletext let"/>
    <w:basedOn w:val="Tabletextnum"/>
    <w:uiPriority w:val="99"/>
    <w:rsid w:val="0012015B"/>
    <w:pPr>
      <w:numPr>
        <w:numId w:val="0"/>
      </w:numPr>
      <w:ind w:left="357" w:hanging="266"/>
    </w:pPr>
  </w:style>
  <w:style w:type="paragraph" w:customStyle="1" w:styleId="Tabletextbulletsub">
    <w:name w:val="Tabletext bullet sub"/>
    <w:basedOn w:val="Tabletextbullet"/>
    <w:uiPriority w:val="99"/>
    <w:rsid w:val="0012015B"/>
    <w:pPr>
      <w:numPr>
        <w:ilvl w:val="0"/>
        <w:numId w:val="0"/>
      </w:numPr>
      <w:tabs>
        <w:tab w:val="clear" w:pos="272"/>
        <w:tab w:val="left" w:pos="357"/>
      </w:tabs>
      <w:ind w:left="357" w:hanging="176"/>
    </w:pPr>
  </w:style>
  <w:style w:type="paragraph" w:customStyle="1" w:styleId="Tabletextitalicright">
    <w:name w:val="Tabletext italic right"/>
    <w:basedOn w:val="Tabletextitalic"/>
    <w:uiPriority w:val="99"/>
    <w:rsid w:val="0012015B"/>
    <w:pPr>
      <w:jc w:val="right"/>
    </w:pPr>
  </w:style>
  <w:style w:type="paragraph" w:customStyle="1" w:styleId="Tabletext9ptright">
    <w:name w:val="Tabletext 9 pt right"/>
    <w:basedOn w:val="Tabletext9pt"/>
    <w:uiPriority w:val="99"/>
    <w:rsid w:val="0012015B"/>
    <w:pPr>
      <w:jc w:val="right"/>
    </w:pPr>
  </w:style>
  <w:style w:type="paragraph" w:customStyle="1" w:styleId="Body0pt">
    <w:name w:val="Body 0pt"/>
    <w:basedOn w:val="BodyText"/>
    <w:uiPriority w:val="99"/>
    <w:rsid w:val="0012015B"/>
    <w:pPr>
      <w:spacing w:line="240" w:lineRule="auto"/>
    </w:pPr>
    <w:rPr>
      <w:rFonts w:ascii="Arial" w:hAnsi="Arial"/>
      <w:sz w:val="22"/>
      <w:szCs w:val="20"/>
      <w:lang w:val="en-GB" w:eastAsia="en-GB"/>
    </w:rPr>
  </w:style>
  <w:style w:type="paragraph" w:customStyle="1" w:styleId="Listbulletsubsub">
    <w:name w:val="List bullet sub sub"/>
    <w:basedOn w:val="ListBullet"/>
    <w:uiPriority w:val="99"/>
    <w:rsid w:val="0012015B"/>
    <w:pPr>
      <w:widowControl w:val="0"/>
      <w:tabs>
        <w:tab w:val="clear" w:pos="360"/>
        <w:tab w:val="num" w:pos="1080"/>
      </w:tabs>
      <w:adjustRightInd w:val="0"/>
      <w:spacing w:before="0" w:line="240" w:lineRule="auto"/>
      <w:ind w:left="1797" w:firstLine="0"/>
      <w:textAlignment w:val="baseline"/>
    </w:pPr>
    <w:rPr>
      <w:rFonts w:eastAsia="Times New Roman" w:cs="Times New Roman"/>
      <w:b w:val="0"/>
      <w:i/>
      <w:sz w:val="22"/>
      <w:lang w:val="en-US" w:eastAsia="ru-RU"/>
    </w:rPr>
  </w:style>
  <w:style w:type="paragraph" w:customStyle="1" w:styleId="Tabletext11pt">
    <w:name w:val="Tabletext 11 pt"/>
    <w:basedOn w:val="Tabletext"/>
    <w:uiPriority w:val="99"/>
    <w:rsid w:val="0012015B"/>
    <w:rPr>
      <w:sz w:val="22"/>
    </w:rPr>
  </w:style>
  <w:style w:type="paragraph" w:customStyle="1" w:styleId="Bodyboldnumbered">
    <w:name w:val="Body bold numbered"/>
    <w:basedOn w:val="Bodybold"/>
    <w:uiPriority w:val="99"/>
    <w:rsid w:val="0012015B"/>
    <w:pPr>
      <w:tabs>
        <w:tab w:val="num" w:pos="720"/>
      </w:tabs>
      <w:ind w:left="720" w:hanging="360"/>
    </w:pPr>
  </w:style>
  <w:style w:type="paragraph" w:customStyle="1" w:styleId="10">
    <w:name w:val="Основной текст1"/>
    <w:basedOn w:val="Normal"/>
    <w:uiPriority w:val="99"/>
    <w:rsid w:val="0012015B"/>
    <w:pPr>
      <w:spacing w:line="240" w:lineRule="exact"/>
      <w:jc w:val="left"/>
    </w:pPr>
    <w:rPr>
      <w:rFonts w:eastAsia="Times New Roman" w:cs="Times New Roman"/>
      <w:sz w:val="22"/>
      <w:szCs w:val="20"/>
      <w:lang w:val="en-US" w:eastAsia="en-US"/>
    </w:rPr>
  </w:style>
  <w:style w:type="character" w:styleId="HTMLCite">
    <w:name w:val="HTML Cite"/>
    <w:basedOn w:val="DefaultParagraphFont"/>
    <w:uiPriority w:val="99"/>
    <w:unhideWhenUsed/>
    <w:rsid w:val="0012015B"/>
    <w:rPr>
      <w:i/>
      <w:iCs/>
    </w:rPr>
  </w:style>
  <w:style w:type="paragraph" w:customStyle="1" w:styleId="CharCharCharCharCharCharCharCharCharCharCharCharCharChar">
    <w:name w:val="Char Char Char Char Char Char Char Char Char Char Char Char Char Char"/>
    <w:basedOn w:val="Normal"/>
    <w:uiPriority w:val="99"/>
    <w:rsid w:val="0012015B"/>
    <w:pPr>
      <w:spacing w:after="160" w:line="240" w:lineRule="exact"/>
      <w:jc w:val="left"/>
    </w:pPr>
    <w:rPr>
      <w:rFonts w:eastAsia="Times New Roman" w:cs="Arial"/>
      <w:szCs w:val="20"/>
      <w:lang w:val="en-US" w:eastAsia="en-US"/>
    </w:rPr>
  </w:style>
  <w:style w:type="character" w:customStyle="1" w:styleId="CharChar2">
    <w:name w:val="Char Char2"/>
    <w:basedOn w:val="DefaultParagraphFont"/>
    <w:rsid w:val="0012015B"/>
    <w:rPr>
      <w:rFonts w:ascii="Arial" w:eastAsia="MS Mincho" w:hAnsi="Arial" w:cs="Arial"/>
      <w:b/>
      <w:bCs/>
      <w:kern w:val="32"/>
      <w:sz w:val="32"/>
      <w:szCs w:val="32"/>
      <w:lang w:val="ru-RU" w:eastAsia="ja-JP"/>
    </w:rPr>
  </w:style>
  <w:style w:type="character" w:styleId="LineNumber">
    <w:name w:val="line number"/>
    <w:basedOn w:val="DefaultParagraphFont"/>
    <w:rsid w:val="0012015B"/>
  </w:style>
  <w:style w:type="paragraph" w:customStyle="1" w:styleId="CM12">
    <w:name w:val="CM12"/>
    <w:basedOn w:val="Normal"/>
    <w:next w:val="Normal"/>
    <w:uiPriority w:val="99"/>
    <w:rsid w:val="0012015B"/>
    <w:pPr>
      <w:widowControl w:val="0"/>
      <w:autoSpaceDE w:val="0"/>
      <w:autoSpaceDN w:val="0"/>
      <w:adjustRightInd w:val="0"/>
      <w:spacing w:after="102" w:line="240" w:lineRule="auto"/>
      <w:jc w:val="left"/>
    </w:pPr>
    <w:rPr>
      <w:rFonts w:ascii="Arial LatRus" w:eastAsia="Times New Roman" w:hAnsi="Arial LatRus" w:cs="Times New Roman"/>
      <w:sz w:val="24"/>
      <w:lang w:val="ru-RU" w:eastAsia="ru-RU"/>
    </w:rPr>
  </w:style>
  <w:style w:type="paragraph" w:customStyle="1" w:styleId="CM16">
    <w:name w:val="CM16"/>
    <w:basedOn w:val="Normal"/>
    <w:next w:val="Normal"/>
    <w:uiPriority w:val="99"/>
    <w:rsid w:val="0012015B"/>
    <w:pPr>
      <w:widowControl w:val="0"/>
      <w:autoSpaceDE w:val="0"/>
      <w:autoSpaceDN w:val="0"/>
      <w:adjustRightInd w:val="0"/>
      <w:spacing w:after="375" w:line="240" w:lineRule="auto"/>
      <w:jc w:val="left"/>
    </w:pPr>
    <w:rPr>
      <w:rFonts w:ascii="Arial LatRus" w:eastAsia="Times New Roman" w:hAnsi="Arial LatRus" w:cs="Times New Roman"/>
      <w:sz w:val="24"/>
      <w:lang w:val="ru-RU" w:eastAsia="ru-RU"/>
    </w:rPr>
  </w:style>
  <w:style w:type="paragraph" w:customStyle="1" w:styleId="CM10">
    <w:name w:val="CM10"/>
    <w:basedOn w:val="Normal"/>
    <w:next w:val="Normal"/>
    <w:uiPriority w:val="99"/>
    <w:rsid w:val="0012015B"/>
    <w:pPr>
      <w:widowControl w:val="0"/>
      <w:autoSpaceDE w:val="0"/>
      <w:autoSpaceDN w:val="0"/>
      <w:adjustRightInd w:val="0"/>
      <w:spacing w:after="223" w:line="240" w:lineRule="auto"/>
      <w:jc w:val="left"/>
    </w:pPr>
    <w:rPr>
      <w:rFonts w:ascii="Arial LatRus" w:eastAsia="Times New Roman" w:hAnsi="Arial LatRus" w:cs="Times New Roman"/>
      <w:sz w:val="24"/>
      <w:lang w:val="ru-RU" w:eastAsia="ru-RU"/>
    </w:rPr>
  </w:style>
  <w:style w:type="paragraph" w:customStyle="1" w:styleId="CM1">
    <w:name w:val="CM1"/>
    <w:basedOn w:val="Default"/>
    <w:next w:val="Default"/>
    <w:uiPriority w:val="99"/>
    <w:rsid w:val="0012015B"/>
    <w:pPr>
      <w:widowControl w:val="0"/>
      <w:spacing w:line="240" w:lineRule="atLeast"/>
    </w:pPr>
    <w:rPr>
      <w:rFonts w:ascii="AOBOB P+ Arial MT" w:hAnsi="AOBOB P+ Arial MT" w:cs="AOBOB P+ Arial MT"/>
      <w:color w:val="auto"/>
      <w:lang w:val="ru-RU" w:eastAsia="ru-RU"/>
    </w:rPr>
  </w:style>
  <w:style w:type="paragraph" w:customStyle="1" w:styleId="Armanottext">
    <w:name w:val="Arm_anot_text"/>
    <w:basedOn w:val="Normal"/>
    <w:uiPriority w:val="99"/>
    <w:rsid w:val="0012015B"/>
    <w:pPr>
      <w:overflowPunct w:val="0"/>
      <w:autoSpaceDE w:val="0"/>
      <w:autoSpaceDN w:val="0"/>
      <w:adjustRightInd w:val="0"/>
      <w:spacing w:after="0" w:line="240" w:lineRule="auto"/>
      <w:ind w:firstLine="709"/>
      <w:textAlignment w:val="baseline"/>
    </w:pPr>
    <w:rPr>
      <w:rFonts w:ascii="Times Armenian" w:eastAsia="Times New Roman" w:hAnsi="Times Armenian" w:cs="Times New Roman"/>
      <w:color w:val="000000"/>
      <w:sz w:val="22"/>
      <w:szCs w:val="20"/>
      <w:lang w:val="en-US" w:eastAsia="en-US"/>
    </w:rPr>
  </w:style>
  <w:style w:type="paragraph" w:styleId="List">
    <w:name w:val="List"/>
    <w:basedOn w:val="Normal"/>
    <w:uiPriority w:val="99"/>
    <w:rsid w:val="0012015B"/>
    <w:pPr>
      <w:spacing w:after="0" w:line="240" w:lineRule="auto"/>
      <w:ind w:left="360" w:hanging="360"/>
      <w:jc w:val="left"/>
    </w:pPr>
    <w:rPr>
      <w:rFonts w:ascii="Times New Roman" w:eastAsia="Times New Roman" w:hAnsi="Times New Roman" w:cs="Times New Roman"/>
      <w:sz w:val="24"/>
      <w:lang w:val="en-US" w:eastAsia="en-US"/>
    </w:rPr>
  </w:style>
  <w:style w:type="paragraph" w:customStyle="1" w:styleId="BodyText23">
    <w:name w:val="Body Text 23"/>
    <w:basedOn w:val="Normal"/>
    <w:uiPriority w:val="99"/>
    <w:rsid w:val="0012015B"/>
    <w:pPr>
      <w:widowControl w:val="0"/>
      <w:tabs>
        <w:tab w:val="left" w:pos="547"/>
      </w:tabs>
      <w:spacing w:after="0" w:line="240" w:lineRule="auto"/>
      <w:jc w:val="left"/>
    </w:pPr>
    <w:rPr>
      <w:rFonts w:ascii="Times New Roman" w:eastAsia="Times New Roman" w:hAnsi="Times New Roman" w:cs="Times New Roman"/>
      <w:snapToGrid w:val="0"/>
      <w:sz w:val="22"/>
      <w:szCs w:val="20"/>
      <w:lang w:val="en-US" w:eastAsia="en-US"/>
    </w:rPr>
  </w:style>
  <w:style w:type="paragraph" w:customStyle="1" w:styleId="Heding4">
    <w:name w:val="Heding 4"/>
    <w:basedOn w:val="Normal"/>
    <w:autoRedefine/>
    <w:uiPriority w:val="99"/>
    <w:rsid w:val="0012015B"/>
    <w:pPr>
      <w:spacing w:after="0" w:line="240" w:lineRule="auto"/>
      <w:jc w:val="left"/>
    </w:pPr>
    <w:rPr>
      <w:rFonts w:ascii="Times New Roman" w:eastAsia="MS Mincho" w:hAnsi="Times New Roman" w:cs="Times New Roman"/>
      <w:sz w:val="22"/>
      <w:lang w:val="en-US" w:eastAsia="ja-JP"/>
    </w:rPr>
  </w:style>
  <w:style w:type="paragraph" w:customStyle="1" w:styleId="11">
    <w:name w:val="Абзац списка1"/>
    <w:basedOn w:val="Normal"/>
    <w:uiPriority w:val="99"/>
    <w:qFormat/>
    <w:rsid w:val="0012015B"/>
    <w:pPr>
      <w:spacing w:after="0" w:line="240" w:lineRule="auto"/>
      <w:ind w:left="720"/>
      <w:contextualSpacing/>
      <w:jc w:val="left"/>
    </w:pPr>
    <w:rPr>
      <w:rFonts w:ascii="Times New Roman" w:eastAsia="MS Mincho" w:hAnsi="Times New Roman" w:cs="Times New Roman"/>
      <w:sz w:val="24"/>
      <w:lang w:val="ru-RU" w:eastAsia="ja-JP"/>
    </w:rPr>
  </w:style>
  <w:style w:type="paragraph" w:customStyle="1" w:styleId="12">
    <w:name w:val="Текст концевой сноски1"/>
    <w:basedOn w:val="Normal"/>
    <w:next w:val="EndnoteText"/>
    <w:uiPriority w:val="99"/>
    <w:semiHidden/>
    <w:rsid w:val="0012015B"/>
    <w:pPr>
      <w:widowControl w:val="0"/>
      <w:tabs>
        <w:tab w:val="left" w:pos="567"/>
      </w:tabs>
      <w:spacing w:after="0" w:line="240" w:lineRule="auto"/>
      <w:ind w:left="567" w:hanging="567"/>
      <w:jc w:val="left"/>
    </w:pPr>
    <w:rPr>
      <w:rFonts w:ascii="Times New Roman" w:eastAsia="Times New Roman" w:hAnsi="Times New Roman"/>
      <w:sz w:val="24"/>
      <w:szCs w:val="22"/>
      <w:lang w:val="sk-SK" w:eastAsia="fr-BE"/>
    </w:rPr>
  </w:style>
  <w:style w:type="character" w:customStyle="1" w:styleId="13">
    <w:name w:val="Текст концевой сноски Знак1"/>
    <w:basedOn w:val="DefaultParagraphFont"/>
    <w:uiPriority w:val="99"/>
    <w:semiHidden/>
    <w:rsid w:val="0012015B"/>
    <w:rPr>
      <w:rFonts w:ascii="Times New Roman" w:eastAsia="Times New Roman" w:hAnsi="Times New Roman" w:cs="Times New Roman"/>
      <w:sz w:val="20"/>
      <w:szCs w:val="20"/>
      <w:lang w:eastAsia="ru-RU"/>
    </w:rPr>
  </w:style>
  <w:style w:type="character" w:customStyle="1" w:styleId="EndnoteTextChar1">
    <w:name w:val="Endnote Text Char1"/>
    <w:basedOn w:val="DefaultParagraphFont"/>
    <w:uiPriority w:val="99"/>
    <w:semiHidden/>
    <w:rsid w:val="0012015B"/>
    <w:rPr>
      <w:sz w:val="20"/>
      <w:szCs w:val="20"/>
    </w:rPr>
  </w:style>
  <w:style w:type="character" w:customStyle="1" w:styleId="2">
    <w:name w:val="Текст концевой сноски Знак2"/>
    <w:basedOn w:val="DefaultParagraphFont"/>
    <w:uiPriority w:val="99"/>
    <w:semiHidden/>
    <w:rsid w:val="0012015B"/>
    <w:rPr>
      <w:sz w:val="20"/>
      <w:szCs w:val="20"/>
    </w:rPr>
  </w:style>
  <w:style w:type="paragraph" w:customStyle="1" w:styleId="ParagrapheSHER">
    <w:name w:val="Paragraphe SHER"/>
    <w:basedOn w:val="Normal"/>
    <w:uiPriority w:val="99"/>
    <w:qFormat/>
    <w:rsid w:val="0012015B"/>
    <w:pPr>
      <w:ind w:left="1140"/>
    </w:pPr>
    <w:rPr>
      <w:rFonts w:ascii="Calibri" w:eastAsia="Calibri" w:hAnsi="Calibri" w:cs="Times New Roman"/>
      <w:sz w:val="22"/>
      <w:szCs w:val="22"/>
      <w:lang w:val="en-GB" w:eastAsia="en-US"/>
    </w:rPr>
  </w:style>
  <w:style w:type="numbering" w:customStyle="1" w:styleId="20">
    <w:name w:val="Нет списка2"/>
    <w:next w:val="NoList"/>
    <w:uiPriority w:val="99"/>
    <w:semiHidden/>
    <w:unhideWhenUsed/>
    <w:rsid w:val="0012015B"/>
  </w:style>
  <w:style w:type="table" w:customStyle="1" w:styleId="Tabelle3">
    <w:name w:val="Tabelle3"/>
    <w:basedOn w:val="TableNormal"/>
    <w:next w:val="TableGrid"/>
    <w:uiPriority w:val="59"/>
    <w:qFormat/>
    <w:rsid w:val="0012015B"/>
    <w:pPr>
      <w:suppressAutoHyphens/>
    </w:pPr>
    <w:rPr>
      <w:rFonts w:ascii="Arial" w:hAnsi="Arial"/>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rPr>
      <w:cantSplit/>
    </w:trPr>
    <w:tblStylePr w:type="firstRow">
      <w:pPr>
        <w:keepNext/>
        <w:wordWrap/>
      </w:p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E5F1" w:themeFill="accent1" w:themeFillTint="33"/>
        <w:vAlign w:val="bottom"/>
      </w:tcPr>
    </w:tblStylePr>
  </w:style>
  <w:style w:type="character" w:customStyle="1" w:styleId="UnresolvedMention3">
    <w:name w:val="Unresolved Mention3"/>
    <w:basedOn w:val="DefaultParagraphFont"/>
    <w:uiPriority w:val="99"/>
    <w:semiHidden/>
    <w:unhideWhenUsed/>
    <w:rsid w:val="0012015B"/>
    <w:rPr>
      <w:color w:val="605E5C"/>
      <w:shd w:val="clear" w:color="auto" w:fill="E1DFDD"/>
    </w:rPr>
  </w:style>
  <w:style w:type="character" w:customStyle="1" w:styleId="UnresolvedMention4">
    <w:name w:val="Unresolved Mention4"/>
    <w:basedOn w:val="DefaultParagraphFont"/>
    <w:uiPriority w:val="99"/>
    <w:semiHidden/>
    <w:unhideWhenUsed/>
    <w:rsid w:val="0012015B"/>
    <w:rPr>
      <w:color w:val="605E5C"/>
      <w:shd w:val="clear" w:color="auto" w:fill="E1DFDD"/>
    </w:rPr>
  </w:style>
  <w:style w:type="character" w:customStyle="1" w:styleId="UnresolvedMention5">
    <w:name w:val="Unresolved Mention5"/>
    <w:basedOn w:val="DefaultParagraphFont"/>
    <w:uiPriority w:val="99"/>
    <w:semiHidden/>
    <w:unhideWhenUsed/>
    <w:rsid w:val="0012015B"/>
    <w:rPr>
      <w:color w:val="605E5C"/>
      <w:shd w:val="clear" w:color="auto" w:fill="E1DFDD"/>
    </w:rPr>
  </w:style>
  <w:style w:type="paragraph" w:customStyle="1" w:styleId="a0">
    <w:name w:val="Абзац списка"/>
    <w:basedOn w:val="Normal"/>
    <w:uiPriority w:val="99"/>
    <w:qFormat/>
    <w:rsid w:val="0012015B"/>
    <w:pPr>
      <w:spacing w:after="200"/>
      <w:ind w:left="720"/>
      <w:contextualSpacing/>
      <w:jc w:val="left"/>
    </w:pPr>
    <w:rPr>
      <w:rFonts w:ascii="Calibri" w:eastAsia="Times New Roman" w:hAnsi="Calibri" w:cs="Times New Roman"/>
      <w:sz w:val="22"/>
      <w:szCs w:val="22"/>
      <w:lang w:val="en-US" w:eastAsia="en-US"/>
    </w:rPr>
  </w:style>
  <w:style w:type="character" w:customStyle="1" w:styleId="BalloonTextChar1">
    <w:name w:val="Balloon Text Char1"/>
    <w:basedOn w:val="DefaultParagraphFont"/>
    <w:uiPriority w:val="99"/>
    <w:semiHidden/>
    <w:rsid w:val="003029CB"/>
    <w:rPr>
      <w:rFonts w:ascii="Segoe UI" w:eastAsia="Arial" w:hAnsi="Segoe UI" w:cs="Segoe UI"/>
      <w:sz w:val="18"/>
      <w:szCs w:val="18"/>
    </w:rPr>
  </w:style>
  <w:style w:type="character" w:customStyle="1" w:styleId="CommentTextChar1">
    <w:name w:val="Comment Text Char1"/>
    <w:basedOn w:val="DefaultParagraphFont"/>
    <w:uiPriority w:val="99"/>
    <w:semiHidden/>
    <w:rsid w:val="003029CB"/>
    <w:rPr>
      <w:rFonts w:ascii="Arial" w:eastAsia="Arial" w:hAnsi="Arial" w:cs="Arial"/>
      <w:sz w:val="20"/>
      <w:szCs w:val="20"/>
    </w:rPr>
  </w:style>
  <w:style w:type="table" w:styleId="ListTable4">
    <w:name w:val="List Table 4"/>
    <w:basedOn w:val="TableNormal"/>
    <w:uiPriority w:val="49"/>
    <w:rsid w:val="003029CB"/>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3029CB"/>
    <w:rPr>
      <w:sz w:val="22"/>
      <w:szCs w:val="22"/>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rynqvb">
    <w:name w:val="rynqvb"/>
    <w:basedOn w:val="DefaultParagraphFont"/>
    <w:rsid w:val="003029CB"/>
  </w:style>
  <w:style w:type="paragraph" w:customStyle="1" w:styleId="FrameContents">
    <w:name w:val="Frame Contents"/>
    <w:basedOn w:val="Normal"/>
    <w:uiPriority w:val="99"/>
    <w:qFormat/>
    <w:rsid w:val="00F97007"/>
    <w:pPr>
      <w:widowControl w:val="0"/>
      <w:suppressAutoHyphens/>
      <w:spacing w:after="0" w:line="240" w:lineRule="auto"/>
      <w:jc w:val="left"/>
    </w:pPr>
    <w:rPr>
      <w:rFonts w:eastAsia="Arial" w:cs="Arial"/>
      <w:sz w:val="22"/>
      <w:szCs w:val="22"/>
      <w:lang w:val="en-US" w:eastAsia="en-US"/>
    </w:rPr>
  </w:style>
  <w:style w:type="character" w:customStyle="1" w:styleId="UnresolvedMention50">
    <w:name w:val="Unresolved Mention5"/>
    <w:basedOn w:val="DefaultParagraphFont"/>
    <w:uiPriority w:val="99"/>
    <w:semiHidden/>
    <w:unhideWhenUsed/>
    <w:rsid w:val="00E53CC3"/>
    <w:rPr>
      <w:color w:val="605E5C"/>
      <w:shd w:val="clear" w:color="auto" w:fill="E1DFDD"/>
    </w:rPr>
  </w:style>
  <w:style w:type="character" w:customStyle="1" w:styleId="14">
    <w:name w:val="Неразрешенное упоминание1"/>
    <w:basedOn w:val="DefaultParagraphFont"/>
    <w:uiPriority w:val="99"/>
    <w:semiHidden/>
    <w:unhideWhenUsed/>
    <w:rsid w:val="00E53CC3"/>
    <w:rPr>
      <w:color w:val="605E5C"/>
      <w:shd w:val="clear" w:color="auto" w:fill="E1DFDD"/>
    </w:rPr>
  </w:style>
  <w:style w:type="character" w:customStyle="1" w:styleId="TexteCar">
    <w:name w:val="Texte Car"/>
    <w:basedOn w:val="DefaultParagraphFont"/>
    <w:link w:val="Texte"/>
    <w:uiPriority w:val="3"/>
    <w:locked/>
    <w:rsid w:val="00E53CC3"/>
    <w:rPr>
      <w:rFonts w:ascii="Calibri" w:eastAsia="SimSun" w:hAnsi="Calibri" w:cs="Calibri"/>
      <w:lang w:val="en-GB"/>
    </w:rPr>
  </w:style>
  <w:style w:type="paragraph" w:customStyle="1" w:styleId="Texte">
    <w:name w:val="Texte"/>
    <w:basedOn w:val="Normal"/>
    <w:link w:val="TexteCar"/>
    <w:uiPriority w:val="3"/>
    <w:qFormat/>
    <w:rsid w:val="00E53CC3"/>
    <w:pPr>
      <w:spacing w:before="120" w:line="240" w:lineRule="auto"/>
    </w:pPr>
    <w:rPr>
      <w:rFonts w:ascii="Calibri" w:eastAsia="SimSun" w:hAnsi="Calibri" w:cs="Calibri"/>
      <w:sz w:val="24"/>
      <w:lang w:val="en-GB" w:eastAsia="en-US"/>
    </w:rPr>
  </w:style>
  <w:style w:type="paragraph" w:customStyle="1" w:styleId="msonormal0">
    <w:name w:val="msonormal"/>
    <w:basedOn w:val="Normal"/>
    <w:uiPriority w:val="99"/>
    <w:rsid w:val="00E53CC3"/>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paragraph" w:customStyle="1" w:styleId="font5">
    <w:name w:val="font5"/>
    <w:basedOn w:val="Normal"/>
    <w:uiPriority w:val="99"/>
    <w:rsid w:val="00E53CC3"/>
    <w:pPr>
      <w:spacing w:before="100" w:beforeAutospacing="1" w:after="100" w:afterAutospacing="1" w:line="240" w:lineRule="auto"/>
      <w:jc w:val="left"/>
    </w:pPr>
    <w:rPr>
      <w:rFonts w:ascii="Times New Roman" w:eastAsia="Times New Roman" w:hAnsi="Times New Roman" w:cs="Times New Roman"/>
      <w:b/>
      <w:bCs/>
      <w:color w:val="000000"/>
      <w:sz w:val="22"/>
      <w:szCs w:val="22"/>
      <w:lang w:val="en-US" w:eastAsia="en-US"/>
    </w:rPr>
  </w:style>
  <w:style w:type="paragraph" w:customStyle="1" w:styleId="font6">
    <w:name w:val="font6"/>
    <w:basedOn w:val="Normal"/>
    <w:uiPriority w:val="99"/>
    <w:rsid w:val="00E53CC3"/>
    <w:pPr>
      <w:spacing w:before="100" w:beforeAutospacing="1" w:after="100" w:afterAutospacing="1" w:line="240" w:lineRule="auto"/>
      <w:jc w:val="left"/>
    </w:pPr>
    <w:rPr>
      <w:rFonts w:ascii="Times New Roman" w:eastAsia="Times New Roman" w:hAnsi="Times New Roman" w:cs="Times New Roman"/>
      <w:b/>
      <w:bCs/>
      <w:color w:val="000000"/>
      <w:sz w:val="22"/>
      <w:szCs w:val="22"/>
      <w:lang w:val="en-US" w:eastAsia="en-US"/>
    </w:rPr>
  </w:style>
  <w:style w:type="paragraph" w:customStyle="1" w:styleId="xl63">
    <w:name w:val="xl63"/>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lang w:val="en-US" w:eastAsia="en-US"/>
    </w:rPr>
  </w:style>
  <w:style w:type="paragraph" w:customStyle="1" w:styleId="xl64">
    <w:name w:val="xl64"/>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lang w:val="en-US" w:eastAsia="en-US"/>
    </w:rPr>
  </w:style>
  <w:style w:type="paragraph" w:customStyle="1" w:styleId="xl65">
    <w:name w:val="xl65"/>
    <w:basedOn w:val="Normal"/>
    <w:uiPriority w:val="99"/>
    <w:rsid w:val="00E53CC3"/>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paragraph" w:customStyle="1" w:styleId="xl66">
    <w:name w:val="xl66"/>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lang w:val="en-US" w:eastAsia="en-US"/>
    </w:rPr>
  </w:style>
  <w:style w:type="paragraph" w:customStyle="1" w:styleId="xl67">
    <w:name w:val="xl67"/>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lang w:val="en-US" w:eastAsia="en-US"/>
    </w:rPr>
  </w:style>
  <w:style w:type="paragraph" w:customStyle="1" w:styleId="xl68">
    <w:name w:val="xl68"/>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lang w:val="en-US" w:eastAsia="en-US"/>
    </w:rPr>
  </w:style>
  <w:style w:type="paragraph" w:customStyle="1" w:styleId="xl69">
    <w:name w:val="xl69"/>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lang w:val="en-US" w:eastAsia="en-US"/>
    </w:rPr>
  </w:style>
  <w:style w:type="paragraph" w:customStyle="1" w:styleId="xl70">
    <w:name w:val="xl70"/>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lang w:val="en-US" w:eastAsia="en-US"/>
    </w:rPr>
  </w:style>
  <w:style w:type="paragraph" w:customStyle="1" w:styleId="xl71">
    <w:name w:val="xl71"/>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lang w:val="en-US" w:eastAsia="en-US"/>
    </w:rPr>
  </w:style>
  <w:style w:type="paragraph" w:customStyle="1" w:styleId="xl72">
    <w:name w:val="xl72"/>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lang w:val="en-US" w:eastAsia="en-US"/>
    </w:rPr>
  </w:style>
  <w:style w:type="paragraph" w:customStyle="1" w:styleId="xl73">
    <w:name w:val="xl73"/>
    <w:basedOn w:val="Normal"/>
    <w:uiPriority w:val="99"/>
    <w:rsid w:val="00E53C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lang w:val="en-US" w:eastAsia="en-US"/>
    </w:rPr>
  </w:style>
  <w:style w:type="paragraph" w:customStyle="1" w:styleId="xl74">
    <w:name w:val="xl74"/>
    <w:basedOn w:val="Normal"/>
    <w:uiPriority w:val="99"/>
    <w:rsid w:val="00E53CC3"/>
    <w:pPr>
      <w:spacing w:before="100" w:beforeAutospacing="1" w:after="100" w:afterAutospacing="1" w:line="240" w:lineRule="auto"/>
      <w:jc w:val="left"/>
      <w:textAlignment w:val="center"/>
    </w:pPr>
    <w:rPr>
      <w:rFonts w:ascii="Times New Roman" w:eastAsia="Times New Roman" w:hAnsi="Times New Roman" w:cs="Times New Roman"/>
      <w:sz w:val="24"/>
      <w:lang w:val="en-US" w:eastAsia="en-US"/>
    </w:rPr>
  </w:style>
  <w:style w:type="paragraph" w:customStyle="1" w:styleId="xl76">
    <w:name w:val="xl76"/>
    <w:basedOn w:val="Normal"/>
    <w:uiPriority w:val="99"/>
    <w:rsid w:val="00E53C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lang w:val="en-US" w:eastAsia="en-US"/>
    </w:rPr>
  </w:style>
  <w:style w:type="paragraph" w:customStyle="1" w:styleId="xl77">
    <w:name w:val="xl77"/>
    <w:basedOn w:val="Normal"/>
    <w:uiPriority w:val="99"/>
    <w:rsid w:val="00E53C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lang w:val="en-US" w:eastAsia="en-US"/>
    </w:rPr>
  </w:style>
  <w:style w:type="table" w:customStyle="1" w:styleId="15">
    <w:name w:val="Сетка таблицы1"/>
    <w:basedOn w:val="TableNormal"/>
    <w:next w:val="TableGrid"/>
    <w:uiPriority w:val="59"/>
    <w:rsid w:val="00E53CC3"/>
    <w:rPr>
      <w:rFonts w:ascii="GHEA Grapalat" w:hAnsi="GHEA Grapalat"/>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
    <w:name w:val="Char Char Char Char Char Char Char Char Char Char Char Char Char Char1"/>
    <w:basedOn w:val="Normal"/>
    <w:uiPriority w:val="99"/>
    <w:rsid w:val="00E53CC3"/>
    <w:pPr>
      <w:spacing w:after="160" w:line="240" w:lineRule="exact"/>
      <w:jc w:val="left"/>
    </w:pPr>
    <w:rPr>
      <w:rFonts w:eastAsia="Times New Roman" w:cs="Arial"/>
      <w:szCs w:val="20"/>
      <w:lang w:val="en-US" w:eastAsia="en-US"/>
    </w:rPr>
  </w:style>
  <w:style w:type="character" w:customStyle="1" w:styleId="normaltextrun">
    <w:name w:val="normaltextrun"/>
    <w:basedOn w:val="DefaultParagraphFont"/>
    <w:rsid w:val="00D44E7E"/>
  </w:style>
  <w:style w:type="character" w:customStyle="1" w:styleId="eop">
    <w:name w:val="eop"/>
    <w:basedOn w:val="DefaultParagraphFont"/>
    <w:rsid w:val="00D44E7E"/>
  </w:style>
  <w:style w:type="paragraph" w:styleId="NoteHeading">
    <w:name w:val="Note Heading"/>
    <w:basedOn w:val="Normal"/>
    <w:next w:val="Normal"/>
    <w:link w:val="NoteHeadingChar"/>
    <w:uiPriority w:val="99"/>
    <w:semiHidden/>
    <w:rsid w:val="00137A74"/>
    <w:pPr>
      <w:spacing w:before="120" w:line="240" w:lineRule="auto"/>
    </w:pPr>
    <w:rPr>
      <w:rFonts w:ascii="Calibri" w:eastAsia="SimSun" w:hAnsi="Calibri" w:cs="Times New Roman"/>
      <w:sz w:val="22"/>
      <w:szCs w:val="20"/>
      <w:lang w:val="en-GB" w:eastAsia="en-US"/>
    </w:rPr>
  </w:style>
  <w:style w:type="character" w:customStyle="1" w:styleId="NoteHeadingChar">
    <w:name w:val="Note Heading Char"/>
    <w:basedOn w:val="DefaultParagraphFont"/>
    <w:link w:val="NoteHeading"/>
    <w:uiPriority w:val="99"/>
    <w:semiHidden/>
    <w:rsid w:val="00137A74"/>
    <w:rPr>
      <w:rFonts w:ascii="Calibri" w:eastAsia="SimSun" w:hAnsi="Calibri" w:cs="Times New Roman"/>
      <w:sz w:val="22"/>
      <w:szCs w:val="20"/>
      <w:lang w:val="en-GB"/>
    </w:rPr>
  </w:style>
  <w:style w:type="character" w:customStyle="1" w:styleId="Heading1Char1">
    <w:name w:val="Heading 1 Char1"/>
    <w:aliases w:val="Headline 1 Char1"/>
    <w:basedOn w:val="DefaultParagraphFont"/>
    <w:uiPriority w:val="1"/>
    <w:rsid w:val="00D873C6"/>
    <w:rPr>
      <w:rFonts w:asciiTheme="majorHAnsi" w:eastAsiaTheme="majorEastAsia" w:hAnsiTheme="majorHAnsi" w:cstheme="majorBidi"/>
      <w:color w:val="365F91" w:themeColor="accent1" w:themeShade="BF"/>
      <w:sz w:val="32"/>
      <w:szCs w:val="32"/>
      <w:lang w:val="en-US" w:eastAsia="de-DE"/>
    </w:rPr>
  </w:style>
  <w:style w:type="character" w:customStyle="1" w:styleId="Heading2Char1">
    <w:name w:val="Heading 2 Char1"/>
    <w:aliases w:val="02-Heading Char1"/>
    <w:basedOn w:val="DefaultParagraphFont"/>
    <w:semiHidden/>
    <w:rsid w:val="00D873C6"/>
    <w:rPr>
      <w:rFonts w:asciiTheme="majorHAnsi" w:eastAsiaTheme="majorEastAsia" w:hAnsiTheme="majorHAnsi" w:cstheme="majorBidi"/>
      <w:color w:val="365F91" w:themeColor="accent1" w:themeShade="BF"/>
      <w:sz w:val="26"/>
      <w:szCs w:val="26"/>
      <w:lang w:val="en-US" w:eastAsia="de-DE"/>
    </w:rPr>
  </w:style>
  <w:style w:type="character" w:customStyle="1" w:styleId="Heading6Char1">
    <w:name w:val="Heading 6 Char1"/>
    <w:aliases w:val="Part Char1"/>
    <w:basedOn w:val="DefaultParagraphFont"/>
    <w:semiHidden/>
    <w:rsid w:val="00D873C6"/>
    <w:rPr>
      <w:rFonts w:asciiTheme="majorHAnsi" w:eastAsiaTheme="majorEastAsia" w:hAnsiTheme="majorHAnsi" w:cstheme="majorBidi"/>
      <w:color w:val="243F60" w:themeColor="accent1" w:themeShade="7F"/>
      <w:sz w:val="20"/>
      <w:lang w:val="en-US" w:eastAsia="de-DE"/>
    </w:rPr>
  </w:style>
  <w:style w:type="character" w:customStyle="1" w:styleId="Heading7Char1">
    <w:name w:val="Heading 7 Char1"/>
    <w:aliases w:val="Doc AnnX Char1"/>
    <w:basedOn w:val="DefaultParagraphFont"/>
    <w:uiPriority w:val="99"/>
    <w:semiHidden/>
    <w:rsid w:val="00D873C6"/>
    <w:rPr>
      <w:rFonts w:asciiTheme="majorHAnsi" w:eastAsiaTheme="majorEastAsia" w:hAnsiTheme="majorHAnsi" w:cstheme="majorBidi"/>
      <w:i/>
      <w:iCs/>
      <w:color w:val="243F60" w:themeColor="accent1" w:themeShade="7F"/>
      <w:sz w:val="20"/>
      <w:lang w:val="en-US" w:eastAsia="de-DE"/>
    </w:rPr>
  </w:style>
  <w:style w:type="character" w:customStyle="1" w:styleId="Heading8Char1">
    <w:name w:val="Heading 8 Char1"/>
    <w:aliases w:val="Part AnnX Char1"/>
    <w:basedOn w:val="DefaultParagraphFont"/>
    <w:uiPriority w:val="99"/>
    <w:semiHidden/>
    <w:rsid w:val="00D873C6"/>
    <w:rPr>
      <w:rFonts w:asciiTheme="majorHAnsi" w:eastAsiaTheme="majorEastAsia" w:hAnsiTheme="majorHAnsi" w:cstheme="majorBidi"/>
      <w:color w:val="272727" w:themeColor="text1" w:themeTint="D8"/>
      <w:sz w:val="21"/>
      <w:szCs w:val="21"/>
      <w:lang w:val="en-US" w:eastAsia="de-DE"/>
    </w:rPr>
  </w:style>
  <w:style w:type="character" w:customStyle="1" w:styleId="Heading9Char1">
    <w:name w:val="Heading 9 Char1"/>
    <w:aliases w:val="Chap AnnX Char1"/>
    <w:basedOn w:val="DefaultParagraphFont"/>
    <w:uiPriority w:val="99"/>
    <w:semiHidden/>
    <w:rsid w:val="00D873C6"/>
    <w:rPr>
      <w:rFonts w:asciiTheme="majorHAnsi" w:eastAsiaTheme="majorEastAsia" w:hAnsiTheme="majorHAnsi" w:cstheme="majorBidi"/>
      <w:i/>
      <w:iCs/>
      <w:color w:val="272727" w:themeColor="text1" w:themeTint="D8"/>
      <w:sz w:val="21"/>
      <w:szCs w:val="21"/>
      <w:lang w:val="en-US" w:eastAsia="de-DE"/>
    </w:rPr>
  </w:style>
  <w:style w:type="paragraph" w:customStyle="1" w:styleId="yiv8196763016msonormal">
    <w:name w:val="yiv8196763016msonormal"/>
    <w:basedOn w:val="Normal"/>
    <w:uiPriority w:val="99"/>
    <w:rsid w:val="00E2080E"/>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paragraph" w:customStyle="1" w:styleId="vhc">
    <w:name w:val="vhc"/>
    <w:basedOn w:val="Normal"/>
    <w:rsid w:val="005A504A"/>
    <w:pPr>
      <w:spacing w:before="100" w:beforeAutospacing="1" w:after="100" w:afterAutospacing="1" w:line="240" w:lineRule="auto"/>
      <w:jc w:val="left"/>
    </w:pPr>
    <w:rPr>
      <w:rFonts w:ascii="Times New Roman" w:eastAsia="Times New Roman" w:hAnsi="Times New Roman" w:cs="Times New Roman"/>
      <w:sz w:val="24"/>
      <w:lang w:val="en-US" w:eastAsia="en-US"/>
    </w:rPr>
  </w:style>
  <w:style w:type="character" w:customStyle="1" w:styleId="FootnoteTextChar1">
    <w:name w:val="Footnote Text Char1"/>
    <w:aliases w:val="Footnote Char1,Fußnotentext arial Char1,fn Char1,Schriftart: 9 pt Char1,Schriftart: 10 pt Char1,Schriftart: 8 pt Char1,WB-Fußnotentext Char1,Fu?notentext arial Char1,Sprotna opomba - besedilo Znak1 Char1,f Char1,ADB Char1"/>
    <w:basedOn w:val="DefaultParagraphFont"/>
    <w:uiPriority w:val="99"/>
    <w:semiHidden/>
    <w:rsid w:val="00656D83"/>
    <w:rPr>
      <w:rFonts w:ascii="Arial" w:hAnsi="Arial"/>
      <w:sz w:val="20"/>
      <w:szCs w:val="20"/>
      <w:lang w:val="de-AT" w:eastAsia="de-DE"/>
    </w:rPr>
  </w:style>
  <w:style w:type="numbering" w:customStyle="1" w:styleId="BulletedNote">
    <w:name w:val="Bulleted Note"/>
    <w:basedOn w:val="NoList"/>
    <w:rsid w:val="00B733A3"/>
    <w:pPr>
      <w:numPr>
        <w:numId w:val="38"/>
      </w:numPr>
    </w:pPr>
  </w:style>
  <w:style w:type="character" w:customStyle="1" w:styleId="HeaderTitle">
    <w:name w:val="Header Title"/>
    <w:uiPriority w:val="99"/>
    <w:unhideWhenUsed/>
    <w:rsid w:val="00B733A3"/>
    <w:rPr>
      <w:caps/>
      <w:smallCaps w:val="0"/>
      <w:sz w:val="18"/>
    </w:rPr>
  </w:style>
  <w:style w:type="paragraph" w:customStyle="1" w:styleId="HeaderOdd">
    <w:name w:val="Header Odd"/>
    <w:basedOn w:val="Normal"/>
    <w:next w:val="Normal"/>
    <w:unhideWhenUsed/>
    <w:rsid w:val="00B733A3"/>
    <w:pPr>
      <w:pBdr>
        <w:bottom w:val="single" w:sz="4" w:space="0" w:color="auto"/>
      </w:pBdr>
      <w:autoSpaceDE w:val="0"/>
      <w:autoSpaceDN w:val="0"/>
      <w:adjustRightInd w:val="0"/>
      <w:spacing w:before="120" w:line="240" w:lineRule="auto"/>
      <w:jc w:val="right"/>
      <w:textAlignment w:val="center"/>
    </w:pPr>
    <w:rPr>
      <w:rFonts w:ascii="Calibri" w:eastAsia="SimSun" w:hAnsi="Calibri" w:cs="Bernini Sans"/>
      <w:bCs/>
      <w:sz w:val="2"/>
      <w:szCs w:val="20"/>
      <w:lang w:val="fr-FR" w:eastAsia="en-US"/>
    </w:rPr>
  </w:style>
  <w:style w:type="paragraph" w:customStyle="1" w:styleId="HeaderEven">
    <w:name w:val="Header Even"/>
    <w:basedOn w:val="HeaderOdd"/>
    <w:unhideWhenUsed/>
    <w:rsid w:val="00B733A3"/>
    <w:pPr>
      <w:jc w:val="left"/>
    </w:pPr>
    <w:rPr>
      <w:bCs w:val="0"/>
    </w:rPr>
  </w:style>
  <w:style w:type="paragraph" w:customStyle="1" w:styleId="FooterClassification">
    <w:name w:val="Footer Classification"/>
    <w:basedOn w:val="Normal"/>
    <w:semiHidden/>
    <w:rsid w:val="00B733A3"/>
    <w:pPr>
      <w:spacing w:before="120" w:line="240" w:lineRule="auto"/>
      <w:jc w:val="right"/>
    </w:pPr>
    <w:rPr>
      <w:rFonts w:ascii="Calibri" w:eastAsia="SimSun" w:hAnsi="Calibri" w:cs="Times New Roman"/>
      <w:sz w:val="16"/>
      <w:szCs w:val="20"/>
      <w:lang w:val="en-GB" w:eastAsia="en-US"/>
    </w:rPr>
  </w:style>
  <w:style w:type="paragraph" w:customStyle="1" w:styleId="Title1">
    <w:name w:val="Title 1"/>
    <w:basedOn w:val="Normal"/>
    <w:link w:val="Title1Car"/>
    <w:qFormat/>
    <w:rsid w:val="00B733A3"/>
    <w:pPr>
      <w:tabs>
        <w:tab w:val="left" w:pos="4077"/>
      </w:tabs>
      <w:spacing w:before="120" w:after="480" w:line="240" w:lineRule="auto"/>
      <w:jc w:val="center"/>
    </w:pPr>
    <w:rPr>
      <w:rFonts w:ascii="Calibri" w:eastAsia="SimSun" w:hAnsi="Calibri"/>
      <w:b/>
      <w:bCs/>
      <w:caps/>
      <w:color w:val="164194"/>
      <w:sz w:val="32"/>
      <w:szCs w:val="32"/>
      <w:lang w:val="en-GB" w:eastAsia="en-US"/>
    </w:rPr>
  </w:style>
  <w:style w:type="character" w:customStyle="1" w:styleId="Title1Car">
    <w:name w:val="Title 1 Car"/>
    <w:basedOn w:val="DefaultParagraphFont"/>
    <w:link w:val="Title1"/>
    <w:rsid w:val="00B733A3"/>
    <w:rPr>
      <w:rFonts w:ascii="Calibri" w:eastAsia="SimSun" w:hAnsi="Calibri"/>
      <w:b/>
      <w:bCs/>
      <w:caps/>
      <w:color w:val="164194"/>
      <w:sz w:val="32"/>
      <w:szCs w:val="32"/>
      <w:lang w:val="en-GB"/>
    </w:rPr>
  </w:style>
  <w:style w:type="paragraph" w:customStyle="1" w:styleId="NL4">
    <w:name w:val="NL4"/>
    <w:basedOn w:val="Texte"/>
    <w:semiHidden/>
    <w:rsid w:val="00EB6BBB"/>
    <w:pPr>
      <w:numPr>
        <w:numId w:val="39"/>
      </w:numPr>
      <w:tabs>
        <w:tab w:val="left" w:pos="340"/>
      </w:tabs>
      <w:spacing w:before="0"/>
      <w:ind w:left="2410" w:hanging="369"/>
      <w:contextualSpacing/>
    </w:pPr>
    <w:rPr>
      <w:rFonts w:cs="Times New Roman"/>
      <w:noProof/>
      <w:sz w:val="22"/>
      <w:szCs w:val="20"/>
    </w:rPr>
  </w:style>
  <w:style w:type="numbering" w:customStyle="1" w:styleId="1Paragraphlist">
    <w:name w:val="1. Paragraph list"/>
    <w:uiPriority w:val="99"/>
    <w:rsid w:val="001C739F"/>
    <w:pPr>
      <w:numPr>
        <w:numId w:val="40"/>
      </w:numPr>
    </w:pPr>
  </w:style>
  <w:style w:type="character" w:customStyle="1" w:styleId="ztplmc">
    <w:name w:val="ztplmc"/>
    <w:basedOn w:val="DefaultParagraphFont"/>
    <w:rsid w:val="002C6192"/>
  </w:style>
  <w:style w:type="character" w:customStyle="1" w:styleId="UnresolvedMention6">
    <w:name w:val="Unresolved Mention6"/>
    <w:basedOn w:val="DefaultParagraphFont"/>
    <w:uiPriority w:val="99"/>
    <w:semiHidden/>
    <w:unhideWhenUsed/>
    <w:rsid w:val="00434D35"/>
    <w:rPr>
      <w:color w:val="605E5C"/>
      <w:shd w:val="clear" w:color="auto" w:fill="E1DFDD"/>
    </w:rPr>
  </w:style>
  <w:style w:type="numbering" w:customStyle="1" w:styleId="NoList1">
    <w:name w:val="No List1"/>
    <w:next w:val="NoList"/>
    <w:uiPriority w:val="99"/>
    <w:semiHidden/>
    <w:unhideWhenUsed/>
    <w:rsid w:val="00797FE4"/>
  </w:style>
  <w:style w:type="paragraph" w:customStyle="1" w:styleId="Quote1">
    <w:name w:val="Quote1"/>
    <w:basedOn w:val="Normal"/>
    <w:next w:val="Normal"/>
    <w:uiPriority w:val="29"/>
    <w:qFormat/>
    <w:rsid w:val="00797FE4"/>
    <w:pPr>
      <w:spacing w:before="160" w:after="160" w:line="240" w:lineRule="auto"/>
      <w:jc w:val="center"/>
    </w:pPr>
    <w:rPr>
      <w:rFonts w:ascii="Times New Roman" w:hAnsi="Times New Roman" w:cs="Times New Roman"/>
      <w:i/>
      <w:iCs/>
      <w:color w:val="404040"/>
      <w:sz w:val="22"/>
      <w:szCs w:val="22"/>
      <w:lang w:val="ru-RU" w:eastAsia="en-US"/>
    </w:rPr>
  </w:style>
  <w:style w:type="character" w:customStyle="1" w:styleId="QuoteChar">
    <w:name w:val="Quote Char"/>
    <w:basedOn w:val="DefaultParagraphFont"/>
    <w:link w:val="Quote"/>
    <w:uiPriority w:val="29"/>
    <w:rsid w:val="00797FE4"/>
    <w:rPr>
      <w:i/>
      <w:iCs/>
      <w:color w:val="404040"/>
    </w:rPr>
  </w:style>
  <w:style w:type="character" w:customStyle="1" w:styleId="IntenseEmphasis1">
    <w:name w:val="Intense Emphasis1"/>
    <w:basedOn w:val="DefaultParagraphFont"/>
    <w:uiPriority w:val="21"/>
    <w:qFormat/>
    <w:rsid w:val="00797FE4"/>
    <w:rPr>
      <w:i/>
      <w:iCs/>
      <w:color w:val="2E74B5"/>
    </w:rPr>
  </w:style>
  <w:style w:type="paragraph" w:customStyle="1" w:styleId="IntenseQuote1">
    <w:name w:val="Intense Quote1"/>
    <w:basedOn w:val="Normal"/>
    <w:next w:val="Normal"/>
    <w:uiPriority w:val="30"/>
    <w:qFormat/>
    <w:rsid w:val="00797FE4"/>
    <w:pPr>
      <w:pBdr>
        <w:top w:val="single" w:sz="4" w:space="10" w:color="2E74B5"/>
        <w:bottom w:val="single" w:sz="4" w:space="10" w:color="2E74B5"/>
      </w:pBdr>
      <w:spacing w:before="360" w:after="360" w:line="240" w:lineRule="auto"/>
      <w:ind w:left="864" w:right="864"/>
      <w:jc w:val="center"/>
    </w:pPr>
    <w:rPr>
      <w:rFonts w:ascii="Times New Roman" w:hAnsi="Times New Roman" w:cs="Times New Roman"/>
      <w:i/>
      <w:iCs/>
      <w:color w:val="2E74B5"/>
      <w:sz w:val="22"/>
      <w:szCs w:val="22"/>
      <w:lang w:val="ru-RU" w:eastAsia="en-US"/>
    </w:rPr>
  </w:style>
  <w:style w:type="character" w:customStyle="1" w:styleId="IntenseQuoteChar">
    <w:name w:val="Intense Quote Char"/>
    <w:basedOn w:val="DefaultParagraphFont"/>
    <w:link w:val="IntenseQuote"/>
    <w:uiPriority w:val="30"/>
    <w:rsid w:val="00797FE4"/>
    <w:rPr>
      <w:i/>
      <w:iCs/>
      <w:color w:val="2E74B5"/>
    </w:rPr>
  </w:style>
  <w:style w:type="character" w:customStyle="1" w:styleId="IntenseReference1">
    <w:name w:val="Intense Reference1"/>
    <w:basedOn w:val="DefaultParagraphFont"/>
    <w:uiPriority w:val="32"/>
    <w:qFormat/>
    <w:rsid w:val="00797FE4"/>
    <w:rPr>
      <w:b/>
      <w:bCs/>
      <w:smallCaps/>
      <w:color w:val="2E74B5"/>
      <w:spacing w:val="5"/>
    </w:rPr>
  </w:style>
  <w:style w:type="numbering" w:customStyle="1" w:styleId="NoList11">
    <w:name w:val="No List11"/>
    <w:next w:val="NoList"/>
    <w:uiPriority w:val="99"/>
    <w:semiHidden/>
    <w:unhideWhenUsed/>
    <w:rsid w:val="00797FE4"/>
  </w:style>
  <w:style w:type="character" w:customStyle="1" w:styleId="Hyperlink1">
    <w:name w:val="Hyperlink1"/>
    <w:basedOn w:val="DefaultParagraphFont"/>
    <w:uiPriority w:val="99"/>
    <w:unhideWhenUsed/>
    <w:rsid w:val="00797FE4"/>
    <w:rPr>
      <w:color w:val="0000FF"/>
      <w:u w:val="single"/>
    </w:rPr>
  </w:style>
  <w:style w:type="table" w:customStyle="1" w:styleId="tabble1">
    <w:name w:val="tabble1"/>
    <w:basedOn w:val="TableNormal"/>
    <w:next w:val="TableGrid"/>
    <w:uiPriority w:val="39"/>
    <w:qFormat/>
    <w:rsid w:val="00797FE4"/>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sszeile1">
    <w:name w:val="Fusszeile1"/>
    <w:uiPriority w:val="31"/>
    <w:qFormat/>
    <w:rsid w:val="00797FE4"/>
    <w:rPr>
      <w:smallCaps/>
      <w:color w:val="5A5A5A"/>
    </w:rPr>
  </w:style>
  <w:style w:type="table" w:customStyle="1" w:styleId="Tabelle11">
    <w:name w:val="Tabelle11"/>
    <w:basedOn w:val="TableNormal"/>
    <w:next w:val="TableGrid"/>
    <w:uiPriority w:val="59"/>
    <w:rsid w:val="00797FE4"/>
    <w:pPr>
      <w:suppressAutoHyphens/>
    </w:pPr>
    <w:rPr>
      <w:rFonts w:ascii="Arial" w:hAnsi="Arial"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rPr>
      <w:cantSplit/>
    </w:trPr>
    <w:tblStylePr w:type="firstRow">
      <w:pPr>
        <w:keepNext/>
        <w:wordWrap/>
      </w:p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E5F1"/>
        <w:vAlign w:val="bottom"/>
      </w:tcPr>
    </w:tblStylePr>
  </w:style>
  <w:style w:type="character" w:customStyle="1" w:styleId="FollowedHyperlink1">
    <w:name w:val="FollowedHyperlink1"/>
    <w:basedOn w:val="DefaultParagraphFont"/>
    <w:uiPriority w:val="99"/>
    <w:unhideWhenUsed/>
    <w:rsid w:val="00797FE4"/>
    <w:rPr>
      <w:color w:val="800080"/>
      <w:u w:val="single"/>
    </w:rPr>
  </w:style>
  <w:style w:type="table" w:customStyle="1" w:styleId="Kasten1">
    <w:name w:val="Kasten1"/>
    <w:basedOn w:val="TableNormal"/>
    <w:uiPriority w:val="99"/>
    <w:rsid w:val="00797FE4"/>
    <w:rPr>
      <w:rFonts w:ascii="Calibri" w:hAnsi="Calibri" w:cs="Times New Roman"/>
      <w:lang w:val="de-DE"/>
    </w:rPr>
    <w:tblPr>
      <w:tblBorders>
        <w:top w:val="single" w:sz="4" w:space="0" w:color="auto"/>
        <w:left w:val="single" w:sz="4" w:space="0" w:color="auto"/>
        <w:bottom w:val="single" w:sz="4" w:space="0" w:color="auto"/>
        <w:right w:val="single" w:sz="4" w:space="0" w:color="auto"/>
      </w:tblBorders>
      <w:tblCellMar>
        <w:top w:w="57" w:type="dxa"/>
        <w:left w:w="113" w:type="dxa"/>
        <w:bottom w:w="57" w:type="dxa"/>
        <w:right w:w="113" w:type="dxa"/>
      </w:tblCellMar>
    </w:tblPr>
    <w:tcPr>
      <w:shd w:val="clear" w:color="auto" w:fill="EBF2FA"/>
    </w:tcPr>
  </w:style>
  <w:style w:type="table" w:customStyle="1" w:styleId="AZ-AssessmentTabelle1">
    <w:name w:val="AZ-Assessment Tabelle1"/>
    <w:basedOn w:val="TableNormal"/>
    <w:uiPriority w:val="99"/>
    <w:rsid w:val="00797FE4"/>
    <w:pPr>
      <w:suppressAutoHyphens/>
      <w:spacing w:before="40" w:after="40" w:line="230" w:lineRule="atLeast"/>
      <w:ind w:left="113" w:right="113"/>
    </w:pPr>
    <w:rPr>
      <w:rFonts w:ascii="Arial" w:eastAsia="Times New Roman" w:hAnsi="Arial" w:cs="Times New Roman"/>
      <w:sz w:val="18"/>
      <w:szCs w:val="20"/>
      <w:lang w:eastAsia="fr-F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jc w:val="left"/>
      </w:pPr>
      <w:rPr>
        <w:rFonts w:ascii="Arial" w:hAnsi="Arial"/>
        <w:b/>
        <w:sz w:val="18"/>
      </w:rPr>
      <w:tblPr/>
      <w:tcPr>
        <w:shd w:val="clear" w:color="auto" w:fill="D99594"/>
        <w:vAlign w:val="bottom"/>
      </w:tcPr>
    </w:tblStylePr>
    <w:tblStylePr w:type="band1Horz">
      <w:tblPr/>
      <w:tcPr>
        <w:shd w:val="clear" w:color="auto" w:fill="F2DBDB"/>
      </w:tcPr>
    </w:tblStylePr>
    <w:tblStylePr w:type="band2Horz">
      <w:tblPr/>
      <w:tcPr>
        <w:shd w:val="clear" w:color="auto" w:fill="E5B8B7"/>
      </w:tcPr>
    </w:tblStylePr>
  </w:style>
  <w:style w:type="table" w:customStyle="1" w:styleId="Tabelle21">
    <w:name w:val="Tabelle21"/>
    <w:basedOn w:val="TableNormal"/>
    <w:next w:val="TableGrid"/>
    <w:uiPriority w:val="59"/>
    <w:qFormat/>
    <w:rsid w:val="00797FE4"/>
    <w:pPr>
      <w:suppressAutoHyphens/>
    </w:pPr>
    <w:rPr>
      <w:rFonts w:ascii="Arial" w:hAnsi="Arial"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rPr>
      <w:cantSplit/>
    </w:trPr>
    <w:tblStylePr w:type="firstRow">
      <w:pPr>
        <w:keepNext/>
        <w:wordWrap/>
      </w:p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E5F1"/>
        <w:vAlign w:val="bottom"/>
      </w:tcPr>
    </w:tblStylePr>
  </w:style>
  <w:style w:type="table" w:customStyle="1" w:styleId="Gitternetztabelle5dunkelAkzent511">
    <w:name w:val="Gitternetztabelle 5 dunkel  – Akzent 511"/>
    <w:basedOn w:val="TableNormal"/>
    <w:uiPriority w:val="50"/>
    <w:rsid w:val="00797FE4"/>
    <w:rPr>
      <w:rFonts w:ascii="Calibri" w:hAnsi="Calibri" w:cs="Times New Roman"/>
      <w:sz w:val="22"/>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itternetztabelle1hellAkzent311">
    <w:name w:val="Gitternetztabelle 1 hell  – Akzent 311"/>
    <w:basedOn w:val="TableNormal"/>
    <w:uiPriority w:val="46"/>
    <w:rsid w:val="00797FE4"/>
    <w:rPr>
      <w:rFonts w:ascii="Calibri" w:hAnsi="Calibri" w:cs="Times New Roman"/>
      <w:sz w:val="22"/>
      <w:szCs w:val="22"/>
      <w:lang w:val="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itternetztabelle4Akzent511">
    <w:name w:val="Gitternetztabelle 4 – Akzent 511"/>
    <w:basedOn w:val="TableNormal"/>
    <w:uiPriority w:val="49"/>
    <w:rsid w:val="00797FE4"/>
    <w:rPr>
      <w:rFonts w:ascii="Calibri" w:hAnsi="Calibri" w:cs="Times New Roman"/>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tyle11">
    <w:name w:val="Style11"/>
    <w:uiPriority w:val="99"/>
    <w:rsid w:val="00797FE4"/>
  </w:style>
  <w:style w:type="table" w:customStyle="1" w:styleId="GridTable5Dark-Accent611">
    <w:name w:val="Grid Table 5 Dark - Accent 611"/>
    <w:basedOn w:val="TableNormal"/>
    <w:uiPriority w:val="50"/>
    <w:rsid w:val="00797FE4"/>
    <w:rPr>
      <w:rFonts w:ascii="Times New Roman" w:eastAsia="Times New Roman" w:hAnsi="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Listentabelle411">
    <w:name w:val="Listentabelle 411"/>
    <w:basedOn w:val="TableNormal"/>
    <w:uiPriority w:val="49"/>
    <w:rsid w:val="00797FE4"/>
    <w:rPr>
      <w:rFonts w:ascii="Calibri" w:hAnsi="Calibri" w:cs="Times New Roman"/>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1111111">
    <w:name w:val="1 / 1.1 / 1.1.11"/>
    <w:basedOn w:val="NoList"/>
    <w:next w:val="111111"/>
    <w:rsid w:val="00797FE4"/>
  </w:style>
  <w:style w:type="table" w:customStyle="1" w:styleId="ColorfulList-Accent11">
    <w:name w:val="Colorful List - Accent 11"/>
    <w:basedOn w:val="TableNormal"/>
    <w:next w:val="ColorfulList-Accent1"/>
    <w:uiPriority w:val="34"/>
    <w:semiHidden/>
    <w:unhideWhenUsed/>
    <w:rsid w:val="00797FE4"/>
    <w:rPr>
      <w:rFonts w:ascii="Arial" w:hAnsi="Arial" w:cs="Arial"/>
      <w:lang w:val="en-GB" w:eastAsia="ar-SA"/>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0">
    <w:name w:val="Нет списка11"/>
    <w:next w:val="NoList"/>
    <w:uiPriority w:val="99"/>
    <w:semiHidden/>
    <w:unhideWhenUsed/>
    <w:rsid w:val="00797FE4"/>
  </w:style>
  <w:style w:type="numbering" w:customStyle="1" w:styleId="21">
    <w:name w:val="Нет списка21"/>
    <w:next w:val="NoList"/>
    <w:uiPriority w:val="99"/>
    <w:semiHidden/>
    <w:unhideWhenUsed/>
    <w:rsid w:val="00797FE4"/>
  </w:style>
  <w:style w:type="table" w:customStyle="1" w:styleId="Tabelle31">
    <w:name w:val="Tabelle31"/>
    <w:basedOn w:val="TableNormal"/>
    <w:next w:val="TableGrid"/>
    <w:uiPriority w:val="59"/>
    <w:qFormat/>
    <w:rsid w:val="00797FE4"/>
    <w:pPr>
      <w:suppressAutoHyphens/>
    </w:pPr>
    <w:rPr>
      <w:rFonts w:ascii="Arial" w:hAnsi="Arial" w:cs="Times New Roman"/>
      <w:sz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rPr>
      <w:cantSplit/>
    </w:trPr>
    <w:tblStylePr w:type="firstRow">
      <w:pPr>
        <w:keepNext/>
        <w:wordWrap/>
      </w:p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BE5F1"/>
        <w:vAlign w:val="bottom"/>
      </w:tcPr>
    </w:tblStylePr>
  </w:style>
  <w:style w:type="table" w:customStyle="1" w:styleId="ListTable41">
    <w:name w:val="List Table 41"/>
    <w:basedOn w:val="TableNormal"/>
    <w:next w:val="ListTable4"/>
    <w:uiPriority w:val="49"/>
    <w:rsid w:val="00797FE4"/>
    <w:rPr>
      <w:rFonts w:ascii="Calibri" w:hAnsi="Calibri" w:cs="Times New Roman"/>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51">
    <w:name w:val="Grid Table 4 - Accent 51"/>
    <w:basedOn w:val="TableNormal"/>
    <w:next w:val="GridTable4-Accent5"/>
    <w:uiPriority w:val="49"/>
    <w:rsid w:val="00797FE4"/>
    <w:rPr>
      <w:rFonts w:ascii="Calibri" w:hAnsi="Calibri" w:cs="Times New Roman"/>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11">
    <w:name w:val="Сетка таблицы11"/>
    <w:basedOn w:val="TableNormal"/>
    <w:next w:val="TableGrid"/>
    <w:uiPriority w:val="59"/>
    <w:rsid w:val="00797FE4"/>
    <w:rPr>
      <w:rFonts w:ascii="GHEA Grapalat" w:hAnsi="GHEA Grapalat" w:cs="Times New Roman"/>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1">
    <w:name w:val="Bulleted Note1"/>
    <w:basedOn w:val="NoList"/>
    <w:rsid w:val="00797FE4"/>
  </w:style>
  <w:style w:type="numbering" w:customStyle="1" w:styleId="1Paragraphlist1">
    <w:name w:val="1. Paragraph list1"/>
    <w:uiPriority w:val="99"/>
    <w:rsid w:val="00797FE4"/>
  </w:style>
  <w:style w:type="table" w:customStyle="1" w:styleId="ColorfulList-Accent12">
    <w:name w:val="Colorful List - Accent 12"/>
    <w:basedOn w:val="TableNormal"/>
    <w:next w:val="ColorfulList-Accent1"/>
    <w:uiPriority w:val="34"/>
    <w:semiHidden/>
    <w:unhideWhenUsed/>
    <w:rsid w:val="00797FE4"/>
    <w:rPr>
      <w:rFonts w:ascii="Arial" w:hAnsi="Arial" w:cs="Arial"/>
      <w:sz w:val="22"/>
      <w:szCs w:val="22"/>
      <w:lang w:val="en-GB"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stTable42">
    <w:name w:val="List Table 42"/>
    <w:basedOn w:val="TableNormal"/>
    <w:next w:val="ListTable4"/>
    <w:uiPriority w:val="49"/>
    <w:rsid w:val="00797FE4"/>
    <w:rPr>
      <w:rFonts w:ascii="Times New Roman" w:hAnsi="Times New Roman" w:cs="Times New Roman"/>
      <w:sz w:val="22"/>
      <w:szCs w:val="22"/>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52">
    <w:name w:val="Grid Table 4 - Accent 52"/>
    <w:basedOn w:val="TableNormal"/>
    <w:next w:val="GridTable4-Accent5"/>
    <w:uiPriority w:val="49"/>
    <w:rsid w:val="00797FE4"/>
    <w:rPr>
      <w:rFonts w:ascii="Times New Roman" w:hAnsi="Times New Roman" w:cs="Times New Roman"/>
      <w:sz w:val="22"/>
      <w:szCs w:val="22"/>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Quote">
    <w:name w:val="Quote"/>
    <w:basedOn w:val="Normal"/>
    <w:next w:val="Normal"/>
    <w:link w:val="QuoteChar"/>
    <w:uiPriority w:val="29"/>
    <w:qFormat/>
    <w:rsid w:val="00797FE4"/>
    <w:pPr>
      <w:spacing w:before="200" w:after="160"/>
      <w:ind w:left="864" w:right="864"/>
      <w:jc w:val="center"/>
    </w:pPr>
    <w:rPr>
      <w:rFonts w:asciiTheme="minorHAnsi" w:hAnsiTheme="minorHAnsi"/>
      <w:i/>
      <w:iCs/>
      <w:color w:val="404040"/>
      <w:sz w:val="24"/>
      <w:lang w:val="fr-FR" w:eastAsia="en-US"/>
    </w:rPr>
  </w:style>
  <w:style w:type="character" w:customStyle="1" w:styleId="QuoteChar1">
    <w:name w:val="Quote Char1"/>
    <w:basedOn w:val="DefaultParagraphFont"/>
    <w:uiPriority w:val="29"/>
    <w:rsid w:val="00797FE4"/>
    <w:rPr>
      <w:rFonts w:ascii="Arial" w:hAnsi="Arial"/>
      <w:i/>
      <w:iCs/>
      <w:color w:val="404040" w:themeColor="text1" w:themeTint="BF"/>
      <w:sz w:val="20"/>
      <w:lang w:val="de-AT" w:eastAsia="de-DE"/>
    </w:rPr>
  </w:style>
  <w:style w:type="character" w:styleId="IntenseEmphasis">
    <w:name w:val="Intense Emphasis"/>
    <w:basedOn w:val="DefaultParagraphFont"/>
    <w:uiPriority w:val="21"/>
    <w:qFormat/>
    <w:rsid w:val="00797FE4"/>
    <w:rPr>
      <w:i/>
      <w:iCs/>
      <w:color w:val="4F81BD" w:themeColor="accent1"/>
    </w:rPr>
  </w:style>
  <w:style w:type="paragraph" w:styleId="IntenseQuote">
    <w:name w:val="Intense Quote"/>
    <w:basedOn w:val="Normal"/>
    <w:next w:val="Normal"/>
    <w:link w:val="IntenseQuoteChar"/>
    <w:uiPriority w:val="30"/>
    <w:qFormat/>
    <w:rsid w:val="00797FE4"/>
    <w:pPr>
      <w:pBdr>
        <w:top w:val="single" w:sz="4" w:space="10" w:color="4F81BD" w:themeColor="accent1"/>
        <w:bottom w:val="single" w:sz="4" w:space="10" w:color="4F81BD" w:themeColor="accent1"/>
      </w:pBdr>
      <w:spacing w:before="360" w:after="360"/>
      <w:ind w:left="864" w:right="864"/>
      <w:jc w:val="center"/>
    </w:pPr>
    <w:rPr>
      <w:rFonts w:asciiTheme="minorHAnsi" w:hAnsiTheme="minorHAnsi"/>
      <w:i/>
      <w:iCs/>
      <w:color w:val="2E74B5"/>
      <w:sz w:val="24"/>
      <w:lang w:val="fr-FR" w:eastAsia="en-US"/>
    </w:rPr>
  </w:style>
  <w:style w:type="character" w:customStyle="1" w:styleId="IntenseQuoteChar1">
    <w:name w:val="Intense Quote Char1"/>
    <w:basedOn w:val="DefaultParagraphFont"/>
    <w:uiPriority w:val="30"/>
    <w:rsid w:val="00797FE4"/>
    <w:rPr>
      <w:rFonts w:ascii="Arial" w:hAnsi="Arial"/>
      <w:i/>
      <w:iCs/>
      <w:color w:val="4F81BD" w:themeColor="accent1"/>
      <w:sz w:val="20"/>
      <w:lang w:val="de-AT" w:eastAsia="de-DE"/>
    </w:rPr>
  </w:style>
  <w:style w:type="character" w:styleId="IntenseReference">
    <w:name w:val="Intense Reference"/>
    <w:basedOn w:val="DefaultParagraphFont"/>
    <w:uiPriority w:val="32"/>
    <w:qFormat/>
    <w:rsid w:val="00797FE4"/>
    <w:rPr>
      <w:b/>
      <w:bCs/>
      <w:smallCaps/>
      <w:color w:val="4F81BD" w:themeColor="accent1"/>
      <w:spacing w:val="5"/>
    </w:rPr>
  </w:style>
  <w:style w:type="table" w:customStyle="1" w:styleId="GridTable1Light1">
    <w:name w:val="Grid Table 1 Light1"/>
    <w:basedOn w:val="TableNormal"/>
    <w:next w:val="GridTable1Light"/>
    <w:uiPriority w:val="46"/>
    <w:rsid w:val="00E43B32"/>
    <w:rPr>
      <w:kern w:val="2"/>
      <w:sz w:val="22"/>
      <w:szCs w:val="22"/>
      <w:lang w:val="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E43B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113">
    <w:name w:val="Current List113"/>
    <w:rsid w:val="00F46129"/>
    <w:pPr>
      <w:numPr>
        <w:numId w:val="49"/>
      </w:numPr>
    </w:p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
    <w:qFormat/>
    <w:locked/>
    <w:rsid w:val="00F46129"/>
    <w:rPr>
      <w:rFonts w:ascii="Times New Roman" w:eastAsia="Times New Roman" w:hAnsi="Times New Roman" w:cs="Times New Roman"/>
      <w:lang w:val="ru-RU" w:eastAsia="ru-RU"/>
    </w:rPr>
  </w:style>
  <w:style w:type="numbering" w:customStyle="1" w:styleId="finalreport1">
    <w:name w:val="final report1"/>
    <w:uiPriority w:val="99"/>
    <w:rsid w:val="00BB10A6"/>
    <w:pPr>
      <w:numPr>
        <w:numId w:val="50"/>
      </w:numPr>
    </w:pPr>
  </w:style>
  <w:style w:type="character" w:customStyle="1" w:styleId="UnresolvedMention60">
    <w:name w:val="Unresolved Mention6"/>
    <w:basedOn w:val="DefaultParagraphFont"/>
    <w:uiPriority w:val="99"/>
    <w:semiHidden/>
    <w:unhideWhenUsed/>
    <w:rsid w:val="000D2772"/>
    <w:rPr>
      <w:color w:val="605E5C"/>
      <w:shd w:val="clear" w:color="auto" w:fill="E1DFDD"/>
    </w:rPr>
  </w:style>
  <w:style w:type="table" w:customStyle="1" w:styleId="Tabellengitternetz1">
    <w:name w:val="Tabellengitternetz1"/>
    <w:basedOn w:val="TableNormal"/>
    <w:next w:val="TableGrid"/>
    <w:uiPriority w:val="39"/>
    <w:qFormat/>
    <w:rsid w:val="000D277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11">
    <w:name w:val="final report11"/>
    <w:uiPriority w:val="99"/>
    <w:rsid w:val="000D2772"/>
  </w:style>
  <w:style w:type="table" w:customStyle="1" w:styleId="tabble2">
    <w:name w:val="tabble2"/>
    <w:basedOn w:val="TableNormal"/>
    <w:next w:val="TableGrid"/>
    <w:uiPriority w:val="39"/>
    <w:qFormat/>
    <w:rsid w:val="00E815AA"/>
    <w:rPr>
      <w:rFonts w:ascii="Calibri" w:eastAsia="Times New Roman"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501">
      <w:bodyDiv w:val="1"/>
      <w:marLeft w:val="0"/>
      <w:marRight w:val="0"/>
      <w:marTop w:val="0"/>
      <w:marBottom w:val="0"/>
      <w:divBdr>
        <w:top w:val="none" w:sz="0" w:space="0" w:color="auto"/>
        <w:left w:val="none" w:sz="0" w:space="0" w:color="auto"/>
        <w:bottom w:val="none" w:sz="0" w:space="0" w:color="auto"/>
        <w:right w:val="none" w:sz="0" w:space="0" w:color="auto"/>
      </w:divBdr>
    </w:div>
    <w:div w:id="28922984">
      <w:bodyDiv w:val="1"/>
      <w:marLeft w:val="0"/>
      <w:marRight w:val="0"/>
      <w:marTop w:val="0"/>
      <w:marBottom w:val="0"/>
      <w:divBdr>
        <w:top w:val="none" w:sz="0" w:space="0" w:color="auto"/>
        <w:left w:val="none" w:sz="0" w:space="0" w:color="auto"/>
        <w:bottom w:val="none" w:sz="0" w:space="0" w:color="auto"/>
        <w:right w:val="none" w:sz="0" w:space="0" w:color="auto"/>
      </w:divBdr>
    </w:div>
    <w:div w:id="59332075">
      <w:bodyDiv w:val="1"/>
      <w:marLeft w:val="0"/>
      <w:marRight w:val="0"/>
      <w:marTop w:val="0"/>
      <w:marBottom w:val="0"/>
      <w:divBdr>
        <w:top w:val="none" w:sz="0" w:space="0" w:color="auto"/>
        <w:left w:val="none" w:sz="0" w:space="0" w:color="auto"/>
        <w:bottom w:val="none" w:sz="0" w:space="0" w:color="auto"/>
        <w:right w:val="none" w:sz="0" w:space="0" w:color="auto"/>
      </w:divBdr>
    </w:div>
    <w:div w:id="75902167">
      <w:bodyDiv w:val="1"/>
      <w:marLeft w:val="0"/>
      <w:marRight w:val="0"/>
      <w:marTop w:val="0"/>
      <w:marBottom w:val="0"/>
      <w:divBdr>
        <w:top w:val="none" w:sz="0" w:space="0" w:color="auto"/>
        <w:left w:val="none" w:sz="0" w:space="0" w:color="auto"/>
        <w:bottom w:val="none" w:sz="0" w:space="0" w:color="auto"/>
        <w:right w:val="none" w:sz="0" w:space="0" w:color="auto"/>
      </w:divBdr>
    </w:div>
    <w:div w:id="111559696">
      <w:bodyDiv w:val="1"/>
      <w:marLeft w:val="0"/>
      <w:marRight w:val="0"/>
      <w:marTop w:val="0"/>
      <w:marBottom w:val="0"/>
      <w:divBdr>
        <w:top w:val="none" w:sz="0" w:space="0" w:color="auto"/>
        <w:left w:val="none" w:sz="0" w:space="0" w:color="auto"/>
        <w:bottom w:val="none" w:sz="0" w:space="0" w:color="auto"/>
        <w:right w:val="none" w:sz="0" w:space="0" w:color="auto"/>
      </w:divBdr>
    </w:div>
    <w:div w:id="114833158">
      <w:bodyDiv w:val="1"/>
      <w:marLeft w:val="0"/>
      <w:marRight w:val="0"/>
      <w:marTop w:val="0"/>
      <w:marBottom w:val="0"/>
      <w:divBdr>
        <w:top w:val="none" w:sz="0" w:space="0" w:color="auto"/>
        <w:left w:val="none" w:sz="0" w:space="0" w:color="auto"/>
        <w:bottom w:val="none" w:sz="0" w:space="0" w:color="auto"/>
        <w:right w:val="none" w:sz="0" w:space="0" w:color="auto"/>
      </w:divBdr>
    </w:div>
    <w:div w:id="126514931">
      <w:bodyDiv w:val="1"/>
      <w:marLeft w:val="0"/>
      <w:marRight w:val="0"/>
      <w:marTop w:val="0"/>
      <w:marBottom w:val="0"/>
      <w:divBdr>
        <w:top w:val="none" w:sz="0" w:space="0" w:color="auto"/>
        <w:left w:val="none" w:sz="0" w:space="0" w:color="auto"/>
        <w:bottom w:val="none" w:sz="0" w:space="0" w:color="auto"/>
        <w:right w:val="none" w:sz="0" w:space="0" w:color="auto"/>
      </w:divBdr>
    </w:div>
    <w:div w:id="135535275">
      <w:bodyDiv w:val="1"/>
      <w:marLeft w:val="0"/>
      <w:marRight w:val="0"/>
      <w:marTop w:val="0"/>
      <w:marBottom w:val="0"/>
      <w:divBdr>
        <w:top w:val="none" w:sz="0" w:space="0" w:color="auto"/>
        <w:left w:val="none" w:sz="0" w:space="0" w:color="auto"/>
        <w:bottom w:val="none" w:sz="0" w:space="0" w:color="auto"/>
        <w:right w:val="none" w:sz="0" w:space="0" w:color="auto"/>
      </w:divBdr>
    </w:div>
    <w:div w:id="138814412">
      <w:bodyDiv w:val="1"/>
      <w:marLeft w:val="0"/>
      <w:marRight w:val="0"/>
      <w:marTop w:val="0"/>
      <w:marBottom w:val="0"/>
      <w:divBdr>
        <w:top w:val="none" w:sz="0" w:space="0" w:color="auto"/>
        <w:left w:val="none" w:sz="0" w:space="0" w:color="auto"/>
        <w:bottom w:val="none" w:sz="0" w:space="0" w:color="auto"/>
        <w:right w:val="none" w:sz="0" w:space="0" w:color="auto"/>
      </w:divBdr>
    </w:div>
    <w:div w:id="154692321">
      <w:bodyDiv w:val="1"/>
      <w:marLeft w:val="0"/>
      <w:marRight w:val="0"/>
      <w:marTop w:val="0"/>
      <w:marBottom w:val="0"/>
      <w:divBdr>
        <w:top w:val="none" w:sz="0" w:space="0" w:color="auto"/>
        <w:left w:val="none" w:sz="0" w:space="0" w:color="auto"/>
        <w:bottom w:val="none" w:sz="0" w:space="0" w:color="auto"/>
        <w:right w:val="none" w:sz="0" w:space="0" w:color="auto"/>
      </w:divBdr>
    </w:div>
    <w:div w:id="183178256">
      <w:bodyDiv w:val="1"/>
      <w:marLeft w:val="0"/>
      <w:marRight w:val="0"/>
      <w:marTop w:val="0"/>
      <w:marBottom w:val="0"/>
      <w:divBdr>
        <w:top w:val="none" w:sz="0" w:space="0" w:color="auto"/>
        <w:left w:val="none" w:sz="0" w:space="0" w:color="auto"/>
        <w:bottom w:val="none" w:sz="0" w:space="0" w:color="auto"/>
        <w:right w:val="none" w:sz="0" w:space="0" w:color="auto"/>
      </w:divBdr>
    </w:div>
    <w:div w:id="188106925">
      <w:bodyDiv w:val="1"/>
      <w:marLeft w:val="0"/>
      <w:marRight w:val="0"/>
      <w:marTop w:val="0"/>
      <w:marBottom w:val="0"/>
      <w:divBdr>
        <w:top w:val="none" w:sz="0" w:space="0" w:color="auto"/>
        <w:left w:val="none" w:sz="0" w:space="0" w:color="auto"/>
        <w:bottom w:val="none" w:sz="0" w:space="0" w:color="auto"/>
        <w:right w:val="none" w:sz="0" w:space="0" w:color="auto"/>
      </w:divBdr>
    </w:div>
    <w:div w:id="195898886">
      <w:bodyDiv w:val="1"/>
      <w:marLeft w:val="0"/>
      <w:marRight w:val="0"/>
      <w:marTop w:val="0"/>
      <w:marBottom w:val="0"/>
      <w:divBdr>
        <w:top w:val="none" w:sz="0" w:space="0" w:color="auto"/>
        <w:left w:val="none" w:sz="0" w:space="0" w:color="auto"/>
        <w:bottom w:val="none" w:sz="0" w:space="0" w:color="auto"/>
        <w:right w:val="none" w:sz="0" w:space="0" w:color="auto"/>
      </w:divBdr>
    </w:div>
    <w:div w:id="212235365">
      <w:bodyDiv w:val="1"/>
      <w:marLeft w:val="0"/>
      <w:marRight w:val="0"/>
      <w:marTop w:val="0"/>
      <w:marBottom w:val="0"/>
      <w:divBdr>
        <w:top w:val="none" w:sz="0" w:space="0" w:color="auto"/>
        <w:left w:val="none" w:sz="0" w:space="0" w:color="auto"/>
        <w:bottom w:val="none" w:sz="0" w:space="0" w:color="auto"/>
        <w:right w:val="none" w:sz="0" w:space="0" w:color="auto"/>
      </w:divBdr>
    </w:div>
    <w:div w:id="220673214">
      <w:bodyDiv w:val="1"/>
      <w:marLeft w:val="0"/>
      <w:marRight w:val="0"/>
      <w:marTop w:val="0"/>
      <w:marBottom w:val="0"/>
      <w:divBdr>
        <w:top w:val="none" w:sz="0" w:space="0" w:color="auto"/>
        <w:left w:val="none" w:sz="0" w:space="0" w:color="auto"/>
        <w:bottom w:val="none" w:sz="0" w:space="0" w:color="auto"/>
        <w:right w:val="none" w:sz="0" w:space="0" w:color="auto"/>
      </w:divBdr>
      <w:divsChild>
        <w:div w:id="201601151">
          <w:marLeft w:val="0"/>
          <w:marRight w:val="0"/>
          <w:marTop w:val="0"/>
          <w:marBottom w:val="0"/>
          <w:divBdr>
            <w:top w:val="none" w:sz="0" w:space="0" w:color="auto"/>
            <w:left w:val="none" w:sz="0" w:space="0" w:color="auto"/>
            <w:bottom w:val="none" w:sz="0" w:space="0" w:color="auto"/>
            <w:right w:val="none" w:sz="0" w:space="0" w:color="auto"/>
          </w:divBdr>
          <w:divsChild>
            <w:div w:id="90899106">
              <w:marLeft w:val="0"/>
              <w:marRight w:val="0"/>
              <w:marTop w:val="0"/>
              <w:marBottom w:val="0"/>
              <w:divBdr>
                <w:top w:val="none" w:sz="0" w:space="0" w:color="auto"/>
                <w:left w:val="none" w:sz="0" w:space="0" w:color="auto"/>
                <w:bottom w:val="none" w:sz="0" w:space="0" w:color="auto"/>
                <w:right w:val="none" w:sz="0" w:space="0" w:color="auto"/>
              </w:divBdr>
              <w:divsChild>
                <w:div w:id="9073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23">
          <w:marLeft w:val="0"/>
          <w:marRight w:val="0"/>
          <w:marTop w:val="0"/>
          <w:marBottom w:val="0"/>
          <w:divBdr>
            <w:top w:val="none" w:sz="0" w:space="0" w:color="auto"/>
            <w:left w:val="none" w:sz="0" w:space="0" w:color="auto"/>
            <w:bottom w:val="none" w:sz="0" w:space="0" w:color="auto"/>
            <w:right w:val="none" w:sz="0" w:space="0" w:color="auto"/>
          </w:divBdr>
          <w:divsChild>
            <w:div w:id="2142652417">
              <w:marLeft w:val="0"/>
              <w:marRight w:val="0"/>
              <w:marTop w:val="0"/>
              <w:marBottom w:val="0"/>
              <w:divBdr>
                <w:top w:val="none" w:sz="0" w:space="0" w:color="auto"/>
                <w:left w:val="none" w:sz="0" w:space="0" w:color="auto"/>
                <w:bottom w:val="none" w:sz="0" w:space="0" w:color="auto"/>
                <w:right w:val="none" w:sz="0" w:space="0" w:color="auto"/>
              </w:divBdr>
              <w:divsChild>
                <w:div w:id="1508012237">
                  <w:marLeft w:val="0"/>
                  <w:marRight w:val="0"/>
                  <w:marTop w:val="0"/>
                  <w:marBottom w:val="0"/>
                  <w:divBdr>
                    <w:top w:val="none" w:sz="0" w:space="0" w:color="auto"/>
                    <w:left w:val="none" w:sz="0" w:space="0" w:color="auto"/>
                    <w:bottom w:val="none" w:sz="0" w:space="0" w:color="auto"/>
                    <w:right w:val="none" w:sz="0" w:space="0" w:color="auto"/>
                  </w:divBdr>
                  <w:divsChild>
                    <w:div w:id="4322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8620">
      <w:bodyDiv w:val="1"/>
      <w:marLeft w:val="0"/>
      <w:marRight w:val="0"/>
      <w:marTop w:val="0"/>
      <w:marBottom w:val="0"/>
      <w:divBdr>
        <w:top w:val="none" w:sz="0" w:space="0" w:color="auto"/>
        <w:left w:val="none" w:sz="0" w:space="0" w:color="auto"/>
        <w:bottom w:val="none" w:sz="0" w:space="0" w:color="auto"/>
        <w:right w:val="none" w:sz="0" w:space="0" w:color="auto"/>
      </w:divBdr>
    </w:div>
    <w:div w:id="231280149">
      <w:bodyDiv w:val="1"/>
      <w:marLeft w:val="0"/>
      <w:marRight w:val="0"/>
      <w:marTop w:val="0"/>
      <w:marBottom w:val="0"/>
      <w:divBdr>
        <w:top w:val="none" w:sz="0" w:space="0" w:color="auto"/>
        <w:left w:val="none" w:sz="0" w:space="0" w:color="auto"/>
        <w:bottom w:val="none" w:sz="0" w:space="0" w:color="auto"/>
        <w:right w:val="none" w:sz="0" w:space="0" w:color="auto"/>
      </w:divBdr>
    </w:div>
    <w:div w:id="250772232">
      <w:bodyDiv w:val="1"/>
      <w:marLeft w:val="0"/>
      <w:marRight w:val="0"/>
      <w:marTop w:val="0"/>
      <w:marBottom w:val="0"/>
      <w:divBdr>
        <w:top w:val="none" w:sz="0" w:space="0" w:color="auto"/>
        <w:left w:val="none" w:sz="0" w:space="0" w:color="auto"/>
        <w:bottom w:val="none" w:sz="0" w:space="0" w:color="auto"/>
        <w:right w:val="none" w:sz="0" w:space="0" w:color="auto"/>
      </w:divBdr>
    </w:div>
    <w:div w:id="265039309">
      <w:bodyDiv w:val="1"/>
      <w:marLeft w:val="0"/>
      <w:marRight w:val="0"/>
      <w:marTop w:val="0"/>
      <w:marBottom w:val="0"/>
      <w:divBdr>
        <w:top w:val="none" w:sz="0" w:space="0" w:color="auto"/>
        <w:left w:val="none" w:sz="0" w:space="0" w:color="auto"/>
        <w:bottom w:val="none" w:sz="0" w:space="0" w:color="auto"/>
        <w:right w:val="none" w:sz="0" w:space="0" w:color="auto"/>
      </w:divBdr>
    </w:div>
    <w:div w:id="283076861">
      <w:bodyDiv w:val="1"/>
      <w:marLeft w:val="0"/>
      <w:marRight w:val="0"/>
      <w:marTop w:val="0"/>
      <w:marBottom w:val="0"/>
      <w:divBdr>
        <w:top w:val="none" w:sz="0" w:space="0" w:color="auto"/>
        <w:left w:val="none" w:sz="0" w:space="0" w:color="auto"/>
        <w:bottom w:val="none" w:sz="0" w:space="0" w:color="auto"/>
        <w:right w:val="none" w:sz="0" w:space="0" w:color="auto"/>
      </w:divBdr>
    </w:div>
    <w:div w:id="297689915">
      <w:bodyDiv w:val="1"/>
      <w:marLeft w:val="0"/>
      <w:marRight w:val="0"/>
      <w:marTop w:val="0"/>
      <w:marBottom w:val="0"/>
      <w:divBdr>
        <w:top w:val="none" w:sz="0" w:space="0" w:color="auto"/>
        <w:left w:val="none" w:sz="0" w:space="0" w:color="auto"/>
        <w:bottom w:val="none" w:sz="0" w:space="0" w:color="auto"/>
        <w:right w:val="none" w:sz="0" w:space="0" w:color="auto"/>
      </w:divBdr>
    </w:div>
    <w:div w:id="301352630">
      <w:bodyDiv w:val="1"/>
      <w:marLeft w:val="0"/>
      <w:marRight w:val="0"/>
      <w:marTop w:val="0"/>
      <w:marBottom w:val="0"/>
      <w:divBdr>
        <w:top w:val="none" w:sz="0" w:space="0" w:color="auto"/>
        <w:left w:val="none" w:sz="0" w:space="0" w:color="auto"/>
        <w:bottom w:val="none" w:sz="0" w:space="0" w:color="auto"/>
        <w:right w:val="none" w:sz="0" w:space="0" w:color="auto"/>
      </w:divBdr>
    </w:div>
    <w:div w:id="314603070">
      <w:bodyDiv w:val="1"/>
      <w:marLeft w:val="0"/>
      <w:marRight w:val="0"/>
      <w:marTop w:val="0"/>
      <w:marBottom w:val="0"/>
      <w:divBdr>
        <w:top w:val="none" w:sz="0" w:space="0" w:color="auto"/>
        <w:left w:val="none" w:sz="0" w:space="0" w:color="auto"/>
        <w:bottom w:val="none" w:sz="0" w:space="0" w:color="auto"/>
        <w:right w:val="none" w:sz="0" w:space="0" w:color="auto"/>
      </w:divBdr>
    </w:div>
    <w:div w:id="322243388">
      <w:bodyDiv w:val="1"/>
      <w:marLeft w:val="0"/>
      <w:marRight w:val="0"/>
      <w:marTop w:val="0"/>
      <w:marBottom w:val="0"/>
      <w:divBdr>
        <w:top w:val="none" w:sz="0" w:space="0" w:color="auto"/>
        <w:left w:val="none" w:sz="0" w:space="0" w:color="auto"/>
        <w:bottom w:val="none" w:sz="0" w:space="0" w:color="auto"/>
        <w:right w:val="none" w:sz="0" w:space="0" w:color="auto"/>
      </w:divBdr>
    </w:div>
    <w:div w:id="335303541">
      <w:bodyDiv w:val="1"/>
      <w:marLeft w:val="0"/>
      <w:marRight w:val="0"/>
      <w:marTop w:val="0"/>
      <w:marBottom w:val="0"/>
      <w:divBdr>
        <w:top w:val="none" w:sz="0" w:space="0" w:color="auto"/>
        <w:left w:val="none" w:sz="0" w:space="0" w:color="auto"/>
        <w:bottom w:val="none" w:sz="0" w:space="0" w:color="auto"/>
        <w:right w:val="none" w:sz="0" w:space="0" w:color="auto"/>
      </w:divBdr>
      <w:divsChild>
        <w:div w:id="1426614995">
          <w:marLeft w:val="0"/>
          <w:marRight w:val="0"/>
          <w:marTop w:val="0"/>
          <w:marBottom w:val="0"/>
          <w:divBdr>
            <w:top w:val="none" w:sz="0" w:space="0" w:color="auto"/>
            <w:left w:val="none" w:sz="0" w:space="0" w:color="auto"/>
            <w:bottom w:val="none" w:sz="0" w:space="0" w:color="auto"/>
            <w:right w:val="none" w:sz="0" w:space="0" w:color="auto"/>
          </w:divBdr>
          <w:divsChild>
            <w:div w:id="1069888044">
              <w:marLeft w:val="0"/>
              <w:marRight w:val="0"/>
              <w:marTop w:val="0"/>
              <w:marBottom w:val="0"/>
              <w:divBdr>
                <w:top w:val="none" w:sz="0" w:space="0" w:color="auto"/>
                <w:left w:val="none" w:sz="0" w:space="0" w:color="auto"/>
                <w:bottom w:val="none" w:sz="0" w:space="0" w:color="auto"/>
                <w:right w:val="none" w:sz="0" w:space="0" w:color="auto"/>
              </w:divBdr>
              <w:divsChild>
                <w:div w:id="15153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369">
          <w:marLeft w:val="0"/>
          <w:marRight w:val="0"/>
          <w:marTop w:val="0"/>
          <w:marBottom w:val="0"/>
          <w:divBdr>
            <w:top w:val="none" w:sz="0" w:space="0" w:color="auto"/>
            <w:left w:val="none" w:sz="0" w:space="0" w:color="auto"/>
            <w:bottom w:val="none" w:sz="0" w:space="0" w:color="auto"/>
            <w:right w:val="none" w:sz="0" w:space="0" w:color="auto"/>
          </w:divBdr>
          <w:divsChild>
            <w:div w:id="1556158469">
              <w:marLeft w:val="0"/>
              <w:marRight w:val="0"/>
              <w:marTop w:val="0"/>
              <w:marBottom w:val="0"/>
              <w:divBdr>
                <w:top w:val="none" w:sz="0" w:space="0" w:color="auto"/>
                <w:left w:val="none" w:sz="0" w:space="0" w:color="auto"/>
                <w:bottom w:val="none" w:sz="0" w:space="0" w:color="auto"/>
                <w:right w:val="none" w:sz="0" w:space="0" w:color="auto"/>
              </w:divBdr>
              <w:divsChild>
                <w:div w:id="347878593">
                  <w:marLeft w:val="0"/>
                  <w:marRight w:val="0"/>
                  <w:marTop w:val="0"/>
                  <w:marBottom w:val="0"/>
                  <w:divBdr>
                    <w:top w:val="none" w:sz="0" w:space="0" w:color="auto"/>
                    <w:left w:val="none" w:sz="0" w:space="0" w:color="auto"/>
                    <w:bottom w:val="none" w:sz="0" w:space="0" w:color="auto"/>
                    <w:right w:val="none" w:sz="0" w:space="0" w:color="auto"/>
                  </w:divBdr>
                  <w:divsChild>
                    <w:div w:id="10716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2496">
      <w:bodyDiv w:val="1"/>
      <w:marLeft w:val="0"/>
      <w:marRight w:val="0"/>
      <w:marTop w:val="0"/>
      <w:marBottom w:val="0"/>
      <w:divBdr>
        <w:top w:val="none" w:sz="0" w:space="0" w:color="auto"/>
        <w:left w:val="none" w:sz="0" w:space="0" w:color="auto"/>
        <w:bottom w:val="none" w:sz="0" w:space="0" w:color="auto"/>
        <w:right w:val="none" w:sz="0" w:space="0" w:color="auto"/>
      </w:divBdr>
    </w:div>
    <w:div w:id="361174594">
      <w:bodyDiv w:val="1"/>
      <w:marLeft w:val="0"/>
      <w:marRight w:val="0"/>
      <w:marTop w:val="0"/>
      <w:marBottom w:val="0"/>
      <w:divBdr>
        <w:top w:val="none" w:sz="0" w:space="0" w:color="auto"/>
        <w:left w:val="none" w:sz="0" w:space="0" w:color="auto"/>
        <w:bottom w:val="none" w:sz="0" w:space="0" w:color="auto"/>
        <w:right w:val="none" w:sz="0" w:space="0" w:color="auto"/>
      </w:divBdr>
    </w:div>
    <w:div w:id="365645376">
      <w:bodyDiv w:val="1"/>
      <w:marLeft w:val="0"/>
      <w:marRight w:val="0"/>
      <w:marTop w:val="0"/>
      <w:marBottom w:val="0"/>
      <w:divBdr>
        <w:top w:val="none" w:sz="0" w:space="0" w:color="auto"/>
        <w:left w:val="none" w:sz="0" w:space="0" w:color="auto"/>
        <w:bottom w:val="none" w:sz="0" w:space="0" w:color="auto"/>
        <w:right w:val="none" w:sz="0" w:space="0" w:color="auto"/>
      </w:divBdr>
    </w:div>
    <w:div w:id="387340586">
      <w:bodyDiv w:val="1"/>
      <w:marLeft w:val="0"/>
      <w:marRight w:val="0"/>
      <w:marTop w:val="0"/>
      <w:marBottom w:val="0"/>
      <w:divBdr>
        <w:top w:val="none" w:sz="0" w:space="0" w:color="auto"/>
        <w:left w:val="none" w:sz="0" w:space="0" w:color="auto"/>
        <w:bottom w:val="none" w:sz="0" w:space="0" w:color="auto"/>
        <w:right w:val="none" w:sz="0" w:space="0" w:color="auto"/>
      </w:divBdr>
    </w:div>
    <w:div w:id="393629264">
      <w:bodyDiv w:val="1"/>
      <w:marLeft w:val="0"/>
      <w:marRight w:val="0"/>
      <w:marTop w:val="0"/>
      <w:marBottom w:val="0"/>
      <w:divBdr>
        <w:top w:val="none" w:sz="0" w:space="0" w:color="auto"/>
        <w:left w:val="none" w:sz="0" w:space="0" w:color="auto"/>
        <w:bottom w:val="none" w:sz="0" w:space="0" w:color="auto"/>
        <w:right w:val="none" w:sz="0" w:space="0" w:color="auto"/>
      </w:divBdr>
    </w:div>
    <w:div w:id="393969101">
      <w:bodyDiv w:val="1"/>
      <w:marLeft w:val="0"/>
      <w:marRight w:val="0"/>
      <w:marTop w:val="0"/>
      <w:marBottom w:val="0"/>
      <w:divBdr>
        <w:top w:val="none" w:sz="0" w:space="0" w:color="auto"/>
        <w:left w:val="none" w:sz="0" w:space="0" w:color="auto"/>
        <w:bottom w:val="none" w:sz="0" w:space="0" w:color="auto"/>
        <w:right w:val="none" w:sz="0" w:space="0" w:color="auto"/>
      </w:divBdr>
    </w:div>
    <w:div w:id="405960010">
      <w:bodyDiv w:val="1"/>
      <w:marLeft w:val="0"/>
      <w:marRight w:val="0"/>
      <w:marTop w:val="0"/>
      <w:marBottom w:val="0"/>
      <w:divBdr>
        <w:top w:val="none" w:sz="0" w:space="0" w:color="auto"/>
        <w:left w:val="none" w:sz="0" w:space="0" w:color="auto"/>
        <w:bottom w:val="none" w:sz="0" w:space="0" w:color="auto"/>
        <w:right w:val="none" w:sz="0" w:space="0" w:color="auto"/>
      </w:divBdr>
    </w:div>
    <w:div w:id="417606366">
      <w:bodyDiv w:val="1"/>
      <w:marLeft w:val="0"/>
      <w:marRight w:val="0"/>
      <w:marTop w:val="0"/>
      <w:marBottom w:val="0"/>
      <w:divBdr>
        <w:top w:val="none" w:sz="0" w:space="0" w:color="auto"/>
        <w:left w:val="none" w:sz="0" w:space="0" w:color="auto"/>
        <w:bottom w:val="none" w:sz="0" w:space="0" w:color="auto"/>
        <w:right w:val="none" w:sz="0" w:space="0" w:color="auto"/>
      </w:divBdr>
    </w:div>
    <w:div w:id="431097267">
      <w:bodyDiv w:val="1"/>
      <w:marLeft w:val="0"/>
      <w:marRight w:val="0"/>
      <w:marTop w:val="0"/>
      <w:marBottom w:val="0"/>
      <w:divBdr>
        <w:top w:val="none" w:sz="0" w:space="0" w:color="auto"/>
        <w:left w:val="none" w:sz="0" w:space="0" w:color="auto"/>
        <w:bottom w:val="none" w:sz="0" w:space="0" w:color="auto"/>
        <w:right w:val="none" w:sz="0" w:space="0" w:color="auto"/>
      </w:divBdr>
    </w:div>
    <w:div w:id="434136856">
      <w:bodyDiv w:val="1"/>
      <w:marLeft w:val="0"/>
      <w:marRight w:val="0"/>
      <w:marTop w:val="0"/>
      <w:marBottom w:val="0"/>
      <w:divBdr>
        <w:top w:val="none" w:sz="0" w:space="0" w:color="auto"/>
        <w:left w:val="none" w:sz="0" w:space="0" w:color="auto"/>
        <w:bottom w:val="none" w:sz="0" w:space="0" w:color="auto"/>
        <w:right w:val="none" w:sz="0" w:space="0" w:color="auto"/>
      </w:divBdr>
    </w:div>
    <w:div w:id="442463644">
      <w:bodyDiv w:val="1"/>
      <w:marLeft w:val="0"/>
      <w:marRight w:val="0"/>
      <w:marTop w:val="0"/>
      <w:marBottom w:val="0"/>
      <w:divBdr>
        <w:top w:val="none" w:sz="0" w:space="0" w:color="auto"/>
        <w:left w:val="none" w:sz="0" w:space="0" w:color="auto"/>
        <w:bottom w:val="none" w:sz="0" w:space="0" w:color="auto"/>
        <w:right w:val="none" w:sz="0" w:space="0" w:color="auto"/>
      </w:divBdr>
    </w:div>
    <w:div w:id="486172267">
      <w:bodyDiv w:val="1"/>
      <w:marLeft w:val="0"/>
      <w:marRight w:val="0"/>
      <w:marTop w:val="0"/>
      <w:marBottom w:val="0"/>
      <w:divBdr>
        <w:top w:val="none" w:sz="0" w:space="0" w:color="auto"/>
        <w:left w:val="none" w:sz="0" w:space="0" w:color="auto"/>
        <w:bottom w:val="none" w:sz="0" w:space="0" w:color="auto"/>
        <w:right w:val="none" w:sz="0" w:space="0" w:color="auto"/>
      </w:divBdr>
    </w:div>
    <w:div w:id="506752428">
      <w:bodyDiv w:val="1"/>
      <w:marLeft w:val="0"/>
      <w:marRight w:val="0"/>
      <w:marTop w:val="0"/>
      <w:marBottom w:val="0"/>
      <w:divBdr>
        <w:top w:val="none" w:sz="0" w:space="0" w:color="auto"/>
        <w:left w:val="none" w:sz="0" w:space="0" w:color="auto"/>
        <w:bottom w:val="none" w:sz="0" w:space="0" w:color="auto"/>
        <w:right w:val="none" w:sz="0" w:space="0" w:color="auto"/>
      </w:divBdr>
    </w:div>
    <w:div w:id="516311563">
      <w:bodyDiv w:val="1"/>
      <w:marLeft w:val="0"/>
      <w:marRight w:val="0"/>
      <w:marTop w:val="0"/>
      <w:marBottom w:val="0"/>
      <w:divBdr>
        <w:top w:val="none" w:sz="0" w:space="0" w:color="auto"/>
        <w:left w:val="none" w:sz="0" w:space="0" w:color="auto"/>
        <w:bottom w:val="none" w:sz="0" w:space="0" w:color="auto"/>
        <w:right w:val="none" w:sz="0" w:space="0" w:color="auto"/>
      </w:divBdr>
    </w:div>
    <w:div w:id="537468524">
      <w:bodyDiv w:val="1"/>
      <w:marLeft w:val="0"/>
      <w:marRight w:val="0"/>
      <w:marTop w:val="0"/>
      <w:marBottom w:val="0"/>
      <w:divBdr>
        <w:top w:val="none" w:sz="0" w:space="0" w:color="auto"/>
        <w:left w:val="none" w:sz="0" w:space="0" w:color="auto"/>
        <w:bottom w:val="none" w:sz="0" w:space="0" w:color="auto"/>
        <w:right w:val="none" w:sz="0" w:space="0" w:color="auto"/>
      </w:divBdr>
    </w:div>
    <w:div w:id="537468674">
      <w:bodyDiv w:val="1"/>
      <w:marLeft w:val="0"/>
      <w:marRight w:val="0"/>
      <w:marTop w:val="0"/>
      <w:marBottom w:val="0"/>
      <w:divBdr>
        <w:top w:val="none" w:sz="0" w:space="0" w:color="auto"/>
        <w:left w:val="none" w:sz="0" w:space="0" w:color="auto"/>
        <w:bottom w:val="none" w:sz="0" w:space="0" w:color="auto"/>
        <w:right w:val="none" w:sz="0" w:space="0" w:color="auto"/>
      </w:divBdr>
    </w:div>
    <w:div w:id="538594295">
      <w:bodyDiv w:val="1"/>
      <w:marLeft w:val="0"/>
      <w:marRight w:val="0"/>
      <w:marTop w:val="0"/>
      <w:marBottom w:val="0"/>
      <w:divBdr>
        <w:top w:val="none" w:sz="0" w:space="0" w:color="auto"/>
        <w:left w:val="none" w:sz="0" w:space="0" w:color="auto"/>
        <w:bottom w:val="none" w:sz="0" w:space="0" w:color="auto"/>
        <w:right w:val="none" w:sz="0" w:space="0" w:color="auto"/>
      </w:divBdr>
    </w:div>
    <w:div w:id="542445704">
      <w:bodyDiv w:val="1"/>
      <w:marLeft w:val="0"/>
      <w:marRight w:val="0"/>
      <w:marTop w:val="0"/>
      <w:marBottom w:val="0"/>
      <w:divBdr>
        <w:top w:val="none" w:sz="0" w:space="0" w:color="auto"/>
        <w:left w:val="none" w:sz="0" w:space="0" w:color="auto"/>
        <w:bottom w:val="none" w:sz="0" w:space="0" w:color="auto"/>
        <w:right w:val="none" w:sz="0" w:space="0" w:color="auto"/>
      </w:divBdr>
    </w:div>
    <w:div w:id="546186281">
      <w:bodyDiv w:val="1"/>
      <w:marLeft w:val="0"/>
      <w:marRight w:val="0"/>
      <w:marTop w:val="0"/>
      <w:marBottom w:val="0"/>
      <w:divBdr>
        <w:top w:val="none" w:sz="0" w:space="0" w:color="auto"/>
        <w:left w:val="none" w:sz="0" w:space="0" w:color="auto"/>
        <w:bottom w:val="none" w:sz="0" w:space="0" w:color="auto"/>
        <w:right w:val="none" w:sz="0" w:space="0" w:color="auto"/>
      </w:divBdr>
    </w:div>
    <w:div w:id="555820070">
      <w:bodyDiv w:val="1"/>
      <w:marLeft w:val="0"/>
      <w:marRight w:val="0"/>
      <w:marTop w:val="0"/>
      <w:marBottom w:val="0"/>
      <w:divBdr>
        <w:top w:val="none" w:sz="0" w:space="0" w:color="auto"/>
        <w:left w:val="none" w:sz="0" w:space="0" w:color="auto"/>
        <w:bottom w:val="none" w:sz="0" w:space="0" w:color="auto"/>
        <w:right w:val="none" w:sz="0" w:space="0" w:color="auto"/>
      </w:divBdr>
    </w:div>
    <w:div w:id="556671914">
      <w:bodyDiv w:val="1"/>
      <w:marLeft w:val="0"/>
      <w:marRight w:val="0"/>
      <w:marTop w:val="0"/>
      <w:marBottom w:val="0"/>
      <w:divBdr>
        <w:top w:val="none" w:sz="0" w:space="0" w:color="auto"/>
        <w:left w:val="none" w:sz="0" w:space="0" w:color="auto"/>
        <w:bottom w:val="none" w:sz="0" w:space="0" w:color="auto"/>
        <w:right w:val="none" w:sz="0" w:space="0" w:color="auto"/>
      </w:divBdr>
    </w:div>
    <w:div w:id="579405830">
      <w:bodyDiv w:val="1"/>
      <w:marLeft w:val="0"/>
      <w:marRight w:val="0"/>
      <w:marTop w:val="0"/>
      <w:marBottom w:val="0"/>
      <w:divBdr>
        <w:top w:val="none" w:sz="0" w:space="0" w:color="auto"/>
        <w:left w:val="none" w:sz="0" w:space="0" w:color="auto"/>
        <w:bottom w:val="none" w:sz="0" w:space="0" w:color="auto"/>
        <w:right w:val="none" w:sz="0" w:space="0" w:color="auto"/>
      </w:divBdr>
    </w:div>
    <w:div w:id="601959698">
      <w:bodyDiv w:val="1"/>
      <w:marLeft w:val="0"/>
      <w:marRight w:val="0"/>
      <w:marTop w:val="0"/>
      <w:marBottom w:val="0"/>
      <w:divBdr>
        <w:top w:val="none" w:sz="0" w:space="0" w:color="auto"/>
        <w:left w:val="none" w:sz="0" w:space="0" w:color="auto"/>
        <w:bottom w:val="none" w:sz="0" w:space="0" w:color="auto"/>
        <w:right w:val="none" w:sz="0" w:space="0" w:color="auto"/>
      </w:divBdr>
    </w:div>
    <w:div w:id="602151844">
      <w:bodyDiv w:val="1"/>
      <w:marLeft w:val="0"/>
      <w:marRight w:val="0"/>
      <w:marTop w:val="0"/>
      <w:marBottom w:val="0"/>
      <w:divBdr>
        <w:top w:val="none" w:sz="0" w:space="0" w:color="auto"/>
        <w:left w:val="none" w:sz="0" w:space="0" w:color="auto"/>
        <w:bottom w:val="none" w:sz="0" w:space="0" w:color="auto"/>
        <w:right w:val="none" w:sz="0" w:space="0" w:color="auto"/>
      </w:divBdr>
    </w:div>
    <w:div w:id="640230731">
      <w:bodyDiv w:val="1"/>
      <w:marLeft w:val="0"/>
      <w:marRight w:val="0"/>
      <w:marTop w:val="0"/>
      <w:marBottom w:val="0"/>
      <w:divBdr>
        <w:top w:val="none" w:sz="0" w:space="0" w:color="auto"/>
        <w:left w:val="none" w:sz="0" w:space="0" w:color="auto"/>
        <w:bottom w:val="none" w:sz="0" w:space="0" w:color="auto"/>
        <w:right w:val="none" w:sz="0" w:space="0" w:color="auto"/>
      </w:divBdr>
    </w:div>
    <w:div w:id="657222470">
      <w:bodyDiv w:val="1"/>
      <w:marLeft w:val="0"/>
      <w:marRight w:val="0"/>
      <w:marTop w:val="0"/>
      <w:marBottom w:val="0"/>
      <w:divBdr>
        <w:top w:val="none" w:sz="0" w:space="0" w:color="auto"/>
        <w:left w:val="none" w:sz="0" w:space="0" w:color="auto"/>
        <w:bottom w:val="none" w:sz="0" w:space="0" w:color="auto"/>
        <w:right w:val="none" w:sz="0" w:space="0" w:color="auto"/>
      </w:divBdr>
    </w:div>
    <w:div w:id="659969210">
      <w:bodyDiv w:val="1"/>
      <w:marLeft w:val="0"/>
      <w:marRight w:val="0"/>
      <w:marTop w:val="0"/>
      <w:marBottom w:val="0"/>
      <w:divBdr>
        <w:top w:val="none" w:sz="0" w:space="0" w:color="auto"/>
        <w:left w:val="none" w:sz="0" w:space="0" w:color="auto"/>
        <w:bottom w:val="none" w:sz="0" w:space="0" w:color="auto"/>
        <w:right w:val="none" w:sz="0" w:space="0" w:color="auto"/>
      </w:divBdr>
    </w:div>
    <w:div w:id="660230804">
      <w:bodyDiv w:val="1"/>
      <w:marLeft w:val="0"/>
      <w:marRight w:val="0"/>
      <w:marTop w:val="0"/>
      <w:marBottom w:val="0"/>
      <w:divBdr>
        <w:top w:val="none" w:sz="0" w:space="0" w:color="auto"/>
        <w:left w:val="none" w:sz="0" w:space="0" w:color="auto"/>
        <w:bottom w:val="none" w:sz="0" w:space="0" w:color="auto"/>
        <w:right w:val="none" w:sz="0" w:space="0" w:color="auto"/>
      </w:divBdr>
    </w:div>
    <w:div w:id="663901728">
      <w:bodyDiv w:val="1"/>
      <w:marLeft w:val="0"/>
      <w:marRight w:val="0"/>
      <w:marTop w:val="0"/>
      <w:marBottom w:val="0"/>
      <w:divBdr>
        <w:top w:val="none" w:sz="0" w:space="0" w:color="auto"/>
        <w:left w:val="none" w:sz="0" w:space="0" w:color="auto"/>
        <w:bottom w:val="none" w:sz="0" w:space="0" w:color="auto"/>
        <w:right w:val="none" w:sz="0" w:space="0" w:color="auto"/>
      </w:divBdr>
    </w:div>
    <w:div w:id="666397865">
      <w:bodyDiv w:val="1"/>
      <w:marLeft w:val="0"/>
      <w:marRight w:val="0"/>
      <w:marTop w:val="0"/>
      <w:marBottom w:val="0"/>
      <w:divBdr>
        <w:top w:val="none" w:sz="0" w:space="0" w:color="auto"/>
        <w:left w:val="none" w:sz="0" w:space="0" w:color="auto"/>
        <w:bottom w:val="none" w:sz="0" w:space="0" w:color="auto"/>
        <w:right w:val="none" w:sz="0" w:space="0" w:color="auto"/>
      </w:divBdr>
    </w:div>
    <w:div w:id="687872379">
      <w:bodyDiv w:val="1"/>
      <w:marLeft w:val="0"/>
      <w:marRight w:val="0"/>
      <w:marTop w:val="0"/>
      <w:marBottom w:val="0"/>
      <w:divBdr>
        <w:top w:val="none" w:sz="0" w:space="0" w:color="auto"/>
        <w:left w:val="none" w:sz="0" w:space="0" w:color="auto"/>
        <w:bottom w:val="none" w:sz="0" w:space="0" w:color="auto"/>
        <w:right w:val="none" w:sz="0" w:space="0" w:color="auto"/>
      </w:divBdr>
    </w:div>
    <w:div w:id="689334126">
      <w:bodyDiv w:val="1"/>
      <w:marLeft w:val="0"/>
      <w:marRight w:val="0"/>
      <w:marTop w:val="0"/>
      <w:marBottom w:val="0"/>
      <w:divBdr>
        <w:top w:val="none" w:sz="0" w:space="0" w:color="auto"/>
        <w:left w:val="none" w:sz="0" w:space="0" w:color="auto"/>
        <w:bottom w:val="none" w:sz="0" w:space="0" w:color="auto"/>
        <w:right w:val="none" w:sz="0" w:space="0" w:color="auto"/>
      </w:divBdr>
    </w:div>
    <w:div w:id="696587692">
      <w:bodyDiv w:val="1"/>
      <w:marLeft w:val="0"/>
      <w:marRight w:val="0"/>
      <w:marTop w:val="0"/>
      <w:marBottom w:val="0"/>
      <w:divBdr>
        <w:top w:val="none" w:sz="0" w:space="0" w:color="auto"/>
        <w:left w:val="none" w:sz="0" w:space="0" w:color="auto"/>
        <w:bottom w:val="none" w:sz="0" w:space="0" w:color="auto"/>
        <w:right w:val="none" w:sz="0" w:space="0" w:color="auto"/>
      </w:divBdr>
    </w:div>
    <w:div w:id="715658993">
      <w:bodyDiv w:val="1"/>
      <w:marLeft w:val="0"/>
      <w:marRight w:val="0"/>
      <w:marTop w:val="0"/>
      <w:marBottom w:val="0"/>
      <w:divBdr>
        <w:top w:val="none" w:sz="0" w:space="0" w:color="auto"/>
        <w:left w:val="none" w:sz="0" w:space="0" w:color="auto"/>
        <w:bottom w:val="none" w:sz="0" w:space="0" w:color="auto"/>
        <w:right w:val="none" w:sz="0" w:space="0" w:color="auto"/>
      </w:divBdr>
    </w:div>
    <w:div w:id="723483932">
      <w:bodyDiv w:val="1"/>
      <w:marLeft w:val="0"/>
      <w:marRight w:val="0"/>
      <w:marTop w:val="0"/>
      <w:marBottom w:val="0"/>
      <w:divBdr>
        <w:top w:val="none" w:sz="0" w:space="0" w:color="auto"/>
        <w:left w:val="none" w:sz="0" w:space="0" w:color="auto"/>
        <w:bottom w:val="none" w:sz="0" w:space="0" w:color="auto"/>
        <w:right w:val="none" w:sz="0" w:space="0" w:color="auto"/>
      </w:divBdr>
    </w:div>
    <w:div w:id="756092798">
      <w:bodyDiv w:val="1"/>
      <w:marLeft w:val="0"/>
      <w:marRight w:val="0"/>
      <w:marTop w:val="0"/>
      <w:marBottom w:val="0"/>
      <w:divBdr>
        <w:top w:val="none" w:sz="0" w:space="0" w:color="auto"/>
        <w:left w:val="none" w:sz="0" w:space="0" w:color="auto"/>
        <w:bottom w:val="none" w:sz="0" w:space="0" w:color="auto"/>
        <w:right w:val="none" w:sz="0" w:space="0" w:color="auto"/>
      </w:divBdr>
    </w:div>
    <w:div w:id="758604296">
      <w:bodyDiv w:val="1"/>
      <w:marLeft w:val="0"/>
      <w:marRight w:val="0"/>
      <w:marTop w:val="0"/>
      <w:marBottom w:val="0"/>
      <w:divBdr>
        <w:top w:val="none" w:sz="0" w:space="0" w:color="auto"/>
        <w:left w:val="none" w:sz="0" w:space="0" w:color="auto"/>
        <w:bottom w:val="none" w:sz="0" w:space="0" w:color="auto"/>
        <w:right w:val="none" w:sz="0" w:space="0" w:color="auto"/>
      </w:divBdr>
    </w:div>
    <w:div w:id="761486893">
      <w:bodyDiv w:val="1"/>
      <w:marLeft w:val="0"/>
      <w:marRight w:val="0"/>
      <w:marTop w:val="0"/>
      <w:marBottom w:val="0"/>
      <w:divBdr>
        <w:top w:val="none" w:sz="0" w:space="0" w:color="auto"/>
        <w:left w:val="none" w:sz="0" w:space="0" w:color="auto"/>
        <w:bottom w:val="none" w:sz="0" w:space="0" w:color="auto"/>
        <w:right w:val="none" w:sz="0" w:space="0" w:color="auto"/>
      </w:divBdr>
    </w:div>
    <w:div w:id="778183880">
      <w:bodyDiv w:val="1"/>
      <w:marLeft w:val="0"/>
      <w:marRight w:val="0"/>
      <w:marTop w:val="0"/>
      <w:marBottom w:val="0"/>
      <w:divBdr>
        <w:top w:val="none" w:sz="0" w:space="0" w:color="auto"/>
        <w:left w:val="none" w:sz="0" w:space="0" w:color="auto"/>
        <w:bottom w:val="none" w:sz="0" w:space="0" w:color="auto"/>
        <w:right w:val="none" w:sz="0" w:space="0" w:color="auto"/>
      </w:divBdr>
    </w:div>
    <w:div w:id="780339016">
      <w:bodyDiv w:val="1"/>
      <w:marLeft w:val="0"/>
      <w:marRight w:val="0"/>
      <w:marTop w:val="0"/>
      <w:marBottom w:val="0"/>
      <w:divBdr>
        <w:top w:val="none" w:sz="0" w:space="0" w:color="auto"/>
        <w:left w:val="none" w:sz="0" w:space="0" w:color="auto"/>
        <w:bottom w:val="none" w:sz="0" w:space="0" w:color="auto"/>
        <w:right w:val="none" w:sz="0" w:space="0" w:color="auto"/>
      </w:divBdr>
    </w:div>
    <w:div w:id="781191082">
      <w:bodyDiv w:val="1"/>
      <w:marLeft w:val="0"/>
      <w:marRight w:val="0"/>
      <w:marTop w:val="0"/>
      <w:marBottom w:val="0"/>
      <w:divBdr>
        <w:top w:val="none" w:sz="0" w:space="0" w:color="auto"/>
        <w:left w:val="none" w:sz="0" w:space="0" w:color="auto"/>
        <w:bottom w:val="none" w:sz="0" w:space="0" w:color="auto"/>
        <w:right w:val="none" w:sz="0" w:space="0" w:color="auto"/>
      </w:divBdr>
    </w:div>
    <w:div w:id="812143898">
      <w:bodyDiv w:val="1"/>
      <w:marLeft w:val="0"/>
      <w:marRight w:val="0"/>
      <w:marTop w:val="0"/>
      <w:marBottom w:val="0"/>
      <w:divBdr>
        <w:top w:val="none" w:sz="0" w:space="0" w:color="auto"/>
        <w:left w:val="none" w:sz="0" w:space="0" w:color="auto"/>
        <w:bottom w:val="none" w:sz="0" w:space="0" w:color="auto"/>
        <w:right w:val="none" w:sz="0" w:space="0" w:color="auto"/>
      </w:divBdr>
    </w:div>
    <w:div w:id="822284254">
      <w:bodyDiv w:val="1"/>
      <w:marLeft w:val="0"/>
      <w:marRight w:val="0"/>
      <w:marTop w:val="0"/>
      <w:marBottom w:val="0"/>
      <w:divBdr>
        <w:top w:val="none" w:sz="0" w:space="0" w:color="auto"/>
        <w:left w:val="none" w:sz="0" w:space="0" w:color="auto"/>
        <w:bottom w:val="none" w:sz="0" w:space="0" w:color="auto"/>
        <w:right w:val="none" w:sz="0" w:space="0" w:color="auto"/>
      </w:divBdr>
    </w:div>
    <w:div w:id="822740190">
      <w:bodyDiv w:val="1"/>
      <w:marLeft w:val="0"/>
      <w:marRight w:val="0"/>
      <w:marTop w:val="0"/>
      <w:marBottom w:val="0"/>
      <w:divBdr>
        <w:top w:val="none" w:sz="0" w:space="0" w:color="auto"/>
        <w:left w:val="none" w:sz="0" w:space="0" w:color="auto"/>
        <w:bottom w:val="none" w:sz="0" w:space="0" w:color="auto"/>
        <w:right w:val="none" w:sz="0" w:space="0" w:color="auto"/>
      </w:divBdr>
    </w:div>
    <w:div w:id="840315935">
      <w:bodyDiv w:val="1"/>
      <w:marLeft w:val="0"/>
      <w:marRight w:val="0"/>
      <w:marTop w:val="0"/>
      <w:marBottom w:val="0"/>
      <w:divBdr>
        <w:top w:val="none" w:sz="0" w:space="0" w:color="auto"/>
        <w:left w:val="none" w:sz="0" w:space="0" w:color="auto"/>
        <w:bottom w:val="none" w:sz="0" w:space="0" w:color="auto"/>
        <w:right w:val="none" w:sz="0" w:space="0" w:color="auto"/>
      </w:divBdr>
    </w:div>
    <w:div w:id="853569165">
      <w:bodyDiv w:val="1"/>
      <w:marLeft w:val="0"/>
      <w:marRight w:val="0"/>
      <w:marTop w:val="0"/>
      <w:marBottom w:val="0"/>
      <w:divBdr>
        <w:top w:val="none" w:sz="0" w:space="0" w:color="auto"/>
        <w:left w:val="none" w:sz="0" w:space="0" w:color="auto"/>
        <w:bottom w:val="none" w:sz="0" w:space="0" w:color="auto"/>
        <w:right w:val="none" w:sz="0" w:space="0" w:color="auto"/>
      </w:divBdr>
    </w:div>
    <w:div w:id="863594055">
      <w:bodyDiv w:val="1"/>
      <w:marLeft w:val="0"/>
      <w:marRight w:val="0"/>
      <w:marTop w:val="0"/>
      <w:marBottom w:val="0"/>
      <w:divBdr>
        <w:top w:val="none" w:sz="0" w:space="0" w:color="auto"/>
        <w:left w:val="none" w:sz="0" w:space="0" w:color="auto"/>
        <w:bottom w:val="none" w:sz="0" w:space="0" w:color="auto"/>
        <w:right w:val="none" w:sz="0" w:space="0" w:color="auto"/>
      </w:divBdr>
    </w:div>
    <w:div w:id="866062007">
      <w:bodyDiv w:val="1"/>
      <w:marLeft w:val="0"/>
      <w:marRight w:val="0"/>
      <w:marTop w:val="0"/>
      <w:marBottom w:val="0"/>
      <w:divBdr>
        <w:top w:val="none" w:sz="0" w:space="0" w:color="auto"/>
        <w:left w:val="none" w:sz="0" w:space="0" w:color="auto"/>
        <w:bottom w:val="none" w:sz="0" w:space="0" w:color="auto"/>
        <w:right w:val="none" w:sz="0" w:space="0" w:color="auto"/>
      </w:divBdr>
    </w:div>
    <w:div w:id="871649689">
      <w:bodyDiv w:val="1"/>
      <w:marLeft w:val="0"/>
      <w:marRight w:val="0"/>
      <w:marTop w:val="0"/>
      <w:marBottom w:val="0"/>
      <w:divBdr>
        <w:top w:val="none" w:sz="0" w:space="0" w:color="auto"/>
        <w:left w:val="none" w:sz="0" w:space="0" w:color="auto"/>
        <w:bottom w:val="none" w:sz="0" w:space="0" w:color="auto"/>
        <w:right w:val="none" w:sz="0" w:space="0" w:color="auto"/>
      </w:divBdr>
    </w:div>
    <w:div w:id="874923796">
      <w:bodyDiv w:val="1"/>
      <w:marLeft w:val="0"/>
      <w:marRight w:val="0"/>
      <w:marTop w:val="0"/>
      <w:marBottom w:val="0"/>
      <w:divBdr>
        <w:top w:val="none" w:sz="0" w:space="0" w:color="auto"/>
        <w:left w:val="none" w:sz="0" w:space="0" w:color="auto"/>
        <w:bottom w:val="none" w:sz="0" w:space="0" w:color="auto"/>
        <w:right w:val="none" w:sz="0" w:space="0" w:color="auto"/>
      </w:divBdr>
    </w:div>
    <w:div w:id="900749318">
      <w:bodyDiv w:val="1"/>
      <w:marLeft w:val="0"/>
      <w:marRight w:val="0"/>
      <w:marTop w:val="0"/>
      <w:marBottom w:val="0"/>
      <w:divBdr>
        <w:top w:val="none" w:sz="0" w:space="0" w:color="auto"/>
        <w:left w:val="none" w:sz="0" w:space="0" w:color="auto"/>
        <w:bottom w:val="none" w:sz="0" w:space="0" w:color="auto"/>
        <w:right w:val="none" w:sz="0" w:space="0" w:color="auto"/>
      </w:divBdr>
    </w:div>
    <w:div w:id="912275889">
      <w:bodyDiv w:val="1"/>
      <w:marLeft w:val="0"/>
      <w:marRight w:val="0"/>
      <w:marTop w:val="0"/>
      <w:marBottom w:val="0"/>
      <w:divBdr>
        <w:top w:val="none" w:sz="0" w:space="0" w:color="auto"/>
        <w:left w:val="none" w:sz="0" w:space="0" w:color="auto"/>
        <w:bottom w:val="none" w:sz="0" w:space="0" w:color="auto"/>
        <w:right w:val="none" w:sz="0" w:space="0" w:color="auto"/>
      </w:divBdr>
    </w:div>
    <w:div w:id="916288337">
      <w:bodyDiv w:val="1"/>
      <w:marLeft w:val="0"/>
      <w:marRight w:val="0"/>
      <w:marTop w:val="0"/>
      <w:marBottom w:val="0"/>
      <w:divBdr>
        <w:top w:val="none" w:sz="0" w:space="0" w:color="auto"/>
        <w:left w:val="none" w:sz="0" w:space="0" w:color="auto"/>
        <w:bottom w:val="none" w:sz="0" w:space="0" w:color="auto"/>
        <w:right w:val="none" w:sz="0" w:space="0" w:color="auto"/>
      </w:divBdr>
    </w:div>
    <w:div w:id="918909531">
      <w:bodyDiv w:val="1"/>
      <w:marLeft w:val="0"/>
      <w:marRight w:val="0"/>
      <w:marTop w:val="0"/>
      <w:marBottom w:val="0"/>
      <w:divBdr>
        <w:top w:val="none" w:sz="0" w:space="0" w:color="auto"/>
        <w:left w:val="none" w:sz="0" w:space="0" w:color="auto"/>
        <w:bottom w:val="none" w:sz="0" w:space="0" w:color="auto"/>
        <w:right w:val="none" w:sz="0" w:space="0" w:color="auto"/>
      </w:divBdr>
    </w:div>
    <w:div w:id="925461583">
      <w:bodyDiv w:val="1"/>
      <w:marLeft w:val="0"/>
      <w:marRight w:val="0"/>
      <w:marTop w:val="0"/>
      <w:marBottom w:val="0"/>
      <w:divBdr>
        <w:top w:val="none" w:sz="0" w:space="0" w:color="auto"/>
        <w:left w:val="none" w:sz="0" w:space="0" w:color="auto"/>
        <w:bottom w:val="none" w:sz="0" w:space="0" w:color="auto"/>
        <w:right w:val="none" w:sz="0" w:space="0" w:color="auto"/>
      </w:divBdr>
    </w:div>
    <w:div w:id="926379351">
      <w:bodyDiv w:val="1"/>
      <w:marLeft w:val="0"/>
      <w:marRight w:val="0"/>
      <w:marTop w:val="0"/>
      <w:marBottom w:val="0"/>
      <w:divBdr>
        <w:top w:val="none" w:sz="0" w:space="0" w:color="auto"/>
        <w:left w:val="none" w:sz="0" w:space="0" w:color="auto"/>
        <w:bottom w:val="none" w:sz="0" w:space="0" w:color="auto"/>
        <w:right w:val="none" w:sz="0" w:space="0" w:color="auto"/>
      </w:divBdr>
    </w:div>
    <w:div w:id="954140342">
      <w:bodyDiv w:val="1"/>
      <w:marLeft w:val="0"/>
      <w:marRight w:val="0"/>
      <w:marTop w:val="0"/>
      <w:marBottom w:val="0"/>
      <w:divBdr>
        <w:top w:val="none" w:sz="0" w:space="0" w:color="auto"/>
        <w:left w:val="none" w:sz="0" w:space="0" w:color="auto"/>
        <w:bottom w:val="none" w:sz="0" w:space="0" w:color="auto"/>
        <w:right w:val="none" w:sz="0" w:space="0" w:color="auto"/>
      </w:divBdr>
    </w:div>
    <w:div w:id="955646452">
      <w:bodyDiv w:val="1"/>
      <w:marLeft w:val="0"/>
      <w:marRight w:val="0"/>
      <w:marTop w:val="0"/>
      <w:marBottom w:val="0"/>
      <w:divBdr>
        <w:top w:val="none" w:sz="0" w:space="0" w:color="auto"/>
        <w:left w:val="none" w:sz="0" w:space="0" w:color="auto"/>
        <w:bottom w:val="none" w:sz="0" w:space="0" w:color="auto"/>
        <w:right w:val="none" w:sz="0" w:space="0" w:color="auto"/>
      </w:divBdr>
    </w:div>
    <w:div w:id="997340049">
      <w:bodyDiv w:val="1"/>
      <w:marLeft w:val="0"/>
      <w:marRight w:val="0"/>
      <w:marTop w:val="0"/>
      <w:marBottom w:val="0"/>
      <w:divBdr>
        <w:top w:val="none" w:sz="0" w:space="0" w:color="auto"/>
        <w:left w:val="none" w:sz="0" w:space="0" w:color="auto"/>
        <w:bottom w:val="none" w:sz="0" w:space="0" w:color="auto"/>
        <w:right w:val="none" w:sz="0" w:space="0" w:color="auto"/>
      </w:divBdr>
    </w:div>
    <w:div w:id="999115058">
      <w:bodyDiv w:val="1"/>
      <w:marLeft w:val="0"/>
      <w:marRight w:val="0"/>
      <w:marTop w:val="0"/>
      <w:marBottom w:val="0"/>
      <w:divBdr>
        <w:top w:val="none" w:sz="0" w:space="0" w:color="auto"/>
        <w:left w:val="none" w:sz="0" w:space="0" w:color="auto"/>
        <w:bottom w:val="none" w:sz="0" w:space="0" w:color="auto"/>
        <w:right w:val="none" w:sz="0" w:space="0" w:color="auto"/>
      </w:divBdr>
    </w:div>
    <w:div w:id="1021316061">
      <w:bodyDiv w:val="1"/>
      <w:marLeft w:val="0"/>
      <w:marRight w:val="0"/>
      <w:marTop w:val="0"/>
      <w:marBottom w:val="0"/>
      <w:divBdr>
        <w:top w:val="none" w:sz="0" w:space="0" w:color="auto"/>
        <w:left w:val="none" w:sz="0" w:space="0" w:color="auto"/>
        <w:bottom w:val="none" w:sz="0" w:space="0" w:color="auto"/>
        <w:right w:val="none" w:sz="0" w:space="0" w:color="auto"/>
      </w:divBdr>
    </w:div>
    <w:div w:id="1037507967">
      <w:bodyDiv w:val="1"/>
      <w:marLeft w:val="0"/>
      <w:marRight w:val="0"/>
      <w:marTop w:val="0"/>
      <w:marBottom w:val="0"/>
      <w:divBdr>
        <w:top w:val="none" w:sz="0" w:space="0" w:color="auto"/>
        <w:left w:val="none" w:sz="0" w:space="0" w:color="auto"/>
        <w:bottom w:val="none" w:sz="0" w:space="0" w:color="auto"/>
        <w:right w:val="none" w:sz="0" w:space="0" w:color="auto"/>
      </w:divBdr>
    </w:div>
    <w:div w:id="1038042247">
      <w:bodyDiv w:val="1"/>
      <w:marLeft w:val="0"/>
      <w:marRight w:val="0"/>
      <w:marTop w:val="0"/>
      <w:marBottom w:val="0"/>
      <w:divBdr>
        <w:top w:val="none" w:sz="0" w:space="0" w:color="auto"/>
        <w:left w:val="none" w:sz="0" w:space="0" w:color="auto"/>
        <w:bottom w:val="none" w:sz="0" w:space="0" w:color="auto"/>
        <w:right w:val="none" w:sz="0" w:space="0" w:color="auto"/>
      </w:divBdr>
    </w:div>
    <w:div w:id="1065295678">
      <w:bodyDiv w:val="1"/>
      <w:marLeft w:val="0"/>
      <w:marRight w:val="0"/>
      <w:marTop w:val="0"/>
      <w:marBottom w:val="0"/>
      <w:divBdr>
        <w:top w:val="none" w:sz="0" w:space="0" w:color="auto"/>
        <w:left w:val="none" w:sz="0" w:space="0" w:color="auto"/>
        <w:bottom w:val="none" w:sz="0" w:space="0" w:color="auto"/>
        <w:right w:val="none" w:sz="0" w:space="0" w:color="auto"/>
      </w:divBdr>
    </w:div>
    <w:div w:id="1137069800">
      <w:bodyDiv w:val="1"/>
      <w:marLeft w:val="0"/>
      <w:marRight w:val="0"/>
      <w:marTop w:val="0"/>
      <w:marBottom w:val="0"/>
      <w:divBdr>
        <w:top w:val="none" w:sz="0" w:space="0" w:color="auto"/>
        <w:left w:val="none" w:sz="0" w:space="0" w:color="auto"/>
        <w:bottom w:val="none" w:sz="0" w:space="0" w:color="auto"/>
        <w:right w:val="none" w:sz="0" w:space="0" w:color="auto"/>
      </w:divBdr>
    </w:div>
    <w:div w:id="1146967043">
      <w:bodyDiv w:val="1"/>
      <w:marLeft w:val="0"/>
      <w:marRight w:val="0"/>
      <w:marTop w:val="0"/>
      <w:marBottom w:val="0"/>
      <w:divBdr>
        <w:top w:val="none" w:sz="0" w:space="0" w:color="auto"/>
        <w:left w:val="none" w:sz="0" w:space="0" w:color="auto"/>
        <w:bottom w:val="none" w:sz="0" w:space="0" w:color="auto"/>
        <w:right w:val="none" w:sz="0" w:space="0" w:color="auto"/>
      </w:divBdr>
    </w:div>
    <w:div w:id="1147938872">
      <w:bodyDiv w:val="1"/>
      <w:marLeft w:val="0"/>
      <w:marRight w:val="0"/>
      <w:marTop w:val="0"/>
      <w:marBottom w:val="0"/>
      <w:divBdr>
        <w:top w:val="none" w:sz="0" w:space="0" w:color="auto"/>
        <w:left w:val="none" w:sz="0" w:space="0" w:color="auto"/>
        <w:bottom w:val="none" w:sz="0" w:space="0" w:color="auto"/>
        <w:right w:val="none" w:sz="0" w:space="0" w:color="auto"/>
      </w:divBdr>
    </w:div>
    <w:div w:id="1150174654">
      <w:bodyDiv w:val="1"/>
      <w:marLeft w:val="0"/>
      <w:marRight w:val="0"/>
      <w:marTop w:val="0"/>
      <w:marBottom w:val="0"/>
      <w:divBdr>
        <w:top w:val="none" w:sz="0" w:space="0" w:color="auto"/>
        <w:left w:val="none" w:sz="0" w:space="0" w:color="auto"/>
        <w:bottom w:val="none" w:sz="0" w:space="0" w:color="auto"/>
        <w:right w:val="none" w:sz="0" w:space="0" w:color="auto"/>
      </w:divBdr>
    </w:div>
    <w:div w:id="1155536658">
      <w:bodyDiv w:val="1"/>
      <w:marLeft w:val="0"/>
      <w:marRight w:val="0"/>
      <w:marTop w:val="0"/>
      <w:marBottom w:val="0"/>
      <w:divBdr>
        <w:top w:val="none" w:sz="0" w:space="0" w:color="auto"/>
        <w:left w:val="none" w:sz="0" w:space="0" w:color="auto"/>
        <w:bottom w:val="none" w:sz="0" w:space="0" w:color="auto"/>
        <w:right w:val="none" w:sz="0" w:space="0" w:color="auto"/>
      </w:divBdr>
    </w:div>
    <w:div w:id="1184438272">
      <w:bodyDiv w:val="1"/>
      <w:marLeft w:val="0"/>
      <w:marRight w:val="0"/>
      <w:marTop w:val="0"/>
      <w:marBottom w:val="0"/>
      <w:divBdr>
        <w:top w:val="none" w:sz="0" w:space="0" w:color="auto"/>
        <w:left w:val="none" w:sz="0" w:space="0" w:color="auto"/>
        <w:bottom w:val="none" w:sz="0" w:space="0" w:color="auto"/>
        <w:right w:val="none" w:sz="0" w:space="0" w:color="auto"/>
      </w:divBdr>
    </w:div>
    <w:div w:id="1196850588">
      <w:bodyDiv w:val="1"/>
      <w:marLeft w:val="0"/>
      <w:marRight w:val="0"/>
      <w:marTop w:val="0"/>
      <w:marBottom w:val="0"/>
      <w:divBdr>
        <w:top w:val="none" w:sz="0" w:space="0" w:color="auto"/>
        <w:left w:val="none" w:sz="0" w:space="0" w:color="auto"/>
        <w:bottom w:val="none" w:sz="0" w:space="0" w:color="auto"/>
        <w:right w:val="none" w:sz="0" w:space="0" w:color="auto"/>
      </w:divBdr>
    </w:div>
    <w:div w:id="1203907823">
      <w:bodyDiv w:val="1"/>
      <w:marLeft w:val="0"/>
      <w:marRight w:val="0"/>
      <w:marTop w:val="0"/>
      <w:marBottom w:val="0"/>
      <w:divBdr>
        <w:top w:val="none" w:sz="0" w:space="0" w:color="auto"/>
        <w:left w:val="none" w:sz="0" w:space="0" w:color="auto"/>
        <w:bottom w:val="none" w:sz="0" w:space="0" w:color="auto"/>
        <w:right w:val="none" w:sz="0" w:space="0" w:color="auto"/>
      </w:divBdr>
    </w:div>
    <w:div w:id="1212771643">
      <w:bodyDiv w:val="1"/>
      <w:marLeft w:val="0"/>
      <w:marRight w:val="0"/>
      <w:marTop w:val="0"/>
      <w:marBottom w:val="0"/>
      <w:divBdr>
        <w:top w:val="none" w:sz="0" w:space="0" w:color="auto"/>
        <w:left w:val="none" w:sz="0" w:space="0" w:color="auto"/>
        <w:bottom w:val="none" w:sz="0" w:space="0" w:color="auto"/>
        <w:right w:val="none" w:sz="0" w:space="0" w:color="auto"/>
      </w:divBdr>
    </w:div>
    <w:div w:id="1220702633">
      <w:bodyDiv w:val="1"/>
      <w:marLeft w:val="0"/>
      <w:marRight w:val="0"/>
      <w:marTop w:val="0"/>
      <w:marBottom w:val="0"/>
      <w:divBdr>
        <w:top w:val="none" w:sz="0" w:space="0" w:color="auto"/>
        <w:left w:val="none" w:sz="0" w:space="0" w:color="auto"/>
        <w:bottom w:val="none" w:sz="0" w:space="0" w:color="auto"/>
        <w:right w:val="none" w:sz="0" w:space="0" w:color="auto"/>
      </w:divBdr>
    </w:div>
    <w:div w:id="1241450330">
      <w:bodyDiv w:val="1"/>
      <w:marLeft w:val="0"/>
      <w:marRight w:val="0"/>
      <w:marTop w:val="0"/>
      <w:marBottom w:val="0"/>
      <w:divBdr>
        <w:top w:val="none" w:sz="0" w:space="0" w:color="auto"/>
        <w:left w:val="none" w:sz="0" w:space="0" w:color="auto"/>
        <w:bottom w:val="none" w:sz="0" w:space="0" w:color="auto"/>
        <w:right w:val="none" w:sz="0" w:space="0" w:color="auto"/>
      </w:divBdr>
    </w:div>
    <w:div w:id="1259410780">
      <w:bodyDiv w:val="1"/>
      <w:marLeft w:val="0"/>
      <w:marRight w:val="0"/>
      <w:marTop w:val="0"/>
      <w:marBottom w:val="0"/>
      <w:divBdr>
        <w:top w:val="none" w:sz="0" w:space="0" w:color="auto"/>
        <w:left w:val="none" w:sz="0" w:space="0" w:color="auto"/>
        <w:bottom w:val="none" w:sz="0" w:space="0" w:color="auto"/>
        <w:right w:val="none" w:sz="0" w:space="0" w:color="auto"/>
      </w:divBdr>
    </w:div>
    <w:div w:id="1318994830">
      <w:bodyDiv w:val="1"/>
      <w:marLeft w:val="0"/>
      <w:marRight w:val="0"/>
      <w:marTop w:val="0"/>
      <w:marBottom w:val="0"/>
      <w:divBdr>
        <w:top w:val="none" w:sz="0" w:space="0" w:color="auto"/>
        <w:left w:val="none" w:sz="0" w:space="0" w:color="auto"/>
        <w:bottom w:val="none" w:sz="0" w:space="0" w:color="auto"/>
        <w:right w:val="none" w:sz="0" w:space="0" w:color="auto"/>
      </w:divBdr>
    </w:div>
    <w:div w:id="1336423229">
      <w:bodyDiv w:val="1"/>
      <w:marLeft w:val="0"/>
      <w:marRight w:val="0"/>
      <w:marTop w:val="0"/>
      <w:marBottom w:val="0"/>
      <w:divBdr>
        <w:top w:val="none" w:sz="0" w:space="0" w:color="auto"/>
        <w:left w:val="none" w:sz="0" w:space="0" w:color="auto"/>
        <w:bottom w:val="none" w:sz="0" w:space="0" w:color="auto"/>
        <w:right w:val="none" w:sz="0" w:space="0" w:color="auto"/>
      </w:divBdr>
    </w:div>
    <w:div w:id="1387221421">
      <w:bodyDiv w:val="1"/>
      <w:marLeft w:val="0"/>
      <w:marRight w:val="0"/>
      <w:marTop w:val="0"/>
      <w:marBottom w:val="0"/>
      <w:divBdr>
        <w:top w:val="none" w:sz="0" w:space="0" w:color="auto"/>
        <w:left w:val="none" w:sz="0" w:space="0" w:color="auto"/>
        <w:bottom w:val="none" w:sz="0" w:space="0" w:color="auto"/>
        <w:right w:val="none" w:sz="0" w:space="0" w:color="auto"/>
      </w:divBdr>
    </w:div>
    <w:div w:id="1390376359">
      <w:bodyDiv w:val="1"/>
      <w:marLeft w:val="0"/>
      <w:marRight w:val="0"/>
      <w:marTop w:val="0"/>
      <w:marBottom w:val="0"/>
      <w:divBdr>
        <w:top w:val="none" w:sz="0" w:space="0" w:color="auto"/>
        <w:left w:val="none" w:sz="0" w:space="0" w:color="auto"/>
        <w:bottom w:val="none" w:sz="0" w:space="0" w:color="auto"/>
        <w:right w:val="none" w:sz="0" w:space="0" w:color="auto"/>
      </w:divBdr>
    </w:div>
    <w:div w:id="1390765206">
      <w:bodyDiv w:val="1"/>
      <w:marLeft w:val="0"/>
      <w:marRight w:val="0"/>
      <w:marTop w:val="0"/>
      <w:marBottom w:val="0"/>
      <w:divBdr>
        <w:top w:val="none" w:sz="0" w:space="0" w:color="auto"/>
        <w:left w:val="none" w:sz="0" w:space="0" w:color="auto"/>
        <w:bottom w:val="none" w:sz="0" w:space="0" w:color="auto"/>
        <w:right w:val="none" w:sz="0" w:space="0" w:color="auto"/>
      </w:divBdr>
    </w:div>
    <w:div w:id="1432428962">
      <w:bodyDiv w:val="1"/>
      <w:marLeft w:val="0"/>
      <w:marRight w:val="0"/>
      <w:marTop w:val="0"/>
      <w:marBottom w:val="0"/>
      <w:divBdr>
        <w:top w:val="none" w:sz="0" w:space="0" w:color="auto"/>
        <w:left w:val="none" w:sz="0" w:space="0" w:color="auto"/>
        <w:bottom w:val="none" w:sz="0" w:space="0" w:color="auto"/>
        <w:right w:val="none" w:sz="0" w:space="0" w:color="auto"/>
      </w:divBdr>
    </w:div>
    <w:div w:id="1454322448">
      <w:bodyDiv w:val="1"/>
      <w:marLeft w:val="0"/>
      <w:marRight w:val="0"/>
      <w:marTop w:val="0"/>
      <w:marBottom w:val="0"/>
      <w:divBdr>
        <w:top w:val="none" w:sz="0" w:space="0" w:color="auto"/>
        <w:left w:val="none" w:sz="0" w:space="0" w:color="auto"/>
        <w:bottom w:val="none" w:sz="0" w:space="0" w:color="auto"/>
        <w:right w:val="none" w:sz="0" w:space="0" w:color="auto"/>
      </w:divBdr>
    </w:div>
    <w:div w:id="1454712317">
      <w:bodyDiv w:val="1"/>
      <w:marLeft w:val="0"/>
      <w:marRight w:val="0"/>
      <w:marTop w:val="0"/>
      <w:marBottom w:val="0"/>
      <w:divBdr>
        <w:top w:val="none" w:sz="0" w:space="0" w:color="auto"/>
        <w:left w:val="none" w:sz="0" w:space="0" w:color="auto"/>
        <w:bottom w:val="none" w:sz="0" w:space="0" w:color="auto"/>
        <w:right w:val="none" w:sz="0" w:space="0" w:color="auto"/>
      </w:divBdr>
    </w:div>
    <w:div w:id="1456411612">
      <w:bodyDiv w:val="1"/>
      <w:marLeft w:val="0"/>
      <w:marRight w:val="0"/>
      <w:marTop w:val="0"/>
      <w:marBottom w:val="0"/>
      <w:divBdr>
        <w:top w:val="none" w:sz="0" w:space="0" w:color="auto"/>
        <w:left w:val="none" w:sz="0" w:space="0" w:color="auto"/>
        <w:bottom w:val="none" w:sz="0" w:space="0" w:color="auto"/>
        <w:right w:val="none" w:sz="0" w:space="0" w:color="auto"/>
      </w:divBdr>
    </w:div>
    <w:div w:id="1483619561">
      <w:bodyDiv w:val="1"/>
      <w:marLeft w:val="0"/>
      <w:marRight w:val="0"/>
      <w:marTop w:val="0"/>
      <w:marBottom w:val="0"/>
      <w:divBdr>
        <w:top w:val="none" w:sz="0" w:space="0" w:color="auto"/>
        <w:left w:val="none" w:sz="0" w:space="0" w:color="auto"/>
        <w:bottom w:val="none" w:sz="0" w:space="0" w:color="auto"/>
        <w:right w:val="none" w:sz="0" w:space="0" w:color="auto"/>
      </w:divBdr>
    </w:div>
    <w:div w:id="1493833430">
      <w:bodyDiv w:val="1"/>
      <w:marLeft w:val="0"/>
      <w:marRight w:val="0"/>
      <w:marTop w:val="0"/>
      <w:marBottom w:val="0"/>
      <w:divBdr>
        <w:top w:val="none" w:sz="0" w:space="0" w:color="auto"/>
        <w:left w:val="none" w:sz="0" w:space="0" w:color="auto"/>
        <w:bottom w:val="none" w:sz="0" w:space="0" w:color="auto"/>
        <w:right w:val="none" w:sz="0" w:space="0" w:color="auto"/>
      </w:divBdr>
    </w:div>
    <w:div w:id="1498839430">
      <w:bodyDiv w:val="1"/>
      <w:marLeft w:val="0"/>
      <w:marRight w:val="0"/>
      <w:marTop w:val="0"/>
      <w:marBottom w:val="0"/>
      <w:divBdr>
        <w:top w:val="none" w:sz="0" w:space="0" w:color="auto"/>
        <w:left w:val="none" w:sz="0" w:space="0" w:color="auto"/>
        <w:bottom w:val="none" w:sz="0" w:space="0" w:color="auto"/>
        <w:right w:val="none" w:sz="0" w:space="0" w:color="auto"/>
      </w:divBdr>
    </w:div>
    <w:div w:id="1503279849">
      <w:bodyDiv w:val="1"/>
      <w:marLeft w:val="0"/>
      <w:marRight w:val="0"/>
      <w:marTop w:val="0"/>
      <w:marBottom w:val="0"/>
      <w:divBdr>
        <w:top w:val="none" w:sz="0" w:space="0" w:color="auto"/>
        <w:left w:val="none" w:sz="0" w:space="0" w:color="auto"/>
        <w:bottom w:val="none" w:sz="0" w:space="0" w:color="auto"/>
        <w:right w:val="none" w:sz="0" w:space="0" w:color="auto"/>
      </w:divBdr>
    </w:div>
    <w:div w:id="1512331072">
      <w:bodyDiv w:val="1"/>
      <w:marLeft w:val="0"/>
      <w:marRight w:val="0"/>
      <w:marTop w:val="0"/>
      <w:marBottom w:val="0"/>
      <w:divBdr>
        <w:top w:val="none" w:sz="0" w:space="0" w:color="auto"/>
        <w:left w:val="none" w:sz="0" w:space="0" w:color="auto"/>
        <w:bottom w:val="none" w:sz="0" w:space="0" w:color="auto"/>
        <w:right w:val="none" w:sz="0" w:space="0" w:color="auto"/>
      </w:divBdr>
    </w:div>
    <w:div w:id="1513691058">
      <w:bodyDiv w:val="1"/>
      <w:marLeft w:val="0"/>
      <w:marRight w:val="0"/>
      <w:marTop w:val="0"/>
      <w:marBottom w:val="0"/>
      <w:divBdr>
        <w:top w:val="none" w:sz="0" w:space="0" w:color="auto"/>
        <w:left w:val="none" w:sz="0" w:space="0" w:color="auto"/>
        <w:bottom w:val="none" w:sz="0" w:space="0" w:color="auto"/>
        <w:right w:val="none" w:sz="0" w:space="0" w:color="auto"/>
      </w:divBdr>
    </w:div>
    <w:div w:id="1538741590">
      <w:bodyDiv w:val="1"/>
      <w:marLeft w:val="0"/>
      <w:marRight w:val="0"/>
      <w:marTop w:val="0"/>
      <w:marBottom w:val="0"/>
      <w:divBdr>
        <w:top w:val="none" w:sz="0" w:space="0" w:color="auto"/>
        <w:left w:val="none" w:sz="0" w:space="0" w:color="auto"/>
        <w:bottom w:val="none" w:sz="0" w:space="0" w:color="auto"/>
        <w:right w:val="none" w:sz="0" w:space="0" w:color="auto"/>
      </w:divBdr>
    </w:div>
    <w:div w:id="1547913902">
      <w:bodyDiv w:val="1"/>
      <w:marLeft w:val="0"/>
      <w:marRight w:val="0"/>
      <w:marTop w:val="0"/>
      <w:marBottom w:val="0"/>
      <w:divBdr>
        <w:top w:val="none" w:sz="0" w:space="0" w:color="auto"/>
        <w:left w:val="none" w:sz="0" w:space="0" w:color="auto"/>
        <w:bottom w:val="none" w:sz="0" w:space="0" w:color="auto"/>
        <w:right w:val="none" w:sz="0" w:space="0" w:color="auto"/>
      </w:divBdr>
    </w:div>
    <w:div w:id="1553731703">
      <w:bodyDiv w:val="1"/>
      <w:marLeft w:val="0"/>
      <w:marRight w:val="0"/>
      <w:marTop w:val="0"/>
      <w:marBottom w:val="0"/>
      <w:divBdr>
        <w:top w:val="none" w:sz="0" w:space="0" w:color="auto"/>
        <w:left w:val="none" w:sz="0" w:space="0" w:color="auto"/>
        <w:bottom w:val="none" w:sz="0" w:space="0" w:color="auto"/>
        <w:right w:val="none" w:sz="0" w:space="0" w:color="auto"/>
      </w:divBdr>
    </w:div>
    <w:div w:id="1556430590">
      <w:bodyDiv w:val="1"/>
      <w:marLeft w:val="0"/>
      <w:marRight w:val="0"/>
      <w:marTop w:val="0"/>
      <w:marBottom w:val="0"/>
      <w:divBdr>
        <w:top w:val="none" w:sz="0" w:space="0" w:color="auto"/>
        <w:left w:val="none" w:sz="0" w:space="0" w:color="auto"/>
        <w:bottom w:val="none" w:sz="0" w:space="0" w:color="auto"/>
        <w:right w:val="none" w:sz="0" w:space="0" w:color="auto"/>
      </w:divBdr>
    </w:div>
    <w:div w:id="1584684755">
      <w:bodyDiv w:val="1"/>
      <w:marLeft w:val="0"/>
      <w:marRight w:val="0"/>
      <w:marTop w:val="0"/>
      <w:marBottom w:val="0"/>
      <w:divBdr>
        <w:top w:val="none" w:sz="0" w:space="0" w:color="auto"/>
        <w:left w:val="none" w:sz="0" w:space="0" w:color="auto"/>
        <w:bottom w:val="none" w:sz="0" w:space="0" w:color="auto"/>
        <w:right w:val="none" w:sz="0" w:space="0" w:color="auto"/>
      </w:divBdr>
    </w:div>
    <w:div w:id="1592736872">
      <w:bodyDiv w:val="1"/>
      <w:marLeft w:val="0"/>
      <w:marRight w:val="0"/>
      <w:marTop w:val="0"/>
      <w:marBottom w:val="0"/>
      <w:divBdr>
        <w:top w:val="none" w:sz="0" w:space="0" w:color="auto"/>
        <w:left w:val="none" w:sz="0" w:space="0" w:color="auto"/>
        <w:bottom w:val="none" w:sz="0" w:space="0" w:color="auto"/>
        <w:right w:val="none" w:sz="0" w:space="0" w:color="auto"/>
      </w:divBdr>
    </w:div>
    <w:div w:id="1599947487">
      <w:bodyDiv w:val="1"/>
      <w:marLeft w:val="0"/>
      <w:marRight w:val="0"/>
      <w:marTop w:val="0"/>
      <w:marBottom w:val="0"/>
      <w:divBdr>
        <w:top w:val="none" w:sz="0" w:space="0" w:color="auto"/>
        <w:left w:val="none" w:sz="0" w:space="0" w:color="auto"/>
        <w:bottom w:val="none" w:sz="0" w:space="0" w:color="auto"/>
        <w:right w:val="none" w:sz="0" w:space="0" w:color="auto"/>
      </w:divBdr>
    </w:div>
    <w:div w:id="1610240201">
      <w:bodyDiv w:val="1"/>
      <w:marLeft w:val="0"/>
      <w:marRight w:val="0"/>
      <w:marTop w:val="0"/>
      <w:marBottom w:val="0"/>
      <w:divBdr>
        <w:top w:val="none" w:sz="0" w:space="0" w:color="auto"/>
        <w:left w:val="none" w:sz="0" w:space="0" w:color="auto"/>
        <w:bottom w:val="none" w:sz="0" w:space="0" w:color="auto"/>
        <w:right w:val="none" w:sz="0" w:space="0" w:color="auto"/>
      </w:divBdr>
    </w:div>
    <w:div w:id="1641572967">
      <w:bodyDiv w:val="1"/>
      <w:marLeft w:val="0"/>
      <w:marRight w:val="0"/>
      <w:marTop w:val="0"/>
      <w:marBottom w:val="0"/>
      <w:divBdr>
        <w:top w:val="none" w:sz="0" w:space="0" w:color="auto"/>
        <w:left w:val="none" w:sz="0" w:space="0" w:color="auto"/>
        <w:bottom w:val="none" w:sz="0" w:space="0" w:color="auto"/>
        <w:right w:val="none" w:sz="0" w:space="0" w:color="auto"/>
      </w:divBdr>
    </w:div>
    <w:div w:id="1660765137">
      <w:bodyDiv w:val="1"/>
      <w:marLeft w:val="0"/>
      <w:marRight w:val="0"/>
      <w:marTop w:val="0"/>
      <w:marBottom w:val="0"/>
      <w:divBdr>
        <w:top w:val="none" w:sz="0" w:space="0" w:color="auto"/>
        <w:left w:val="none" w:sz="0" w:space="0" w:color="auto"/>
        <w:bottom w:val="none" w:sz="0" w:space="0" w:color="auto"/>
        <w:right w:val="none" w:sz="0" w:space="0" w:color="auto"/>
      </w:divBdr>
    </w:div>
    <w:div w:id="1697271081">
      <w:bodyDiv w:val="1"/>
      <w:marLeft w:val="0"/>
      <w:marRight w:val="0"/>
      <w:marTop w:val="0"/>
      <w:marBottom w:val="0"/>
      <w:divBdr>
        <w:top w:val="none" w:sz="0" w:space="0" w:color="auto"/>
        <w:left w:val="none" w:sz="0" w:space="0" w:color="auto"/>
        <w:bottom w:val="none" w:sz="0" w:space="0" w:color="auto"/>
        <w:right w:val="none" w:sz="0" w:space="0" w:color="auto"/>
      </w:divBdr>
    </w:div>
    <w:div w:id="1697727232">
      <w:bodyDiv w:val="1"/>
      <w:marLeft w:val="0"/>
      <w:marRight w:val="0"/>
      <w:marTop w:val="0"/>
      <w:marBottom w:val="0"/>
      <w:divBdr>
        <w:top w:val="none" w:sz="0" w:space="0" w:color="auto"/>
        <w:left w:val="none" w:sz="0" w:space="0" w:color="auto"/>
        <w:bottom w:val="none" w:sz="0" w:space="0" w:color="auto"/>
        <w:right w:val="none" w:sz="0" w:space="0" w:color="auto"/>
      </w:divBdr>
    </w:div>
    <w:div w:id="1700740345">
      <w:bodyDiv w:val="1"/>
      <w:marLeft w:val="0"/>
      <w:marRight w:val="0"/>
      <w:marTop w:val="0"/>
      <w:marBottom w:val="0"/>
      <w:divBdr>
        <w:top w:val="none" w:sz="0" w:space="0" w:color="auto"/>
        <w:left w:val="none" w:sz="0" w:space="0" w:color="auto"/>
        <w:bottom w:val="none" w:sz="0" w:space="0" w:color="auto"/>
        <w:right w:val="none" w:sz="0" w:space="0" w:color="auto"/>
      </w:divBdr>
    </w:div>
    <w:div w:id="1730807120">
      <w:bodyDiv w:val="1"/>
      <w:marLeft w:val="0"/>
      <w:marRight w:val="0"/>
      <w:marTop w:val="0"/>
      <w:marBottom w:val="0"/>
      <w:divBdr>
        <w:top w:val="none" w:sz="0" w:space="0" w:color="auto"/>
        <w:left w:val="none" w:sz="0" w:space="0" w:color="auto"/>
        <w:bottom w:val="none" w:sz="0" w:space="0" w:color="auto"/>
        <w:right w:val="none" w:sz="0" w:space="0" w:color="auto"/>
      </w:divBdr>
    </w:div>
    <w:div w:id="1742214308">
      <w:bodyDiv w:val="1"/>
      <w:marLeft w:val="0"/>
      <w:marRight w:val="0"/>
      <w:marTop w:val="0"/>
      <w:marBottom w:val="0"/>
      <w:divBdr>
        <w:top w:val="none" w:sz="0" w:space="0" w:color="auto"/>
        <w:left w:val="none" w:sz="0" w:space="0" w:color="auto"/>
        <w:bottom w:val="none" w:sz="0" w:space="0" w:color="auto"/>
        <w:right w:val="none" w:sz="0" w:space="0" w:color="auto"/>
      </w:divBdr>
    </w:div>
    <w:div w:id="1749379114">
      <w:bodyDiv w:val="1"/>
      <w:marLeft w:val="0"/>
      <w:marRight w:val="0"/>
      <w:marTop w:val="0"/>
      <w:marBottom w:val="0"/>
      <w:divBdr>
        <w:top w:val="none" w:sz="0" w:space="0" w:color="auto"/>
        <w:left w:val="none" w:sz="0" w:space="0" w:color="auto"/>
        <w:bottom w:val="none" w:sz="0" w:space="0" w:color="auto"/>
        <w:right w:val="none" w:sz="0" w:space="0" w:color="auto"/>
      </w:divBdr>
    </w:div>
    <w:div w:id="1772241999">
      <w:bodyDiv w:val="1"/>
      <w:marLeft w:val="0"/>
      <w:marRight w:val="0"/>
      <w:marTop w:val="0"/>
      <w:marBottom w:val="0"/>
      <w:divBdr>
        <w:top w:val="none" w:sz="0" w:space="0" w:color="auto"/>
        <w:left w:val="none" w:sz="0" w:space="0" w:color="auto"/>
        <w:bottom w:val="none" w:sz="0" w:space="0" w:color="auto"/>
        <w:right w:val="none" w:sz="0" w:space="0" w:color="auto"/>
      </w:divBdr>
    </w:div>
    <w:div w:id="1776057855">
      <w:bodyDiv w:val="1"/>
      <w:marLeft w:val="0"/>
      <w:marRight w:val="0"/>
      <w:marTop w:val="0"/>
      <w:marBottom w:val="0"/>
      <w:divBdr>
        <w:top w:val="none" w:sz="0" w:space="0" w:color="auto"/>
        <w:left w:val="none" w:sz="0" w:space="0" w:color="auto"/>
        <w:bottom w:val="none" w:sz="0" w:space="0" w:color="auto"/>
        <w:right w:val="none" w:sz="0" w:space="0" w:color="auto"/>
      </w:divBdr>
    </w:div>
    <w:div w:id="1784154123">
      <w:bodyDiv w:val="1"/>
      <w:marLeft w:val="0"/>
      <w:marRight w:val="0"/>
      <w:marTop w:val="0"/>
      <w:marBottom w:val="0"/>
      <w:divBdr>
        <w:top w:val="none" w:sz="0" w:space="0" w:color="auto"/>
        <w:left w:val="none" w:sz="0" w:space="0" w:color="auto"/>
        <w:bottom w:val="none" w:sz="0" w:space="0" w:color="auto"/>
        <w:right w:val="none" w:sz="0" w:space="0" w:color="auto"/>
      </w:divBdr>
    </w:div>
    <w:div w:id="1794982628">
      <w:bodyDiv w:val="1"/>
      <w:marLeft w:val="0"/>
      <w:marRight w:val="0"/>
      <w:marTop w:val="0"/>
      <w:marBottom w:val="0"/>
      <w:divBdr>
        <w:top w:val="none" w:sz="0" w:space="0" w:color="auto"/>
        <w:left w:val="none" w:sz="0" w:space="0" w:color="auto"/>
        <w:bottom w:val="none" w:sz="0" w:space="0" w:color="auto"/>
        <w:right w:val="none" w:sz="0" w:space="0" w:color="auto"/>
      </w:divBdr>
    </w:div>
    <w:div w:id="1822228907">
      <w:bodyDiv w:val="1"/>
      <w:marLeft w:val="0"/>
      <w:marRight w:val="0"/>
      <w:marTop w:val="0"/>
      <w:marBottom w:val="0"/>
      <w:divBdr>
        <w:top w:val="none" w:sz="0" w:space="0" w:color="auto"/>
        <w:left w:val="none" w:sz="0" w:space="0" w:color="auto"/>
        <w:bottom w:val="none" w:sz="0" w:space="0" w:color="auto"/>
        <w:right w:val="none" w:sz="0" w:space="0" w:color="auto"/>
      </w:divBdr>
    </w:div>
    <w:div w:id="1841575677">
      <w:bodyDiv w:val="1"/>
      <w:marLeft w:val="0"/>
      <w:marRight w:val="0"/>
      <w:marTop w:val="0"/>
      <w:marBottom w:val="0"/>
      <w:divBdr>
        <w:top w:val="none" w:sz="0" w:space="0" w:color="auto"/>
        <w:left w:val="none" w:sz="0" w:space="0" w:color="auto"/>
        <w:bottom w:val="none" w:sz="0" w:space="0" w:color="auto"/>
        <w:right w:val="none" w:sz="0" w:space="0" w:color="auto"/>
      </w:divBdr>
    </w:div>
    <w:div w:id="1844082108">
      <w:bodyDiv w:val="1"/>
      <w:marLeft w:val="0"/>
      <w:marRight w:val="0"/>
      <w:marTop w:val="0"/>
      <w:marBottom w:val="0"/>
      <w:divBdr>
        <w:top w:val="none" w:sz="0" w:space="0" w:color="auto"/>
        <w:left w:val="none" w:sz="0" w:space="0" w:color="auto"/>
        <w:bottom w:val="none" w:sz="0" w:space="0" w:color="auto"/>
        <w:right w:val="none" w:sz="0" w:space="0" w:color="auto"/>
      </w:divBdr>
    </w:div>
    <w:div w:id="1870878232">
      <w:bodyDiv w:val="1"/>
      <w:marLeft w:val="0"/>
      <w:marRight w:val="0"/>
      <w:marTop w:val="0"/>
      <w:marBottom w:val="0"/>
      <w:divBdr>
        <w:top w:val="none" w:sz="0" w:space="0" w:color="auto"/>
        <w:left w:val="none" w:sz="0" w:space="0" w:color="auto"/>
        <w:bottom w:val="none" w:sz="0" w:space="0" w:color="auto"/>
        <w:right w:val="none" w:sz="0" w:space="0" w:color="auto"/>
      </w:divBdr>
    </w:div>
    <w:div w:id="1875582333">
      <w:bodyDiv w:val="1"/>
      <w:marLeft w:val="0"/>
      <w:marRight w:val="0"/>
      <w:marTop w:val="0"/>
      <w:marBottom w:val="0"/>
      <w:divBdr>
        <w:top w:val="none" w:sz="0" w:space="0" w:color="auto"/>
        <w:left w:val="none" w:sz="0" w:space="0" w:color="auto"/>
        <w:bottom w:val="none" w:sz="0" w:space="0" w:color="auto"/>
        <w:right w:val="none" w:sz="0" w:space="0" w:color="auto"/>
      </w:divBdr>
    </w:div>
    <w:div w:id="1878545705">
      <w:bodyDiv w:val="1"/>
      <w:marLeft w:val="0"/>
      <w:marRight w:val="0"/>
      <w:marTop w:val="0"/>
      <w:marBottom w:val="0"/>
      <w:divBdr>
        <w:top w:val="none" w:sz="0" w:space="0" w:color="auto"/>
        <w:left w:val="none" w:sz="0" w:space="0" w:color="auto"/>
        <w:bottom w:val="none" w:sz="0" w:space="0" w:color="auto"/>
        <w:right w:val="none" w:sz="0" w:space="0" w:color="auto"/>
      </w:divBdr>
    </w:div>
    <w:div w:id="1883251427">
      <w:bodyDiv w:val="1"/>
      <w:marLeft w:val="0"/>
      <w:marRight w:val="0"/>
      <w:marTop w:val="0"/>
      <w:marBottom w:val="0"/>
      <w:divBdr>
        <w:top w:val="none" w:sz="0" w:space="0" w:color="auto"/>
        <w:left w:val="none" w:sz="0" w:space="0" w:color="auto"/>
        <w:bottom w:val="none" w:sz="0" w:space="0" w:color="auto"/>
        <w:right w:val="none" w:sz="0" w:space="0" w:color="auto"/>
      </w:divBdr>
    </w:div>
    <w:div w:id="1889612620">
      <w:bodyDiv w:val="1"/>
      <w:marLeft w:val="0"/>
      <w:marRight w:val="0"/>
      <w:marTop w:val="0"/>
      <w:marBottom w:val="0"/>
      <w:divBdr>
        <w:top w:val="none" w:sz="0" w:space="0" w:color="auto"/>
        <w:left w:val="none" w:sz="0" w:space="0" w:color="auto"/>
        <w:bottom w:val="none" w:sz="0" w:space="0" w:color="auto"/>
        <w:right w:val="none" w:sz="0" w:space="0" w:color="auto"/>
      </w:divBdr>
    </w:div>
    <w:div w:id="1890532240">
      <w:bodyDiv w:val="1"/>
      <w:marLeft w:val="0"/>
      <w:marRight w:val="0"/>
      <w:marTop w:val="0"/>
      <w:marBottom w:val="0"/>
      <w:divBdr>
        <w:top w:val="none" w:sz="0" w:space="0" w:color="auto"/>
        <w:left w:val="none" w:sz="0" w:space="0" w:color="auto"/>
        <w:bottom w:val="none" w:sz="0" w:space="0" w:color="auto"/>
        <w:right w:val="none" w:sz="0" w:space="0" w:color="auto"/>
      </w:divBdr>
    </w:div>
    <w:div w:id="1911965457">
      <w:bodyDiv w:val="1"/>
      <w:marLeft w:val="0"/>
      <w:marRight w:val="0"/>
      <w:marTop w:val="0"/>
      <w:marBottom w:val="0"/>
      <w:divBdr>
        <w:top w:val="none" w:sz="0" w:space="0" w:color="auto"/>
        <w:left w:val="none" w:sz="0" w:space="0" w:color="auto"/>
        <w:bottom w:val="none" w:sz="0" w:space="0" w:color="auto"/>
        <w:right w:val="none" w:sz="0" w:space="0" w:color="auto"/>
      </w:divBdr>
    </w:div>
    <w:div w:id="1914076242">
      <w:bodyDiv w:val="1"/>
      <w:marLeft w:val="0"/>
      <w:marRight w:val="0"/>
      <w:marTop w:val="0"/>
      <w:marBottom w:val="0"/>
      <w:divBdr>
        <w:top w:val="none" w:sz="0" w:space="0" w:color="auto"/>
        <w:left w:val="none" w:sz="0" w:space="0" w:color="auto"/>
        <w:bottom w:val="none" w:sz="0" w:space="0" w:color="auto"/>
        <w:right w:val="none" w:sz="0" w:space="0" w:color="auto"/>
      </w:divBdr>
    </w:div>
    <w:div w:id="1918857551">
      <w:bodyDiv w:val="1"/>
      <w:marLeft w:val="0"/>
      <w:marRight w:val="0"/>
      <w:marTop w:val="0"/>
      <w:marBottom w:val="0"/>
      <w:divBdr>
        <w:top w:val="none" w:sz="0" w:space="0" w:color="auto"/>
        <w:left w:val="none" w:sz="0" w:space="0" w:color="auto"/>
        <w:bottom w:val="none" w:sz="0" w:space="0" w:color="auto"/>
        <w:right w:val="none" w:sz="0" w:space="0" w:color="auto"/>
      </w:divBdr>
    </w:div>
    <w:div w:id="1924096939">
      <w:bodyDiv w:val="1"/>
      <w:marLeft w:val="0"/>
      <w:marRight w:val="0"/>
      <w:marTop w:val="0"/>
      <w:marBottom w:val="0"/>
      <w:divBdr>
        <w:top w:val="none" w:sz="0" w:space="0" w:color="auto"/>
        <w:left w:val="none" w:sz="0" w:space="0" w:color="auto"/>
        <w:bottom w:val="none" w:sz="0" w:space="0" w:color="auto"/>
        <w:right w:val="none" w:sz="0" w:space="0" w:color="auto"/>
      </w:divBdr>
    </w:div>
    <w:div w:id="1928684763">
      <w:bodyDiv w:val="1"/>
      <w:marLeft w:val="0"/>
      <w:marRight w:val="0"/>
      <w:marTop w:val="0"/>
      <w:marBottom w:val="0"/>
      <w:divBdr>
        <w:top w:val="none" w:sz="0" w:space="0" w:color="auto"/>
        <w:left w:val="none" w:sz="0" w:space="0" w:color="auto"/>
        <w:bottom w:val="none" w:sz="0" w:space="0" w:color="auto"/>
        <w:right w:val="none" w:sz="0" w:space="0" w:color="auto"/>
      </w:divBdr>
    </w:div>
    <w:div w:id="1946308449">
      <w:bodyDiv w:val="1"/>
      <w:marLeft w:val="0"/>
      <w:marRight w:val="0"/>
      <w:marTop w:val="0"/>
      <w:marBottom w:val="0"/>
      <w:divBdr>
        <w:top w:val="none" w:sz="0" w:space="0" w:color="auto"/>
        <w:left w:val="none" w:sz="0" w:space="0" w:color="auto"/>
        <w:bottom w:val="none" w:sz="0" w:space="0" w:color="auto"/>
        <w:right w:val="none" w:sz="0" w:space="0" w:color="auto"/>
      </w:divBdr>
    </w:div>
    <w:div w:id="1964774575">
      <w:bodyDiv w:val="1"/>
      <w:marLeft w:val="0"/>
      <w:marRight w:val="0"/>
      <w:marTop w:val="0"/>
      <w:marBottom w:val="0"/>
      <w:divBdr>
        <w:top w:val="none" w:sz="0" w:space="0" w:color="auto"/>
        <w:left w:val="none" w:sz="0" w:space="0" w:color="auto"/>
        <w:bottom w:val="none" w:sz="0" w:space="0" w:color="auto"/>
        <w:right w:val="none" w:sz="0" w:space="0" w:color="auto"/>
      </w:divBdr>
    </w:div>
    <w:div w:id="1980110752">
      <w:bodyDiv w:val="1"/>
      <w:marLeft w:val="0"/>
      <w:marRight w:val="0"/>
      <w:marTop w:val="0"/>
      <w:marBottom w:val="0"/>
      <w:divBdr>
        <w:top w:val="none" w:sz="0" w:space="0" w:color="auto"/>
        <w:left w:val="none" w:sz="0" w:space="0" w:color="auto"/>
        <w:bottom w:val="none" w:sz="0" w:space="0" w:color="auto"/>
        <w:right w:val="none" w:sz="0" w:space="0" w:color="auto"/>
      </w:divBdr>
    </w:div>
    <w:div w:id="1982465501">
      <w:bodyDiv w:val="1"/>
      <w:marLeft w:val="0"/>
      <w:marRight w:val="0"/>
      <w:marTop w:val="0"/>
      <w:marBottom w:val="0"/>
      <w:divBdr>
        <w:top w:val="none" w:sz="0" w:space="0" w:color="auto"/>
        <w:left w:val="none" w:sz="0" w:space="0" w:color="auto"/>
        <w:bottom w:val="none" w:sz="0" w:space="0" w:color="auto"/>
        <w:right w:val="none" w:sz="0" w:space="0" w:color="auto"/>
      </w:divBdr>
    </w:div>
    <w:div w:id="1987583472">
      <w:bodyDiv w:val="1"/>
      <w:marLeft w:val="0"/>
      <w:marRight w:val="0"/>
      <w:marTop w:val="0"/>
      <w:marBottom w:val="0"/>
      <w:divBdr>
        <w:top w:val="none" w:sz="0" w:space="0" w:color="auto"/>
        <w:left w:val="none" w:sz="0" w:space="0" w:color="auto"/>
        <w:bottom w:val="none" w:sz="0" w:space="0" w:color="auto"/>
        <w:right w:val="none" w:sz="0" w:space="0" w:color="auto"/>
      </w:divBdr>
    </w:div>
    <w:div w:id="1990160922">
      <w:bodyDiv w:val="1"/>
      <w:marLeft w:val="0"/>
      <w:marRight w:val="0"/>
      <w:marTop w:val="0"/>
      <w:marBottom w:val="0"/>
      <w:divBdr>
        <w:top w:val="none" w:sz="0" w:space="0" w:color="auto"/>
        <w:left w:val="none" w:sz="0" w:space="0" w:color="auto"/>
        <w:bottom w:val="none" w:sz="0" w:space="0" w:color="auto"/>
        <w:right w:val="none" w:sz="0" w:space="0" w:color="auto"/>
      </w:divBdr>
    </w:div>
    <w:div w:id="2033724497">
      <w:bodyDiv w:val="1"/>
      <w:marLeft w:val="0"/>
      <w:marRight w:val="0"/>
      <w:marTop w:val="0"/>
      <w:marBottom w:val="0"/>
      <w:divBdr>
        <w:top w:val="none" w:sz="0" w:space="0" w:color="auto"/>
        <w:left w:val="none" w:sz="0" w:space="0" w:color="auto"/>
        <w:bottom w:val="none" w:sz="0" w:space="0" w:color="auto"/>
        <w:right w:val="none" w:sz="0" w:space="0" w:color="auto"/>
      </w:divBdr>
    </w:div>
    <w:div w:id="2047562049">
      <w:bodyDiv w:val="1"/>
      <w:marLeft w:val="0"/>
      <w:marRight w:val="0"/>
      <w:marTop w:val="0"/>
      <w:marBottom w:val="0"/>
      <w:divBdr>
        <w:top w:val="none" w:sz="0" w:space="0" w:color="auto"/>
        <w:left w:val="none" w:sz="0" w:space="0" w:color="auto"/>
        <w:bottom w:val="none" w:sz="0" w:space="0" w:color="auto"/>
        <w:right w:val="none" w:sz="0" w:space="0" w:color="auto"/>
      </w:divBdr>
    </w:div>
    <w:div w:id="2094667886">
      <w:bodyDiv w:val="1"/>
      <w:marLeft w:val="0"/>
      <w:marRight w:val="0"/>
      <w:marTop w:val="0"/>
      <w:marBottom w:val="0"/>
      <w:divBdr>
        <w:top w:val="none" w:sz="0" w:space="0" w:color="auto"/>
        <w:left w:val="none" w:sz="0" w:space="0" w:color="auto"/>
        <w:bottom w:val="none" w:sz="0" w:space="0" w:color="auto"/>
        <w:right w:val="none" w:sz="0" w:space="0" w:color="auto"/>
      </w:divBdr>
    </w:div>
    <w:div w:id="2095855108">
      <w:bodyDiv w:val="1"/>
      <w:marLeft w:val="0"/>
      <w:marRight w:val="0"/>
      <w:marTop w:val="0"/>
      <w:marBottom w:val="0"/>
      <w:divBdr>
        <w:top w:val="none" w:sz="0" w:space="0" w:color="auto"/>
        <w:left w:val="none" w:sz="0" w:space="0" w:color="auto"/>
        <w:bottom w:val="none" w:sz="0" w:space="0" w:color="auto"/>
        <w:right w:val="none" w:sz="0" w:space="0" w:color="auto"/>
      </w:divBdr>
    </w:div>
    <w:div w:id="2096853394">
      <w:bodyDiv w:val="1"/>
      <w:marLeft w:val="0"/>
      <w:marRight w:val="0"/>
      <w:marTop w:val="0"/>
      <w:marBottom w:val="0"/>
      <w:divBdr>
        <w:top w:val="none" w:sz="0" w:space="0" w:color="auto"/>
        <w:left w:val="none" w:sz="0" w:space="0" w:color="auto"/>
        <w:bottom w:val="none" w:sz="0" w:space="0" w:color="auto"/>
        <w:right w:val="none" w:sz="0" w:space="0" w:color="auto"/>
      </w:divBdr>
    </w:div>
    <w:div w:id="2103063312">
      <w:bodyDiv w:val="1"/>
      <w:marLeft w:val="0"/>
      <w:marRight w:val="0"/>
      <w:marTop w:val="0"/>
      <w:marBottom w:val="0"/>
      <w:divBdr>
        <w:top w:val="none" w:sz="0" w:space="0" w:color="auto"/>
        <w:left w:val="none" w:sz="0" w:space="0" w:color="auto"/>
        <w:bottom w:val="none" w:sz="0" w:space="0" w:color="auto"/>
        <w:right w:val="none" w:sz="0" w:space="0" w:color="auto"/>
      </w:divBdr>
    </w:div>
    <w:div w:id="2108041510">
      <w:bodyDiv w:val="1"/>
      <w:marLeft w:val="0"/>
      <w:marRight w:val="0"/>
      <w:marTop w:val="0"/>
      <w:marBottom w:val="0"/>
      <w:divBdr>
        <w:top w:val="none" w:sz="0" w:space="0" w:color="auto"/>
        <w:left w:val="none" w:sz="0" w:space="0" w:color="auto"/>
        <w:bottom w:val="none" w:sz="0" w:space="0" w:color="auto"/>
        <w:right w:val="none" w:sz="0" w:space="0" w:color="auto"/>
      </w:divBdr>
    </w:div>
    <w:div w:id="2108689701">
      <w:bodyDiv w:val="1"/>
      <w:marLeft w:val="0"/>
      <w:marRight w:val="0"/>
      <w:marTop w:val="0"/>
      <w:marBottom w:val="0"/>
      <w:divBdr>
        <w:top w:val="none" w:sz="0" w:space="0" w:color="auto"/>
        <w:left w:val="none" w:sz="0" w:space="0" w:color="auto"/>
        <w:bottom w:val="none" w:sz="0" w:space="0" w:color="auto"/>
        <w:right w:val="none" w:sz="0" w:space="0" w:color="auto"/>
      </w:divBdr>
    </w:div>
    <w:div w:id="2126382874">
      <w:bodyDiv w:val="1"/>
      <w:marLeft w:val="0"/>
      <w:marRight w:val="0"/>
      <w:marTop w:val="0"/>
      <w:marBottom w:val="0"/>
      <w:divBdr>
        <w:top w:val="none" w:sz="0" w:space="0" w:color="auto"/>
        <w:left w:val="none" w:sz="0" w:space="0" w:color="auto"/>
        <w:bottom w:val="none" w:sz="0" w:space="0" w:color="auto"/>
        <w:right w:val="none" w:sz="0" w:space="0" w:color="auto"/>
      </w:divBdr>
    </w:div>
    <w:div w:id="21419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cadastre.env.am/ImageGalleryHyusisayin.aspx%20" TargetMode="External"/><Relationship Id="rId18" Type="http://schemas.openxmlformats.org/officeDocument/2006/relationships/hyperlink" Target="www.armstat.a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cadastre.env.am/ImageGalleryHyusisayin.aspx%20" TargetMode="External"/><Relationship Id="rId17" Type="http://schemas.openxmlformats.org/officeDocument/2006/relationships/hyperlink" Target="http://swcadastre.env.am/ImageGalleryHyusisayin.aspx%20" TargetMode="External"/><Relationship Id="rId2" Type="http://schemas.openxmlformats.org/officeDocument/2006/relationships/numbering" Target="numbering.xml"/><Relationship Id="rId16" Type="http://schemas.openxmlformats.org/officeDocument/2006/relationships/hyperlink" Target="http://swcadastre.env.am/ImageGalleryHyusisayin.aspx%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mstat.am/file/article/demog_2025_2.pdf" TargetMode="External"/><Relationship Id="rId5" Type="http://schemas.openxmlformats.org/officeDocument/2006/relationships/webSettings" Target="webSettings.xml"/><Relationship Id="rId15" Type="http://schemas.openxmlformats.org/officeDocument/2006/relationships/hyperlink" Target="http://swcadastre.env.am/ImageGalleryHyusisayin.aspx%20" TargetMode="External"/><Relationship Id="rId23" Type="http://schemas.openxmlformats.org/officeDocument/2006/relationships/theme" Target="theme/theme1.xml"/><Relationship Id="rId10" Type="http://schemas.openxmlformats.org/officeDocument/2006/relationships/hyperlink" Target="www.armstat.am" TargetMode="External"/><Relationship Id="rId19" Type="http://schemas.openxmlformats.org/officeDocument/2006/relationships/hyperlink" Target="http://swcadastre.env.am/ImageGalleryHyusisayin.aspx" TargetMode="External"/><Relationship Id="rId4" Type="http://schemas.openxmlformats.org/officeDocument/2006/relationships/settings" Target="settings.xml"/><Relationship Id="rId9" Type="http://schemas.openxmlformats.org/officeDocument/2006/relationships/hyperlink" Target="http://swcadastre.env.am" TargetMode="External"/><Relationship Id="rId14" Type="http://schemas.openxmlformats.org/officeDocument/2006/relationships/hyperlink" Target="http://swcadastre.env.am/ImageGalleryHyusisayin.aspx%20"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D4F5-7C93-4617-9FEC-22C2F8C4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22076</Words>
  <Characters>125838</Characters>
  <Application>Microsoft Office Word</Application>
  <DocSecurity>0</DocSecurity>
  <Lines>1048</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Natacha JACQUIN</dc:creator>
  <cp:lastModifiedBy>Nazik Jzmachyan</cp:lastModifiedBy>
  <cp:revision>273</cp:revision>
  <cp:lastPrinted>2026-04-21T07:32:00Z</cp:lastPrinted>
  <dcterms:created xsi:type="dcterms:W3CDTF">2026-03-31T10:26:00Z</dcterms:created>
  <dcterms:modified xsi:type="dcterms:W3CDTF">2026-04-21T12:37:00Z</dcterms:modified>
</cp:coreProperties>
</file>