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535" w:rsidRDefault="000F74D7">
      <w:pPr>
        <w:spacing w:after="0" w:line="360" w:lineRule="auto"/>
        <w:ind w:left="1429" w:hanging="720"/>
        <w:jc w:val="center"/>
        <w:rPr>
          <w:rFonts w:ascii="GHEA Grapalat" w:eastAsia="GHEA Grapalat" w:hAnsi="GHEA Grapalat" w:cs="GHEA Grapalat"/>
          <w:sz w:val="24"/>
          <w:szCs w:val="24"/>
        </w:rPr>
      </w:pPr>
      <w:r>
        <w:rPr>
          <w:rFonts w:ascii="GHEA Grapalat" w:eastAsia="GHEA Grapalat" w:hAnsi="GHEA Grapalat" w:cs="GHEA Grapalat"/>
          <w:sz w:val="24"/>
          <w:szCs w:val="24"/>
        </w:rPr>
        <w:t xml:space="preserve">  </w:t>
      </w:r>
    </w:p>
    <w:p w:rsidR="00515535" w:rsidRDefault="00515535">
      <w:pPr>
        <w:spacing w:after="0" w:line="360" w:lineRule="auto"/>
        <w:ind w:left="1429" w:hanging="720"/>
        <w:jc w:val="center"/>
        <w:rPr>
          <w:rFonts w:ascii="GHEA Grapalat" w:eastAsia="GHEA Grapalat" w:hAnsi="GHEA Grapalat" w:cs="GHEA Grapalat"/>
          <w:sz w:val="24"/>
          <w:szCs w:val="24"/>
        </w:rPr>
      </w:pPr>
    </w:p>
    <w:p w:rsidR="00515535" w:rsidRDefault="000F74D7">
      <w:pPr>
        <w:spacing w:after="0"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ՆԱԽԱԳԻԾ</w:t>
      </w:r>
    </w:p>
    <w:p w:rsidR="00515535" w:rsidRDefault="00515535">
      <w:pPr>
        <w:spacing w:after="0" w:line="360" w:lineRule="auto"/>
        <w:rPr>
          <w:rFonts w:ascii="GHEA Grapalat" w:eastAsia="GHEA Grapalat" w:hAnsi="GHEA Grapalat" w:cs="GHEA Grapalat"/>
          <w:sz w:val="24"/>
          <w:szCs w:val="24"/>
        </w:rPr>
      </w:pPr>
    </w:p>
    <w:p w:rsidR="00515535" w:rsidRDefault="000F74D7">
      <w:pPr>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ՀԱՅԱՍՏԱՆԻ ՀԱՆՐԱՊԵՏՈՒԹՅԱՆ ԿԱՌԱՎԱՐՈՒԹՅԱՆ</w:t>
      </w:r>
    </w:p>
    <w:p w:rsidR="00515535" w:rsidRDefault="00515535">
      <w:pPr>
        <w:spacing w:after="0" w:line="360" w:lineRule="auto"/>
        <w:jc w:val="center"/>
        <w:rPr>
          <w:rFonts w:ascii="GHEA Grapalat" w:eastAsia="GHEA Grapalat" w:hAnsi="GHEA Grapalat" w:cs="GHEA Grapalat"/>
          <w:b/>
          <w:bCs/>
          <w:sz w:val="24"/>
          <w:szCs w:val="24"/>
        </w:rPr>
      </w:pPr>
    </w:p>
    <w:p w:rsidR="00515535" w:rsidRDefault="000F74D7">
      <w:pPr>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ՈՐՈՇՈՒՄ</w:t>
      </w:r>
    </w:p>
    <w:p w:rsidR="00515535" w:rsidRDefault="00515535">
      <w:pPr>
        <w:spacing w:after="0" w:line="360" w:lineRule="auto"/>
        <w:jc w:val="center"/>
        <w:rPr>
          <w:rFonts w:ascii="GHEA Grapalat" w:eastAsia="GHEA Grapalat" w:hAnsi="GHEA Grapalat" w:cs="GHEA Grapalat"/>
          <w:b/>
          <w:bCs/>
          <w:sz w:val="24"/>
          <w:szCs w:val="24"/>
        </w:rPr>
      </w:pPr>
    </w:p>
    <w:p w:rsidR="00515535" w:rsidRDefault="000F74D7">
      <w:pPr>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2026 թվականի ………-ի N…-Ն</w:t>
      </w:r>
    </w:p>
    <w:p w:rsidR="00515535" w:rsidRDefault="00515535">
      <w:pPr>
        <w:pBdr>
          <w:top w:val="nil"/>
          <w:left w:val="nil"/>
          <w:bottom w:val="nil"/>
          <w:right w:val="nil"/>
          <w:between w:val="nil"/>
        </w:pBdr>
        <w:spacing w:after="0" w:line="360" w:lineRule="auto"/>
        <w:ind w:left="-1134" w:right="-427"/>
        <w:jc w:val="center"/>
        <w:rPr>
          <w:rFonts w:ascii="GHEA Grapalat" w:eastAsia="GHEA Grapalat" w:hAnsi="GHEA Grapalat" w:cs="GHEA Grapalat"/>
          <w:sz w:val="24"/>
          <w:szCs w:val="24"/>
        </w:rPr>
      </w:pPr>
    </w:p>
    <w:p w:rsidR="00515535" w:rsidRDefault="000F74D7">
      <w:pPr>
        <w:shd w:val="clear" w:color="auto" w:fill="FFFFFF"/>
        <w:spacing w:after="0"/>
        <w:jc w:val="center"/>
        <w:rPr>
          <w:rFonts w:ascii="GHEA Grapalat" w:eastAsia="GHEA Grapalat" w:hAnsi="GHEA Grapalat" w:cs="GHEA Grapalat"/>
          <w:b/>
          <w:bCs/>
          <w:color w:val="333333"/>
          <w:sz w:val="24"/>
          <w:szCs w:val="24"/>
        </w:rPr>
      </w:pPr>
      <w:r>
        <w:rPr>
          <w:rFonts w:ascii="GHEA Grapalat" w:eastAsia="GHEA Grapalat" w:hAnsi="GHEA Grapalat" w:cs="GHEA Grapalat"/>
          <w:b/>
          <w:bCs/>
          <w:color w:val="333333"/>
          <w:sz w:val="24"/>
          <w:szCs w:val="24"/>
        </w:rPr>
        <w:t>ԿՅԱՆՔԻ ԴԺՎԱՐԻՆ ԻՐԱՎԻՃԱԿՈՒՄ ՀԱՅՏՆՎԱԾ, ԱՅԴ ԹՎՈՒՄ՝ ԱՌԱՆՑ ԾՆՈՂԱԿԱՆ ԽՆԱՄՔԻ ՄՆԱՑԱԾ, ԻՆՉՊԵՍ ՆԱԵՎ ԱՅԼԸՆՏՐԱՆՔԱՅԻՆ ԽՆԱՄՔԻ ԿԱՐԻՔ ՈՒՆԵՑՈՂ ԱՅԼ ԵՐԵԽԱՆԵՐԻ ԲԱՑԱՀԱՅՏՄԱՆ ԱՌԱՆՁՆԱՀԱՏԿՈՒԹՅՈՒՆՆԵՐԸ, ԱՅԴ ԳՈՐԾԸՆԹԱՑՈՒՄ ՊԵՏԱԿԱՆ ԵՎ ՏԵՂԱԿԱՆ ԻՆՔՆԱԿԱՌԱՎԱՐՄԱՆ ՄԱՐՄԻՆՆԵՐԻ ԵՎ ԻՐԱՎԱԲԱՆԱԿԱՆ ԱՆՁԱՆՑ ՀԱՄԱԳՈՐԾԱԿՑՈՒԹՅՈՒՆԸ, ԻՆՉՊԵՍ ՆԱԵՎ ԵՐԵԽԱՆԵՐԻ ՈՒ ՆՐԱՆՑ ՎԵՐԱԲԵՐՅԱԼ ՏՎՅԱԼՆԵՐԻ ՓՈԽԱՆՑՄԱՆ, ԱՅԼԸՆՏՐԱՆՔԱՅԻՆ ԽՆԱՄՔԻ ՀՐԱՏԱՊ ԿԱՐԻՔԻ ԴԵՊՔՈՒՄ ԱՅԼԸՆՏՐԱՆՔԱՅԻՆ ԽՆԱՄՔԻ ԿԱԶՄԱԿԵՐՊՄԱՆ ԵՎ ԴՐԱ ՁԵՎԻ ԸՆՏՐՈՒԹՅՈՒՆՆ ԻՐԱԿԱՆԱՑՆԵԼՈՒ, ԽՆԱՄԱԿԱԼ ԿԱՄ ՀՈԳԱԲԱՐՁՈՒ ՆՇԱՆԱԿԵԼՈՒ ԵՎ ԽՆԱՄԱԿԱԼՈՒԹՅՈՒՆԸ ԿԱՄ ՀՈԳԱԲԱՐՁՈՒԹՅՈՒՆԸ ԴԱԴԱՐԵՑՆԵԼՈՒ, ԽՆԱՄԱԿԱԼԻՆ ԿԱՄ ՀՈԳԱԲԱՐՁՈՒԻՆ ՆԵՐԿԱՅԱՑՎՈՂ ՊԱՀԱՆՋՆԵՐԸ, ԽՆԱՄԱԿԱԼՆԵՐԻ ԵՎ ՀՈԳԱԲԱՐՁՈՒՆԵՐԻ ՀԱՇՎԱՌՈՒՄԸ, ԽՆԱՄԱԿԱԼՆԵՐԻ ԿԱՄ ՀՈԳԱԲԱՐՁՈՒՆԵՐԻ ՀԱՇՎԱՌՄԱՆ ՄՇՏԱԴԻՏԱՐԿՄԱՆ ԿԱՐԳԸ ԵՎ ՄՇՏԱԴԻՏԱՐԿՄԱՆ ԱՐԴՅՈՒՆՔՆԵՐԻ ԵՎ ԱՌԱՋԱՐԿՈՒԹՅՈՒՆՆԵՐԻ ՎԵՐԱԲԵՐՅԱԼ ՏԵՂԵԿԱՆՔԻ ՁԵՎԸ, ԽՆԱՄԱԿԱԼՈՒԹՅԱՆ ԵՎ ՀՈԳԱԲԱՐՁՈՒԹՅԱՆ ՎԵՐԱՀՍԿՈՂՈՒԹՅԱՆ ԻՐԱԿԱՆԱՑՄԱՆ ԿԱՐԳԸ, ԽՆԱՄԱՏԱՐՈՒԹՅԱՆ ԿԱՐԳԸ, ԽՆԱՄԱՏԱՐ ԸՆՏԱՆԻՔՆԵՐՈՒՄ ՎԵՐԱՀՍԿՈՂՈՒԹՅԱՆ ԿԱՐԳԸ,ԻՆՉՊԵՍ ՆԱԵՎ ԵՐԵԽԱՅԻ ԱՅԼԸՆՏՐԱՆՔԱՅԻՆ ԽՆԱՄՔԻ ՁԵՎԵՐԻ ԿԱԶՄԱԿԵՐՊՄԱՆ ՈՒ ԱՅԼԸՆՏՐԱՆՔԱՅԻՆ ԽՆԱՄՔԻ ՄԻՋՈՑՈՎ ԽՆԱՄՔ ԵՎ ԴԱՍՏԻԱՐԱԿՈՒԹՅՈՒՆ ՍՏԱՑՈՂ ԵՐԵԽԱՆԵՐԻ՝ ԸՆՏԱՆԻՔՆԵՐԻ ՀԵՏ ՎԵՐԱՄԻԱՎՈՐՄԱՆ ԿԱԶՄԱԿԵՐՊՄԱՆ ԵՎ ԸՆՏԱՆԻՔՆԵՐԻՑ ԵՐԵԽԱՆԵՐԻ ԲԱԺԱՆՄԱՆ ՌԻՍԿԵՐԻ ԿԱՆԽԱՐԳԵԼՄԱՆ ԿԱՐԳԵՐԸ ՀԱՍՏԱՏԵԼՈՒ ՄԱՍԻՆ</w:t>
      </w:r>
    </w:p>
    <w:p w:rsidR="00515535" w:rsidRDefault="000F74D7">
      <w:pPr>
        <w:spacing w:before="240" w:after="24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 </w:t>
      </w:r>
    </w:p>
    <w:p w:rsidR="00515535" w:rsidRDefault="000F74D7">
      <w:pPr>
        <w:spacing w:after="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 ՀԱՍՏԱՏԵԼՈՒ ՄԱՍԻՆ</w:t>
      </w:r>
    </w:p>
    <w:p w:rsidR="00515535" w:rsidRDefault="00515535">
      <w:pPr>
        <w:pBdr>
          <w:top w:val="nil"/>
          <w:left w:val="nil"/>
          <w:bottom w:val="nil"/>
          <w:right w:val="nil"/>
          <w:between w:val="nil"/>
        </w:pBdr>
        <w:spacing w:after="0" w:line="360" w:lineRule="auto"/>
        <w:ind w:left="-284" w:right="168"/>
        <w:jc w:val="center"/>
        <w:rPr>
          <w:rFonts w:ascii="GHEA Grapalat" w:eastAsia="GHEA Grapalat" w:hAnsi="GHEA Grapalat" w:cs="GHEA Grapalat"/>
          <w:b/>
          <w:bCs/>
          <w:sz w:val="24"/>
          <w:szCs w:val="24"/>
        </w:rPr>
      </w:pPr>
    </w:p>
    <w:p w:rsidR="00515535" w:rsidRDefault="000F74D7">
      <w:pPr>
        <w:tabs>
          <w:tab w:val="left" w:pos="709"/>
        </w:tabs>
        <w:spacing w:after="0" w:line="360" w:lineRule="auto"/>
        <w:ind w:firstLine="567"/>
        <w:jc w:val="both"/>
        <w:rPr>
          <w:rFonts w:ascii="GHEA Grapalat" w:eastAsia="GHEA Grapalat" w:hAnsi="GHEA Grapalat" w:cs="GHEA Grapalat"/>
          <w:i/>
          <w:iCs/>
          <w:sz w:val="24"/>
          <w:szCs w:val="24"/>
        </w:rPr>
      </w:pPr>
      <w:r>
        <w:rPr>
          <w:rFonts w:ascii="GHEA Grapalat" w:eastAsia="GHEA Grapalat" w:hAnsi="GHEA Grapalat" w:cs="GHEA Grapalat"/>
          <w:sz w:val="24"/>
          <w:szCs w:val="24"/>
        </w:rPr>
        <w:lastRenderedPageBreak/>
        <w:t>Ղեկավարվելով Հանրապետության ընտանեկան օրենսգրքի 110-րդ հոդվածի 5-րդ կետով, 111-րց հոդվածի 1-ին մասի 3-րդ կետով, 135-րդ հոդվածի 4-րդ մասով, 137-րդ հոդվածի 1-ին մասով, 139</w:t>
      </w:r>
      <w:r>
        <w:rPr>
          <w:rFonts w:ascii="Cambria Math" w:eastAsia="Cambria Math" w:hAnsi="Cambria Math" w:cs="Cambria Math"/>
          <w:sz w:val="24"/>
          <w:szCs w:val="24"/>
        </w:rPr>
        <w:t>․</w:t>
      </w:r>
      <w:r>
        <w:rPr>
          <w:rFonts w:ascii="GHEA Grapalat" w:eastAsia="GHEA Grapalat" w:hAnsi="GHEA Grapalat" w:cs="GHEA Grapalat"/>
          <w:sz w:val="24"/>
          <w:szCs w:val="24"/>
        </w:rPr>
        <w:t>1 հոդվածի 8-րդ մասով, 140-րդ հոդվածի 1-ին մասով, «Երեխայի իրավունքների և պաշտպանության համակարգի մասին» օրենքի 9-րդ հոդվածի 3-րդ և 6-րդ մասերով, 26-րդ հոդվածի 2-րդ մասի 7-րդ կետով, 28-րդ հոդվածի 4-րդ մասի 20-րդ և 22-րդ կետերով, «Սոցիալական աջակցության մասին» օրենքի 26-րդ հոդվածի 7-րդ մասով, 42-րդ հոդվածի 2-րդ մասով և «Նորմատիվ իրավական ակտերի մասին» օրենքի 36-րդ և 37-րդ հոդվածներով՝ Հայաստանի Հանրապետության կառավարությունը</w:t>
      </w:r>
      <w:r>
        <w:rPr>
          <w:rFonts w:ascii="Calibri" w:eastAsia="Calibri" w:hAnsi="Calibri" w:cs="Calibri"/>
          <w:sz w:val="24"/>
          <w:szCs w:val="24"/>
        </w:rPr>
        <w:t> </w:t>
      </w:r>
      <w:r>
        <w:rPr>
          <w:rFonts w:ascii="GHEA Grapalat" w:eastAsia="GHEA Grapalat" w:hAnsi="GHEA Grapalat" w:cs="GHEA Grapalat"/>
          <w:i/>
          <w:iCs/>
          <w:sz w:val="24"/>
          <w:szCs w:val="24"/>
        </w:rPr>
        <w:t>որոշում է.</w:t>
      </w:r>
    </w:p>
    <w:p w:rsidR="00515535" w:rsidRDefault="00515535">
      <w:pPr>
        <w:tabs>
          <w:tab w:val="left" w:pos="709"/>
        </w:tabs>
        <w:spacing w:after="0" w:line="360" w:lineRule="auto"/>
        <w:ind w:firstLine="567"/>
        <w:jc w:val="both"/>
        <w:rPr>
          <w:rFonts w:ascii="GHEA Grapalat" w:eastAsia="GHEA Grapalat" w:hAnsi="GHEA Grapalat" w:cs="GHEA Grapalat"/>
          <w:i/>
          <w:iCs/>
          <w:sz w:val="24"/>
          <w:szCs w:val="24"/>
        </w:rPr>
      </w:pPr>
    </w:p>
    <w:p w:rsidR="00515535" w:rsidRDefault="00515535">
      <w:pPr>
        <w:tabs>
          <w:tab w:val="left" w:pos="709"/>
        </w:tabs>
        <w:spacing w:after="0" w:line="360" w:lineRule="auto"/>
        <w:ind w:firstLine="567"/>
        <w:jc w:val="both"/>
        <w:rPr>
          <w:rFonts w:ascii="GHEA Grapalat" w:eastAsia="GHEA Grapalat" w:hAnsi="GHEA Grapalat" w:cs="GHEA Grapalat"/>
          <w:sz w:val="24"/>
          <w:szCs w:val="24"/>
        </w:rPr>
      </w:pPr>
    </w:p>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Հաստատել այլընտրանքային խնամքի կարիք ունեցող երեխաների  բացահայտման առանձնահատկությունները, այլընտրանքային խնամքի կազմակերպման սկզբունքները և համագործակցության կարգը` համաձայն Հավելված 1-ի։</w:t>
      </w:r>
    </w:p>
    <w:p w:rsidR="00515535" w:rsidRDefault="000F74D7">
      <w:pPr>
        <w:shd w:val="clear" w:color="auto" w:fill="FFFFFF"/>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Հաստատել  խնամակալության և հոգաբարձության սահմանման կարգը՝ համաձայն Հավելված 2-ի:</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Հաստատել խնամատարության կարգը </w:t>
      </w:r>
      <w:r>
        <w:rPr>
          <w:rFonts w:ascii="Calibri" w:eastAsia="Calibri" w:hAnsi="Calibri" w:cs="Calibri"/>
          <w:sz w:val="24"/>
          <w:szCs w:val="24"/>
        </w:rPr>
        <w:t> </w:t>
      </w:r>
      <w:r>
        <w:rPr>
          <w:rFonts w:ascii="GHEA Grapalat" w:eastAsia="GHEA Grapalat" w:hAnsi="GHEA Grapalat" w:cs="GHEA Grapalat"/>
          <w:sz w:val="24"/>
          <w:szCs w:val="24"/>
        </w:rPr>
        <w:t>՝ համաձայն Հավելված 3-ի:</w:t>
      </w:r>
    </w:p>
    <w:p w:rsidR="00515535" w:rsidRDefault="00515535">
      <w:pPr>
        <w:shd w:val="clear" w:color="auto" w:fill="FFFFFF"/>
        <w:spacing w:after="0" w:line="360" w:lineRule="auto"/>
        <w:jc w:val="both"/>
        <w:rPr>
          <w:rFonts w:ascii="GHEA Grapalat" w:eastAsia="GHEA Grapalat" w:hAnsi="GHEA Grapalat" w:cs="GHEA Grapalat"/>
          <w:sz w:val="24"/>
          <w:szCs w:val="24"/>
        </w:rPr>
      </w:pPr>
    </w:p>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 Հաստատել այլընտրանքային խնամքի միջոցով խնամք և դաստիարակություն ստացող երեխաների՝ ընտանիքների հետ վերամիավորման կազմակերպման և ընտանիքներից երեխաների բաժանման ռիսկերի կանխարգելման կարգը՝ համաձայն Հավելված 4-ի։</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2028 թվականի հունվարի 1-ից՝ Հայաստանի Հանրապետության կառավարության 2019 թվականի հունիսի 13-ի «Խնամատար ծնող դառնալու ցանկություն ունեցող անձանց ընտրության, հաշվառման, երեխայի խնամքը եվ դաստիարակությունը խնամատար ընտանիքում կազմակերպելու, խնամատար ծնող դառնալ ցանկացող անձանց ուսուցման, որակավորման եվ վերապատրաստման, խնամատար ընտանիքում հոգեզավակի խնամքի նկատմամբ վերահսկողության կարգերը, </w:t>
      </w:r>
      <w:r>
        <w:rPr>
          <w:rFonts w:ascii="GHEA Grapalat" w:eastAsia="GHEA Grapalat" w:hAnsi="GHEA Grapalat" w:cs="GHEA Grapalat"/>
          <w:sz w:val="24"/>
          <w:szCs w:val="24"/>
        </w:rPr>
        <w:lastRenderedPageBreak/>
        <w:t>խնամատար ընտանիքին ամսական ժամանակահատվածով դրամական միջոցների վճարման կարգը եվ չափը, խնամատարության պայմանագրերի օրինակելի ձեվերը հաստատելու եվ հայաստանի հանրապետության կառավարության 2008 թվականի մայիսի 8-ի 459-Ն որոշումն ուժը կորցրած ճանաչելու մասին»</w:t>
      </w:r>
      <w:r>
        <w:rPr>
          <w:rFonts w:ascii="GHEA Grapalat" w:eastAsia="GHEA Grapalat" w:hAnsi="GHEA Grapalat" w:cs="GHEA Grapalat"/>
          <w:b/>
          <w:bCs/>
          <w:sz w:val="24"/>
          <w:szCs w:val="24"/>
        </w:rPr>
        <w:t xml:space="preserve"> </w:t>
      </w:r>
      <w:r>
        <w:rPr>
          <w:rFonts w:ascii="GHEA Grapalat" w:eastAsia="GHEA Grapalat" w:hAnsi="GHEA Grapalat" w:cs="GHEA Grapalat"/>
          <w:sz w:val="24"/>
          <w:szCs w:val="24"/>
        </w:rPr>
        <w:t>N 751-Ն որոշման գործողությունը դադարեցնել Արարատի մարզում, իսկ 2029 թվականի հունվարի 1-ից՝ ուժը կորցրած ճանաչել Հայաստանի Հանրապետության ամբողջ տարածքում ։</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2028 թվականի հունվարի 1-ից՝ Հայաստանի Հանրապետության կառավարության 2014 թվականի հուլիսի 17-ի «Երեխաների շուրջօրյա խնամք և պաշտպանություն իրականացնող հաստատություններում խնամվող երեխաների՝ ընտանիքների հետ վերամիավորման կազմակերպման եվ ընտանիքներից երեխաների բաժանման ռիսկերի կանխարգելման ծրագիրը հաստատելու մասին» թիվ 743-Ն որոշման գործողությունը դադարեցնել Արարատի մարզում, իսկ 2029 թվականի հունվարի 1-ից՝ ուժը կորցրած ճանաչել Հայաստանի Հանրապետության ամբողջ տարածքում։</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7.  Սույն որոշումն ուժի մեջ է մտնում և գործում է 2028 թվականի հունվարի 1-ից Արարատի մարզում, իսկ 2029 թվականի հունվարի 1-ից՝ Հայաստանի Հանրապետության ամբողջ տարածքում:</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անձը որպես խնամատար ծնող դառնալ ցանկացող անձ հաշվառվել է մինչև սույն որոշման ուժի մեջ մտնելը, ապա նրա կողմից խնամատարության գործընթացն իրականացվում է  Հայաստանի Հանրապետության կառավարության 2019 թվականի հունիսի 13-ի թիվ 751-Ն որոշմամբ նախատեսված կարգավորումներով:</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որոշման Հավելված 3-ով սահմանված ճգնաժամային խնամատարությանը վերաբերող կարգավորումները Երևան քաղաքում ուժի մեջ են մտնում սույն որոշման ընդունման պահից։ Ճգնաժամային խնամատարության գործընթացում մասնագիտացված սոցիալական աշխատողներին վերապահված լիազորությունները մինչև 2029 թվականի հունվարի 1-ը Երևան քաղաքում իրականացնում են Երևան քաղաքի վարչական շրջանի երեխայի պաշտպանության լիազորություն ունեցող սոցիալական աշխատողները։ Մինչև 2029 թվականը ճգնաժամային խնամատարության գործընթացում տեղեկատվական համակարգի միջոցով </w:t>
      </w:r>
      <w:r>
        <w:rPr>
          <w:rFonts w:ascii="GHEA Grapalat" w:eastAsia="GHEA Grapalat" w:hAnsi="GHEA Grapalat" w:cs="GHEA Grapalat"/>
          <w:sz w:val="24"/>
          <w:szCs w:val="24"/>
        </w:rPr>
        <w:lastRenderedPageBreak/>
        <w:t>իրականացման ենթակա գործողությունները Երևան քաղաքում կատարվում են թղթային տարբերակով։</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որոշման Հավելված 3-ի համաձայն խնամատար ընտանիքներին հոգեզավակաի խնամքի համար ըստ տարիքային բաշխվածության ավելացված չափաքանակներով ֆինանսական միջոցների՝ այդ թվում, հոգեզավակի հանգստի կազմակերպման, խնամատար ընտանիքում հոգեզավակի ֆունկցիոնալության սահմանափակումներից բխող խելամիտ հարմարեցումների, ինչպես նաև խնամատար ընտանիք տեղավորվելու համար նախատեսված միանվագ ֆինանսական միջոցների տրամադրումը կիրականացվի 2026 թվականի սեպտեմբեր ամսից, իսկ խնամատար ծնողին հոգեզավակի խնամքն իրականացնելու դիմաց տրամադրվող ավելացված չափաքանակով  ֆինանսական միջոցների տրամադրումը՝ 2027 թվականի հունվար ամսից։</w:t>
      </w:r>
    </w:p>
    <w:p w:rsidR="00515535" w:rsidRPr="000F74D7" w:rsidRDefault="00DE0F6C">
      <w:pPr>
        <w:spacing w:after="0" w:line="360" w:lineRule="auto"/>
        <w:jc w:val="both"/>
        <w:rPr>
          <w:rFonts w:ascii="GHEA Grapalat" w:eastAsia="Merriweather" w:hAnsi="GHEA Grapalat" w:cs="Merriweather"/>
          <w:sz w:val="24"/>
          <w:szCs w:val="24"/>
        </w:rPr>
      </w:pPr>
      <w:sdt>
        <w:sdtPr>
          <w:rPr>
            <w:rFonts w:ascii="GHEA Grapalat" w:hAnsi="GHEA Grapalat"/>
          </w:rPr>
          <w:tag w:val="goog_rdk_0"/>
          <w:id w:val="1609014916"/>
        </w:sdtPr>
        <w:sdtEndPr/>
        <w:sdtContent>
          <w:r w:rsidR="000F74D7" w:rsidRPr="000F74D7">
            <w:rPr>
              <w:rFonts w:ascii="GHEA Grapalat" w:eastAsia="Tahoma" w:hAnsi="GHEA Grapalat" w:cs="Tahoma"/>
              <w:sz w:val="24"/>
              <w:szCs w:val="24"/>
            </w:rPr>
            <w:t>11. Սույն որոշման 10-րդ կետի կիրարկման նպատակով հանձնարարել՝</w:t>
          </w:r>
        </w:sdtContent>
      </w:sdt>
    </w:p>
    <w:p w:rsidR="00515535" w:rsidRPr="000F74D7" w:rsidRDefault="00DE0F6C" w:rsidP="000F74D7">
      <w:pPr>
        <w:numPr>
          <w:ilvl w:val="0"/>
          <w:numId w:val="16"/>
        </w:numPr>
        <w:spacing w:after="0" w:line="360" w:lineRule="auto"/>
        <w:ind w:left="0" w:firstLine="360"/>
        <w:jc w:val="both"/>
        <w:rPr>
          <w:rFonts w:ascii="GHEA Grapalat" w:eastAsia="Merriweather" w:hAnsi="GHEA Grapalat" w:cs="Merriweather"/>
          <w:sz w:val="24"/>
          <w:szCs w:val="24"/>
        </w:rPr>
      </w:pPr>
      <w:sdt>
        <w:sdtPr>
          <w:rPr>
            <w:rFonts w:ascii="GHEA Grapalat" w:hAnsi="GHEA Grapalat"/>
          </w:rPr>
          <w:tag w:val="goog_rdk_1"/>
          <w:id w:val="1828839284"/>
        </w:sdtPr>
        <w:sdtEndPr/>
        <w:sdtContent>
          <w:r w:rsidR="000F74D7" w:rsidRPr="000F74D7">
            <w:rPr>
              <w:rFonts w:ascii="GHEA Grapalat" w:eastAsia="Tahoma" w:hAnsi="GHEA Grapalat" w:cs="Tahoma"/>
              <w:sz w:val="24"/>
              <w:szCs w:val="24"/>
            </w:rPr>
            <w:t>Աշխատանքի և սոցիալական հարցերի նախարարին՝ սույն որոշման ստորագրման պահից ձեռնարկել միջոցներ՝ 15-օրյա ժամկետում համապատասխան ֆինանսական միջոցների վերաբաշխումների իրականացման նպատակով,</w:t>
          </w:r>
        </w:sdtContent>
      </w:sdt>
    </w:p>
    <w:p w:rsidR="00515535" w:rsidRPr="000F74D7" w:rsidRDefault="00DE0F6C" w:rsidP="000F74D7">
      <w:pPr>
        <w:numPr>
          <w:ilvl w:val="0"/>
          <w:numId w:val="16"/>
        </w:numPr>
        <w:spacing w:after="0" w:line="360" w:lineRule="auto"/>
        <w:ind w:left="0" w:firstLine="360"/>
        <w:jc w:val="both"/>
        <w:rPr>
          <w:rFonts w:ascii="GHEA Grapalat" w:eastAsia="Merriweather" w:hAnsi="GHEA Grapalat" w:cs="Merriweather"/>
          <w:sz w:val="24"/>
          <w:szCs w:val="24"/>
        </w:rPr>
      </w:pPr>
      <w:sdt>
        <w:sdtPr>
          <w:rPr>
            <w:rFonts w:ascii="GHEA Grapalat" w:hAnsi="GHEA Grapalat"/>
          </w:rPr>
          <w:tag w:val="goog_rdk_2"/>
          <w:id w:val="-252611981"/>
        </w:sdtPr>
        <w:sdtEndPr/>
        <w:sdtContent>
          <w:r w:rsidR="000F74D7" w:rsidRPr="000F74D7">
            <w:rPr>
              <w:rFonts w:ascii="GHEA Grapalat" w:eastAsia="Tahoma" w:hAnsi="GHEA Grapalat" w:cs="Tahoma"/>
              <w:sz w:val="24"/>
              <w:szCs w:val="24"/>
            </w:rPr>
            <w:t>ՀՀ մարզպետների աշխատակազմերին և Երևանի քաղաքապետին՝ սահմանված ժամկետներում ապահովել խնամատար ծնողների հետ կնքված պայմանագրերում համապատասխան փոփոխությունների իրականացումը։</w:t>
          </w:r>
        </w:sdtContent>
      </w:sdt>
    </w:p>
    <w:p w:rsidR="00515535" w:rsidRDefault="00515535">
      <w:pPr>
        <w:shd w:val="clear" w:color="auto" w:fill="FFFFFF"/>
        <w:spacing w:after="0" w:line="360" w:lineRule="auto"/>
        <w:ind w:left="-567"/>
        <w:rPr>
          <w:rFonts w:ascii="GHEA Grapalat" w:eastAsia="GHEA Grapalat" w:hAnsi="GHEA Grapalat" w:cs="GHEA Grapalat"/>
          <w:sz w:val="24"/>
          <w:szCs w:val="24"/>
        </w:rPr>
      </w:pPr>
    </w:p>
    <w:p w:rsidR="00515535" w:rsidRDefault="00515535">
      <w:pPr>
        <w:shd w:val="clear" w:color="auto" w:fill="FFFFFF"/>
        <w:spacing w:after="0" w:line="360" w:lineRule="auto"/>
        <w:ind w:left="-567"/>
        <w:rPr>
          <w:rFonts w:ascii="GHEA Grapalat" w:eastAsia="GHEA Grapalat" w:hAnsi="GHEA Grapalat" w:cs="GHEA Grapalat"/>
          <w:sz w:val="24"/>
          <w:szCs w:val="24"/>
        </w:rPr>
      </w:pPr>
    </w:p>
    <w:p w:rsidR="00515535" w:rsidRDefault="000F74D7" w:rsidP="000F74D7">
      <w:pPr>
        <w:shd w:val="clear" w:color="auto" w:fill="FFFFFF"/>
        <w:spacing w:after="0" w:line="360" w:lineRule="auto"/>
        <w:rPr>
          <w:rFonts w:ascii="GHEA Grapalat" w:eastAsia="GHEA Grapalat" w:hAnsi="GHEA Grapalat" w:cs="GHEA Grapalat"/>
          <w:b/>
          <w:bCs/>
          <w:sz w:val="24"/>
          <w:szCs w:val="24"/>
        </w:rPr>
      </w:pPr>
      <w:r>
        <w:rPr>
          <w:rFonts w:ascii="GHEA Grapalat" w:eastAsia="GHEA Grapalat" w:hAnsi="GHEA Grapalat" w:cs="GHEA Grapalat"/>
          <w:b/>
          <w:bCs/>
          <w:sz w:val="24"/>
          <w:szCs w:val="24"/>
        </w:rPr>
        <w:t>Հայաստանի Հանրապետության</w:t>
      </w:r>
      <w:r>
        <w:rPr>
          <w:rFonts w:ascii="GHEA Grapalat" w:eastAsia="GHEA Grapalat" w:hAnsi="GHEA Grapalat" w:cs="GHEA Grapalat"/>
          <w:b/>
          <w:bCs/>
          <w:sz w:val="24"/>
          <w:szCs w:val="24"/>
        </w:rPr>
        <w:br/>
        <w:t>վարչապետ</w:t>
      </w:r>
      <w:r>
        <w:rPr>
          <w:rFonts w:ascii="GHEA Grapalat" w:eastAsia="GHEA Grapalat" w:hAnsi="GHEA Grapalat" w:cs="GHEA Grapalat"/>
          <w:b/>
          <w:bCs/>
          <w:sz w:val="24"/>
          <w:szCs w:val="24"/>
        </w:rPr>
        <w:tab/>
        <w:t xml:space="preserve"> </w:t>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t>Ն. ՓԱՇԻՆՅԱՆ</w:t>
      </w:r>
    </w:p>
    <w:p w:rsidR="00515535" w:rsidRDefault="00515535">
      <w:pPr>
        <w:spacing w:after="0" w:line="360" w:lineRule="auto"/>
        <w:jc w:val="right"/>
        <w:rPr>
          <w:rFonts w:ascii="GHEA Grapalat" w:eastAsia="GHEA Grapalat" w:hAnsi="GHEA Grapalat" w:cs="GHEA Grapalat"/>
          <w:b/>
          <w:bCs/>
          <w:sz w:val="24"/>
          <w:szCs w:val="24"/>
        </w:rPr>
      </w:pPr>
    </w:p>
    <w:p w:rsidR="00515535" w:rsidRDefault="00515535">
      <w:pPr>
        <w:spacing w:after="0" w:line="360" w:lineRule="auto"/>
        <w:jc w:val="right"/>
        <w:rPr>
          <w:rFonts w:ascii="GHEA Grapalat" w:eastAsia="GHEA Grapalat" w:hAnsi="GHEA Grapalat" w:cs="GHEA Grapalat"/>
          <w:b/>
          <w:bCs/>
          <w:sz w:val="24"/>
          <w:szCs w:val="24"/>
        </w:rPr>
      </w:pPr>
    </w:p>
    <w:p w:rsidR="00515535" w:rsidRDefault="00515535">
      <w:pPr>
        <w:spacing w:after="0" w:line="360" w:lineRule="auto"/>
        <w:jc w:val="right"/>
        <w:rPr>
          <w:rFonts w:ascii="GHEA Grapalat" w:eastAsia="GHEA Grapalat" w:hAnsi="GHEA Grapalat" w:cs="GHEA Grapalat"/>
          <w:b/>
          <w:bCs/>
          <w:sz w:val="24"/>
          <w:szCs w:val="24"/>
        </w:rPr>
      </w:pPr>
    </w:p>
    <w:p w:rsidR="00515535" w:rsidRDefault="00515535">
      <w:pPr>
        <w:pBdr>
          <w:top w:val="nil"/>
          <w:left w:val="nil"/>
          <w:bottom w:val="nil"/>
          <w:right w:val="nil"/>
          <w:between w:val="nil"/>
        </w:pBdr>
        <w:spacing w:after="0" w:line="360" w:lineRule="auto"/>
        <w:ind w:left="-1134" w:right="-427"/>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pacing w:after="0" w:line="360" w:lineRule="auto"/>
        <w:ind w:left="-1134" w:right="-427"/>
        <w:rPr>
          <w:rFonts w:ascii="GHEA Grapalat" w:eastAsia="GHEA Grapalat" w:hAnsi="GHEA Grapalat" w:cs="GHEA Grapalat"/>
          <w:b/>
          <w:bCs/>
          <w:sz w:val="24"/>
          <w:szCs w:val="24"/>
        </w:rPr>
      </w:pPr>
    </w:p>
    <w:p w:rsidR="00515535" w:rsidRDefault="00515535">
      <w:pPr>
        <w:pBdr>
          <w:top w:val="nil"/>
          <w:left w:val="nil"/>
          <w:bottom w:val="nil"/>
          <w:right w:val="nil"/>
          <w:between w:val="nil"/>
        </w:pBdr>
        <w:spacing w:after="0" w:line="360" w:lineRule="auto"/>
        <w:ind w:left="-1134" w:right="-427"/>
        <w:rPr>
          <w:rFonts w:ascii="GHEA Grapalat" w:eastAsia="GHEA Grapalat" w:hAnsi="GHEA Grapalat" w:cs="GHEA Grapalat"/>
          <w:b/>
          <w:bCs/>
          <w:sz w:val="24"/>
          <w:szCs w:val="24"/>
        </w:rPr>
      </w:pPr>
    </w:p>
    <w:p w:rsidR="00515535" w:rsidRDefault="00515535">
      <w:pPr>
        <w:pBdr>
          <w:top w:val="nil"/>
          <w:left w:val="nil"/>
          <w:bottom w:val="nil"/>
          <w:right w:val="nil"/>
          <w:between w:val="nil"/>
        </w:pBdr>
        <w:spacing w:after="0" w:line="360" w:lineRule="auto"/>
        <w:ind w:left="-1134" w:right="-427"/>
        <w:rPr>
          <w:rFonts w:ascii="GHEA Grapalat" w:eastAsia="GHEA Grapalat" w:hAnsi="GHEA Grapalat" w:cs="GHEA Grapalat"/>
          <w:b/>
          <w:bCs/>
          <w:sz w:val="24"/>
          <w:szCs w:val="24"/>
        </w:rPr>
      </w:pPr>
    </w:p>
    <w:p w:rsidR="00515535" w:rsidRDefault="00515535">
      <w:pPr>
        <w:spacing w:line="360" w:lineRule="auto"/>
        <w:rPr>
          <w:rFonts w:ascii="GHEA Grapalat" w:eastAsia="GHEA Grapalat" w:hAnsi="GHEA Grapalat" w:cs="GHEA Grapalat"/>
          <w:sz w:val="24"/>
          <w:szCs w:val="24"/>
        </w:rPr>
      </w:pPr>
    </w:p>
    <w:p w:rsidR="00515535" w:rsidRDefault="000F74D7">
      <w:pPr>
        <w:spacing w:after="0" w:line="360" w:lineRule="auto"/>
        <w:jc w:val="right"/>
        <w:rPr>
          <w:rFonts w:ascii="GHEA Grapalat" w:eastAsia="GHEA Grapalat" w:hAnsi="GHEA Grapalat" w:cs="GHEA Grapalat"/>
          <w:sz w:val="24"/>
          <w:szCs w:val="24"/>
        </w:rPr>
      </w:pPr>
      <w:r>
        <w:rPr>
          <w:rFonts w:ascii="GHEA Grapalat" w:eastAsia="GHEA Grapalat" w:hAnsi="GHEA Grapalat" w:cs="GHEA Grapalat"/>
          <w:b/>
          <w:bCs/>
          <w:sz w:val="24"/>
          <w:szCs w:val="24"/>
        </w:rPr>
        <w:t>Հավելված 3</w:t>
      </w:r>
    </w:p>
    <w:p w:rsidR="00515535" w:rsidRDefault="000F74D7">
      <w:pPr>
        <w:spacing w:after="0"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Հայաստանի Հանրապետության կառավարության </w:t>
      </w:r>
    </w:p>
    <w:p w:rsidR="00515535" w:rsidRDefault="000F74D7">
      <w:pPr>
        <w:spacing w:after="0" w:line="360" w:lineRule="auto"/>
        <w:jc w:val="right"/>
        <w:rPr>
          <w:rFonts w:ascii="GHEA Grapalat" w:eastAsia="GHEA Grapalat" w:hAnsi="GHEA Grapalat" w:cs="GHEA Grapalat"/>
          <w:sz w:val="24"/>
          <w:szCs w:val="24"/>
        </w:rPr>
      </w:pPr>
      <w:r>
        <w:rPr>
          <w:rFonts w:ascii="GHEA Grapalat" w:eastAsia="GHEA Grapalat" w:hAnsi="GHEA Grapalat" w:cs="GHEA Grapalat"/>
          <w:b/>
          <w:bCs/>
          <w:sz w:val="24"/>
          <w:szCs w:val="24"/>
        </w:rPr>
        <w:t>2026 թվականի …-ի N ….-Ն որոշման</w:t>
      </w:r>
    </w:p>
    <w:p w:rsidR="00515535" w:rsidRDefault="00515535">
      <w:pPr>
        <w:shd w:val="clear" w:color="auto" w:fill="FFFFFF"/>
        <w:spacing w:after="0" w:line="360" w:lineRule="auto"/>
        <w:jc w:val="center"/>
        <w:rPr>
          <w:rFonts w:ascii="GHEA Grapalat" w:eastAsia="GHEA Grapalat" w:hAnsi="GHEA Grapalat" w:cs="GHEA Grapalat"/>
          <w:b/>
          <w:bCs/>
          <w:sz w:val="24"/>
          <w:szCs w:val="24"/>
        </w:rPr>
      </w:pPr>
    </w:p>
    <w:p w:rsidR="00515535" w:rsidRDefault="00515535">
      <w:pPr>
        <w:shd w:val="clear" w:color="auto" w:fill="FFFFFF"/>
        <w:spacing w:after="0" w:line="360" w:lineRule="auto"/>
        <w:jc w:val="center"/>
        <w:rPr>
          <w:rFonts w:ascii="GHEA Grapalat" w:eastAsia="GHEA Grapalat" w:hAnsi="GHEA Grapalat" w:cs="GHEA Grapalat"/>
          <w:b/>
          <w:bCs/>
          <w:sz w:val="24"/>
          <w:szCs w:val="24"/>
        </w:rPr>
      </w:pPr>
    </w:p>
    <w:p w:rsidR="00515535" w:rsidRDefault="000F74D7">
      <w:pPr>
        <w:shd w:val="clear" w:color="auto" w:fill="FFFFFF"/>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ԽՆԱՄԱՏԱՐՈՒԹՅԱՆ ԿԱՐԳԸ </w:t>
      </w:r>
    </w:p>
    <w:p w:rsidR="00515535" w:rsidRDefault="00515535">
      <w:pPr>
        <w:spacing w:after="0" w:line="360" w:lineRule="auto"/>
        <w:jc w:val="right"/>
        <w:rPr>
          <w:rFonts w:ascii="GHEA Grapalat" w:eastAsia="GHEA Grapalat" w:hAnsi="GHEA Grapalat" w:cs="GHEA Grapalat"/>
          <w:sz w:val="24"/>
          <w:szCs w:val="24"/>
        </w:rPr>
      </w:pPr>
    </w:p>
    <w:p w:rsidR="00515535" w:rsidRDefault="00515535">
      <w:pPr>
        <w:spacing w:after="0" w:line="360" w:lineRule="auto"/>
        <w:jc w:val="right"/>
        <w:rPr>
          <w:rFonts w:ascii="GHEA Grapalat" w:eastAsia="GHEA Grapalat" w:hAnsi="GHEA Grapalat" w:cs="GHEA Grapalat"/>
          <w:sz w:val="24"/>
          <w:szCs w:val="24"/>
        </w:rPr>
      </w:pPr>
    </w:p>
    <w:p w:rsidR="00515535" w:rsidRDefault="000F74D7">
      <w:pPr>
        <w:shd w:val="clear" w:color="auto" w:fill="FFFFFF"/>
        <w:spacing w:after="0" w:line="360" w:lineRule="auto"/>
        <w:ind w:left="72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1</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ԸՆԴՀԱՆՈՒՐ ԴՐՈՒՅԹՆԵՐ</w:t>
      </w:r>
    </w:p>
    <w:p w:rsidR="00515535" w:rsidRDefault="00515535">
      <w:pPr>
        <w:shd w:val="clear" w:color="auto" w:fill="FFFFFF"/>
        <w:spacing w:after="0" w:line="360" w:lineRule="auto"/>
        <w:ind w:left="720"/>
        <w:jc w:val="center"/>
        <w:rPr>
          <w:rFonts w:ascii="GHEA Grapalat" w:eastAsia="GHEA Grapalat" w:hAnsi="GHEA Grapalat" w:cs="GHEA Grapalat"/>
          <w:b/>
          <w:bCs/>
          <w:sz w:val="24"/>
          <w:szCs w:val="24"/>
        </w:rPr>
      </w:pP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կարգով կարգավորվում են </w:t>
      </w:r>
      <w:r>
        <w:rPr>
          <w:rFonts w:ascii="GHEA Grapalat" w:eastAsia="GHEA Grapalat" w:hAnsi="GHEA Grapalat" w:cs="GHEA Grapalat"/>
          <w:color w:val="333333"/>
          <w:sz w:val="24"/>
          <w:szCs w:val="24"/>
          <w:highlight w:val="white"/>
        </w:rPr>
        <w:t>խնամատար ծնող դառնալ ցանկացող անձանց ընտրության, վերապատրաստման, ուսուցման դասընթացների կազմակերպման, խնամատար ծնող դառնալ ցանկացող անձանց հնարավորությունների գնահատման, խնամատարության ենթակա երեխայի կարիքների գնահատման, խնամատար ծնող դառնալ ցանկացող անձանց հաշվառման, խնամատարության ենթակա երեխաների հաշվառման, համադրման, բազմամասնագիտական խորհրդի եզրակացության տրամադրման, երեխաների տվյալները տեղեկատվական համակարգում հաշվառելու, տրամադրելու և կասեցնելու, խնամատարություն ստանձնելու կամ հրաժարվելու վերաբերյալ դիրքորոշում ստանալու, խնամատարության ձևերի կազմակերպման առանձնահատկությունների, հոգեզավակի անկախ կյանքի անցման գործընթացի կազմակերպման, հոգեզավակի՝ կենսաբանական ընտանիքի հետ աշխատանքի կազմակերպման, հոգեզավակի՝ խնամատար ընտանիքից դուրսբերման և կենսաբանական ընտանիքի հետ վերամիավորման, ինչպես նաև երեխայի՝ ընտանիքում խնամատարության ձևի փոփոխման, խնամատար ընտանիքում հոգեզավակի խնամքի նկատմամբ վերահսկողության, խնամատար ընտանիքիների մշտադիտարկման հետ կապված և խնամատարությանն առնչվող հարակից այլ հարաբերություններ:</w:t>
      </w:r>
    </w:p>
    <w:p w:rsidR="00515535" w:rsidRDefault="000F74D7">
      <w:pPr>
        <w:shd w:val="clear" w:color="auto" w:fill="FFFFFF"/>
        <w:spacing w:after="0" w:line="360" w:lineRule="auto"/>
        <w:ind w:firstLine="141"/>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Խնամատարությունն իրականացվում է ելնելով խնամատարության ենթակա երեխայի լավագույն շահերից` խնամատարության ենթակա երեխայի և խնամատար ծնող դառնալ ցանկացող անձի համադրման (այսուհետ՝ համադրում) հիման վրա՝ ապահովելով կյանքի դժվարին իրավիճակում (այսուհետ՝ ԿԴԻՀ) հայտնված և այլընտրանքային խնամքի կարիք ունեցող երեխայի ժամանակավոր խնամքի կազմակերպումը այլ ընտանեկան միջավայրում։</w:t>
      </w:r>
    </w:p>
    <w:p w:rsidR="00515535" w:rsidRDefault="000F74D7">
      <w:pPr>
        <w:shd w:val="clear" w:color="auto" w:fill="FFFFFF"/>
        <w:spacing w:after="0" w:line="360" w:lineRule="auto"/>
        <w:ind w:firstLine="141"/>
        <w:jc w:val="both"/>
        <w:rPr>
          <w:rFonts w:ascii="GHEA Grapalat" w:eastAsia="GHEA Grapalat" w:hAnsi="GHEA Grapalat" w:cs="GHEA Grapalat"/>
          <w:sz w:val="24"/>
          <w:szCs w:val="24"/>
        </w:rPr>
      </w:pPr>
      <w:r>
        <w:rPr>
          <w:rFonts w:ascii="GHEA Grapalat" w:eastAsia="GHEA Grapalat" w:hAnsi="GHEA Grapalat" w:cs="GHEA Grapalat"/>
          <w:sz w:val="24"/>
          <w:szCs w:val="24"/>
        </w:rPr>
        <w:t>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Խնամատարության գործընթացում ներգրավված են և իրենց լիազորությունների շրջանակում գործառույթներ են իրականացնում Հայաստանի Հանրապետության աշխատանքի և սոցիալական հարցերի նախարարությունը (այսուհետ՝ Լիազոր մարմին), Հայաստանի Հանրապետության Ներքին գործերի նախարարության ոստիկանությունը (այսուհետ՝ Ոստիկանություն), Միասնական սոցիալական ծառայության տարածքային կենտրոնը (այսուհետ՝ տարածքային կենտրոն), մարզպետի աշխատակազմը, Երևանի քաղաքապետարանը (այսուհետ միասին՝ աշխատակազմ), խնամակալության և հոգաբարձության մարմինը (այսուհետ՝ ԽՀՄ), բժշկական օգնություն և սպասարկում իրականացնողները, ինչպես նաև օրենքով նախատեսված այլ մարմիններ կամ կազմակերպություններ:</w:t>
      </w:r>
    </w:p>
    <w:p w:rsidR="00515535" w:rsidRDefault="00515535">
      <w:pPr>
        <w:shd w:val="clear" w:color="auto" w:fill="FFFFFF"/>
        <w:spacing w:after="0" w:line="360" w:lineRule="auto"/>
        <w:ind w:firstLine="141"/>
        <w:jc w:val="center"/>
        <w:rPr>
          <w:rFonts w:ascii="GHEA Grapalat" w:eastAsia="GHEA Grapalat" w:hAnsi="GHEA Grapalat" w:cs="GHEA Grapalat"/>
          <w:sz w:val="24"/>
          <w:szCs w:val="24"/>
        </w:rPr>
      </w:pPr>
    </w:p>
    <w:p w:rsidR="00515535" w:rsidRDefault="000F74D7">
      <w:pPr>
        <w:pBdr>
          <w:top w:val="nil"/>
          <w:left w:val="nil"/>
          <w:bottom w:val="nil"/>
          <w:right w:val="nil"/>
          <w:between w:val="nil"/>
        </w:pBdr>
        <w:shd w:val="clear" w:color="auto" w:fill="FFFFFF"/>
        <w:spacing w:after="0" w:line="360" w:lineRule="auto"/>
        <w:ind w:left="144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2</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ԽՆԱՄԱՏԱՐ ԾՆՈՂ ԴԱՌՆԱԼ ՑԱՆԿԱՑՈՂ ԱՆՁԱՆՑ ԳՆԱՀԱՏՈՒՄԸ ԵՎ ՀԱՇՎԱՌՈՒՄԸ</w:t>
      </w:r>
    </w:p>
    <w:p w:rsidR="00515535" w:rsidRDefault="00515535">
      <w:pPr>
        <w:shd w:val="clear" w:color="auto" w:fill="FFFFFF"/>
        <w:spacing w:after="0" w:line="360" w:lineRule="auto"/>
        <w:ind w:firstLine="375"/>
        <w:jc w:val="both"/>
        <w:rPr>
          <w:rFonts w:ascii="GHEA Grapalat" w:eastAsia="GHEA Grapalat" w:hAnsi="GHEA Grapalat" w:cs="GHEA Grapalat"/>
          <w:b/>
          <w:bCs/>
          <w:sz w:val="24"/>
          <w:szCs w:val="24"/>
        </w:rPr>
      </w:pP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4. Խնամատար ծնող դառնալ ցանկացող անձը մինչև երեխայի խնամքը ստանձնելը վերցվում է հաշվառման աշխատակազմի կողմից։</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5. Խնամատար ծնող դառնալ ցանկացող՝ Հայաստանի Հանրապետության տարածքում մշտապես բնակվող, Հայաստանի Հանրապետության չափահաս քաղաքացին, որպես խնամատար ծնող դառնալ ցանկացող անձ հաշվառվելու նպատակով, ստեղծում է «Սոցիալական աջակցության մասին» օրենքով սահմանված անհատական օգտահաշիվ,  որի տնօրինողը հանդիսանում է նա և որը պատկանում է միայն իրեն։ Դիմողը անհատական օգտահաշվից անցում է կատարում սոցիալական </w:t>
      </w:r>
      <w:r>
        <w:rPr>
          <w:rFonts w:ascii="GHEA Grapalat" w:eastAsia="GHEA Grapalat" w:hAnsi="GHEA Grapalat" w:cs="GHEA Grapalat"/>
          <w:sz w:val="24"/>
          <w:szCs w:val="24"/>
        </w:rPr>
        <w:lastRenderedPageBreak/>
        <w:t>պաշտպանության միասնական տեղեկատվական համակարգի այլ բաժիններ՝ համապատասխան դիմում իր բնակության վայրի աշխատակազմ  ներկայացնելով`</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 դիմում, որում պետք է նշվեն՝</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ա. դիմողի անունը, ազգանունը և հայրանունը (անձը հաստատող փաստաթղթում հայրանվան առկայության դեպքում)</w:t>
      </w:r>
      <w:r>
        <w:rPr>
          <w:rFonts w:ascii="Cambria Math" w:eastAsia="Cambria Math" w:hAnsi="Cambria Math" w:cs="Cambria Math"/>
          <w:sz w:val="24"/>
          <w:szCs w:val="24"/>
        </w:rPr>
        <w:t>․</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բ. դիմողի բնակության վայրը, հեռախոսահամարը, ինչպես նաև էլեկտրոնային փոստի հասցեն (դրա առկայության դեպքում) կամ հետադարձ կապ հաստատելու համար անհրաժեշտ այլ տվյալներ</w:t>
      </w:r>
      <w:r>
        <w:rPr>
          <w:rFonts w:ascii="Cambria Math" w:eastAsia="Cambria Math" w:hAnsi="Cambria Math" w:cs="Cambria Math"/>
          <w:sz w:val="24"/>
          <w:szCs w:val="24"/>
        </w:rPr>
        <w:t>․</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գ. հայտարարություն՝ դիմումը ներկայացնելու օրվա դրությամբ Հայաստանի Հանրապետության ընտանեկան օրենսգրքի 138.1-ին հոդվածի 1-ին մասի 1-12-րդ կետերով սահմանված հիմքերի բացակայության մասին</w:t>
      </w:r>
      <w:r>
        <w:rPr>
          <w:rFonts w:ascii="Cambria Math" w:eastAsia="Cambria Math" w:hAnsi="Cambria Math" w:cs="Cambria Math"/>
          <w:sz w:val="24"/>
          <w:szCs w:val="24"/>
        </w:rPr>
        <w:t>․</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դ. դիմողի համաձայնությունը՝ կենսապայմանների և ընտանիքում փոխհարաբերությունների, ծնողավարման փորձի, ընտանիքի անդամների խնամատարության վերաբերյալ դիրքորոշման, կյանքի դժվարին իրավիճակում հայտնված երեխաների և նրանց կենսաբանական ծնողների նկատմամբ ունեցած դիրքորոշումների, մոտիվացիայի գնահատման նպատակով տնային այցելություններ կատարելու մասին, ինչպես նաև Ոստիկանությունից՝ սույն Հավելվածի 9-րդ կետի 1-ին ենթակետի ա պարբերությամբ և Արդարադատության նախարարությունից՝ սույն Հավելվածի 9-րդ կետի 1-ին ենթակետի բ պարբերությամբ պահանջվող տեղեկատվությունը աշխատակազմի կողմից տեղեկատվական համակարգի միջոցով հայցելու մասին և Առողջապահության նախարարությունից՝ Հայաստանի Հանրապետության կառավարության 2005 թվականի մայիսի 5-ի N 517-Ն և Հայաստանի Հանրապետության կառավարության 2018 թվականի օգոստոսի 6-ի N 811-Ն որոշումներով հաստատված ցանկերում ներառված հիվանդություններով դիմողի հիվանդ չլինելու հանգամանքը հիմնավորող տեղեկատվությունը աշխատակազմի կողմից տեղեկատվական համակարգի միջոցով հայցելու մասին։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 Խնամատար ծնողի և հոգեզավակի տարիքային տարբերությունը պետք է լինի 18 տարուց ոչ պակաս և 50 տարուց ոչ ավելի, իսկ երեխային խնամատարության հանձնելու պահին խնամատար ծնողի տարիքը չի կարող գերազանցել 65 տարին: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7. Խնամատար ծնող դառնալ ցանկացող անձ հաշվառվելու նպատակով դիմելու օր է համարվում սույն Հավելվածի 5-րդ կետով սահմանված դիմումն աշխատակազմ ներկայացնելու օրը: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5-րդ կետով սահմանված որևէ տեղեկություն դիմումում չներկայացնելու դեպքում առցանց համակարգում դիմումը չի կարող համարվել մուտքագրված: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9. Խնամատար ծնող դառնալ ցանկացող անձ հաշվառվելու նպատակով դիմելու օրվանից ոչ ուշ, քան մեկ աշխատանքային օրվա ժամկետում, աշխատակազմը՝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 երեխաների պաշտպանության տեղեկատվական համակարգի (այսուհետ՝ տեղեկատվական համակարգ) միջոցով հարցում է կատարում՝</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ա. Ոստիկանություն՝ խնամատար ծնող դառնալ ցանկացող անձի մշտական բնակության վայրի տարածքային բաժին՝ պարզելու, թե արդյո՞ք խնամատար ծնող դառնալ ցանկացող անձ հաշվառվելու համար դիմած անձը Ոստիկանությունում հաշվառված է որպես մարմնավաճառությամբ զբաղվող անձ կամ ալկոհոլից, թմրանյութերից կախվածություն ունեցող անձ կամ ունի թունամոլություն, ինչպես նաև հայցելու տեղեկանքներ՝ մարդու կամ հասարակական կարգի և բարոյականության դեմ ուղղված ծանր կամ առանձնապես ծանր հանցագործության, ընտանիքի և երեխայի շահերի դեմ ուղղված հանցագործության, ինչպես նաև բնակչության առողջության դեմ ուղղված դիմողի դատվածության մասին՝ անկախ դատվածությունը հանված կամ մարված լինելու հանգամանքից, ինչպես նաև </w:t>
      </w:r>
      <w:r>
        <w:rPr>
          <w:rFonts w:ascii="GHEA Grapalat" w:eastAsia="GHEA Grapalat" w:hAnsi="GHEA Grapalat" w:cs="GHEA Grapalat"/>
          <w:sz w:val="24"/>
          <w:szCs w:val="24"/>
          <w:highlight w:val="white"/>
        </w:rPr>
        <w:t xml:space="preserve">«Ընտանեկան և կենցաղային բռնության կանխարգելման ու ընտանեկան և կենցաղային բռնության ենթարկված անձանց պաշտպանության մասին» օրենքով սահմանված կարգով </w:t>
      </w:r>
      <w:r>
        <w:rPr>
          <w:rFonts w:ascii="GHEA Grapalat" w:eastAsia="GHEA Grapalat" w:hAnsi="GHEA Grapalat" w:cs="GHEA Grapalat"/>
          <w:sz w:val="24"/>
          <w:szCs w:val="24"/>
        </w:rPr>
        <w:t>որպես ընտանեկան և կենցաղային բռնություն գործադրած անձ կանխարգելիչ հաշվառման վերցնելու վերաբերյալ։ Ոստիկանությունը սույն ենթակետում նշված տեղեկանքները, յոթ աշխատանքային օրվա ընթացքում, տեղեկատվական համակարգի միջոցով տրամադրում է աշխատակազմին.</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բ. Արդարադատության նախարարություն՝ անձի կողմից երբևէ որդեգրում իրականացնելու մասին վճիռը սստանալու համար, որի հիման վրա աշխատակազմը պարզում է, թե արդյո՞ք որպես խնամատար ծնող դառնալ ցանկացող անձ </w:t>
      </w:r>
      <w:r>
        <w:rPr>
          <w:rFonts w:ascii="GHEA Grapalat" w:eastAsia="GHEA Grapalat" w:hAnsi="GHEA Grapalat" w:cs="GHEA Grapalat"/>
          <w:sz w:val="24"/>
          <w:szCs w:val="24"/>
        </w:rPr>
        <w:lastRenderedPageBreak/>
        <w:t xml:space="preserve">հաշվառվելու համար դիմած անձը հանդիսացել է նախկին որդեգրող և եթե այո, ապա արդյո՞ք որդեգրումը դատական կարգով վերացվել է այդ անձի մեղքով։ Հարցումը ստանալուց հետո յոթ աշխատանքային օրվա ընթացքում Արդարադատության նախարարության  կողմից տեղեկատվական համակարգի միջոցով աշխատակազմ է ներկայացվում անհրաժեշտ տեղեկատվությունը. </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գ</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 ծնող դառնալ ցանկացող անձի բնակության վայրի տարածքային կենտրոն՝ օրենսդությամբ սահմանված ընտանիքի սոցիալական գնահատման նպատակով.</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3) խնամատար ծնող դառնալ ցանկացող անձի բնակության վայրի ԽՀՄ՝ համայնքի մասնագիտացված սոցիալական աշխատողի (այսուհետ՝ մասնագիտացված սոցիալական աշխատող) կողմից՝ սույն Հավելվածի Ձև 1-ի համաձայն՝ ընտանիքում փոխհարաբերությունների, ծնողավարման փորձի, ընտանիքի անդամների խնամատարության վերաբերյալ դիրքորոշման, կյանքի դժվարին իրավիճակում հայտնված երեխաների և նրանց կենսաբանական ծնողների նկատմամբ ունեցած դիրքորոշումների, մոտիվացիայի և այլ անհրաժեշտ ուղղություններով ուսումնասիրության և դիրքորոշում ներկայացնելու նպատակով։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կարգի 9-րդ կետով նախատեսված հարցումներին ի պատասխան տրամադրվող տեղեկությունների համար գումար չի գանձվում։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11. Տեղեկատվությունը ստանալուց հետո հնգօրյա ժամկետում՝ տարածքային կենտրոնի սոցիալական աշխատանքի մասնագետն իրականացնում է տնայց՝ խնամատար ծնող դառնալ ցանկացող անձի մշտական բնակության վայր՝ ընտանիքի սոցիալական գնահատում իրականացնելու և եզրակացություն տրամադրելու նպատակով։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12. Մասնագիտացված սոցիալական աշխատողը, տեղեկատվությունը ստանալուց հետո, տասնօրյա ժամկետում իրականացնում է գնահատումը և դիրքորոշումը ներկայացնում ԽՀՄ-ին։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ԽՀՄ-ն, ոչ ուշ քան, երեք աշխատանքային օրվա ժամկետում, դիրքորոշումը տեղեկատվական համակարգի միջոցով ներկայացնում է աշխատակազմ: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14. Աշխատակազմը սույն Հավելվածի 9-րդ կետի 1-ին ենթակետով սահմանված հարցումների պատասխանները, ինչպես նաև տարածքային կենտրոնի եզրակացությունը և մասնագիտացված սոցիալական աշխատողի կողմից տրված դիրքորոշումը օրենսդրությամբ սահմանված ժամկետներում ստանալուց հետո եռօրյա ժամկետում իրականացնում է փաստաթղթերի համակողմանի ուսումնասիրություն և տեղեկատվական համակարգում համալրում է խնամատար ծնող դառնալ ցանկացող անձի անձնական գործը։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սույն Հավելվածի 14-րդ կետում նշված փաստաթղթերի ուսումնասիրության արդյունքում չեն հայտնաբերվում անձին որպես խնամատար ծնող դառնալ ցանկացող անձ հաշվառումը մերժելու հիմքեր,  ապա աշխատակազմը փաստաթղթերի ուսումնասիրությունից հետո ոչ ուշ քան երեք աշխատանքային օրվա ընթացքում տեղեկատվական համակարգում անձի տվյալները փոխանցում է խնամատար ծնող դառնալ ցանկացող անձանց համար նախատեսված դասընթացի մասնակիցների գրանցման ենթաբաժին։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Աշխատակազմը՝ տեղեկատվական համակարգի միջոցով մերժում է անձին որպես խնամատար ծնող դառնալ ցանկացող անձ հաշվառելու մասին դիմումը, եթե՝</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 դիմումում ներկայացվել են ոչ հավաստի տեղեկություններ Հայաստանի Հանրապետության ընտանեկան օրենսգրքի 138.1-ին հոդվածի 1-ին մասի 1-4-րդ կետով սահմանված հիմքերի բացակայության մասին կամ դիմումին կից ներկայացվել են կեղծ փաստաթղթեր.</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2) դիմողը հանդիսացել է նախկին որդեգրող և որդեգրումը դատական կարգով վերացվել է այդ անձի մեղքով.</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3) դիմողն իր առողջական վիճակի պատճառով չի կարող իրականացնել ծնողական պարտականությունները.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4) առկա է Հայաստանի Հանրապետության ընտանեկան օրենսգրքի 138</w:t>
      </w:r>
      <w:r>
        <w:rPr>
          <w:rFonts w:ascii="Cambria Math" w:eastAsia="Cambria Math" w:hAnsi="Cambria Math" w:cs="Cambria Math"/>
          <w:sz w:val="24"/>
          <w:szCs w:val="24"/>
        </w:rPr>
        <w:t>․</w:t>
      </w:r>
      <w:r>
        <w:rPr>
          <w:rFonts w:ascii="GHEA Grapalat" w:eastAsia="GHEA Grapalat" w:hAnsi="GHEA Grapalat" w:cs="GHEA Grapalat"/>
          <w:sz w:val="24"/>
          <w:szCs w:val="24"/>
        </w:rPr>
        <w:t>1-ին հոդվածի 1-ին մասին 1-13-րդ կետերով սահմանված որևէ հիմք,</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5) դիմողը կախում ունի ալկոհոլից, թմրանյութերից, ունի թունամոլություն կամ զբաղվում է մարմնավաճառությամբ և հաշվառված է համապատասխան բժշկական կազմակերպությունում կամ ոստիկանությունում։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17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Դիմողն օրենքով սահմանված կարգով կարող է բողոքարկել աշխատակազմի եզրակացությունը: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Լիազոր մարմինը ուսումնասիրելով աշխատակազմի կողմից խնամատար ծնող դառնալ ցանկացող անձանց համար նախատեսված դասընթացի մասնակիցների գրանցման ենթաբաժնում մուտքագրված անձանց տվյալները՝ ձեռնարկում է դասընթացների կազմակերպման նպատակով սույն Հավելվածով նախատեսված միջոցառումները։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 ծնող դառնալ ցանկացող անձանց համար նախատեսված դասընթացի մասնակիցների գրանցման ենթաբաժնում գրանցվելուց հետո խնամատար ծնող դառնալ ցանկացող անձանց տրամադրվում է հասանելիություն առցանց դասընթացներին՝ ծնողավարման հմտությունների զարգացման և մինչև հիմնական դասընթացների մեկնարկն ուսումնասիրելու նպատակով։ Սույն կետում նշված առցանց դասընթացներին մասնակցելուց հետո տեղեկատվական համակարգում ձևավորվում է դասընթացին անձի մասնակցությունը </w:t>
      </w:r>
      <w:r>
        <w:rPr>
          <w:rFonts w:ascii="GHEA Grapalat" w:eastAsia="GHEA Grapalat" w:hAnsi="GHEA Grapalat" w:cs="GHEA Grapalat"/>
          <w:color w:val="444746"/>
          <w:sz w:val="24"/>
          <w:szCs w:val="24"/>
        </w:rPr>
        <w:t>հավաստող տեղեկանք։</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Լիազոր մարմինը խնամատար ծնող դառնալ ցանկացող անձանց համար նախատեսված դասընթացի մասնակիցների գրանցման ենթաբաժնում, ըստ հաշվառման համարների, մեկ խմբի (առնվազն 11 մասնակից՝ բացառությամբ մասնագիտացված խնամատարության համար նախատեսված դասընթացների) ձևավորումից հետո, ոչ ուշ քան տասնօրյա ժամկետում, կազմակերպում է խնամատար ծնող դառնալ ցանկացող անձանց դասընթացը։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21. Դասընթացի ավարտից հետո, ոչ ուշ, քան եռօրյա ժամկետում, դասընթացն իրականացնող կազմակերպության կողմից տեղեկատվական համակարգի միջոցով աշխատակազմին է տրամադրվում յուրաքանչյուր մասնակցի պատրաստվածության վերաբերյալ կարծիք։</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Դասընթացի ավարտից հետո հնգօրյա ժամկետում՝ դասընթացը հաջողությամբ ավարտած մասնակիցների՝ դասընթացին մասնակցությունը հավաստող վկայականները դասընթացն անցկացնող կազմակերպության կողմից մուտքագրվում է տեղեկատվական համակարգ։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23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Դասընթացին մասնակցության վկայականների մուտքագրումից հետո երկու աշխատանքային օրվա ընթացքում աշխատակազմը տեղեկատվական համակարգի միջոցով անձին հաշվառում է որպես խնամատար ծնող դառնալ ցանկացող անձ։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 ծնող դառնալ ցանկացող անձը հաշվառվում է 18 ամիս ժամկետով՝ սկսած աշխատակազմի կողմից հաշվառման վերցնելու օրվանից, որի վերաբերյալ խնամատար ծնող դառնալ ցանկացող անձը ստանում է էլեկտրոնային ծանուցում՝ հաշվառումից հետո 24 ժամվա ընթացքում: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Ամուսնության մեջ գտնվող անձանցից յուրաքանչյուրը պարտավոր է սույն Հավելվածով նախատեսված ընթացակարգով հաշվառվել որպես խնամատար ծնող դառնալ ցանկացող անձ՝ տեղեկատվական համակարգում ըստ փաստացի բնակության վայրի ստեղծելով մեկ ընդհանուր գործ: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 ծնող դառնալ ցանկացող անձը, աշխատակազմին իր ներկայացրած դիմումի մերժման դեպքում, որպես խնամատար ծնող դառնալ ցանկացող անձ հաշվառվելու նպատակով կարող է կրկին դիմել ընդհանուր կարգով՝ դիմումի մերժման պատճառները վերանալու կամ վերացնելու դեպքում: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27. Խնամատար ծնող դառնալ ցանկացող անձը հաշվառման ժամկետը լրանալուց ոչ շուտ, քան երկու և ոչ ուշ, քան մեկ ամիս առաջ՝ տեղեկատվական համակարգի միջոցով ստանում է ծանուցում։ Եթե խնամատար ծնող դառնալ ցանկացող անձը հաշվառման ժամկետը լրանալուց հետո ցանկանում է կրկին հաշվառվե,լ ապա տեղեկատվական համակարգում այդ մասին համաձայնություն տալուց հետո ստանում է անհրաժեշտ քայլերի մասին տեղեկատվություն։ </w:t>
      </w:r>
    </w:p>
    <w:p w:rsidR="00515535" w:rsidRDefault="00515535">
      <w:pPr>
        <w:shd w:val="clear" w:color="auto" w:fill="FFFFFF"/>
        <w:spacing w:after="0" w:line="360" w:lineRule="auto"/>
        <w:jc w:val="both"/>
        <w:rPr>
          <w:rFonts w:ascii="GHEA Grapalat" w:eastAsia="GHEA Grapalat" w:hAnsi="GHEA Grapalat" w:cs="GHEA Grapalat"/>
          <w:sz w:val="24"/>
          <w:szCs w:val="24"/>
        </w:rPr>
      </w:pPr>
    </w:p>
    <w:p w:rsidR="00515535" w:rsidRDefault="00515535">
      <w:pPr>
        <w:shd w:val="clear" w:color="auto" w:fill="FFFFFF"/>
        <w:spacing w:after="0" w:line="360" w:lineRule="auto"/>
        <w:ind w:firstLine="375"/>
        <w:jc w:val="both"/>
        <w:rPr>
          <w:rFonts w:ascii="GHEA Grapalat" w:eastAsia="GHEA Grapalat" w:hAnsi="GHEA Grapalat" w:cs="GHEA Grapalat"/>
          <w:sz w:val="24"/>
          <w:szCs w:val="24"/>
        </w:rPr>
      </w:pPr>
    </w:p>
    <w:p w:rsidR="00515535" w:rsidRDefault="000F74D7">
      <w:pPr>
        <w:shd w:val="clear" w:color="auto" w:fill="FFFFFF"/>
        <w:spacing w:after="0" w:line="360" w:lineRule="auto"/>
        <w:ind w:firstLine="375"/>
        <w:jc w:val="center"/>
        <w:rPr>
          <w:rFonts w:ascii="GHEA Grapalat" w:eastAsia="GHEA Grapalat" w:hAnsi="GHEA Grapalat" w:cs="GHEA Grapalat"/>
          <w:sz w:val="24"/>
          <w:szCs w:val="24"/>
        </w:rPr>
      </w:pPr>
      <w:r>
        <w:rPr>
          <w:rFonts w:ascii="GHEA Grapalat" w:eastAsia="GHEA Grapalat" w:hAnsi="GHEA Grapalat" w:cs="GHEA Grapalat"/>
          <w:b/>
          <w:bCs/>
          <w:sz w:val="24"/>
          <w:szCs w:val="24"/>
        </w:rPr>
        <w:t>3. ԽՆԱՄԱՏԱՐ ԾՆՈՂ ԴԱՌՆԱԼՈՒ ՑԱՆԿՈՒԹՅՈՒՆ ՈՒՆԵՑՈՂ ԱՆՁԱՆՑ ՀԱՇՎԱՌՈՒՄԻՑ ՀԱՆԵԼԸ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Calibri" w:eastAsia="Calibri" w:hAnsi="Calibri" w:cs="Calibri"/>
          <w:sz w:val="24"/>
          <w:szCs w:val="24"/>
        </w:rPr>
        <w:t>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28. Խնամատար ծնող դառնալ ցանկացող անձը հանվում է հաշվառումից`</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1) սույն Հավելվածի 24-րդ կետով սահմանված՝ հաշվառման ժամկետը լրանալու դեպքում, այդ թվում, եթե լրացել է խնամատար ծնող դառնալ ցանկացող անձի 65 տարին և տվյալ օրվա դրությամբ անձը չի հանդիսանում խնամատար ծնող</w:t>
      </w:r>
      <w:r>
        <w:rPr>
          <w:rFonts w:ascii="Cambria Math" w:eastAsia="Cambria Math" w:hAnsi="Cambria Math" w:cs="Cambria Math"/>
          <w:sz w:val="24"/>
          <w:szCs w:val="24"/>
        </w:rPr>
        <w:t>․</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2) խնամատար ծնող դառնալ ցանկացող անձի՝ աշխատակազմ ներկայացված համապատասխան դիմումի համաձայն.</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3) խնամատար ծնող դառնալ ցանկացող անձի մահվան կամ դատարանի օրինական ուժի մեջ մտած վճռով անհայտ բացակայող կամ մահացած ճանաչվելու դեպքում.</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4) օրենսդրությամբ սահմանված դեպքերում՝ խնամատարության պայմանագիրը վաղաժամկետ լուծելիս.</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5) խնամատար ծնողի կողմից իր նախընտրած տեսակի խնամատարություն իրականացնելուց երկրորդ անգամ գրավոր հրաժարվելու դեպքում.</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6) եթե առաջացել են Հայաստանի Հանրապետության ընտանեկան օրենսգրքի 138.1-ին հոդվածի 1-ին մասով սահմանված հիմքերը, որոնք արգելք են հանդիսանում տվյալ անձի՝ խնամատար ծնող լինելու համար.</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7) եթե տվյալ անձի հետ կնքված խնամատարության պայմանագրերը երկու անգամ վաղաժամկետ լուծվել են աշխատակազմի նախաձեռնությամբ՝ խնամատար ընտանիքում երեխայի խնամքն ապահովելու, դաստիարակելու և կրթություն ստանալու համար անբարենպաստ պայմաններ առաջանալու հիմքով.</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8) եթե խնամատար ծնող դառնալ ցանկացող անձը երկրորդ անգամ հրաժարվել է վերապատրաստման դասընթացին մասնակցելուց.</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9) բնակության վայրի փոփոխության դեպքում՝ օրենսդրությամբ սահմանված կարգով տրված եզրակացության արդյունքում: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 ծնողը հաշվառումից չի հանվում, եթե 65 տարին լրանալու օրվա դրությամբ արդեն իսկ իրականացնում է հոգեզավակի խնամք և դաստիարակություն։</w:t>
      </w:r>
    </w:p>
    <w:p w:rsidR="00515535" w:rsidRDefault="000F74D7">
      <w:pPr>
        <w:pBdr>
          <w:top w:val="nil"/>
          <w:left w:val="nil"/>
          <w:bottom w:val="nil"/>
          <w:right w:val="nil"/>
          <w:between w:val="nil"/>
        </w:pBd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29-րդ կետում նշված դեպքում տվյալ խնամատար ծնողը չի կարող ստանձնել այլ երեխաների խնամք, բացառությամբ այն դեպքերի, երբ խնամքի կարիք ունեցող երեխան կամ երեխաներն արդեն իսկ խնամվող հոգեզավակի </w:t>
      </w:r>
      <w:r>
        <w:rPr>
          <w:rFonts w:ascii="GHEA Grapalat" w:eastAsia="GHEA Grapalat" w:hAnsi="GHEA Grapalat" w:cs="GHEA Grapalat"/>
          <w:sz w:val="24"/>
          <w:szCs w:val="24"/>
        </w:rPr>
        <w:lastRenderedPageBreak/>
        <w:t>քույրերը կամ եղբայրներն են և այդ երեխաների լավագույն շահերից է բխում միասին խնամք ստանալը։</w:t>
      </w:r>
    </w:p>
    <w:p w:rsidR="00515535" w:rsidRDefault="00515535">
      <w:pPr>
        <w:shd w:val="clear" w:color="auto" w:fill="FFFFFF"/>
        <w:spacing w:after="0" w:line="360" w:lineRule="auto"/>
        <w:ind w:firstLine="375"/>
        <w:jc w:val="both"/>
        <w:rPr>
          <w:rFonts w:ascii="GHEA Grapalat" w:eastAsia="GHEA Grapalat" w:hAnsi="GHEA Grapalat" w:cs="GHEA Grapalat"/>
          <w:sz w:val="24"/>
          <w:szCs w:val="24"/>
        </w:rPr>
      </w:pPr>
    </w:p>
    <w:p w:rsidR="00515535" w:rsidRDefault="000F74D7">
      <w:pPr>
        <w:shd w:val="clear" w:color="auto" w:fill="FFFFFF"/>
        <w:spacing w:after="0" w:line="360" w:lineRule="auto"/>
        <w:ind w:firstLine="375"/>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4. ԽՆԱՄԱՏԱՐՈՒԹՅԱՆ ԵՆԹԱԿԱ ԵՐԵԽԱՆԵՐԻ ԳՆԱՀԱՏՈՒՄԸ ԵՎ ՀԱՇՎԱՌՈՒՄԸ</w:t>
      </w:r>
    </w:p>
    <w:p w:rsidR="00515535" w:rsidRDefault="00515535">
      <w:pPr>
        <w:shd w:val="clear" w:color="auto" w:fill="FFFFFF"/>
        <w:spacing w:after="0" w:line="360" w:lineRule="auto"/>
        <w:ind w:firstLine="375"/>
        <w:jc w:val="both"/>
        <w:rPr>
          <w:rFonts w:ascii="GHEA Grapalat" w:eastAsia="GHEA Grapalat" w:hAnsi="GHEA Grapalat" w:cs="GHEA Grapalat"/>
          <w:b/>
          <w:bCs/>
          <w:sz w:val="24"/>
          <w:szCs w:val="24"/>
        </w:rPr>
      </w:pPr>
    </w:p>
    <w:p w:rsidR="00515535" w:rsidRDefault="000F74D7">
      <w:pPr>
        <w:spacing w:after="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Հաշվառված խնամատար ծնողների տվյալները կարող են համադրվել միայն սույն կարգով խնամատարության նպատակով հաշվառված երեխաների տվյալների հետ՝ բացառությամբ ճգնաժամային խնամատարության այն դեպքերի, երբ երեխայի լավագույն շահերից է բխում նրա անհապաղ տեղավորումը խնամատար ընտանիքում։</w:t>
      </w:r>
    </w:p>
    <w:p w:rsidR="00515535" w:rsidRDefault="000F74D7">
      <w:pPr>
        <w:spacing w:after="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31-րդ կետում նշված դեպքում՝ ճգնաժամային ընտանիքում երեխայի անհապաղ տեղավորումից հետո ոչ ուշ, քան երեք աշխատանքային օրվա ընթացքում համայնքի մասնագիտացված սոցիալական աշխատողը մեկնարկում է երեխայի պաշտպանության նպատակով՝ օրենսդրությամբ սահմանված կարիքների գնահատումը և տաս աշխատանքային օրվա ընթացքում կազմակերպում է երեխայի պաշտպանության պլանի կազմմանն ուղղված աշխատանքները: Սույն կետում նշված գնահատումն իրականացվում է սույն Հավելվածի Ձև 2-ի համաձայն։</w:t>
      </w:r>
    </w:p>
    <w:p w:rsidR="00515535" w:rsidRDefault="000F74D7">
      <w:pPr>
        <w:spacing w:after="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Խնամատարության մյուս տեսակների դեպքում, երբ երեխայի տվյաներն առկա են տեղեկատվական համակարգի առնվազն կյանքի դժվարին իրավիճակում հայտնված երեխաների ենթաբաժնում, իսկ այլընտրանքային խնամքի որևէ եղանակի մեջ ընդգրկված լինելու դեպքում՝ նաև համապատասխան ենթաբաժնում՝ համարվում է, որ երեխայի կարիքները գնահատված են:</w:t>
      </w:r>
    </w:p>
    <w:p w:rsidR="00515535" w:rsidRDefault="000F74D7">
      <w:pPr>
        <w:spacing w:after="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34. Եթե երեխայի կարիքների գնահատման ժամանակ արձանագրվում է, որ երեխայի լավագույն շահերից է բխում նրա խնամքը խնամատար ընտանիքում կազմակերպելը, ապա երեխայի պաշտպանության պլանի համար պատասխանատու սոցիալական աշխատողի կողմից այդ նշագրումն իրականացվում է երեխայի պաշտպանության պլանի համապատասխան բաժնում: </w:t>
      </w:r>
    </w:p>
    <w:p w:rsidR="00515535" w:rsidRDefault="000F74D7">
      <w:pPr>
        <w:spacing w:after="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35. Սույն Հավելվածի 34-րդ կետում նշված նշագրումն իրականացնելու արդյունքում՝ երեխայի տվյալները հայտնվում են նաև խնամատարության ենթակա երեխաների համար տեղեկատվական համակարգում նախատեսված ենթաբաժնում: Հաշվառված երեխայի գործում գնահատման արդյունքների հետ միասին արտացոլվում է նաև երեխայի առողջական վիճակի մասին տեղեկատվությունը՝ առողջապահության էլեկտրոնային տեղեկատվական համակարգի հետ փոխգործելության, կրթության՝ մասնավորապես կրթության առանձնահատուկ պայմանների կարիքի և այդ նպատակով իրականացվող աշխատանքների մասին՝ կրթության ոլորտը սպասարկող տեղեկատվական համակարգի հետ փոխգործելության, երեխային սեփականության կամ օգտագործման իրավունքով անշարժ գույք պատկանելու դեպքում՝ այդ գույքի նկատմամբ իրավունքի պետական գրանցման վկայականը՝ կադաստրի կոմիտեի տեղեկատվական համակարգի հետ փոխգործելության, կենսաթոշակ կամ նպաստ ստանալու մասին տեղեկանք՝ սոցիալական պաշտպանության ոլորտի տեղեկատվական համակարգի հետ փոխգործելության արդյունքում։</w:t>
      </w:r>
    </w:p>
    <w:p w:rsidR="00515535" w:rsidRDefault="000F74D7">
      <w:pPr>
        <w:spacing w:after="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36. Երեխայի պաշտպանության դեպքի վարման համար պատասխանատու սոցիալական աշխատողը տեղեկատվական համակարգի խնամատարության ենթակա երեխաների համար նախատեսված ենթաբաժնում ստուգում է երեխայի տվյալները և եթե առկա է  անհրաժեշտություն համադրման գործընթացում հաշվի առնելու համար լրացուցիչ նշումներ կատարելու, ապա իրականացնում է այն, հաստատում է տեղեկատվական համակարգում որի արդյունքում երեխան համարվում է հաշվառված որպես խնամատարության ենթակա երեխա:</w:t>
      </w:r>
    </w:p>
    <w:p w:rsidR="00515535" w:rsidRDefault="000F74D7">
      <w:pPr>
        <w:spacing w:after="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37. Տեղեկատվական համակարգի խնամատարության ենթակա երեխաների համար նախատեսված ենթաբաժնում հաշվառված գործերը կարող են դուրս գրվել՝ երեխայի լավագույն շահերից ելնելով գնահատման հերթական վերանայման արդյունքում:</w:t>
      </w:r>
    </w:p>
    <w:p w:rsidR="00515535" w:rsidRDefault="000F74D7">
      <w:pPr>
        <w:spacing w:after="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38. Հաշվառված խնամատարության ենթակա երեխաների տվյալները տեղեկատվական համակարգում հասանելի են բոլոր աշխատակազմերի համար, իսկ յուրաքանչյուր համայնքի հասանելի է իր տարածքում հաշվառման վերցված </w:t>
      </w:r>
      <w:r>
        <w:rPr>
          <w:rFonts w:ascii="GHEA Grapalat" w:eastAsia="GHEA Grapalat" w:hAnsi="GHEA Grapalat" w:cs="GHEA Grapalat"/>
          <w:sz w:val="24"/>
          <w:szCs w:val="24"/>
        </w:rPr>
        <w:lastRenderedPageBreak/>
        <w:t>երեխաների տվյալները: Լիազոր մարմնին տեղեկատվական համակարգում հասանելի է խնամատարության ենթակա բոլոր երեխաների տվյալները:</w:t>
      </w:r>
    </w:p>
    <w:p w:rsidR="00515535" w:rsidRDefault="000F74D7">
      <w:pPr>
        <w:spacing w:after="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Խնամատարության ենթակա երեխայի տվյալներն ինքնաշխատ եղանակով դուրս է բերվում տեղեկատվական համակարգի խնամատարության ենթակա երեխաների ենթաբաժնից՝ աշխատակազմի կողմից երեխայի խնամքը խնամատար ընտանիքում կազմակերպելու վերաբերյալ պայմանագիրը ձևավորելու և հաստատելու պահից։</w:t>
      </w:r>
    </w:p>
    <w:p w:rsidR="00515535" w:rsidRDefault="000F74D7">
      <w:pPr>
        <w:spacing w:after="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39-րդ կետում նշված դեպքում երեխայի վերաբերյալ տեղեկատվությունը կցվում է խնամատար ծնողի անձնական գործին՝ տեղեկատվական համակարգում ստեղծելով խնամատար ընտանիք։ Խնամատար ընտանիքի գործում միավորվում են հաշվառված երկու խնամատար ծնողների անձնական գործերը, որոնք տեղեկատվական համակարգում ձևավորվել էին խնամատար ծնող հաշվառվելու վերաբերյալ  համապատասխան դիմումների մուտքագրումից հետո։</w:t>
      </w:r>
    </w:p>
    <w:p w:rsidR="00515535" w:rsidRDefault="000F74D7">
      <w:pPr>
        <w:spacing w:after="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41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Խնամատարության ենթակա երեխան հանվում է հաշվառումից նաև այն դեպքում, երբ մինչև խնամատարության վերաբերյալ պայմանագրի կնքումը վերջինիս խնամքը որոշվում է կազմակերպել խնամակալության կամ հոգաբարձության միջոցով կամ երեխան որդեգրվում է կամ միավորվում է ընտանիքի հետ։</w:t>
      </w:r>
    </w:p>
    <w:p w:rsidR="00515535" w:rsidRDefault="00515535">
      <w:pPr>
        <w:shd w:val="clear" w:color="auto" w:fill="FFFFFF"/>
        <w:spacing w:after="0" w:line="360" w:lineRule="auto"/>
        <w:ind w:firstLine="375"/>
        <w:jc w:val="both"/>
        <w:rPr>
          <w:rFonts w:ascii="GHEA Grapalat" w:eastAsia="GHEA Grapalat" w:hAnsi="GHEA Grapalat" w:cs="GHEA Grapalat"/>
          <w:b/>
          <w:bCs/>
          <w:sz w:val="24"/>
          <w:szCs w:val="24"/>
        </w:rPr>
      </w:pPr>
    </w:p>
    <w:p w:rsidR="00515535" w:rsidRDefault="000F74D7">
      <w:pPr>
        <w:pBdr>
          <w:top w:val="nil"/>
          <w:left w:val="nil"/>
          <w:bottom w:val="nil"/>
          <w:right w:val="nil"/>
          <w:between w:val="nil"/>
        </w:pBdr>
        <w:shd w:val="clear" w:color="auto" w:fill="FFFFFF"/>
        <w:spacing w:after="0" w:line="360" w:lineRule="auto"/>
        <w:ind w:left="144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highlight w:val="white"/>
        </w:rPr>
        <w:t>5</w:t>
      </w:r>
      <w:r>
        <w:rPr>
          <w:rFonts w:ascii="Cambria Math" w:eastAsia="Cambria Math" w:hAnsi="Cambria Math" w:cs="Cambria Math"/>
          <w:b/>
          <w:bCs/>
          <w:sz w:val="24"/>
          <w:szCs w:val="24"/>
          <w:highlight w:val="white"/>
        </w:rPr>
        <w:t>․</w:t>
      </w:r>
      <w:r>
        <w:rPr>
          <w:rFonts w:ascii="GHEA Grapalat" w:eastAsia="GHEA Grapalat" w:hAnsi="GHEA Grapalat" w:cs="GHEA Grapalat"/>
          <w:b/>
          <w:bCs/>
          <w:sz w:val="24"/>
          <w:szCs w:val="24"/>
          <w:highlight w:val="white"/>
        </w:rPr>
        <w:t xml:space="preserve"> ԵՐԵԽԱՅԻ</w:t>
      </w:r>
      <w:r>
        <w:rPr>
          <w:rFonts w:ascii="Calibri" w:eastAsia="Calibri" w:hAnsi="Calibri" w:cs="Calibri"/>
          <w:b/>
          <w:bCs/>
          <w:sz w:val="24"/>
          <w:szCs w:val="24"/>
          <w:highlight w:val="white"/>
        </w:rPr>
        <w:t> </w:t>
      </w:r>
      <w:r>
        <w:rPr>
          <w:rFonts w:ascii="GHEA Grapalat" w:eastAsia="GHEA Grapalat" w:hAnsi="GHEA Grapalat" w:cs="GHEA Grapalat"/>
          <w:b/>
          <w:bCs/>
          <w:sz w:val="24"/>
          <w:szCs w:val="24"/>
          <w:highlight w:val="white"/>
        </w:rPr>
        <w:t>ԵՎ ԽՆԱՄԱՏԱՐ ԾՆՈՂ ԴԱՌՆԱԼ ՑԱՆԿԱՑՈՂ ԱՆՁԻ ՀԱՄԱԴՐՈՒՄԸ</w:t>
      </w:r>
    </w:p>
    <w:p w:rsidR="00515535" w:rsidRDefault="00515535">
      <w:pPr>
        <w:pBdr>
          <w:top w:val="nil"/>
          <w:left w:val="nil"/>
          <w:bottom w:val="nil"/>
          <w:right w:val="nil"/>
          <w:between w:val="nil"/>
        </w:pBdr>
        <w:shd w:val="clear" w:color="auto" w:fill="FFFFFF"/>
        <w:spacing w:after="0" w:line="360" w:lineRule="auto"/>
        <w:ind w:left="1440"/>
        <w:jc w:val="both"/>
        <w:rPr>
          <w:rFonts w:ascii="GHEA Grapalat" w:eastAsia="GHEA Grapalat" w:hAnsi="GHEA Grapalat" w:cs="GHEA Grapalat"/>
          <w:b/>
          <w:bCs/>
          <w:sz w:val="24"/>
          <w:szCs w:val="24"/>
        </w:rPr>
      </w:pP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Calibri" w:eastAsia="Calibri" w:hAnsi="Calibri" w:cs="Calibri"/>
          <w:sz w:val="24"/>
          <w:szCs w:val="24"/>
        </w:rPr>
        <w:t> </w:t>
      </w:r>
      <w:r>
        <w:rPr>
          <w:rFonts w:ascii="GHEA Grapalat" w:eastAsia="GHEA Grapalat" w:hAnsi="GHEA Grapalat" w:cs="GHEA Grapalat"/>
          <w:sz w:val="24"/>
          <w:szCs w:val="24"/>
        </w:rPr>
        <w:t>42. Երեխայի խնամքը և դաստիարակությունը խնամատար ընտանիքում կազմակերպվում է՝</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    համադրման արդյունքում</w:t>
      </w:r>
      <w:r>
        <w:rPr>
          <w:rFonts w:ascii="Cambria Math" w:eastAsia="Cambria Math" w:hAnsi="Cambria Math" w:cs="Cambria Math"/>
          <w:sz w:val="24"/>
          <w:szCs w:val="24"/>
        </w:rPr>
        <w:t>․</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2) համայնքի մասնագիտացված սոցիալական աշխատողի առաջարկությամբ՝ ճգնաժամային խնամատարության դեպքում: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43. Հաշվառված  խնամատար ծնող դառնալ ցանկացող անձը հաշվառումից ոչ ուշ, քան տաս աշխատանքային օր հետո խնամատարություն իրականացնելու </w:t>
      </w:r>
      <w:r>
        <w:rPr>
          <w:rFonts w:ascii="GHEA Grapalat" w:eastAsia="GHEA Grapalat" w:hAnsi="GHEA Grapalat" w:cs="GHEA Grapalat"/>
          <w:sz w:val="24"/>
          <w:szCs w:val="24"/>
        </w:rPr>
        <w:lastRenderedPageBreak/>
        <w:t>նպատակով բնակության վայրի աշխատակազմ տեղեկատվական համակարգի միջոցով ներկայացնում է դիմում՝ նշելով խնամատարության նպատակով հայցվող երեխաների նախընտրելի թիվը, սեռը, նվազագույն և առավելագույն տարիքը և խնամատարության տեսակը: Մեկից ավելի երեխայի խնամատարություն իրականացնելու ցանկության դեպքում սույն կետում նշված տեղեկությունները յուրաքանչյուր երեխայի համար լրացվում են առանձին: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44. Աշխատակազմը սույն Հավելվածի 43-րդ կետում նշված դիմումը ստանալուց հետո տաս օրվա ընթացքում տեղեկատվական համակարգում հաշվառված՝ իր սպասարկման տարածքում բնակվող խնամատարության ենթակա համապատասխան սեռի և տարիքի երեխաների տվյալների և խնամատար ծնող դառնալ ցանկացող անձի տվյալների համադրմամբ ապահովում է համադրման տեխնիկական փուլը՝ համակարգից ինքնաշխատ եղանակով ձևավորված տեղեկատվությունը ստանալու միջոցով: Իր սպասարկման տարածքում բնակվող խնամատարության ենթակա համապատասխան երեխաներ չլինելու դեպքում՝ համադրման տեխնիկական փուլը տեղեկատվական համակարգի ինքնաշխատ եղանակով իրականացվում է խնամատարության ենթակա բոլոր երեխաների տվյալները՝ անկախ բնակության վայրից։</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Տեղեկատվական համակարգի միջոցով երեխայի տվյալները համադրումն իրականացվում է հաշվի առնելով երեխայի սեռը, տարիքը, առողջական վիճակը, էթնիկական ծագումը, կրոնական ու մշակութային պատկանելիությունը, մայրենի լեզուն, կրթությունն ապահովելու հնարավորությունները, երեխաների (առկայության դեպքում՝ նաև նրանց ընտանիքների) գնահատված կարիքները, խնամատարության նախընտրելի տեսակը և ժամկետը: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Համադրման տեխնիկական փուլի արդյունքում՝ տեղեկատվական համակարգի միջոցով ձևավորվում է տվյալների համապատասխանության միավոր։</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Աշխատակազմը համադրման տեխնիկական փուլի արդյունքները փոխանցում է բազմամասնագիտական խորհրդին տեխնիկական փուլն իրականացնելուց հետո ոչ ուշ, քան երեք աշխատանքային օրվա ընթացքում։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48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Եթե միաժամանակ մեկից ավել խնամատար ծնող դառնալ ցանկացող անձանց կողմից ներկայացված՝ խնամատարության ենթակա երեխայի տարիքը, սեռը համընկնում են՝ ապա աշխատակազմն ապահովում է տվյալ երեխայի տվյալների տեխնիկական համադրումը բոլոր այդ խնամատար ծնող դառնալ ցանկացող անձանց տվյալների հետ։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Տեխնիկական համադրումն իրականացնելու նույն օրը տեղեկատվական համակարգում երեխայի տվյալներն ինքնաշխատ եղանակով ժամանակավորապես կասեցվում են ՝ մինչև երկու ամիս  ժամկետով՝ մինչև խնամատարության պայմանագրի կնքումը։ Եթե տեխնիկական համադրման արդյունքներով համադրման մասնագիտական փուլի համար ընտրված խնամատար ծնողի հետ համադրումը չի կայանում կամ ստացվում է բացասական եզրակացություն՝ երեխայի տվյալները համադրվում է տեխնիկական համարդման արդյունքներով ընտրված հաջորդ խնամատար ծնող դառնալ ցանկացողի հետ և երեխայի տվյլաների կասեցման ժամկետը հաշվվում է այդ անձի հետ համադրման մասնագիտական փուլ սկսելու վերաբերյալ սույն Հավելվածի 51-րդ կետում նշված արձանագրության հաստատման պահից։</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Խորհուրդը համադրման տեխնիկական փուլի արդյունքները ստանալուց հետո հինգ օրվա ընթացքում մեկնարկում է համադրման մասնագիտական փուլը՝ այն սկսելով համադրման տեխնիկական փուլի արդյունքում տվյալների համընկնման առավել բարձր միավոր ունեցող գործից։ Եթե միևնույն երեխայի տվյալները համադրման տեխնիկական փուլում համադրվել են տարբեր խնամատար ծնող դառնալ ցանկացող անձանց հետ և ստացվել է համընկնման միևնույն միավորը՝ ապա խորհուրդը համադրման մասնագիտական փուլը սկսում է ավելի վաղ հաշվառման վերցված խնամատար ծնող դառնալ ցանկացող անձի հետ, իսկ եթե այդ անձինք հաշվառման են վերցվել նույն օրը, ապա խնամատար ծնող դառնալ ցանկացող անձ հաշվառվելու նպատակով դիմումն ավելի վաղ ներկայացրած անձի հետ։</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Խորհուրդը համադրման տեխնիկական փուլի արդյունքում առանձնացված ընտանիքի հետ համադրման մասնագիտական փուլը սկսելու վերաբերյալ կազմում է արձանագրություն։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52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Համադրման մասնագիտական փուլի ընթացքում՝ խնամատարության ենթակա երեխայի և խնամատար ծնող դառնալ ցանկացող անձի հանդիպումից առաջ՝ խորհուրդը նախապատրաստում է խնամատար ծնող դառնալ ցանկացող անձին, ինչպես նաև կազմակերպում է երեխային հանդիպմանը նախապատրաստելու գործընթացը՝ համագործակցելով երեխայի պաշտպանության պլանի համար պատասխանատու սոցիալական աշխատողի հետ։</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Խնամատարության ենթակա երեխայի և խնամատար ծնող դառնալ ցանկացող անձի առաջին հանդիպումը կազմակերպելու՝ այդ թվում խնամատար ծնող դառնալ ցանկացող անձին երեխայի գտնվելու վայր ուղեկցելու նպատակով աշխատակազմի՝ խորհրդի անդամ սոցիալական աշխատողը տեղեկատվական համակարգի միջոցով դիմում է երեխայի գտնվելու վայրի մասնագիտացված սոցիալական աշխատողին, որը ծանուցումը ստանալուց հետո եռօրյա ժամկետում կապ է հաստատում խնամատար ծնող դառնալ ցանկացող անձի հետ՝ հանդպման օրը նշանակելու նպատակով։ Մասնագիտացված սոցիալական աշխատողը՝</w:t>
      </w:r>
    </w:p>
    <w:p w:rsidR="00515535" w:rsidRDefault="000F74D7">
      <w:pPr>
        <w:numPr>
          <w:ilvl w:val="0"/>
          <w:numId w:val="8"/>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հանդիպումից ոչ ուշ քան մեկ շաբաթ առաջ այդ մասին տեղեկացնում է կազմակերպությանը՝ երեխային հանդիպմանը նախապատրաստելու նպատակով, եթե երեխան գտնվում է   բնակչության սոցիալական պաշտպանության հաստատություններում կամ ընտանեկան տիպի խնամք իրականացնող կազմակերպությունում</w:t>
      </w:r>
      <w:r>
        <w:rPr>
          <w:rFonts w:ascii="Cambria Math" w:eastAsia="Cambria Math" w:hAnsi="Cambria Math" w:cs="Cambria Math"/>
          <w:sz w:val="24"/>
          <w:szCs w:val="24"/>
        </w:rPr>
        <w:t>․</w:t>
      </w:r>
    </w:p>
    <w:p w:rsidR="00515535" w:rsidRDefault="000F74D7">
      <w:pPr>
        <w:numPr>
          <w:ilvl w:val="0"/>
          <w:numId w:val="8"/>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հանդիպումից ոչ ուշ քան մեկ շաբաթ առաջ այդ մասին տեղեկացնում է երեխայի գտնվելու վայրի մասնագիտացված սոցիալական աշխատողին՝ երեխային հանդիպմանը նախապատրաստելու նպատակով, եթե երեխան գտնվում է ընտանեկան միջավայրում։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53-րդ կետի երկրորդ ենթակետում նշված դեպքերում հանդիպումը կարող է կազմակերպվել երեխաներին ցերեկային խնամք տրամադրող Լիազոր մարմնի հետ համագործակցող կազմակերպությունում (այսուհետ՝ ցերեկային կենտրոն), եթե հանդիպման կազմակերպման պատասխանատու մասնագիտացված սոցիալական աշխատողը գտնում է, որ այդ հանդիպումը ցերեկային կենտրոնում կազմակերպելը բխում է երեխայի լավագույն շահերից։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55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53-րդ կետում նշված առաջին հանդիպումից հետո երեք օրվա ընթացքում խնամատար ծնող դառնալ ցանկացող անձը հայտնում է դիրքորոշում՝ տեսակցությունը շարունակելու վերաբերյալ՝ համապատասխան ձևաչափը լրացնելով տեղեկատվական համակարգում, իսկ երրորդ հանդիպումից հետո՝ հանդիպմանը մասնակից մասնագիտացված սոցիալական աշխատողը, իսկ երեխայի՝ բնակչության սոցիալական պաշտպանության հաստատությունում գտնվելու դեպքում նաև երեխայի պաշտպանության պլանի համար պատասխանատու սոցիալական աշխատողը՝ տեղեկատվական համակարգում լրացնում են կարծիք՝ խնամատար ծնող դառնալ ցանկացող անձի և երեխայի շփումները՝ երեխայի լավագույն շահերից բխելու վերաբերյալ։ Սույն կետում նշված կարծիքը լրացվում է պարբերաբար, բայց ոչ պակաս քանի երեք անգամ՝ մինչև երեխայի տվյալների կասեցման ժամկետի ավարտը։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 ծնող դառնալ ցանկացող անձի և խնամատարության ենթակա երեխայի տեսակցությունները շարունակվում են, եթե չկա այն դադարեցնելու հիմնավոր պատճառաբանություն՝ երեխայի պաշտպանության պլանի համար պատասխանատու սոցիալական աշխատողի կողմից, որը մասնակցում է բոլոր հանդիպումներին։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Երեխայի պաշտպանության պլանի համար պատասխանատու սոցիալական աշխատողի կողմից հանդիպումները դադարեցնելու պատճառները լրացվում են տեղեկատվական համակարգում և պատճառների մասին աշխատակազմի կողմից տեղեկացվում է խնամատար ծնող դառնալ ցանկացող անձին։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55-րդ կետում նշված կարծիքը լրացնելուց հետո աշխատակազմը ստանում է ծանուցում և չորրորդ հանդիպմանը մասնագիտական դիտարկման նպատակով ապահովում է առավելագույնը խորհրդի երկու անդամի մասնակցություն՝ ապահովելով նաև վերջիններիս կարծիքի մուտքագրումը տեղեկատվական համակարգ։</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Երեխայի և խնամատար ծնող դառնալ ցանկացող անձի շփման արդյունքները հաշվի առնելով, երեխայի պաշտպանության պլանի համար պատասխանատու սոցիալական աշխատողը լրացնում է նաև տեղեկատվություն՝ երեխայի կարծիքի </w:t>
      </w:r>
      <w:r>
        <w:rPr>
          <w:rFonts w:ascii="GHEA Grapalat" w:eastAsia="GHEA Grapalat" w:hAnsi="GHEA Grapalat" w:cs="GHEA Grapalat"/>
          <w:sz w:val="24"/>
          <w:szCs w:val="24"/>
        </w:rPr>
        <w:lastRenderedPageBreak/>
        <w:t>վերաբերյալ, որը հաշվի է առնվում մասնագիտացված սոցիալական աշխատողի կողմից՝ երեխայի տարիքին և հասունության մակարդակին համապատասխան։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Խնամատարության ենթակա երեխայի տվյալների ժամանակավոր կասեցումից հետո ոչ ուշ, քան երկու ամսվա ընթացքում հետո խորհուրդը, համաձայն սույն Հավելվածի Ձև 3-ի, ընդունում է եզրակացություն՝ տվյալ ընտանիքում երեխայի խնամքը կազմակերպելու հնարավորության վերաբերյալ և այդ մասին նույն օրը տեղեկացնում է խնամատար ծնող դառնալ ցանկացող անձին՝ ծանուցելով տեղեկատվական համակարգի միջոցով։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Մինչև սույն Հավելվածի 60-րդ կետում նշված եզրակացության ընդունումը՝ խորհուրդն իրավասու է հանդիպել խնամատար ծնող դառնալ ցանկացող անձին, ինչպես նաև երեխայի հոգեհուզական վիճակի մասին ստանալ լրացուցիչ տեղեկատվություն։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Խորհրդի դրական եզրակացությունը ստանալուց հետո երկու աշխատանքային օրվա ընթացքում աշխատակազմի կողմից տեղեկատվական համակարգում նախապատրաստվում է խնամատարության համապատասխան պայմանագիրը։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Խորհրդի կողմից դրական եզրակացություն է տրվում՝ հաշվի առնելով երեխայի կարիքներին արձագանքելու ընտանիքի կարողությունը, խնամատար ծնող դառնալ ցանկացող անձանց հմտությունները, ընտանիքի ֆինանսական կայունությունը, բնակության վայրի մոտ լինելը երեխայի նախկին միջավայրին, եթե վերջինը բխում է երեխայի լավագույն շահերից, մշակութային, ազգային և կրոնական համապատասխանությունը, երեխայի և խնամատար ծնողի միջև ձևավորված հոգեհուզական կապը և այլն։ Հատուկ կարծիք ունենալու դեպքում՝ խորհրդի անդամը այն կարող է լրացնել տեղեկատվական համակարգի համապատասխան բաժնում, որը դիտարկվում է եզրակացությանը կից՝ աշխատակազմի կողմից։</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Խորհրդի բացասական եզրակացության դեպքում՝ խորհուրդը երկու աշխատանքային օրվա ընթացքում նույն ընթացակարգով մեկնարկում է համադրման մասնագիտական փուլի գործընթացը համադրման տեխնիկական փուլի արդյունքում առանձնացված այլ ընտանիքի հետ, իսկ նման հնարավորության բացակայության դեպքում՝ աշխատակազմի կողմից երեխայի տվյալները դուրս են բերվում </w:t>
      </w:r>
      <w:r>
        <w:rPr>
          <w:rFonts w:ascii="GHEA Grapalat" w:eastAsia="GHEA Grapalat" w:hAnsi="GHEA Grapalat" w:cs="GHEA Grapalat"/>
          <w:sz w:val="24"/>
          <w:szCs w:val="24"/>
        </w:rPr>
        <w:lastRenderedPageBreak/>
        <w:t>ժամանակավոր կասեցման ցանկից՝ այլ աշխատակազմերի կողմից համադրումներ իրականացնելու նպատակով։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65. Եթե առկա է խորհրդի դրական եզրակացությունը համադրման մասնագիտական փուլի</w:t>
      </w:r>
      <w:r>
        <w:rPr>
          <w:rFonts w:ascii="GHEA Grapalat" w:eastAsia="GHEA Grapalat" w:hAnsi="GHEA Grapalat" w:cs="GHEA Grapalat"/>
          <w:i/>
          <w:iCs/>
          <w:sz w:val="24"/>
          <w:szCs w:val="24"/>
        </w:rPr>
        <w:t xml:space="preserve"> </w:t>
      </w:r>
      <w:r>
        <w:rPr>
          <w:rFonts w:ascii="GHEA Grapalat" w:eastAsia="GHEA Grapalat" w:hAnsi="GHEA Grapalat" w:cs="GHEA Grapalat"/>
          <w:sz w:val="24"/>
          <w:szCs w:val="24"/>
        </w:rPr>
        <w:t>արդյունքում, սակայն խնամատար ծնող դառնալ ցանկացող անձն է հրաժարվում երեխայի խնամատարությունն իրականացնելուց, ապա խորհուրդը խնամատար ծնող դառնալ ցանկացող անձին տեղեկացնում է ևս մեկ համադրման հնարավորության մասին։ Երկրորդ անգամ խնամատարություն ստանձնելուց հրաժարվելու դեպքում խնամատար ծնող դառնալ ցանկացող անձը հանվում է հաշվառումից:</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66.</w:t>
      </w:r>
      <w:r>
        <w:rPr>
          <w:rFonts w:ascii="GHEA Grapalat" w:eastAsia="GHEA Grapalat" w:hAnsi="GHEA Grapalat" w:cs="GHEA Grapalat"/>
          <w:i/>
          <w:iCs/>
          <w:sz w:val="24"/>
          <w:szCs w:val="24"/>
        </w:rPr>
        <w:t xml:space="preserve"> </w:t>
      </w:r>
      <w:r>
        <w:rPr>
          <w:rFonts w:ascii="GHEA Grapalat" w:eastAsia="GHEA Grapalat" w:hAnsi="GHEA Grapalat" w:cs="GHEA Grapalat"/>
          <w:sz w:val="24"/>
          <w:szCs w:val="24"/>
        </w:rPr>
        <w:t>Համադրման մասնագիտական փուլի եզրակացությունը ձևավորվում է տեղեկատվական համակարգում, որը ստորագրման պահից առցանց՝ դիտման եղանակով հասանելի է դառնում նախարարությանը, խնամատար ծնող դառնալ ցանկացող անձի բնակության ԽՀՄ-ին, երեխայի բնակության վայրի ԽՀՄ-ին, երեխայի խնամքը կազմակերպող հաստատությանը կամ կազմակերպությանը՝ երեխայի հաստատությունում կամ կազմակերպությունում խնամք ստանալու դեպքում։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67. Երեխայի բնակության վայրի մասնագիտացված սոցիալական աշխատողը կամ երեխայի հաստատությունում կամ կազմակերպությունում խնամք ստանալու դեպքում՝ երեխայի խնամքը կազմակերպող հաստատությունը կամ կազմակերպությունը՝ երեխայի խնամքը խնամատար ընտանիքում կազմակերպելու մասին դրական եզրակացությունն աշխատակազմից ստանալուց հետո յոթ աշխատանքային օրվա ժամկետում աշխատակազմ է ներկայացնում  երեխայի վերաբերյալ ի սկզբանե տեղեկատվական համակարգում որպես խնամատարության ենթակա երեխա հաշվառման համար մուտքագրված տեղեկատվությունը հավաստող հետևյալ փաստաթղթերի բնօրինակները՝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 երեխայի անձը հաստատող փաստաթուղթը (ծննդյան վկայական կամ անձնագիր ՝ առկայության դեպքում.</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2) համապատասխան բժշկական կազմակերպության կողմից տրված՝ երեխայի առողջական վիճակի մասին բժշկական եզրակացություն կամ այլ փաստաթուղթ, որը հասանելի չէ էլեկտրոնային առողջապահության տեղեկատվական համակարգում.</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3) երեխային պատկանող գույքի անվանացանկը և դրա պահպանման համար պատասխանատու անձանց մասին տեղեկությունները (առկայության դեպքում).</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4) երեխային սեփականության կամ օգտագործման իրավունքով անշարժ գույք պատկանելու դեպքում՝ այդ գույքի նկատմամբ իրավունքի պետական գրանցման վկայականը կամ դրա պատճենը.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5) երեխայի համար ալիմենտ բռնագանձելու մասին դատական ակտի պատճենը (առկայության դեպքում).</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6) կենսաթոշակի  կամ նպաստ ստանալու մասին տեղեկանք</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7) բանկում երեխայի անվամբ բացված հաշվի առկայության մասին փաստաթուղթը (առկայության դեպքում):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68. Սույն Հավելվածի 67-րդ կետով սահմանված փաստաթղթերը ստանալուց հետո աշխատակազմի կողմից  յոթ աշխատանքային օրվա ընթացքում էլեկտրոնային եղանակով կնքվում է խնամատարության պայմանագիր՝ Հայաստանի Հանրապետության ընտանեկան օրենսգրքի 137.1-ին հոդվածով սահմանված պահանջներին համապատասխան՝ կնքման պահից առցանց՝ դիտման հնարավորությամբ հասանելի դառնալով  նախարարությանը, խնամատար ծնողի բնակության վայրի մասնագիտացած սոցիալական աշխատողին, երեխայի պաշտպանության պլանի համար պատասխանատու սոցիալական աշխատողին: Ամուսնական զույգերի դեպքում՝ խնամատարության պայմանագիրը կնքվում է դասընթացին մասնակցած և հավաստագիր ստացած ամուսիններից մեկի հետ:</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69. Խնամատարության պայմանագիրը կնքելուց հետո աշխատակազմի կողմից խնամատար ծնողին են փոխանցվում սույն Հավելվածի 67-րդ կետով սահմանված փաստաթղթերը, խնամատար ծնող լինելու փաստը հավաստող օրենսդրությամբ սահամնված ձևաչափի համաձայն վկայականը, որում պարտադիր նշվում է խնամատարություն ստանձնելու սկիզբը, իր խնամքին հանձնված հոգեզավակի անունը, ազգանունը, հայրանունը, ծննդյան օրը, ամիս տարին, խնամատարության </w:t>
      </w:r>
      <w:r>
        <w:rPr>
          <w:rFonts w:ascii="GHEA Grapalat" w:eastAsia="GHEA Grapalat" w:hAnsi="GHEA Grapalat" w:cs="GHEA Grapalat"/>
          <w:sz w:val="24"/>
          <w:szCs w:val="24"/>
        </w:rPr>
        <w:lastRenderedPageBreak/>
        <w:t>տեսակը և խնամատարության ժամկետը, իսկ առանց ծնողական խնամքի մնացած կամ որդեգրման ենթակա երեխա լինելու դեպքում նաև երեխայի՝ առանց ծնողական խնամքի մնացած լինելու կամ որդեգրման ենթակա լինելու փաստը հավաստող փաստաթղթերը։ Սույն կետում նշված խնամատար ծնող լինելու փաստը հավաստող վկայականը վավեր է խնամատարության պայմանագրով սահմանված ժամկետում, որը կարող է փոփոխվել համաձայն պայմանագրում իրականացվող փոփոխությունների և լրացումների։</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70. Երեխայի խնամքը և դաստիարակությունը խնամատար ընտանիքում կազմակերպվում է՝</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 անմիջապես` ճգնաժամային խնամատար ընտանիք հանձնելու դեպքում՝ հաշվի առնելով նախապես կնքված պայմանագրի առկայությունը</w:t>
      </w:r>
      <w:r>
        <w:rPr>
          <w:rFonts w:ascii="Cambria Math" w:eastAsia="Cambria Math" w:hAnsi="Cambria Math" w:cs="Cambria Math"/>
          <w:sz w:val="24"/>
          <w:szCs w:val="24"/>
        </w:rPr>
        <w:t>․</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2) խնամատարության պայմանագիրը կնքելուց հետո ոչ ուշ, քան երեք օրվա ընթացքում՝ ընդհանուր կամ մասնագիտացված կամ արձակուրդային խնամատար ընտանիք հանձնելու դեպքում:</w:t>
      </w: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0F74D7">
      <w:pPr>
        <w:shd w:val="clear" w:color="auto" w:fill="FFFFFF"/>
        <w:spacing w:after="0" w:line="360" w:lineRule="auto"/>
        <w:ind w:firstLine="375"/>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highlight w:val="white"/>
        </w:rPr>
        <w:t>6</w:t>
      </w:r>
      <w:r>
        <w:rPr>
          <w:rFonts w:ascii="Cambria Math" w:eastAsia="Cambria Math" w:hAnsi="Cambria Math" w:cs="Cambria Math"/>
          <w:b/>
          <w:bCs/>
          <w:sz w:val="24"/>
          <w:szCs w:val="24"/>
          <w:highlight w:val="white"/>
        </w:rPr>
        <w:t>․</w:t>
      </w:r>
      <w:r>
        <w:rPr>
          <w:rFonts w:ascii="GHEA Grapalat" w:eastAsia="GHEA Grapalat" w:hAnsi="GHEA Grapalat" w:cs="GHEA Grapalat"/>
          <w:b/>
          <w:bCs/>
          <w:sz w:val="24"/>
          <w:szCs w:val="24"/>
          <w:highlight w:val="white"/>
        </w:rPr>
        <w:t xml:space="preserve"> ԽՆԱՄԱՏԱՐՈՒԹՅԱՆ ՁԵՎԵՐԻ ԿԱԶՄԱԿԵՐՊՄԱՆ ԱՌԱՆՁՆԱՀԱՏԿՈՒԹՅՈՒՆՆԵՐԸ</w:t>
      </w:r>
    </w:p>
    <w:p w:rsidR="00515535" w:rsidRDefault="000F74D7">
      <w:pPr>
        <w:shd w:val="clear" w:color="auto" w:fill="FFFFFF"/>
        <w:spacing w:after="0" w:line="360" w:lineRule="auto"/>
        <w:ind w:firstLine="375"/>
        <w:jc w:val="both"/>
        <w:rPr>
          <w:rFonts w:ascii="GHEA Grapalat" w:eastAsia="GHEA Grapalat" w:hAnsi="GHEA Grapalat" w:cs="GHEA Grapalat"/>
          <w:b/>
          <w:bCs/>
          <w:sz w:val="24"/>
          <w:szCs w:val="24"/>
        </w:rPr>
      </w:pPr>
      <w:r>
        <w:rPr>
          <w:rFonts w:ascii="Calibri" w:eastAsia="Calibri" w:hAnsi="Calibri" w:cs="Calibri"/>
          <w:b/>
          <w:bCs/>
          <w:sz w:val="24"/>
          <w:szCs w:val="24"/>
        </w:rPr>
        <w:t> </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Calibri" w:eastAsia="Calibri" w:hAnsi="Calibri" w:cs="Calibri"/>
          <w:sz w:val="24"/>
          <w:szCs w:val="24"/>
        </w:rPr>
        <w:t>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71. Աշխատակազմը երեխաների խնամքը և դաստիարակությունը ճգնաժամային խնամատար ընտանիքում կազմակերպելու նպատակով՝ խնամատար ծնող դառնալ ցանկացող անձանց դասընթացի ավարտից հետո խնամատար ծնող դառնալ ցանկացող անձանց դիմումների հիման վրա տեղեկատվական համակարգի միջոցով հաստատում է պայմանագիրը։ Եթե խնամատար ծնող դառնալ ցանկացող անձը իր դիմումում հայտնել է պատրաստակամություն ճգնաժամային խնամատարությունից զատ այլ տեսակի խնամատարություն ստանձնելու, ապա դիմումում նշված խնամատարության մյուս տեսակների համար պահպանվում է սույն հավելվածով նշված պայմանագրի կնքման ընթացակարգը։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72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Պայմանագրի կողմ հանդիսացող ճգնաժամային խնամատարություն ստանձնել ցանկացող անձը պարտավորվում է ընդունել ճգնաժամային խնամքի կարիք ունեցող երեխա՝ այդպիսի կարիք առաջանալուն պես՝ անկախ օրվանից և ժամից։</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73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անձը երեք անգամ հրաժարվում է կատարել ճգնաժամային խնամատարություն իրականացնելու նպատակով կնքված պայմանագրային պարտավորությունները՝ մերժելով ընդունել և ստանձնել երեխայի խնամքը՝ աշխատակազմը ոչ ուշ, քան երկու աշխատանքային օրվա ընթացքում տեղեկացնում է խորհրդին և վերջինիս կողմից կազմված դիրքորոշումը հաշվի առնելով՝ լուծում է պայմանագիրը՝ խնամատար ծնող դառնալ ցանկացող անձին հանելով հաշվառումից՝ հիմք ընդունելով այն, որ խնամատարությունը դադարել է վերջինիս մեղքով։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74. Ճգնաժամային խնամատարության դեպքում՝ համադրման մասնագիտական փուլ չի իրականացվում։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75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Ճգնաժամային խնամատար ընտանիքում երեխային անհապաղ տեղավորելու կարիքի դեպքում՝ մասնագիտացված սոցիալական աշխատողը տեղեկատվական համակարգի միջոցով դիտարկում է երեխայի գտնվելու մարզում ճգնաժամային խնամատարություն ստանձնել ցանկացող անձանց առկայությունը, իրականացնում է համադրման տեխնիկական փուլ, ապա ուսումնասիրում է փաստաթղթերը որի շրջանակներում կատարում է մասնագիտական դիտարկում՝ մանրամասն ուսումնասիրելով տեխնիկական համադրման արդյունքում տեղեկատվական համակարգի ինքնաշխատ եղանակով առանձնացված խնամատար ծնող դառնալ ցանկացող անձի գործը՝ երեխայի լավագույն շահերից բխող որոշում կայացնելու նպատակով , իսկ այդպիսի ընտանիքների բացակայության դեպքում՝ այլ մարզում կամ Երևան քաղաքում ճգնաժամային խնամատարություն ստանձնել ցանկացող ընտանիքների առկայությունը։ </w:t>
      </w:r>
    </w:p>
    <w:p w:rsidR="00515535" w:rsidRDefault="000F74D7">
      <w:pPr>
        <w:shd w:val="clear" w:color="auto" w:fill="FFFFFF"/>
        <w:spacing w:after="0" w:line="360" w:lineRule="auto"/>
        <w:jc w:val="both"/>
        <w:rPr>
          <w:rFonts w:ascii="GHEA Grapalat" w:eastAsia="GHEA Grapalat" w:hAnsi="GHEA Grapalat" w:cs="GHEA Grapalat"/>
          <w:color w:val="333333"/>
          <w:sz w:val="24"/>
          <w:szCs w:val="24"/>
          <w:highlight w:val="white"/>
        </w:rPr>
      </w:pPr>
      <w:r>
        <w:rPr>
          <w:rFonts w:ascii="GHEA Grapalat" w:eastAsia="GHEA Grapalat" w:hAnsi="GHEA Grapalat" w:cs="GHEA Grapalat"/>
          <w:sz w:val="24"/>
          <w:szCs w:val="24"/>
        </w:rPr>
        <w:t xml:space="preserve"> 76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երեխայի գտնվելու մարզում չկան ճգնաժամային խնամատարություն ստանձնել ցանկացող անձինք, ապա երեխայի գտնվելու վայրի մասնագիտացված սոցիալական աշխատողը երեխայի տեղավորումն իրականացնում է ճգնաժամային խնամատարություն ստանձնել ցանկացող անձի գտնվելու վայրի մասնագիտացված սոցիալական աշխատողի հետ համագործակցությամբ։</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77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Ճգնաժամային խնամատար ընտանիքում երեխայի տեղավորումից հետո երկու աշխատանքային օրվա ընթացքում աշխատակազմը կնքում է համաձայնագիր՝ պայմանագրում համապատասխան լրացումների իրականացման նպատակով։</w:t>
      </w:r>
    </w:p>
    <w:p w:rsidR="00515535" w:rsidRDefault="000F74D7" w:rsidP="00E22E0B">
      <w:pPr>
        <w:shd w:val="clear" w:color="auto" w:fill="FFFFFF"/>
        <w:spacing w:after="0" w:line="360" w:lineRule="auto"/>
        <w:jc w:val="both"/>
        <w:rPr>
          <w:rFonts w:ascii="GHEA Grapalat" w:eastAsia="GHEA Grapalat" w:hAnsi="GHEA Grapalat" w:cs="GHEA Grapalat"/>
          <w:color w:val="333333"/>
          <w:sz w:val="24"/>
          <w:szCs w:val="24"/>
          <w:highlight w:val="white"/>
        </w:rPr>
      </w:pPr>
      <w:r>
        <w:rPr>
          <w:rFonts w:ascii="GHEA Grapalat" w:eastAsia="GHEA Grapalat" w:hAnsi="GHEA Grapalat" w:cs="GHEA Grapalat"/>
          <w:sz w:val="24"/>
          <w:szCs w:val="24"/>
        </w:rPr>
        <w:t>78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Հաշվառված ճգնաժամային խնամատարություն ստանձնել ցանկացող բոլոր անձանց տվյալները տեղեկատվական համակարգի միջոցով հասանելի են բոլոր համայնքներին և աշխատակազմերին։</w:t>
      </w:r>
    </w:p>
    <w:p w:rsidR="00515535" w:rsidRDefault="000F74D7">
      <w:pPr>
        <w:shd w:val="clear" w:color="auto" w:fill="FFFFFF"/>
        <w:spacing w:after="0" w:line="360" w:lineRule="auto"/>
        <w:jc w:val="both"/>
        <w:rPr>
          <w:rFonts w:ascii="GHEA Grapalat" w:eastAsia="GHEA Grapalat" w:hAnsi="GHEA Grapalat" w:cs="GHEA Grapalat"/>
          <w:color w:val="333333"/>
          <w:sz w:val="24"/>
          <w:szCs w:val="24"/>
          <w:highlight w:val="white"/>
        </w:rPr>
      </w:pPr>
      <w:r>
        <w:rPr>
          <w:rFonts w:ascii="GHEA Grapalat" w:eastAsia="GHEA Grapalat" w:hAnsi="GHEA Grapalat" w:cs="GHEA Grapalat"/>
          <w:color w:val="333333"/>
          <w:sz w:val="24"/>
          <w:szCs w:val="24"/>
          <w:highlight w:val="white"/>
        </w:rPr>
        <w:t>79</w:t>
      </w:r>
      <w:r>
        <w:rPr>
          <w:rFonts w:ascii="Cambria Math" w:eastAsia="Cambria Math" w:hAnsi="Cambria Math" w:cs="Cambria Math"/>
          <w:color w:val="333333"/>
          <w:sz w:val="24"/>
          <w:szCs w:val="24"/>
          <w:highlight w:val="white"/>
        </w:rPr>
        <w:t>․</w:t>
      </w:r>
      <w:r>
        <w:rPr>
          <w:rFonts w:ascii="GHEA Grapalat" w:eastAsia="GHEA Grapalat" w:hAnsi="GHEA Grapalat" w:cs="GHEA Grapalat"/>
          <w:color w:val="333333"/>
          <w:sz w:val="24"/>
          <w:szCs w:val="24"/>
          <w:highlight w:val="white"/>
        </w:rPr>
        <w:t xml:space="preserve"> Արձակուրդային խնամատարություն ստանձնել ցանկացող անձանց դեպքում խնամատարության պայմանագիրը կնքվում է ընդհանուր հիմունքներով։։ </w:t>
      </w:r>
      <w:r>
        <w:rPr>
          <w:rFonts w:ascii="GHEA Grapalat" w:eastAsia="GHEA Grapalat" w:hAnsi="GHEA Grapalat" w:cs="GHEA Grapalat"/>
          <w:sz w:val="24"/>
          <w:szCs w:val="24"/>
        </w:rPr>
        <w:t>83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Խնամատարության բոլոր տեսակների դեպքում, աշխատակազմը խնամատար ընտանիքում երեխայի խնամքի կազմակերպման մասին ոչ ուշ, քան երեխայի տեղավորումից երեք օր առաջ (ճգնաժամային խնամատարության դեպքում՝ երեխայի տեղավորումից հետո երեք օրվա ընթացքում) տեղեկացնում է երեխայի ծնողին (առկայության կամ ծնողին տեղեկացնելու հնարավորության դեպքում) կամ օրինական ներկայացուցչին, եթե դա բխում է երեխայի լավագույն շահերից, իսկ </w:t>
      </w:r>
      <w:r>
        <w:rPr>
          <w:rFonts w:ascii="GHEA Grapalat" w:eastAsia="GHEA Grapalat" w:hAnsi="GHEA Grapalat" w:cs="GHEA Grapalat"/>
          <w:color w:val="333333"/>
          <w:sz w:val="24"/>
          <w:szCs w:val="24"/>
          <w:highlight w:val="white"/>
        </w:rPr>
        <w:t>եթե ծնողը գտնվում է արգելանքի տակ, ապա՝ խնամքի և դաստիարակության ընթացքի և երեխային վերաբերող այլ որոշումների մասին ընդունումից հետո ոչ ուշ, քան երեք աշխատանքային օրվա ընթացքում: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color w:val="333333"/>
          <w:sz w:val="24"/>
          <w:szCs w:val="24"/>
          <w:highlight w:val="white"/>
        </w:rPr>
        <w:t>80</w:t>
      </w:r>
      <w:r>
        <w:rPr>
          <w:rFonts w:ascii="Cambria Math" w:eastAsia="Cambria Math" w:hAnsi="Cambria Math" w:cs="Cambria Math"/>
          <w:color w:val="333333"/>
          <w:sz w:val="24"/>
          <w:szCs w:val="24"/>
          <w:highlight w:val="white"/>
        </w:rPr>
        <w:t>․</w:t>
      </w:r>
      <w:r>
        <w:rPr>
          <w:rFonts w:ascii="GHEA Grapalat" w:eastAsia="GHEA Grapalat" w:hAnsi="GHEA Grapalat" w:cs="GHEA Grapalat"/>
          <w:color w:val="333333"/>
          <w:sz w:val="24"/>
          <w:szCs w:val="24"/>
          <w:highlight w:val="white"/>
        </w:rPr>
        <w:t xml:space="preserve"> </w:t>
      </w:r>
      <w:r>
        <w:rPr>
          <w:rFonts w:ascii="GHEA Grapalat" w:eastAsia="GHEA Grapalat" w:hAnsi="GHEA Grapalat" w:cs="GHEA Grapalat"/>
          <w:sz w:val="24"/>
          <w:szCs w:val="24"/>
        </w:rPr>
        <w:t>Խնամատարության բոլոր տեսակների դեպքում երեխայի տեղավորման օրը համայնքի մասնագիտացած սոցիալական աշխատողը, իսկ հաստատությունում խնամք ստանալու դեպքում՝ հաստատության սոցիալական աշխատողը պետք է՝</w:t>
      </w:r>
    </w:p>
    <w:p w:rsidR="00515535" w:rsidRDefault="000F74D7">
      <w:pPr>
        <w:spacing w:after="0" w:line="360" w:lineRule="auto"/>
        <w:ind w:firstLine="397"/>
        <w:jc w:val="both"/>
        <w:rPr>
          <w:rFonts w:ascii="GHEA Grapalat" w:eastAsia="GHEA Grapalat" w:hAnsi="GHEA Grapalat" w:cs="GHEA Grapalat"/>
          <w:sz w:val="24"/>
          <w:szCs w:val="24"/>
        </w:rPr>
      </w:pPr>
      <w:r>
        <w:rPr>
          <w:rFonts w:ascii="GHEA Grapalat" w:eastAsia="GHEA Grapalat" w:hAnsi="GHEA Grapalat" w:cs="GHEA Grapalat"/>
          <w:b/>
          <w:bCs/>
          <w:sz w:val="24"/>
          <w:szCs w:val="24"/>
        </w:rPr>
        <w:t>1</w:t>
      </w:r>
      <w:r>
        <w:rPr>
          <w:rFonts w:ascii="GHEA Grapalat" w:eastAsia="GHEA Grapalat" w:hAnsi="GHEA Grapalat" w:cs="GHEA Grapalat"/>
          <w:sz w:val="24"/>
          <w:szCs w:val="24"/>
        </w:rPr>
        <w:t>) ապահովի երեխայի անձնական իրերի հավաքումը և փաթեթավորումը</w:t>
      </w:r>
      <w:r>
        <w:rPr>
          <w:rFonts w:ascii="Cambria Math" w:eastAsia="Cambria Math" w:hAnsi="Cambria Math" w:cs="Cambria Math"/>
          <w:sz w:val="24"/>
          <w:szCs w:val="24"/>
        </w:rPr>
        <w:t>․</w:t>
      </w:r>
    </w:p>
    <w:p w:rsidR="00515535" w:rsidRDefault="000F74D7">
      <w:pPr>
        <w:spacing w:after="0" w:line="360" w:lineRule="auto"/>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2) ստուգի անհրաժեշտ փաստաթղթերի առկայությունը</w:t>
      </w:r>
      <w:r>
        <w:rPr>
          <w:rFonts w:ascii="Cambria Math" w:eastAsia="Cambria Math" w:hAnsi="Cambria Math" w:cs="Cambria Math"/>
          <w:sz w:val="24"/>
          <w:szCs w:val="24"/>
        </w:rPr>
        <w:t>․</w:t>
      </w:r>
    </w:p>
    <w:p w:rsidR="00515535" w:rsidRDefault="000F74D7">
      <w:pPr>
        <w:spacing w:after="0" w:line="360" w:lineRule="auto"/>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3) ուղեկցի երեխային դեպի նոր բնակության վայր</w:t>
      </w:r>
      <w:r>
        <w:rPr>
          <w:rFonts w:ascii="Cambria Math" w:eastAsia="Cambria Math" w:hAnsi="Cambria Math" w:cs="Cambria Math"/>
          <w:sz w:val="24"/>
          <w:szCs w:val="24"/>
        </w:rPr>
        <w:t>․</w:t>
      </w:r>
    </w:p>
    <w:p w:rsidR="00515535" w:rsidRDefault="000F74D7">
      <w:pPr>
        <w:spacing w:after="0" w:line="360" w:lineRule="auto"/>
        <w:ind w:firstLine="397"/>
        <w:jc w:val="both"/>
        <w:rPr>
          <w:rFonts w:ascii="GHEA Grapalat" w:eastAsia="GHEA Grapalat" w:hAnsi="GHEA Grapalat" w:cs="GHEA Grapalat"/>
          <w:color w:val="333333"/>
          <w:sz w:val="24"/>
          <w:szCs w:val="24"/>
          <w:highlight w:val="white"/>
        </w:rPr>
      </w:pPr>
      <w:r>
        <w:rPr>
          <w:rFonts w:ascii="GHEA Grapalat" w:eastAsia="GHEA Grapalat" w:hAnsi="GHEA Grapalat" w:cs="GHEA Grapalat"/>
          <w:sz w:val="24"/>
          <w:szCs w:val="24"/>
        </w:rPr>
        <w:t xml:space="preserve">4) աջակցի երեխային հարմարվել նոր միջավայրում՝ երեխայի պաշտպանության պլանում ներառված միջոցառումների համաձայն։ </w:t>
      </w:r>
    </w:p>
    <w:p w:rsidR="00515535" w:rsidRDefault="00515535">
      <w:pPr>
        <w:shd w:val="clear" w:color="auto" w:fill="FFFFFF"/>
        <w:spacing w:after="0" w:line="360" w:lineRule="auto"/>
        <w:jc w:val="both"/>
        <w:rPr>
          <w:rFonts w:ascii="GHEA Grapalat" w:eastAsia="GHEA Grapalat" w:hAnsi="GHEA Grapalat" w:cs="GHEA Grapalat"/>
          <w:color w:val="333333"/>
          <w:sz w:val="24"/>
          <w:szCs w:val="24"/>
          <w:highlight w:val="white"/>
        </w:rPr>
      </w:pPr>
    </w:p>
    <w:p w:rsidR="00515535" w:rsidRDefault="00515535">
      <w:pPr>
        <w:shd w:val="clear" w:color="auto" w:fill="FFFFFF"/>
        <w:spacing w:after="0" w:line="360" w:lineRule="auto"/>
        <w:jc w:val="both"/>
        <w:rPr>
          <w:rFonts w:ascii="GHEA Grapalat" w:eastAsia="GHEA Grapalat" w:hAnsi="GHEA Grapalat" w:cs="GHEA Grapalat"/>
          <w:color w:val="333333"/>
          <w:sz w:val="24"/>
          <w:szCs w:val="24"/>
          <w:highlight w:val="white"/>
        </w:rPr>
      </w:pPr>
    </w:p>
    <w:p w:rsidR="00515535" w:rsidRDefault="00515535">
      <w:pPr>
        <w:shd w:val="clear" w:color="auto" w:fill="FFFFFF"/>
        <w:spacing w:after="0" w:line="360" w:lineRule="auto"/>
        <w:jc w:val="both"/>
        <w:rPr>
          <w:rFonts w:ascii="GHEA Grapalat" w:eastAsia="GHEA Grapalat" w:hAnsi="GHEA Grapalat" w:cs="GHEA Grapalat"/>
          <w:color w:val="333333"/>
          <w:sz w:val="24"/>
          <w:szCs w:val="24"/>
          <w:highlight w:val="white"/>
        </w:rPr>
      </w:pPr>
    </w:p>
    <w:p w:rsidR="00515535" w:rsidRDefault="00515535">
      <w:pPr>
        <w:shd w:val="clear" w:color="auto" w:fill="FFFFFF"/>
        <w:spacing w:after="0" w:line="360" w:lineRule="auto"/>
        <w:jc w:val="both"/>
        <w:rPr>
          <w:rFonts w:ascii="GHEA Grapalat" w:eastAsia="GHEA Grapalat" w:hAnsi="GHEA Grapalat" w:cs="GHEA Grapalat"/>
          <w:color w:val="333333"/>
          <w:sz w:val="24"/>
          <w:szCs w:val="24"/>
          <w:highlight w:val="white"/>
        </w:rPr>
      </w:pPr>
    </w:p>
    <w:p w:rsidR="00515535" w:rsidRDefault="000F74D7">
      <w:pPr>
        <w:shd w:val="clear" w:color="auto" w:fill="FFFFFF"/>
        <w:spacing w:after="0" w:line="360" w:lineRule="auto"/>
        <w:jc w:val="center"/>
        <w:rPr>
          <w:rFonts w:ascii="GHEA Grapalat" w:eastAsia="GHEA Grapalat" w:hAnsi="GHEA Grapalat" w:cs="GHEA Grapalat"/>
          <w:b/>
          <w:bCs/>
          <w:color w:val="333333"/>
          <w:sz w:val="24"/>
          <w:szCs w:val="24"/>
          <w:highlight w:val="white"/>
        </w:rPr>
      </w:pPr>
      <w:r>
        <w:rPr>
          <w:rFonts w:ascii="GHEA Grapalat" w:eastAsia="GHEA Grapalat" w:hAnsi="GHEA Grapalat" w:cs="GHEA Grapalat"/>
          <w:b/>
          <w:bCs/>
          <w:color w:val="333333"/>
          <w:sz w:val="24"/>
          <w:szCs w:val="24"/>
          <w:highlight w:val="white"/>
        </w:rPr>
        <w:lastRenderedPageBreak/>
        <w:t>7</w:t>
      </w:r>
      <w:r>
        <w:rPr>
          <w:rFonts w:ascii="Cambria Math" w:eastAsia="Cambria Math" w:hAnsi="Cambria Math" w:cs="Cambria Math"/>
          <w:b/>
          <w:bCs/>
          <w:color w:val="333333"/>
          <w:sz w:val="24"/>
          <w:szCs w:val="24"/>
          <w:highlight w:val="white"/>
        </w:rPr>
        <w:t>․</w:t>
      </w:r>
      <w:r>
        <w:rPr>
          <w:rFonts w:ascii="GHEA Grapalat" w:eastAsia="GHEA Grapalat" w:hAnsi="GHEA Grapalat" w:cs="GHEA Grapalat"/>
          <w:b/>
          <w:bCs/>
          <w:color w:val="333333"/>
          <w:sz w:val="24"/>
          <w:szCs w:val="24"/>
          <w:highlight w:val="white"/>
        </w:rPr>
        <w:t xml:space="preserve"> ԽՆԱՄԱՏԱՐՈՒԹՅԱՆ ՖԻՆԱՆՍԱՎՈՐՈՒՄԸ</w:t>
      </w:r>
    </w:p>
    <w:p w:rsidR="00515535" w:rsidRDefault="00515535">
      <w:pPr>
        <w:shd w:val="clear" w:color="auto" w:fill="FFFFFF"/>
        <w:spacing w:after="0" w:line="360" w:lineRule="auto"/>
        <w:jc w:val="center"/>
        <w:rPr>
          <w:rFonts w:ascii="GHEA Grapalat" w:eastAsia="GHEA Grapalat" w:hAnsi="GHEA Grapalat" w:cs="GHEA Grapalat"/>
          <w:color w:val="333333"/>
          <w:sz w:val="24"/>
          <w:szCs w:val="24"/>
          <w:highlight w:val="white"/>
        </w:rPr>
      </w:pP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color w:val="333333"/>
          <w:sz w:val="24"/>
          <w:szCs w:val="24"/>
          <w:highlight w:val="white"/>
        </w:rPr>
        <w:t>81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Խնամատարության յուրաքանչյուր տեսակի դեպքում հոգեզավակի խնամքի և դաստիարակության համար, ինչպես նաև խնամքի և դաստիարակության դիմաց հատկացվող միջոցները տրամադրվում են խնամատար ծնողին՝ խնամատար ծնողի հետ կնքված պայմանագրով նախատեսված ժամկետներում: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82. Աշխատակազմը ֆինանսավորման հայտ-պահանջագիրը, համաձայն օրենսդրությամբ սահամանված ձևաչափի, Լիազոր մարմին  է ներկայացնում պայմանագրով սահմանված ժամկետում: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83. Լիազոր մարմինը հայտ-պահանջագիրը ստանալուց հետո երեք աշխատանքային օրվա ընթացքում ապահովում է ֆինանսավորման գործընթացը՝ աշխատակազմին սպասարկող` Հայաստանի Հանրապետության ֆինանսների նախարարության գանձապետական բաժիններում լիազոր պետական մարմնի անվամբ բացված գանձապետական հաշիվներին փոխանցելու միջոցով: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84. Լիազոր մարմինը աշխատակազմին, օրենսդրության սահմանված կարգով, լիազորում է գործարքներ իրականացնել իր անվամբ բացված գանձապետական հաշվի համարներից:</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85. Աշխատակազմը, որպես հարկային գործակալ, քաղաքացիաիրավական պայմանագրի շրջանակներում խնամատար ծնողին՝ երեխայի խնամքի և դաստիարակության համար տրամադրվող վարձատրությունից հաշվարկում, պահում և Հայաստանի Հանրապետության պետական բյուջե է վճարում եկամտային հարկ, սոցիալական վճար և պարտադիր այլ վճարումներ, ինչպես նաև օրենսդրությամբ սահմանված կարգով ներկայացնում է եկամտային հարկի, սոցիալական վճարի և պարտադիր այլ վճարների անձնավորված հաշվարկ:</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86. Աշխատակազմը մինչև յուրաքանչյուր եռամսյակին հաջորդող ամսվա 10-ը կազմում և Լիազոր մարմին է ներկայացնում հաշվետու եռամսյակում խնամատար ընտանիքին տրամադրված դրամական միջոցների վերաբերյալ աշխատակազմի կատարած բյուջետային ծախսերի և բյուջետային պարտքերի մասին </w:t>
      </w:r>
      <w:r>
        <w:rPr>
          <w:rFonts w:ascii="GHEA Grapalat" w:eastAsia="GHEA Grapalat" w:hAnsi="GHEA Grapalat" w:cs="GHEA Grapalat"/>
          <w:sz w:val="24"/>
          <w:szCs w:val="24"/>
        </w:rPr>
        <w:lastRenderedPageBreak/>
        <w:t>հաշվետվությունը՝ համաձայն Հայաստանի Հանրապետության ֆինանսների նախարարի կողմից սահմանված ձևաչափի:</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87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Լիազոր մարմնի կողմից խնամատար ծնողին տրամադրվող ֆինանսավորումը ներառում է հոգեզավակի խնամքի և դաստիարակության համար միջոցներ՝ ըստ երեխաների տարիքային առանձնահատկությունների, հոգեզավակի խնամքի և դաստիարակության դիմաց նախատեսված միջոցներ, ինչպես նաև նախնական միանվագ գումար՝ նախատեսված առաջին անգամ խնամատար ընտանիք տեղավորվող երեխայի առաջնային կարիքները հոգալու համար, խելամիտ հարմարեցումների համար նախատեսված միանվագ </w:t>
      </w:r>
      <w:r w:rsidR="00E22E0B">
        <w:rPr>
          <w:rFonts w:ascii="GHEA Grapalat" w:eastAsia="GHEA Grapalat" w:hAnsi="GHEA Grapalat" w:cs="GHEA Grapalat"/>
          <w:sz w:val="24"/>
          <w:szCs w:val="24"/>
        </w:rPr>
        <w:t>միջոցներ</w:t>
      </w:r>
      <w:r>
        <w:rPr>
          <w:rFonts w:ascii="GHEA Grapalat" w:eastAsia="GHEA Grapalat" w:hAnsi="GHEA Grapalat" w:cs="GHEA Grapalat"/>
          <w:sz w:val="24"/>
          <w:szCs w:val="24"/>
        </w:rPr>
        <w:t xml:space="preserve"> հաշմանդամություն կամ ֆունկցիոնալության սահմանափակում ունեցող երեխաների խնամքի համար, եթե այդպիսի կարիք արձանագրվել է տարածքային կենտրոնի գնահատման արդյունքում և հոգեզավակի հանգստին ուղղված ծախսեր՝ բացառությամբ կարճաժամկետ խնամատարության։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88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87-րդ կետում նշված՝ խելամիտ հարմարեցումների համար միանվագ ֆինանսական միջոցների տրամադրման նպատակով՝ խնամատար ընտանիքում երեխայի տեղավորումից հետո երկու ամսվա ընթացքում տարածքային </w:t>
      </w:r>
      <w:sdt>
        <w:sdtPr>
          <w:tag w:val="goog_rdk_3"/>
          <w:id w:val="1519354719"/>
        </w:sdtPr>
        <w:sdtEndPr/>
        <w:sdtContent>
          <w:r w:rsidRPr="00E22E0B">
            <w:rPr>
              <w:rFonts w:ascii="GHEA Grapalat" w:eastAsia="Tahoma" w:hAnsi="GHEA Grapalat" w:cs="Tahoma"/>
              <w:color w:val="333333"/>
              <w:sz w:val="24"/>
              <w:szCs w:val="24"/>
              <w:highlight w:val="white"/>
            </w:rPr>
            <w:t>կենտրոնի սոցիալական սատարողի կողմից իրականացվում է տնայց գնահատվողի գտնվելու վայր՝ «Անձի ֆունկցիոնալության գնահատման մասին» օրենքի 6-րդ հոդվածի 1-ին մասի 3-րդ կետով նախատեսված մեթոդական ուղեցույցներով սահմանված՝ միջավայրային գործոնների գնահատման նպատակով</w:t>
          </w:r>
          <w:r>
            <w:rPr>
              <w:rFonts w:ascii="Tahoma" w:eastAsia="Tahoma" w:hAnsi="Tahoma" w:cs="Tahoma"/>
              <w:color w:val="333333"/>
              <w:sz w:val="24"/>
              <w:szCs w:val="24"/>
              <w:highlight w:val="white"/>
            </w:rPr>
            <w:t xml:space="preserve"> </w:t>
          </w:r>
        </w:sdtContent>
      </w:sdt>
      <w:r>
        <w:rPr>
          <w:rFonts w:ascii="GHEA Grapalat" w:eastAsia="GHEA Grapalat" w:hAnsi="GHEA Grapalat" w:cs="GHEA Grapalat"/>
          <w:sz w:val="24"/>
          <w:szCs w:val="24"/>
        </w:rPr>
        <w:t>և անձի ֆունկցիոնալության սահմանափակումներից ելնելով անհրաժեշտ հարմարեցնումների կարիքն արձանագրելու նպատակով։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89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88-րդ կետում նշված գնահատումն իրականացնելուց հետո ոչ ուշ քան երեք աշխատանքային օրվա ընթացքում տեղեկատվական համակարգում աշխատակազմին հասանելի են դառնում գնահատման արդյունքները, որի հիման վրա աշխատակազմը կնքում է համաձայնագիր՝ խնամատար ընտանիքին խելամիտ հարմարեցումների համար միանվագ ֆինանսական միջոցներ տրամադրելու նպատակով։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90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Խելամիտ հարմարեցումների համար ֆինանսական միջոցներ տրամադրելու վերաբերյալ համաձայնագիրը կնքման պահից հասանելի է խնամատար ընտանիքի բնակության վայրի մասնագիտացված սոցիալական աշխատողին, որն իրականացնում է հարմարեցման գործընթացի ապահովման մշտադիտարկում և արդյունքների գրանցում երեխայի պաշտպանության պլանում։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91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 ծնողին՝ հոգեզավակի խնամքի և դաստիարակության դիմաց տրամադրվող միջոցները համապատասխանում են բնակչության սոցիալական պաշտպանության հաստատության դայակի աշխատավարձի չափին։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92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Մասնագիտացված խնամատարության դեպքում հոգեզավակի խնամքի և դաստիարակության դիմաց նախատեսված միջոցները ավելանում են 30%-ով։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93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Հոգեզավակի խնամքի և դաստիարակության դիմաց նախատեսված միջոցները յուրաքանչյուր 2-րդ երեխայի խնամքի կազմակերպման դեպքում ավելանում են հոգեզավակի խնամքի և դաստիարակության դիմաց տրամադրվող միջոցների 50%-ի չափով, իսկ յուրաքանչյուր 3-րդ և հաջորդ երեխայի խնամքի կազմակերպման դեպքում՝  հոգեզավակի խնամքի և դաստիարակության դիմաց տրամադրվող միջոցների 20%-ի չափով լրացուցիչ գումար։</w:t>
      </w:r>
      <w:r>
        <w:rPr>
          <w:rFonts w:ascii="Calibri" w:eastAsia="Calibri" w:hAnsi="Calibri" w:cs="Calibri"/>
          <w:sz w:val="24"/>
          <w:szCs w:val="24"/>
        </w:rPr>
        <w:t> </w:t>
      </w:r>
    </w:p>
    <w:p w:rsidR="00515535" w:rsidRDefault="00515535">
      <w:pPr>
        <w:spacing w:before="120" w:after="120" w:line="360" w:lineRule="auto"/>
        <w:jc w:val="both"/>
        <w:rPr>
          <w:rFonts w:ascii="GHEA Grapalat" w:eastAsia="GHEA Grapalat" w:hAnsi="GHEA Grapalat" w:cs="GHEA Grapalat"/>
          <w:sz w:val="24"/>
          <w:szCs w:val="24"/>
        </w:rPr>
      </w:pPr>
    </w:p>
    <w:p w:rsidR="00515535" w:rsidRDefault="00515535">
      <w:pPr>
        <w:shd w:val="clear" w:color="auto" w:fill="FFFFFF"/>
        <w:spacing w:after="0" w:line="360" w:lineRule="auto"/>
        <w:jc w:val="both"/>
        <w:rPr>
          <w:rFonts w:ascii="GHEA Grapalat" w:eastAsia="GHEA Grapalat" w:hAnsi="GHEA Grapalat" w:cs="GHEA Grapalat"/>
          <w:sz w:val="24"/>
          <w:szCs w:val="24"/>
          <w:highlight w:val="white"/>
        </w:rPr>
      </w:pPr>
    </w:p>
    <w:p w:rsidR="00515535" w:rsidRDefault="000F74D7">
      <w:pPr>
        <w:shd w:val="clear" w:color="auto" w:fill="FFFFFF"/>
        <w:spacing w:after="0" w:line="360" w:lineRule="auto"/>
        <w:ind w:firstLine="375"/>
        <w:jc w:val="center"/>
        <w:rPr>
          <w:rFonts w:ascii="GHEA Grapalat" w:eastAsia="GHEA Grapalat" w:hAnsi="GHEA Grapalat" w:cs="GHEA Grapalat"/>
          <w:b/>
          <w:bCs/>
          <w:sz w:val="24"/>
          <w:szCs w:val="24"/>
          <w:u w:val="single"/>
        </w:rPr>
      </w:pPr>
      <w:r>
        <w:rPr>
          <w:rFonts w:ascii="GHEA Grapalat" w:eastAsia="GHEA Grapalat" w:hAnsi="GHEA Grapalat" w:cs="GHEA Grapalat"/>
          <w:b/>
          <w:bCs/>
          <w:sz w:val="24"/>
          <w:szCs w:val="24"/>
          <w:highlight w:val="white"/>
        </w:rPr>
        <w:t>8</w:t>
      </w:r>
      <w:r>
        <w:rPr>
          <w:rFonts w:ascii="Cambria Math" w:eastAsia="Cambria Math" w:hAnsi="Cambria Math" w:cs="Cambria Math"/>
          <w:b/>
          <w:bCs/>
          <w:sz w:val="24"/>
          <w:szCs w:val="24"/>
          <w:highlight w:val="white"/>
        </w:rPr>
        <w:t>․</w:t>
      </w:r>
      <w:r>
        <w:rPr>
          <w:rFonts w:ascii="GHEA Grapalat" w:eastAsia="GHEA Grapalat" w:hAnsi="GHEA Grapalat" w:cs="GHEA Grapalat"/>
          <w:b/>
          <w:bCs/>
          <w:sz w:val="24"/>
          <w:szCs w:val="24"/>
          <w:highlight w:val="white"/>
        </w:rPr>
        <w:t xml:space="preserve"> ՀՈԳԵԶԱՎԱԿԻ ԱՆԿԱԽ ԿՅԱՆՔԻ ԱՆՑՄԱՆ ԳՈՐԾԸՆԹԱՑԻ ԿԱԶՄԱԿԵՐՊՈՒՄԸ, ՀՈԳԵԶԱՎԱԿԻ ԿԵՆՍԱԲԱՆԱԿԱՆ ԸՆՏԱՆԻՔԻ ՀԵՏ ԱՇԽԱՏԱՆՔԻ ԿԱԶՄԱԿԵՐՊՈՒՄԸ, ՀՈԳԵԶԱՎԱԿԻ՝ ԽՆԱՄԱՏԱՐ ԸՆՏԱՆԻՔԻՑ ԴՈՒՐՍԲԵՐՈՒՄԸ ԵՎ ԿԵՆՍԱԲԱՆԱԿԱՆ ԸՆՏԱՆԻՔԻ ՀԵՏ ՎԵՐԱՄԻԱՎՈՐՈՒՄԸ</w:t>
      </w:r>
    </w:p>
    <w:p w:rsidR="00515535" w:rsidRDefault="00515535">
      <w:pPr>
        <w:shd w:val="clear" w:color="auto" w:fill="FFFFFF"/>
        <w:spacing w:after="0" w:line="360" w:lineRule="auto"/>
        <w:ind w:firstLine="375"/>
        <w:jc w:val="both"/>
        <w:rPr>
          <w:rFonts w:ascii="GHEA Grapalat" w:eastAsia="GHEA Grapalat" w:hAnsi="GHEA Grapalat" w:cs="GHEA Grapalat"/>
          <w:b/>
          <w:bCs/>
          <w:sz w:val="24"/>
          <w:szCs w:val="24"/>
          <w:u w:val="single"/>
        </w:rPr>
      </w:pPr>
    </w:p>
    <w:p w:rsidR="00515535" w:rsidRDefault="00515535">
      <w:pPr>
        <w:pBdr>
          <w:top w:val="nil"/>
          <w:left w:val="nil"/>
          <w:bottom w:val="nil"/>
          <w:right w:val="nil"/>
          <w:between w:val="nil"/>
        </w:pBdr>
        <w:spacing w:after="0" w:line="360" w:lineRule="auto"/>
        <w:ind w:left="142"/>
        <w:jc w:val="both"/>
        <w:rPr>
          <w:rFonts w:ascii="GHEA Grapalat" w:eastAsia="GHEA Grapalat" w:hAnsi="GHEA Grapalat" w:cs="GHEA Grapalat"/>
          <w:sz w:val="24"/>
          <w:szCs w:val="24"/>
        </w:rPr>
      </w:pPr>
    </w:p>
    <w:p w:rsidR="00515535" w:rsidRDefault="000F74D7">
      <w:pPr>
        <w:pBdr>
          <w:top w:val="nil"/>
          <w:left w:val="nil"/>
          <w:bottom w:val="nil"/>
          <w:right w:val="nil"/>
          <w:between w:val="nil"/>
        </w:pBdr>
        <w:spacing w:after="0" w:line="360" w:lineRule="auto"/>
        <w:ind w:left="142"/>
        <w:jc w:val="both"/>
        <w:rPr>
          <w:rFonts w:ascii="GHEA Grapalat" w:eastAsia="GHEA Grapalat" w:hAnsi="GHEA Grapalat" w:cs="GHEA Grapalat"/>
          <w:sz w:val="24"/>
          <w:szCs w:val="24"/>
        </w:rPr>
      </w:pPr>
      <w:r>
        <w:rPr>
          <w:rFonts w:ascii="GHEA Grapalat" w:eastAsia="GHEA Grapalat" w:hAnsi="GHEA Grapalat" w:cs="GHEA Grapalat"/>
          <w:sz w:val="24"/>
          <w:szCs w:val="24"/>
        </w:rPr>
        <w:t>94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r>
        <w:rPr>
          <w:rFonts w:ascii="Calibri" w:eastAsia="Calibri" w:hAnsi="Calibri" w:cs="Calibri"/>
          <w:sz w:val="24"/>
          <w:szCs w:val="24"/>
        </w:rPr>
        <w:t> </w:t>
      </w:r>
      <w:r>
        <w:rPr>
          <w:rFonts w:ascii="GHEA Grapalat" w:eastAsia="GHEA Grapalat" w:hAnsi="GHEA Grapalat" w:cs="GHEA Grapalat"/>
          <w:sz w:val="24"/>
          <w:szCs w:val="24"/>
        </w:rPr>
        <w:t xml:space="preserve">Երեխայի խնամքը խնամատար ընտանիքում կազմակերպելուց հետո երկու ամիս անց երեխայի գտնվելու վայրի համայնքի մասնագիտացված սոցիալական աշխատողը նախաձեռնում է երեխայի՝ կենսաբանական ընտանիք վերադարձին (վերամիավորմանը) ուղղված աշխատանքներ՝ ներգրավելով երեխայի կենսաբանական ընտանիքի գտնվելու վայրի համայնքի սոցիալական աշխատողին </w:t>
      </w:r>
      <w:r>
        <w:rPr>
          <w:rFonts w:ascii="GHEA Grapalat" w:eastAsia="GHEA Grapalat" w:hAnsi="GHEA Grapalat" w:cs="GHEA Grapalat"/>
          <w:sz w:val="24"/>
          <w:szCs w:val="24"/>
        </w:rPr>
        <w:lastRenderedPageBreak/>
        <w:t>և ըստ անհրաժեշտության՝ այլ պետական կառավարման մարմինների և իրավաբանական անձանց ներկայացուցիչների՝ իրենց լիազորությունների շրջանակում երեխայի կենսաբանական ընտանիք վերադարձին աջակցելու և նախնական դիրքորոշում տրամադրելու համար:</w:t>
      </w:r>
    </w:p>
    <w:p w:rsidR="00515535" w:rsidRDefault="000F74D7">
      <w:pPr>
        <w:pBdr>
          <w:top w:val="nil"/>
          <w:left w:val="nil"/>
          <w:bottom w:val="nil"/>
          <w:right w:val="nil"/>
          <w:between w:val="nil"/>
        </w:pBdr>
        <w:spacing w:after="0" w:line="360" w:lineRule="auto"/>
        <w:ind w:left="142"/>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highlight w:val="white"/>
        </w:rPr>
        <w:t>95</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Երեխայի պաշտպանության պլանում համապատասխան միջոցառումն ամրագրելուց հետո տեղեկատվական համակարգում երեխայի պաշտպանության պլանում ստեղծվում է վերամիավորման պլան՝ Համաձայն սույն հավելվածի Ձև 4-ի, որը երեխայի պաշտպանության պլանի բաղկացուցիչ մասն է և հաշվի առնելով երեխայի լավագույն շահերի ապահովման անհրաժեշտությունը՝ մասնագիտացված սոցիալական աշխատողը սահմանում է նաև միջոցառումներ՝ երեխայի նախապատրաստմանը, կենսաբանական ընտանիքի հետ կապի վերականգնմանն ուղղված։</w:t>
      </w:r>
    </w:p>
    <w:p w:rsidR="00515535" w:rsidRDefault="000F74D7">
      <w:pPr>
        <w:pBdr>
          <w:top w:val="nil"/>
          <w:left w:val="nil"/>
          <w:bottom w:val="nil"/>
          <w:right w:val="nil"/>
          <w:between w:val="nil"/>
        </w:pBdr>
        <w:spacing w:after="0" w:line="360" w:lineRule="auto"/>
        <w:ind w:left="142"/>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highlight w:val="white"/>
        </w:rPr>
        <w:t>96</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Երեխայի կենսաբանական ընտանիք վերադարձի նպատակով ընտանիքի՝ օրենսդրությամբ սահմանված սոցիալական գնահատման համար կենսաբանական ընտանիքի </w:t>
      </w:r>
      <w:r>
        <w:rPr>
          <w:rFonts w:ascii="GHEA Grapalat" w:eastAsia="GHEA Grapalat" w:hAnsi="GHEA Grapalat" w:cs="GHEA Grapalat"/>
          <w:sz w:val="24"/>
          <w:szCs w:val="24"/>
        </w:rPr>
        <w:t>գտնվելու վայրի մասնագիտացված սոցիալական աշխատողն իրականացնում է երեխայի լավագույն շահերի գնահատում՝ օրենսդրությամբ սահմանված կարգով, ինչպես նաև ներգրավում է ընտանիքի գտնվելու վայրի տարածքային կենտրոնին, որի գնահատման եզրակացությունը, ինչպես նաև համայնքի գնահատման արդյունքները ընտանիքի բնակության վայրի խնամակալության և հոգաբարձության մարմինն տեղեկատվական համակարգի միջոցով ուղարկում է աշխատակազմին՝ երեխային կենսաբանական ընտանիք վերադարձնելու մասին որոշում կայացնելու նպատակով:</w:t>
      </w:r>
    </w:p>
    <w:p w:rsidR="00515535" w:rsidRDefault="000F74D7">
      <w:pPr>
        <w:pBdr>
          <w:top w:val="nil"/>
          <w:left w:val="nil"/>
          <w:bottom w:val="nil"/>
          <w:right w:val="nil"/>
          <w:between w:val="nil"/>
        </w:pBdr>
        <w:spacing w:after="0" w:line="360" w:lineRule="auto"/>
        <w:ind w:left="142"/>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highlight w:val="white"/>
        </w:rPr>
        <w:t>97</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Աշխատակազմը</w:t>
      </w:r>
      <w:r>
        <w:rPr>
          <w:rFonts w:ascii="GHEA Grapalat" w:eastAsia="GHEA Grapalat" w:hAnsi="GHEA Grapalat" w:cs="GHEA Grapalat"/>
          <w:sz w:val="24"/>
          <w:szCs w:val="24"/>
        </w:rPr>
        <w:t xml:space="preserve">՝ սույն Հավելվածի 96-րդ կետում նշված փաստաթղթերը համայնքից ստանալուց հետո ոչ ուշ քան յոթ աշխատանքային օրվա ընթացքում հրավիրում է խորհրդի նիստ և խորհրդի եզրակացության հիման վրա, խորհրդի եզրակացությունն ընդունելու օրվանից ոչ ուշ քան երեք աշխատանքային օրվա ընթացքում, որոշում է կայացնում երեխային կենսաբանական ընտանիք վերադարձնելու մասին և լուծում է պայմանագիրը խնամատար ընտանիքի հետ՝ </w:t>
      </w:r>
      <w:r>
        <w:rPr>
          <w:rFonts w:ascii="GHEA Grapalat" w:eastAsia="GHEA Grapalat" w:hAnsi="GHEA Grapalat" w:cs="GHEA Grapalat"/>
          <w:sz w:val="24"/>
          <w:szCs w:val="24"/>
          <w:highlight w:val="white"/>
        </w:rPr>
        <w:t xml:space="preserve">որոշման մասին տեղեկատվական համակարգի միջոցով տեղեկացնելով նաև </w:t>
      </w:r>
      <w:r>
        <w:rPr>
          <w:rFonts w:ascii="GHEA Grapalat" w:eastAsia="GHEA Grapalat" w:hAnsi="GHEA Grapalat" w:cs="GHEA Grapalat"/>
          <w:sz w:val="24"/>
          <w:szCs w:val="24"/>
          <w:highlight w:val="white"/>
        </w:rPr>
        <w:lastRenderedPageBreak/>
        <w:t>երեխայի ընտանիքի գտնվելու վայրի համայնքի սոցիալական աշխատողի, որը կազմակերպում է երեխայի տեղափոխումը կենսաբանական ընտանիք:</w:t>
      </w:r>
    </w:p>
    <w:p w:rsidR="00515535" w:rsidRDefault="000F74D7">
      <w:pPr>
        <w:pBdr>
          <w:top w:val="nil"/>
          <w:left w:val="nil"/>
          <w:bottom w:val="nil"/>
          <w:right w:val="nil"/>
          <w:between w:val="nil"/>
        </w:pBdr>
        <w:spacing w:after="0" w:line="360" w:lineRule="auto"/>
        <w:ind w:left="142"/>
        <w:jc w:val="both"/>
        <w:rPr>
          <w:rFonts w:ascii="GHEA Grapalat" w:eastAsia="GHEA Grapalat" w:hAnsi="GHEA Grapalat" w:cs="GHEA Grapalat"/>
          <w:b/>
          <w:bCs/>
          <w:sz w:val="24"/>
          <w:szCs w:val="24"/>
          <w:u w:val="single"/>
        </w:rPr>
      </w:pPr>
      <w:r>
        <w:rPr>
          <w:rFonts w:ascii="GHEA Grapalat" w:eastAsia="GHEA Grapalat" w:hAnsi="GHEA Grapalat" w:cs="GHEA Grapalat"/>
          <w:sz w:val="24"/>
          <w:szCs w:val="24"/>
          <w:highlight w:val="white"/>
        </w:rPr>
        <w:t>98</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Խնամատար</w:t>
      </w:r>
      <w:r>
        <w:rPr>
          <w:rFonts w:ascii="GHEA Grapalat" w:eastAsia="GHEA Grapalat" w:hAnsi="GHEA Grapalat" w:cs="GHEA Grapalat"/>
          <w:sz w:val="24"/>
          <w:szCs w:val="24"/>
        </w:rPr>
        <w:t xml:space="preserve"> ընտանիքից երեխային կենսաբանական ընտանիք վերադարձնելու նպատակով երեխայի կենսաբանական ծնողը կարող է դիմում ներկայացնել իր գտնվելու վայրի մասնագիտացված սոցիալական աշխատողին, որը տեղեկատվական համակարգի միջոցով դիմումը փոխանցում է երեխայի գտնվելու վայրի մասնագիտացված սոցիալական աշխատողին։</w:t>
      </w:r>
    </w:p>
    <w:p w:rsidR="00515535" w:rsidRDefault="000F74D7">
      <w:pPr>
        <w:spacing w:after="0" w:line="360" w:lineRule="auto"/>
        <w:ind w:left="142"/>
        <w:jc w:val="both"/>
        <w:rPr>
          <w:rFonts w:ascii="GHEA Grapalat" w:eastAsia="GHEA Grapalat" w:hAnsi="GHEA Grapalat" w:cs="GHEA Grapalat"/>
          <w:sz w:val="24"/>
          <w:szCs w:val="24"/>
        </w:rPr>
      </w:pPr>
      <w:r>
        <w:rPr>
          <w:rFonts w:ascii="GHEA Grapalat" w:eastAsia="GHEA Grapalat" w:hAnsi="GHEA Grapalat" w:cs="GHEA Grapalat"/>
          <w:sz w:val="24"/>
          <w:szCs w:val="24"/>
        </w:rPr>
        <w:t>99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Հոգեզավակի պաշտպանության պլանում՝ 16 տարին լրանալուց հետո բացվում է անկախ կյանքի անցման գործողությունների բաժին, որտեղ խնամատար ընտանիքի գտնվելու վայրի մասնագիտացված սոցիալական աշխատողը՝ տարածքային կենտրոնի և այլ շահեկից մարմինների հետ համագործակցության արդյունքում տեղեկատվական համակարգում լրացնում է երեխայի կացարանի ապահովման հնարավոր եղանակների, կրթության շարունակականությանն ուղղված անհրաժեշտ քայլերի, աշխատանքի անցման հնարավոր ոլորտների վերաբերյալ։</w:t>
      </w:r>
    </w:p>
    <w:p w:rsidR="00515535" w:rsidRDefault="000F74D7">
      <w:pPr>
        <w:spacing w:after="0" w:line="360" w:lineRule="auto"/>
        <w:ind w:left="142"/>
        <w:jc w:val="both"/>
        <w:rPr>
          <w:rFonts w:ascii="GHEA Grapalat" w:eastAsia="GHEA Grapalat" w:hAnsi="GHEA Grapalat" w:cs="GHEA Grapalat"/>
          <w:sz w:val="24"/>
          <w:szCs w:val="24"/>
        </w:rPr>
      </w:pPr>
      <w:r>
        <w:rPr>
          <w:rFonts w:ascii="GHEA Grapalat" w:eastAsia="GHEA Grapalat" w:hAnsi="GHEA Grapalat" w:cs="GHEA Grapalat"/>
          <w:sz w:val="24"/>
          <w:szCs w:val="24"/>
        </w:rPr>
        <w:t>100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99-րդ կետում նշված միջոցառումներն իրականացվում են հոգեզավակի հետ սերտ աշխատանքի արդյունքում։</w:t>
      </w:r>
    </w:p>
    <w:p w:rsidR="00515535" w:rsidRDefault="00515535">
      <w:pPr>
        <w:spacing w:after="0" w:line="360" w:lineRule="auto"/>
        <w:jc w:val="both"/>
        <w:rPr>
          <w:rFonts w:ascii="GHEA Grapalat" w:eastAsia="GHEA Grapalat" w:hAnsi="GHEA Grapalat" w:cs="GHEA Grapalat"/>
          <w:sz w:val="24"/>
          <w:szCs w:val="24"/>
        </w:rPr>
      </w:pPr>
    </w:p>
    <w:p w:rsidR="00515535" w:rsidRDefault="000F74D7">
      <w:pPr>
        <w:shd w:val="clear" w:color="auto" w:fill="FFFFFF"/>
        <w:spacing w:after="0" w:line="360" w:lineRule="auto"/>
        <w:jc w:val="center"/>
        <w:rPr>
          <w:rFonts w:ascii="GHEA Grapalat" w:eastAsia="GHEA Grapalat" w:hAnsi="GHEA Grapalat" w:cs="GHEA Grapalat"/>
          <w:sz w:val="24"/>
          <w:szCs w:val="24"/>
        </w:rPr>
      </w:pPr>
      <w:r>
        <w:rPr>
          <w:rFonts w:ascii="GHEA Grapalat" w:eastAsia="GHEA Grapalat" w:hAnsi="GHEA Grapalat" w:cs="GHEA Grapalat"/>
          <w:b/>
          <w:bCs/>
          <w:sz w:val="24"/>
          <w:szCs w:val="24"/>
        </w:rPr>
        <w:t>9</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ԽՆԱՄԱՏԱՐ ԾՆՈՂ ԴԱՌՆԱԼ ՑԱՆԿԱՑՈՂ ԱՆՁԱՆՑ ՈՒՍՈՒՑՈՒՄԸ, ՈՐԱԿԱՎՈՐՈՒՄԸ ԵՎ ՎԵՐԱՊԱՏՐԱՍՏՈՒՄԸ</w:t>
      </w:r>
      <w:r>
        <w:rPr>
          <w:rFonts w:ascii="Calibri" w:eastAsia="Calibri" w:hAnsi="Calibri" w:cs="Calibri"/>
          <w:sz w:val="24"/>
          <w:szCs w:val="24"/>
        </w:rPr>
        <w:t> </w:t>
      </w:r>
    </w:p>
    <w:p w:rsidR="00515535" w:rsidRDefault="00515535">
      <w:pPr>
        <w:spacing w:after="0" w:line="360" w:lineRule="auto"/>
        <w:jc w:val="right"/>
        <w:rPr>
          <w:rFonts w:ascii="GHEA Grapalat" w:eastAsia="GHEA Grapalat" w:hAnsi="GHEA Grapalat" w:cs="GHEA Grapalat"/>
          <w:b/>
          <w:bCs/>
          <w:sz w:val="24"/>
          <w:szCs w:val="24"/>
        </w:rPr>
      </w:pPr>
    </w:p>
    <w:p w:rsidR="00515535" w:rsidRDefault="00515535">
      <w:pPr>
        <w:spacing w:after="0" w:line="360" w:lineRule="auto"/>
        <w:jc w:val="right"/>
        <w:rPr>
          <w:rFonts w:ascii="GHEA Grapalat" w:eastAsia="GHEA Grapalat" w:hAnsi="GHEA Grapalat" w:cs="GHEA Grapalat"/>
          <w:b/>
          <w:bCs/>
          <w:sz w:val="24"/>
          <w:szCs w:val="24"/>
        </w:rPr>
      </w:pPr>
    </w:p>
    <w:p w:rsidR="00515535" w:rsidRDefault="000F74D7">
      <w:pPr>
        <w:pBdr>
          <w:top w:val="nil"/>
          <w:left w:val="nil"/>
          <w:bottom w:val="nil"/>
          <w:right w:val="nil"/>
          <w:between w:val="nil"/>
        </w:pBdr>
        <w:shd w:val="clear" w:color="auto" w:fill="FFFFFF"/>
        <w:spacing w:after="0" w:line="360" w:lineRule="auto"/>
        <w:ind w:left="142"/>
        <w:jc w:val="both"/>
        <w:rPr>
          <w:rFonts w:ascii="GHEA Grapalat" w:eastAsia="GHEA Grapalat" w:hAnsi="GHEA Grapalat" w:cs="GHEA Grapalat"/>
          <w:sz w:val="24"/>
          <w:szCs w:val="24"/>
        </w:rPr>
      </w:pPr>
      <w:r>
        <w:rPr>
          <w:rFonts w:ascii="GHEA Grapalat" w:eastAsia="GHEA Grapalat" w:hAnsi="GHEA Grapalat" w:cs="GHEA Grapalat"/>
          <w:sz w:val="24"/>
          <w:szCs w:val="24"/>
        </w:rPr>
        <w:t>101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 ծնող դառնալ ցանկացող անձինք մասնակցում են Նախարարության կողմից կազմակերպված դասընթացներին՝ կյանքի դժվարին իրավիճակում հայտնված երեխայի խնամքի և դաստիարակության կազմակերպման համար անհրաժեշտ՝ խնամատար ծնողի համար պահանջվող համապատասխան գիտելիքների և գործնական հմտությունների ձեռքբերման ու կատարելագործման նպատակով: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Calibri" w:eastAsia="Calibri" w:hAnsi="Calibri" w:cs="Calibri"/>
          <w:sz w:val="24"/>
          <w:szCs w:val="24"/>
        </w:rPr>
        <w:t> </w:t>
      </w:r>
      <w:r>
        <w:rPr>
          <w:rFonts w:ascii="GHEA Grapalat" w:eastAsia="GHEA Grapalat" w:hAnsi="GHEA Grapalat" w:cs="GHEA Grapalat"/>
          <w:sz w:val="24"/>
          <w:szCs w:val="24"/>
        </w:rPr>
        <w:t xml:space="preserve"> 102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Դասընթացը կազմակերպվում է եռամսյակը մեկ անգամ։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 xml:space="preserve"> 103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Դասընթացի ավարտին դասընթացի մասնակիցները հանձնում են ավարտական թեստ և ստանում են հավաստագիր։</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104</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w:t>
      </w:r>
      <w:r>
        <w:rPr>
          <w:rFonts w:ascii="GHEA Grapalat" w:eastAsia="GHEA Grapalat" w:hAnsi="GHEA Grapalat" w:cs="GHEA Grapalat"/>
          <w:sz w:val="24"/>
          <w:szCs w:val="24"/>
        </w:rPr>
        <w:t>Դասընթացը իրականացնում է լիազոր պետական մարմինը կամ լիազոր պետական մարմնի կողմից՝ «Գնումների մասին» օրենքին համապատասխան՝ մրցութային հիմունքներով ընտրված կազմակերպությունը՝ անկախ կազմակերպաիրավական ձևից (այսուհետ՝ կազմակերպություն): Դասընթացն իրականացնող կազմակերպությունների ընտրությունն իրականացվում է լիազոր պետական մարմնի ղեկավարի անհատական հրամանով սահմանված մրցութային կարգով: Կազմակերպությունների ընտրության գործընթացին կարող են մասնակցել Հայաստանի Հանրապետությունում պետական գրանցում ունեցող, սոցիալական պաշտպանության ոլորտում առնվազն երեք տարվա կադրերի ուսուցման և վերապատրաստման փորձ ունեցող կազմակերպությունները: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105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Դասընթացի տևողությունը կազմում է վաթսուն ակադեմիական ժամ: </w:t>
      </w:r>
    </w:p>
    <w:p w:rsidR="00515535" w:rsidRDefault="000F74D7">
      <w:pPr>
        <w:shd w:val="clear" w:color="auto" w:fill="FFFFFF"/>
        <w:spacing w:after="0" w:line="360" w:lineRule="auto"/>
        <w:jc w:val="both"/>
        <w:rPr>
          <w:rFonts w:ascii="GHEA Grapalat" w:eastAsia="GHEA Grapalat" w:hAnsi="GHEA Grapalat" w:cs="GHEA Grapalat"/>
          <w:color w:val="333333"/>
          <w:sz w:val="24"/>
          <w:szCs w:val="24"/>
          <w:highlight w:val="white"/>
        </w:rPr>
      </w:pPr>
      <w:r>
        <w:rPr>
          <w:rFonts w:ascii="GHEA Grapalat" w:eastAsia="GHEA Grapalat" w:hAnsi="GHEA Grapalat" w:cs="GHEA Grapalat"/>
          <w:sz w:val="24"/>
          <w:szCs w:val="24"/>
        </w:rPr>
        <w:t>106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 ծնող դառնալ ցանկացող անձանց համար նախատեսված դասընթացների բովանադկությունը, ժամանակացույցը և մոդուլներըհաստատվում են լիազոր պետական մարմնի ղեկավարի անհատական հրամանով: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107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Լիազոր մարմնի կողմից ապահովվում է նաև ծնողավարմանը, երեխայի տարիքային կամ զարգացման առանձնահատկություններին առնչվող կամ այլ էլեկտրոնային դասընթացներ կամ էլեկտրոնային նյութեր տեղեկատվական համակարգում, որը խնամատար ծնող դառնալ ցանկացող անձինք ուսումնասիրում են մինչև դասընթացի կազմակերպումը կամ դասընթացի ուսումնասիրությանը զուգահեռ։</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108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Դասընթացներն իրականացվում են Հայաստանի Հանրապետության պետական բյուջեի կամ օրենքով չարգելված այլ միջոցների հաշվին: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109. Խնամատար ծնող դառնալ ցանկացող անձանց ուսուցումն իրականացվում է ըստ հաշվառման հերթականության կազմված ցուցակների (այսուհետ՝ ուսուցման ցուցակ), որոնք տեղեկատվական համակարգում ձևավորվում են ինքնաշխատ եղանակով: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110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Լիազոր մարմինըը կամ ընտրված կազմակերպությունը, ուսուցման ցուցակում ընդգրկված՝ խնամատար ծնող դառնալ ցանկացող անձանց դասընթացի </w:t>
      </w:r>
      <w:r>
        <w:rPr>
          <w:rFonts w:ascii="GHEA Grapalat" w:eastAsia="GHEA Grapalat" w:hAnsi="GHEA Grapalat" w:cs="GHEA Grapalat"/>
          <w:sz w:val="24"/>
          <w:szCs w:val="24"/>
        </w:rPr>
        <w:lastRenderedPageBreak/>
        <w:t>անցկացման մասին տեղեկացնում է այն սկսելու օրվանից առնվազն տասնհինգ օր առաջ՝ տեղեկատվական համակարգի միջոցով անհատական ծանուցմամբ, ինչպես նաև դասընթացի մասին հայտարարությունը լիազոր պետական մարմնի պաշտոնական կայքում զետեղելու միջոցով՝ առանց խնամատար ծնող դառնալ ցանկացող անձանց անձնական տվյալները հրապարակելու։</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111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110-րդ կետում նշված անհատական ծանուցումը և հայտարարությունը պետք է ներառեն՝ դասընթացի վայրի, սկզբի, տևողության, դասընթացին մասնակցությունը հաստատելու կամ դրանից հրաժարվելու մասին տեղեկատվության փոխանցման ընթացակարգի և դասընթացին մասնակցելու համար ներկայացվող անհրաժեշտ փաստաթղթերի մասին տվյալներ: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112. Անհատական ծանուցում ստացած՝ խնամատար ծնող դառնալ ցանկացող անձը, այդ ծանուցումը ստանալուց հետո հինգ օրվա ընթացքում, հաստատում է իր մասնակցությունը դասընթացին կամ հրաժարվում է դրան մասնակցելուց:</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113. Դասընթացին՝ խնամատար ծնող դառնալ ցանկացող անձի մասնակցելուց հրաժարվելու դեպքում, ուսուցման ցուցակում ինքնաշխատ եղանակով ընդգրկվում է հաշվառված հաջորդ խնամատար ծնող դառնալ ցանկացող անձը։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114. Դասընթացը սկսելու օրվանից առնվազն երեք աշխատանքային օր առաջ դասընթացն իրականացնող կազմակերպությունը տեղեկատվական համակարգի միջոցով ձևավորում է դասընթացի մասնակիցների ցանկը: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115. Դասընթացի առաջին օրը, գրանցման նպատակով, մասնակիցը դասընթացն իրականացնող կազմակերպություն է ներկայանում անձնագրով։ Դասընթացի ընթացքում դասընթացն իրականացնող կազմակերպության կողմից վարվում է մասնակիցների հաճախումների մատյան: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116. Դասընթացի ավելի քան մեկ երրորդից բացակայելու դեպքում մասնակիցը համարվում է դասընթացը չավարտած: Դասընթացը չավարտած մասնակցին տրվում է  հաջորդող դասընթացին մասնացելու հնարավորություն։ Եթե դասընթացի մասնակիցը չի ցանկանում շարունակել դասընթացներին իր մասնակցությունը՝ այդ մասին տեղեկատվական համակարգում իրականացնում է համապատասխան նշագրում՝ նշելով պատճառը, որի արդյունքում հաշվառման գործընթացը </w:t>
      </w:r>
      <w:r>
        <w:rPr>
          <w:rFonts w:ascii="GHEA Grapalat" w:eastAsia="GHEA Grapalat" w:hAnsi="GHEA Grapalat" w:cs="GHEA Grapalat"/>
          <w:sz w:val="24"/>
          <w:szCs w:val="24"/>
        </w:rPr>
        <w:lastRenderedPageBreak/>
        <w:t>դադարեցվում է։ Տեղեկատվական համակարգը խնամատար ծնող դառնալ ցանկացող անձի՝ դասընթացին հաճախումների վերլուծության արդյունքում՝ դադարեցնում է հաշվառման գործընթացը, եթե խնամատար ծնող դառնալ ցանկացող անձը չի մասնակցել դասընթացներին մասնակցելու երկուհնարավորություններից որևէ մեկին։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117. Դասընթացն ավարտելուց հետո, հաշմանդամություն ունեցող կամ առողջական խնդիրներ ունեցող երեխա խնամելու ցանկություն ունեցող խնամատար ծնող դառնալ ցանկացող անձը մասնակցում է այդ նպատակով կազմակերպվող լրացուցիչ վերապատրաստումներին, որին մասնակցած խնամատար ծնող դառնալ ցանկացող անձը համարվում է մասնագիտացված խնամատար ծնող: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118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Ամուսնական զույգերի պարագայում՝ դասընթացին մասնակցում են ամուսիններից յուրաքանչյուրը՝ անկախ նրանից, թե ամուսիններից ում հետ է կնքվելու խնամատարության պայմանագիրը։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119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color w:val="333333"/>
          <w:sz w:val="24"/>
          <w:szCs w:val="24"/>
          <w:highlight w:val="white"/>
        </w:rPr>
        <w:t>Երեխայի մերձավոր ազգականները կարող են չմասնակցել ուսուցման դասընթացներին ճգնաժամային խնամատարության դեպքում, իսկ մնացած դեպքերում պարտավոր են մասնակցել ուսուցման դասընթացներին՝ խնամատարության համար անհրաժեշտ փաստաթղթերը ներկայացնելուց հետո՝ վեց ամսվա ընթացքում։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120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Մասնագիտացված խնամքի վերապատրաստումը կազմակերպվում է չորս ամիսը մեկ՝ անկախ մասնակիցների թվից։</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121. Դասընթացն ավարտվելուց հետո մեկ աշխատանքային օրվա ընթացքում դասընթացն իրականացնող կազմակերպությունը տեղեկատվական համակարգում հաստատում է յուրաքանչյուր անձի մասնակցությունը, որի արդյունքում համակարգը յուրաքանչյուր խնամատար ծնող դառնալ ցանկացող անձի համար ձևավորում է դասընթացի մասնակցության վկայական։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122. Կյանքի դժվարին իրավիճակում հայտնված երեխայի խնամքի և դաստիարակության ժամանակավոր կազմակերպման համար անհրաժեշտ՝ խնամատար ծնողի համար պահանջվող մասնագիտական գիտելիքների և գործնական հմտությունների հետևողական կատարելագործման, խնամատարության </w:t>
      </w:r>
      <w:r>
        <w:rPr>
          <w:rFonts w:ascii="GHEA Grapalat" w:eastAsia="GHEA Grapalat" w:hAnsi="GHEA Grapalat" w:cs="GHEA Grapalat"/>
          <w:sz w:val="24"/>
          <w:szCs w:val="24"/>
        </w:rPr>
        <w:lastRenderedPageBreak/>
        <w:t>առաջավոր փորձի ուսումնասիրման, ինչպես նաև դրանք խնամատարության ընթացքում կիրառելու նպատակով խնամատար ծնողներն անցնում են վերապատրաստում: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123. Խնամատար ծնողները վերապատրաստում անցնում են առնվազն յուրաքանչյուր երեք տարին մեկ անգամ, բայց ոչ շուտ, քան խնամատար ծնող դառնալ ցանկացող անձանց դասընթացն ավարտելուց վեց ամիս հետո, եթե նման կարիք չի ամրագրվել մշտադիտարկման արդյունքում: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124. Վերապատրաստումն իրականացվում է սեմինար պարապմունքների, դասախոսությունների անցկացման և փորձի փոխանակման, գործնական աշխատանքների իրականացման միջոցով, ինչպես նաև էլեկտրոնային նյութերի կամ դասընթացների ուսումնասիրության միջոցով: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125. Վերապատրաստման տևողությունը կազմում է ընդհանուր քսանչորս ակադեմիական ժամ: Վերապատրաստման ծրագրերը կազմվում են՝ հաշվի առնելով խնամատար ընտանիքի տեսակները, խնամատարության առանձնահատկությունները, հոգեզավակների խնամքի և դաստիարակության յուրահատկությունները: Վերապատրաստման ծրագրերը, ժամանակացույցը և թեմաները հաստատվում են լիազոր պետական մարմնի ղեկավարի անհատական հրամանով և այդ մասին հայտարարությունները տեղադրվում են լիազոր պետական մարմնի և մարզպետերի աշխատակազմերի (Երևանում՝ Երևանի քաղաքապետարանի) պաշտոնական կայքերում: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126. Վերապատրաստման ենթակա խնամատար ծնողների ցուցակները (այսուհետ՝ վերապատրաստման ցուցակներ) ձևավորում  է տեղեկատվական համակարգի միջոցով՝ ըստ պայմանագրերի կնքնման հաջորդականության կամ մշտադիտարկման արդյունքում իրականացված համապատասխան նշագրման։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127. Լիազոր մարմինըը կամ ընտրված կազմակերպությունը, վերապատրաստման դասընթացի ցուցակում ընդգրկված անձանց վերապատրաստման անցկացման մասին տեղեկացնում է այն սկսելու օրվանից առնվազն տասնհինգ օր առաջ՝ տեղեկատվական համակարգի միջոցով անհատական ծանուցմամբ, ինչպես նաև դասընթացի մասին հայտարարությունը լիազոր պետական մարմնի պաշտոնական </w:t>
      </w:r>
      <w:r>
        <w:rPr>
          <w:rFonts w:ascii="GHEA Grapalat" w:eastAsia="GHEA Grapalat" w:hAnsi="GHEA Grapalat" w:cs="GHEA Grapalat"/>
          <w:sz w:val="24"/>
          <w:szCs w:val="24"/>
        </w:rPr>
        <w:lastRenderedPageBreak/>
        <w:t>կայքում զետեղելու միջոցով՝ առանց խնամատար ծնող դառնալ ցանկացող անձանց անձնական տվյալները հրապարակելու։</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128. Անհատական ծանուցումը և հայտարարությունը պետք է ներառեն վերապատրաստման անցկացման վայրի, մեկնարկի, տևողության, վերապատրաստմանը մասնակցությունը հաստատելու կամ դրանից հրաժարվելու մասին տեղեկատվության փոխանցման ընթացակարգի և վերապատրաստմանը մասնակցելու համար ներկայացվող անհրաժեշտ փաստաթղթերի մասին տվյալներ: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129. </w:t>
      </w:r>
      <w:r>
        <w:rPr>
          <w:rFonts w:ascii="GHEA Grapalat" w:eastAsia="GHEA Grapalat" w:hAnsi="GHEA Grapalat" w:cs="GHEA Grapalat"/>
          <w:color w:val="1F1F1F"/>
          <w:sz w:val="24"/>
          <w:szCs w:val="24"/>
          <w:highlight w:val="white"/>
        </w:rPr>
        <w:t>Անհատական ծանուցում ստացած՝ խնամատար ծնող դառնալ ցանկացող անձը, այդ ծանուցումը ստանալուց հետո հինգ օրվա ընթացքում, հաստատում է իր մասնակցությունը վերապատրաստմանը։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130. Վերապատրաստման առաջին օրը վերապատրաստվող անձինք գրանցման նպատակով կազմակերպություն են ներկայանում անձնագրով: Վերապատրաստման ընթացքում կազմակերպության կողմից վարվում է մասնակիցների հաճախումների մատյան: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131. Վերապատրաստման դասընթացի ավելի քան մեկ երրորդից բացակայելու դեպքում վերապատրաստվող անձը համարվում է վերապատրաստումը չանցած: Վերապատրաստումը չանցած անձն ընդհանուր հիմունքներով կարող է մասնակցել հաջորդող վերապատրաստման դասընթացին: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132. Վերապատրաստումն իրականացնող կազմակերպությունը՝ յուրաքանչյուր մասնակցի վերապատրաստումը հաջողությամբ ավարտելու վերաբերյալ նշումը տեղեկատվական համակարգում իրականացնում է վերապատրաստման ավարտից հետո մեկօրյա ժամկետում: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133. Վերապատրաստման հետ կապված ծախսերը կատարվում են Հայաստանի Հանրապետության կամ օրենսդրությամբ չարգելված միջոցների հաշվին: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134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Ամուսնական զույգերի դեպքում՝ վերապատրաստման դասընթացին մասնակցում են երկու խնամատար ծնողները, եթե մշտադիտարկման արդյունքում ամրագրվել է այդպիսի կարիք կամ նման ցանկություն է հայտնել պայմանագրի կողմ չհանդիսացող խնամատար ծնողը։</w:t>
      </w:r>
    </w:p>
    <w:p w:rsidR="00515535" w:rsidRDefault="00515535">
      <w:pPr>
        <w:shd w:val="clear" w:color="auto" w:fill="FFFFFF"/>
        <w:spacing w:after="0" w:line="360" w:lineRule="auto"/>
        <w:jc w:val="center"/>
        <w:rPr>
          <w:rFonts w:ascii="GHEA Grapalat" w:eastAsia="GHEA Grapalat" w:hAnsi="GHEA Grapalat" w:cs="GHEA Grapalat"/>
          <w:sz w:val="24"/>
          <w:szCs w:val="24"/>
        </w:rPr>
      </w:pPr>
      <w:bookmarkStart w:id="0" w:name="_GoBack"/>
      <w:bookmarkEnd w:id="0"/>
    </w:p>
    <w:sectPr w:rsidR="00515535">
      <w:headerReference w:type="default" r:id="rId8"/>
      <w:footerReference w:type="default" r:id="rId9"/>
      <w:pgSz w:w="11906" w:h="16838"/>
      <w:pgMar w:top="709"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F6C" w:rsidRDefault="00DE0F6C">
      <w:pPr>
        <w:spacing w:after="0"/>
      </w:pPr>
      <w:r>
        <w:separator/>
      </w:r>
    </w:p>
  </w:endnote>
  <w:endnote w:type="continuationSeparator" w:id="0">
    <w:p w:rsidR="00DE0F6C" w:rsidRDefault="00DE0F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C977E7B-7F9E-4FE1-ADB5-FDD2A7E3D336}"/>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Play">
    <w:charset w:val="00"/>
    <w:family w:val="auto"/>
    <w:pitch w:val="default"/>
    <w:embedRegular r:id="rId2" w:fontKey="{23D08EA3-3F67-4DF1-ADA1-5AFEF07B85B7}"/>
  </w:font>
  <w:font w:name="Aptos">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3" w:fontKey="{A5837B68-A376-4A77-A476-61839936A720}"/>
    <w:embedBold r:id="rId4" w:fontKey="{CCDF52AD-E02F-46F0-9B2D-413255E6F70D}"/>
  </w:font>
  <w:font w:name="Calibri">
    <w:panose1 w:val="020F0502020204030204"/>
    <w:charset w:val="00"/>
    <w:family w:val="swiss"/>
    <w:pitch w:val="variable"/>
    <w:sig w:usb0="E4002EFF" w:usb1="C000247B" w:usb2="00000009" w:usb3="00000000" w:csb0="000001FF" w:csb1="00000000"/>
    <w:embedRegular r:id="rId5" w:fontKey="{7E01A0D9-7C61-4570-960F-25DDDEC9EA8A}"/>
    <w:embedBold r:id="rId6" w:fontKey="{33B8E25F-062A-42D7-8421-866C921902C5}"/>
  </w:font>
  <w:font w:name="Merriweather">
    <w:charset w:val="00"/>
    <w:family w:val="auto"/>
    <w:pitch w:val="default"/>
    <w:embedRegular r:id="rId7" w:fontKey="{44EA5696-A6F7-4368-A1A3-951282472AA6}"/>
  </w:font>
  <w:font w:name="Tahoma">
    <w:panose1 w:val="020B0604030504040204"/>
    <w:charset w:val="00"/>
    <w:family w:val="swiss"/>
    <w:pitch w:val="variable"/>
    <w:sig w:usb0="E1002EFF" w:usb1="C000605B" w:usb2="00000029" w:usb3="00000000" w:csb0="000101FF" w:csb1="00000000"/>
    <w:embedRegular r:id="rId8" w:fontKey="{E9D191E3-031D-4F3C-B6B1-B78347ABD8FC}"/>
  </w:font>
  <w:font w:name="Cambria">
    <w:panose1 w:val="02040503050406030204"/>
    <w:charset w:val="00"/>
    <w:family w:val="roman"/>
    <w:pitch w:val="variable"/>
    <w:sig w:usb0="E00006FF" w:usb1="420024FF" w:usb2="02000000" w:usb3="00000000" w:csb0="0000019F" w:csb1="00000000"/>
    <w:embedRegular r:id="rId9" w:fontKey="{6062F10E-1DD9-49AF-B852-CE638CE9C3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4D7" w:rsidRDefault="000F74D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F6C" w:rsidRDefault="00DE0F6C">
      <w:pPr>
        <w:spacing w:after="0"/>
      </w:pPr>
      <w:r>
        <w:separator/>
      </w:r>
    </w:p>
  </w:footnote>
  <w:footnote w:type="continuationSeparator" w:id="0">
    <w:p w:rsidR="00DE0F6C" w:rsidRDefault="00DE0F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4D7" w:rsidRDefault="000F74D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77E"/>
    <w:multiLevelType w:val="multilevel"/>
    <w:tmpl w:val="31D888C6"/>
    <w:lvl w:ilvl="0">
      <w:start w:val="1"/>
      <w:numFmt w:val="decimal"/>
      <w:lvlText w:val="%1."/>
      <w:lvlJc w:val="left"/>
      <w:pPr>
        <w:ind w:left="360" w:hanging="360"/>
      </w:pPr>
    </w:lvl>
    <w:lvl w:ilvl="1">
      <w:start w:val="1"/>
      <w:numFmt w:val="decimal"/>
      <w:lvlText w:val="%1.%2."/>
      <w:lvlJc w:val="left"/>
      <w:pPr>
        <w:ind w:left="-66" w:hanging="360"/>
      </w:pPr>
      <w:rPr>
        <w:b/>
        <w:bCs/>
        <w:i w:val="0"/>
        <w:iCs w:val="0"/>
      </w:rPr>
    </w:lvl>
    <w:lvl w:ilvl="2">
      <w:start w:val="1"/>
      <w:numFmt w:val="decimal"/>
      <w:lvlText w:val="%1.%2.%3."/>
      <w:lvlJc w:val="left"/>
      <w:pPr>
        <w:ind w:left="-132" w:hanging="720"/>
      </w:pPr>
    </w:lvl>
    <w:lvl w:ilvl="3">
      <w:start w:val="1"/>
      <w:numFmt w:val="decimal"/>
      <w:lvlText w:val="%1.%2.%3.%4."/>
      <w:lvlJc w:val="left"/>
      <w:pPr>
        <w:ind w:left="-558" w:hanging="720"/>
      </w:pPr>
    </w:lvl>
    <w:lvl w:ilvl="4">
      <w:start w:val="1"/>
      <w:numFmt w:val="decimal"/>
      <w:lvlText w:val="%1.%2.%3.%4.%5."/>
      <w:lvlJc w:val="left"/>
      <w:pPr>
        <w:ind w:left="-624" w:hanging="1080"/>
      </w:pPr>
    </w:lvl>
    <w:lvl w:ilvl="5">
      <w:start w:val="1"/>
      <w:numFmt w:val="decimal"/>
      <w:lvlText w:val="%1.%2.%3.%4.%5.%6."/>
      <w:lvlJc w:val="left"/>
      <w:pPr>
        <w:ind w:left="-1050" w:hanging="1080"/>
      </w:pPr>
    </w:lvl>
    <w:lvl w:ilvl="6">
      <w:start w:val="1"/>
      <w:numFmt w:val="decimal"/>
      <w:lvlText w:val="%1.%2.%3.%4.%5.%6.%7."/>
      <w:lvlJc w:val="left"/>
      <w:pPr>
        <w:ind w:left="-1116" w:hanging="1440"/>
      </w:pPr>
    </w:lvl>
    <w:lvl w:ilvl="7">
      <w:start w:val="1"/>
      <w:numFmt w:val="decimal"/>
      <w:lvlText w:val="%1.%2.%3.%4.%5.%6.%7.%8."/>
      <w:lvlJc w:val="left"/>
      <w:pPr>
        <w:ind w:left="-1542" w:hanging="1440"/>
      </w:pPr>
    </w:lvl>
    <w:lvl w:ilvl="8">
      <w:start w:val="1"/>
      <w:numFmt w:val="decimal"/>
      <w:lvlText w:val="%1.%2.%3.%4.%5.%6.%7.%8.%9."/>
      <w:lvlJc w:val="left"/>
      <w:pPr>
        <w:ind w:left="-1608" w:hanging="1800"/>
      </w:pPr>
    </w:lvl>
  </w:abstractNum>
  <w:abstractNum w:abstractNumId="1" w15:restartNumberingAfterBreak="0">
    <w:nsid w:val="04F012FF"/>
    <w:multiLevelType w:val="multilevel"/>
    <w:tmpl w:val="C8B41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9B324C"/>
    <w:multiLevelType w:val="multilevel"/>
    <w:tmpl w:val="AABA4714"/>
    <w:lvl w:ilvl="0">
      <w:start w:val="1"/>
      <w:numFmt w:val="decimal"/>
      <w:lvlText w:val="%1)"/>
      <w:lvlJc w:val="left"/>
      <w:pPr>
        <w:ind w:left="720" w:hanging="360"/>
      </w:pPr>
      <w:rPr>
        <w:rFonts w:ascii="GHEA Grapalat" w:eastAsia="GHEA Grapalat" w:hAnsi="GHEA Grapalat" w:cs="GHEA Grapalat"/>
      </w:rPr>
    </w:lvl>
    <w:lvl w:ilvl="1">
      <w:start w:val="1"/>
      <w:numFmt w:val="decimal"/>
      <w:lvlText w:val="%2."/>
      <w:lvlJc w:val="left"/>
      <w:pPr>
        <w:ind w:left="1440" w:hanging="360"/>
      </w:pPr>
    </w:lvl>
    <w:lvl w:ilvl="2">
      <w:start w:val="1"/>
      <w:numFmt w:val="decimal"/>
      <w:lvlText w:val="%3)"/>
      <w:lvlJc w:val="left"/>
      <w:pPr>
        <w:ind w:left="2205" w:hanging="405"/>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296367B"/>
    <w:multiLevelType w:val="multilevel"/>
    <w:tmpl w:val="94866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0032BC"/>
    <w:multiLevelType w:val="multilevel"/>
    <w:tmpl w:val="0F466EB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2C35604"/>
    <w:multiLevelType w:val="multilevel"/>
    <w:tmpl w:val="23E2E042"/>
    <w:lvl w:ilvl="0">
      <w:start w:val="1"/>
      <w:numFmt w:val="decimal"/>
      <w:lvlText w:val="%1)"/>
      <w:lvlJc w:val="left"/>
      <w:pPr>
        <w:ind w:left="720" w:hanging="360"/>
      </w:pPr>
      <w:rPr>
        <w:rFonts w:ascii="GHEA Grapalat" w:eastAsia="GHEA Grapalat" w:hAnsi="GHEA Grapalat" w:cs="GHEA Grapalat"/>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E139BD"/>
    <w:multiLevelType w:val="multilevel"/>
    <w:tmpl w:val="B220EFD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15:restartNumberingAfterBreak="0">
    <w:nsid w:val="2F661EAD"/>
    <w:multiLevelType w:val="multilevel"/>
    <w:tmpl w:val="121E7D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C6148B"/>
    <w:multiLevelType w:val="multilevel"/>
    <w:tmpl w:val="9CF61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85F4A33"/>
    <w:multiLevelType w:val="multilevel"/>
    <w:tmpl w:val="A76A26FC"/>
    <w:lvl w:ilvl="0">
      <w:start w:val="1"/>
      <w:numFmt w:val="decimal"/>
      <w:lvlText w:val="%1."/>
      <w:lvlJc w:val="left"/>
      <w:pPr>
        <w:ind w:left="502" w:hanging="360"/>
      </w:pPr>
    </w:lvl>
    <w:lvl w:ilvl="1">
      <w:start w:val="5"/>
      <w:numFmt w:val="decimal"/>
      <w:lvlText w:val="%1.%2."/>
      <w:lvlJc w:val="left"/>
      <w:pPr>
        <w:ind w:left="862" w:hanging="720"/>
      </w:pPr>
    </w:lvl>
    <w:lvl w:ilvl="2">
      <w:start w:val="1"/>
      <w:numFmt w:val="decimal"/>
      <w:lvlText w:val="%1.%2.%3."/>
      <w:lvlJc w:val="left"/>
      <w:pPr>
        <w:ind w:left="862" w:hanging="720"/>
      </w:pPr>
      <w:rPr>
        <w:rFonts w:ascii="GHEA Grapalat" w:eastAsia="GHEA Grapalat" w:hAnsi="GHEA Grapalat" w:cs="GHEA Grapalat"/>
        <w:i w:val="0"/>
        <w:iCs w:val="0"/>
      </w:r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10" w15:restartNumberingAfterBreak="0">
    <w:nsid w:val="3955226E"/>
    <w:multiLevelType w:val="multilevel"/>
    <w:tmpl w:val="0F2A2B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9595B62"/>
    <w:multiLevelType w:val="multilevel"/>
    <w:tmpl w:val="2F728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2545C18"/>
    <w:multiLevelType w:val="multilevel"/>
    <w:tmpl w:val="8C1A2F38"/>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3" w15:restartNumberingAfterBreak="0">
    <w:nsid w:val="4DED38B7"/>
    <w:multiLevelType w:val="multilevel"/>
    <w:tmpl w:val="0BDA07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DFA6DF4"/>
    <w:multiLevelType w:val="multilevel"/>
    <w:tmpl w:val="FC088616"/>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4CD3C70"/>
    <w:multiLevelType w:val="multilevel"/>
    <w:tmpl w:val="9D2AE7A4"/>
    <w:lvl w:ilvl="0">
      <w:start w:val="1"/>
      <w:numFmt w:val="decimal"/>
      <w:lvlText w:val="%1)"/>
      <w:lvlJc w:val="left"/>
      <w:pPr>
        <w:ind w:left="1070"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0"/>
  </w:num>
  <w:num w:numId="2">
    <w:abstractNumId w:val="5"/>
  </w:num>
  <w:num w:numId="3">
    <w:abstractNumId w:val="15"/>
  </w:num>
  <w:num w:numId="4">
    <w:abstractNumId w:val="4"/>
  </w:num>
  <w:num w:numId="5">
    <w:abstractNumId w:val="8"/>
  </w:num>
  <w:num w:numId="6">
    <w:abstractNumId w:val="1"/>
  </w:num>
  <w:num w:numId="7">
    <w:abstractNumId w:val="13"/>
  </w:num>
  <w:num w:numId="8">
    <w:abstractNumId w:val="7"/>
  </w:num>
  <w:num w:numId="9">
    <w:abstractNumId w:val="3"/>
  </w:num>
  <w:num w:numId="10">
    <w:abstractNumId w:val="2"/>
  </w:num>
  <w:num w:numId="11">
    <w:abstractNumId w:val="6"/>
  </w:num>
  <w:num w:numId="12">
    <w:abstractNumId w:val="9"/>
  </w:num>
  <w:num w:numId="13">
    <w:abstractNumId w:val="0"/>
  </w:num>
  <w:num w:numId="14">
    <w:abstractNumId w:val="12"/>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535"/>
    <w:rsid w:val="000F74D7"/>
    <w:rsid w:val="00221726"/>
    <w:rsid w:val="00343D36"/>
    <w:rsid w:val="00515535"/>
    <w:rsid w:val="0095034D"/>
    <w:rsid w:val="009962AF"/>
    <w:rsid w:val="009A6DF1"/>
    <w:rsid w:val="00DE0F6C"/>
    <w:rsid w:val="00E22E0B"/>
    <w:rsid w:val="00F33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0349E"/>
  <w15:docId w15:val="{AE4BE4B8-D273-4C5D-903D-DDE1D341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hy"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pPr>
      <w:keepNext/>
      <w:keepLines/>
      <w:spacing w:before="160" w:after="80"/>
      <w:outlineLvl w:val="2"/>
    </w:pPr>
    <w:rPr>
      <w:rFonts w:ascii="Aptos" w:eastAsia="Aptos" w:hAnsi="Aptos" w:cs="Aptos"/>
      <w:color w:val="2E75B5"/>
    </w:rPr>
  </w:style>
  <w:style w:type="paragraph" w:styleId="Heading4">
    <w:name w:val="heading 4"/>
    <w:basedOn w:val="Normal"/>
    <w:next w:val="Normal"/>
    <w:pPr>
      <w:keepNext/>
      <w:keepLines/>
      <w:spacing w:before="80" w:after="40"/>
      <w:outlineLvl w:val="3"/>
    </w:pPr>
    <w:rPr>
      <w:rFonts w:ascii="Aptos" w:eastAsia="Aptos" w:hAnsi="Aptos" w:cs="Aptos"/>
      <w:i/>
      <w:iCs/>
      <w:color w:val="2E75B5"/>
    </w:rPr>
  </w:style>
  <w:style w:type="paragraph" w:styleId="Heading5">
    <w:name w:val="heading 5"/>
    <w:basedOn w:val="Normal"/>
    <w:next w:val="Normal"/>
    <w:pPr>
      <w:keepNext/>
      <w:keepLines/>
      <w:spacing w:before="80" w:after="40"/>
      <w:outlineLvl w:val="4"/>
    </w:pPr>
    <w:rPr>
      <w:rFonts w:ascii="Aptos" w:eastAsia="Aptos" w:hAnsi="Aptos" w:cs="Aptos"/>
      <w:color w:val="2E75B5"/>
    </w:rPr>
  </w:style>
  <w:style w:type="paragraph" w:styleId="Heading6">
    <w:name w:val="heading 6"/>
    <w:basedOn w:val="Normal"/>
    <w:next w:val="Normal"/>
    <w:pPr>
      <w:keepNext/>
      <w:keepLines/>
      <w:spacing w:before="40" w:after="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Play" w:eastAsia="Play" w:hAnsi="Play" w:cs="Play"/>
      <w:sz w:val="56"/>
      <w:szCs w:val="56"/>
    </w:rPr>
  </w:style>
  <w:style w:type="paragraph" w:styleId="Subtitle">
    <w:name w:val="Subtitle"/>
    <w:basedOn w:val="Normal"/>
    <w:next w:val="Normal"/>
    <w:rPr>
      <w:rFonts w:ascii="Aptos" w:eastAsia="Aptos" w:hAnsi="Aptos" w:cs="Aptos"/>
      <w:color w:val="595959"/>
    </w:rPr>
  </w:style>
  <w:style w:type="table" w:customStyle="1" w:styleId="a">
    <w:basedOn w:val="TableNormal0"/>
    <w:pPr>
      <w:spacing w:after="0"/>
    </w:pPr>
    <w:tblPr>
      <w:tblStyleRowBandSize w:val="1"/>
      <w:tblStyleColBandSize w:val="1"/>
      <w:tblCellMar>
        <w:top w:w="0" w:type="dxa"/>
        <w:left w:w="108" w:type="dxa"/>
        <w:bottom w:w="0" w:type="dxa"/>
        <w:right w:w="108"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pPr>
      <w:spacing w:after="0"/>
    </w:pPr>
    <w:tblPr>
      <w:tblStyleRowBandSize w:val="1"/>
      <w:tblStyleColBandSize w:val="1"/>
      <w:tblCellMar>
        <w:top w:w="0" w:type="dxa"/>
        <w:left w:w="108" w:type="dxa"/>
        <w:bottom w:w="0" w:type="dxa"/>
        <w:right w:w="108" w:type="dxa"/>
      </w:tblCellMar>
    </w:tblPr>
  </w:style>
  <w:style w:type="table" w:customStyle="1" w:styleId="a5">
    <w:basedOn w:val="TableNormal0"/>
    <w:pPr>
      <w:spacing w:after="0"/>
    </w:p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75XfTTMdLztw2Q07HIJbgHuYKQ==">CgMxLjAaIQoBMBIcChoIB0IWCgxNZXJyaXdlYXRoZXISBlRhaG9tYRohCgExEhwKGggHQhYKDE1lcnJpd2VhdGhlchIGVGFob21hGiEKATISHAoaCAdCFgoMTWVycml3ZWF0aGVyEgZUYWhvbWEaGgoBMxIVChMIB0IPCgVBcmlhbBIGVGFob21hGjAKATQSKwopCAdCJQoRUXVhdHRyb2NlbnRvIFNhbnMSEEFyaWFsIFVuaWNvZGUgTVMaMAoBNRIrCikIB0IlChFRdWF0dHJvY2VudG8gU2FucxIQQXJpYWwgVW5pY29kZSBNUxowCgE2EisKKQgHQiUKEVF1YXR0cm9jZW50byBTYW5zEhBBcmlhbCBVbmljb2RlIE1TGjAKATcSKwopCAdCJQoRUXVhdHRyb2NlbnRvIFNhbnMSEEFyaWFsIFVuaWNvZGUgTVMaMAoBOBIrCikIB0IlChFRdWF0dHJvY2VudG8gU2FucxIQQXJpYWwgVW5pY29kZSBNUxowCgE5EisKKQgHQiUKEVF1YXR0cm9jZW50byBTYW5zEhBBcmlhbCBVbmljb2RlIE1TGiQKAjEwEh4KHAgHQhgKC0NvdXJpZXIgTmV3EglGaXJhIE1vbm8aJAoCMTESHgocCAdCGAoLQ291cmllciBOZXcSCUZpcmEgTW9ubzIOaC5xNWpwaGkyMHdrbXEyDmguM3B1bDhheGdua3UwMg5oLnRmNXB3OW8zbDZ0ZDIOaC5nM29uaHdhbThxbTYyDmguMzBscTkzYnZkbGxrMg5oLmozNm9sMGtxaWFpcjIOaC4xZWRtN2JkMHkzMHEyDmguZ3gwb3ByZzN6YWZpMg5oLjRkbXg4dzMxdXQ3cDIOaC5yMGNjdWM1b2oxYWoyDmgucHZibmF4ODhsYjFnMg5oLmc3aTk5aDZkZ3pqNDIOaC5qdHowd2NhdzcxbzEyDmguOXU0dDFycWIyZzFsMg5oLjVocjk3Nm81N2Y3ODINaC4zcjlkdmJnZjh3ZTIOaC5jOWxvZHp6YzdkemIyDmgudXBrcHRpZ2VuN3ZuMg5oLnJreXZzNm9nNDMybzIOaC5sZHRrd2NzZGlqbmQyDmguNnQ4aWhra2g2dGxjMg5oLnU3cGJ0cG9hNmNxbDIOaC41Y24ydW15YnEydnYyDmguOGtxYmoyaXhzN3h2Mg5oLm10M2JnYXY0cTFpbzIOaC56YTRjcWs5aGxuZ2oyDmguc3M3NW8xdHYyZjRsMg5oLmg0bWxnZGdwY3lpNTIOaC5zMGkwcjZuc3c0Yzc4AHIhMXJBcGVZSjhQa3Q5TkFfcnJFR09Fa0hmVHB3SFhBZ0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8707</Words>
  <Characters>49630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Karine Badalyan</cp:lastModifiedBy>
  <cp:revision>9</cp:revision>
  <dcterms:created xsi:type="dcterms:W3CDTF">2026-04-17T11:33:00Z</dcterms:created>
  <dcterms:modified xsi:type="dcterms:W3CDTF">2026-04-20T14:18:00Z</dcterms:modified>
</cp:coreProperties>
</file>