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C6B08" w14:textId="77777777" w:rsidR="00B80022" w:rsidRPr="007F65A9" w:rsidRDefault="00B80022" w:rsidP="007F65A9">
      <w:pPr>
        <w:spacing w:line="276" w:lineRule="auto"/>
        <w:ind w:firstLine="567"/>
        <w:rPr>
          <w:rFonts w:ascii="GHEA Grapalat" w:hAnsi="GHEA Grapalat"/>
          <w:sz w:val="24"/>
          <w:szCs w:val="24"/>
          <w:lang w:val="hy-AM"/>
        </w:rPr>
      </w:pPr>
      <w:r w:rsidRPr="007F65A9">
        <w:rPr>
          <w:rFonts w:ascii="GHEA Grapalat" w:hAnsi="GHEA Grapalat"/>
          <w:sz w:val="24"/>
          <w:szCs w:val="24"/>
          <w:lang w:val="hy-AM"/>
        </w:rPr>
        <w:t xml:space="preserve">    </w:t>
      </w:r>
    </w:p>
    <w:tbl>
      <w:tblPr>
        <w:tblStyle w:val="ab"/>
        <w:tblW w:w="10211" w:type="dxa"/>
        <w:tblInd w:w="-572" w:type="dxa"/>
        <w:tblLook w:val="04A0" w:firstRow="1" w:lastRow="0" w:firstColumn="1" w:lastColumn="0" w:noHBand="0" w:noVBand="1"/>
      </w:tblPr>
      <w:tblGrid>
        <w:gridCol w:w="288"/>
        <w:gridCol w:w="9782"/>
        <w:gridCol w:w="141"/>
      </w:tblGrid>
      <w:tr w:rsidR="00D3115C" w:rsidRPr="007F65A9" w14:paraId="63420B16" w14:textId="77777777" w:rsidTr="00270710">
        <w:trPr>
          <w:gridAfter w:val="1"/>
          <w:wAfter w:w="141" w:type="dxa"/>
          <w:trHeight w:val="1915"/>
        </w:trPr>
        <w:tc>
          <w:tcPr>
            <w:tcW w:w="10070" w:type="dxa"/>
            <w:gridSpan w:val="2"/>
            <w:tcBorders>
              <w:top w:val="nil"/>
              <w:left w:val="nil"/>
              <w:bottom w:val="nil"/>
              <w:right w:val="nil"/>
            </w:tcBorders>
          </w:tcPr>
          <w:p w14:paraId="1C82DC16" w14:textId="77777777" w:rsidR="00B80022" w:rsidRPr="007F65A9" w:rsidRDefault="00B80022" w:rsidP="007F65A9">
            <w:pPr>
              <w:spacing w:line="276" w:lineRule="auto"/>
              <w:ind w:firstLine="567"/>
              <w:jc w:val="center"/>
              <w:rPr>
                <w:rFonts w:ascii="GHEA Grapalat" w:hAnsi="GHEA Grapalat"/>
                <w:sz w:val="24"/>
                <w:szCs w:val="24"/>
              </w:rPr>
            </w:pPr>
            <w:r w:rsidRPr="007F65A9">
              <w:rPr>
                <w:rFonts w:ascii="GHEA Grapalat" w:hAnsi="GHEA Grapalat" w:cs="Sylfaen"/>
                <w:b/>
                <w:noProof/>
                <w:spacing w:val="-6"/>
                <w:sz w:val="24"/>
                <w:szCs w:val="24"/>
                <w:lang w:val="ru-RU"/>
              </w:rPr>
              <w:drawing>
                <wp:inline distT="0" distB="0" distL="0" distR="0" wp14:anchorId="565C3826" wp14:editId="2AE2F075">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D3115C" w:rsidRPr="007F65A9" w14:paraId="0708B942" w14:textId="77777777" w:rsidTr="00270710">
        <w:trPr>
          <w:gridAfter w:val="1"/>
          <w:wAfter w:w="141" w:type="dxa"/>
          <w:trHeight w:val="1096"/>
        </w:trPr>
        <w:tc>
          <w:tcPr>
            <w:tcW w:w="10070" w:type="dxa"/>
            <w:gridSpan w:val="2"/>
            <w:tcBorders>
              <w:top w:val="nil"/>
              <w:left w:val="nil"/>
              <w:bottom w:val="nil"/>
              <w:right w:val="nil"/>
            </w:tcBorders>
          </w:tcPr>
          <w:p w14:paraId="77B035B0" w14:textId="77777777" w:rsidR="00B80022" w:rsidRPr="007F65A9" w:rsidRDefault="00B80022" w:rsidP="007F65A9">
            <w:pPr>
              <w:spacing w:line="276" w:lineRule="auto"/>
              <w:ind w:firstLine="567"/>
              <w:jc w:val="center"/>
              <w:rPr>
                <w:rFonts w:ascii="GHEA Grapalat" w:hAnsi="GHEA Grapalat" w:cs="Sylfaen"/>
                <w:bCs/>
                <w:sz w:val="24"/>
                <w:szCs w:val="24"/>
              </w:rPr>
            </w:pPr>
            <w:r w:rsidRPr="007F65A9">
              <w:rPr>
                <w:rFonts w:ascii="GHEA Grapalat" w:hAnsi="GHEA Grapalat" w:cs="Sylfaen"/>
                <w:bCs/>
                <w:sz w:val="24"/>
                <w:szCs w:val="24"/>
              </w:rPr>
              <w:t>ՀԱՅԱՍՏԱՆԻ</w:t>
            </w:r>
            <w:r w:rsidRPr="007F65A9">
              <w:rPr>
                <w:rFonts w:ascii="GHEA Grapalat" w:hAnsi="GHEA Grapalat" w:cs="Times Armenian"/>
                <w:bCs/>
                <w:sz w:val="24"/>
                <w:szCs w:val="24"/>
              </w:rPr>
              <w:t xml:space="preserve"> </w:t>
            </w:r>
            <w:r w:rsidRPr="007F65A9">
              <w:rPr>
                <w:rFonts w:ascii="GHEA Grapalat" w:hAnsi="GHEA Grapalat" w:cs="Sylfaen"/>
                <w:bCs/>
                <w:sz w:val="24"/>
                <w:szCs w:val="24"/>
              </w:rPr>
              <w:t>ՀԱՆՐԱՊԵՏՈՒԹՅԱՆ</w:t>
            </w:r>
            <w:r w:rsidRPr="007F65A9">
              <w:rPr>
                <w:rFonts w:ascii="GHEA Grapalat" w:hAnsi="GHEA Grapalat" w:cs="Times Armenian"/>
                <w:bCs/>
                <w:sz w:val="24"/>
                <w:szCs w:val="24"/>
              </w:rPr>
              <w:t xml:space="preserve"> </w:t>
            </w:r>
            <w:r w:rsidRPr="007F65A9">
              <w:rPr>
                <w:rFonts w:ascii="GHEA Grapalat" w:hAnsi="GHEA Grapalat" w:cs="Sylfaen"/>
                <w:bCs/>
                <w:sz w:val="24"/>
                <w:szCs w:val="24"/>
              </w:rPr>
              <w:t>ԿՐԹՈՒԹՅԱՆ</w:t>
            </w:r>
            <w:r w:rsidRPr="007F65A9">
              <w:rPr>
                <w:rFonts w:ascii="GHEA Grapalat" w:hAnsi="GHEA Grapalat"/>
                <w:bCs/>
                <w:sz w:val="24"/>
                <w:szCs w:val="24"/>
              </w:rPr>
              <w:t xml:space="preserve">, </w:t>
            </w:r>
            <w:r w:rsidRPr="007F65A9">
              <w:rPr>
                <w:rFonts w:ascii="GHEA Grapalat" w:hAnsi="GHEA Grapalat" w:cs="Sylfaen"/>
                <w:bCs/>
                <w:sz w:val="24"/>
                <w:szCs w:val="24"/>
                <w:lang w:val="ru-RU"/>
              </w:rPr>
              <w:t>ԳԻՏՈՒԹՅԱՆ</w:t>
            </w:r>
            <w:r w:rsidRPr="007F65A9">
              <w:rPr>
                <w:rFonts w:ascii="GHEA Grapalat" w:hAnsi="GHEA Grapalat" w:cs="Sylfaen"/>
                <w:bCs/>
                <w:sz w:val="24"/>
                <w:szCs w:val="24"/>
              </w:rPr>
              <w:t>, ՄՇԱԿՈՒՅԹԻ</w:t>
            </w:r>
          </w:p>
          <w:p w14:paraId="3E0893F4" w14:textId="77777777" w:rsidR="00B80022" w:rsidRPr="007F65A9" w:rsidRDefault="00B80022" w:rsidP="007F65A9">
            <w:pPr>
              <w:spacing w:line="276" w:lineRule="auto"/>
              <w:ind w:firstLine="567"/>
              <w:jc w:val="center"/>
              <w:rPr>
                <w:rFonts w:ascii="GHEA Grapalat" w:hAnsi="GHEA Grapalat"/>
                <w:bCs/>
                <w:sz w:val="24"/>
                <w:szCs w:val="24"/>
              </w:rPr>
            </w:pPr>
            <w:r w:rsidRPr="007F65A9">
              <w:rPr>
                <w:rFonts w:ascii="GHEA Grapalat" w:hAnsi="GHEA Grapalat" w:cs="Sylfaen"/>
                <w:bCs/>
                <w:sz w:val="24"/>
                <w:szCs w:val="24"/>
              </w:rPr>
              <w:t>ԵՎ ՍՊՈՐՏԻ</w:t>
            </w:r>
            <w:r w:rsidRPr="007F65A9">
              <w:rPr>
                <w:rFonts w:ascii="GHEA Grapalat" w:hAnsi="GHEA Grapalat" w:cs="Times Armenian"/>
                <w:bCs/>
                <w:sz w:val="24"/>
                <w:szCs w:val="24"/>
              </w:rPr>
              <w:t xml:space="preserve"> </w:t>
            </w:r>
            <w:r w:rsidRPr="007F65A9">
              <w:rPr>
                <w:rFonts w:ascii="GHEA Grapalat" w:hAnsi="GHEA Grapalat" w:cs="Sylfaen"/>
                <w:bCs/>
                <w:sz w:val="24"/>
                <w:szCs w:val="24"/>
                <w:lang w:val="ru-RU"/>
              </w:rPr>
              <w:t>ՆԱԽԱՐԱՐ</w:t>
            </w:r>
          </w:p>
          <w:p w14:paraId="6A20CA96" w14:textId="77777777" w:rsidR="00B80022" w:rsidRPr="007F65A9" w:rsidRDefault="00B80022" w:rsidP="007F65A9">
            <w:pPr>
              <w:spacing w:line="276" w:lineRule="auto"/>
              <w:ind w:firstLine="567"/>
              <w:jc w:val="center"/>
              <w:rPr>
                <w:rFonts w:ascii="GHEA Grapalat" w:hAnsi="GHEA Grapalat" w:cs="Sylfaen"/>
                <w:b/>
                <w:sz w:val="24"/>
                <w:szCs w:val="24"/>
              </w:rPr>
            </w:pPr>
            <w:r w:rsidRPr="007F65A9">
              <w:rPr>
                <w:rFonts w:ascii="GHEA Grapalat" w:hAnsi="GHEA Grapalat" w:cs="Sylfaen"/>
                <w:b/>
                <w:sz w:val="24"/>
                <w:szCs w:val="24"/>
              </w:rPr>
              <w:t>ՀՐԱՄԱՆ</w:t>
            </w:r>
          </w:p>
        </w:tc>
      </w:tr>
      <w:tr w:rsidR="00D3115C" w:rsidRPr="007F65A9" w14:paraId="496D9859" w14:textId="77777777" w:rsidTr="00270710">
        <w:trPr>
          <w:gridAfter w:val="1"/>
          <w:wAfter w:w="141" w:type="dxa"/>
          <w:trHeight w:val="30"/>
        </w:trPr>
        <w:tc>
          <w:tcPr>
            <w:tcW w:w="10070" w:type="dxa"/>
            <w:gridSpan w:val="2"/>
            <w:tcBorders>
              <w:top w:val="nil"/>
              <w:left w:val="nil"/>
              <w:bottom w:val="nil"/>
              <w:right w:val="nil"/>
            </w:tcBorders>
          </w:tcPr>
          <w:p w14:paraId="74B7C781" w14:textId="77777777" w:rsidR="00B80022" w:rsidRPr="007F65A9" w:rsidRDefault="00B80022" w:rsidP="007F65A9">
            <w:pPr>
              <w:pStyle w:val="4"/>
              <w:spacing w:line="276" w:lineRule="auto"/>
              <w:ind w:firstLine="567"/>
              <w:rPr>
                <w:rFonts w:ascii="GHEA Grapalat" w:hAnsi="GHEA Grapalat" w:cs="Sylfaen"/>
                <w:b w:val="0"/>
                <w:bCs/>
                <w:sz w:val="24"/>
                <w:szCs w:val="24"/>
              </w:rPr>
            </w:pPr>
          </w:p>
        </w:tc>
      </w:tr>
      <w:tr w:rsidR="00D3115C" w:rsidRPr="007F65A9" w14:paraId="4F6E2C7C" w14:textId="77777777" w:rsidTr="00270710">
        <w:trPr>
          <w:gridBefore w:val="1"/>
          <w:wBefore w:w="288" w:type="dxa"/>
          <w:trHeight w:val="30"/>
        </w:trPr>
        <w:tc>
          <w:tcPr>
            <w:tcW w:w="9923" w:type="dxa"/>
            <w:gridSpan w:val="2"/>
            <w:tcBorders>
              <w:top w:val="nil"/>
              <w:left w:val="nil"/>
              <w:bottom w:val="thinThickSmallGap" w:sz="24" w:space="0" w:color="auto"/>
              <w:right w:val="nil"/>
            </w:tcBorders>
          </w:tcPr>
          <w:p w14:paraId="0C7A6B2C" w14:textId="77777777" w:rsidR="00B80022" w:rsidRPr="007F65A9" w:rsidRDefault="00B80022" w:rsidP="007F65A9">
            <w:pPr>
              <w:pStyle w:val="4"/>
              <w:spacing w:line="276" w:lineRule="auto"/>
              <w:ind w:firstLine="567"/>
              <w:rPr>
                <w:rFonts w:ascii="GHEA Grapalat" w:hAnsi="GHEA Grapalat" w:cs="Sylfaen"/>
                <w:b w:val="0"/>
                <w:bCs/>
                <w:sz w:val="24"/>
                <w:szCs w:val="24"/>
              </w:rPr>
            </w:pPr>
          </w:p>
        </w:tc>
      </w:tr>
    </w:tbl>
    <w:p w14:paraId="50AD5F0C" w14:textId="77777777" w:rsidR="00B80022" w:rsidRPr="007F65A9" w:rsidRDefault="00B80022" w:rsidP="007F65A9">
      <w:pPr>
        <w:spacing w:line="276" w:lineRule="auto"/>
        <w:ind w:firstLine="567"/>
        <w:rPr>
          <w:rFonts w:ascii="GHEA Grapalat" w:hAnsi="GHEA Grapalat"/>
          <w:b/>
          <w:spacing w:val="-20"/>
          <w:sz w:val="24"/>
          <w:szCs w:val="24"/>
          <w:lang w:val="hy-AM"/>
        </w:rPr>
      </w:pPr>
    </w:p>
    <w:p w14:paraId="54CEB561" w14:textId="2D0B08F7" w:rsidR="00204E22" w:rsidRPr="007F65A9" w:rsidRDefault="00B80022" w:rsidP="007F65A9">
      <w:pPr>
        <w:spacing w:line="276" w:lineRule="auto"/>
        <w:rPr>
          <w:rStyle w:val="af0"/>
          <w:rFonts w:ascii="GHEA Grapalat" w:hAnsi="GHEA Grapalat"/>
          <w:b w:val="0"/>
          <w:bCs w:val="0"/>
          <w:i/>
          <w:sz w:val="24"/>
          <w:szCs w:val="24"/>
          <w:u w:val="single"/>
          <w:lang w:val="hy-AM"/>
        </w:rPr>
      </w:pPr>
      <w:r w:rsidRPr="007F65A9">
        <w:rPr>
          <w:rFonts w:ascii="GHEA Grapalat" w:hAnsi="GHEA Grapalat"/>
          <w:b/>
          <w:spacing w:val="-20"/>
          <w:sz w:val="24"/>
          <w:szCs w:val="24"/>
          <w:lang w:val="hy-AM"/>
        </w:rPr>
        <w:t>N o</w:t>
      </w:r>
      <w:r w:rsidRPr="007F65A9">
        <w:rPr>
          <w:rFonts w:ascii="GHEA Grapalat" w:hAnsi="GHEA Grapalat"/>
          <w:b/>
          <w:sz w:val="24"/>
          <w:szCs w:val="24"/>
          <w:lang w:val="hy-AM"/>
        </w:rPr>
        <w:t xml:space="preserve">  </w:t>
      </w:r>
      <w:r w:rsidRPr="007F65A9">
        <w:rPr>
          <w:rFonts w:ascii="GHEA Grapalat" w:hAnsi="GHEA Grapalat"/>
          <w:b/>
          <w:sz w:val="24"/>
          <w:szCs w:val="24"/>
          <w:u w:val="single"/>
          <w:lang w:val="hy-AM"/>
        </w:rPr>
        <w:t xml:space="preserve">                 </w:t>
      </w:r>
      <w:r w:rsidRPr="007F65A9">
        <w:rPr>
          <w:rFonts w:ascii="GHEA Grapalat" w:hAnsi="GHEA Grapalat"/>
          <w:sz w:val="24"/>
          <w:szCs w:val="24"/>
          <w:u w:val="single"/>
          <w:lang w:val="hy-AM"/>
        </w:rPr>
        <w:t>-</w:t>
      </w:r>
      <w:r w:rsidRPr="007F65A9">
        <w:rPr>
          <w:rFonts w:ascii="GHEA Grapalat" w:hAnsi="GHEA Grapalat"/>
          <w:b/>
          <w:sz w:val="24"/>
          <w:szCs w:val="24"/>
          <w:u w:val="single"/>
          <w:lang w:val="hy-AM"/>
        </w:rPr>
        <w:t>Ն</w:t>
      </w:r>
      <w:r w:rsidRPr="007F65A9">
        <w:rPr>
          <w:rFonts w:ascii="GHEA Grapalat" w:hAnsi="GHEA Grapalat"/>
          <w:b/>
          <w:sz w:val="24"/>
          <w:szCs w:val="24"/>
          <w:lang w:val="hy-AM"/>
        </w:rPr>
        <w:t xml:space="preserve">                                     </w:t>
      </w:r>
      <w:r w:rsidR="00A62486" w:rsidRPr="007F65A9">
        <w:rPr>
          <w:rFonts w:ascii="GHEA Grapalat" w:hAnsi="GHEA Grapalat"/>
          <w:b/>
          <w:sz w:val="24"/>
          <w:szCs w:val="24"/>
          <w:lang w:val="hy-AM"/>
        </w:rPr>
        <w:t xml:space="preserve"> </w:t>
      </w:r>
      <w:r w:rsidRPr="007F65A9">
        <w:rPr>
          <w:rFonts w:ascii="GHEA Grapalat" w:hAnsi="GHEA Grapalat"/>
          <w:b/>
          <w:sz w:val="24"/>
          <w:szCs w:val="24"/>
          <w:lang w:val="hy-AM"/>
        </w:rPr>
        <w:t>«_____» ______________________  202</w:t>
      </w:r>
      <w:r w:rsidR="00255517" w:rsidRPr="007F65A9">
        <w:rPr>
          <w:rFonts w:ascii="GHEA Grapalat" w:hAnsi="GHEA Grapalat"/>
          <w:b/>
          <w:sz w:val="24"/>
          <w:szCs w:val="24"/>
          <w:lang w:val="hy-AM"/>
        </w:rPr>
        <w:t>6</w:t>
      </w:r>
      <w:r w:rsidRPr="007F65A9">
        <w:rPr>
          <w:rFonts w:ascii="GHEA Grapalat" w:hAnsi="GHEA Grapalat"/>
          <w:b/>
          <w:sz w:val="24"/>
          <w:szCs w:val="24"/>
          <w:lang w:val="hy-AM"/>
        </w:rPr>
        <w:t xml:space="preserve"> թ.</w:t>
      </w:r>
    </w:p>
    <w:p w14:paraId="19112A00" w14:textId="77777777" w:rsidR="00D84F3E" w:rsidRPr="007F65A9" w:rsidRDefault="00D84F3E" w:rsidP="007F65A9">
      <w:pPr>
        <w:pStyle w:val="a7"/>
        <w:spacing w:line="276" w:lineRule="auto"/>
        <w:ind w:firstLine="567"/>
        <w:jc w:val="right"/>
        <w:rPr>
          <w:rFonts w:ascii="GHEA Grapalat" w:hAnsi="GHEA Grapalat"/>
          <w:b/>
          <w:i/>
          <w:sz w:val="24"/>
          <w:szCs w:val="24"/>
          <w:u w:val="single"/>
          <w:lang w:val="hy-AM"/>
        </w:rPr>
      </w:pPr>
    </w:p>
    <w:p w14:paraId="4284FAB9" w14:textId="77777777" w:rsidR="00D43F08" w:rsidRPr="007F65A9" w:rsidRDefault="002D3FD9" w:rsidP="007F65A9">
      <w:pPr>
        <w:pStyle w:val="a7"/>
        <w:spacing w:line="276" w:lineRule="auto"/>
        <w:ind w:firstLine="567"/>
        <w:jc w:val="right"/>
        <w:rPr>
          <w:rFonts w:ascii="GHEA Grapalat" w:hAnsi="GHEA Grapalat"/>
          <w:b/>
          <w:i/>
          <w:sz w:val="24"/>
          <w:szCs w:val="24"/>
          <w:u w:val="single"/>
          <w:lang w:val="hy-AM"/>
        </w:rPr>
      </w:pPr>
      <w:r w:rsidRPr="007F65A9">
        <w:rPr>
          <w:rFonts w:ascii="GHEA Grapalat" w:hAnsi="GHEA Grapalat"/>
          <w:b/>
          <w:i/>
          <w:sz w:val="24"/>
          <w:szCs w:val="24"/>
          <w:u w:val="single"/>
          <w:lang w:val="hy-AM"/>
        </w:rPr>
        <w:t>ՆԱԽԱԳԻԾ</w:t>
      </w:r>
    </w:p>
    <w:p w14:paraId="029351F2" w14:textId="77777777" w:rsidR="00E45B5F" w:rsidRPr="007F65A9" w:rsidRDefault="00E45B5F" w:rsidP="007F65A9">
      <w:pPr>
        <w:pStyle w:val="a7"/>
        <w:spacing w:line="276" w:lineRule="auto"/>
        <w:ind w:firstLine="567"/>
        <w:jc w:val="right"/>
        <w:rPr>
          <w:rFonts w:ascii="GHEA Grapalat" w:hAnsi="GHEA Grapalat"/>
          <w:b/>
          <w:i/>
          <w:sz w:val="24"/>
          <w:szCs w:val="24"/>
          <w:u w:val="single"/>
          <w:lang w:val="hy-AM"/>
        </w:rPr>
      </w:pPr>
    </w:p>
    <w:p w14:paraId="68BB5002" w14:textId="1102C212" w:rsidR="003F6E22" w:rsidRPr="007F65A9" w:rsidRDefault="007F3F27" w:rsidP="007F65A9">
      <w:pPr>
        <w:pStyle w:val="a7"/>
        <w:tabs>
          <w:tab w:val="clear" w:pos="9355"/>
        </w:tabs>
        <w:spacing w:line="276" w:lineRule="auto"/>
        <w:jc w:val="center"/>
        <w:rPr>
          <w:rFonts w:ascii="GHEA Grapalat" w:hAnsi="GHEA Grapalat"/>
          <w:b/>
          <w:sz w:val="24"/>
          <w:szCs w:val="24"/>
          <w:lang w:val="is-IS"/>
        </w:rPr>
      </w:pPr>
      <w:r w:rsidRPr="007F65A9">
        <w:rPr>
          <w:rFonts w:ascii="GHEA Grapalat" w:hAnsi="GHEA Grapalat"/>
          <w:b/>
          <w:sz w:val="24"/>
          <w:szCs w:val="24"/>
          <w:lang w:val="is-IS"/>
        </w:rPr>
        <w:t>ՀԱՅԱՍՏԱՆԻ ՀԱՆՐԱՊԵՏՈՒԹՅԱ</w:t>
      </w:r>
      <w:r w:rsidR="003F6E22" w:rsidRPr="007F65A9">
        <w:rPr>
          <w:rFonts w:ascii="GHEA Grapalat" w:hAnsi="GHEA Grapalat"/>
          <w:b/>
          <w:sz w:val="24"/>
          <w:szCs w:val="24"/>
          <w:lang w:val="is-IS"/>
        </w:rPr>
        <w:t>Ն ԿՐԹՈ</w:t>
      </w:r>
      <w:r w:rsidR="00BE6175" w:rsidRPr="007F65A9">
        <w:rPr>
          <w:rFonts w:ascii="GHEA Grapalat" w:hAnsi="GHEA Grapalat"/>
          <w:b/>
          <w:sz w:val="24"/>
          <w:szCs w:val="24"/>
          <w:lang w:val="is-IS"/>
        </w:rPr>
        <w:t>ՒԹՅԱՆ, ԳԻՏՈՒԹՅԱՆ, ՄՇԱԿՈՒՅԹԻ ԵՎ ՍՊՈՐՏԻ ՆԱԽԱՐԱՐԻ 2024</w:t>
      </w:r>
      <w:r w:rsidR="00C717F9" w:rsidRPr="007F65A9">
        <w:rPr>
          <w:rFonts w:ascii="GHEA Grapalat" w:hAnsi="GHEA Grapalat"/>
          <w:b/>
          <w:sz w:val="24"/>
          <w:szCs w:val="24"/>
          <w:lang w:val="is-IS"/>
        </w:rPr>
        <w:t xml:space="preserve"> ԹՎԱԿԱՆԻ </w:t>
      </w:r>
      <w:r w:rsidR="00BE6175" w:rsidRPr="007F65A9">
        <w:rPr>
          <w:rFonts w:ascii="GHEA Grapalat" w:hAnsi="GHEA Grapalat"/>
          <w:b/>
          <w:sz w:val="24"/>
          <w:szCs w:val="24"/>
          <w:lang w:val="is-IS"/>
        </w:rPr>
        <w:t>ՕԳՈՍՏՈՍԻ 27</w:t>
      </w:r>
      <w:r w:rsidR="003F6E22" w:rsidRPr="007F65A9">
        <w:rPr>
          <w:rFonts w:ascii="GHEA Grapalat" w:hAnsi="GHEA Grapalat"/>
          <w:b/>
          <w:sz w:val="24"/>
          <w:szCs w:val="24"/>
          <w:lang w:val="is-IS"/>
        </w:rPr>
        <w:t>-Ի</w:t>
      </w:r>
      <w:r w:rsidR="00C717F9" w:rsidRPr="007F65A9">
        <w:rPr>
          <w:rFonts w:ascii="GHEA Grapalat" w:hAnsi="GHEA Grapalat"/>
          <w:b/>
          <w:sz w:val="24"/>
          <w:szCs w:val="24"/>
          <w:lang w:val="is-IS"/>
        </w:rPr>
        <w:t xml:space="preserve"> N </w:t>
      </w:r>
      <w:r w:rsidR="00BE6175" w:rsidRPr="007F65A9">
        <w:rPr>
          <w:rFonts w:ascii="GHEA Grapalat" w:hAnsi="GHEA Grapalat"/>
          <w:b/>
          <w:sz w:val="24"/>
          <w:szCs w:val="24"/>
          <w:lang w:val="is-IS"/>
        </w:rPr>
        <w:t>66</w:t>
      </w:r>
      <w:r w:rsidR="003F6E22" w:rsidRPr="007F65A9">
        <w:rPr>
          <w:rFonts w:ascii="GHEA Grapalat" w:hAnsi="GHEA Grapalat"/>
          <w:b/>
          <w:sz w:val="24"/>
          <w:szCs w:val="24"/>
          <w:lang w:val="is-IS"/>
        </w:rPr>
        <w:t>-</w:t>
      </w:r>
      <w:r w:rsidR="002E27AA" w:rsidRPr="007F65A9">
        <w:rPr>
          <w:rFonts w:ascii="GHEA Grapalat" w:hAnsi="GHEA Grapalat"/>
          <w:b/>
          <w:sz w:val="24"/>
          <w:szCs w:val="24"/>
          <w:lang w:val="hy-AM"/>
        </w:rPr>
        <w:t>Ն</w:t>
      </w:r>
      <w:r w:rsidR="003F6E22" w:rsidRPr="007F65A9">
        <w:rPr>
          <w:rFonts w:ascii="GHEA Grapalat" w:hAnsi="GHEA Grapalat"/>
          <w:b/>
          <w:sz w:val="24"/>
          <w:szCs w:val="24"/>
          <w:lang w:val="is-IS"/>
        </w:rPr>
        <w:t xml:space="preserve"> ՀՐԱՄԱՆՈՒ</w:t>
      </w:r>
      <w:r w:rsidR="007365C1" w:rsidRPr="007F65A9">
        <w:rPr>
          <w:rFonts w:ascii="GHEA Grapalat" w:hAnsi="GHEA Grapalat"/>
          <w:b/>
          <w:sz w:val="24"/>
          <w:szCs w:val="24"/>
          <w:lang w:val="is-IS"/>
        </w:rPr>
        <w:t xml:space="preserve">Մ </w:t>
      </w:r>
      <w:r w:rsidR="00CF7278" w:rsidRPr="007F65A9">
        <w:rPr>
          <w:rFonts w:ascii="GHEA Grapalat" w:hAnsi="GHEA Grapalat"/>
          <w:b/>
          <w:sz w:val="24"/>
          <w:szCs w:val="24"/>
          <w:lang w:val="hy-AM"/>
        </w:rPr>
        <w:t>ԼՐԱՑՈՒՄ</w:t>
      </w:r>
      <w:r w:rsidR="00E849B8" w:rsidRPr="00E849B8">
        <w:rPr>
          <w:rFonts w:ascii="GHEA Grapalat" w:hAnsi="GHEA Grapalat"/>
          <w:b/>
          <w:sz w:val="24"/>
          <w:szCs w:val="24"/>
          <w:lang w:val="hy-AM"/>
        </w:rPr>
        <w:t xml:space="preserve"> </w:t>
      </w:r>
      <w:r w:rsidR="00CF7278" w:rsidRPr="007F65A9">
        <w:rPr>
          <w:rFonts w:ascii="GHEA Grapalat" w:hAnsi="GHEA Grapalat"/>
          <w:b/>
          <w:sz w:val="24"/>
          <w:szCs w:val="24"/>
          <w:lang w:val="hy-AM"/>
        </w:rPr>
        <w:t>ԵՎ ՓՈՓՈԽՈՒԹՅՈՒՆ</w:t>
      </w:r>
      <w:r w:rsidR="00E849B8" w:rsidRPr="00E849B8">
        <w:rPr>
          <w:rFonts w:ascii="GHEA Grapalat" w:hAnsi="GHEA Grapalat"/>
          <w:b/>
          <w:sz w:val="24"/>
          <w:szCs w:val="24"/>
          <w:lang w:val="hy-AM"/>
        </w:rPr>
        <w:t>ՆԵ</w:t>
      </w:r>
      <w:r w:rsidR="00E849B8" w:rsidRPr="00276B60">
        <w:rPr>
          <w:rFonts w:ascii="GHEA Grapalat" w:hAnsi="GHEA Grapalat"/>
          <w:b/>
          <w:sz w:val="24"/>
          <w:szCs w:val="24"/>
          <w:lang w:val="hy-AM"/>
        </w:rPr>
        <w:t>Ր</w:t>
      </w:r>
      <w:r w:rsidR="00CF7278" w:rsidRPr="007F65A9">
        <w:rPr>
          <w:rFonts w:ascii="GHEA Grapalat" w:hAnsi="GHEA Grapalat"/>
          <w:b/>
          <w:sz w:val="24"/>
          <w:szCs w:val="24"/>
          <w:lang w:val="hy-AM"/>
        </w:rPr>
        <w:t xml:space="preserve"> </w:t>
      </w:r>
      <w:r w:rsidR="00781F3B" w:rsidRPr="007F65A9">
        <w:rPr>
          <w:rFonts w:ascii="GHEA Grapalat" w:hAnsi="GHEA Grapalat"/>
          <w:b/>
          <w:sz w:val="24"/>
          <w:szCs w:val="24"/>
          <w:lang w:val="is-IS"/>
        </w:rPr>
        <w:t>ԿԱՏԱՐԵԼՈՒ ՄԱՍԻՆ</w:t>
      </w:r>
    </w:p>
    <w:p w14:paraId="74F9452D" w14:textId="77777777" w:rsidR="00266991" w:rsidRPr="007F65A9" w:rsidRDefault="00266991" w:rsidP="007F65A9">
      <w:pPr>
        <w:pStyle w:val="a7"/>
        <w:spacing w:line="276" w:lineRule="auto"/>
        <w:ind w:firstLine="567"/>
        <w:jc w:val="center"/>
        <w:rPr>
          <w:rFonts w:ascii="GHEA Grapalat" w:hAnsi="GHEA Grapalat"/>
          <w:sz w:val="24"/>
          <w:szCs w:val="24"/>
          <w:lang w:val="de-DE"/>
        </w:rPr>
      </w:pPr>
    </w:p>
    <w:p w14:paraId="19DFC822" w14:textId="77777777" w:rsidR="003F6E22" w:rsidRPr="007F65A9" w:rsidRDefault="003F6E22" w:rsidP="007F65A9">
      <w:pPr>
        <w:pStyle w:val="a7"/>
        <w:spacing w:line="276" w:lineRule="auto"/>
        <w:ind w:firstLine="567"/>
        <w:jc w:val="both"/>
        <w:rPr>
          <w:rFonts w:ascii="GHEA Grapalat" w:hAnsi="GHEA Grapalat"/>
          <w:sz w:val="24"/>
          <w:szCs w:val="24"/>
          <w:lang w:val="de-DE"/>
        </w:rPr>
      </w:pPr>
      <w:r w:rsidRPr="007F65A9">
        <w:rPr>
          <w:rFonts w:ascii="GHEA Grapalat" w:hAnsi="GHEA Grapalat"/>
          <w:sz w:val="24"/>
          <w:szCs w:val="24"/>
          <w:lang w:val="de-DE"/>
        </w:rPr>
        <w:tab/>
      </w:r>
      <w:r w:rsidR="00776029" w:rsidRPr="007F65A9">
        <w:rPr>
          <w:rFonts w:ascii="GHEA Grapalat" w:hAnsi="GHEA Grapalat"/>
          <w:sz w:val="24"/>
          <w:szCs w:val="24"/>
          <w:lang w:val="ru-RU"/>
        </w:rPr>
        <w:t>Հիմք</w:t>
      </w:r>
      <w:r w:rsidR="00776029" w:rsidRPr="007F65A9">
        <w:rPr>
          <w:rFonts w:ascii="GHEA Grapalat" w:hAnsi="GHEA Grapalat"/>
          <w:sz w:val="24"/>
          <w:szCs w:val="24"/>
          <w:lang w:val="de-DE"/>
        </w:rPr>
        <w:t xml:space="preserve"> </w:t>
      </w:r>
      <w:r w:rsidR="00776029" w:rsidRPr="007F65A9">
        <w:rPr>
          <w:rFonts w:ascii="GHEA Grapalat" w:hAnsi="GHEA Grapalat"/>
          <w:sz w:val="24"/>
          <w:szCs w:val="24"/>
          <w:lang w:val="ru-RU"/>
        </w:rPr>
        <w:t>ընդունելով</w:t>
      </w:r>
      <w:r w:rsidR="00776029" w:rsidRPr="007F65A9">
        <w:rPr>
          <w:rFonts w:ascii="GHEA Grapalat" w:hAnsi="GHEA Grapalat"/>
          <w:sz w:val="24"/>
          <w:szCs w:val="24"/>
          <w:lang w:val="de-DE"/>
        </w:rPr>
        <w:t xml:space="preserve"> </w:t>
      </w:r>
      <w:r w:rsidR="00824F75" w:rsidRPr="007F65A9">
        <w:rPr>
          <w:rFonts w:ascii="GHEA Grapalat" w:hAnsi="GHEA Grapalat"/>
          <w:sz w:val="24"/>
          <w:szCs w:val="24"/>
          <w:lang w:val="af-ZA"/>
        </w:rPr>
        <w:t>«</w:t>
      </w:r>
      <w:r w:rsidRPr="007F65A9">
        <w:rPr>
          <w:rFonts w:ascii="GHEA Grapalat" w:hAnsi="GHEA Grapalat"/>
          <w:sz w:val="24"/>
          <w:szCs w:val="24"/>
          <w:lang w:val="en-US"/>
        </w:rPr>
        <w:t>Նորմատիվ</w:t>
      </w:r>
      <w:r w:rsidR="00C717F9" w:rsidRPr="007F65A9">
        <w:rPr>
          <w:rFonts w:ascii="GHEA Grapalat" w:hAnsi="GHEA Grapalat"/>
          <w:sz w:val="24"/>
          <w:szCs w:val="24"/>
          <w:lang w:val="de-DE"/>
        </w:rPr>
        <w:t xml:space="preserve"> </w:t>
      </w:r>
      <w:r w:rsidRPr="007F65A9">
        <w:rPr>
          <w:rFonts w:ascii="GHEA Grapalat" w:hAnsi="GHEA Grapalat"/>
          <w:sz w:val="24"/>
          <w:szCs w:val="24"/>
          <w:lang w:val="en-US"/>
        </w:rPr>
        <w:t>իրավական</w:t>
      </w:r>
      <w:r w:rsidR="00C717F9" w:rsidRPr="007F65A9">
        <w:rPr>
          <w:rFonts w:ascii="GHEA Grapalat" w:hAnsi="GHEA Grapalat"/>
          <w:sz w:val="24"/>
          <w:szCs w:val="24"/>
          <w:lang w:val="de-DE"/>
        </w:rPr>
        <w:t xml:space="preserve"> </w:t>
      </w:r>
      <w:r w:rsidRPr="007F65A9">
        <w:rPr>
          <w:rFonts w:ascii="GHEA Grapalat" w:hAnsi="GHEA Grapalat"/>
          <w:sz w:val="24"/>
          <w:szCs w:val="24"/>
          <w:lang w:val="en-US"/>
        </w:rPr>
        <w:t>ակտերի</w:t>
      </w:r>
      <w:r w:rsidR="00C717F9" w:rsidRPr="007F65A9">
        <w:rPr>
          <w:rFonts w:ascii="GHEA Grapalat" w:hAnsi="GHEA Grapalat"/>
          <w:sz w:val="24"/>
          <w:szCs w:val="24"/>
          <w:lang w:val="de-DE"/>
        </w:rPr>
        <w:t xml:space="preserve"> </w:t>
      </w:r>
      <w:r w:rsidRPr="007F65A9">
        <w:rPr>
          <w:rFonts w:ascii="GHEA Grapalat" w:hAnsi="GHEA Grapalat"/>
          <w:sz w:val="24"/>
          <w:szCs w:val="24"/>
          <w:lang w:val="en-US"/>
        </w:rPr>
        <w:t>մասին</w:t>
      </w:r>
      <w:r w:rsidR="00824F75" w:rsidRPr="007F65A9">
        <w:rPr>
          <w:rFonts w:ascii="GHEA Grapalat" w:hAnsi="GHEA Grapalat"/>
          <w:sz w:val="24"/>
          <w:szCs w:val="24"/>
          <w:lang w:val="de-DE"/>
        </w:rPr>
        <w:t>»</w:t>
      </w:r>
      <w:r w:rsidR="00C717F9" w:rsidRPr="007F65A9">
        <w:rPr>
          <w:rFonts w:ascii="GHEA Grapalat" w:hAnsi="GHEA Grapalat"/>
          <w:sz w:val="24"/>
          <w:szCs w:val="24"/>
          <w:lang w:val="de-DE"/>
        </w:rPr>
        <w:t xml:space="preserve"> </w:t>
      </w:r>
      <w:r w:rsidRPr="007F65A9">
        <w:rPr>
          <w:rFonts w:ascii="GHEA Grapalat" w:hAnsi="GHEA Grapalat"/>
          <w:sz w:val="24"/>
          <w:szCs w:val="24"/>
          <w:lang w:val="en-US"/>
        </w:rPr>
        <w:t>օրենքի</w:t>
      </w:r>
      <w:r w:rsidRPr="007F65A9">
        <w:rPr>
          <w:rFonts w:ascii="GHEA Grapalat" w:hAnsi="GHEA Grapalat"/>
          <w:sz w:val="24"/>
          <w:szCs w:val="24"/>
          <w:lang w:val="pt-BR"/>
        </w:rPr>
        <w:t xml:space="preserve"> 33-</w:t>
      </w:r>
      <w:r w:rsidRPr="007F65A9">
        <w:rPr>
          <w:rFonts w:ascii="GHEA Grapalat" w:hAnsi="GHEA Grapalat"/>
          <w:sz w:val="24"/>
          <w:szCs w:val="24"/>
          <w:lang w:val="en-US"/>
        </w:rPr>
        <w:t>րդ</w:t>
      </w:r>
      <w:r w:rsidR="00A4766F" w:rsidRPr="007F65A9">
        <w:rPr>
          <w:rFonts w:ascii="GHEA Grapalat" w:hAnsi="GHEA Grapalat"/>
          <w:sz w:val="24"/>
          <w:szCs w:val="24"/>
          <w:lang w:val="hy-AM"/>
        </w:rPr>
        <w:t xml:space="preserve"> և</w:t>
      </w:r>
      <w:r w:rsidR="00383B9B" w:rsidRPr="007F65A9">
        <w:rPr>
          <w:rFonts w:ascii="GHEA Grapalat" w:hAnsi="GHEA Grapalat"/>
          <w:sz w:val="24"/>
          <w:szCs w:val="24"/>
          <w:lang w:val="de-DE"/>
        </w:rPr>
        <w:t xml:space="preserve"> </w:t>
      </w:r>
      <w:r w:rsidRPr="007F65A9">
        <w:rPr>
          <w:rFonts w:ascii="GHEA Grapalat" w:hAnsi="GHEA Grapalat"/>
          <w:sz w:val="24"/>
          <w:szCs w:val="24"/>
          <w:lang w:val="pt-BR"/>
        </w:rPr>
        <w:t>34-</w:t>
      </w:r>
      <w:r w:rsidRPr="007F65A9">
        <w:rPr>
          <w:rFonts w:ascii="GHEA Grapalat" w:hAnsi="GHEA Grapalat"/>
          <w:sz w:val="24"/>
          <w:szCs w:val="24"/>
          <w:lang w:val="en-US"/>
        </w:rPr>
        <w:t>րդ</w:t>
      </w:r>
      <w:r w:rsidR="00A04A54" w:rsidRPr="007F65A9">
        <w:rPr>
          <w:rFonts w:ascii="GHEA Grapalat" w:hAnsi="GHEA Grapalat"/>
          <w:sz w:val="24"/>
          <w:szCs w:val="24"/>
          <w:lang w:val="de-DE"/>
        </w:rPr>
        <w:t xml:space="preserve"> </w:t>
      </w:r>
      <w:r w:rsidR="00776029" w:rsidRPr="007F65A9">
        <w:rPr>
          <w:rFonts w:ascii="GHEA Grapalat" w:hAnsi="GHEA Grapalat"/>
          <w:sz w:val="24"/>
          <w:szCs w:val="24"/>
          <w:lang w:val="en-US"/>
        </w:rPr>
        <w:t>հոդվածներ</w:t>
      </w:r>
      <w:r w:rsidR="002E3F6B" w:rsidRPr="007F65A9">
        <w:rPr>
          <w:rFonts w:ascii="GHEA Grapalat" w:hAnsi="GHEA Grapalat"/>
          <w:sz w:val="24"/>
          <w:szCs w:val="24"/>
          <w:lang w:val="hy-AM"/>
        </w:rPr>
        <w:t>ի</w:t>
      </w:r>
      <w:r w:rsidR="00DB22F6" w:rsidRPr="007F65A9">
        <w:rPr>
          <w:rFonts w:ascii="GHEA Grapalat" w:hAnsi="GHEA Grapalat"/>
          <w:sz w:val="24"/>
          <w:szCs w:val="24"/>
          <w:lang w:val="hy-AM"/>
        </w:rPr>
        <w:t xml:space="preserve"> </w:t>
      </w:r>
      <w:r w:rsidR="00383B9B" w:rsidRPr="007F65A9">
        <w:rPr>
          <w:rFonts w:ascii="GHEA Grapalat" w:hAnsi="GHEA Grapalat"/>
          <w:sz w:val="24"/>
          <w:szCs w:val="24"/>
          <w:lang w:val="hy-AM"/>
        </w:rPr>
        <w:t>պահանջներ</w:t>
      </w:r>
      <w:r w:rsidR="00776029" w:rsidRPr="007F65A9">
        <w:rPr>
          <w:rFonts w:ascii="GHEA Grapalat" w:hAnsi="GHEA Grapalat"/>
          <w:sz w:val="24"/>
          <w:szCs w:val="24"/>
          <w:lang w:val="ru-RU"/>
        </w:rPr>
        <w:t>ը</w:t>
      </w:r>
      <w:r w:rsidR="00776029" w:rsidRPr="007F65A9">
        <w:rPr>
          <w:rFonts w:ascii="GHEA Grapalat" w:hAnsi="GHEA Grapalat"/>
          <w:sz w:val="24"/>
          <w:szCs w:val="24"/>
          <w:lang w:val="de-DE"/>
        </w:rPr>
        <w:t>`</w:t>
      </w:r>
      <w:r w:rsidR="00A04A54" w:rsidRPr="007F65A9">
        <w:rPr>
          <w:rFonts w:ascii="GHEA Grapalat" w:hAnsi="GHEA Grapalat"/>
          <w:sz w:val="24"/>
          <w:szCs w:val="24"/>
          <w:lang w:val="de-DE"/>
        </w:rPr>
        <w:t xml:space="preserve"> </w:t>
      </w:r>
    </w:p>
    <w:p w14:paraId="390D92B3" w14:textId="77777777" w:rsidR="00D46118" w:rsidRPr="007F65A9" w:rsidRDefault="00D46118" w:rsidP="007F65A9">
      <w:pPr>
        <w:pStyle w:val="a7"/>
        <w:spacing w:line="276" w:lineRule="auto"/>
        <w:ind w:firstLine="567"/>
        <w:jc w:val="both"/>
        <w:rPr>
          <w:rFonts w:ascii="GHEA Grapalat" w:hAnsi="GHEA Grapalat"/>
          <w:sz w:val="24"/>
          <w:szCs w:val="24"/>
          <w:lang w:val="de-DE"/>
        </w:rPr>
      </w:pPr>
    </w:p>
    <w:p w14:paraId="58C1A867" w14:textId="77777777" w:rsidR="00A651EA" w:rsidRPr="007F65A9" w:rsidRDefault="003F6E22" w:rsidP="007F65A9">
      <w:pPr>
        <w:spacing w:line="276" w:lineRule="auto"/>
        <w:ind w:firstLine="567"/>
        <w:jc w:val="center"/>
        <w:rPr>
          <w:rFonts w:ascii="GHEA Grapalat" w:hAnsi="GHEA Grapalat" w:cs="Sylfaen"/>
          <w:b/>
          <w:sz w:val="24"/>
          <w:szCs w:val="24"/>
          <w:lang w:val="hy-AM"/>
        </w:rPr>
      </w:pPr>
      <w:r w:rsidRPr="007F65A9">
        <w:rPr>
          <w:rFonts w:ascii="GHEA Grapalat" w:hAnsi="GHEA Grapalat" w:cs="Sylfaen"/>
          <w:b/>
          <w:sz w:val="24"/>
          <w:szCs w:val="24"/>
          <w:lang w:val="hy-AM"/>
        </w:rPr>
        <w:t>ՀՐԱՄԱՅՈՒՄ</w:t>
      </w:r>
      <w:r w:rsidR="00C717F9" w:rsidRPr="007F65A9">
        <w:rPr>
          <w:rFonts w:ascii="GHEA Grapalat" w:hAnsi="GHEA Grapalat" w:cs="Sylfaen"/>
          <w:b/>
          <w:sz w:val="24"/>
          <w:szCs w:val="24"/>
          <w:lang w:val="de-DE"/>
        </w:rPr>
        <w:t xml:space="preserve"> </w:t>
      </w:r>
      <w:r w:rsidRPr="007F65A9">
        <w:rPr>
          <w:rFonts w:ascii="GHEA Grapalat" w:hAnsi="GHEA Grapalat" w:cs="Sylfaen"/>
          <w:b/>
          <w:sz w:val="24"/>
          <w:szCs w:val="24"/>
          <w:lang w:val="hy-AM"/>
        </w:rPr>
        <w:t>ԵՄ</w:t>
      </w:r>
    </w:p>
    <w:p w14:paraId="18666D48" w14:textId="77777777" w:rsidR="00266991" w:rsidRPr="007F65A9" w:rsidRDefault="00266991" w:rsidP="007F65A9">
      <w:pPr>
        <w:pStyle w:val="a7"/>
        <w:spacing w:line="276" w:lineRule="auto"/>
        <w:ind w:firstLine="567"/>
        <w:jc w:val="both"/>
        <w:rPr>
          <w:rFonts w:ascii="GHEA Grapalat" w:hAnsi="GHEA Grapalat"/>
          <w:sz w:val="24"/>
          <w:szCs w:val="24"/>
          <w:lang w:val="de-DE"/>
        </w:rPr>
      </w:pPr>
    </w:p>
    <w:p w14:paraId="620B68B3" w14:textId="02D21B50" w:rsidR="005F438C" w:rsidRPr="007F65A9" w:rsidRDefault="00CF7278" w:rsidP="007F65A9">
      <w:pPr>
        <w:pStyle w:val="a7"/>
        <w:numPr>
          <w:ilvl w:val="0"/>
          <w:numId w:val="41"/>
        </w:numPr>
        <w:tabs>
          <w:tab w:val="clear" w:pos="4677"/>
          <w:tab w:val="clear" w:pos="9355"/>
        </w:tabs>
        <w:spacing w:line="276" w:lineRule="auto"/>
        <w:ind w:left="0" w:firstLine="567"/>
        <w:jc w:val="both"/>
        <w:rPr>
          <w:rFonts w:ascii="GHEA Grapalat" w:hAnsi="GHEA Grapalat"/>
          <w:sz w:val="24"/>
          <w:szCs w:val="24"/>
          <w:lang w:val="hy-AM"/>
        </w:rPr>
      </w:pPr>
      <w:r w:rsidRPr="007F65A9">
        <w:rPr>
          <w:rFonts w:ascii="GHEA Grapalat" w:hAnsi="GHEA Grapalat"/>
          <w:sz w:val="24"/>
          <w:szCs w:val="24"/>
          <w:lang w:val="ru-RU"/>
        </w:rPr>
        <w:t>Հայաստանի</w:t>
      </w:r>
      <w:r w:rsidRPr="007F65A9">
        <w:rPr>
          <w:rFonts w:ascii="GHEA Grapalat" w:hAnsi="GHEA Grapalat"/>
          <w:sz w:val="24"/>
          <w:szCs w:val="24"/>
          <w:lang w:val="de-DE"/>
        </w:rPr>
        <w:t xml:space="preserve"> </w:t>
      </w:r>
      <w:r w:rsidRPr="007F65A9">
        <w:rPr>
          <w:rFonts w:ascii="GHEA Grapalat" w:hAnsi="GHEA Grapalat"/>
          <w:sz w:val="24"/>
          <w:szCs w:val="24"/>
          <w:lang w:val="ru-RU"/>
        </w:rPr>
        <w:t>Հանրապետության</w:t>
      </w:r>
      <w:r w:rsidRPr="007F65A9">
        <w:rPr>
          <w:rFonts w:ascii="GHEA Grapalat" w:hAnsi="GHEA Grapalat"/>
          <w:sz w:val="24"/>
          <w:szCs w:val="24"/>
          <w:lang w:val="de-DE"/>
        </w:rPr>
        <w:t xml:space="preserve"> </w:t>
      </w:r>
      <w:r w:rsidRPr="007F65A9">
        <w:rPr>
          <w:rFonts w:ascii="GHEA Grapalat" w:hAnsi="GHEA Grapalat"/>
          <w:sz w:val="24"/>
          <w:szCs w:val="24"/>
          <w:lang w:val="ru-RU"/>
        </w:rPr>
        <w:t>կրթության</w:t>
      </w:r>
      <w:r w:rsidRPr="007F65A9">
        <w:rPr>
          <w:rFonts w:ascii="GHEA Grapalat" w:hAnsi="GHEA Grapalat"/>
          <w:sz w:val="24"/>
          <w:szCs w:val="24"/>
          <w:lang w:val="de-DE"/>
        </w:rPr>
        <w:t xml:space="preserve">, </w:t>
      </w:r>
      <w:r w:rsidRPr="007F65A9">
        <w:rPr>
          <w:rFonts w:ascii="GHEA Grapalat" w:hAnsi="GHEA Grapalat"/>
          <w:sz w:val="24"/>
          <w:szCs w:val="24"/>
          <w:lang w:val="ru-RU"/>
        </w:rPr>
        <w:t>գիտության</w:t>
      </w:r>
      <w:r w:rsidRPr="007F65A9">
        <w:rPr>
          <w:rFonts w:ascii="GHEA Grapalat" w:hAnsi="GHEA Grapalat"/>
          <w:sz w:val="24"/>
          <w:szCs w:val="24"/>
          <w:lang w:val="de-DE"/>
        </w:rPr>
        <w:t xml:space="preserve">, </w:t>
      </w:r>
      <w:r w:rsidRPr="007F65A9">
        <w:rPr>
          <w:rFonts w:ascii="GHEA Grapalat" w:hAnsi="GHEA Grapalat"/>
          <w:sz w:val="24"/>
          <w:szCs w:val="24"/>
          <w:lang w:val="ru-RU"/>
        </w:rPr>
        <w:t>մշակույթի</w:t>
      </w:r>
      <w:r w:rsidRPr="007F65A9">
        <w:rPr>
          <w:rFonts w:ascii="GHEA Grapalat" w:hAnsi="GHEA Grapalat"/>
          <w:sz w:val="24"/>
          <w:szCs w:val="24"/>
          <w:lang w:val="de-DE"/>
        </w:rPr>
        <w:t xml:space="preserve"> </w:t>
      </w:r>
      <w:r w:rsidRPr="007F65A9">
        <w:rPr>
          <w:rFonts w:ascii="GHEA Grapalat" w:hAnsi="GHEA Grapalat"/>
          <w:sz w:val="24"/>
          <w:szCs w:val="24"/>
          <w:lang w:val="ru-RU"/>
        </w:rPr>
        <w:t>և</w:t>
      </w:r>
      <w:r w:rsidRPr="007F65A9">
        <w:rPr>
          <w:rFonts w:ascii="GHEA Grapalat" w:hAnsi="GHEA Grapalat"/>
          <w:sz w:val="24"/>
          <w:szCs w:val="24"/>
          <w:lang w:val="de-DE"/>
        </w:rPr>
        <w:t xml:space="preserve"> </w:t>
      </w:r>
      <w:r w:rsidRPr="007F65A9">
        <w:rPr>
          <w:rFonts w:ascii="GHEA Grapalat" w:hAnsi="GHEA Grapalat"/>
          <w:sz w:val="24"/>
          <w:szCs w:val="24"/>
          <w:lang w:val="ru-RU"/>
        </w:rPr>
        <w:t>սպորտի</w:t>
      </w:r>
      <w:r w:rsidRPr="007F65A9">
        <w:rPr>
          <w:rFonts w:ascii="GHEA Grapalat" w:hAnsi="GHEA Grapalat"/>
          <w:sz w:val="24"/>
          <w:szCs w:val="24"/>
          <w:lang w:val="de-DE"/>
        </w:rPr>
        <w:t xml:space="preserve"> </w:t>
      </w:r>
      <w:r w:rsidRPr="007F65A9">
        <w:rPr>
          <w:rFonts w:ascii="GHEA Grapalat" w:hAnsi="GHEA Grapalat"/>
          <w:sz w:val="24"/>
          <w:szCs w:val="24"/>
          <w:lang w:val="ru-RU"/>
        </w:rPr>
        <w:t>նախարարի</w:t>
      </w:r>
      <w:r w:rsidRPr="007F65A9">
        <w:rPr>
          <w:rFonts w:ascii="GHEA Grapalat" w:hAnsi="GHEA Grapalat"/>
          <w:sz w:val="24"/>
          <w:szCs w:val="24"/>
          <w:lang w:val="de-DE"/>
        </w:rPr>
        <w:t xml:space="preserve"> </w:t>
      </w:r>
      <w:r w:rsidR="00C717F9" w:rsidRPr="007F65A9">
        <w:rPr>
          <w:rFonts w:ascii="GHEA Grapalat" w:hAnsi="GHEA Grapalat"/>
          <w:sz w:val="24"/>
          <w:szCs w:val="24"/>
          <w:lang w:val="de-DE"/>
        </w:rPr>
        <w:t>20</w:t>
      </w:r>
      <w:r w:rsidR="00996DC2" w:rsidRPr="007F65A9">
        <w:rPr>
          <w:rFonts w:ascii="GHEA Grapalat" w:hAnsi="GHEA Grapalat"/>
          <w:sz w:val="24"/>
          <w:szCs w:val="24"/>
          <w:lang w:val="hy-AM"/>
        </w:rPr>
        <w:t>24</w:t>
      </w:r>
      <w:r w:rsidR="00C717F9" w:rsidRPr="007F65A9">
        <w:rPr>
          <w:rFonts w:ascii="GHEA Grapalat" w:hAnsi="GHEA Grapalat"/>
          <w:sz w:val="24"/>
          <w:szCs w:val="24"/>
          <w:lang w:val="de-DE"/>
        </w:rPr>
        <w:t xml:space="preserve"> </w:t>
      </w:r>
      <w:r w:rsidR="00C717F9" w:rsidRPr="007F65A9">
        <w:rPr>
          <w:rFonts w:ascii="GHEA Grapalat" w:hAnsi="GHEA Grapalat"/>
          <w:sz w:val="24"/>
          <w:szCs w:val="24"/>
          <w:lang w:val="hy-AM"/>
        </w:rPr>
        <w:t>թվականի</w:t>
      </w:r>
      <w:r w:rsidR="00C717F9" w:rsidRPr="007F65A9">
        <w:rPr>
          <w:rFonts w:ascii="GHEA Grapalat" w:hAnsi="GHEA Grapalat"/>
          <w:sz w:val="24"/>
          <w:szCs w:val="24"/>
          <w:lang w:val="de-DE"/>
        </w:rPr>
        <w:t xml:space="preserve"> </w:t>
      </w:r>
      <w:r w:rsidR="00996DC2" w:rsidRPr="007F65A9">
        <w:rPr>
          <w:rFonts w:ascii="GHEA Grapalat" w:hAnsi="GHEA Grapalat"/>
          <w:sz w:val="24"/>
          <w:szCs w:val="24"/>
          <w:lang w:val="hy-AM"/>
        </w:rPr>
        <w:t>օգոստոսի 27</w:t>
      </w:r>
      <w:r w:rsidR="003F6E22" w:rsidRPr="007F65A9">
        <w:rPr>
          <w:rFonts w:ascii="GHEA Grapalat" w:hAnsi="GHEA Grapalat"/>
          <w:sz w:val="24"/>
          <w:szCs w:val="24"/>
          <w:lang w:val="de-DE"/>
        </w:rPr>
        <w:t>-</w:t>
      </w:r>
      <w:r w:rsidR="003F6E22" w:rsidRPr="007F65A9">
        <w:rPr>
          <w:rFonts w:ascii="GHEA Grapalat" w:hAnsi="GHEA Grapalat"/>
          <w:sz w:val="24"/>
          <w:szCs w:val="24"/>
          <w:lang w:val="hy-AM"/>
        </w:rPr>
        <w:t>ի</w:t>
      </w:r>
      <w:r w:rsidR="00BC474F" w:rsidRPr="007F65A9">
        <w:rPr>
          <w:rFonts w:ascii="GHEA Grapalat" w:hAnsi="GHEA Grapalat"/>
          <w:sz w:val="24"/>
          <w:szCs w:val="24"/>
          <w:lang w:val="de-DE"/>
        </w:rPr>
        <w:t>՝</w:t>
      </w:r>
      <w:r w:rsidR="00C717F9" w:rsidRPr="007F65A9">
        <w:rPr>
          <w:rFonts w:ascii="GHEA Grapalat" w:hAnsi="GHEA Grapalat"/>
          <w:sz w:val="24"/>
          <w:szCs w:val="24"/>
          <w:lang w:val="de-DE"/>
        </w:rPr>
        <w:t xml:space="preserve"> </w:t>
      </w:r>
      <w:r w:rsidR="003F6E22" w:rsidRPr="007F65A9">
        <w:rPr>
          <w:rFonts w:ascii="GHEA Grapalat" w:hAnsi="GHEA Grapalat"/>
          <w:sz w:val="24"/>
          <w:szCs w:val="24"/>
          <w:lang w:val="de-DE"/>
        </w:rPr>
        <w:t>«</w:t>
      </w:r>
      <w:r w:rsidR="00996DC2" w:rsidRPr="007F65A9">
        <w:rPr>
          <w:rFonts w:ascii="GHEA Grapalat" w:hAnsi="GHEA Grapalat"/>
          <w:sz w:val="24"/>
          <w:szCs w:val="24"/>
          <w:lang w:val="hy-AM"/>
        </w:rPr>
        <w:t>Պ</w:t>
      </w:r>
      <w:r w:rsidR="00996DC2" w:rsidRPr="007F65A9">
        <w:rPr>
          <w:rFonts w:ascii="GHEA Grapalat" w:hAnsi="GHEA Grapalat"/>
          <w:sz w:val="24"/>
          <w:szCs w:val="24"/>
          <w:lang w:val="de-DE"/>
        </w:rPr>
        <w:t>ետական թանգարանային աշխատողների ատեստավորման կարգի օրինակելի ձևը</w:t>
      </w:r>
      <w:r w:rsidR="00996DC2" w:rsidRPr="007F65A9">
        <w:rPr>
          <w:rFonts w:ascii="GHEA Grapalat" w:hAnsi="GHEA Grapalat"/>
          <w:sz w:val="24"/>
          <w:szCs w:val="24"/>
          <w:lang w:val="hy-AM"/>
        </w:rPr>
        <w:t xml:space="preserve"> հաստատելու մասին</w:t>
      </w:r>
      <w:r w:rsidR="00996DC2" w:rsidRPr="007F65A9">
        <w:rPr>
          <w:rFonts w:ascii="GHEA Grapalat" w:hAnsi="GHEA Grapalat"/>
          <w:sz w:val="24"/>
          <w:szCs w:val="24"/>
          <w:lang w:val="de-DE"/>
        </w:rPr>
        <w:t xml:space="preserve">» N </w:t>
      </w:r>
      <w:r w:rsidR="00996DC2" w:rsidRPr="007F65A9">
        <w:rPr>
          <w:rFonts w:ascii="GHEA Grapalat" w:hAnsi="GHEA Grapalat"/>
          <w:sz w:val="24"/>
          <w:szCs w:val="24"/>
          <w:lang w:val="hy-AM"/>
        </w:rPr>
        <w:t>66</w:t>
      </w:r>
      <w:r w:rsidR="003F6E22" w:rsidRPr="007F65A9">
        <w:rPr>
          <w:rFonts w:ascii="GHEA Grapalat" w:hAnsi="GHEA Grapalat"/>
          <w:sz w:val="24"/>
          <w:szCs w:val="24"/>
          <w:lang w:val="de-DE"/>
        </w:rPr>
        <w:t>-Ն</w:t>
      </w:r>
      <w:r w:rsidR="00C717F9" w:rsidRPr="007F65A9">
        <w:rPr>
          <w:rFonts w:ascii="GHEA Grapalat" w:hAnsi="GHEA Grapalat"/>
          <w:sz w:val="24"/>
          <w:szCs w:val="24"/>
          <w:lang w:val="de-DE"/>
        </w:rPr>
        <w:t xml:space="preserve"> </w:t>
      </w:r>
      <w:r w:rsidR="00733BE2" w:rsidRPr="007F65A9">
        <w:rPr>
          <w:rFonts w:ascii="GHEA Grapalat" w:hAnsi="GHEA Grapalat"/>
          <w:sz w:val="24"/>
          <w:szCs w:val="24"/>
          <w:lang w:val="de-DE"/>
        </w:rPr>
        <w:t>հրաման</w:t>
      </w:r>
      <w:r w:rsidR="005F438C" w:rsidRPr="007F65A9">
        <w:rPr>
          <w:rFonts w:ascii="GHEA Grapalat" w:hAnsi="GHEA Grapalat"/>
          <w:sz w:val="24"/>
          <w:szCs w:val="24"/>
          <w:lang w:val="ru-RU"/>
        </w:rPr>
        <w:t>ում՝</w:t>
      </w:r>
    </w:p>
    <w:p w14:paraId="338F8960" w14:textId="2A272E75" w:rsidR="00CF7278" w:rsidRPr="007F65A9" w:rsidRDefault="00CF7278" w:rsidP="007F65A9">
      <w:pPr>
        <w:pStyle w:val="a7"/>
        <w:numPr>
          <w:ilvl w:val="0"/>
          <w:numId w:val="42"/>
        </w:numPr>
        <w:tabs>
          <w:tab w:val="clear" w:pos="4677"/>
          <w:tab w:val="clear" w:pos="9355"/>
        </w:tabs>
        <w:spacing w:line="276" w:lineRule="auto"/>
        <w:ind w:left="0" w:firstLine="567"/>
        <w:jc w:val="both"/>
        <w:rPr>
          <w:rFonts w:ascii="GHEA Grapalat" w:hAnsi="GHEA Grapalat"/>
          <w:sz w:val="24"/>
          <w:szCs w:val="24"/>
          <w:lang w:val="hy-AM"/>
        </w:rPr>
      </w:pPr>
      <w:r w:rsidRPr="007F65A9">
        <w:rPr>
          <w:rFonts w:ascii="GHEA Grapalat" w:hAnsi="GHEA Grapalat"/>
          <w:sz w:val="24"/>
          <w:szCs w:val="24"/>
          <w:lang w:val="hy-AM"/>
        </w:rPr>
        <w:t xml:space="preserve">1-ին կետից հետո </w:t>
      </w:r>
      <w:r w:rsidR="005F438C" w:rsidRPr="007F65A9">
        <w:rPr>
          <w:rFonts w:ascii="GHEA Grapalat" w:hAnsi="GHEA Grapalat"/>
          <w:sz w:val="24"/>
          <w:szCs w:val="24"/>
          <w:lang w:val="hy-AM"/>
        </w:rPr>
        <w:t>լրացնել</w:t>
      </w:r>
      <w:r w:rsidRPr="007F65A9">
        <w:rPr>
          <w:rFonts w:ascii="GHEA Grapalat" w:hAnsi="GHEA Grapalat"/>
          <w:sz w:val="24"/>
          <w:szCs w:val="24"/>
          <w:lang w:val="hy-AM"/>
        </w:rPr>
        <w:t xml:space="preserve"> «2. Սույն հրամանով հաստատված </w:t>
      </w:r>
      <w:r w:rsidRPr="007F65A9">
        <w:rPr>
          <w:rFonts w:ascii="GHEA Grapalat" w:hAnsi="GHEA Grapalat"/>
          <w:sz w:val="24"/>
          <w:szCs w:val="24"/>
          <w:lang w:val="de-DE"/>
        </w:rPr>
        <w:t>ատեստավորման կարգի օրինակելի ձևը</w:t>
      </w:r>
      <w:r w:rsidRPr="007F65A9">
        <w:rPr>
          <w:rFonts w:ascii="GHEA Grapalat" w:hAnsi="GHEA Grapalat"/>
          <w:sz w:val="24"/>
          <w:szCs w:val="24"/>
          <w:lang w:val="hy-AM"/>
        </w:rPr>
        <w:t xml:space="preserve"> կարող է կիրառվել նաև համայնքային թանգարանների կողմից»</w:t>
      </w:r>
      <w:r w:rsidR="005F438C" w:rsidRPr="007F65A9">
        <w:rPr>
          <w:rFonts w:ascii="GHEA Grapalat" w:hAnsi="GHEA Grapalat"/>
          <w:sz w:val="24"/>
          <w:szCs w:val="24"/>
          <w:lang w:val="hy-AM"/>
        </w:rPr>
        <w:t xml:space="preserve"> կետով:</w:t>
      </w:r>
    </w:p>
    <w:p w14:paraId="7C5A3CE4" w14:textId="41E74944" w:rsidR="005F438C" w:rsidRPr="007F65A9" w:rsidRDefault="005F438C" w:rsidP="007F65A9">
      <w:pPr>
        <w:pStyle w:val="a7"/>
        <w:numPr>
          <w:ilvl w:val="0"/>
          <w:numId w:val="42"/>
        </w:numPr>
        <w:tabs>
          <w:tab w:val="clear" w:pos="4677"/>
          <w:tab w:val="clear" w:pos="9355"/>
        </w:tabs>
        <w:spacing w:line="276" w:lineRule="auto"/>
        <w:ind w:left="0" w:firstLine="567"/>
        <w:jc w:val="both"/>
        <w:rPr>
          <w:rFonts w:ascii="GHEA Grapalat" w:hAnsi="GHEA Grapalat"/>
          <w:sz w:val="24"/>
          <w:szCs w:val="24"/>
          <w:lang w:val="hy-AM"/>
        </w:rPr>
      </w:pPr>
      <w:r w:rsidRPr="007F65A9">
        <w:rPr>
          <w:rFonts w:ascii="GHEA Grapalat" w:hAnsi="GHEA Grapalat"/>
          <w:sz w:val="24"/>
          <w:szCs w:val="24"/>
          <w:lang w:val="ru-RU"/>
        </w:rPr>
        <w:t>«2.» թիվը փոխարինել «3.» թվով:</w:t>
      </w:r>
    </w:p>
    <w:p w14:paraId="2C7B3248" w14:textId="4C27ABFE" w:rsidR="00565F73" w:rsidRPr="007F65A9" w:rsidRDefault="00996DC2" w:rsidP="007F65A9">
      <w:pPr>
        <w:pStyle w:val="a7"/>
        <w:numPr>
          <w:ilvl w:val="0"/>
          <w:numId w:val="41"/>
        </w:numPr>
        <w:tabs>
          <w:tab w:val="clear" w:pos="4677"/>
          <w:tab w:val="clear" w:pos="9355"/>
        </w:tabs>
        <w:spacing w:line="276" w:lineRule="auto"/>
        <w:ind w:left="0" w:firstLine="567"/>
        <w:jc w:val="both"/>
        <w:rPr>
          <w:rFonts w:ascii="GHEA Grapalat" w:hAnsi="GHEA Grapalat"/>
          <w:sz w:val="24"/>
          <w:szCs w:val="24"/>
          <w:lang w:val="hy-AM"/>
        </w:rPr>
      </w:pPr>
      <w:r w:rsidRPr="007F65A9">
        <w:rPr>
          <w:rFonts w:ascii="GHEA Grapalat" w:hAnsi="GHEA Grapalat"/>
          <w:sz w:val="24"/>
          <w:szCs w:val="24"/>
          <w:lang w:val="hy-AM"/>
        </w:rPr>
        <w:t xml:space="preserve"> </w:t>
      </w:r>
      <w:r w:rsidR="00B5650C" w:rsidRPr="007F65A9">
        <w:rPr>
          <w:rFonts w:ascii="GHEA Grapalat" w:hAnsi="GHEA Grapalat"/>
          <w:sz w:val="24"/>
          <w:szCs w:val="24"/>
          <w:lang w:val="hy-AM"/>
        </w:rPr>
        <w:t xml:space="preserve">հաստատել </w:t>
      </w:r>
      <w:r w:rsidR="005F438C" w:rsidRPr="007F65A9">
        <w:rPr>
          <w:rFonts w:ascii="GHEA Grapalat" w:hAnsi="GHEA Grapalat"/>
          <w:sz w:val="24"/>
          <w:szCs w:val="24"/>
          <w:lang w:val="de-DE"/>
        </w:rPr>
        <w:t>հրաման</w:t>
      </w:r>
      <w:r w:rsidR="005F438C" w:rsidRPr="007F65A9">
        <w:rPr>
          <w:rFonts w:ascii="GHEA Grapalat" w:hAnsi="GHEA Grapalat"/>
          <w:sz w:val="24"/>
          <w:szCs w:val="24"/>
          <w:lang w:val="hy-AM"/>
        </w:rPr>
        <w:t xml:space="preserve">ի </w:t>
      </w:r>
      <w:r w:rsidR="005F438C" w:rsidRPr="007F65A9">
        <w:rPr>
          <w:rFonts w:ascii="GHEA Grapalat" w:hAnsi="GHEA Grapalat"/>
          <w:sz w:val="24"/>
          <w:szCs w:val="24"/>
          <w:lang w:val="de-DE"/>
        </w:rPr>
        <w:t>N</w:t>
      </w:r>
      <w:r w:rsidR="005F438C" w:rsidRPr="007F65A9">
        <w:rPr>
          <w:rFonts w:ascii="GHEA Grapalat" w:hAnsi="GHEA Grapalat"/>
          <w:sz w:val="24"/>
          <w:szCs w:val="24"/>
          <w:lang w:val="hy-AM"/>
        </w:rPr>
        <w:t xml:space="preserve"> 1</w:t>
      </w:r>
      <w:r w:rsidR="005F438C" w:rsidRPr="007F65A9">
        <w:rPr>
          <w:rFonts w:ascii="GHEA Grapalat" w:hAnsi="GHEA Grapalat"/>
          <w:sz w:val="24"/>
          <w:szCs w:val="24"/>
          <w:lang w:val="de-DE"/>
        </w:rPr>
        <w:t xml:space="preserve"> հավելված</w:t>
      </w:r>
      <w:r w:rsidR="005F438C" w:rsidRPr="007F65A9">
        <w:rPr>
          <w:rFonts w:ascii="GHEA Grapalat" w:hAnsi="GHEA Grapalat"/>
          <w:sz w:val="24"/>
          <w:szCs w:val="24"/>
          <w:lang w:val="hy-AM"/>
        </w:rPr>
        <w:t xml:space="preserve">ը </w:t>
      </w:r>
      <w:r w:rsidR="00B5650C" w:rsidRPr="007F65A9">
        <w:rPr>
          <w:rFonts w:ascii="GHEA Grapalat" w:hAnsi="GHEA Grapalat"/>
          <w:sz w:val="24"/>
          <w:szCs w:val="24"/>
          <w:lang w:val="hy-AM"/>
        </w:rPr>
        <w:t xml:space="preserve">նոր խմբագրությամբ: </w:t>
      </w:r>
    </w:p>
    <w:p w14:paraId="0D44C6CE" w14:textId="37932DF9" w:rsidR="00194540" w:rsidRPr="007F65A9" w:rsidRDefault="005F438C" w:rsidP="007F65A9">
      <w:pPr>
        <w:pStyle w:val="a7"/>
        <w:tabs>
          <w:tab w:val="clear" w:pos="4677"/>
          <w:tab w:val="clear" w:pos="9355"/>
        </w:tabs>
        <w:spacing w:line="276" w:lineRule="auto"/>
        <w:ind w:firstLine="567"/>
        <w:jc w:val="both"/>
        <w:rPr>
          <w:rFonts w:ascii="GHEA Grapalat" w:hAnsi="GHEA Grapalat"/>
          <w:bCs/>
          <w:sz w:val="24"/>
          <w:szCs w:val="24"/>
          <w:lang w:val="hy-AM"/>
        </w:rPr>
      </w:pPr>
      <w:r w:rsidRPr="007F65A9">
        <w:rPr>
          <w:rFonts w:ascii="GHEA Grapalat" w:hAnsi="GHEA Grapalat"/>
          <w:sz w:val="24"/>
          <w:szCs w:val="24"/>
          <w:lang w:val="hy-AM"/>
        </w:rPr>
        <w:t>3</w:t>
      </w:r>
      <w:r w:rsidR="007365C1" w:rsidRPr="007F65A9">
        <w:rPr>
          <w:rFonts w:ascii="GHEA Grapalat" w:hAnsi="GHEA Grapalat"/>
          <w:sz w:val="24"/>
          <w:szCs w:val="24"/>
          <w:lang w:val="de-DE"/>
        </w:rPr>
        <w:t>. Սույն հրամանն ուժի մեջ է մտնում պաշտոնական</w:t>
      </w:r>
      <w:r w:rsidR="007365C1" w:rsidRPr="007F65A9">
        <w:rPr>
          <w:rFonts w:ascii="GHEA Grapalat" w:hAnsi="GHEA Grapalat"/>
          <w:bCs/>
          <w:sz w:val="24"/>
          <w:szCs w:val="24"/>
          <w:lang w:val="hy-AM"/>
        </w:rPr>
        <w:t xml:space="preserve"> </w:t>
      </w:r>
      <w:r w:rsidR="002C2ABA" w:rsidRPr="007F65A9">
        <w:rPr>
          <w:rFonts w:ascii="GHEA Grapalat" w:hAnsi="GHEA Grapalat"/>
          <w:bCs/>
          <w:sz w:val="24"/>
          <w:szCs w:val="24"/>
          <w:lang w:val="hy-AM"/>
        </w:rPr>
        <w:t>հրապարակման</w:t>
      </w:r>
      <w:r w:rsidR="007365C1" w:rsidRPr="007F65A9">
        <w:rPr>
          <w:rFonts w:ascii="GHEA Grapalat" w:hAnsi="GHEA Grapalat"/>
          <w:bCs/>
          <w:sz w:val="24"/>
          <w:szCs w:val="24"/>
          <w:lang w:val="hy-AM"/>
        </w:rPr>
        <w:t xml:space="preserve"> </w:t>
      </w:r>
      <w:r w:rsidR="00F33F36" w:rsidRPr="007F65A9">
        <w:rPr>
          <w:rFonts w:ascii="GHEA Grapalat" w:hAnsi="GHEA Grapalat"/>
          <w:bCs/>
          <w:sz w:val="24"/>
          <w:szCs w:val="24"/>
          <w:lang w:val="hy-AM"/>
        </w:rPr>
        <w:t>օրվան հաջորդող օրվանից</w:t>
      </w:r>
      <w:r w:rsidR="007365C1" w:rsidRPr="007F65A9">
        <w:rPr>
          <w:rFonts w:ascii="GHEA Grapalat" w:hAnsi="GHEA Grapalat"/>
          <w:bCs/>
          <w:sz w:val="24"/>
          <w:szCs w:val="24"/>
          <w:lang w:val="hy-AM"/>
        </w:rPr>
        <w:t>:</w:t>
      </w:r>
      <w:r w:rsidR="007365C1" w:rsidRPr="007F65A9">
        <w:rPr>
          <w:rFonts w:ascii="Calibri" w:hAnsi="Calibri" w:cs="Calibri"/>
          <w:bCs/>
          <w:sz w:val="24"/>
          <w:szCs w:val="24"/>
          <w:lang w:val="hy-AM"/>
        </w:rPr>
        <w:t>     </w:t>
      </w:r>
    </w:p>
    <w:p w14:paraId="228B8DBA" w14:textId="77777777" w:rsidR="008A4B99" w:rsidRPr="007F65A9" w:rsidRDefault="008A4B99" w:rsidP="007F65A9">
      <w:pPr>
        <w:pStyle w:val="a7"/>
        <w:tabs>
          <w:tab w:val="clear" w:pos="4677"/>
          <w:tab w:val="clear" w:pos="9355"/>
        </w:tabs>
        <w:spacing w:line="276" w:lineRule="auto"/>
        <w:ind w:firstLine="567"/>
        <w:jc w:val="both"/>
        <w:rPr>
          <w:rFonts w:ascii="GHEA Grapalat" w:hAnsi="GHEA Grapalat"/>
          <w:sz w:val="24"/>
          <w:szCs w:val="24"/>
          <w:lang w:val="de-DE"/>
        </w:rPr>
      </w:pPr>
    </w:p>
    <w:p w14:paraId="4F715175" w14:textId="77777777" w:rsidR="00FB794D" w:rsidRPr="007F65A9" w:rsidRDefault="00A864B3" w:rsidP="007F65A9">
      <w:pPr>
        <w:spacing w:line="276" w:lineRule="auto"/>
        <w:ind w:firstLine="567"/>
        <w:jc w:val="right"/>
        <w:rPr>
          <w:rFonts w:ascii="GHEA Grapalat" w:hAnsi="GHEA Grapalat"/>
          <w:b/>
          <w:sz w:val="24"/>
          <w:szCs w:val="24"/>
          <w:lang w:val="hy-AM"/>
        </w:rPr>
      </w:pPr>
      <w:r w:rsidRPr="007F65A9">
        <w:rPr>
          <w:rFonts w:ascii="GHEA Grapalat" w:hAnsi="GHEA Grapalat"/>
          <w:b/>
          <w:sz w:val="24"/>
          <w:szCs w:val="24"/>
          <w:lang w:val="hy-AM"/>
        </w:rPr>
        <w:t xml:space="preserve">ՆԱԽԱՐԱՐ՝   </w:t>
      </w:r>
      <w:r w:rsidR="001042A7" w:rsidRPr="007F65A9">
        <w:rPr>
          <w:rFonts w:ascii="GHEA Grapalat" w:hAnsi="GHEA Grapalat"/>
          <w:b/>
          <w:sz w:val="24"/>
          <w:szCs w:val="24"/>
          <w:lang w:val="hy-AM"/>
        </w:rPr>
        <w:t>Ժ. ԱՆԴՐԵԱՍՅԱՆ</w:t>
      </w:r>
    </w:p>
    <w:p w14:paraId="494ED70F" w14:textId="77777777" w:rsidR="006822DC" w:rsidRPr="007F65A9" w:rsidRDefault="006822DC" w:rsidP="007F65A9">
      <w:pPr>
        <w:spacing w:line="276" w:lineRule="auto"/>
        <w:rPr>
          <w:rFonts w:ascii="GHEA Grapalat" w:hAnsi="GHEA Grapalat" w:cs="DejaVuSans-Bold"/>
          <w:bCs/>
          <w:sz w:val="24"/>
          <w:szCs w:val="24"/>
          <w:lang w:val="hy-AM"/>
        </w:rPr>
      </w:pPr>
      <w:r w:rsidRPr="007F65A9">
        <w:rPr>
          <w:rFonts w:ascii="GHEA Grapalat" w:hAnsi="GHEA Grapalat" w:cs="DejaVuSans-Bold"/>
          <w:bCs/>
          <w:sz w:val="24"/>
          <w:szCs w:val="24"/>
          <w:lang w:val="hy-AM"/>
        </w:rPr>
        <w:br w:type="page"/>
      </w:r>
    </w:p>
    <w:p w14:paraId="709D4751" w14:textId="77777777"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r w:rsidRPr="007F65A9">
        <w:rPr>
          <w:rFonts w:ascii="GHEA Grapalat" w:hAnsi="GHEA Grapalat" w:cs="DejaVuSans-Bold"/>
          <w:bCs/>
          <w:sz w:val="24"/>
          <w:szCs w:val="24"/>
          <w:lang w:val="hy-AM"/>
        </w:rPr>
        <w:lastRenderedPageBreak/>
        <w:t>ՀԱՎԵԼՎԱԾ N 1</w:t>
      </w:r>
    </w:p>
    <w:p w14:paraId="5CC5EBB4" w14:textId="77777777"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r w:rsidRPr="007F65A9">
        <w:rPr>
          <w:rFonts w:ascii="GHEA Grapalat" w:hAnsi="GHEA Grapalat" w:cs="DejaVuSans-Bold"/>
          <w:bCs/>
          <w:sz w:val="24"/>
          <w:szCs w:val="24"/>
          <w:lang w:val="hy-AM"/>
        </w:rPr>
        <w:t>Հայաստանի Հանրապետության կրթության, գիտության, մշակույթի և սպորտի նախարարի 2026 թ. ---------- ------ի N -- Ն հրամանի</w:t>
      </w:r>
    </w:p>
    <w:p w14:paraId="2FF04D35" w14:textId="77777777"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p>
    <w:p w14:paraId="30CEA48D" w14:textId="77777777"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r w:rsidRPr="007F65A9">
        <w:rPr>
          <w:rFonts w:ascii="GHEA Grapalat" w:hAnsi="GHEA Grapalat" w:cs="DejaVuSans-Bold"/>
          <w:bCs/>
          <w:sz w:val="24"/>
          <w:szCs w:val="24"/>
          <w:lang w:val="hy-AM"/>
        </w:rPr>
        <w:t>ՀԱՎԵԼՎԱԾ N 1</w:t>
      </w:r>
    </w:p>
    <w:p w14:paraId="028B74D7" w14:textId="77777777" w:rsidR="00EA4408" w:rsidRPr="007F65A9" w:rsidRDefault="00EA4408" w:rsidP="007F65A9">
      <w:pPr>
        <w:autoSpaceDE w:val="0"/>
        <w:autoSpaceDN w:val="0"/>
        <w:adjustRightInd w:val="0"/>
        <w:spacing w:line="276" w:lineRule="auto"/>
        <w:ind w:firstLine="567"/>
        <w:jc w:val="right"/>
        <w:rPr>
          <w:rFonts w:ascii="GHEA Grapalat" w:hAnsi="GHEA Grapalat" w:cs="DejaVuSans-Bold"/>
          <w:bCs/>
          <w:sz w:val="24"/>
          <w:szCs w:val="24"/>
          <w:lang w:val="hy-AM"/>
        </w:rPr>
      </w:pPr>
      <w:r w:rsidRPr="007F65A9">
        <w:rPr>
          <w:rFonts w:ascii="GHEA Grapalat" w:hAnsi="GHEA Grapalat" w:cs="DejaVuSans-Bold"/>
          <w:bCs/>
          <w:sz w:val="24"/>
          <w:szCs w:val="24"/>
          <w:lang w:val="hy-AM"/>
        </w:rPr>
        <w:t>Հայաստանի Հանրապետության կրթության, գիտության, մշակույթի և սպորտի նախարարի 2024 թ. օգոստոսի 27-ի N 66-Ն հրամանի</w:t>
      </w:r>
    </w:p>
    <w:p w14:paraId="3B0E17C0" w14:textId="77777777"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p>
    <w:p w14:paraId="26B1EAB5" w14:textId="77777777"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p>
    <w:p w14:paraId="1285F6F3" w14:textId="77777777"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r w:rsidRPr="007F65A9">
        <w:rPr>
          <w:rFonts w:ascii="GHEA Grapalat" w:hAnsi="GHEA Grapalat" w:cs="DejaVuSans-Bold"/>
          <w:b/>
          <w:bCs/>
          <w:sz w:val="24"/>
          <w:szCs w:val="24"/>
          <w:lang w:val="hy-AM"/>
        </w:rPr>
        <w:t>ՕՐԻՆԱԿԵԼԻ ՁԵՎ</w:t>
      </w:r>
    </w:p>
    <w:p w14:paraId="385F8FE9" w14:textId="77777777"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r w:rsidRPr="007F65A9">
        <w:rPr>
          <w:rFonts w:ascii="GHEA Grapalat" w:hAnsi="GHEA Grapalat" w:cs="DejaVuSans-Bold"/>
          <w:b/>
          <w:bCs/>
          <w:sz w:val="24"/>
          <w:szCs w:val="24"/>
          <w:lang w:val="hy-AM"/>
        </w:rPr>
        <w:t xml:space="preserve">ՊԵՏԱԿԱՆ ԹԱՆԳԱՐԱՆԱՅԻՆ ԱՇԽԱՏՈՂՆԵՐԻ ԱՏԵՍՏԱՎՈՐՄԱՆ ԿԱՐԳԻ </w:t>
      </w:r>
    </w:p>
    <w:p w14:paraId="4520A9FF" w14:textId="77777777"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p>
    <w:p w14:paraId="11267900" w14:textId="77777777" w:rsidR="00EA4408" w:rsidRPr="007F65A9" w:rsidRDefault="00EA4408" w:rsidP="007F65A9">
      <w:pPr>
        <w:autoSpaceDE w:val="0"/>
        <w:autoSpaceDN w:val="0"/>
        <w:adjustRightInd w:val="0"/>
        <w:spacing w:line="276" w:lineRule="auto"/>
        <w:ind w:firstLine="567"/>
        <w:jc w:val="center"/>
        <w:rPr>
          <w:rFonts w:ascii="GHEA Grapalat" w:hAnsi="GHEA Grapalat" w:cs="DejaVuSans-Bold"/>
          <w:b/>
          <w:bCs/>
          <w:sz w:val="24"/>
          <w:szCs w:val="24"/>
          <w:lang w:val="hy-AM"/>
        </w:rPr>
      </w:pPr>
      <w:r w:rsidRPr="007F65A9">
        <w:rPr>
          <w:rFonts w:ascii="GHEA Grapalat" w:hAnsi="GHEA Grapalat"/>
          <w:b/>
          <w:bCs/>
          <w:sz w:val="24"/>
          <w:szCs w:val="24"/>
          <w:lang w:val="hy-AM"/>
        </w:rPr>
        <w:t>1. Ընդհանուր դրույթներ</w:t>
      </w:r>
    </w:p>
    <w:p w14:paraId="0BFCB4EB" w14:textId="77777777" w:rsidR="00EA4408" w:rsidRPr="007F65A9" w:rsidRDefault="00EA4408" w:rsidP="007F65A9">
      <w:pPr>
        <w:spacing w:line="276" w:lineRule="auto"/>
        <w:ind w:firstLine="567"/>
        <w:jc w:val="center"/>
        <w:outlineLvl w:val="1"/>
        <w:rPr>
          <w:rFonts w:ascii="GHEA Grapalat" w:hAnsi="GHEA Grapalat"/>
          <w:b/>
          <w:bCs/>
          <w:sz w:val="24"/>
          <w:szCs w:val="24"/>
          <w:lang w:val="hy-AM"/>
        </w:rPr>
      </w:pPr>
    </w:p>
    <w:p w14:paraId="78B54C85"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Սույն կարգով սահմանվում են պետական թանգարանային աշխատողների (այսուհետ՝ աշխատող) ատեստավորման կազմակերպման, անցկացման և արդյունքների ամփոփման ընթացակարգերը։</w:t>
      </w:r>
    </w:p>
    <w:p w14:paraId="5E459083"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Ատեստավորման նպատակն է`</w:t>
      </w:r>
    </w:p>
    <w:p w14:paraId="2DC5D7B8"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գնահատել աշխատողների մասնագիտական կարողությունները և զբաղեցրած պաշտոնին համապատասխանումը,</w:t>
      </w:r>
    </w:p>
    <w:p w14:paraId="19F1776D"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նպաստել թանգարանային գործունեության արդյունավետության բարձրացմանը,</w:t>
      </w:r>
    </w:p>
    <w:p w14:paraId="5F7F524F"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 խթանել աշխատողների մասնագիտական կարողությունների շարունակական զարգացումը։</w:t>
      </w:r>
    </w:p>
    <w:p w14:paraId="685B3747" w14:textId="30DEB8B7" w:rsidR="00CB03C3"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3. </w:t>
      </w:r>
      <w:r w:rsidR="00CB03C3" w:rsidRPr="00CB03C3">
        <w:rPr>
          <w:rFonts w:ascii="GHEA Grapalat" w:hAnsi="GHEA Grapalat"/>
          <w:sz w:val="24"/>
          <w:szCs w:val="24"/>
          <w:lang w:val="hy-AM"/>
        </w:rPr>
        <w:t>Ատեստավորման հանձնաժողովի կազմը հաստատվում է թանգարանի տնօրենի հրամանով։</w:t>
      </w:r>
      <w:r w:rsidR="00CB03C3" w:rsidRPr="00CB03C3">
        <w:rPr>
          <w:rFonts w:ascii="GHEA Grapalat" w:hAnsi="GHEA Grapalat"/>
          <w:sz w:val="24"/>
          <w:szCs w:val="24"/>
          <w:lang w:val="hy-AM"/>
        </w:rPr>
        <w:t xml:space="preserve"> </w:t>
      </w:r>
      <w:r w:rsidR="00CB03C3" w:rsidRPr="00CB03C3">
        <w:rPr>
          <w:rFonts w:ascii="GHEA Grapalat" w:hAnsi="GHEA Grapalat"/>
          <w:sz w:val="24"/>
          <w:szCs w:val="24"/>
          <w:lang w:val="hy-AM"/>
        </w:rPr>
        <w:t>Ատեստավորման կազմակերպման և անցկացման կարգը սահմանվում է առանձին հրամանով, որով սահմանվում են՝</w:t>
      </w:r>
      <w:r w:rsidR="00CB03C3" w:rsidRPr="007F65A9">
        <w:rPr>
          <w:rFonts w:ascii="GHEA Grapalat" w:hAnsi="GHEA Grapalat"/>
          <w:sz w:val="24"/>
          <w:szCs w:val="24"/>
          <w:lang w:val="hy-AM"/>
        </w:rPr>
        <w:t xml:space="preserve"> </w:t>
      </w:r>
    </w:p>
    <w:p w14:paraId="47729E05" w14:textId="6FBE088F"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ատեստավորման անցկացման ժամանակահատվածը,</w:t>
      </w:r>
    </w:p>
    <w:p w14:paraId="1324EE80"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աշխատողներին ատեստավորման մասին ծանուցման ժամկետը,</w:t>
      </w:r>
    </w:p>
    <w:p w14:paraId="0ADE5F53"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 ատեստավորմանը մասնակցելու համար դիմումների ընդունման սկիզբը և վերջնաժամկետը,</w:t>
      </w:r>
    </w:p>
    <w:p w14:paraId="0FFB96D2"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 ատեստավորման հանձնաժողովի կազմը:</w:t>
      </w:r>
    </w:p>
    <w:p w14:paraId="41D5BB73" w14:textId="446A57EE"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 Ատեստավորումը կարող է լինել հերթական կամ արտահերթ։</w:t>
      </w:r>
    </w:p>
    <w:p w14:paraId="0EB1AD5D" w14:textId="77777777" w:rsidR="00CB03C3"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5. </w:t>
      </w:r>
      <w:r w:rsidR="00CB03C3" w:rsidRPr="00CB03C3">
        <w:rPr>
          <w:rFonts w:ascii="GHEA Grapalat" w:hAnsi="GHEA Grapalat"/>
          <w:sz w:val="24"/>
          <w:szCs w:val="24"/>
          <w:lang w:val="hy-AM"/>
        </w:rPr>
        <w:t>Հերթական ատեստավորումը կրում է կամավոր բնույթ և իրականացվում է յուրաքանչյուր տարի՝ որպես աշխատողների մասնագիտական կարողությունների գնահատման և խրախուսման գործիք։</w:t>
      </w:r>
      <w:r w:rsidR="00CB03C3" w:rsidRPr="007F65A9">
        <w:rPr>
          <w:rFonts w:ascii="GHEA Grapalat" w:hAnsi="GHEA Grapalat"/>
          <w:sz w:val="24"/>
          <w:szCs w:val="24"/>
          <w:lang w:val="hy-AM"/>
        </w:rPr>
        <w:t xml:space="preserve"> </w:t>
      </w:r>
    </w:p>
    <w:p w14:paraId="6B1229F5" w14:textId="598998A4"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6. Ատեստավորման ժամանակացույցը հաստատվում է թանգարանի տնօրենի կողմից յուրաքանչյուր տարվա սկզբում։</w:t>
      </w:r>
    </w:p>
    <w:p w14:paraId="32E09C48" w14:textId="402B0C5A"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7. Եթե աշխատողը </w:t>
      </w:r>
      <w:r w:rsidR="000178F2" w:rsidRPr="007F65A9">
        <w:rPr>
          <w:rFonts w:ascii="GHEA Grapalat" w:hAnsi="GHEA Grapalat"/>
          <w:sz w:val="24"/>
          <w:szCs w:val="24"/>
          <w:lang w:val="hy-AM"/>
        </w:rPr>
        <w:t xml:space="preserve">ցանկություն է հայտնել մասնակցելու ատեստավորմանը, սակայն հարգելի պատճառով </w:t>
      </w:r>
      <w:r w:rsidRPr="007F65A9">
        <w:rPr>
          <w:rFonts w:ascii="GHEA Grapalat" w:hAnsi="GHEA Grapalat"/>
          <w:sz w:val="24"/>
          <w:szCs w:val="24"/>
          <w:lang w:val="hy-AM"/>
        </w:rPr>
        <w:t>չի մասնակցել</w:t>
      </w:r>
      <w:r w:rsidR="000178F2" w:rsidRPr="007F65A9">
        <w:rPr>
          <w:rFonts w:ascii="GHEA Grapalat" w:hAnsi="GHEA Grapalat"/>
          <w:sz w:val="24"/>
          <w:szCs w:val="24"/>
          <w:lang w:val="hy-AM"/>
        </w:rPr>
        <w:t>,</w:t>
      </w:r>
      <w:r w:rsidRPr="007F65A9">
        <w:rPr>
          <w:rFonts w:ascii="GHEA Grapalat" w:hAnsi="GHEA Grapalat"/>
          <w:sz w:val="24"/>
          <w:szCs w:val="24"/>
          <w:lang w:val="hy-AM"/>
        </w:rPr>
        <w:t xml:space="preserve"> </w:t>
      </w:r>
      <w:r w:rsidR="00FB019D" w:rsidRPr="00FB019D">
        <w:rPr>
          <w:rFonts w:ascii="GHEA Grapalat" w:hAnsi="GHEA Grapalat"/>
          <w:sz w:val="24"/>
          <w:szCs w:val="24"/>
          <w:lang w:val="hy-AM"/>
        </w:rPr>
        <w:t xml:space="preserve">նրա համար ատեստավորումն </w:t>
      </w:r>
      <w:r w:rsidR="00FB019D" w:rsidRPr="00FB019D">
        <w:rPr>
          <w:rFonts w:ascii="GHEA Grapalat" w:hAnsi="GHEA Grapalat"/>
          <w:sz w:val="24"/>
          <w:szCs w:val="24"/>
          <w:lang w:val="hy-AM"/>
        </w:rPr>
        <w:lastRenderedPageBreak/>
        <w:t>անցկացվում է բացակայության պատճառի վերացումից հետո՝ առավելագույնը երեք ամսվա ընթացքում:</w:t>
      </w:r>
    </w:p>
    <w:p w14:paraId="6DD84ECB"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8.Արտահերթ ատեստավորումը կարող է անցկացվել`</w:t>
      </w:r>
    </w:p>
    <w:p w14:paraId="1E53BD61"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աշխատողի պաշտոնեական առաջխաղացման դեպքում,</w:t>
      </w:r>
    </w:p>
    <w:p w14:paraId="0D9500FE" w14:textId="740B2535"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աշխատողի մասնագիտական կարողությունների գնահատման անհրաժեշտության դեպքում</w:t>
      </w:r>
      <w:r w:rsidR="00F42C07" w:rsidRPr="007F65A9">
        <w:rPr>
          <w:rFonts w:ascii="GHEA Grapalat" w:hAnsi="GHEA Grapalat"/>
          <w:sz w:val="24"/>
          <w:szCs w:val="24"/>
          <w:lang w:val="hy-AM"/>
        </w:rPr>
        <w:t>:</w:t>
      </w:r>
    </w:p>
    <w:p w14:paraId="2FFC94C3" w14:textId="7C7A133B"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9. Ատեստավորման</w:t>
      </w:r>
      <w:r w:rsidR="00FF08C3" w:rsidRPr="007F65A9">
        <w:rPr>
          <w:rFonts w:ascii="GHEA Grapalat" w:hAnsi="GHEA Grapalat"/>
          <w:sz w:val="24"/>
          <w:szCs w:val="24"/>
          <w:lang w:val="hy-AM"/>
        </w:rPr>
        <w:t>ը կարող են մասնակցել</w:t>
      </w:r>
      <w:r w:rsidRPr="007F65A9">
        <w:rPr>
          <w:rFonts w:ascii="GHEA Grapalat" w:hAnsi="GHEA Grapalat"/>
          <w:sz w:val="24"/>
          <w:szCs w:val="24"/>
          <w:lang w:val="hy-AM"/>
        </w:rPr>
        <w:t xml:space="preserve"> թանգարանի կառավարչական, գիտահետազոտական, թանգարանային հավաքածուների պահպանության, ցուցադրությունների, թանգարանային կրթական ծրագրերի կազմակերպման գործառույթներ իրականացնող ստորաբաժանումների մասնագիտական անձնակազմը։</w:t>
      </w:r>
    </w:p>
    <w:p w14:paraId="07E3B9FC"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10. Թանգարանում համապատասխան պաշտոնի առաջին անգամ նշանակված աշխատողը կարող է ատեստավորվել պաշտոնի նշանակվելուց ոչ շուտ, քան վեց ամիս հետո` բացառությամբ սույն կարգով սահմանված արտահերթ ատեստավորման դեպքերի:</w:t>
      </w:r>
    </w:p>
    <w:p w14:paraId="4662B46A" w14:textId="09FA1DF2"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11. Հղիության և ծննդաբերության, ինչպես նաև մինչեւ երեք տարեկան երեխայի խնամքի համար տրամադրվող արձակուրդում գտնվող աշխատողը </w:t>
      </w:r>
      <w:r w:rsidR="00D051FD" w:rsidRPr="007F65A9">
        <w:rPr>
          <w:rFonts w:ascii="GHEA Grapalat" w:hAnsi="GHEA Grapalat"/>
          <w:sz w:val="24"/>
          <w:szCs w:val="24"/>
          <w:lang w:val="hy-AM"/>
        </w:rPr>
        <w:t>կարող</w:t>
      </w:r>
      <w:r w:rsidRPr="007F65A9">
        <w:rPr>
          <w:rFonts w:ascii="GHEA Grapalat" w:hAnsi="GHEA Grapalat"/>
          <w:sz w:val="24"/>
          <w:szCs w:val="24"/>
          <w:lang w:val="hy-AM"/>
        </w:rPr>
        <w:t xml:space="preserve"> է </w:t>
      </w:r>
      <w:r w:rsidR="00D051FD" w:rsidRPr="007F65A9">
        <w:rPr>
          <w:rFonts w:ascii="GHEA Grapalat" w:hAnsi="GHEA Grapalat"/>
          <w:sz w:val="24"/>
          <w:szCs w:val="24"/>
          <w:lang w:val="hy-AM"/>
        </w:rPr>
        <w:t xml:space="preserve">դիմել </w:t>
      </w:r>
      <w:r w:rsidRPr="007F65A9">
        <w:rPr>
          <w:rFonts w:ascii="GHEA Grapalat" w:hAnsi="GHEA Grapalat"/>
          <w:sz w:val="24"/>
          <w:szCs w:val="24"/>
          <w:lang w:val="hy-AM"/>
        </w:rPr>
        <w:t>ատեստավորման ոչ շուտ, քան արձակուրդից վերադառնալուց վեց ամիս հետո` բացառությամբ սույն կարգով սահմանված արտահերթ ատեստավորման դեպքերի:</w:t>
      </w:r>
    </w:p>
    <w:p w14:paraId="53B0255E" w14:textId="77777777" w:rsidR="00EA4408" w:rsidRPr="007F65A9" w:rsidRDefault="00EA4408" w:rsidP="007F65A9">
      <w:pPr>
        <w:spacing w:line="276" w:lineRule="auto"/>
        <w:ind w:firstLine="567"/>
        <w:jc w:val="both"/>
        <w:rPr>
          <w:rFonts w:ascii="GHEA Grapalat" w:hAnsi="GHEA Grapalat"/>
          <w:sz w:val="24"/>
          <w:szCs w:val="24"/>
          <w:lang w:val="hy-AM"/>
        </w:rPr>
      </w:pPr>
    </w:p>
    <w:p w14:paraId="27965F57" w14:textId="77777777" w:rsidR="00EA4408" w:rsidRPr="007F65A9" w:rsidRDefault="00EA4408" w:rsidP="007F65A9">
      <w:pPr>
        <w:spacing w:line="276" w:lineRule="auto"/>
        <w:ind w:firstLine="567"/>
        <w:jc w:val="center"/>
        <w:rPr>
          <w:rFonts w:ascii="GHEA Grapalat" w:hAnsi="GHEA Grapalat"/>
          <w:b/>
          <w:bCs/>
          <w:sz w:val="24"/>
          <w:szCs w:val="24"/>
          <w:lang w:val="hy-AM"/>
        </w:rPr>
      </w:pPr>
      <w:r w:rsidRPr="007F65A9">
        <w:rPr>
          <w:rFonts w:ascii="GHEA Grapalat" w:hAnsi="GHEA Grapalat"/>
          <w:b/>
          <w:bCs/>
          <w:sz w:val="24"/>
          <w:szCs w:val="24"/>
          <w:lang w:val="hy-AM"/>
        </w:rPr>
        <w:t>2. Ատեստավորման հանձնաժողովը</w:t>
      </w:r>
    </w:p>
    <w:p w14:paraId="4ED45E6D" w14:textId="77777777" w:rsidR="00EA4408" w:rsidRPr="007F65A9" w:rsidRDefault="00EA4408" w:rsidP="007F65A9">
      <w:pPr>
        <w:spacing w:line="276" w:lineRule="auto"/>
        <w:ind w:firstLine="567"/>
        <w:jc w:val="center"/>
        <w:rPr>
          <w:rFonts w:ascii="GHEA Grapalat" w:hAnsi="GHEA Grapalat"/>
          <w:b/>
          <w:bCs/>
          <w:sz w:val="24"/>
          <w:szCs w:val="24"/>
          <w:lang w:val="hy-AM"/>
        </w:rPr>
      </w:pPr>
    </w:p>
    <w:p w14:paraId="443762ED" w14:textId="77777777" w:rsidR="00EA4408" w:rsidRPr="007F65A9" w:rsidRDefault="00EA4408" w:rsidP="007F65A9">
      <w:pPr>
        <w:spacing w:line="276" w:lineRule="auto"/>
        <w:ind w:firstLine="567"/>
        <w:jc w:val="both"/>
        <w:rPr>
          <w:rFonts w:ascii="GHEA Grapalat" w:hAnsi="GHEA Grapalat" w:cs="Sylfaen"/>
          <w:sz w:val="24"/>
          <w:szCs w:val="24"/>
          <w:shd w:val="clear" w:color="auto" w:fill="FFFFFF"/>
          <w:lang w:val="hy-AM"/>
        </w:rPr>
      </w:pPr>
      <w:r w:rsidRPr="007F65A9">
        <w:rPr>
          <w:rFonts w:ascii="GHEA Grapalat" w:hAnsi="GHEA Grapalat"/>
          <w:sz w:val="24"/>
          <w:szCs w:val="24"/>
          <w:lang w:val="hy-AM"/>
        </w:rPr>
        <w:t xml:space="preserve">12. Ատեստավորման </w:t>
      </w:r>
      <w:r w:rsidRPr="007F65A9">
        <w:rPr>
          <w:rFonts w:ascii="GHEA Grapalat" w:hAnsi="GHEA Grapalat" w:cs="Sylfaen"/>
          <w:sz w:val="24"/>
          <w:szCs w:val="24"/>
          <w:shd w:val="clear" w:color="auto" w:fill="FFFFFF"/>
          <w:lang w:val="hy-AM"/>
        </w:rPr>
        <w:t>հանձնաժողովը</w:t>
      </w:r>
      <w:r w:rsidRPr="007F65A9">
        <w:rPr>
          <w:rFonts w:ascii="GHEA Grapalat" w:hAnsi="GHEA Grapalat" w:cs="Arial"/>
          <w:sz w:val="24"/>
          <w:szCs w:val="24"/>
          <w:shd w:val="clear" w:color="auto" w:fill="FFFFFF"/>
          <w:lang w:val="hy-AM"/>
        </w:rPr>
        <w:t xml:space="preserve"> (այսուհետ՝ հանձնաժողով) </w:t>
      </w:r>
      <w:r w:rsidRPr="007F65A9">
        <w:rPr>
          <w:rFonts w:ascii="GHEA Grapalat" w:hAnsi="GHEA Grapalat" w:cs="Sylfaen"/>
          <w:sz w:val="24"/>
          <w:szCs w:val="24"/>
          <w:shd w:val="clear" w:color="auto" w:fill="FFFFFF"/>
          <w:lang w:val="hy-AM"/>
        </w:rPr>
        <w:t>բաղկացած է յոթ անդամից՝ նախագահից, անդամներից և քարտուղարից:</w:t>
      </w:r>
    </w:p>
    <w:p w14:paraId="1BDAE415" w14:textId="77777777" w:rsidR="00EA4408" w:rsidRPr="007F65A9" w:rsidRDefault="00EA4408" w:rsidP="007F65A9">
      <w:pPr>
        <w:spacing w:line="276" w:lineRule="auto"/>
        <w:ind w:firstLine="567"/>
        <w:jc w:val="both"/>
        <w:rPr>
          <w:rFonts w:ascii="GHEA Grapalat" w:hAnsi="GHEA Grapalat" w:cs="Sylfaen"/>
          <w:sz w:val="24"/>
          <w:szCs w:val="24"/>
          <w:shd w:val="clear" w:color="auto" w:fill="FFFFFF"/>
          <w:lang w:val="hy-AM"/>
        </w:rPr>
      </w:pPr>
      <w:r w:rsidRPr="007F65A9">
        <w:rPr>
          <w:rFonts w:ascii="GHEA Grapalat" w:hAnsi="GHEA Grapalat" w:cs="Sylfaen"/>
          <w:sz w:val="24"/>
          <w:szCs w:val="24"/>
          <w:shd w:val="clear" w:color="auto" w:fill="FFFFFF"/>
          <w:lang w:val="hy-AM"/>
        </w:rPr>
        <w:t>13. Հանձնաժողովի կազմում ընդգրկվում են՝</w:t>
      </w:r>
    </w:p>
    <w:p w14:paraId="376CC622" w14:textId="77777777" w:rsidR="00EA4408" w:rsidRPr="007F65A9" w:rsidRDefault="00EA4408" w:rsidP="007F65A9">
      <w:pPr>
        <w:spacing w:line="276" w:lineRule="auto"/>
        <w:ind w:firstLine="567"/>
        <w:jc w:val="both"/>
        <w:rPr>
          <w:rFonts w:ascii="GHEA Grapalat" w:hAnsi="GHEA Grapalat" w:cs="Sylfaen"/>
          <w:sz w:val="24"/>
          <w:szCs w:val="24"/>
          <w:shd w:val="clear" w:color="auto" w:fill="FFFFFF"/>
          <w:lang w:val="hy-AM"/>
        </w:rPr>
      </w:pPr>
      <w:r w:rsidRPr="007F65A9">
        <w:rPr>
          <w:rFonts w:ascii="GHEA Grapalat" w:hAnsi="GHEA Grapalat" w:cs="Sylfaen"/>
          <w:sz w:val="24"/>
          <w:szCs w:val="24"/>
          <w:shd w:val="clear" w:color="auto" w:fill="FFFFFF"/>
          <w:lang w:val="hy-AM"/>
        </w:rPr>
        <w:t xml:space="preserve">1) պետական թանգարանների ներկայացուցիչներ (երեք անդամ՝ համաձայնությամբ), </w:t>
      </w:r>
    </w:p>
    <w:p w14:paraId="62F9CB49" w14:textId="77777777" w:rsidR="00EA4408" w:rsidRPr="007F65A9" w:rsidRDefault="00EA4408" w:rsidP="007F65A9">
      <w:pPr>
        <w:spacing w:line="276" w:lineRule="auto"/>
        <w:ind w:firstLine="567"/>
        <w:jc w:val="both"/>
        <w:rPr>
          <w:rFonts w:ascii="GHEA Grapalat" w:hAnsi="GHEA Grapalat" w:cs="Sylfaen"/>
          <w:sz w:val="24"/>
          <w:szCs w:val="24"/>
          <w:shd w:val="clear" w:color="auto" w:fill="FFFFFF"/>
          <w:lang w:val="hy-AM"/>
        </w:rPr>
      </w:pPr>
      <w:r w:rsidRPr="007F65A9">
        <w:rPr>
          <w:rFonts w:ascii="GHEA Grapalat" w:hAnsi="GHEA Grapalat" w:cs="Sylfaen"/>
          <w:sz w:val="24"/>
          <w:szCs w:val="24"/>
          <w:shd w:val="clear" w:color="auto" w:fill="FFFFFF"/>
          <w:lang w:val="hy-AM"/>
        </w:rPr>
        <w:t>2) թանգարանի լիազոր պետական մարմնի ներկայացուցիչ (մեկ անդամ՝ համաձայնությամբ),</w:t>
      </w:r>
    </w:p>
    <w:p w14:paraId="23F88D8E" w14:textId="77777777" w:rsidR="00EA4408" w:rsidRPr="007F65A9" w:rsidRDefault="00EA4408" w:rsidP="007F65A9">
      <w:pPr>
        <w:spacing w:line="276" w:lineRule="auto"/>
        <w:ind w:firstLine="567"/>
        <w:jc w:val="both"/>
        <w:rPr>
          <w:rFonts w:ascii="GHEA Grapalat" w:hAnsi="GHEA Grapalat" w:cs="Sylfaen"/>
          <w:sz w:val="24"/>
          <w:szCs w:val="24"/>
          <w:shd w:val="clear" w:color="auto" w:fill="FFFFFF"/>
          <w:lang w:val="hy-AM"/>
        </w:rPr>
      </w:pPr>
      <w:r w:rsidRPr="007F65A9">
        <w:rPr>
          <w:rFonts w:ascii="GHEA Grapalat" w:hAnsi="GHEA Grapalat" w:cs="Sylfaen"/>
          <w:sz w:val="24"/>
          <w:szCs w:val="24"/>
          <w:shd w:val="clear" w:color="auto" w:fill="FFFFFF"/>
          <w:lang w:val="hy-AM"/>
        </w:rPr>
        <w:t xml:space="preserve">3) գիտակրթական կազմակերպությունների ներկայացուցիչներ (երկու անդամ՝ համաձայնությամբ), որոնք առաջադրվում են գիտակրթական կազմակերպությունների կողմից՝ մասնագիտական կրթության ոլորտում ներգրավված մասնագիտական կազմից, </w:t>
      </w:r>
    </w:p>
    <w:p w14:paraId="115B58DB" w14:textId="77777777" w:rsidR="00EA4408" w:rsidRPr="007F65A9" w:rsidRDefault="00EA4408" w:rsidP="007F65A9">
      <w:pPr>
        <w:spacing w:line="276" w:lineRule="auto"/>
        <w:ind w:firstLine="567"/>
        <w:jc w:val="both"/>
        <w:rPr>
          <w:rFonts w:ascii="GHEA Grapalat" w:hAnsi="GHEA Grapalat" w:cs="Sylfaen"/>
          <w:sz w:val="24"/>
          <w:szCs w:val="24"/>
          <w:shd w:val="clear" w:color="auto" w:fill="FFFFFF"/>
          <w:lang w:val="hy-AM"/>
        </w:rPr>
      </w:pPr>
      <w:r w:rsidRPr="007F65A9">
        <w:rPr>
          <w:rFonts w:ascii="GHEA Grapalat" w:hAnsi="GHEA Grapalat" w:cs="Sylfaen"/>
          <w:sz w:val="24"/>
          <w:szCs w:val="24"/>
          <w:shd w:val="clear" w:color="auto" w:fill="FFFFFF"/>
          <w:lang w:val="hy-AM"/>
        </w:rPr>
        <w:t xml:space="preserve">4) «ԻԿՕՄ»-ի (Թանգարանների միջազգային խորհուրդ) Հայաստանի ազգային կոմիտեի ներկայացուցիչ (մեկ անդամ՝ համաձայնությամբ), որն առաջադրվում է «ԻԿՕՄ»-ի Հայաստանի ազգային կոմիտեի նախագահի կողմից: </w:t>
      </w:r>
    </w:p>
    <w:p w14:paraId="786C7BFB" w14:textId="77777777" w:rsidR="00EA4408" w:rsidRPr="007F65A9" w:rsidRDefault="00EA4408" w:rsidP="007F65A9">
      <w:pPr>
        <w:spacing w:line="276" w:lineRule="auto"/>
        <w:ind w:firstLine="567"/>
        <w:jc w:val="both"/>
        <w:rPr>
          <w:rFonts w:ascii="GHEA Grapalat" w:hAnsi="GHEA Grapalat" w:cs="Sylfaen"/>
          <w:sz w:val="24"/>
          <w:szCs w:val="24"/>
          <w:shd w:val="clear" w:color="auto" w:fill="FFFFFF"/>
          <w:lang w:val="hy-AM"/>
        </w:rPr>
      </w:pPr>
    </w:p>
    <w:p w14:paraId="74DD55C0" w14:textId="77777777" w:rsidR="00EA4408" w:rsidRPr="007F65A9" w:rsidRDefault="00EA4408" w:rsidP="007F65A9">
      <w:pPr>
        <w:spacing w:line="276" w:lineRule="auto"/>
        <w:ind w:firstLine="567"/>
        <w:jc w:val="center"/>
        <w:rPr>
          <w:rFonts w:ascii="GHEA Grapalat" w:hAnsi="GHEA Grapalat"/>
          <w:b/>
          <w:bCs/>
          <w:sz w:val="24"/>
          <w:szCs w:val="24"/>
          <w:lang w:val="hy-AM"/>
        </w:rPr>
      </w:pPr>
      <w:r w:rsidRPr="007F65A9">
        <w:rPr>
          <w:rFonts w:ascii="GHEA Grapalat" w:hAnsi="GHEA Grapalat"/>
          <w:b/>
          <w:bCs/>
          <w:sz w:val="24"/>
          <w:szCs w:val="24"/>
          <w:lang w:val="hy-AM"/>
        </w:rPr>
        <w:t>3. Ատեստավորման կազմակերպման կարգը</w:t>
      </w:r>
    </w:p>
    <w:p w14:paraId="6A2F9378" w14:textId="77777777" w:rsidR="00EA4408" w:rsidRPr="007F65A9" w:rsidRDefault="00EA4408" w:rsidP="007F65A9">
      <w:pPr>
        <w:spacing w:line="276" w:lineRule="auto"/>
        <w:ind w:firstLine="567"/>
        <w:jc w:val="center"/>
        <w:rPr>
          <w:rFonts w:ascii="GHEA Grapalat" w:hAnsi="GHEA Grapalat"/>
          <w:b/>
          <w:bCs/>
          <w:sz w:val="24"/>
          <w:szCs w:val="24"/>
          <w:lang w:val="hy-AM"/>
        </w:rPr>
      </w:pPr>
    </w:p>
    <w:p w14:paraId="3E395203"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lastRenderedPageBreak/>
        <w:t>14. Աշխատողներն ատեստավորման գործընթացի մեկնարկի մասին ծանուցվում են ատեստավորումից առնվազն երեսուն օր առաջ։</w:t>
      </w:r>
    </w:p>
    <w:p w14:paraId="380C1AC0"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15. Ատեստավորումն իրականացվում է թանգարանի տնօրենի հրամանով յուրաքանչյուր մասնագիտական պաշտոնի խմբի համար սահմանված ժամկետներում: </w:t>
      </w:r>
    </w:p>
    <w:p w14:paraId="436B138A"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16. Ատեստավորման մասին ծանուցումը պարունակում է՝</w:t>
      </w:r>
    </w:p>
    <w:p w14:paraId="7DD95C29"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1) դիմումների ընդունման մանրամասները՝ </w:t>
      </w:r>
    </w:p>
    <w:p w14:paraId="16B19898"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ա. սկիզբը և վերջնաժամկետը, </w:t>
      </w:r>
    </w:p>
    <w:p w14:paraId="3637B0E6"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բ. ընդունող անձը, </w:t>
      </w:r>
    </w:p>
    <w:p w14:paraId="118A2B71"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գ. մասնագիտական պաշտոնների ցանկը և ատեստավորման ժամանակացույցը, </w:t>
      </w:r>
    </w:p>
    <w:p w14:paraId="7CB15741"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դ. գրավոր թեստավորման փուլի անցկացման վայրը և հատկացվող ժամանակը:</w:t>
      </w:r>
    </w:p>
    <w:p w14:paraId="3A6D4436" w14:textId="53CD230A"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17. </w:t>
      </w:r>
      <w:r w:rsidR="00100AA7" w:rsidRPr="00100AA7">
        <w:rPr>
          <w:rFonts w:ascii="GHEA Grapalat" w:hAnsi="GHEA Grapalat"/>
          <w:sz w:val="24"/>
          <w:szCs w:val="24"/>
          <w:lang w:val="hy-AM"/>
        </w:rPr>
        <w:t>Աշխատողի կողմից ներկայացվող ատեստավորման դիմումը ներառում է</w:t>
      </w:r>
      <w:r w:rsidRPr="007F65A9">
        <w:rPr>
          <w:rFonts w:ascii="GHEA Grapalat" w:hAnsi="GHEA Grapalat"/>
          <w:sz w:val="24"/>
          <w:szCs w:val="24"/>
          <w:lang w:val="hy-AM"/>
        </w:rPr>
        <w:t xml:space="preserve"> հետևյալ տեղեկությունները՝</w:t>
      </w:r>
    </w:p>
    <w:p w14:paraId="0CDE9F2A"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անունը, ազգանունը, հայրանունը,</w:t>
      </w:r>
    </w:p>
    <w:p w14:paraId="538CD60A"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զբաղեցրած պաշտոնը,</w:t>
      </w:r>
    </w:p>
    <w:p w14:paraId="5CFC17EC"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 անձը հաստատող փաստաթղթի սերիան և համարը.</w:t>
      </w:r>
    </w:p>
    <w:p w14:paraId="4E2E8DDA" w14:textId="4C65CC67" w:rsidR="00EA4408" w:rsidRPr="007F65A9" w:rsidRDefault="00B05DD3"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4) աշխատ</w:t>
      </w:r>
      <w:r>
        <w:rPr>
          <w:rFonts w:ascii="GHEA Grapalat" w:hAnsi="GHEA Grapalat"/>
          <w:sz w:val="24"/>
          <w:szCs w:val="24"/>
          <w:lang w:val="ru-RU"/>
        </w:rPr>
        <w:t>ողի</w:t>
      </w:r>
      <w:bookmarkStart w:id="0" w:name="_GoBack"/>
      <w:bookmarkEnd w:id="0"/>
      <w:r w:rsidR="00EA4408" w:rsidRPr="007F65A9">
        <w:rPr>
          <w:rFonts w:ascii="GHEA Grapalat" w:hAnsi="GHEA Grapalat"/>
          <w:sz w:val="24"/>
          <w:szCs w:val="24"/>
          <w:lang w:val="hy-AM"/>
        </w:rPr>
        <w:t xml:space="preserve"> էլեկտրոնային հասցեն, հեռախոսահամարը</w:t>
      </w:r>
    </w:p>
    <w:p w14:paraId="6B04CB38"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5) կրթությունը հավաստող փաստաթղթեր,</w:t>
      </w:r>
    </w:p>
    <w:p w14:paraId="31F51A2E"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6) դրույթ այն մասին, որ «տեղեկացված եմ, որ ատեստավորման թեստավորման փուլը տեսաձայնագրվում է և այդ կապակցությամբ առարկություններ չունեմ»:</w:t>
      </w:r>
    </w:p>
    <w:p w14:paraId="22FA33D9"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18. Ատեստավորումն իրականացվում է երկու փուլով՝</w:t>
      </w:r>
    </w:p>
    <w:p w14:paraId="73A3DD34"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գրավոր թեստավորում,</w:t>
      </w:r>
    </w:p>
    <w:p w14:paraId="7069F7C4"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հարցազրույց:</w:t>
      </w:r>
    </w:p>
    <w:p w14:paraId="2C531F5A"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19. Թանգարանը յուրաքանչյուր ատեստավորումից առնվազն 20 աշխատանքային օր առաջ թանգարանի կայքէջում հրապարակում է մեթոդական ուղեցույց, որում ներկայացվում են թեստերի կառուցվածքը, առաջադրանքներում ընդգրկվող հարցերի բնույթը, ձևաթղթի և թեստի լրացման կարգը, առաջադրանքների նմուշներ։</w:t>
      </w:r>
    </w:p>
    <w:p w14:paraId="0BE690FF" w14:textId="795D39EF"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20. Գրավոր թեստավորումն աշխատողի տվյալ պաշտոնի համար թանգարանային աշխատողների մասնագիտական որ</w:t>
      </w:r>
      <w:r w:rsidR="001E0BBD" w:rsidRPr="001E0BBD">
        <w:rPr>
          <w:rFonts w:ascii="GHEA Grapalat" w:hAnsi="GHEA Grapalat"/>
          <w:sz w:val="24"/>
          <w:szCs w:val="24"/>
          <w:lang w:val="hy-AM"/>
        </w:rPr>
        <w:t>ա</w:t>
      </w:r>
      <w:r w:rsidRPr="007F65A9">
        <w:rPr>
          <w:rFonts w:ascii="GHEA Grapalat" w:hAnsi="GHEA Grapalat"/>
          <w:sz w:val="24"/>
          <w:szCs w:val="24"/>
          <w:lang w:val="hy-AM"/>
        </w:rPr>
        <w:t>կավորման չափանիշները սահմանելու մասին լիազոր պետական մարմնի ղեկավարի հրամանով սահմանված իրավական ակտերի, միջազգային կոնվենցիաների, ԻԿՕՄ-ի թանգարանային աշխատողների «</w:t>
      </w:r>
      <w:r w:rsidRPr="007F65A9">
        <w:rPr>
          <w:rFonts w:ascii="GHEA Grapalat" w:hAnsi="GHEA Grapalat" w:cs="Sylfaen"/>
          <w:sz w:val="24"/>
          <w:szCs w:val="24"/>
          <w:lang w:val="af-ZA"/>
        </w:rPr>
        <w:t>Մասնագիտական էթիկայի կոդեքսի» (վարքագծի կանոնա</w:t>
      </w:r>
      <w:r w:rsidRPr="007F65A9">
        <w:rPr>
          <w:rFonts w:ascii="GHEA Grapalat" w:hAnsi="GHEA Grapalat" w:cs="Sylfaen"/>
          <w:sz w:val="24"/>
          <w:szCs w:val="24"/>
          <w:lang w:val="af-ZA"/>
        </w:rPr>
        <w:softHyphen/>
        <w:t>գիրք)</w:t>
      </w:r>
      <w:r w:rsidRPr="007F65A9">
        <w:rPr>
          <w:rFonts w:ascii="GHEA Grapalat" w:hAnsi="GHEA Grapalat" w:cs="Sylfaen"/>
          <w:sz w:val="24"/>
          <w:szCs w:val="24"/>
          <w:lang w:val="hy-AM"/>
        </w:rPr>
        <w:t xml:space="preserve"> վերաբերյալ </w:t>
      </w:r>
      <w:r w:rsidRPr="007F65A9">
        <w:rPr>
          <w:rFonts w:ascii="GHEA Grapalat" w:hAnsi="GHEA Grapalat"/>
          <w:sz w:val="24"/>
          <w:szCs w:val="24"/>
          <w:lang w:val="hy-AM"/>
        </w:rPr>
        <w:t>գիտելիքների ստուգումն է։</w:t>
      </w:r>
    </w:p>
    <w:p w14:paraId="27553D30"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21. Հարցազրույցն աշխատողի տվյալ պաշտոնի համար պահանջվող  հմտությունների, թիմային աշխատանքի և վերլուծական մտածողության գնահատումն է։</w:t>
      </w:r>
    </w:p>
    <w:p w14:paraId="0C1916E8"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22. Հարցազրույցի փուլին մասնակցում են գրավոր թեստավորման փուլը հաղթահարած աշխատողները։</w:t>
      </w:r>
    </w:p>
    <w:p w14:paraId="39908C29" w14:textId="77777777" w:rsidR="00EA4408" w:rsidRPr="007F65A9" w:rsidRDefault="00EA4408" w:rsidP="007F65A9">
      <w:pPr>
        <w:spacing w:line="276" w:lineRule="auto"/>
        <w:ind w:firstLine="567"/>
        <w:jc w:val="both"/>
        <w:rPr>
          <w:rFonts w:ascii="GHEA Grapalat" w:hAnsi="GHEA Grapalat"/>
          <w:sz w:val="24"/>
          <w:szCs w:val="24"/>
          <w:lang w:val="hy-AM"/>
        </w:rPr>
      </w:pPr>
    </w:p>
    <w:p w14:paraId="795DDE7A" w14:textId="77777777" w:rsidR="00EA4408" w:rsidRPr="007F65A9" w:rsidRDefault="00EA4408" w:rsidP="007F65A9">
      <w:pPr>
        <w:spacing w:line="276" w:lineRule="auto"/>
        <w:ind w:firstLine="567"/>
        <w:jc w:val="center"/>
        <w:rPr>
          <w:rFonts w:ascii="GHEA Grapalat" w:hAnsi="GHEA Grapalat"/>
          <w:b/>
          <w:bCs/>
          <w:sz w:val="24"/>
          <w:szCs w:val="24"/>
          <w:lang w:val="hy-AM"/>
        </w:rPr>
      </w:pPr>
      <w:r w:rsidRPr="007F65A9">
        <w:rPr>
          <w:rFonts w:ascii="GHEA Grapalat" w:hAnsi="GHEA Grapalat"/>
          <w:b/>
          <w:bCs/>
          <w:sz w:val="24"/>
          <w:szCs w:val="24"/>
          <w:lang w:val="hy-AM"/>
        </w:rPr>
        <w:t>4. Գրավոր թեստավորման փուլի կազմակերպումը</w:t>
      </w:r>
    </w:p>
    <w:p w14:paraId="212CE981" w14:textId="77777777" w:rsidR="00EA4408" w:rsidRPr="007F65A9" w:rsidRDefault="00EA4408" w:rsidP="007F65A9">
      <w:pPr>
        <w:spacing w:line="276" w:lineRule="auto"/>
        <w:ind w:firstLine="567"/>
        <w:jc w:val="center"/>
        <w:rPr>
          <w:rFonts w:ascii="GHEA Grapalat" w:hAnsi="GHEA Grapalat"/>
          <w:b/>
          <w:bCs/>
          <w:sz w:val="24"/>
          <w:szCs w:val="24"/>
          <w:lang w:val="hy-AM"/>
        </w:rPr>
      </w:pPr>
    </w:p>
    <w:p w14:paraId="5306C504"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23. Գրավոր թեստավորման առաջադրանքները կազմվում են՝ ըստ թանգարանային աշխատողների մասնագիտական խմբերի որակավորման չափանիշներին համապատասխան պահանջների: Առաջադրանքները հաստատվում են թանգարանի լիազոր պետական մարմնի ղեկավարի հրամանով։</w:t>
      </w:r>
    </w:p>
    <w:p w14:paraId="45C10B69"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24. Գրավոր թեստավորումն իրականացվում է այդ նպատակով առանձնացված սենյակում (այսուհետ` թեստավորման սենյակ):</w:t>
      </w:r>
    </w:p>
    <w:p w14:paraId="19DF96A2" w14:textId="4BE43F37" w:rsidR="00EA4408" w:rsidRPr="007F65A9" w:rsidRDefault="00B05DD3" w:rsidP="007F65A9">
      <w:pPr>
        <w:spacing w:line="276" w:lineRule="auto"/>
        <w:ind w:firstLine="567"/>
        <w:jc w:val="both"/>
        <w:rPr>
          <w:rFonts w:ascii="GHEA Grapalat" w:hAnsi="GHEA Grapalat"/>
          <w:sz w:val="24"/>
          <w:szCs w:val="24"/>
          <w:lang w:val="hy-AM"/>
        </w:rPr>
      </w:pPr>
      <w:r>
        <w:rPr>
          <w:rFonts w:ascii="GHEA Grapalat" w:hAnsi="GHEA Grapalat"/>
          <w:sz w:val="24"/>
          <w:szCs w:val="24"/>
          <w:lang w:val="hy-AM"/>
        </w:rPr>
        <w:t>25. Աշխատ</w:t>
      </w:r>
      <w:r w:rsidRPr="00B05DD3">
        <w:rPr>
          <w:rFonts w:ascii="GHEA Grapalat" w:hAnsi="GHEA Grapalat"/>
          <w:sz w:val="24"/>
          <w:szCs w:val="24"/>
          <w:lang w:val="hy-AM"/>
        </w:rPr>
        <w:t>ողների</w:t>
      </w:r>
      <w:r w:rsidR="00EA4408" w:rsidRPr="007F65A9">
        <w:rPr>
          <w:rFonts w:ascii="GHEA Grapalat" w:hAnsi="GHEA Grapalat"/>
          <w:sz w:val="24"/>
          <w:szCs w:val="24"/>
          <w:lang w:val="hy-AM"/>
        </w:rPr>
        <w:t xml:space="preserve"> ատեստավորման թեստավորման փուլը տեսաձայնագրվում է:</w:t>
      </w:r>
    </w:p>
    <w:p w14:paraId="31A29660"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26. Գրավոր թեստավորման փուլը սկսվելուց մեկ ժամ առաջ հանձնաժողովի քարտուղարը թեստավորման սենյակում հանձնաժողովի անդամներին տրամադրում է թեստի պատասխանների լրացման ձևաթղթերի ծրարը և ատեստավորմանը մասնակցող աշխատողների անվանացուցակը:</w:t>
      </w:r>
    </w:p>
    <w:p w14:paraId="456FAC54"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27. Հանձնաժողովի քարտուղարը թեստի պատասխանների լրացման ձևաթղթերը տրամադրում է ատեստավորվողներին:</w:t>
      </w:r>
    </w:p>
    <w:p w14:paraId="6832E8FB" w14:textId="6D2AA6DB"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28. </w:t>
      </w:r>
      <w:r w:rsidR="009A7C2D" w:rsidRPr="009A7C2D">
        <w:rPr>
          <w:rFonts w:ascii="GHEA Grapalat" w:hAnsi="GHEA Grapalat"/>
          <w:sz w:val="24"/>
          <w:szCs w:val="24"/>
          <w:lang w:val="hy-AM"/>
        </w:rPr>
        <w:t xml:space="preserve">Ատեստավորվող անձանց մուտքը թեստավորման սենյակ սկսվում է թեստավորման համար նշանակված ժամից առնվազն </w:t>
      </w:r>
      <w:r w:rsidR="00312C56" w:rsidRPr="00312C56">
        <w:rPr>
          <w:rFonts w:ascii="GHEA Grapalat" w:hAnsi="GHEA Grapalat"/>
          <w:sz w:val="24"/>
          <w:szCs w:val="24"/>
          <w:lang w:val="hy-AM"/>
        </w:rPr>
        <w:t>30</w:t>
      </w:r>
      <w:r w:rsidR="009A7C2D" w:rsidRPr="009A7C2D">
        <w:rPr>
          <w:rFonts w:ascii="GHEA Grapalat" w:hAnsi="GHEA Grapalat"/>
          <w:sz w:val="24"/>
          <w:szCs w:val="24"/>
          <w:lang w:val="hy-AM"/>
        </w:rPr>
        <w:t xml:space="preserve"> րոպե առաջ՝</w:t>
      </w:r>
      <w:r w:rsidR="009A7C2D" w:rsidRPr="007F65A9">
        <w:rPr>
          <w:rFonts w:ascii="GHEA Grapalat" w:hAnsi="GHEA Grapalat"/>
          <w:sz w:val="24"/>
          <w:szCs w:val="24"/>
          <w:lang w:val="hy-AM"/>
        </w:rPr>
        <w:t xml:space="preserve"> </w:t>
      </w:r>
    </w:p>
    <w:p w14:paraId="0420D68E"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թեստավորման համար նշանակված ժամից ուշացած ատեստավորվողի մուտքը թեստավորման սենյակ չի թույլատրվում, և վերջինս համարվում է թեստավորման փուլին չներկայացած,</w:t>
      </w:r>
    </w:p>
    <w:p w14:paraId="7AD3B23D"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թեստավորման սենյակում ատեստավորվող յուրաքանչյուր աշխատող ստանում է առաջադրանքների լրացման ձևաթուղթը և ատեստավորմանը մասնակցող աշխատողների անվանացուցակում իր անվան դիմաց ստորագրությամբ հաստատում է պատասխանների լրացման ձևաթուղթը ստանալու փաստը և տեղ զբաղեցնում թեստավորման սենյակում տեղադրված որևէ նստարանի:</w:t>
      </w:r>
    </w:p>
    <w:p w14:paraId="2669D841"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29. Մինչև թեստավորման սկիզբը հանձնաժողովի քարտուղարը ատեստավորմանը մասնակցող աշխատողների համար ընթերցում է թեստավորման անցկացման կարգը:</w:t>
      </w:r>
    </w:p>
    <w:p w14:paraId="459A0676"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30. Ատեստավորվողը պատասխանների լրացման ձևաթղթում լրացնում է իր անունը, ազգանունը, հայրանունը:</w:t>
      </w:r>
    </w:p>
    <w:p w14:paraId="40F6B655"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31. Հանձնաժողովի քարտուղարը փակ ծրարներով առաջադրանքները բաժանում է ատեստավորվողներին:</w:t>
      </w:r>
    </w:p>
    <w:p w14:paraId="53BDB012"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32. Ատեստավորվողը, ստանալով իր թեստը, ստուգում է այն և թեստի շապիկի համապատասխան մասում գրում իր անունը, ազգանունը, հայրանունը:</w:t>
      </w:r>
    </w:p>
    <w:p w14:paraId="2F189089"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33. Հանձնաժողովի նախագահը հայտարարում է թեստավորման սկիզբը, տևողությունը, ցուցատախտակի վրա կատարվում է նշում թեստավորման սկզբի և ավարտի վերաբերյալ:</w:t>
      </w:r>
    </w:p>
    <w:p w14:paraId="5C6DA41F"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34. Ատեստավորվողին արգելվում է իր հետ թեստավորման սենյակ տանել կապի միջոցներ կամ այլ տեխնիկական սարքեր, տպագիր, մեքենագիր, ձեռագիր նյութեր:</w:t>
      </w:r>
    </w:p>
    <w:p w14:paraId="753E169F" w14:textId="3B3D2691"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35. Թեստավորման ընթացքում մասնակիցներին չի թույլատրվում աղմկել, հուշել, օգտվել որևէ գրավոր (տպագիր, մեքենագիր, ձեռագիր և այլն) նյութից, կապի </w:t>
      </w:r>
      <w:r w:rsidRPr="007F65A9">
        <w:rPr>
          <w:rFonts w:ascii="GHEA Grapalat" w:hAnsi="GHEA Grapalat"/>
          <w:sz w:val="24"/>
          <w:szCs w:val="24"/>
          <w:lang w:val="hy-AM"/>
        </w:rPr>
        <w:lastRenderedPageBreak/>
        <w:t xml:space="preserve">միջոցներից կամ այլ տեխնիկական սարքերից, թեստավորման առաջադրանքների կատարման հետ կապված հարցեր տալ ներկա գտնվող անձանց, այդ թվում` հանձնաժողովի անդամներին, ինչպես նաև </w:t>
      </w:r>
      <w:r w:rsidR="00D3458E" w:rsidRPr="00D3458E">
        <w:rPr>
          <w:rFonts w:ascii="GHEA Grapalat" w:hAnsi="GHEA Grapalat"/>
          <w:sz w:val="24"/>
          <w:szCs w:val="24"/>
          <w:lang w:val="hy-AM"/>
        </w:rPr>
        <w:t>ինքնակամ լքել թեստավորման սենյակը:</w:t>
      </w:r>
    </w:p>
    <w:p w14:paraId="69F6B809"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36. Թեստավորման ընթացքում ատեստավորվողի կողմից աղմկելու, հուշելու, թեստավորման առաջադրանքների կատարման հետ կապված հարցեր տալու դեպքում հանձնաժողովի անդամները մեկ անգամ բանավոր նախազգուշացնում են ատեստավորվողին, իսկ խախտումը կրկնվելու դեպքում՝ դադարեցվում է վերջինիս թեստավորումը և դուրս է հրավիրվում թեստավորման սենյակից՝ արձանագրելով խախտումը և տվյալ աշխատողի տվյալները:</w:t>
      </w:r>
    </w:p>
    <w:p w14:paraId="38FF2F3A" w14:textId="04B28E9C"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37. Թեստավորման ընթացքում ատեստավորվողը թեստավորման սենյակից կարող է դուրս գալ միայն </w:t>
      </w:r>
      <w:r w:rsidR="0027618E" w:rsidRPr="0027618E">
        <w:rPr>
          <w:rFonts w:ascii="GHEA Grapalat" w:hAnsi="GHEA Grapalat"/>
          <w:sz w:val="24"/>
          <w:szCs w:val="24"/>
          <w:lang w:val="hy-AM"/>
        </w:rPr>
        <w:t>բացառիկ դեպքերում</w:t>
      </w:r>
      <w:r w:rsidRPr="007F65A9">
        <w:rPr>
          <w:rFonts w:ascii="GHEA Grapalat" w:hAnsi="GHEA Grapalat"/>
          <w:sz w:val="24"/>
          <w:szCs w:val="24"/>
          <w:lang w:val="hy-AM"/>
        </w:rPr>
        <w:t>` հանձնաժողովի նախագահի թույլտվությամբ հանձնաժողովի անդամներից որևէ մեկի ուղեկցությամբ:</w:t>
      </w:r>
    </w:p>
    <w:p w14:paraId="30C38483"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38. Թեստավորման ընթացքում ի հայտ եկած տպագրական կամ այլ թերություններ ունեցող թեստերն ու պատասխանների լրացման ձևաթղթերը փոխարինվում են նորով՝ արձանագրությունների համապատասխան տողում այդ մասին կատարելով նշում: Թերություններ ունեցող պատասխանների լրացման ձևաթղթերի կամ թեստերի վրա գրվում են «Խոտանված է» բառերը:</w:t>
      </w:r>
    </w:p>
    <w:p w14:paraId="57BF5128"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39. Թեստավորման սենյակում, բացի ատեստավորվողներից՝ կարող են գտնվել միայն հանձնաժողովի անդամները, թանգարանի տնօրենի հրամանով նշանակված թեստավորման գործընթացի կազմակերպման պատասխանատուները:</w:t>
      </w:r>
    </w:p>
    <w:p w14:paraId="619954E1"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40. Թեստավորման ավարտից 10 րոպե առաջ հանձնաժողովի նախագահը ատեստավորվողների ուշադրությունը հրավիրում է ժամանակի վրա:</w:t>
      </w:r>
    </w:p>
    <w:p w14:paraId="525A246A"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41. Թեստավորումն ավարտելուց հետո ատեստավորվողը թեստը և պատասխանների լրացման ձևաթուղթը հանձնում է թեստավորման պատասխանատուներին` ստորագրելով ատեստավորմանը մասնակցող աշխատողների անվանացուցակում՝ իր անվան դիմաց:</w:t>
      </w:r>
    </w:p>
    <w:p w14:paraId="6733C6D4"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42. Ատեստավորման պատասխանատուներից որևէ մեկը պատճենահանում է պատասխանների լրացված ձևաթուղթը և պատճենը հանձնում է ատեստավորվողին:</w:t>
      </w:r>
    </w:p>
    <w:p w14:paraId="485FA86E"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43. Չի թույլատրվում պատասխանների ձևաթղթերի վրա կատարել ջնջումներ, ուղղումներ կամ վերականգնումներ, մեկ հարցի համար նշել մեկից ավելի պատասխաններ: Նման դեպքերում տվյալ հարցի պատասխանը համարվում է սխալ:</w:t>
      </w:r>
    </w:p>
    <w:p w14:paraId="18CD4FA4" w14:textId="060C8572"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44. Սույն կարգի 3</w:t>
      </w:r>
      <w:r w:rsidR="0006257D" w:rsidRPr="0006257D">
        <w:rPr>
          <w:rFonts w:ascii="GHEA Grapalat" w:hAnsi="GHEA Grapalat"/>
          <w:sz w:val="24"/>
          <w:szCs w:val="24"/>
          <w:lang w:val="hy-AM"/>
        </w:rPr>
        <w:t>3</w:t>
      </w:r>
      <w:r w:rsidRPr="007F65A9">
        <w:rPr>
          <w:rFonts w:ascii="GHEA Grapalat" w:hAnsi="GHEA Grapalat"/>
          <w:sz w:val="24"/>
          <w:szCs w:val="24"/>
          <w:lang w:val="hy-AM"/>
        </w:rPr>
        <w:t>-րդ կետում նշված՝ թեստավորման առաջադրանքի կատարման համար հատկացված ժամանակի ավարտից հետո հանձնաժողովի քարտուղարը պատասխանների լրացման ձևաթղթերի (օգտագործված, չօգտագործված, խոտանված), ատեստավորմանը մասնակցած աշխատողների անվանացուցակի ծրարները, պատասխանների լրացման ձևաթղթերի՝ անձնական տվյալ պարունակող հատվածները և թեստերը (օգտագործված, չօգտագործված, խոտանված) հաշվում է և արձանագրում:</w:t>
      </w:r>
    </w:p>
    <w:p w14:paraId="17750B97" w14:textId="02EC65FE"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lastRenderedPageBreak/>
        <w:t xml:space="preserve">45. Պատասխանը ստուգելուց և </w:t>
      </w:r>
      <w:r w:rsidR="00C73D22" w:rsidRPr="00C73D22">
        <w:rPr>
          <w:rFonts w:ascii="GHEA Grapalat" w:hAnsi="GHEA Grapalat"/>
          <w:sz w:val="24"/>
          <w:szCs w:val="24"/>
          <w:lang w:val="hy-AM"/>
        </w:rPr>
        <w:t>աշխատողին նույնականացնելուց հետո (անձնագրային կամ նույնականացման այլ տվյալների հիման վրա)</w:t>
      </w:r>
      <w:r w:rsidR="00C73D22" w:rsidRPr="007F65A9">
        <w:rPr>
          <w:rFonts w:ascii="GHEA Grapalat" w:hAnsi="GHEA Grapalat"/>
          <w:sz w:val="24"/>
          <w:szCs w:val="24"/>
          <w:lang w:val="hy-AM"/>
        </w:rPr>
        <w:t xml:space="preserve"> </w:t>
      </w:r>
      <w:r w:rsidRPr="007F65A9">
        <w:rPr>
          <w:rFonts w:ascii="GHEA Grapalat" w:hAnsi="GHEA Grapalat"/>
          <w:sz w:val="24"/>
          <w:szCs w:val="24"/>
          <w:lang w:val="hy-AM"/>
        </w:rPr>
        <w:t>համապատասխան միավորը գրանցվում է որպես աշխատողի թեստավորման արդյունք:</w:t>
      </w:r>
    </w:p>
    <w:p w14:paraId="004A5E80"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46. Գրավոր թեստավորման պատասխանները ստուգվում են հանձնաժողովի ներկայությամբ:</w:t>
      </w:r>
    </w:p>
    <w:p w14:paraId="40180248"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47. Թեստավորման առաջադրանքը կազմվում է ըստ թանգարանի աշխատողների մասնագիտական խմբերի որակավորման չափորոշիչների պահանջների՝ </w:t>
      </w:r>
    </w:p>
    <w:p w14:paraId="741C5D52"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1) </w:t>
      </w:r>
      <w:r w:rsidRPr="007F65A9">
        <w:rPr>
          <w:rFonts w:ascii="GHEA Grapalat" w:hAnsi="GHEA Grapalat" w:cs="Calibri"/>
          <w:sz w:val="24"/>
          <w:szCs w:val="24"/>
          <w:lang w:val="hy-AM"/>
        </w:rPr>
        <w:t xml:space="preserve">մասնագիտական պաշտոնների </w:t>
      </w:r>
      <w:r w:rsidRPr="007F65A9">
        <w:rPr>
          <w:rFonts w:ascii="GHEA Grapalat" w:hAnsi="GHEA Grapalat"/>
          <w:sz w:val="24"/>
          <w:szCs w:val="24"/>
          <w:lang w:val="hy-AM"/>
        </w:rPr>
        <w:t>1-3-րդ խմբերի համար առաջադրանքը բաղկացած է 50 հարցից, որից 10-ը՝ մշակույթի ոլորտի իրավական ակտերի, 10-ը՝ միջազգային կոնվենցիաների, 20-ը՝ թանգարանների ոլորտի, իսկ 10-ը՝ գործառութային պարտականությունների վերաբերյալ,</w:t>
      </w:r>
    </w:p>
    <w:p w14:paraId="7F3500DB"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2) </w:t>
      </w:r>
      <w:r w:rsidRPr="007F65A9">
        <w:rPr>
          <w:rFonts w:ascii="GHEA Grapalat" w:hAnsi="GHEA Grapalat" w:cs="Calibri"/>
          <w:sz w:val="24"/>
          <w:szCs w:val="24"/>
          <w:lang w:val="hy-AM"/>
        </w:rPr>
        <w:t>մասնագիտական պաշտոնների</w:t>
      </w:r>
      <w:r w:rsidRPr="007F65A9">
        <w:rPr>
          <w:rFonts w:ascii="GHEA Grapalat" w:hAnsi="GHEA Grapalat"/>
          <w:sz w:val="24"/>
          <w:szCs w:val="24"/>
          <w:lang w:val="hy-AM"/>
        </w:rPr>
        <w:t xml:space="preserve"> 4-րդ խմբի համար առաջադրանքը բաղկացած է 40 հարցից, որից 10-ը մշակույթի ոլորտի իրավական ակտերի,  20-ը՝ թանգարանների ոլորտի, իսկ 10-ը՝ գործառութային պարտականությունների վերաբերյալ,</w:t>
      </w:r>
    </w:p>
    <w:p w14:paraId="2F6ECB52"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3) </w:t>
      </w:r>
      <w:r w:rsidRPr="007F65A9">
        <w:rPr>
          <w:rFonts w:ascii="GHEA Grapalat" w:hAnsi="GHEA Grapalat" w:cs="Calibri"/>
          <w:sz w:val="24"/>
          <w:szCs w:val="24"/>
          <w:lang w:val="hy-AM"/>
        </w:rPr>
        <w:t xml:space="preserve">մասնագիտական պաշտոնների </w:t>
      </w:r>
      <w:r w:rsidRPr="007F65A9">
        <w:rPr>
          <w:rFonts w:ascii="GHEA Grapalat" w:hAnsi="GHEA Grapalat"/>
          <w:sz w:val="24"/>
          <w:szCs w:val="24"/>
          <w:lang w:val="hy-AM"/>
        </w:rPr>
        <w:t>5-7-րդ խմբերի համար առաջադրանքը բաղկացած է 30 հարցից, որից 20-ը՝ թանգարանների ոլորտի իրավական ակտերի, 10-ը՝ գործառութային պարտականությունների վերաբերյալ,</w:t>
      </w:r>
    </w:p>
    <w:p w14:paraId="487AC2B5"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4) </w:t>
      </w:r>
      <w:r w:rsidRPr="007F65A9">
        <w:rPr>
          <w:rFonts w:ascii="GHEA Grapalat" w:hAnsi="GHEA Grapalat" w:cs="Calibri"/>
          <w:sz w:val="24"/>
          <w:szCs w:val="24"/>
          <w:lang w:val="hy-AM"/>
        </w:rPr>
        <w:t xml:space="preserve">մասնագիտական պաշտոնների </w:t>
      </w:r>
      <w:r w:rsidRPr="007F65A9">
        <w:rPr>
          <w:rFonts w:ascii="GHEA Grapalat" w:hAnsi="GHEA Grapalat"/>
          <w:sz w:val="24"/>
          <w:szCs w:val="24"/>
          <w:lang w:val="hy-AM"/>
        </w:rPr>
        <w:t xml:space="preserve">8-9-րդ խմբերի համար առաջադրանքը բաղկացած է գործառութային պարտականությունների վերաբերյալ 20 հարցից: </w:t>
      </w:r>
    </w:p>
    <w:p w14:paraId="288C8341" w14:textId="32CE6080" w:rsidR="00EA4408" w:rsidRPr="0040734E"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48. </w:t>
      </w:r>
      <w:r w:rsidR="0040734E" w:rsidRPr="0040734E">
        <w:rPr>
          <w:rFonts w:ascii="GHEA Grapalat" w:hAnsi="GHEA Grapalat"/>
          <w:sz w:val="24"/>
          <w:szCs w:val="24"/>
          <w:lang w:val="hy-AM"/>
        </w:rPr>
        <w:t>Թեստերը բաղկացած են հիմնականում ընտրովի պատասխաններ պահանջող առաջադրանքներից։</w:t>
      </w:r>
      <w:r w:rsidR="0040734E" w:rsidRPr="0040734E">
        <w:rPr>
          <w:rFonts w:ascii="GHEA Grapalat" w:hAnsi="GHEA Grapalat"/>
          <w:sz w:val="24"/>
          <w:szCs w:val="24"/>
          <w:lang w:val="hy-AM"/>
        </w:rPr>
        <w:t xml:space="preserve"> </w:t>
      </w:r>
      <w:r w:rsidR="0040734E" w:rsidRPr="0040734E">
        <w:rPr>
          <w:rFonts w:ascii="GHEA Grapalat" w:hAnsi="GHEA Grapalat"/>
          <w:sz w:val="24"/>
          <w:szCs w:val="24"/>
          <w:lang w:val="hy-AM"/>
        </w:rPr>
        <w:t>Անհրաժեշտության դեպքում կարող են ներառվել նաև կարճ պատասխան պահանջող հարցեր։</w:t>
      </w:r>
    </w:p>
    <w:p w14:paraId="319424DD" w14:textId="27AD28A1"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49. Գրավոր թեստավորման փուլը հաղթահարված է համարվում ատեստավորման առաջադրանքի կատարման 90 %</w:t>
      </w:r>
      <w:r w:rsidR="00E9261E" w:rsidRPr="00E9261E">
        <w:rPr>
          <w:rFonts w:ascii="GHEA Grapalat" w:hAnsi="GHEA Grapalat"/>
          <w:sz w:val="24"/>
          <w:szCs w:val="24"/>
          <w:lang w:val="hy-AM"/>
        </w:rPr>
        <w:t xml:space="preserve"> </w:t>
      </w:r>
      <w:r w:rsidR="00E9261E" w:rsidRPr="00E9261E">
        <w:rPr>
          <w:rFonts w:ascii="GHEA Grapalat" w:hAnsi="GHEA Grapalat"/>
          <w:sz w:val="24"/>
          <w:szCs w:val="24"/>
          <w:lang w:val="hy-AM"/>
        </w:rPr>
        <w:t>(կամ՝ անհրաժեշտության դեպքում վերանայել՝ 70–80 % շեմ սահմանելու նպատակով)</w:t>
      </w:r>
      <w:r w:rsidR="00E9261E" w:rsidRPr="007F65A9">
        <w:rPr>
          <w:rFonts w:ascii="GHEA Grapalat" w:hAnsi="GHEA Grapalat"/>
          <w:sz w:val="24"/>
          <w:szCs w:val="24"/>
          <w:lang w:val="hy-AM"/>
        </w:rPr>
        <w:t xml:space="preserve"> </w:t>
      </w:r>
      <w:r w:rsidRPr="007F65A9">
        <w:rPr>
          <w:rFonts w:ascii="GHEA Grapalat" w:hAnsi="GHEA Grapalat"/>
          <w:sz w:val="24"/>
          <w:szCs w:val="24"/>
          <w:lang w:val="hy-AM"/>
        </w:rPr>
        <w:t>և ավելի արդյունք գրանցելու դեպքում:</w:t>
      </w:r>
    </w:p>
    <w:p w14:paraId="1B56FA5E" w14:textId="77777777" w:rsidR="00EA4408" w:rsidRPr="007F65A9" w:rsidRDefault="00EA4408" w:rsidP="007F65A9">
      <w:pPr>
        <w:spacing w:line="276" w:lineRule="auto"/>
        <w:ind w:firstLine="567"/>
        <w:jc w:val="both"/>
        <w:rPr>
          <w:rFonts w:ascii="GHEA Grapalat" w:hAnsi="GHEA Grapalat"/>
          <w:sz w:val="24"/>
          <w:szCs w:val="24"/>
          <w:lang w:val="hy-AM"/>
        </w:rPr>
      </w:pPr>
    </w:p>
    <w:p w14:paraId="72CFB7F2" w14:textId="77777777" w:rsidR="00EA4408" w:rsidRPr="007F65A9" w:rsidRDefault="00EA4408" w:rsidP="007F65A9">
      <w:pPr>
        <w:spacing w:line="276" w:lineRule="auto"/>
        <w:ind w:firstLine="567"/>
        <w:jc w:val="center"/>
        <w:rPr>
          <w:rFonts w:ascii="GHEA Grapalat" w:hAnsi="GHEA Grapalat"/>
          <w:b/>
          <w:sz w:val="24"/>
          <w:szCs w:val="24"/>
          <w:lang w:val="hy-AM"/>
        </w:rPr>
      </w:pPr>
      <w:r w:rsidRPr="007F65A9">
        <w:rPr>
          <w:rFonts w:ascii="GHEA Grapalat" w:hAnsi="GHEA Grapalat"/>
          <w:b/>
          <w:sz w:val="24"/>
          <w:szCs w:val="24"/>
          <w:lang w:val="hy-AM"/>
        </w:rPr>
        <w:t>5. Հարցազրույցի փուլի կազմակերպումը</w:t>
      </w:r>
    </w:p>
    <w:p w14:paraId="25D0A9EA" w14:textId="77777777" w:rsidR="00EA4408" w:rsidRPr="007F65A9" w:rsidRDefault="00EA4408" w:rsidP="007F65A9">
      <w:pPr>
        <w:spacing w:line="276" w:lineRule="auto"/>
        <w:ind w:firstLine="567"/>
        <w:jc w:val="center"/>
        <w:rPr>
          <w:rFonts w:ascii="GHEA Grapalat" w:hAnsi="GHEA Grapalat"/>
          <w:b/>
          <w:sz w:val="24"/>
          <w:szCs w:val="24"/>
          <w:lang w:val="hy-AM"/>
        </w:rPr>
      </w:pPr>
    </w:p>
    <w:p w14:paraId="5113382B"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50. Գրավոր թեստավորման փուլը հաղթահարած աշխատողը մասնակցում է հաջորդ՝ հարցազրույցի փուլին:</w:t>
      </w:r>
    </w:p>
    <w:p w14:paraId="695EB25E"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51. Հարցազրույցն անցկացվում է ատեստավորման հանձնաժողովի կողմից՝ յուրաքանչյուր աշխատողի հետ անհատական ձևաչափով։</w:t>
      </w:r>
    </w:p>
    <w:p w14:paraId="70EDBDCD"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52. Հարցազրույցի ընթացքում գնահատվում են՝</w:t>
      </w:r>
    </w:p>
    <w:p w14:paraId="6B9752C3"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մասնագիտական գիտելիքների գործնական կիրառման կարողությունը, աշխատանքային իրավիճակների վերլուծության և որոշումների կայացման հմտությունները,</w:t>
      </w:r>
    </w:p>
    <w:p w14:paraId="274EF542"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հաղորդակցման և թիմային աշխատանքի կարողությունները,</w:t>
      </w:r>
    </w:p>
    <w:p w14:paraId="1B23A68B"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 մասնագիտական էթիկայի նորմերի իմացությունը և կիրառումը,</w:t>
      </w:r>
    </w:p>
    <w:p w14:paraId="41B8D380"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lastRenderedPageBreak/>
        <w:t>4) զբաղեցրած պաշտոնի գործառույթների իրականացման պատրաստվածությունը։</w:t>
      </w:r>
    </w:p>
    <w:p w14:paraId="6A96A765" w14:textId="77777777" w:rsidR="00EA4408" w:rsidRPr="007F65A9" w:rsidRDefault="00EA4408" w:rsidP="007F65A9">
      <w:pPr>
        <w:spacing w:line="276" w:lineRule="auto"/>
        <w:ind w:firstLine="567"/>
        <w:jc w:val="both"/>
        <w:rPr>
          <w:rFonts w:ascii="GHEA Grapalat" w:hAnsi="GHEA Grapalat"/>
          <w:bCs/>
          <w:sz w:val="24"/>
          <w:szCs w:val="24"/>
          <w:lang w:val="hy-AM"/>
        </w:rPr>
      </w:pPr>
      <w:r w:rsidRPr="007F65A9">
        <w:rPr>
          <w:rFonts w:ascii="GHEA Grapalat" w:hAnsi="GHEA Grapalat"/>
          <w:bCs/>
          <w:sz w:val="24"/>
          <w:szCs w:val="24"/>
          <w:lang w:val="hy-AM"/>
        </w:rPr>
        <w:t>53. Հարցազրույցի հարցերը ձևավորվում են աշխատողի մասնագիտական խմբին համապատասխան հետևյալ ձևաչափերով՝</w:t>
      </w:r>
    </w:p>
    <w:p w14:paraId="30A0BBFD"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 xml:space="preserve">1) հարցարան. կոնկրետ հարցերի միջոցով </w:t>
      </w:r>
      <w:r w:rsidRPr="007F65A9">
        <w:rPr>
          <w:rFonts w:ascii="GHEA Grapalat" w:hAnsi="GHEA Grapalat"/>
          <w:sz w:val="24"/>
          <w:szCs w:val="24"/>
          <w:lang w:val="hy-AM"/>
        </w:rPr>
        <w:t xml:space="preserve">մասնագիտական գիտելիքների գործնական կիրառման կարողության գնահատում, </w:t>
      </w:r>
    </w:p>
    <w:p w14:paraId="21589AC6" w14:textId="77777777" w:rsidR="00EA4408" w:rsidRPr="007F65A9" w:rsidRDefault="00EA4408" w:rsidP="007F65A9">
      <w:pPr>
        <w:spacing w:line="276" w:lineRule="auto"/>
        <w:ind w:firstLine="567"/>
        <w:jc w:val="both"/>
        <w:rPr>
          <w:rFonts w:ascii="GHEA Grapalat" w:hAnsi="GHEA Grapalat"/>
          <w:bCs/>
          <w:sz w:val="24"/>
          <w:szCs w:val="24"/>
          <w:lang w:val="hy-AM"/>
        </w:rPr>
      </w:pPr>
      <w:r w:rsidRPr="007F65A9">
        <w:rPr>
          <w:rFonts w:ascii="GHEA Grapalat" w:hAnsi="GHEA Grapalat"/>
          <w:bCs/>
          <w:sz w:val="24"/>
          <w:szCs w:val="24"/>
          <w:lang w:val="hy-AM"/>
        </w:rPr>
        <w:t xml:space="preserve">2) աշխատանքային իրավիճակներ. կոնկրետ առաջադրանքի միջոցով աշխատանքային իրավիճակում մասնակցի </w:t>
      </w:r>
      <w:r w:rsidRPr="007F65A9">
        <w:rPr>
          <w:rFonts w:ascii="GHEA Grapalat" w:hAnsi="GHEA Grapalat"/>
          <w:sz w:val="24"/>
          <w:szCs w:val="24"/>
          <w:lang w:val="hy-AM"/>
        </w:rPr>
        <w:t xml:space="preserve">վերլուծության, որոշումների կայացման հմտությունների, տվյալ իրավիճակի </w:t>
      </w:r>
      <w:r w:rsidRPr="007F65A9">
        <w:rPr>
          <w:rFonts w:ascii="GHEA Grapalat" w:hAnsi="GHEA Grapalat"/>
          <w:bCs/>
          <w:sz w:val="24"/>
          <w:szCs w:val="24"/>
          <w:lang w:val="hy-AM"/>
        </w:rPr>
        <w:t>դրական, բացասական հետևանքների և դրանց արդյունավետ լուծման ուղղությամբ ներկայացված առաջարկների գնահատում,</w:t>
      </w:r>
    </w:p>
    <w:p w14:paraId="5F366ACE"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 xml:space="preserve">3) բարեվարքություն. </w:t>
      </w:r>
      <w:r w:rsidRPr="007F65A9">
        <w:rPr>
          <w:rFonts w:ascii="GHEA Grapalat" w:hAnsi="GHEA Grapalat"/>
          <w:sz w:val="24"/>
          <w:szCs w:val="24"/>
          <w:lang w:val="hy-AM"/>
        </w:rPr>
        <w:t>հաղորդակցման և թիմային աշխատանքի կարողությունների, մասնագիտական էթիկայի նորմերի իմացության և կիրառման գնահատում,</w:t>
      </w:r>
    </w:p>
    <w:p w14:paraId="45AC489D" w14:textId="77777777" w:rsidR="00EA4408" w:rsidRPr="007F65A9" w:rsidRDefault="00EA4408" w:rsidP="007F65A9">
      <w:pPr>
        <w:spacing w:line="276" w:lineRule="auto"/>
        <w:ind w:firstLine="567"/>
        <w:jc w:val="both"/>
        <w:rPr>
          <w:rFonts w:ascii="GHEA Grapalat" w:hAnsi="GHEA Grapalat"/>
          <w:bCs/>
          <w:sz w:val="24"/>
          <w:szCs w:val="24"/>
          <w:lang w:val="hy-AM"/>
        </w:rPr>
      </w:pPr>
      <w:r w:rsidRPr="007F65A9">
        <w:rPr>
          <w:rFonts w:ascii="GHEA Grapalat" w:hAnsi="GHEA Grapalat"/>
          <w:bCs/>
          <w:sz w:val="24"/>
          <w:szCs w:val="24"/>
          <w:lang w:val="hy-AM"/>
        </w:rPr>
        <w:t>54. Հարցազրույցը կարող է տեսաձայնագրվել հանձնաժողովի որոշմամբ։</w:t>
      </w:r>
    </w:p>
    <w:p w14:paraId="7D6A7876" w14:textId="77777777" w:rsidR="00EA4408" w:rsidRPr="007F65A9" w:rsidRDefault="00EA4408" w:rsidP="007F65A9">
      <w:pPr>
        <w:spacing w:line="276" w:lineRule="auto"/>
        <w:ind w:firstLine="567"/>
        <w:jc w:val="both"/>
        <w:rPr>
          <w:rFonts w:ascii="GHEA Grapalat" w:hAnsi="GHEA Grapalat"/>
          <w:bCs/>
          <w:sz w:val="24"/>
          <w:szCs w:val="24"/>
          <w:lang w:val="hy-AM"/>
        </w:rPr>
      </w:pPr>
      <w:r w:rsidRPr="007F65A9">
        <w:rPr>
          <w:rFonts w:ascii="GHEA Grapalat" w:hAnsi="GHEA Grapalat"/>
          <w:bCs/>
          <w:sz w:val="24"/>
          <w:szCs w:val="24"/>
          <w:lang w:val="hy-AM"/>
        </w:rPr>
        <w:t>55.</w:t>
      </w:r>
      <w:r w:rsidRPr="007F65A9">
        <w:rPr>
          <w:rFonts w:ascii="GHEA Grapalat" w:hAnsi="GHEA Grapalat"/>
          <w:sz w:val="24"/>
          <w:szCs w:val="24"/>
          <w:lang w:val="hy-AM"/>
        </w:rPr>
        <w:t xml:space="preserve"> </w:t>
      </w:r>
      <w:r w:rsidRPr="007F65A9">
        <w:rPr>
          <w:rFonts w:ascii="GHEA Grapalat" w:hAnsi="GHEA Grapalat"/>
          <w:bCs/>
          <w:sz w:val="24"/>
          <w:szCs w:val="24"/>
          <w:lang w:val="hy-AM"/>
        </w:rPr>
        <w:t xml:space="preserve">Հարցազրույցի փուլը համարվում է հաղթահարված ատեստավորման հանձնաժողովի անդամների ընդհանուր թվի կեսից ավելիի կողմ քվեարկության արդյունքում: </w:t>
      </w:r>
    </w:p>
    <w:p w14:paraId="789C475E" w14:textId="77777777" w:rsidR="00EA4408" w:rsidRPr="007F65A9" w:rsidRDefault="00EA4408" w:rsidP="007F65A9">
      <w:pPr>
        <w:spacing w:line="276" w:lineRule="auto"/>
        <w:ind w:firstLine="567"/>
        <w:jc w:val="both"/>
        <w:rPr>
          <w:rFonts w:ascii="GHEA Grapalat" w:hAnsi="GHEA Grapalat"/>
          <w:bCs/>
          <w:sz w:val="24"/>
          <w:szCs w:val="24"/>
          <w:lang w:val="hy-AM"/>
        </w:rPr>
      </w:pPr>
      <w:r w:rsidRPr="007F65A9">
        <w:rPr>
          <w:rFonts w:ascii="GHEA Grapalat" w:hAnsi="GHEA Grapalat"/>
          <w:bCs/>
          <w:sz w:val="24"/>
          <w:szCs w:val="24"/>
          <w:lang w:val="hy-AM"/>
        </w:rPr>
        <w:t>56. Քվեարկությանը մասնակցում են միայն ատեստավորման հանձնաժողովի անդամները, որոնք իրավունք չունեն ձեռնպահ մնալու քվեարկությունից:</w:t>
      </w:r>
    </w:p>
    <w:p w14:paraId="1E6ACEC5" w14:textId="77777777" w:rsidR="00EA4408" w:rsidRPr="007F65A9" w:rsidRDefault="00EA4408" w:rsidP="007F65A9">
      <w:pPr>
        <w:spacing w:line="276" w:lineRule="auto"/>
        <w:ind w:firstLine="567"/>
        <w:jc w:val="both"/>
        <w:rPr>
          <w:rFonts w:ascii="GHEA Grapalat" w:hAnsi="GHEA Grapalat"/>
          <w:bCs/>
          <w:sz w:val="24"/>
          <w:szCs w:val="24"/>
          <w:lang w:val="hy-AM"/>
        </w:rPr>
      </w:pPr>
      <w:r w:rsidRPr="007F65A9">
        <w:rPr>
          <w:rFonts w:ascii="GHEA Grapalat" w:hAnsi="GHEA Grapalat"/>
          <w:bCs/>
          <w:sz w:val="24"/>
          <w:szCs w:val="24"/>
          <w:lang w:val="hy-AM"/>
        </w:rPr>
        <w:t>57. Ձայների հավասարության դեպքում որոշիչ է հանձնաժողովի նախագահի դիրքորոշումը։</w:t>
      </w:r>
    </w:p>
    <w:p w14:paraId="028B2B85" w14:textId="77777777" w:rsidR="00EA4408" w:rsidRPr="007F65A9" w:rsidRDefault="00EA4408" w:rsidP="007F65A9">
      <w:pPr>
        <w:spacing w:line="276" w:lineRule="auto"/>
        <w:ind w:firstLine="567"/>
        <w:jc w:val="both"/>
        <w:rPr>
          <w:rFonts w:ascii="GHEA Grapalat" w:hAnsi="GHEA Grapalat"/>
          <w:bCs/>
          <w:sz w:val="24"/>
          <w:szCs w:val="24"/>
          <w:lang w:val="hy-AM"/>
        </w:rPr>
      </w:pPr>
      <w:r w:rsidRPr="007F65A9">
        <w:rPr>
          <w:rFonts w:ascii="GHEA Grapalat" w:hAnsi="GHEA Grapalat"/>
          <w:bCs/>
          <w:sz w:val="24"/>
          <w:szCs w:val="24"/>
          <w:lang w:val="hy-AM"/>
        </w:rPr>
        <w:t>58. Հարցազրույցի փուլը չհաղթահարած աշխատողը համարվում է ատեստավորումը չանցած։</w:t>
      </w:r>
    </w:p>
    <w:p w14:paraId="30113987" w14:textId="77777777" w:rsidR="00EA4408" w:rsidRPr="007F65A9" w:rsidRDefault="00EA4408" w:rsidP="007F65A9">
      <w:pPr>
        <w:spacing w:line="276" w:lineRule="auto"/>
        <w:ind w:firstLine="567"/>
        <w:jc w:val="center"/>
        <w:rPr>
          <w:rFonts w:ascii="GHEA Grapalat" w:hAnsi="GHEA Grapalat"/>
          <w:sz w:val="24"/>
          <w:szCs w:val="24"/>
          <w:lang w:val="hy-AM"/>
        </w:rPr>
      </w:pPr>
    </w:p>
    <w:p w14:paraId="1FD8A9F8" w14:textId="77777777" w:rsidR="00EA4408" w:rsidRPr="007F65A9" w:rsidRDefault="00EA4408" w:rsidP="007F65A9">
      <w:pPr>
        <w:spacing w:line="276" w:lineRule="auto"/>
        <w:ind w:firstLine="567"/>
        <w:jc w:val="center"/>
        <w:rPr>
          <w:rFonts w:ascii="GHEA Grapalat" w:hAnsi="GHEA Grapalat"/>
          <w:b/>
          <w:sz w:val="24"/>
          <w:szCs w:val="24"/>
          <w:lang w:val="hy-AM"/>
        </w:rPr>
      </w:pPr>
      <w:r w:rsidRPr="007F65A9">
        <w:rPr>
          <w:rFonts w:ascii="GHEA Grapalat" w:hAnsi="GHEA Grapalat"/>
          <w:b/>
          <w:sz w:val="24"/>
          <w:szCs w:val="24"/>
          <w:lang w:val="hy-AM"/>
        </w:rPr>
        <w:t>6. Ատեստավորման արդյունքների ամփոփումը</w:t>
      </w:r>
    </w:p>
    <w:p w14:paraId="55FD42DE" w14:textId="77777777" w:rsidR="00EA4408" w:rsidRPr="007F65A9" w:rsidRDefault="00EA4408" w:rsidP="007F65A9">
      <w:pPr>
        <w:spacing w:line="276" w:lineRule="auto"/>
        <w:ind w:firstLine="567"/>
        <w:jc w:val="center"/>
        <w:rPr>
          <w:rFonts w:ascii="GHEA Grapalat" w:hAnsi="GHEA Grapalat"/>
          <w:b/>
          <w:sz w:val="24"/>
          <w:szCs w:val="24"/>
          <w:lang w:val="hy-AM"/>
        </w:rPr>
      </w:pPr>
    </w:p>
    <w:p w14:paraId="3A2EA76D" w14:textId="740327C1" w:rsidR="0078464C" w:rsidRPr="0078464C" w:rsidRDefault="0078464C" w:rsidP="0078464C">
      <w:pPr>
        <w:spacing w:line="276" w:lineRule="auto"/>
        <w:ind w:firstLine="567"/>
        <w:jc w:val="both"/>
        <w:rPr>
          <w:rFonts w:ascii="GHEA Grapalat" w:hAnsi="GHEA Grapalat"/>
          <w:bCs/>
          <w:sz w:val="24"/>
          <w:szCs w:val="24"/>
          <w:lang w:val="hy-AM"/>
        </w:rPr>
      </w:pPr>
      <w:r w:rsidRPr="0078464C">
        <w:rPr>
          <w:rFonts w:ascii="GHEA Grapalat" w:hAnsi="GHEA Grapalat"/>
          <w:sz w:val="24"/>
          <w:szCs w:val="24"/>
          <w:lang w:val="hy-AM"/>
        </w:rPr>
        <w:t>59. Ատեստավորման վերջնական արդյունքը ձևավորվում է գրավոր թեստավորման և հարցազրույցի փուլերի արդյունքների համակցությամբ։</w:t>
      </w:r>
    </w:p>
    <w:p w14:paraId="2AD9E261" w14:textId="77777777" w:rsidR="0078464C" w:rsidRPr="0078464C" w:rsidRDefault="0078464C" w:rsidP="0078464C">
      <w:pPr>
        <w:spacing w:line="276" w:lineRule="auto"/>
        <w:ind w:firstLine="567"/>
        <w:jc w:val="both"/>
        <w:rPr>
          <w:rFonts w:ascii="GHEA Grapalat" w:hAnsi="GHEA Grapalat"/>
          <w:bCs/>
          <w:sz w:val="24"/>
          <w:szCs w:val="24"/>
          <w:lang w:val="hy-AM"/>
        </w:rPr>
      </w:pPr>
      <w:r w:rsidRPr="0078464C">
        <w:rPr>
          <w:rFonts w:ascii="GHEA Grapalat" w:hAnsi="GHEA Grapalat"/>
          <w:sz w:val="24"/>
          <w:szCs w:val="24"/>
          <w:lang w:val="hy-AM"/>
        </w:rPr>
        <w:t>60. Ատեստավորված է համարվում այն աշխատողը, որը հաղթահարել է գրավոր թեստավորման և հարցազրույցի փուլերը։</w:t>
      </w:r>
    </w:p>
    <w:p w14:paraId="23A8D957" w14:textId="03CE7EA8" w:rsidR="00EA4408" w:rsidRPr="007F65A9" w:rsidRDefault="0078464C" w:rsidP="0078464C">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 </w:t>
      </w:r>
      <w:r w:rsidR="00EA4408" w:rsidRPr="007F65A9">
        <w:rPr>
          <w:rFonts w:ascii="GHEA Grapalat" w:hAnsi="GHEA Grapalat"/>
          <w:sz w:val="24"/>
          <w:szCs w:val="24"/>
          <w:lang w:val="hy-AM"/>
        </w:rPr>
        <w:t>61. Ատեստավորման արդյունքներով հանձնաժողովը կարող է ընդունել հետևյալ որոշումներից մեկը`</w:t>
      </w:r>
    </w:p>
    <w:p w14:paraId="1FA6A33E"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աշխատողը ատեստավորված է,</w:t>
      </w:r>
    </w:p>
    <w:p w14:paraId="56D143AF"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աշխատողը չի ատեստավորվել։</w:t>
      </w:r>
    </w:p>
    <w:p w14:paraId="351E7953"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62. Ատեստավորման արդյունքները ձևակերպվում են արձանագրությամբ, որը ստորագրվում է ատեստավորման հանձնաժողովի նախագահի ու անդամների կողմից:</w:t>
      </w:r>
    </w:p>
    <w:p w14:paraId="6D213C71"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63. Ատեստավորված թանգարանային աշխատողների համար թանգարանի տնօրենի հրամանով սահմանվում է հավելավճար՝ զբաղեցրած պաշտոնին համապատասխան։</w:t>
      </w:r>
    </w:p>
    <w:p w14:paraId="2F18AC58" w14:textId="77777777" w:rsidR="00EA4408" w:rsidRPr="007F65A9" w:rsidRDefault="00EA4408" w:rsidP="007F65A9">
      <w:pPr>
        <w:spacing w:line="276" w:lineRule="auto"/>
        <w:ind w:firstLine="567"/>
        <w:jc w:val="both"/>
        <w:rPr>
          <w:rFonts w:ascii="GHEA Grapalat" w:hAnsi="GHEA Grapalat"/>
          <w:color w:val="000000" w:themeColor="text1"/>
          <w:sz w:val="24"/>
          <w:szCs w:val="24"/>
          <w:lang w:val="hy-AM"/>
        </w:rPr>
      </w:pPr>
      <w:r w:rsidRPr="007F65A9">
        <w:rPr>
          <w:rFonts w:ascii="GHEA Grapalat" w:hAnsi="GHEA Grapalat"/>
          <w:color w:val="000000" w:themeColor="text1"/>
          <w:sz w:val="24"/>
          <w:szCs w:val="24"/>
          <w:lang w:val="hy-AM"/>
        </w:rPr>
        <w:lastRenderedPageBreak/>
        <w:t>64. Ատեստավորված աշխատողների համար հավելավճարի չափը, հիմք ընդունելով սույն կարգի պահանջները, սահմանում է թանգարանի տնօրենը՝ համաձայնեցնելով լիազոր պետական մարմնի հետ:</w:t>
      </w:r>
    </w:p>
    <w:p w14:paraId="60987805"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 xml:space="preserve">65. Ատեստավորված աշխատողների համար ամսական հավելավճարի մեծության չափը հաշվարկվում է հետևյալ բանաձևով՝ </w:t>
      </w:r>
    </w:p>
    <w:p w14:paraId="54413FAB" w14:textId="77777777" w:rsidR="00EA4408" w:rsidRPr="007F65A9" w:rsidRDefault="00EA4408" w:rsidP="007F65A9">
      <w:pPr>
        <w:spacing w:line="276" w:lineRule="auto"/>
        <w:ind w:firstLine="567"/>
        <w:jc w:val="center"/>
        <w:rPr>
          <w:rFonts w:ascii="GHEA Grapalat" w:hAnsi="GHEA Grapalat"/>
          <w:b/>
          <w:sz w:val="24"/>
          <w:szCs w:val="24"/>
          <w:lang w:val="hy-AM"/>
        </w:rPr>
      </w:pPr>
    </w:p>
    <w:p w14:paraId="66345384" w14:textId="0D46A417" w:rsidR="00EA4408" w:rsidRPr="007F3547" w:rsidRDefault="007F3547" w:rsidP="007F65A9">
      <w:pPr>
        <w:spacing w:line="276" w:lineRule="auto"/>
        <w:ind w:firstLine="567"/>
        <w:jc w:val="center"/>
        <w:rPr>
          <w:rFonts w:ascii="GHEA Grapalat" w:hAnsi="GHEA Grapalat"/>
          <w:b/>
          <w:sz w:val="24"/>
          <w:szCs w:val="24"/>
          <w:lang w:val="hy-AM"/>
        </w:rPr>
      </w:pPr>
      <w:r w:rsidRPr="007F3547">
        <w:rPr>
          <w:rFonts w:ascii="GHEA Grapalat" w:hAnsi="GHEA Grapalat"/>
          <w:b/>
          <w:sz w:val="24"/>
          <w:szCs w:val="24"/>
          <w:lang w:val="hy-AM"/>
        </w:rPr>
        <w:t>Հչ = ((ՆԱԱ × Գու + ՀՏՊՎ) − Դր) × Գթմ</w:t>
      </w:r>
    </w:p>
    <w:p w14:paraId="0074EB57"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որտեղ՝</w:t>
      </w:r>
    </w:p>
    <w:p w14:paraId="207509CD" w14:textId="77777777" w:rsidR="00EA4408" w:rsidRPr="007F65A9" w:rsidRDefault="00EA4408" w:rsidP="007F65A9">
      <w:pPr>
        <w:spacing w:line="276" w:lineRule="auto"/>
        <w:ind w:firstLine="567"/>
        <w:jc w:val="both"/>
        <w:rPr>
          <w:rFonts w:ascii="GHEA Grapalat" w:hAnsi="GHEA Grapalat"/>
          <w:b/>
          <w:sz w:val="24"/>
          <w:szCs w:val="24"/>
          <w:lang w:val="hy-AM"/>
        </w:rPr>
      </w:pPr>
      <w:r w:rsidRPr="007F65A9">
        <w:rPr>
          <w:rFonts w:ascii="GHEA Grapalat" w:hAnsi="GHEA Grapalat"/>
          <w:b/>
          <w:sz w:val="24"/>
          <w:szCs w:val="24"/>
          <w:lang w:val="hy-AM"/>
        </w:rPr>
        <w:t>Հչ</w:t>
      </w:r>
      <w:r w:rsidRPr="007F65A9">
        <w:rPr>
          <w:rFonts w:ascii="GHEA Grapalat" w:hAnsi="GHEA Grapalat"/>
          <w:sz w:val="24"/>
          <w:szCs w:val="24"/>
          <w:lang w:val="hy-AM"/>
        </w:rPr>
        <w:t>-ն հավելավճարի ամսական մեծության չափն է,</w:t>
      </w:r>
    </w:p>
    <w:p w14:paraId="4505C2DC" w14:textId="77777777" w:rsidR="00EA4408" w:rsidRPr="007F65A9" w:rsidRDefault="00EA4408" w:rsidP="007F65A9">
      <w:pPr>
        <w:shd w:val="clear" w:color="auto" w:fill="FFFFFF"/>
        <w:spacing w:line="276" w:lineRule="auto"/>
        <w:ind w:firstLine="567"/>
        <w:jc w:val="both"/>
        <w:rPr>
          <w:rFonts w:ascii="GHEA Grapalat" w:hAnsi="GHEA Grapalat" w:cs="Arial"/>
          <w:sz w:val="24"/>
          <w:szCs w:val="24"/>
          <w:lang w:val="hy-AM"/>
        </w:rPr>
      </w:pPr>
      <w:r w:rsidRPr="007F65A9">
        <w:rPr>
          <w:rFonts w:ascii="GHEA Grapalat" w:hAnsi="GHEA Grapalat" w:cs="Calibri"/>
          <w:b/>
          <w:sz w:val="24"/>
          <w:szCs w:val="24"/>
          <w:lang w:val="hy-AM"/>
        </w:rPr>
        <w:t>ՆԱԱ</w:t>
      </w:r>
      <w:r w:rsidRPr="007F65A9">
        <w:rPr>
          <w:rFonts w:ascii="GHEA Grapalat" w:hAnsi="GHEA Grapalat"/>
          <w:sz w:val="24"/>
          <w:szCs w:val="24"/>
          <w:lang w:val="hy-AM"/>
        </w:rPr>
        <w:t xml:space="preserve">-ն </w:t>
      </w:r>
      <w:r w:rsidRPr="007F65A9">
        <w:rPr>
          <w:rFonts w:ascii="GHEA Grapalat" w:hAnsi="GHEA Grapalat" w:cs="Arial"/>
          <w:sz w:val="24"/>
          <w:szCs w:val="24"/>
          <w:lang w:val="hy-AM"/>
        </w:rPr>
        <w:t>«Նվազագույն ամսական աշխատավարձի մասին» Հայաստանի Հանրապետության օրենքի 1-ին հոդվածով սահմանված Հայաստանի Հանրապետությունում նվազագույն ամսական աշխատավարձի չափն է (առանց աշխատավարձից վճարվող հարկերի, սոցիալական կամ օրենքով սահմանված պարտադիր այլ վճարների),</w:t>
      </w:r>
    </w:p>
    <w:p w14:paraId="0911388C"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cs="Calibri"/>
          <w:b/>
          <w:sz w:val="24"/>
          <w:szCs w:val="24"/>
          <w:lang w:val="hy-AM"/>
        </w:rPr>
        <w:t>Գու</w:t>
      </w:r>
      <w:r w:rsidRPr="007F65A9">
        <w:rPr>
          <w:rFonts w:ascii="GHEA Grapalat" w:hAnsi="GHEA Grapalat"/>
          <w:sz w:val="24"/>
          <w:szCs w:val="24"/>
          <w:lang w:val="hy-AM"/>
        </w:rPr>
        <w:t>-ն մասնագիտական պաշտոնների նկատմամբ կիրառվող գործակիցն է,</w:t>
      </w:r>
    </w:p>
    <w:p w14:paraId="74B2FAB8" w14:textId="77777777" w:rsidR="00EA4408" w:rsidRPr="007F65A9" w:rsidRDefault="00EA4408" w:rsidP="007F65A9">
      <w:pPr>
        <w:spacing w:line="276" w:lineRule="auto"/>
        <w:ind w:firstLine="567"/>
        <w:jc w:val="both"/>
        <w:rPr>
          <w:rFonts w:ascii="GHEA Grapalat" w:hAnsi="GHEA Grapalat"/>
          <w:b/>
          <w:sz w:val="24"/>
          <w:szCs w:val="24"/>
          <w:lang w:val="hy-AM"/>
        </w:rPr>
      </w:pPr>
      <w:r w:rsidRPr="007F65A9">
        <w:rPr>
          <w:rFonts w:ascii="GHEA Grapalat" w:hAnsi="GHEA Grapalat" w:cs="Calibri"/>
          <w:b/>
          <w:sz w:val="24"/>
          <w:szCs w:val="24"/>
          <w:lang w:val="hy-AM"/>
        </w:rPr>
        <w:t>ՀՏՊՎ</w:t>
      </w:r>
      <w:r w:rsidRPr="007F65A9">
        <w:rPr>
          <w:rFonts w:ascii="GHEA Grapalat" w:hAnsi="GHEA Grapalat"/>
          <w:sz w:val="24"/>
          <w:szCs w:val="24"/>
          <w:lang w:val="hy-AM"/>
        </w:rPr>
        <w:t xml:space="preserve">-ն </w:t>
      </w:r>
      <w:r w:rsidRPr="007F65A9">
        <w:rPr>
          <w:rFonts w:ascii="GHEA Grapalat" w:hAnsi="GHEA Grapalat" w:cs="Arial"/>
          <w:sz w:val="24"/>
          <w:szCs w:val="24"/>
          <w:lang w:val="hy-AM"/>
        </w:rPr>
        <w:t>աշխատավարձից վճարվող հարկերն ու սոցիալական կամ օրենքով սահմանված պարտադիր այլ վճարներն են</w:t>
      </w:r>
      <w:r w:rsidRPr="007F65A9">
        <w:rPr>
          <w:rFonts w:ascii="GHEA Grapalat" w:hAnsi="GHEA Grapalat"/>
          <w:sz w:val="24"/>
          <w:szCs w:val="24"/>
          <w:lang w:val="hy-AM"/>
        </w:rPr>
        <w:t>,</w:t>
      </w:r>
      <w:r w:rsidRPr="007F65A9">
        <w:rPr>
          <w:rFonts w:ascii="GHEA Grapalat" w:hAnsi="GHEA Grapalat"/>
          <w:b/>
          <w:sz w:val="24"/>
          <w:szCs w:val="24"/>
          <w:lang w:val="hy-AM"/>
        </w:rPr>
        <w:t xml:space="preserve"> </w:t>
      </w:r>
    </w:p>
    <w:p w14:paraId="114956F6" w14:textId="77777777" w:rsidR="00EA4408" w:rsidRPr="007F65A9" w:rsidRDefault="00EA4408" w:rsidP="007F65A9">
      <w:pPr>
        <w:spacing w:line="276" w:lineRule="auto"/>
        <w:ind w:firstLine="567"/>
        <w:jc w:val="both"/>
        <w:rPr>
          <w:rFonts w:ascii="GHEA Grapalat" w:hAnsi="GHEA Grapalat"/>
          <w:b/>
          <w:sz w:val="24"/>
          <w:szCs w:val="24"/>
          <w:lang w:val="hy-AM"/>
        </w:rPr>
      </w:pPr>
      <w:r w:rsidRPr="007F65A9">
        <w:rPr>
          <w:rFonts w:ascii="GHEA Grapalat" w:hAnsi="GHEA Grapalat"/>
          <w:b/>
          <w:sz w:val="24"/>
          <w:szCs w:val="24"/>
          <w:lang w:val="hy-AM"/>
        </w:rPr>
        <w:t>Դր</w:t>
      </w:r>
      <w:r w:rsidRPr="007F65A9">
        <w:rPr>
          <w:rFonts w:ascii="GHEA Grapalat" w:hAnsi="GHEA Grapalat"/>
          <w:sz w:val="24"/>
          <w:szCs w:val="24"/>
          <w:lang w:val="hy-AM"/>
        </w:rPr>
        <w:t>-ն ատեստավորված աշխատողների աշխատավարձի դրույքաչափն է,</w:t>
      </w:r>
    </w:p>
    <w:p w14:paraId="4599E76B"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cs="Calibri"/>
          <w:b/>
          <w:sz w:val="24"/>
          <w:szCs w:val="24"/>
          <w:lang w:val="hy-AM"/>
        </w:rPr>
        <w:t>Գթմ</w:t>
      </w:r>
      <w:r w:rsidRPr="007F65A9">
        <w:rPr>
          <w:rFonts w:ascii="GHEA Grapalat" w:hAnsi="GHEA Grapalat"/>
          <w:sz w:val="24"/>
          <w:szCs w:val="24"/>
          <w:lang w:val="hy-AM"/>
        </w:rPr>
        <w:t>-ն թանգարանի մեծության գործակիցն է։</w:t>
      </w:r>
    </w:p>
    <w:p w14:paraId="3C4FDBB9"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color w:val="000000" w:themeColor="text1"/>
          <w:sz w:val="24"/>
          <w:szCs w:val="24"/>
          <w:lang w:val="hy-AM"/>
        </w:rPr>
        <w:t>66</w:t>
      </w:r>
      <w:r w:rsidRPr="007F65A9">
        <w:rPr>
          <w:rFonts w:ascii="Cambria Math" w:hAnsi="Cambria Math" w:cs="Cambria Math"/>
          <w:color w:val="000000" w:themeColor="text1"/>
          <w:sz w:val="24"/>
          <w:szCs w:val="24"/>
          <w:lang w:val="hy-AM"/>
        </w:rPr>
        <w:t>․</w:t>
      </w:r>
      <w:r w:rsidRPr="007F65A9">
        <w:rPr>
          <w:rFonts w:ascii="GHEA Grapalat" w:hAnsi="GHEA Grapalat"/>
          <w:color w:val="000000" w:themeColor="text1"/>
          <w:sz w:val="24"/>
          <w:szCs w:val="24"/>
          <w:lang w:val="hy-AM"/>
        </w:rPr>
        <w:t xml:space="preserve">  </w:t>
      </w:r>
      <w:r w:rsidRPr="007F65A9">
        <w:rPr>
          <w:rFonts w:ascii="GHEA Grapalat" w:hAnsi="GHEA Grapalat"/>
          <w:sz w:val="24"/>
          <w:szCs w:val="24"/>
          <w:lang w:val="hy-AM"/>
        </w:rPr>
        <w:t>Մասնագիտական պաշտոնների նկատմամբ կիրառվում են հետևյալ գործակիցները</w:t>
      </w:r>
      <w:r w:rsidRPr="007F65A9">
        <w:rPr>
          <w:rFonts w:ascii="Cambria Math" w:hAnsi="Cambria Math" w:cs="Cambria Math"/>
          <w:sz w:val="24"/>
          <w:szCs w:val="24"/>
          <w:lang w:val="hy-AM"/>
        </w:rPr>
        <w:t>․</w:t>
      </w:r>
      <w:r w:rsidRPr="007F65A9">
        <w:rPr>
          <w:rFonts w:ascii="GHEA Grapalat" w:hAnsi="GHEA Grapalat"/>
          <w:sz w:val="24"/>
          <w:szCs w:val="24"/>
          <w:lang w:val="hy-AM"/>
        </w:rPr>
        <w:t xml:space="preserve"> </w:t>
      </w:r>
    </w:p>
    <w:p w14:paraId="5EAD189B" w14:textId="77777777" w:rsidR="00EA4408" w:rsidRPr="007F65A9" w:rsidRDefault="00EA4408" w:rsidP="007F65A9">
      <w:pPr>
        <w:spacing w:line="276" w:lineRule="auto"/>
        <w:ind w:firstLine="567"/>
        <w:jc w:val="both"/>
        <w:rPr>
          <w:rFonts w:ascii="GHEA Grapalat" w:hAnsi="GHEA Grapalat"/>
          <w:sz w:val="24"/>
          <w:szCs w:val="24"/>
          <w:lang w:val="hy-AM"/>
        </w:rPr>
      </w:pPr>
    </w:p>
    <w:tbl>
      <w:tblPr>
        <w:tblW w:w="9683" w:type="dxa"/>
        <w:tblInd w:w="93" w:type="dxa"/>
        <w:tblLook w:val="04A0" w:firstRow="1" w:lastRow="0" w:firstColumn="1" w:lastColumn="0" w:noHBand="0" w:noVBand="1"/>
      </w:tblPr>
      <w:tblGrid>
        <w:gridCol w:w="2210"/>
        <w:gridCol w:w="5263"/>
        <w:gridCol w:w="2210"/>
      </w:tblGrid>
      <w:tr w:rsidR="00EA4408" w:rsidRPr="007F65A9" w14:paraId="36785BFA" w14:textId="77777777" w:rsidTr="00C23956">
        <w:trPr>
          <w:trHeight w:val="2970"/>
        </w:trPr>
        <w:tc>
          <w:tcPr>
            <w:tcW w:w="1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5C854" w14:textId="77777777" w:rsidR="00EA4408" w:rsidRPr="007F65A9" w:rsidRDefault="00EA4408" w:rsidP="007F65A9">
            <w:pPr>
              <w:spacing w:line="276" w:lineRule="auto"/>
              <w:jc w:val="center"/>
              <w:rPr>
                <w:rFonts w:ascii="GHEA Grapalat" w:hAnsi="GHEA Grapalat" w:cs="Calibri"/>
                <w:sz w:val="24"/>
                <w:szCs w:val="24"/>
              </w:rPr>
            </w:pPr>
            <w:r w:rsidRPr="007F65A9">
              <w:rPr>
                <w:rFonts w:ascii="GHEA Grapalat" w:hAnsi="GHEA Grapalat" w:cs="Calibri"/>
                <w:sz w:val="24"/>
                <w:szCs w:val="24"/>
              </w:rPr>
              <w:t xml:space="preserve">Մասնագիտական պաշտոնների </w:t>
            </w:r>
            <w:r w:rsidRPr="007F65A9">
              <w:rPr>
                <w:rFonts w:ascii="GHEA Grapalat" w:hAnsi="GHEA Grapalat" w:cs="Calibri"/>
                <w:sz w:val="24"/>
                <w:szCs w:val="24"/>
                <w:lang w:val="hy-AM"/>
              </w:rPr>
              <w:t>խ</w:t>
            </w:r>
            <w:r w:rsidRPr="007F65A9">
              <w:rPr>
                <w:rFonts w:ascii="GHEA Grapalat" w:hAnsi="GHEA Grapalat" w:cs="Calibri"/>
                <w:sz w:val="24"/>
                <w:szCs w:val="24"/>
              </w:rPr>
              <w:t>ումբը</w:t>
            </w:r>
          </w:p>
        </w:tc>
        <w:tc>
          <w:tcPr>
            <w:tcW w:w="6496" w:type="dxa"/>
            <w:tcBorders>
              <w:top w:val="single" w:sz="4" w:space="0" w:color="auto"/>
              <w:left w:val="nil"/>
              <w:bottom w:val="single" w:sz="4" w:space="0" w:color="auto"/>
              <w:right w:val="single" w:sz="4" w:space="0" w:color="auto"/>
            </w:tcBorders>
            <w:shd w:val="clear" w:color="000000" w:fill="FFFFFF"/>
            <w:vAlign w:val="center"/>
            <w:hideMark/>
          </w:tcPr>
          <w:p w14:paraId="5A330612" w14:textId="77777777" w:rsidR="00EA4408" w:rsidRPr="007F65A9" w:rsidRDefault="00EA4408" w:rsidP="007F65A9">
            <w:pPr>
              <w:spacing w:line="276" w:lineRule="auto"/>
              <w:jc w:val="center"/>
              <w:rPr>
                <w:rFonts w:ascii="GHEA Grapalat" w:hAnsi="GHEA Grapalat" w:cs="Calibri"/>
                <w:sz w:val="24"/>
                <w:szCs w:val="24"/>
              </w:rPr>
            </w:pPr>
            <w:r w:rsidRPr="007F65A9">
              <w:rPr>
                <w:rFonts w:ascii="GHEA Grapalat" w:hAnsi="GHEA Grapalat" w:cs="Calibri"/>
                <w:sz w:val="24"/>
                <w:szCs w:val="24"/>
              </w:rPr>
              <w:t>Պաշտոնի անվանումը</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727CCC48" w14:textId="77777777" w:rsidR="00EA4408" w:rsidRPr="007F65A9" w:rsidRDefault="00EA4408" w:rsidP="007F65A9">
            <w:pPr>
              <w:spacing w:line="276" w:lineRule="auto"/>
              <w:jc w:val="center"/>
              <w:rPr>
                <w:rFonts w:ascii="GHEA Grapalat" w:hAnsi="GHEA Grapalat" w:cs="Calibri"/>
                <w:sz w:val="24"/>
                <w:szCs w:val="24"/>
                <w:lang w:val="hy-AM"/>
              </w:rPr>
            </w:pPr>
            <w:r w:rsidRPr="007F65A9">
              <w:rPr>
                <w:rFonts w:ascii="GHEA Grapalat" w:hAnsi="GHEA Grapalat" w:cs="Calibri"/>
                <w:sz w:val="24"/>
                <w:szCs w:val="24"/>
              </w:rPr>
              <w:t>Մասնագիտական պաշտոնների նկատմամբ կիրառվող գործակիցը</w:t>
            </w:r>
          </w:p>
          <w:p w14:paraId="38B5EE01" w14:textId="77777777" w:rsidR="00EA4408" w:rsidRPr="007F65A9" w:rsidRDefault="00EA4408" w:rsidP="007F65A9">
            <w:pPr>
              <w:spacing w:line="276" w:lineRule="auto"/>
              <w:jc w:val="center"/>
              <w:rPr>
                <w:rFonts w:ascii="GHEA Grapalat" w:hAnsi="GHEA Grapalat" w:cs="Calibri"/>
                <w:sz w:val="24"/>
                <w:szCs w:val="24"/>
              </w:rPr>
            </w:pPr>
            <w:r w:rsidRPr="007F65A9">
              <w:rPr>
                <w:rFonts w:ascii="GHEA Grapalat" w:hAnsi="GHEA Grapalat" w:cs="Calibri"/>
                <w:sz w:val="24"/>
                <w:szCs w:val="24"/>
              </w:rPr>
              <w:t xml:space="preserve"> (Գու)</w:t>
            </w:r>
          </w:p>
        </w:tc>
      </w:tr>
      <w:tr w:rsidR="00EA4408" w:rsidRPr="007F65A9" w14:paraId="40D54827" w14:textId="77777777" w:rsidTr="00C23956">
        <w:trPr>
          <w:trHeight w:val="330"/>
        </w:trPr>
        <w:tc>
          <w:tcPr>
            <w:tcW w:w="1877" w:type="dxa"/>
            <w:tcBorders>
              <w:top w:val="nil"/>
              <w:left w:val="single" w:sz="4" w:space="0" w:color="auto"/>
              <w:bottom w:val="single" w:sz="4" w:space="0" w:color="auto"/>
              <w:right w:val="single" w:sz="4" w:space="0" w:color="auto"/>
            </w:tcBorders>
            <w:shd w:val="clear" w:color="000000" w:fill="FFFFFF"/>
            <w:noWrap/>
            <w:vAlign w:val="center"/>
            <w:hideMark/>
          </w:tcPr>
          <w:p w14:paraId="426D67D4"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w:t>
            </w:r>
          </w:p>
        </w:tc>
        <w:tc>
          <w:tcPr>
            <w:tcW w:w="6496" w:type="dxa"/>
            <w:tcBorders>
              <w:top w:val="nil"/>
              <w:left w:val="nil"/>
              <w:bottom w:val="single" w:sz="4" w:space="0" w:color="auto"/>
              <w:right w:val="single" w:sz="4" w:space="0" w:color="auto"/>
            </w:tcBorders>
            <w:shd w:val="clear" w:color="000000" w:fill="FFFFFF"/>
            <w:vAlign w:val="center"/>
            <w:hideMark/>
          </w:tcPr>
          <w:p w14:paraId="7A34F9F7"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Տնօրեն</w:t>
            </w:r>
          </w:p>
        </w:tc>
        <w:tc>
          <w:tcPr>
            <w:tcW w:w="1310" w:type="dxa"/>
            <w:tcBorders>
              <w:top w:val="nil"/>
              <w:left w:val="nil"/>
              <w:bottom w:val="single" w:sz="4" w:space="0" w:color="auto"/>
              <w:right w:val="single" w:sz="4" w:space="0" w:color="auto"/>
            </w:tcBorders>
            <w:shd w:val="clear" w:color="000000" w:fill="FFFFFF"/>
            <w:noWrap/>
            <w:vAlign w:val="center"/>
            <w:hideMark/>
          </w:tcPr>
          <w:p w14:paraId="5D6683A5"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2.53 </w:t>
            </w:r>
          </w:p>
        </w:tc>
      </w:tr>
      <w:tr w:rsidR="00EA4408" w:rsidRPr="007F65A9" w14:paraId="75DC7C9F" w14:textId="77777777" w:rsidTr="00C23956">
        <w:trPr>
          <w:trHeight w:val="660"/>
        </w:trPr>
        <w:tc>
          <w:tcPr>
            <w:tcW w:w="18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13DD9A2"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2</w:t>
            </w:r>
          </w:p>
        </w:tc>
        <w:tc>
          <w:tcPr>
            <w:tcW w:w="6496" w:type="dxa"/>
            <w:tcBorders>
              <w:top w:val="nil"/>
              <w:left w:val="nil"/>
              <w:bottom w:val="single" w:sz="4" w:space="0" w:color="auto"/>
              <w:right w:val="single" w:sz="4" w:space="0" w:color="auto"/>
            </w:tcBorders>
            <w:shd w:val="clear" w:color="000000" w:fill="FFFFFF"/>
            <w:vAlign w:val="center"/>
            <w:hideMark/>
          </w:tcPr>
          <w:p w14:paraId="4CD2F10B"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գիտահետազոտական աշխատանքի գծով տնօրենի տեղակալ</w:t>
            </w:r>
          </w:p>
        </w:tc>
        <w:tc>
          <w:tcPr>
            <w:tcW w:w="13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37620FD"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2.31 </w:t>
            </w:r>
          </w:p>
        </w:tc>
      </w:tr>
      <w:tr w:rsidR="00EA4408" w:rsidRPr="007F65A9" w14:paraId="528820BC"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26A5E37D"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4514F279"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մասնաճյուղերի գծով տեղակալ</w:t>
            </w:r>
          </w:p>
        </w:tc>
        <w:tc>
          <w:tcPr>
            <w:tcW w:w="1310" w:type="dxa"/>
            <w:vMerge/>
            <w:tcBorders>
              <w:top w:val="nil"/>
              <w:left w:val="single" w:sz="4" w:space="0" w:color="auto"/>
              <w:bottom w:val="single" w:sz="4" w:space="0" w:color="auto"/>
              <w:right w:val="single" w:sz="4" w:space="0" w:color="auto"/>
            </w:tcBorders>
            <w:vAlign w:val="center"/>
            <w:hideMark/>
          </w:tcPr>
          <w:p w14:paraId="4FA6F169"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7E33055C"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4B5CB319"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3E4FA804"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գիտական քարտուղար</w:t>
            </w:r>
          </w:p>
        </w:tc>
        <w:tc>
          <w:tcPr>
            <w:tcW w:w="1310" w:type="dxa"/>
            <w:vMerge/>
            <w:tcBorders>
              <w:top w:val="nil"/>
              <w:left w:val="single" w:sz="4" w:space="0" w:color="auto"/>
              <w:bottom w:val="single" w:sz="4" w:space="0" w:color="auto"/>
              <w:right w:val="single" w:sz="4" w:space="0" w:color="auto"/>
            </w:tcBorders>
            <w:vAlign w:val="center"/>
            <w:hideMark/>
          </w:tcPr>
          <w:p w14:paraId="10ED6471"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05E676FA"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0661911D"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6808AE38"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գլխավոր ավանդապահ</w:t>
            </w:r>
          </w:p>
        </w:tc>
        <w:tc>
          <w:tcPr>
            <w:tcW w:w="1310" w:type="dxa"/>
            <w:vMerge/>
            <w:tcBorders>
              <w:top w:val="nil"/>
              <w:left w:val="single" w:sz="4" w:space="0" w:color="auto"/>
              <w:bottom w:val="single" w:sz="4" w:space="0" w:color="auto"/>
              <w:right w:val="single" w:sz="4" w:space="0" w:color="auto"/>
            </w:tcBorders>
            <w:vAlign w:val="center"/>
            <w:hideMark/>
          </w:tcPr>
          <w:p w14:paraId="30108C63"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31E5532B" w14:textId="77777777" w:rsidTr="00C23956">
        <w:trPr>
          <w:trHeight w:val="330"/>
        </w:trPr>
        <w:tc>
          <w:tcPr>
            <w:tcW w:w="1877" w:type="dxa"/>
            <w:tcBorders>
              <w:top w:val="nil"/>
              <w:left w:val="single" w:sz="4" w:space="0" w:color="auto"/>
              <w:bottom w:val="single" w:sz="4" w:space="0" w:color="auto"/>
              <w:right w:val="single" w:sz="4" w:space="0" w:color="auto"/>
            </w:tcBorders>
            <w:shd w:val="clear" w:color="000000" w:fill="FFFFFF"/>
            <w:noWrap/>
            <w:vAlign w:val="center"/>
            <w:hideMark/>
          </w:tcPr>
          <w:p w14:paraId="756F1375"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3</w:t>
            </w:r>
          </w:p>
        </w:tc>
        <w:tc>
          <w:tcPr>
            <w:tcW w:w="6496" w:type="dxa"/>
            <w:tcBorders>
              <w:top w:val="nil"/>
              <w:left w:val="nil"/>
              <w:bottom w:val="single" w:sz="4" w:space="0" w:color="auto"/>
              <w:right w:val="single" w:sz="4" w:space="0" w:color="auto"/>
            </w:tcBorders>
            <w:shd w:val="clear" w:color="000000" w:fill="FFFFFF"/>
            <w:vAlign w:val="center"/>
            <w:hideMark/>
          </w:tcPr>
          <w:p w14:paraId="414A6A03"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գիտահետազոտական բաժնի ղեկավար</w:t>
            </w:r>
          </w:p>
        </w:tc>
        <w:tc>
          <w:tcPr>
            <w:tcW w:w="1310" w:type="dxa"/>
            <w:tcBorders>
              <w:top w:val="nil"/>
              <w:left w:val="nil"/>
              <w:bottom w:val="single" w:sz="4" w:space="0" w:color="auto"/>
              <w:right w:val="single" w:sz="4" w:space="0" w:color="auto"/>
            </w:tcBorders>
            <w:shd w:val="clear" w:color="000000" w:fill="FFFFFF"/>
            <w:noWrap/>
            <w:vAlign w:val="center"/>
            <w:hideMark/>
          </w:tcPr>
          <w:p w14:paraId="5ED1CE54"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2.11 </w:t>
            </w:r>
          </w:p>
        </w:tc>
      </w:tr>
      <w:tr w:rsidR="00EA4408" w:rsidRPr="007F65A9" w14:paraId="0A213818" w14:textId="77777777" w:rsidTr="00C23956">
        <w:trPr>
          <w:trHeight w:val="330"/>
        </w:trPr>
        <w:tc>
          <w:tcPr>
            <w:tcW w:w="18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5B46C9E"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lastRenderedPageBreak/>
              <w:t>4</w:t>
            </w:r>
          </w:p>
        </w:tc>
        <w:tc>
          <w:tcPr>
            <w:tcW w:w="6496" w:type="dxa"/>
            <w:tcBorders>
              <w:top w:val="nil"/>
              <w:left w:val="nil"/>
              <w:bottom w:val="single" w:sz="4" w:space="0" w:color="auto"/>
              <w:right w:val="single" w:sz="4" w:space="0" w:color="auto"/>
            </w:tcBorders>
            <w:shd w:val="clear" w:color="000000" w:fill="FFFFFF"/>
            <w:vAlign w:val="center"/>
            <w:hideMark/>
          </w:tcPr>
          <w:p w14:paraId="35B7B4A1"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գիտական հետազոտող</w:t>
            </w:r>
          </w:p>
        </w:tc>
        <w:tc>
          <w:tcPr>
            <w:tcW w:w="13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399460C"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1.94 </w:t>
            </w:r>
          </w:p>
        </w:tc>
      </w:tr>
      <w:tr w:rsidR="00EA4408" w:rsidRPr="007F65A9" w14:paraId="03494B16"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37719C41"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1C84318C"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մասնաճյուղի ղեկավար</w:t>
            </w:r>
          </w:p>
        </w:tc>
        <w:tc>
          <w:tcPr>
            <w:tcW w:w="1310" w:type="dxa"/>
            <w:vMerge/>
            <w:tcBorders>
              <w:top w:val="nil"/>
              <w:left w:val="single" w:sz="4" w:space="0" w:color="auto"/>
              <w:bottom w:val="single" w:sz="4" w:space="0" w:color="auto"/>
              <w:right w:val="single" w:sz="4" w:space="0" w:color="auto"/>
            </w:tcBorders>
            <w:vAlign w:val="center"/>
            <w:hideMark/>
          </w:tcPr>
          <w:p w14:paraId="166D89B9"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01E2F21C" w14:textId="77777777" w:rsidTr="00C23956">
        <w:trPr>
          <w:trHeight w:val="70"/>
        </w:trPr>
        <w:tc>
          <w:tcPr>
            <w:tcW w:w="1877" w:type="dxa"/>
            <w:vMerge/>
            <w:tcBorders>
              <w:top w:val="nil"/>
              <w:left w:val="single" w:sz="4" w:space="0" w:color="auto"/>
              <w:bottom w:val="single" w:sz="4" w:space="0" w:color="auto"/>
              <w:right w:val="single" w:sz="4" w:space="0" w:color="auto"/>
            </w:tcBorders>
            <w:vAlign w:val="center"/>
            <w:hideMark/>
          </w:tcPr>
          <w:p w14:paraId="2DD24C68"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77C9FB36"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ցուցահանդեսների կազմակերպման բաժնի ղեկավար</w:t>
            </w:r>
          </w:p>
        </w:tc>
        <w:tc>
          <w:tcPr>
            <w:tcW w:w="1310" w:type="dxa"/>
            <w:vMerge/>
            <w:tcBorders>
              <w:top w:val="nil"/>
              <w:left w:val="single" w:sz="4" w:space="0" w:color="auto"/>
              <w:bottom w:val="single" w:sz="4" w:space="0" w:color="auto"/>
              <w:right w:val="single" w:sz="4" w:space="0" w:color="auto"/>
            </w:tcBorders>
            <w:vAlign w:val="center"/>
            <w:hideMark/>
          </w:tcPr>
          <w:p w14:paraId="1AB737C3"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5E305C42"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7A6ECD79"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07CD88BC"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կրթական ծրագրերի բաժնի ղեկավար</w:t>
            </w:r>
          </w:p>
        </w:tc>
        <w:tc>
          <w:tcPr>
            <w:tcW w:w="1310" w:type="dxa"/>
            <w:vMerge/>
            <w:tcBorders>
              <w:top w:val="nil"/>
              <w:left w:val="single" w:sz="4" w:space="0" w:color="auto"/>
              <w:bottom w:val="single" w:sz="4" w:space="0" w:color="auto"/>
              <w:right w:val="single" w:sz="4" w:space="0" w:color="auto"/>
            </w:tcBorders>
            <w:vAlign w:val="center"/>
            <w:hideMark/>
          </w:tcPr>
          <w:p w14:paraId="73033C61"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588FC452" w14:textId="77777777" w:rsidTr="00C23956">
        <w:trPr>
          <w:trHeight w:val="660"/>
        </w:trPr>
        <w:tc>
          <w:tcPr>
            <w:tcW w:w="1877" w:type="dxa"/>
            <w:vMerge/>
            <w:tcBorders>
              <w:top w:val="nil"/>
              <w:left w:val="single" w:sz="4" w:space="0" w:color="auto"/>
              <w:bottom w:val="single" w:sz="4" w:space="0" w:color="auto"/>
              <w:right w:val="single" w:sz="4" w:space="0" w:color="auto"/>
            </w:tcBorders>
            <w:vAlign w:val="center"/>
            <w:hideMark/>
          </w:tcPr>
          <w:p w14:paraId="0050361C"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20387364" w14:textId="098BA883"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վերականգնման</w:t>
            </w:r>
            <w:r w:rsidR="00AC0F50">
              <w:rPr>
                <w:rFonts w:ascii="GHEA Grapalat" w:hAnsi="GHEA Grapalat" w:cs="Calibri"/>
                <w:color w:val="000000"/>
                <w:sz w:val="24"/>
                <w:szCs w:val="24"/>
              </w:rPr>
              <w:t xml:space="preserve"> արհեստանոցի/լաբ</w:t>
            </w:r>
            <w:r w:rsidR="00AC0F50">
              <w:rPr>
                <w:rFonts w:ascii="GHEA Grapalat" w:hAnsi="GHEA Grapalat" w:cs="Calibri"/>
                <w:color w:val="000000"/>
                <w:sz w:val="24"/>
                <w:szCs w:val="24"/>
                <w:lang w:val="ru-RU"/>
              </w:rPr>
              <w:t>ո</w:t>
            </w:r>
            <w:r w:rsidRPr="007F65A9">
              <w:rPr>
                <w:rFonts w:ascii="GHEA Grapalat" w:hAnsi="GHEA Grapalat" w:cs="Calibri"/>
                <w:color w:val="000000"/>
                <w:sz w:val="24"/>
                <w:szCs w:val="24"/>
              </w:rPr>
              <w:t>րատորիայի/ ղեկավար</w:t>
            </w:r>
          </w:p>
        </w:tc>
        <w:tc>
          <w:tcPr>
            <w:tcW w:w="1310" w:type="dxa"/>
            <w:vMerge/>
            <w:tcBorders>
              <w:top w:val="nil"/>
              <w:left w:val="single" w:sz="4" w:space="0" w:color="auto"/>
              <w:bottom w:val="single" w:sz="4" w:space="0" w:color="auto"/>
              <w:right w:val="single" w:sz="4" w:space="0" w:color="auto"/>
            </w:tcBorders>
            <w:vAlign w:val="center"/>
            <w:hideMark/>
          </w:tcPr>
          <w:p w14:paraId="30AF850B"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0D9768CA" w14:textId="77777777" w:rsidTr="00C23956">
        <w:trPr>
          <w:trHeight w:val="70"/>
        </w:trPr>
        <w:tc>
          <w:tcPr>
            <w:tcW w:w="1877" w:type="dxa"/>
            <w:vMerge/>
            <w:tcBorders>
              <w:top w:val="nil"/>
              <w:left w:val="single" w:sz="4" w:space="0" w:color="auto"/>
              <w:bottom w:val="single" w:sz="4" w:space="0" w:color="auto"/>
              <w:right w:val="single" w:sz="4" w:space="0" w:color="auto"/>
            </w:tcBorders>
            <w:vAlign w:val="center"/>
            <w:hideMark/>
          </w:tcPr>
          <w:p w14:paraId="1E6B6904"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19A86F29" w14:textId="5471F620"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w:t>
            </w:r>
            <w:r w:rsidR="00AC0F50">
              <w:rPr>
                <w:rFonts w:ascii="GHEA Grapalat" w:hAnsi="GHEA Grapalat" w:cs="Calibri"/>
                <w:color w:val="000000"/>
                <w:sz w:val="24"/>
                <w:szCs w:val="24"/>
                <w:lang w:val="ru-RU"/>
              </w:rPr>
              <w:t>րա</w:t>
            </w:r>
            <w:r w:rsidRPr="007F65A9">
              <w:rPr>
                <w:rFonts w:ascii="GHEA Grapalat" w:hAnsi="GHEA Grapalat" w:cs="Calibri"/>
                <w:color w:val="000000"/>
                <w:sz w:val="24"/>
                <w:szCs w:val="24"/>
              </w:rPr>
              <w:t>նային հավաքածուի հաշվառման ենթաբաժնի ղեկավար</w:t>
            </w:r>
          </w:p>
        </w:tc>
        <w:tc>
          <w:tcPr>
            <w:tcW w:w="1310" w:type="dxa"/>
            <w:vMerge/>
            <w:tcBorders>
              <w:top w:val="nil"/>
              <w:left w:val="single" w:sz="4" w:space="0" w:color="auto"/>
              <w:bottom w:val="single" w:sz="4" w:space="0" w:color="auto"/>
              <w:right w:val="single" w:sz="4" w:space="0" w:color="auto"/>
            </w:tcBorders>
            <w:vAlign w:val="center"/>
            <w:hideMark/>
          </w:tcPr>
          <w:p w14:paraId="6DBD2DEA"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187DC2C7" w14:textId="77777777" w:rsidTr="00C23956">
        <w:trPr>
          <w:trHeight w:val="660"/>
        </w:trPr>
        <w:tc>
          <w:tcPr>
            <w:tcW w:w="1877" w:type="dxa"/>
            <w:vMerge/>
            <w:tcBorders>
              <w:top w:val="nil"/>
              <w:left w:val="single" w:sz="4" w:space="0" w:color="auto"/>
              <w:bottom w:val="single" w:sz="4" w:space="0" w:color="auto"/>
              <w:right w:val="single" w:sz="4" w:space="0" w:color="auto"/>
            </w:tcBorders>
            <w:vAlign w:val="center"/>
            <w:hideMark/>
          </w:tcPr>
          <w:p w14:paraId="049BCDC0"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6830F359"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Թանգարանային հավաքածուի պահպանության ենթաբաժնի ղեկավար</w:t>
            </w:r>
          </w:p>
        </w:tc>
        <w:tc>
          <w:tcPr>
            <w:tcW w:w="1310" w:type="dxa"/>
            <w:vMerge/>
            <w:tcBorders>
              <w:top w:val="nil"/>
              <w:left w:val="single" w:sz="4" w:space="0" w:color="auto"/>
              <w:bottom w:val="single" w:sz="4" w:space="0" w:color="auto"/>
              <w:right w:val="single" w:sz="4" w:space="0" w:color="auto"/>
            </w:tcBorders>
            <w:vAlign w:val="center"/>
            <w:hideMark/>
          </w:tcPr>
          <w:p w14:paraId="38F48ACE"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63C3123A" w14:textId="77777777" w:rsidTr="00C23956">
        <w:trPr>
          <w:trHeight w:val="70"/>
        </w:trPr>
        <w:tc>
          <w:tcPr>
            <w:tcW w:w="1877" w:type="dxa"/>
            <w:vMerge/>
            <w:tcBorders>
              <w:top w:val="nil"/>
              <w:left w:val="single" w:sz="4" w:space="0" w:color="auto"/>
              <w:bottom w:val="single" w:sz="4" w:space="0" w:color="auto"/>
              <w:right w:val="single" w:sz="4" w:space="0" w:color="auto"/>
            </w:tcBorders>
            <w:vAlign w:val="center"/>
            <w:hideMark/>
          </w:tcPr>
          <w:p w14:paraId="2BA5F9C7"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196C0496"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ցուցահանդեսների գլխավոր ինժեներ-մոնտաժող</w:t>
            </w:r>
          </w:p>
        </w:tc>
        <w:tc>
          <w:tcPr>
            <w:tcW w:w="1310" w:type="dxa"/>
            <w:vMerge/>
            <w:tcBorders>
              <w:top w:val="nil"/>
              <w:left w:val="single" w:sz="4" w:space="0" w:color="auto"/>
              <w:bottom w:val="single" w:sz="4" w:space="0" w:color="auto"/>
              <w:right w:val="single" w:sz="4" w:space="0" w:color="auto"/>
            </w:tcBorders>
            <w:vAlign w:val="center"/>
            <w:hideMark/>
          </w:tcPr>
          <w:p w14:paraId="5FF8B84C"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2315E9CB"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4D9F1402"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6ACF81DE"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ավանդապահ</w:t>
            </w:r>
          </w:p>
        </w:tc>
        <w:tc>
          <w:tcPr>
            <w:tcW w:w="1310" w:type="dxa"/>
            <w:vMerge/>
            <w:tcBorders>
              <w:top w:val="nil"/>
              <w:left w:val="single" w:sz="4" w:space="0" w:color="auto"/>
              <w:bottom w:val="single" w:sz="4" w:space="0" w:color="auto"/>
              <w:right w:val="single" w:sz="4" w:space="0" w:color="auto"/>
            </w:tcBorders>
            <w:vAlign w:val="center"/>
            <w:hideMark/>
          </w:tcPr>
          <w:p w14:paraId="35B60621"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16D587F7" w14:textId="77777777" w:rsidTr="00C23956">
        <w:trPr>
          <w:trHeight w:val="660"/>
        </w:trPr>
        <w:tc>
          <w:tcPr>
            <w:tcW w:w="1877" w:type="dxa"/>
            <w:vMerge/>
            <w:tcBorders>
              <w:top w:val="nil"/>
              <w:left w:val="single" w:sz="4" w:space="0" w:color="auto"/>
              <w:bottom w:val="single" w:sz="4" w:space="0" w:color="auto"/>
              <w:right w:val="single" w:sz="4" w:space="0" w:color="auto"/>
            </w:tcBorders>
            <w:vAlign w:val="center"/>
            <w:hideMark/>
          </w:tcPr>
          <w:p w14:paraId="1AB6E75E"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75D6B3B9"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Թանգարանային առարկաների և հավաքածուի բարձրագույն կարգի վերականգնող</w:t>
            </w:r>
          </w:p>
        </w:tc>
        <w:tc>
          <w:tcPr>
            <w:tcW w:w="1310" w:type="dxa"/>
            <w:vMerge/>
            <w:tcBorders>
              <w:top w:val="nil"/>
              <w:left w:val="single" w:sz="4" w:space="0" w:color="auto"/>
              <w:bottom w:val="single" w:sz="4" w:space="0" w:color="auto"/>
              <w:right w:val="single" w:sz="4" w:space="0" w:color="auto"/>
            </w:tcBorders>
            <w:vAlign w:val="center"/>
            <w:hideMark/>
          </w:tcPr>
          <w:p w14:paraId="48B9B159"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3FF558C1" w14:textId="77777777" w:rsidTr="00C23956">
        <w:trPr>
          <w:trHeight w:val="70"/>
        </w:trPr>
        <w:tc>
          <w:tcPr>
            <w:tcW w:w="18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CDC009"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5</w:t>
            </w:r>
          </w:p>
        </w:tc>
        <w:tc>
          <w:tcPr>
            <w:tcW w:w="6496" w:type="dxa"/>
            <w:tcBorders>
              <w:top w:val="nil"/>
              <w:left w:val="nil"/>
              <w:bottom w:val="single" w:sz="4" w:space="0" w:color="auto"/>
              <w:right w:val="single" w:sz="4" w:space="0" w:color="auto"/>
            </w:tcBorders>
            <w:shd w:val="clear" w:color="000000" w:fill="FFFFFF"/>
            <w:vAlign w:val="center"/>
            <w:hideMark/>
          </w:tcPr>
          <w:p w14:paraId="284CE0AE"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ցուցահանդեսների մոնտաժման մասնագետ</w:t>
            </w:r>
          </w:p>
        </w:tc>
        <w:tc>
          <w:tcPr>
            <w:tcW w:w="13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8542AA9"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1.79 </w:t>
            </w:r>
          </w:p>
        </w:tc>
      </w:tr>
      <w:tr w:rsidR="00EA4408" w:rsidRPr="007F65A9" w14:paraId="7878DFFB" w14:textId="77777777" w:rsidTr="00C23956">
        <w:trPr>
          <w:trHeight w:val="70"/>
        </w:trPr>
        <w:tc>
          <w:tcPr>
            <w:tcW w:w="1877" w:type="dxa"/>
            <w:vMerge/>
            <w:tcBorders>
              <w:top w:val="nil"/>
              <w:left w:val="single" w:sz="4" w:space="0" w:color="auto"/>
              <w:bottom w:val="single" w:sz="4" w:space="0" w:color="auto"/>
              <w:right w:val="single" w:sz="4" w:space="0" w:color="auto"/>
            </w:tcBorders>
            <w:vAlign w:val="center"/>
            <w:hideMark/>
          </w:tcPr>
          <w:p w14:paraId="425AC944"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2FE817C9"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կրթական ծրագրերի պատասխանատու-վարող</w:t>
            </w:r>
          </w:p>
        </w:tc>
        <w:tc>
          <w:tcPr>
            <w:tcW w:w="1310" w:type="dxa"/>
            <w:vMerge/>
            <w:tcBorders>
              <w:top w:val="nil"/>
              <w:left w:val="single" w:sz="4" w:space="0" w:color="auto"/>
              <w:bottom w:val="single" w:sz="4" w:space="0" w:color="auto"/>
              <w:right w:val="single" w:sz="4" w:space="0" w:color="auto"/>
            </w:tcBorders>
            <w:vAlign w:val="center"/>
            <w:hideMark/>
          </w:tcPr>
          <w:p w14:paraId="75E54AF0"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11D1C7E8"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503597B2"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330956B7"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Միջոցառումների համակարգող</w:t>
            </w:r>
          </w:p>
        </w:tc>
        <w:tc>
          <w:tcPr>
            <w:tcW w:w="1310" w:type="dxa"/>
            <w:vMerge/>
            <w:tcBorders>
              <w:top w:val="nil"/>
              <w:left w:val="single" w:sz="4" w:space="0" w:color="auto"/>
              <w:bottom w:val="single" w:sz="4" w:space="0" w:color="auto"/>
              <w:right w:val="single" w:sz="4" w:space="0" w:color="auto"/>
            </w:tcBorders>
            <w:vAlign w:val="center"/>
            <w:hideMark/>
          </w:tcPr>
          <w:p w14:paraId="08507629"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7F4F4799" w14:textId="77777777" w:rsidTr="00C23956">
        <w:trPr>
          <w:trHeight w:val="660"/>
        </w:trPr>
        <w:tc>
          <w:tcPr>
            <w:tcW w:w="1877" w:type="dxa"/>
            <w:vMerge/>
            <w:tcBorders>
              <w:top w:val="nil"/>
              <w:left w:val="single" w:sz="4" w:space="0" w:color="auto"/>
              <w:bottom w:val="single" w:sz="4" w:space="0" w:color="auto"/>
              <w:right w:val="single" w:sz="4" w:space="0" w:color="auto"/>
            </w:tcBorders>
            <w:vAlign w:val="center"/>
            <w:hideMark/>
          </w:tcPr>
          <w:p w14:paraId="37EECDEC"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5F5EAAE1"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Թանգարանային առարկաների և հավաքածուի առաջին կարգի վերականգնող</w:t>
            </w:r>
          </w:p>
        </w:tc>
        <w:tc>
          <w:tcPr>
            <w:tcW w:w="1310" w:type="dxa"/>
            <w:vMerge/>
            <w:tcBorders>
              <w:top w:val="nil"/>
              <w:left w:val="single" w:sz="4" w:space="0" w:color="auto"/>
              <w:bottom w:val="single" w:sz="4" w:space="0" w:color="auto"/>
              <w:right w:val="single" w:sz="4" w:space="0" w:color="auto"/>
            </w:tcBorders>
            <w:vAlign w:val="center"/>
            <w:hideMark/>
          </w:tcPr>
          <w:p w14:paraId="4DCE52E7"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41BFAADD"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1F7AB710"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41CDABAB"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Ավագ նկարիչ-վերականգնող</w:t>
            </w:r>
          </w:p>
        </w:tc>
        <w:tc>
          <w:tcPr>
            <w:tcW w:w="1310" w:type="dxa"/>
            <w:vMerge/>
            <w:tcBorders>
              <w:top w:val="nil"/>
              <w:left w:val="single" w:sz="4" w:space="0" w:color="auto"/>
              <w:bottom w:val="single" w:sz="4" w:space="0" w:color="auto"/>
              <w:right w:val="single" w:sz="4" w:space="0" w:color="auto"/>
            </w:tcBorders>
            <w:vAlign w:val="center"/>
            <w:hideMark/>
          </w:tcPr>
          <w:p w14:paraId="0A3F8435"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2521B389" w14:textId="77777777" w:rsidTr="00C23956">
        <w:trPr>
          <w:trHeight w:val="330"/>
        </w:trPr>
        <w:tc>
          <w:tcPr>
            <w:tcW w:w="18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0AB04E"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6</w:t>
            </w:r>
          </w:p>
        </w:tc>
        <w:tc>
          <w:tcPr>
            <w:tcW w:w="6496" w:type="dxa"/>
            <w:tcBorders>
              <w:top w:val="nil"/>
              <w:left w:val="nil"/>
              <w:bottom w:val="single" w:sz="4" w:space="0" w:color="auto"/>
              <w:right w:val="single" w:sz="4" w:space="0" w:color="auto"/>
            </w:tcBorders>
            <w:shd w:val="clear" w:color="000000" w:fill="FFFFFF"/>
            <w:vAlign w:val="center"/>
            <w:hideMark/>
          </w:tcPr>
          <w:p w14:paraId="421AA03D"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 xml:space="preserve">Թանգարանի ցուցահանդեսների համադրող </w:t>
            </w:r>
          </w:p>
        </w:tc>
        <w:tc>
          <w:tcPr>
            <w:tcW w:w="13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822066"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1.63 </w:t>
            </w:r>
          </w:p>
        </w:tc>
      </w:tr>
      <w:tr w:rsidR="00EA4408" w:rsidRPr="007F65A9" w14:paraId="7EA21815" w14:textId="77777777" w:rsidTr="00C23956">
        <w:trPr>
          <w:trHeight w:val="70"/>
        </w:trPr>
        <w:tc>
          <w:tcPr>
            <w:tcW w:w="1877" w:type="dxa"/>
            <w:vMerge/>
            <w:tcBorders>
              <w:top w:val="nil"/>
              <w:left w:val="single" w:sz="4" w:space="0" w:color="auto"/>
              <w:bottom w:val="single" w:sz="4" w:space="0" w:color="auto"/>
              <w:right w:val="single" w:sz="4" w:space="0" w:color="auto"/>
            </w:tcBorders>
            <w:vAlign w:val="center"/>
            <w:hideMark/>
          </w:tcPr>
          <w:p w14:paraId="18F15761"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7DB1D816"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ցուցահանդեսների լուսային մոնտաժման մասնագետ</w:t>
            </w:r>
          </w:p>
        </w:tc>
        <w:tc>
          <w:tcPr>
            <w:tcW w:w="1310" w:type="dxa"/>
            <w:vMerge/>
            <w:tcBorders>
              <w:top w:val="nil"/>
              <w:left w:val="single" w:sz="4" w:space="0" w:color="auto"/>
              <w:bottom w:val="single" w:sz="4" w:space="0" w:color="auto"/>
              <w:right w:val="single" w:sz="4" w:space="0" w:color="auto"/>
            </w:tcBorders>
            <w:vAlign w:val="center"/>
            <w:hideMark/>
          </w:tcPr>
          <w:p w14:paraId="2ABBB882"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221E350B" w14:textId="77777777" w:rsidTr="00C23956">
        <w:trPr>
          <w:trHeight w:val="660"/>
        </w:trPr>
        <w:tc>
          <w:tcPr>
            <w:tcW w:w="1877" w:type="dxa"/>
            <w:vMerge/>
            <w:tcBorders>
              <w:top w:val="nil"/>
              <w:left w:val="single" w:sz="4" w:space="0" w:color="auto"/>
              <w:bottom w:val="single" w:sz="4" w:space="0" w:color="auto"/>
              <w:right w:val="single" w:sz="4" w:space="0" w:color="auto"/>
            </w:tcBorders>
            <w:vAlign w:val="center"/>
            <w:hideMark/>
          </w:tcPr>
          <w:p w14:paraId="2B82DB0F"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561AAAFC"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Թանգարանային առարկաների և հավաքածուի երկրորդ կարգի վերականգնող</w:t>
            </w:r>
          </w:p>
        </w:tc>
        <w:tc>
          <w:tcPr>
            <w:tcW w:w="1310" w:type="dxa"/>
            <w:vMerge/>
            <w:tcBorders>
              <w:top w:val="nil"/>
              <w:left w:val="single" w:sz="4" w:space="0" w:color="auto"/>
              <w:bottom w:val="single" w:sz="4" w:space="0" w:color="auto"/>
              <w:right w:val="single" w:sz="4" w:space="0" w:color="auto"/>
            </w:tcBorders>
            <w:vAlign w:val="center"/>
            <w:hideMark/>
          </w:tcPr>
          <w:p w14:paraId="581E6BE6"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72897CE7" w14:textId="77777777" w:rsidTr="00C23956">
        <w:trPr>
          <w:trHeight w:val="660"/>
        </w:trPr>
        <w:tc>
          <w:tcPr>
            <w:tcW w:w="1877" w:type="dxa"/>
            <w:vMerge/>
            <w:tcBorders>
              <w:top w:val="nil"/>
              <w:left w:val="single" w:sz="4" w:space="0" w:color="auto"/>
              <w:bottom w:val="single" w:sz="4" w:space="0" w:color="auto"/>
              <w:right w:val="single" w:sz="4" w:space="0" w:color="auto"/>
            </w:tcBorders>
            <w:vAlign w:val="center"/>
            <w:hideMark/>
          </w:tcPr>
          <w:p w14:paraId="7BE59C57"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32ABC266" w14:textId="0EC2AC4C"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Թանգարանային առարկաների և հավաքած</w:t>
            </w:r>
            <w:r w:rsidR="001E1835">
              <w:rPr>
                <w:rFonts w:ascii="GHEA Grapalat" w:hAnsi="GHEA Grapalat" w:cs="Calibri"/>
                <w:color w:val="000000"/>
                <w:sz w:val="24"/>
                <w:szCs w:val="24"/>
                <w:lang w:val="ru-RU"/>
              </w:rPr>
              <w:t>ու</w:t>
            </w:r>
            <w:r w:rsidRPr="007F65A9">
              <w:rPr>
                <w:rFonts w:ascii="GHEA Grapalat" w:hAnsi="GHEA Grapalat" w:cs="Calibri"/>
                <w:color w:val="000000"/>
                <w:sz w:val="24"/>
                <w:szCs w:val="24"/>
              </w:rPr>
              <w:t xml:space="preserve">ի  երրորդ կարգի  վերականգնող </w:t>
            </w:r>
          </w:p>
        </w:tc>
        <w:tc>
          <w:tcPr>
            <w:tcW w:w="1310" w:type="dxa"/>
            <w:vMerge/>
            <w:tcBorders>
              <w:top w:val="nil"/>
              <w:left w:val="single" w:sz="4" w:space="0" w:color="auto"/>
              <w:bottom w:val="single" w:sz="4" w:space="0" w:color="auto"/>
              <w:right w:val="single" w:sz="4" w:space="0" w:color="auto"/>
            </w:tcBorders>
            <w:vAlign w:val="center"/>
            <w:hideMark/>
          </w:tcPr>
          <w:p w14:paraId="024D8239" w14:textId="77777777" w:rsidR="00EA4408" w:rsidRPr="007F65A9" w:rsidRDefault="00EA4408" w:rsidP="007F65A9">
            <w:pPr>
              <w:spacing w:line="276" w:lineRule="auto"/>
              <w:rPr>
                <w:rFonts w:ascii="GHEA Grapalat" w:hAnsi="GHEA Grapalat" w:cs="Calibri"/>
                <w:color w:val="000000"/>
                <w:sz w:val="24"/>
                <w:szCs w:val="24"/>
              </w:rPr>
            </w:pPr>
          </w:p>
        </w:tc>
      </w:tr>
      <w:tr w:rsidR="00EA4408" w:rsidRPr="007F65A9" w14:paraId="575052E6" w14:textId="77777777" w:rsidTr="00C23956">
        <w:trPr>
          <w:trHeight w:val="330"/>
        </w:trPr>
        <w:tc>
          <w:tcPr>
            <w:tcW w:w="1877" w:type="dxa"/>
            <w:tcBorders>
              <w:top w:val="nil"/>
              <w:left w:val="single" w:sz="4" w:space="0" w:color="auto"/>
              <w:bottom w:val="single" w:sz="4" w:space="0" w:color="auto"/>
              <w:right w:val="single" w:sz="4" w:space="0" w:color="auto"/>
            </w:tcBorders>
            <w:shd w:val="clear" w:color="000000" w:fill="FFFFFF"/>
            <w:noWrap/>
            <w:vAlign w:val="center"/>
            <w:hideMark/>
          </w:tcPr>
          <w:p w14:paraId="1F898C9A"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7</w:t>
            </w:r>
          </w:p>
        </w:tc>
        <w:tc>
          <w:tcPr>
            <w:tcW w:w="6496" w:type="dxa"/>
            <w:tcBorders>
              <w:top w:val="nil"/>
              <w:left w:val="nil"/>
              <w:bottom w:val="single" w:sz="4" w:space="0" w:color="auto"/>
              <w:right w:val="single" w:sz="4" w:space="0" w:color="auto"/>
            </w:tcBorders>
            <w:shd w:val="clear" w:color="000000" w:fill="FFFFFF"/>
            <w:vAlign w:val="center"/>
            <w:hideMark/>
          </w:tcPr>
          <w:p w14:paraId="7AE3C2E3"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Թանգարանի ցուցադրության էքսկուրսավար</w:t>
            </w:r>
          </w:p>
        </w:tc>
        <w:tc>
          <w:tcPr>
            <w:tcW w:w="1310" w:type="dxa"/>
            <w:tcBorders>
              <w:top w:val="nil"/>
              <w:left w:val="nil"/>
              <w:bottom w:val="single" w:sz="4" w:space="0" w:color="auto"/>
              <w:right w:val="single" w:sz="4" w:space="0" w:color="auto"/>
            </w:tcBorders>
            <w:shd w:val="clear" w:color="000000" w:fill="FFFFFF"/>
            <w:noWrap/>
            <w:vAlign w:val="center"/>
            <w:hideMark/>
          </w:tcPr>
          <w:p w14:paraId="0EB88198"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1.48 </w:t>
            </w:r>
          </w:p>
        </w:tc>
      </w:tr>
      <w:tr w:rsidR="00EA4408" w:rsidRPr="007F65A9" w14:paraId="133EAD68" w14:textId="77777777" w:rsidTr="00C23956">
        <w:trPr>
          <w:trHeight w:val="70"/>
        </w:trPr>
        <w:tc>
          <w:tcPr>
            <w:tcW w:w="1877" w:type="dxa"/>
            <w:tcBorders>
              <w:top w:val="nil"/>
              <w:left w:val="single" w:sz="4" w:space="0" w:color="auto"/>
              <w:bottom w:val="single" w:sz="4" w:space="0" w:color="auto"/>
              <w:right w:val="single" w:sz="4" w:space="0" w:color="auto"/>
            </w:tcBorders>
            <w:shd w:val="clear" w:color="000000" w:fill="FFFFFF"/>
            <w:noWrap/>
            <w:vAlign w:val="center"/>
            <w:hideMark/>
          </w:tcPr>
          <w:p w14:paraId="3F89219D"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8</w:t>
            </w:r>
          </w:p>
        </w:tc>
        <w:tc>
          <w:tcPr>
            <w:tcW w:w="6496" w:type="dxa"/>
            <w:tcBorders>
              <w:top w:val="nil"/>
              <w:left w:val="nil"/>
              <w:bottom w:val="single" w:sz="4" w:space="0" w:color="auto"/>
              <w:right w:val="single" w:sz="4" w:space="0" w:color="auto"/>
            </w:tcBorders>
            <w:shd w:val="clear" w:color="000000" w:fill="FFFFFF"/>
            <w:vAlign w:val="center"/>
            <w:hideMark/>
          </w:tcPr>
          <w:p w14:paraId="0ADB58A2"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Թանգարանի ցուցահանդեսների մոնտաժման մասնագետ</w:t>
            </w:r>
          </w:p>
        </w:tc>
        <w:tc>
          <w:tcPr>
            <w:tcW w:w="1310" w:type="dxa"/>
            <w:tcBorders>
              <w:top w:val="nil"/>
              <w:left w:val="nil"/>
              <w:bottom w:val="single" w:sz="4" w:space="0" w:color="auto"/>
              <w:right w:val="single" w:sz="4" w:space="0" w:color="auto"/>
            </w:tcBorders>
            <w:shd w:val="clear" w:color="000000" w:fill="FFFFFF"/>
            <w:noWrap/>
            <w:vAlign w:val="center"/>
            <w:hideMark/>
          </w:tcPr>
          <w:p w14:paraId="1BE3F51A"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1.35 </w:t>
            </w:r>
          </w:p>
        </w:tc>
      </w:tr>
      <w:tr w:rsidR="00EA4408" w:rsidRPr="007F65A9" w14:paraId="1538A850" w14:textId="77777777" w:rsidTr="00C23956">
        <w:trPr>
          <w:trHeight w:val="70"/>
        </w:trPr>
        <w:tc>
          <w:tcPr>
            <w:tcW w:w="18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8F22C8"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9</w:t>
            </w:r>
          </w:p>
        </w:tc>
        <w:tc>
          <w:tcPr>
            <w:tcW w:w="6496" w:type="dxa"/>
            <w:tcBorders>
              <w:top w:val="nil"/>
              <w:left w:val="nil"/>
              <w:bottom w:val="single" w:sz="4" w:space="0" w:color="auto"/>
              <w:right w:val="single" w:sz="4" w:space="0" w:color="auto"/>
            </w:tcBorders>
            <w:shd w:val="clear" w:color="000000" w:fill="FFFFFF"/>
            <w:vAlign w:val="center"/>
            <w:hideMark/>
          </w:tcPr>
          <w:p w14:paraId="1C362EBF" w14:textId="77777777" w:rsidR="00EA4408" w:rsidRPr="007F65A9" w:rsidRDefault="00EA4408" w:rsidP="007F65A9">
            <w:pPr>
              <w:spacing w:line="276" w:lineRule="auto"/>
              <w:rPr>
                <w:rFonts w:ascii="GHEA Grapalat" w:hAnsi="GHEA Grapalat" w:cs="Calibri"/>
                <w:sz w:val="24"/>
                <w:szCs w:val="24"/>
              </w:rPr>
            </w:pPr>
            <w:r w:rsidRPr="007F65A9">
              <w:rPr>
                <w:rFonts w:ascii="GHEA Grapalat" w:hAnsi="GHEA Grapalat" w:cs="Calibri"/>
                <w:sz w:val="24"/>
                <w:szCs w:val="24"/>
              </w:rPr>
              <w:t>Թանգարանային առարկաների շրջանակավորման մասնագետ</w:t>
            </w:r>
          </w:p>
        </w:tc>
        <w:tc>
          <w:tcPr>
            <w:tcW w:w="13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AC11ED"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1.24 </w:t>
            </w:r>
          </w:p>
        </w:tc>
      </w:tr>
      <w:tr w:rsidR="00EA4408" w:rsidRPr="007F65A9" w14:paraId="2FAE1548" w14:textId="77777777" w:rsidTr="00C23956">
        <w:trPr>
          <w:trHeight w:val="330"/>
        </w:trPr>
        <w:tc>
          <w:tcPr>
            <w:tcW w:w="1877" w:type="dxa"/>
            <w:vMerge/>
            <w:tcBorders>
              <w:top w:val="nil"/>
              <w:left w:val="single" w:sz="4" w:space="0" w:color="auto"/>
              <w:bottom w:val="single" w:sz="4" w:space="0" w:color="auto"/>
              <w:right w:val="single" w:sz="4" w:space="0" w:color="auto"/>
            </w:tcBorders>
            <w:vAlign w:val="center"/>
            <w:hideMark/>
          </w:tcPr>
          <w:p w14:paraId="399DB82A" w14:textId="77777777" w:rsidR="00EA4408" w:rsidRPr="007F65A9" w:rsidRDefault="00EA4408" w:rsidP="007F65A9">
            <w:pPr>
              <w:spacing w:line="276" w:lineRule="auto"/>
              <w:rPr>
                <w:rFonts w:ascii="GHEA Grapalat" w:hAnsi="GHEA Grapalat" w:cs="Calibri"/>
                <w:color w:val="000000"/>
                <w:sz w:val="24"/>
                <w:szCs w:val="24"/>
              </w:rPr>
            </w:pPr>
          </w:p>
        </w:tc>
        <w:tc>
          <w:tcPr>
            <w:tcW w:w="6496" w:type="dxa"/>
            <w:tcBorders>
              <w:top w:val="nil"/>
              <w:left w:val="nil"/>
              <w:bottom w:val="single" w:sz="4" w:space="0" w:color="auto"/>
              <w:right w:val="single" w:sz="4" w:space="0" w:color="auto"/>
            </w:tcBorders>
            <w:shd w:val="clear" w:color="000000" w:fill="FFFFFF"/>
            <w:vAlign w:val="center"/>
            <w:hideMark/>
          </w:tcPr>
          <w:p w14:paraId="72AEF873" w14:textId="77777777" w:rsidR="00EA4408" w:rsidRPr="007F65A9" w:rsidRDefault="00EA4408" w:rsidP="007F65A9">
            <w:pPr>
              <w:spacing w:line="276" w:lineRule="auto"/>
              <w:rPr>
                <w:rFonts w:ascii="GHEA Grapalat" w:hAnsi="GHEA Grapalat" w:cs="Calibri"/>
                <w:color w:val="000000"/>
                <w:sz w:val="24"/>
                <w:szCs w:val="24"/>
              </w:rPr>
            </w:pPr>
            <w:r w:rsidRPr="007F65A9">
              <w:rPr>
                <w:rFonts w:ascii="GHEA Grapalat" w:hAnsi="GHEA Grapalat" w:cs="Calibri"/>
                <w:color w:val="000000"/>
                <w:sz w:val="24"/>
                <w:szCs w:val="24"/>
              </w:rPr>
              <w:t>Թանգարանային ցուցանմուշների հսկիչ</w:t>
            </w:r>
          </w:p>
        </w:tc>
        <w:tc>
          <w:tcPr>
            <w:tcW w:w="1310" w:type="dxa"/>
            <w:vMerge/>
            <w:tcBorders>
              <w:top w:val="nil"/>
              <w:left w:val="single" w:sz="4" w:space="0" w:color="auto"/>
              <w:bottom w:val="single" w:sz="4" w:space="0" w:color="auto"/>
              <w:right w:val="single" w:sz="4" w:space="0" w:color="auto"/>
            </w:tcBorders>
            <w:vAlign w:val="center"/>
            <w:hideMark/>
          </w:tcPr>
          <w:p w14:paraId="3D7E41C6" w14:textId="77777777" w:rsidR="00EA4408" w:rsidRPr="007F65A9" w:rsidRDefault="00EA4408" w:rsidP="007F65A9">
            <w:pPr>
              <w:spacing w:line="276" w:lineRule="auto"/>
              <w:rPr>
                <w:rFonts w:ascii="GHEA Grapalat" w:hAnsi="GHEA Grapalat" w:cs="Calibri"/>
                <w:color w:val="000000"/>
                <w:sz w:val="24"/>
                <w:szCs w:val="24"/>
              </w:rPr>
            </w:pPr>
          </w:p>
        </w:tc>
      </w:tr>
    </w:tbl>
    <w:p w14:paraId="44734884" w14:textId="77777777" w:rsidR="00EA4408" w:rsidRPr="007F65A9" w:rsidRDefault="00EA4408" w:rsidP="007F65A9">
      <w:pPr>
        <w:spacing w:line="276" w:lineRule="auto"/>
        <w:ind w:firstLine="567"/>
        <w:jc w:val="both"/>
        <w:rPr>
          <w:rFonts w:ascii="GHEA Grapalat" w:hAnsi="GHEA Grapalat"/>
          <w:color w:val="000000" w:themeColor="text1"/>
          <w:sz w:val="24"/>
          <w:szCs w:val="24"/>
          <w:lang w:val="hy-AM"/>
        </w:rPr>
      </w:pPr>
    </w:p>
    <w:p w14:paraId="15B1D63C" w14:textId="77777777" w:rsidR="00EA4408" w:rsidRPr="007F65A9" w:rsidRDefault="00EA4408" w:rsidP="007F65A9">
      <w:pPr>
        <w:spacing w:line="276" w:lineRule="auto"/>
        <w:ind w:firstLine="567"/>
        <w:jc w:val="both"/>
        <w:rPr>
          <w:rFonts w:ascii="GHEA Grapalat" w:hAnsi="GHEA Grapalat"/>
          <w:color w:val="000000" w:themeColor="text1"/>
          <w:sz w:val="24"/>
          <w:szCs w:val="24"/>
          <w:lang w:val="hy-AM"/>
        </w:rPr>
      </w:pPr>
      <w:r w:rsidRPr="007F65A9">
        <w:rPr>
          <w:rFonts w:ascii="GHEA Grapalat" w:hAnsi="GHEA Grapalat"/>
          <w:color w:val="000000" w:themeColor="text1"/>
          <w:sz w:val="24"/>
          <w:szCs w:val="24"/>
          <w:lang w:val="hy-AM"/>
        </w:rPr>
        <w:t>67. Թանգարանների դասակարգումն ըստ մեծության (փոքր, միջին, խոշոր, մեծ) սահմանվում է թանգարանի լիազոր պետական մարմնի կողմից՝ հաշվի առնելով աշխատողների թվաքանակը, հավաքածուների քանակը և այցելությունների միջին տարեկան ցուցանիշը։</w:t>
      </w:r>
    </w:p>
    <w:p w14:paraId="62746CF3"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color w:val="000000" w:themeColor="text1"/>
          <w:sz w:val="24"/>
          <w:szCs w:val="24"/>
          <w:lang w:val="hy-AM"/>
        </w:rPr>
        <w:t xml:space="preserve">68. Սույն կարգի </w:t>
      </w:r>
      <w:r w:rsidRPr="007F65A9">
        <w:rPr>
          <w:rFonts w:ascii="GHEA Grapalat" w:hAnsi="GHEA Grapalat"/>
          <w:sz w:val="24"/>
          <w:szCs w:val="24"/>
          <w:lang w:val="hy-AM"/>
        </w:rPr>
        <w:t>65-րդ կետով հաշվարկվող բանաձևում կիրառվում են թանգարանի մեծության հետևյալ գործակիցները (</w:t>
      </w:r>
      <w:r w:rsidRPr="007F65A9">
        <w:rPr>
          <w:rFonts w:ascii="GHEA Grapalat" w:hAnsi="GHEA Grapalat" w:cs="Calibri"/>
          <w:b/>
          <w:sz w:val="24"/>
          <w:szCs w:val="24"/>
          <w:lang w:val="hy-AM"/>
        </w:rPr>
        <w:t>Գթմ</w:t>
      </w:r>
      <w:r w:rsidRPr="007F65A9">
        <w:rPr>
          <w:rFonts w:ascii="GHEA Grapalat" w:hAnsi="GHEA Grapalat"/>
          <w:sz w:val="24"/>
          <w:szCs w:val="24"/>
          <w:lang w:val="hy-AM"/>
        </w:rPr>
        <w:t>)</w:t>
      </w:r>
      <w:r w:rsidRPr="007F65A9">
        <w:rPr>
          <w:rFonts w:ascii="Cambria Math" w:hAnsi="Cambria Math" w:cs="Cambria Math"/>
          <w:sz w:val="24"/>
          <w:szCs w:val="24"/>
          <w:lang w:val="hy-AM"/>
        </w:rPr>
        <w:t>․</w:t>
      </w:r>
    </w:p>
    <w:tbl>
      <w:tblPr>
        <w:tblW w:w="7700" w:type="dxa"/>
        <w:tblInd w:w="1806" w:type="dxa"/>
        <w:tblLook w:val="04A0" w:firstRow="1" w:lastRow="0" w:firstColumn="1" w:lastColumn="0" w:noHBand="0" w:noVBand="1"/>
      </w:tblPr>
      <w:tblGrid>
        <w:gridCol w:w="2500"/>
        <w:gridCol w:w="1300"/>
        <w:gridCol w:w="1300"/>
        <w:gridCol w:w="1300"/>
        <w:gridCol w:w="1300"/>
      </w:tblGrid>
      <w:tr w:rsidR="00EA4408" w:rsidRPr="007F65A9" w14:paraId="51D661AE" w14:textId="77777777" w:rsidTr="00D77249">
        <w:trPr>
          <w:trHeight w:val="345"/>
        </w:trPr>
        <w:tc>
          <w:tcPr>
            <w:tcW w:w="2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4861D" w14:textId="77777777" w:rsidR="00EA4408" w:rsidRPr="007F65A9" w:rsidRDefault="00EA4408" w:rsidP="007F65A9">
            <w:pPr>
              <w:spacing w:line="276" w:lineRule="auto"/>
              <w:jc w:val="center"/>
              <w:rPr>
                <w:rFonts w:ascii="GHEA Grapalat" w:hAnsi="GHEA Grapalat" w:cs="Calibri"/>
                <w:sz w:val="24"/>
                <w:szCs w:val="24"/>
              </w:rPr>
            </w:pPr>
            <w:r w:rsidRPr="007F65A9">
              <w:rPr>
                <w:rFonts w:ascii="GHEA Grapalat" w:hAnsi="GHEA Grapalat" w:cs="Calibri"/>
                <w:sz w:val="24"/>
                <w:szCs w:val="24"/>
              </w:rPr>
              <w:t>մասնագիտական պաշտոնների խումբը</w:t>
            </w:r>
          </w:p>
        </w:tc>
        <w:tc>
          <w:tcPr>
            <w:tcW w:w="5200" w:type="dxa"/>
            <w:gridSpan w:val="4"/>
            <w:tcBorders>
              <w:top w:val="single" w:sz="4" w:space="0" w:color="auto"/>
              <w:left w:val="nil"/>
              <w:bottom w:val="single" w:sz="4" w:space="0" w:color="auto"/>
              <w:right w:val="single" w:sz="4" w:space="0" w:color="000000"/>
            </w:tcBorders>
            <w:shd w:val="clear" w:color="auto" w:fill="auto"/>
            <w:vAlign w:val="center"/>
            <w:hideMark/>
          </w:tcPr>
          <w:p w14:paraId="2219C63A"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թանգարանների դասակարգումն ըստ մեծության</w:t>
            </w:r>
          </w:p>
        </w:tc>
      </w:tr>
      <w:tr w:rsidR="00EA4408" w:rsidRPr="007F65A9" w14:paraId="5DEE771E" w14:textId="77777777" w:rsidTr="00D77249">
        <w:trPr>
          <w:trHeight w:val="345"/>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286E3C69" w14:textId="77777777" w:rsidR="00EA4408" w:rsidRPr="007F65A9" w:rsidRDefault="00EA4408" w:rsidP="007F65A9">
            <w:pPr>
              <w:spacing w:line="276" w:lineRule="auto"/>
              <w:rPr>
                <w:rFonts w:ascii="GHEA Grapalat" w:hAnsi="GHEA Grapalat" w:cs="Calibri"/>
                <w:sz w:val="24"/>
                <w:szCs w:val="24"/>
              </w:rPr>
            </w:pPr>
          </w:p>
        </w:tc>
        <w:tc>
          <w:tcPr>
            <w:tcW w:w="1300" w:type="dxa"/>
            <w:tcBorders>
              <w:top w:val="nil"/>
              <w:left w:val="nil"/>
              <w:bottom w:val="single" w:sz="4" w:space="0" w:color="auto"/>
              <w:right w:val="single" w:sz="4" w:space="0" w:color="auto"/>
            </w:tcBorders>
            <w:shd w:val="clear" w:color="auto" w:fill="auto"/>
            <w:vAlign w:val="center"/>
            <w:hideMark/>
          </w:tcPr>
          <w:p w14:paraId="281046B6"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փոքր</w:t>
            </w:r>
          </w:p>
        </w:tc>
        <w:tc>
          <w:tcPr>
            <w:tcW w:w="1300" w:type="dxa"/>
            <w:tcBorders>
              <w:top w:val="nil"/>
              <w:left w:val="nil"/>
              <w:bottom w:val="single" w:sz="4" w:space="0" w:color="auto"/>
              <w:right w:val="single" w:sz="4" w:space="0" w:color="auto"/>
            </w:tcBorders>
            <w:shd w:val="clear" w:color="auto" w:fill="auto"/>
            <w:vAlign w:val="center"/>
            <w:hideMark/>
          </w:tcPr>
          <w:p w14:paraId="1375814C"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 xml:space="preserve"> միջին</w:t>
            </w:r>
          </w:p>
        </w:tc>
        <w:tc>
          <w:tcPr>
            <w:tcW w:w="1300" w:type="dxa"/>
            <w:tcBorders>
              <w:top w:val="nil"/>
              <w:left w:val="nil"/>
              <w:bottom w:val="single" w:sz="4" w:space="0" w:color="auto"/>
              <w:right w:val="single" w:sz="4" w:space="0" w:color="auto"/>
            </w:tcBorders>
            <w:shd w:val="clear" w:color="auto" w:fill="auto"/>
            <w:vAlign w:val="center"/>
            <w:hideMark/>
          </w:tcPr>
          <w:p w14:paraId="1DEDF789" w14:textId="77777777" w:rsidR="00EA4408" w:rsidRPr="007F65A9" w:rsidRDefault="00EA4408" w:rsidP="007F65A9">
            <w:pPr>
              <w:spacing w:line="276" w:lineRule="auto"/>
              <w:jc w:val="center"/>
              <w:rPr>
                <w:rFonts w:ascii="GHEA Grapalat" w:hAnsi="GHEA Grapalat" w:cs="Calibri"/>
                <w:color w:val="000000"/>
                <w:sz w:val="24"/>
                <w:szCs w:val="24"/>
                <w:lang w:val="hy-AM"/>
              </w:rPr>
            </w:pPr>
            <w:r w:rsidRPr="007F65A9">
              <w:rPr>
                <w:rFonts w:ascii="GHEA Grapalat" w:hAnsi="GHEA Grapalat" w:cs="Calibri"/>
                <w:color w:val="000000"/>
                <w:sz w:val="24"/>
                <w:szCs w:val="24"/>
                <w:lang w:val="hy-AM"/>
              </w:rPr>
              <w:t>խոշոր</w:t>
            </w:r>
          </w:p>
        </w:tc>
        <w:tc>
          <w:tcPr>
            <w:tcW w:w="1300" w:type="dxa"/>
            <w:tcBorders>
              <w:top w:val="nil"/>
              <w:left w:val="nil"/>
              <w:bottom w:val="single" w:sz="4" w:space="0" w:color="auto"/>
              <w:right w:val="single" w:sz="4" w:space="0" w:color="auto"/>
            </w:tcBorders>
            <w:shd w:val="clear" w:color="auto" w:fill="auto"/>
            <w:vAlign w:val="center"/>
            <w:hideMark/>
          </w:tcPr>
          <w:p w14:paraId="4D3DFBB7"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մեծ</w:t>
            </w:r>
          </w:p>
        </w:tc>
      </w:tr>
      <w:tr w:rsidR="00EA4408" w:rsidRPr="007F65A9" w14:paraId="6CFB20F5" w14:textId="77777777" w:rsidTr="00D77249">
        <w:trPr>
          <w:trHeight w:val="345"/>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205C995C"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w:t>
            </w:r>
          </w:p>
        </w:tc>
        <w:tc>
          <w:tcPr>
            <w:tcW w:w="1300" w:type="dxa"/>
            <w:tcBorders>
              <w:top w:val="nil"/>
              <w:left w:val="nil"/>
              <w:bottom w:val="single" w:sz="4" w:space="0" w:color="auto"/>
              <w:right w:val="single" w:sz="4" w:space="0" w:color="auto"/>
            </w:tcBorders>
            <w:shd w:val="clear" w:color="000000" w:fill="FFFFFF"/>
            <w:vAlign w:val="center"/>
            <w:hideMark/>
          </w:tcPr>
          <w:p w14:paraId="1B7421A3"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513B1B11"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1.13</w:t>
            </w:r>
          </w:p>
        </w:tc>
        <w:tc>
          <w:tcPr>
            <w:tcW w:w="1300" w:type="dxa"/>
            <w:tcBorders>
              <w:top w:val="nil"/>
              <w:left w:val="nil"/>
              <w:bottom w:val="single" w:sz="4" w:space="0" w:color="auto"/>
              <w:right w:val="single" w:sz="4" w:space="0" w:color="auto"/>
            </w:tcBorders>
            <w:shd w:val="clear" w:color="000000" w:fill="FFFFFF"/>
            <w:vAlign w:val="center"/>
            <w:hideMark/>
          </w:tcPr>
          <w:p w14:paraId="638A457F"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1.28</w:t>
            </w:r>
          </w:p>
        </w:tc>
        <w:tc>
          <w:tcPr>
            <w:tcW w:w="1300" w:type="dxa"/>
            <w:tcBorders>
              <w:top w:val="nil"/>
              <w:left w:val="nil"/>
              <w:bottom w:val="single" w:sz="4" w:space="0" w:color="auto"/>
              <w:right w:val="single" w:sz="4" w:space="0" w:color="auto"/>
            </w:tcBorders>
            <w:shd w:val="clear" w:color="000000" w:fill="FFFFFF"/>
            <w:vAlign w:val="center"/>
            <w:hideMark/>
          </w:tcPr>
          <w:p w14:paraId="4A990FAC"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1.45</w:t>
            </w:r>
          </w:p>
        </w:tc>
      </w:tr>
      <w:tr w:rsidR="00EA4408" w:rsidRPr="007F65A9" w14:paraId="023747AB" w14:textId="77777777" w:rsidTr="00D77249">
        <w:trPr>
          <w:trHeight w:val="345"/>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792C5149"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2</w:t>
            </w:r>
          </w:p>
        </w:tc>
        <w:tc>
          <w:tcPr>
            <w:tcW w:w="1300" w:type="dxa"/>
            <w:tcBorders>
              <w:top w:val="nil"/>
              <w:left w:val="nil"/>
              <w:bottom w:val="single" w:sz="4" w:space="0" w:color="auto"/>
              <w:right w:val="single" w:sz="4" w:space="0" w:color="auto"/>
            </w:tcBorders>
            <w:shd w:val="clear" w:color="000000" w:fill="FFFFFF"/>
            <w:vAlign w:val="center"/>
            <w:hideMark/>
          </w:tcPr>
          <w:p w14:paraId="34374825"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47D77933"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1.13</w:t>
            </w:r>
          </w:p>
        </w:tc>
        <w:tc>
          <w:tcPr>
            <w:tcW w:w="1300" w:type="dxa"/>
            <w:tcBorders>
              <w:top w:val="nil"/>
              <w:left w:val="nil"/>
              <w:bottom w:val="single" w:sz="4" w:space="0" w:color="auto"/>
              <w:right w:val="single" w:sz="4" w:space="0" w:color="auto"/>
            </w:tcBorders>
            <w:shd w:val="clear" w:color="000000" w:fill="FFFFFF"/>
            <w:vAlign w:val="center"/>
            <w:hideMark/>
          </w:tcPr>
          <w:p w14:paraId="3051777D"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1.28</w:t>
            </w:r>
          </w:p>
        </w:tc>
        <w:tc>
          <w:tcPr>
            <w:tcW w:w="1300" w:type="dxa"/>
            <w:tcBorders>
              <w:top w:val="nil"/>
              <w:left w:val="nil"/>
              <w:bottom w:val="single" w:sz="4" w:space="0" w:color="auto"/>
              <w:right w:val="single" w:sz="4" w:space="0" w:color="auto"/>
            </w:tcBorders>
            <w:shd w:val="clear" w:color="000000" w:fill="FFFFFF"/>
            <w:vAlign w:val="center"/>
            <w:hideMark/>
          </w:tcPr>
          <w:p w14:paraId="4061C7B5"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1.45</w:t>
            </w:r>
          </w:p>
        </w:tc>
      </w:tr>
      <w:tr w:rsidR="00EA4408" w:rsidRPr="007F65A9" w14:paraId="38C32FAC" w14:textId="77777777" w:rsidTr="00D77249">
        <w:trPr>
          <w:trHeight w:val="345"/>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1DC52797"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3</w:t>
            </w:r>
          </w:p>
        </w:tc>
        <w:tc>
          <w:tcPr>
            <w:tcW w:w="1300" w:type="dxa"/>
            <w:tcBorders>
              <w:top w:val="nil"/>
              <w:left w:val="nil"/>
              <w:bottom w:val="single" w:sz="4" w:space="0" w:color="auto"/>
              <w:right w:val="single" w:sz="4" w:space="0" w:color="auto"/>
            </w:tcBorders>
            <w:shd w:val="clear" w:color="000000" w:fill="FFFFFF"/>
            <w:vAlign w:val="center"/>
            <w:hideMark/>
          </w:tcPr>
          <w:p w14:paraId="2F8C95BD"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3F5941E3"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5E416D37"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0F07C953"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r>
      <w:tr w:rsidR="00EA4408" w:rsidRPr="007F65A9" w14:paraId="3DB53245" w14:textId="77777777" w:rsidTr="00D77249">
        <w:trPr>
          <w:trHeight w:val="330"/>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3308AE01"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4</w:t>
            </w:r>
          </w:p>
        </w:tc>
        <w:tc>
          <w:tcPr>
            <w:tcW w:w="1300" w:type="dxa"/>
            <w:tcBorders>
              <w:top w:val="nil"/>
              <w:left w:val="nil"/>
              <w:bottom w:val="single" w:sz="4" w:space="0" w:color="auto"/>
              <w:right w:val="single" w:sz="4" w:space="0" w:color="auto"/>
            </w:tcBorders>
            <w:shd w:val="clear" w:color="000000" w:fill="FFFFFF"/>
            <w:vAlign w:val="center"/>
            <w:hideMark/>
          </w:tcPr>
          <w:p w14:paraId="6F083201"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287341CE"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68B055F9"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4FDF1F00"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r>
      <w:tr w:rsidR="00EA4408" w:rsidRPr="007F65A9" w14:paraId="2E1F85B2" w14:textId="77777777" w:rsidTr="00D77249">
        <w:trPr>
          <w:trHeight w:val="330"/>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6B5650CA"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5</w:t>
            </w:r>
          </w:p>
        </w:tc>
        <w:tc>
          <w:tcPr>
            <w:tcW w:w="1300" w:type="dxa"/>
            <w:tcBorders>
              <w:top w:val="nil"/>
              <w:left w:val="nil"/>
              <w:bottom w:val="single" w:sz="4" w:space="0" w:color="auto"/>
              <w:right w:val="single" w:sz="4" w:space="0" w:color="auto"/>
            </w:tcBorders>
            <w:shd w:val="clear" w:color="000000" w:fill="FFFFFF"/>
            <w:vAlign w:val="center"/>
            <w:hideMark/>
          </w:tcPr>
          <w:p w14:paraId="69663969"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11B55DDE"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75DED6A0"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00DCB52F"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r>
      <w:tr w:rsidR="00EA4408" w:rsidRPr="007F65A9" w14:paraId="4AE0BCD2" w14:textId="77777777" w:rsidTr="00D77249">
        <w:trPr>
          <w:trHeight w:val="330"/>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0A58CB4B"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6</w:t>
            </w:r>
          </w:p>
        </w:tc>
        <w:tc>
          <w:tcPr>
            <w:tcW w:w="1300" w:type="dxa"/>
            <w:tcBorders>
              <w:top w:val="nil"/>
              <w:left w:val="nil"/>
              <w:bottom w:val="single" w:sz="4" w:space="0" w:color="auto"/>
              <w:right w:val="single" w:sz="4" w:space="0" w:color="auto"/>
            </w:tcBorders>
            <w:shd w:val="clear" w:color="000000" w:fill="FFFFFF"/>
            <w:vAlign w:val="center"/>
            <w:hideMark/>
          </w:tcPr>
          <w:p w14:paraId="0B7BC21F"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25D2CE22"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233AA64A"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1C0A1BFF"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r>
      <w:tr w:rsidR="00EA4408" w:rsidRPr="007F65A9" w14:paraId="2370680A" w14:textId="77777777" w:rsidTr="00D77249">
        <w:trPr>
          <w:trHeight w:val="330"/>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2AB8A8CF"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7</w:t>
            </w:r>
          </w:p>
        </w:tc>
        <w:tc>
          <w:tcPr>
            <w:tcW w:w="1300" w:type="dxa"/>
            <w:tcBorders>
              <w:top w:val="nil"/>
              <w:left w:val="nil"/>
              <w:bottom w:val="single" w:sz="4" w:space="0" w:color="auto"/>
              <w:right w:val="single" w:sz="4" w:space="0" w:color="auto"/>
            </w:tcBorders>
            <w:shd w:val="clear" w:color="000000" w:fill="FFFFFF"/>
            <w:vAlign w:val="center"/>
            <w:hideMark/>
          </w:tcPr>
          <w:p w14:paraId="0930C733"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2F569345"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275C8A32"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242E689F"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r>
      <w:tr w:rsidR="00EA4408" w:rsidRPr="007F65A9" w14:paraId="3AF83238" w14:textId="77777777" w:rsidTr="00D77249">
        <w:trPr>
          <w:trHeight w:val="330"/>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2A541E07"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8</w:t>
            </w:r>
          </w:p>
        </w:tc>
        <w:tc>
          <w:tcPr>
            <w:tcW w:w="1300" w:type="dxa"/>
            <w:tcBorders>
              <w:top w:val="nil"/>
              <w:left w:val="nil"/>
              <w:bottom w:val="single" w:sz="4" w:space="0" w:color="auto"/>
              <w:right w:val="single" w:sz="4" w:space="0" w:color="auto"/>
            </w:tcBorders>
            <w:shd w:val="clear" w:color="000000" w:fill="FFFFFF"/>
            <w:vAlign w:val="center"/>
            <w:hideMark/>
          </w:tcPr>
          <w:p w14:paraId="7810B693"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343922E9"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0EFD01B7"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1B377E62"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r>
      <w:tr w:rsidR="00EA4408" w:rsidRPr="007F65A9" w14:paraId="5B43B1D3" w14:textId="77777777" w:rsidTr="00D77249">
        <w:trPr>
          <w:trHeight w:val="330"/>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5EAB6628"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9</w:t>
            </w:r>
          </w:p>
        </w:tc>
        <w:tc>
          <w:tcPr>
            <w:tcW w:w="1300" w:type="dxa"/>
            <w:tcBorders>
              <w:top w:val="nil"/>
              <w:left w:val="nil"/>
              <w:bottom w:val="single" w:sz="4" w:space="0" w:color="auto"/>
              <w:right w:val="single" w:sz="4" w:space="0" w:color="auto"/>
            </w:tcBorders>
            <w:shd w:val="clear" w:color="000000" w:fill="FFFFFF"/>
            <w:vAlign w:val="center"/>
            <w:hideMark/>
          </w:tcPr>
          <w:p w14:paraId="707B083C"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3AF7E1BB"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529B8731"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c>
          <w:tcPr>
            <w:tcW w:w="1300" w:type="dxa"/>
            <w:tcBorders>
              <w:top w:val="nil"/>
              <w:left w:val="nil"/>
              <w:bottom w:val="single" w:sz="4" w:space="0" w:color="auto"/>
              <w:right w:val="single" w:sz="4" w:space="0" w:color="auto"/>
            </w:tcBorders>
            <w:shd w:val="clear" w:color="000000" w:fill="FFFFFF"/>
            <w:vAlign w:val="center"/>
            <w:hideMark/>
          </w:tcPr>
          <w:p w14:paraId="339E4ED9" w14:textId="77777777" w:rsidR="00EA4408" w:rsidRPr="007F65A9" w:rsidRDefault="00EA4408" w:rsidP="007F65A9">
            <w:pPr>
              <w:spacing w:line="276" w:lineRule="auto"/>
              <w:jc w:val="center"/>
              <w:rPr>
                <w:rFonts w:ascii="GHEA Grapalat" w:hAnsi="GHEA Grapalat" w:cs="Calibri"/>
                <w:color w:val="000000"/>
                <w:sz w:val="24"/>
                <w:szCs w:val="24"/>
              </w:rPr>
            </w:pPr>
            <w:r w:rsidRPr="007F65A9">
              <w:rPr>
                <w:rFonts w:ascii="GHEA Grapalat" w:hAnsi="GHEA Grapalat" w:cs="Calibri"/>
                <w:color w:val="000000"/>
                <w:sz w:val="24"/>
                <w:szCs w:val="24"/>
              </w:rPr>
              <w:t>1.00</w:t>
            </w:r>
          </w:p>
        </w:tc>
      </w:tr>
    </w:tbl>
    <w:p w14:paraId="4F09C112" w14:textId="77777777" w:rsidR="00EA4408" w:rsidRPr="007F65A9" w:rsidRDefault="00EA4408" w:rsidP="007F65A9">
      <w:pPr>
        <w:spacing w:line="276" w:lineRule="auto"/>
        <w:ind w:firstLine="567"/>
        <w:jc w:val="both"/>
        <w:rPr>
          <w:rFonts w:ascii="GHEA Grapalat" w:hAnsi="GHEA Grapalat"/>
          <w:sz w:val="24"/>
          <w:szCs w:val="24"/>
          <w:lang w:val="hy-AM"/>
        </w:rPr>
      </w:pPr>
    </w:p>
    <w:p w14:paraId="4440AC13" w14:textId="02B3BDD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color w:val="000000" w:themeColor="text1"/>
          <w:sz w:val="24"/>
          <w:szCs w:val="24"/>
          <w:lang w:val="hy-AM"/>
        </w:rPr>
        <w:t xml:space="preserve">69. </w:t>
      </w:r>
      <w:r w:rsidRPr="007F65A9">
        <w:rPr>
          <w:rFonts w:ascii="GHEA Grapalat" w:hAnsi="GHEA Grapalat"/>
          <w:sz w:val="24"/>
          <w:szCs w:val="24"/>
          <w:lang w:val="hy-AM"/>
        </w:rPr>
        <w:t>Ատեստավորված աշխատողի համար սույն կարգո</w:t>
      </w:r>
      <w:r w:rsidR="00901711">
        <w:rPr>
          <w:rFonts w:ascii="GHEA Grapalat" w:hAnsi="GHEA Grapalat"/>
          <w:sz w:val="24"/>
          <w:szCs w:val="24"/>
          <w:lang w:val="hy-AM"/>
        </w:rPr>
        <w:t>վ հաշվարկված բանաձևում (Դր-(ՆԱԱ</w:t>
      </w:r>
      <w:r w:rsidR="00901711" w:rsidRPr="00901711">
        <w:rPr>
          <w:lang w:val="hy-AM"/>
        </w:rPr>
        <w:t xml:space="preserve"> </w:t>
      </w:r>
      <w:r w:rsidR="00901711" w:rsidRPr="00901711">
        <w:rPr>
          <w:rFonts w:ascii="GHEA Grapalat" w:hAnsi="GHEA Grapalat"/>
          <w:sz w:val="24"/>
          <w:szCs w:val="24"/>
          <w:lang w:val="hy-AM"/>
        </w:rPr>
        <w:t>×</w:t>
      </w:r>
      <w:r w:rsidR="00901711" w:rsidRPr="00AC0F50">
        <w:rPr>
          <w:rFonts w:ascii="GHEA Grapalat" w:hAnsi="GHEA Grapalat"/>
          <w:sz w:val="24"/>
          <w:szCs w:val="24"/>
          <w:lang w:val="hy-AM"/>
        </w:rPr>
        <w:t xml:space="preserve"> </w:t>
      </w:r>
      <w:r w:rsidRPr="007F65A9">
        <w:rPr>
          <w:rFonts w:ascii="GHEA Grapalat" w:hAnsi="GHEA Grapalat"/>
          <w:sz w:val="24"/>
          <w:szCs w:val="24"/>
          <w:lang w:val="hy-AM"/>
        </w:rPr>
        <w:t>Գու+ՀՏՊՎ) թվաբանական արտահայտության բացասական մեծության դեպքում աշխատողի աշխատավարձը ենթակա է պահպանման։</w:t>
      </w:r>
    </w:p>
    <w:p w14:paraId="00163B42"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70. Ատեստավորված աշխատողի մեկ պետական թանգարանից մյուս պետական թանգարան տեղափոխվելու դեպքում՝</w:t>
      </w:r>
    </w:p>
    <w:p w14:paraId="6FEC0B18"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նախկինում սահմանված հավելավճարը պահպանվում է, եթե աշխատողը շարունակում է զբաղեցնել նույն կամ համարժեք պաշտոն,</w:t>
      </w:r>
    </w:p>
    <w:p w14:paraId="4D7299CC"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եթե նոր պաշտոնը պատկանում է այլ մասնագիտական խմբի՝ հավելավճարի չափը վերահաշվարկվում է տվյալ խմբի համար սահմանված չափին համապատասխան։</w:t>
      </w:r>
    </w:p>
    <w:p w14:paraId="4082F4F6" w14:textId="77777777" w:rsidR="00EA4408" w:rsidRPr="007F65A9" w:rsidRDefault="00EA4408" w:rsidP="007F65A9">
      <w:pPr>
        <w:spacing w:line="276" w:lineRule="auto"/>
        <w:ind w:firstLine="567"/>
        <w:jc w:val="center"/>
        <w:rPr>
          <w:rFonts w:ascii="GHEA Grapalat" w:hAnsi="GHEA Grapalat"/>
          <w:b/>
          <w:sz w:val="24"/>
          <w:szCs w:val="24"/>
          <w:lang w:val="hy-AM"/>
        </w:rPr>
      </w:pPr>
    </w:p>
    <w:p w14:paraId="7AFC50A3" w14:textId="77777777" w:rsidR="00EA4408" w:rsidRPr="007F65A9" w:rsidRDefault="00EA4408" w:rsidP="007F65A9">
      <w:pPr>
        <w:spacing w:line="276" w:lineRule="auto"/>
        <w:ind w:firstLine="567"/>
        <w:jc w:val="center"/>
        <w:rPr>
          <w:rFonts w:ascii="GHEA Grapalat" w:hAnsi="GHEA Grapalat"/>
          <w:b/>
          <w:sz w:val="24"/>
          <w:szCs w:val="24"/>
          <w:lang w:val="hy-AM"/>
        </w:rPr>
      </w:pPr>
      <w:r w:rsidRPr="007F65A9">
        <w:rPr>
          <w:rFonts w:ascii="GHEA Grapalat" w:hAnsi="GHEA Grapalat"/>
          <w:b/>
          <w:sz w:val="24"/>
          <w:szCs w:val="24"/>
          <w:lang w:val="hy-AM"/>
        </w:rPr>
        <w:t>7. Բողոքարկման կարգ</w:t>
      </w:r>
    </w:p>
    <w:p w14:paraId="3CAE8429" w14:textId="77777777" w:rsidR="00EA4408" w:rsidRPr="007F65A9" w:rsidRDefault="00EA4408" w:rsidP="007F65A9">
      <w:pPr>
        <w:spacing w:line="276" w:lineRule="auto"/>
        <w:ind w:firstLine="567"/>
        <w:jc w:val="center"/>
        <w:rPr>
          <w:rFonts w:ascii="GHEA Grapalat" w:hAnsi="GHEA Grapalat"/>
          <w:b/>
          <w:sz w:val="24"/>
          <w:szCs w:val="24"/>
          <w:lang w:val="hy-AM"/>
        </w:rPr>
      </w:pPr>
    </w:p>
    <w:p w14:paraId="0E10F7FB"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71. Ատեստավորման արդյունքները կարող են բողոքարկվել աշխատողի կողմից։</w:t>
      </w:r>
    </w:p>
    <w:p w14:paraId="3C061EEB"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72. Ատեստավորման արդյունքների վերաբերյալ բողոքարկումը ներկայացվում է գրավոր՝ արդյունքների հրապարակումից անմիջապես հետո։</w:t>
      </w:r>
    </w:p>
    <w:p w14:paraId="51DCE2D4"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73. Գրավոր թեստավորման արդյունքների բողոքարկումը քննվում է թանգարանում ձևավորված բողոքարկման հանձնաժողովի կողմից, որի կազմը չի կարող համընկնել ատեստավորման հանձնաժողովի կազմի հետ։</w:t>
      </w:r>
    </w:p>
    <w:p w14:paraId="21F6C778"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lastRenderedPageBreak/>
        <w:t>74. Հարցազրույցի փուլի և ատեստավորման վերջնական արդյունքների բողոքարկումը ներկայացվում է թանգարանի լիազոր պետական մարմին։</w:t>
      </w:r>
    </w:p>
    <w:p w14:paraId="134F0204"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75. Լիազոր պետական մարմնում բողոքարկումն իրականացվում է նախարարի հրամանով ձևավորված անկախ բողոքարկման հանձնաժողովի կողմից։</w:t>
      </w:r>
    </w:p>
    <w:p w14:paraId="590D0880"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76. Բողոքարկման հանձնաժողովը դիմումը քննարկում է այն ստանալուց հետո առավելագույնը 10 աշխատանքային օրվա ընթացքում։</w:t>
      </w:r>
    </w:p>
    <w:p w14:paraId="640C076A"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77. Բողոքարկման արդյունքում կարող է ընդունվել հետևյալ որոշումներից մեկը՝</w:t>
      </w:r>
    </w:p>
    <w:p w14:paraId="3C856372"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1) թողնել արդյունքն անփոփոխ,</w:t>
      </w:r>
    </w:p>
    <w:p w14:paraId="6444E281"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2) նշանակել կրկնակի գնահատում,</w:t>
      </w:r>
    </w:p>
    <w:p w14:paraId="41B263C0"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3) անվավեր ճանաչել համապատասխան փուլի արդյունքները և նշանակել վերահանձնում։</w:t>
      </w:r>
    </w:p>
    <w:p w14:paraId="73A9A45F" w14:textId="47802104"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bCs/>
          <w:sz w:val="24"/>
          <w:szCs w:val="24"/>
          <w:lang w:val="hy-AM"/>
        </w:rPr>
        <w:t>78. Բողոքարկման հանձնաժողովի որոշումը վերջնական է</w:t>
      </w:r>
      <w:r w:rsidR="003138E6">
        <w:rPr>
          <w:rFonts w:ascii="GHEA Grapalat" w:hAnsi="GHEA Grapalat"/>
          <w:bCs/>
          <w:sz w:val="24"/>
          <w:szCs w:val="24"/>
          <w:lang w:val="hy-AM"/>
        </w:rPr>
        <w:t>:</w:t>
      </w:r>
    </w:p>
    <w:p w14:paraId="4E13D8BB" w14:textId="77777777" w:rsidR="00EA4408" w:rsidRPr="007F65A9" w:rsidRDefault="00EA4408" w:rsidP="007F65A9">
      <w:pPr>
        <w:spacing w:line="276" w:lineRule="auto"/>
        <w:ind w:firstLine="567"/>
        <w:jc w:val="both"/>
        <w:rPr>
          <w:rFonts w:ascii="GHEA Grapalat" w:hAnsi="GHEA Grapalat"/>
          <w:sz w:val="24"/>
          <w:szCs w:val="24"/>
          <w:lang w:val="hy-AM"/>
        </w:rPr>
      </w:pPr>
    </w:p>
    <w:p w14:paraId="6A6E6076" w14:textId="77777777" w:rsidR="00EA4408" w:rsidRPr="007F65A9" w:rsidRDefault="00EA4408" w:rsidP="007F65A9">
      <w:pPr>
        <w:spacing w:line="276" w:lineRule="auto"/>
        <w:ind w:firstLine="567"/>
        <w:jc w:val="center"/>
        <w:rPr>
          <w:rFonts w:ascii="GHEA Grapalat" w:hAnsi="GHEA Grapalat"/>
          <w:b/>
          <w:sz w:val="24"/>
          <w:szCs w:val="24"/>
          <w:lang w:val="hy-AM"/>
        </w:rPr>
      </w:pPr>
      <w:r w:rsidRPr="007F65A9">
        <w:rPr>
          <w:rFonts w:ascii="GHEA Grapalat" w:hAnsi="GHEA Grapalat"/>
          <w:b/>
          <w:sz w:val="24"/>
          <w:szCs w:val="24"/>
          <w:lang w:val="hy-AM"/>
        </w:rPr>
        <w:t>8. Եզրափակիչ դրույթներ</w:t>
      </w:r>
    </w:p>
    <w:p w14:paraId="2777899A" w14:textId="77777777" w:rsidR="00EA4408" w:rsidRPr="007F65A9" w:rsidRDefault="00EA4408" w:rsidP="007F65A9">
      <w:pPr>
        <w:spacing w:line="276" w:lineRule="auto"/>
        <w:ind w:firstLine="567"/>
        <w:jc w:val="center"/>
        <w:rPr>
          <w:rFonts w:ascii="GHEA Grapalat" w:hAnsi="GHEA Grapalat"/>
          <w:b/>
          <w:sz w:val="24"/>
          <w:szCs w:val="24"/>
          <w:lang w:val="hy-AM"/>
        </w:rPr>
      </w:pPr>
    </w:p>
    <w:p w14:paraId="2FE6A0A7" w14:textId="77777777" w:rsidR="00EA4408" w:rsidRPr="007F65A9" w:rsidRDefault="00EA4408" w:rsidP="007F65A9">
      <w:pPr>
        <w:spacing w:line="276" w:lineRule="auto"/>
        <w:ind w:firstLine="567"/>
        <w:jc w:val="both"/>
        <w:rPr>
          <w:rFonts w:ascii="GHEA Grapalat" w:hAnsi="GHEA Grapalat"/>
          <w:sz w:val="24"/>
          <w:szCs w:val="24"/>
          <w:lang w:val="hy-AM"/>
        </w:rPr>
      </w:pPr>
      <w:r w:rsidRPr="007F65A9">
        <w:rPr>
          <w:rFonts w:ascii="GHEA Grapalat" w:hAnsi="GHEA Grapalat"/>
          <w:sz w:val="24"/>
          <w:szCs w:val="24"/>
          <w:lang w:val="hy-AM"/>
        </w:rPr>
        <w:t>79. Ատեստավորման գործընթացի վերաբերյալ բոլոր փաստաթղթերը պահպանվում են թանգարանի արխիվում։</w:t>
      </w:r>
    </w:p>
    <w:p w14:paraId="3DADF9FD" w14:textId="77777777" w:rsidR="00F5158E" w:rsidRPr="007F65A9" w:rsidRDefault="00F5158E" w:rsidP="007F65A9">
      <w:pPr>
        <w:autoSpaceDE w:val="0"/>
        <w:autoSpaceDN w:val="0"/>
        <w:adjustRightInd w:val="0"/>
        <w:spacing w:line="276" w:lineRule="auto"/>
        <w:ind w:firstLine="567"/>
        <w:jc w:val="right"/>
        <w:rPr>
          <w:rFonts w:ascii="GHEA Grapalat" w:hAnsi="GHEA Grapalat"/>
          <w:sz w:val="24"/>
          <w:szCs w:val="24"/>
          <w:lang w:val="hy-AM"/>
        </w:rPr>
      </w:pPr>
    </w:p>
    <w:sectPr w:rsidR="00F5158E" w:rsidRPr="007F65A9" w:rsidSect="002E27AA">
      <w:headerReference w:type="even" r:id="rId9"/>
      <w:footerReference w:type="default" r:id="rId10"/>
      <w:pgSz w:w="11909" w:h="16834" w:code="9"/>
      <w:pgMar w:top="1276" w:right="852" w:bottom="0" w:left="1560"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EF249" w14:textId="77777777" w:rsidR="003562A7" w:rsidRDefault="003562A7">
      <w:r>
        <w:separator/>
      </w:r>
    </w:p>
  </w:endnote>
  <w:endnote w:type="continuationSeparator" w:id="0">
    <w:p w14:paraId="3D7B6ADD" w14:textId="77777777" w:rsidR="003562A7" w:rsidRDefault="0035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ejaVuSans-Bold">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3487" w14:textId="77777777"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14:paraId="3F2F0313" w14:textId="77777777"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14:paraId="0995B630" w14:textId="77777777" w:rsidR="00B74877" w:rsidRDefault="00B74877"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370AE" w14:textId="77777777" w:rsidR="003562A7" w:rsidRDefault="003562A7">
      <w:r>
        <w:separator/>
      </w:r>
    </w:p>
  </w:footnote>
  <w:footnote w:type="continuationSeparator" w:id="0">
    <w:p w14:paraId="13041831" w14:textId="77777777" w:rsidR="003562A7" w:rsidRDefault="003562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6FF56" w14:textId="77777777" w:rsidR="00B74877" w:rsidRDefault="00B74877">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3B74E6"/>
    <w:multiLevelType w:val="hybridMultilevel"/>
    <w:tmpl w:val="33209F3A"/>
    <w:lvl w:ilvl="0" w:tplc="3EBC3074">
      <w:start w:val="1"/>
      <w:numFmt w:val="decimal"/>
      <w:lvlText w:val="%1)"/>
      <w:lvlJc w:val="left"/>
      <w:pPr>
        <w:ind w:left="1335" w:hanging="408"/>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1820488"/>
    <w:multiLevelType w:val="hybridMultilevel"/>
    <w:tmpl w:val="D98C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F2EC2"/>
    <w:multiLevelType w:val="hybridMultilevel"/>
    <w:tmpl w:val="83E0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C0310"/>
    <w:multiLevelType w:val="hybridMultilevel"/>
    <w:tmpl w:val="DD5E1EAA"/>
    <w:lvl w:ilvl="0" w:tplc="A172FD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06841"/>
    <w:multiLevelType w:val="hybridMultilevel"/>
    <w:tmpl w:val="9FA6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A3EB9"/>
    <w:multiLevelType w:val="hybridMultilevel"/>
    <w:tmpl w:val="9952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33843"/>
    <w:multiLevelType w:val="hybridMultilevel"/>
    <w:tmpl w:val="9DAE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C4F6D"/>
    <w:multiLevelType w:val="hybridMultilevel"/>
    <w:tmpl w:val="D748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817B1"/>
    <w:multiLevelType w:val="hybridMultilevel"/>
    <w:tmpl w:val="12A83E3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88440A2"/>
    <w:multiLevelType w:val="hybridMultilevel"/>
    <w:tmpl w:val="86ACF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6084B"/>
    <w:multiLevelType w:val="hybridMultilevel"/>
    <w:tmpl w:val="B6C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F6F3C"/>
    <w:multiLevelType w:val="hybridMultilevel"/>
    <w:tmpl w:val="1C3C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A0494"/>
    <w:multiLevelType w:val="hybridMultilevel"/>
    <w:tmpl w:val="E82EC36A"/>
    <w:lvl w:ilvl="0" w:tplc="29E8EF3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2C2F412D"/>
    <w:multiLevelType w:val="hybridMultilevel"/>
    <w:tmpl w:val="82268A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3725607"/>
    <w:multiLevelType w:val="hybridMultilevel"/>
    <w:tmpl w:val="CE12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4536C"/>
    <w:multiLevelType w:val="hybridMultilevel"/>
    <w:tmpl w:val="07BACED4"/>
    <w:lvl w:ilvl="0" w:tplc="69C885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3E156FAA"/>
    <w:multiLevelType w:val="hybridMultilevel"/>
    <w:tmpl w:val="A48ABDE2"/>
    <w:lvl w:ilvl="0" w:tplc="309E84D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693C45"/>
    <w:multiLevelType w:val="hybridMultilevel"/>
    <w:tmpl w:val="91CE331A"/>
    <w:lvl w:ilvl="0" w:tplc="F08856D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7142E3"/>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419E093B"/>
    <w:multiLevelType w:val="hybridMultilevel"/>
    <w:tmpl w:val="8376E320"/>
    <w:lvl w:ilvl="0" w:tplc="340890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15:restartNumberingAfterBreak="0">
    <w:nsid w:val="41BA4A96"/>
    <w:multiLevelType w:val="hybridMultilevel"/>
    <w:tmpl w:val="96ACAB82"/>
    <w:lvl w:ilvl="0" w:tplc="0409000F">
      <w:start w:val="1"/>
      <w:numFmt w:val="decimal"/>
      <w:lvlText w:val="%1."/>
      <w:lvlJc w:val="left"/>
      <w:pPr>
        <w:ind w:left="720" w:hanging="360"/>
      </w:pPr>
    </w:lvl>
    <w:lvl w:ilvl="1" w:tplc="2A346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93CB9"/>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324D2"/>
    <w:multiLevelType w:val="hybridMultilevel"/>
    <w:tmpl w:val="CFBCEE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0A045C"/>
    <w:multiLevelType w:val="hybridMultilevel"/>
    <w:tmpl w:val="303012CA"/>
    <w:lvl w:ilvl="0" w:tplc="3490E66E">
      <w:start w:val="1"/>
      <w:numFmt w:val="decimal"/>
      <w:lvlText w:val="%1)"/>
      <w:lvlJc w:val="left"/>
      <w:pPr>
        <w:ind w:left="786"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12B6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75F85"/>
    <w:multiLevelType w:val="hybridMultilevel"/>
    <w:tmpl w:val="3212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B0FA2"/>
    <w:multiLevelType w:val="hybridMultilevel"/>
    <w:tmpl w:val="40EA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45F05"/>
    <w:multiLevelType w:val="hybridMultilevel"/>
    <w:tmpl w:val="2878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81C63"/>
    <w:multiLevelType w:val="hybridMultilevel"/>
    <w:tmpl w:val="9EEA1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80BE3"/>
    <w:multiLevelType w:val="hybridMultilevel"/>
    <w:tmpl w:val="67766F84"/>
    <w:lvl w:ilvl="0" w:tplc="DB4A39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8403BA0"/>
    <w:multiLevelType w:val="hybridMultilevel"/>
    <w:tmpl w:val="99525B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BD643D2"/>
    <w:multiLevelType w:val="hybridMultilevel"/>
    <w:tmpl w:val="12A8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478A9"/>
    <w:multiLevelType w:val="hybridMultilevel"/>
    <w:tmpl w:val="DB90A9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7E09"/>
    <w:multiLevelType w:val="hybridMultilevel"/>
    <w:tmpl w:val="F84AF1D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15:restartNumberingAfterBreak="0">
    <w:nsid w:val="6D8F63EF"/>
    <w:multiLevelType w:val="hybridMultilevel"/>
    <w:tmpl w:val="4678C782"/>
    <w:lvl w:ilvl="0" w:tplc="5D084F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065811"/>
    <w:multiLevelType w:val="hybridMultilevel"/>
    <w:tmpl w:val="2360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61882"/>
    <w:multiLevelType w:val="hybridMultilevel"/>
    <w:tmpl w:val="A474A2E0"/>
    <w:lvl w:ilvl="0" w:tplc="2A346B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9422A"/>
    <w:multiLevelType w:val="hybridMultilevel"/>
    <w:tmpl w:val="D93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696210"/>
    <w:multiLevelType w:val="hybridMultilevel"/>
    <w:tmpl w:val="0ABE8F48"/>
    <w:lvl w:ilvl="0" w:tplc="F1BECE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5"/>
  </w:num>
  <w:num w:numId="3">
    <w:abstractNumId w:val="6"/>
  </w:num>
  <w:num w:numId="4">
    <w:abstractNumId w:val="15"/>
  </w:num>
  <w:num w:numId="5">
    <w:abstractNumId w:val="8"/>
  </w:num>
  <w:num w:numId="6">
    <w:abstractNumId w:val="36"/>
  </w:num>
  <w:num w:numId="7">
    <w:abstractNumId w:val="20"/>
  </w:num>
  <w:num w:numId="8">
    <w:abstractNumId w:val="30"/>
  </w:num>
  <w:num w:numId="9">
    <w:abstractNumId w:val="9"/>
  </w:num>
  <w:num w:numId="10">
    <w:abstractNumId w:val="17"/>
  </w:num>
  <w:num w:numId="11">
    <w:abstractNumId w:val="37"/>
  </w:num>
  <w:num w:numId="12">
    <w:abstractNumId w:val="16"/>
  </w:num>
  <w:num w:numId="13">
    <w:abstractNumId w:val="33"/>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32"/>
  </w:num>
  <w:num w:numId="19">
    <w:abstractNumId w:val="13"/>
  </w:num>
  <w:num w:numId="20">
    <w:abstractNumId w:val="28"/>
  </w:num>
  <w:num w:numId="21">
    <w:abstractNumId w:val="7"/>
  </w:num>
  <w:num w:numId="22">
    <w:abstractNumId w:val="29"/>
  </w:num>
  <w:num w:numId="23">
    <w:abstractNumId w:val="39"/>
  </w:num>
  <w:num w:numId="24">
    <w:abstractNumId w:val="27"/>
  </w:num>
  <w:num w:numId="25">
    <w:abstractNumId w:val="10"/>
  </w:num>
  <w:num w:numId="26">
    <w:abstractNumId w:val="14"/>
  </w:num>
  <w:num w:numId="27">
    <w:abstractNumId w:val="2"/>
  </w:num>
  <w:num w:numId="28">
    <w:abstractNumId w:val="3"/>
  </w:num>
  <w:num w:numId="29">
    <w:abstractNumId w:val="41"/>
  </w:num>
  <w:num w:numId="30">
    <w:abstractNumId w:val="24"/>
  </w:num>
  <w:num w:numId="31">
    <w:abstractNumId w:val="21"/>
  </w:num>
  <w:num w:numId="32">
    <w:abstractNumId w:val="19"/>
  </w:num>
  <w:num w:numId="33">
    <w:abstractNumId w:val="22"/>
  </w:num>
  <w:num w:numId="34">
    <w:abstractNumId w:val="38"/>
  </w:num>
  <w:num w:numId="35">
    <w:abstractNumId w:val="40"/>
  </w:num>
  <w:num w:numId="36">
    <w:abstractNumId w:val="0"/>
  </w:num>
  <w:num w:numId="37">
    <w:abstractNumId w:val="23"/>
  </w:num>
  <w:num w:numId="38">
    <w:abstractNumId w:val="35"/>
  </w:num>
  <w:num w:numId="39">
    <w:abstractNumId w:val="26"/>
  </w:num>
  <w:num w:numId="40">
    <w:abstractNumId w:val="18"/>
  </w:num>
  <w:num w:numId="41">
    <w:abstractNumId w:val="31"/>
  </w:num>
  <w:num w:numId="4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170D"/>
    <w:rsid w:val="00001CC0"/>
    <w:rsid w:val="0000248F"/>
    <w:rsid w:val="00004208"/>
    <w:rsid w:val="00004FE0"/>
    <w:rsid w:val="000118D4"/>
    <w:rsid w:val="000121C5"/>
    <w:rsid w:val="00013842"/>
    <w:rsid w:val="00015A3E"/>
    <w:rsid w:val="000174A4"/>
    <w:rsid w:val="000178F2"/>
    <w:rsid w:val="00020C7E"/>
    <w:rsid w:val="00021133"/>
    <w:rsid w:val="0002194C"/>
    <w:rsid w:val="00021F68"/>
    <w:rsid w:val="000220D7"/>
    <w:rsid w:val="00022DF4"/>
    <w:rsid w:val="0002423D"/>
    <w:rsid w:val="00031AFA"/>
    <w:rsid w:val="00032B35"/>
    <w:rsid w:val="0004054D"/>
    <w:rsid w:val="00042D90"/>
    <w:rsid w:val="00050315"/>
    <w:rsid w:val="000515D2"/>
    <w:rsid w:val="000526D5"/>
    <w:rsid w:val="000537F9"/>
    <w:rsid w:val="00055AF2"/>
    <w:rsid w:val="00055E69"/>
    <w:rsid w:val="00056741"/>
    <w:rsid w:val="00061E63"/>
    <w:rsid w:val="00062054"/>
    <w:rsid w:val="0006257D"/>
    <w:rsid w:val="00062A3F"/>
    <w:rsid w:val="00064C7E"/>
    <w:rsid w:val="00065F5A"/>
    <w:rsid w:val="00070393"/>
    <w:rsid w:val="00072676"/>
    <w:rsid w:val="000731A8"/>
    <w:rsid w:val="000759C3"/>
    <w:rsid w:val="00075A80"/>
    <w:rsid w:val="00076C08"/>
    <w:rsid w:val="00077B5E"/>
    <w:rsid w:val="00080446"/>
    <w:rsid w:val="00081F12"/>
    <w:rsid w:val="00082313"/>
    <w:rsid w:val="0009276B"/>
    <w:rsid w:val="00093024"/>
    <w:rsid w:val="00093567"/>
    <w:rsid w:val="00095079"/>
    <w:rsid w:val="0009613A"/>
    <w:rsid w:val="000A130F"/>
    <w:rsid w:val="000A17FC"/>
    <w:rsid w:val="000A2601"/>
    <w:rsid w:val="000A4C6E"/>
    <w:rsid w:val="000A76E5"/>
    <w:rsid w:val="000A78C5"/>
    <w:rsid w:val="000B201B"/>
    <w:rsid w:val="000B3C5A"/>
    <w:rsid w:val="000B3DC0"/>
    <w:rsid w:val="000B4D94"/>
    <w:rsid w:val="000C1C42"/>
    <w:rsid w:val="000C1DB5"/>
    <w:rsid w:val="000C4A44"/>
    <w:rsid w:val="000C57BE"/>
    <w:rsid w:val="000C7621"/>
    <w:rsid w:val="000C79F4"/>
    <w:rsid w:val="000D084F"/>
    <w:rsid w:val="000D0C1F"/>
    <w:rsid w:val="000D0FFA"/>
    <w:rsid w:val="000D5CAE"/>
    <w:rsid w:val="000D6964"/>
    <w:rsid w:val="000D7263"/>
    <w:rsid w:val="000D7845"/>
    <w:rsid w:val="000E068E"/>
    <w:rsid w:val="000E06E7"/>
    <w:rsid w:val="000E2346"/>
    <w:rsid w:val="000E2393"/>
    <w:rsid w:val="000E3360"/>
    <w:rsid w:val="000E56A3"/>
    <w:rsid w:val="000F1BF3"/>
    <w:rsid w:val="000F481F"/>
    <w:rsid w:val="000F68D1"/>
    <w:rsid w:val="00100AA7"/>
    <w:rsid w:val="00101DC6"/>
    <w:rsid w:val="00102DA5"/>
    <w:rsid w:val="001042A7"/>
    <w:rsid w:val="001057B3"/>
    <w:rsid w:val="00106FFC"/>
    <w:rsid w:val="00107BAA"/>
    <w:rsid w:val="001154EC"/>
    <w:rsid w:val="0012074A"/>
    <w:rsid w:val="001215B5"/>
    <w:rsid w:val="00126670"/>
    <w:rsid w:val="00130A1F"/>
    <w:rsid w:val="001320F1"/>
    <w:rsid w:val="00134682"/>
    <w:rsid w:val="001402A4"/>
    <w:rsid w:val="001435FE"/>
    <w:rsid w:val="00143BB5"/>
    <w:rsid w:val="0014452F"/>
    <w:rsid w:val="001468FB"/>
    <w:rsid w:val="001512CB"/>
    <w:rsid w:val="00151CA6"/>
    <w:rsid w:val="001523F6"/>
    <w:rsid w:val="001526EC"/>
    <w:rsid w:val="00153849"/>
    <w:rsid w:val="001601EB"/>
    <w:rsid w:val="0016530D"/>
    <w:rsid w:val="001663AB"/>
    <w:rsid w:val="00167AC5"/>
    <w:rsid w:val="00167ED8"/>
    <w:rsid w:val="00172024"/>
    <w:rsid w:val="001758BB"/>
    <w:rsid w:val="00176BAE"/>
    <w:rsid w:val="00176C18"/>
    <w:rsid w:val="001779DE"/>
    <w:rsid w:val="001809C0"/>
    <w:rsid w:val="00181303"/>
    <w:rsid w:val="0018235C"/>
    <w:rsid w:val="00182453"/>
    <w:rsid w:val="00182C74"/>
    <w:rsid w:val="001839F4"/>
    <w:rsid w:val="0018564A"/>
    <w:rsid w:val="0018682D"/>
    <w:rsid w:val="00192913"/>
    <w:rsid w:val="00193590"/>
    <w:rsid w:val="00194540"/>
    <w:rsid w:val="001949B4"/>
    <w:rsid w:val="00196596"/>
    <w:rsid w:val="001A0F0E"/>
    <w:rsid w:val="001A1887"/>
    <w:rsid w:val="001A7186"/>
    <w:rsid w:val="001A7B91"/>
    <w:rsid w:val="001B3442"/>
    <w:rsid w:val="001B34AF"/>
    <w:rsid w:val="001B6022"/>
    <w:rsid w:val="001B66C5"/>
    <w:rsid w:val="001B6DBF"/>
    <w:rsid w:val="001B7A18"/>
    <w:rsid w:val="001C1E38"/>
    <w:rsid w:val="001C21F0"/>
    <w:rsid w:val="001C6BB0"/>
    <w:rsid w:val="001C6DF6"/>
    <w:rsid w:val="001C71D7"/>
    <w:rsid w:val="001D05B4"/>
    <w:rsid w:val="001D0A69"/>
    <w:rsid w:val="001D5AAE"/>
    <w:rsid w:val="001E087A"/>
    <w:rsid w:val="001E0BBD"/>
    <w:rsid w:val="001E1835"/>
    <w:rsid w:val="001E27CB"/>
    <w:rsid w:val="001E2BE4"/>
    <w:rsid w:val="001F0097"/>
    <w:rsid w:val="001F0814"/>
    <w:rsid w:val="001F0EEF"/>
    <w:rsid w:val="001F1C78"/>
    <w:rsid w:val="001F26A1"/>
    <w:rsid w:val="001F6395"/>
    <w:rsid w:val="001F7787"/>
    <w:rsid w:val="001F780F"/>
    <w:rsid w:val="0020199B"/>
    <w:rsid w:val="00201B4D"/>
    <w:rsid w:val="00202449"/>
    <w:rsid w:val="00203F34"/>
    <w:rsid w:val="00204E22"/>
    <w:rsid w:val="002076C6"/>
    <w:rsid w:val="002107EF"/>
    <w:rsid w:val="00210FAD"/>
    <w:rsid w:val="0021163B"/>
    <w:rsid w:val="00213A6D"/>
    <w:rsid w:val="00214600"/>
    <w:rsid w:val="00215A82"/>
    <w:rsid w:val="0021679C"/>
    <w:rsid w:val="002172F7"/>
    <w:rsid w:val="00222FA1"/>
    <w:rsid w:val="002309CE"/>
    <w:rsid w:val="00232750"/>
    <w:rsid w:val="00240301"/>
    <w:rsid w:val="00240768"/>
    <w:rsid w:val="00242A98"/>
    <w:rsid w:val="00244D25"/>
    <w:rsid w:val="00244D87"/>
    <w:rsid w:val="002507CD"/>
    <w:rsid w:val="00251213"/>
    <w:rsid w:val="00253620"/>
    <w:rsid w:val="00253EF0"/>
    <w:rsid w:val="00255517"/>
    <w:rsid w:val="00256719"/>
    <w:rsid w:val="00257486"/>
    <w:rsid w:val="00260E0C"/>
    <w:rsid w:val="00262092"/>
    <w:rsid w:val="00264514"/>
    <w:rsid w:val="002657BD"/>
    <w:rsid w:val="00266991"/>
    <w:rsid w:val="00270710"/>
    <w:rsid w:val="00271BDB"/>
    <w:rsid w:val="0027229B"/>
    <w:rsid w:val="00273449"/>
    <w:rsid w:val="0027469B"/>
    <w:rsid w:val="0027618E"/>
    <w:rsid w:val="00276B60"/>
    <w:rsid w:val="00281F3E"/>
    <w:rsid w:val="00283EC6"/>
    <w:rsid w:val="0028545C"/>
    <w:rsid w:val="002902C8"/>
    <w:rsid w:val="00291252"/>
    <w:rsid w:val="00291DB6"/>
    <w:rsid w:val="00297805"/>
    <w:rsid w:val="00297FFB"/>
    <w:rsid w:val="002A0287"/>
    <w:rsid w:val="002A13B7"/>
    <w:rsid w:val="002A1F66"/>
    <w:rsid w:val="002B06C4"/>
    <w:rsid w:val="002B23C6"/>
    <w:rsid w:val="002B2CA5"/>
    <w:rsid w:val="002B367A"/>
    <w:rsid w:val="002C2ABA"/>
    <w:rsid w:val="002C4E29"/>
    <w:rsid w:val="002C5FA4"/>
    <w:rsid w:val="002C7CB4"/>
    <w:rsid w:val="002D31EB"/>
    <w:rsid w:val="002D3FD9"/>
    <w:rsid w:val="002D5512"/>
    <w:rsid w:val="002D5838"/>
    <w:rsid w:val="002D7872"/>
    <w:rsid w:val="002E04E7"/>
    <w:rsid w:val="002E1634"/>
    <w:rsid w:val="002E27AA"/>
    <w:rsid w:val="002E306D"/>
    <w:rsid w:val="002E3F6B"/>
    <w:rsid w:val="002E4B92"/>
    <w:rsid w:val="002F4EA2"/>
    <w:rsid w:val="002F548B"/>
    <w:rsid w:val="002F56F1"/>
    <w:rsid w:val="002F7311"/>
    <w:rsid w:val="00300340"/>
    <w:rsid w:val="00301C8D"/>
    <w:rsid w:val="00301E59"/>
    <w:rsid w:val="00303579"/>
    <w:rsid w:val="00304EB9"/>
    <w:rsid w:val="00305A9E"/>
    <w:rsid w:val="0030749E"/>
    <w:rsid w:val="003108C7"/>
    <w:rsid w:val="00312C56"/>
    <w:rsid w:val="00312E99"/>
    <w:rsid w:val="003138E6"/>
    <w:rsid w:val="00316A20"/>
    <w:rsid w:val="0031782D"/>
    <w:rsid w:val="0032343C"/>
    <w:rsid w:val="0032682F"/>
    <w:rsid w:val="003336F7"/>
    <w:rsid w:val="003350FF"/>
    <w:rsid w:val="0034104E"/>
    <w:rsid w:val="00343EBC"/>
    <w:rsid w:val="00344763"/>
    <w:rsid w:val="00344B28"/>
    <w:rsid w:val="00345E26"/>
    <w:rsid w:val="0034759A"/>
    <w:rsid w:val="00354EA1"/>
    <w:rsid w:val="003562A7"/>
    <w:rsid w:val="003579E8"/>
    <w:rsid w:val="00360DC7"/>
    <w:rsid w:val="0036125E"/>
    <w:rsid w:val="00362937"/>
    <w:rsid w:val="00363DDC"/>
    <w:rsid w:val="00366C45"/>
    <w:rsid w:val="00367AFB"/>
    <w:rsid w:val="0037501A"/>
    <w:rsid w:val="0037664E"/>
    <w:rsid w:val="003807EC"/>
    <w:rsid w:val="00383B9B"/>
    <w:rsid w:val="00384F11"/>
    <w:rsid w:val="0038518D"/>
    <w:rsid w:val="00385489"/>
    <w:rsid w:val="00387732"/>
    <w:rsid w:val="00390EBA"/>
    <w:rsid w:val="003941FB"/>
    <w:rsid w:val="00394CEC"/>
    <w:rsid w:val="003A1978"/>
    <w:rsid w:val="003A6E27"/>
    <w:rsid w:val="003B00BB"/>
    <w:rsid w:val="003B1DB0"/>
    <w:rsid w:val="003B2982"/>
    <w:rsid w:val="003B2DA1"/>
    <w:rsid w:val="003B66DE"/>
    <w:rsid w:val="003C01B7"/>
    <w:rsid w:val="003C08AF"/>
    <w:rsid w:val="003D26D0"/>
    <w:rsid w:val="003E2B34"/>
    <w:rsid w:val="003E4CA2"/>
    <w:rsid w:val="003F07CF"/>
    <w:rsid w:val="003F6E22"/>
    <w:rsid w:val="00404731"/>
    <w:rsid w:val="0040734E"/>
    <w:rsid w:val="00414880"/>
    <w:rsid w:val="00414E7E"/>
    <w:rsid w:val="00416F9F"/>
    <w:rsid w:val="004173EE"/>
    <w:rsid w:val="00421E5E"/>
    <w:rsid w:val="00422189"/>
    <w:rsid w:val="00434E1C"/>
    <w:rsid w:val="00440F7A"/>
    <w:rsid w:val="00441340"/>
    <w:rsid w:val="00441A8F"/>
    <w:rsid w:val="004431DB"/>
    <w:rsid w:val="00450B2C"/>
    <w:rsid w:val="0045291C"/>
    <w:rsid w:val="00452A59"/>
    <w:rsid w:val="00457C27"/>
    <w:rsid w:val="00457C92"/>
    <w:rsid w:val="00463B23"/>
    <w:rsid w:val="004644CA"/>
    <w:rsid w:val="00466337"/>
    <w:rsid w:val="00473295"/>
    <w:rsid w:val="00473771"/>
    <w:rsid w:val="00475226"/>
    <w:rsid w:val="00476D2A"/>
    <w:rsid w:val="00481BEE"/>
    <w:rsid w:val="00481FA9"/>
    <w:rsid w:val="00483832"/>
    <w:rsid w:val="00484D19"/>
    <w:rsid w:val="00486241"/>
    <w:rsid w:val="004903AC"/>
    <w:rsid w:val="00492388"/>
    <w:rsid w:val="00493D34"/>
    <w:rsid w:val="00495C6A"/>
    <w:rsid w:val="004975CD"/>
    <w:rsid w:val="004A0018"/>
    <w:rsid w:val="004A1CEE"/>
    <w:rsid w:val="004A5DBA"/>
    <w:rsid w:val="004A7E77"/>
    <w:rsid w:val="004B0132"/>
    <w:rsid w:val="004B08CF"/>
    <w:rsid w:val="004B1C10"/>
    <w:rsid w:val="004B1E05"/>
    <w:rsid w:val="004B41C8"/>
    <w:rsid w:val="004C6BA2"/>
    <w:rsid w:val="004D1DD4"/>
    <w:rsid w:val="004D1F92"/>
    <w:rsid w:val="004D3DC3"/>
    <w:rsid w:val="004D4072"/>
    <w:rsid w:val="004D7C4A"/>
    <w:rsid w:val="004E194E"/>
    <w:rsid w:val="004E2D44"/>
    <w:rsid w:val="004E57BB"/>
    <w:rsid w:val="004E5EC7"/>
    <w:rsid w:val="004E7E94"/>
    <w:rsid w:val="004F1E05"/>
    <w:rsid w:val="004F203E"/>
    <w:rsid w:val="004F2998"/>
    <w:rsid w:val="004F339E"/>
    <w:rsid w:val="004F5227"/>
    <w:rsid w:val="005010D6"/>
    <w:rsid w:val="00501121"/>
    <w:rsid w:val="00502723"/>
    <w:rsid w:val="00503F69"/>
    <w:rsid w:val="0050407A"/>
    <w:rsid w:val="00506043"/>
    <w:rsid w:val="005068C1"/>
    <w:rsid w:val="0050796F"/>
    <w:rsid w:val="0051638A"/>
    <w:rsid w:val="005242EA"/>
    <w:rsid w:val="005259DE"/>
    <w:rsid w:val="00526DAA"/>
    <w:rsid w:val="00531777"/>
    <w:rsid w:val="005326F8"/>
    <w:rsid w:val="005345C3"/>
    <w:rsid w:val="00535151"/>
    <w:rsid w:val="0053597A"/>
    <w:rsid w:val="00541EC1"/>
    <w:rsid w:val="0054548D"/>
    <w:rsid w:val="00545D1D"/>
    <w:rsid w:val="0055073C"/>
    <w:rsid w:val="00553034"/>
    <w:rsid w:val="005533D9"/>
    <w:rsid w:val="005537C3"/>
    <w:rsid w:val="0055482F"/>
    <w:rsid w:val="0055608C"/>
    <w:rsid w:val="00560449"/>
    <w:rsid w:val="00560517"/>
    <w:rsid w:val="0056185E"/>
    <w:rsid w:val="0056545B"/>
    <w:rsid w:val="00565F73"/>
    <w:rsid w:val="0057351B"/>
    <w:rsid w:val="00580311"/>
    <w:rsid w:val="005808B8"/>
    <w:rsid w:val="00584944"/>
    <w:rsid w:val="00590747"/>
    <w:rsid w:val="0059192B"/>
    <w:rsid w:val="00592121"/>
    <w:rsid w:val="00592FC6"/>
    <w:rsid w:val="00594D7C"/>
    <w:rsid w:val="0059592F"/>
    <w:rsid w:val="00595E7F"/>
    <w:rsid w:val="005966A4"/>
    <w:rsid w:val="00596AE9"/>
    <w:rsid w:val="005A329B"/>
    <w:rsid w:val="005A3504"/>
    <w:rsid w:val="005A364D"/>
    <w:rsid w:val="005A5CA2"/>
    <w:rsid w:val="005A637B"/>
    <w:rsid w:val="005B05C8"/>
    <w:rsid w:val="005B1B9C"/>
    <w:rsid w:val="005B2C1E"/>
    <w:rsid w:val="005B51E8"/>
    <w:rsid w:val="005C08FA"/>
    <w:rsid w:val="005C2165"/>
    <w:rsid w:val="005C5AE8"/>
    <w:rsid w:val="005C5EEF"/>
    <w:rsid w:val="005C73A8"/>
    <w:rsid w:val="005D2011"/>
    <w:rsid w:val="005D2976"/>
    <w:rsid w:val="005E175A"/>
    <w:rsid w:val="005E787F"/>
    <w:rsid w:val="005F438C"/>
    <w:rsid w:val="00607B31"/>
    <w:rsid w:val="00607E17"/>
    <w:rsid w:val="006132C9"/>
    <w:rsid w:val="006202A9"/>
    <w:rsid w:val="00621E16"/>
    <w:rsid w:val="00624960"/>
    <w:rsid w:val="006253D5"/>
    <w:rsid w:val="00637D30"/>
    <w:rsid w:val="00640890"/>
    <w:rsid w:val="0064145E"/>
    <w:rsid w:val="00641CF4"/>
    <w:rsid w:val="00642D93"/>
    <w:rsid w:val="006439BB"/>
    <w:rsid w:val="006449B5"/>
    <w:rsid w:val="00645A72"/>
    <w:rsid w:val="006476E3"/>
    <w:rsid w:val="006533FE"/>
    <w:rsid w:val="00655987"/>
    <w:rsid w:val="00666B39"/>
    <w:rsid w:val="00676617"/>
    <w:rsid w:val="00677358"/>
    <w:rsid w:val="00680F53"/>
    <w:rsid w:val="006822DC"/>
    <w:rsid w:val="00683056"/>
    <w:rsid w:val="006851AF"/>
    <w:rsid w:val="006851B8"/>
    <w:rsid w:val="00685AD7"/>
    <w:rsid w:val="00686260"/>
    <w:rsid w:val="00691AA4"/>
    <w:rsid w:val="00697E29"/>
    <w:rsid w:val="006A3A64"/>
    <w:rsid w:val="006A3EDB"/>
    <w:rsid w:val="006A3F00"/>
    <w:rsid w:val="006A3F24"/>
    <w:rsid w:val="006B1309"/>
    <w:rsid w:val="006B629F"/>
    <w:rsid w:val="006B6AAE"/>
    <w:rsid w:val="006B6BBC"/>
    <w:rsid w:val="006D5A24"/>
    <w:rsid w:val="006D5E79"/>
    <w:rsid w:val="006D6D36"/>
    <w:rsid w:val="006E32A2"/>
    <w:rsid w:val="006E3F94"/>
    <w:rsid w:val="006F1E29"/>
    <w:rsid w:val="006F4661"/>
    <w:rsid w:val="006F5DA6"/>
    <w:rsid w:val="006F671C"/>
    <w:rsid w:val="0070087F"/>
    <w:rsid w:val="00700EEA"/>
    <w:rsid w:val="00701CF5"/>
    <w:rsid w:val="007045C5"/>
    <w:rsid w:val="007048A4"/>
    <w:rsid w:val="00705C3C"/>
    <w:rsid w:val="007105C4"/>
    <w:rsid w:val="00710A19"/>
    <w:rsid w:val="00713A3C"/>
    <w:rsid w:val="00722764"/>
    <w:rsid w:val="00722A8D"/>
    <w:rsid w:val="00722ACF"/>
    <w:rsid w:val="00725D5B"/>
    <w:rsid w:val="007272F1"/>
    <w:rsid w:val="00727399"/>
    <w:rsid w:val="00730810"/>
    <w:rsid w:val="00732A3D"/>
    <w:rsid w:val="00733BE2"/>
    <w:rsid w:val="00733CF9"/>
    <w:rsid w:val="00735781"/>
    <w:rsid w:val="007365C1"/>
    <w:rsid w:val="00742C13"/>
    <w:rsid w:val="00742E03"/>
    <w:rsid w:val="00746674"/>
    <w:rsid w:val="00750ADF"/>
    <w:rsid w:val="00751F0B"/>
    <w:rsid w:val="00753236"/>
    <w:rsid w:val="00754104"/>
    <w:rsid w:val="00756A95"/>
    <w:rsid w:val="00756E6B"/>
    <w:rsid w:val="007606DC"/>
    <w:rsid w:val="0076172D"/>
    <w:rsid w:val="00762C38"/>
    <w:rsid w:val="00762CBF"/>
    <w:rsid w:val="00764E7D"/>
    <w:rsid w:val="007661B3"/>
    <w:rsid w:val="00772C8F"/>
    <w:rsid w:val="00776029"/>
    <w:rsid w:val="00781F3B"/>
    <w:rsid w:val="0078464C"/>
    <w:rsid w:val="00785F09"/>
    <w:rsid w:val="00786D28"/>
    <w:rsid w:val="007907ED"/>
    <w:rsid w:val="00791959"/>
    <w:rsid w:val="00795A30"/>
    <w:rsid w:val="007A00CB"/>
    <w:rsid w:val="007A5FBF"/>
    <w:rsid w:val="007A66B3"/>
    <w:rsid w:val="007B16BE"/>
    <w:rsid w:val="007B1BFD"/>
    <w:rsid w:val="007B1D83"/>
    <w:rsid w:val="007B39AF"/>
    <w:rsid w:val="007B44C5"/>
    <w:rsid w:val="007B6C86"/>
    <w:rsid w:val="007B7A5E"/>
    <w:rsid w:val="007B7F7D"/>
    <w:rsid w:val="007C1161"/>
    <w:rsid w:val="007C3B1C"/>
    <w:rsid w:val="007C4A19"/>
    <w:rsid w:val="007D0350"/>
    <w:rsid w:val="007D06A3"/>
    <w:rsid w:val="007D5C38"/>
    <w:rsid w:val="007E2439"/>
    <w:rsid w:val="007E27FB"/>
    <w:rsid w:val="007E3D92"/>
    <w:rsid w:val="007E59D3"/>
    <w:rsid w:val="007E79CA"/>
    <w:rsid w:val="007E7F45"/>
    <w:rsid w:val="007F008F"/>
    <w:rsid w:val="007F0A08"/>
    <w:rsid w:val="007F3086"/>
    <w:rsid w:val="007F3547"/>
    <w:rsid w:val="007F3F27"/>
    <w:rsid w:val="007F6134"/>
    <w:rsid w:val="007F65A9"/>
    <w:rsid w:val="007F6FDD"/>
    <w:rsid w:val="007F74FC"/>
    <w:rsid w:val="00800BD6"/>
    <w:rsid w:val="00803697"/>
    <w:rsid w:val="00803F1E"/>
    <w:rsid w:val="008104E4"/>
    <w:rsid w:val="00812F04"/>
    <w:rsid w:val="008172D4"/>
    <w:rsid w:val="00820178"/>
    <w:rsid w:val="0082060F"/>
    <w:rsid w:val="008229D0"/>
    <w:rsid w:val="00823885"/>
    <w:rsid w:val="00824288"/>
    <w:rsid w:val="00824A86"/>
    <w:rsid w:val="00824F75"/>
    <w:rsid w:val="00826402"/>
    <w:rsid w:val="0083641A"/>
    <w:rsid w:val="00836B25"/>
    <w:rsid w:val="008409AB"/>
    <w:rsid w:val="00840FE4"/>
    <w:rsid w:val="00844F7D"/>
    <w:rsid w:val="008511EA"/>
    <w:rsid w:val="00854BEA"/>
    <w:rsid w:val="00854D1A"/>
    <w:rsid w:val="0085506C"/>
    <w:rsid w:val="00855580"/>
    <w:rsid w:val="00860AA6"/>
    <w:rsid w:val="008619AD"/>
    <w:rsid w:val="00862032"/>
    <w:rsid w:val="008628E6"/>
    <w:rsid w:val="00865DEF"/>
    <w:rsid w:val="00870702"/>
    <w:rsid w:val="00871E4B"/>
    <w:rsid w:val="00873267"/>
    <w:rsid w:val="008752B5"/>
    <w:rsid w:val="00875B8E"/>
    <w:rsid w:val="00875D71"/>
    <w:rsid w:val="00877456"/>
    <w:rsid w:val="008779EB"/>
    <w:rsid w:val="00880863"/>
    <w:rsid w:val="0088143D"/>
    <w:rsid w:val="00883CFE"/>
    <w:rsid w:val="0088416C"/>
    <w:rsid w:val="008864D8"/>
    <w:rsid w:val="00890CE7"/>
    <w:rsid w:val="008922ED"/>
    <w:rsid w:val="008927C2"/>
    <w:rsid w:val="00893372"/>
    <w:rsid w:val="00895B19"/>
    <w:rsid w:val="008961A1"/>
    <w:rsid w:val="008973C6"/>
    <w:rsid w:val="008A016D"/>
    <w:rsid w:val="008A10F8"/>
    <w:rsid w:val="008A2202"/>
    <w:rsid w:val="008A3463"/>
    <w:rsid w:val="008A3C5D"/>
    <w:rsid w:val="008A4B99"/>
    <w:rsid w:val="008A6A44"/>
    <w:rsid w:val="008A6BB1"/>
    <w:rsid w:val="008B095A"/>
    <w:rsid w:val="008B2414"/>
    <w:rsid w:val="008B2CF8"/>
    <w:rsid w:val="008B3129"/>
    <w:rsid w:val="008B67D4"/>
    <w:rsid w:val="008B6BFE"/>
    <w:rsid w:val="008B6F5A"/>
    <w:rsid w:val="008B73DF"/>
    <w:rsid w:val="008B7D6F"/>
    <w:rsid w:val="008C0B84"/>
    <w:rsid w:val="008C154C"/>
    <w:rsid w:val="008C290A"/>
    <w:rsid w:val="008C41B5"/>
    <w:rsid w:val="008C567E"/>
    <w:rsid w:val="008C66DE"/>
    <w:rsid w:val="008C6F13"/>
    <w:rsid w:val="008C7A95"/>
    <w:rsid w:val="008D09BD"/>
    <w:rsid w:val="008D0C69"/>
    <w:rsid w:val="008D0EDC"/>
    <w:rsid w:val="008D2210"/>
    <w:rsid w:val="008D51EC"/>
    <w:rsid w:val="008D60DA"/>
    <w:rsid w:val="008D6D8E"/>
    <w:rsid w:val="008D77C6"/>
    <w:rsid w:val="008D7DE0"/>
    <w:rsid w:val="008E1F94"/>
    <w:rsid w:val="008E4C9B"/>
    <w:rsid w:val="008E7C6B"/>
    <w:rsid w:val="008F1863"/>
    <w:rsid w:val="008F61E6"/>
    <w:rsid w:val="00900D25"/>
    <w:rsid w:val="00901711"/>
    <w:rsid w:val="009129C8"/>
    <w:rsid w:val="00913A46"/>
    <w:rsid w:val="009140A8"/>
    <w:rsid w:val="00916C71"/>
    <w:rsid w:val="00920420"/>
    <w:rsid w:val="00922FFE"/>
    <w:rsid w:val="00925397"/>
    <w:rsid w:val="009269E9"/>
    <w:rsid w:val="00931FBC"/>
    <w:rsid w:val="00935F6D"/>
    <w:rsid w:val="00943DA6"/>
    <w:rsid w:val="0095015E"/>
    <w:rsid w:val="00950BFD"/>
    <w:rsid w:val="0095201B"/>
    <w:rsid w:val="00956DE4"/>
    <w:rsid w:val="0096056B"/>
    <w:rsid w:val="00961467"/>
    <w:rsid w:val="00962C1C"/>
    <w:rsid w:val="0096392E"/>
    <w:rsid w:val="00965F32"/>
    <w:rsid w:val="00971756"/>
    <w:rsid w:val="009725E3"/>
    <w:rsid w:val="00976CD8"/>
    <w:rsid w:val="009774B0"/>
    <w:rsid w:val="00977768"/>
    <w:rsid w:val="00977A75"/>
    <w:rsid w:val="00977F12"/>
    <w:rsid w:val="00977F9F"/>
    <w:rsid w:val="009822ED"/>
    <w:rsid w:val="009825E6"/>
    <w:rsid w:val="0098496B"/>
    <w:rsid w:val="00984BA8"/>
    <w:rsid w:val="00986468"/>
    <w:rsid w:val="00987822"/>
    <w:rsid w:val="00995D83"/>
    <w:rsid w:val="00996DC2"/>
    <w:rsid w:val="00997C25"/>
    <w:rsid w:val="009A1525"/>
    <w:rsid w:val="009A269D"/>
    <w:rsid w:val="009A2816"/>
    <w:rsid w:val="009A2C91"/>
    <w:rsid w:val="009A3E2E"/>
    <w:rsid w:val="009A6751"/>
    <w:rsid w:val="009A797A"/>
    <w:rsid w:val="009A7C2D"/>
    <w:rsid w:val="009B16C1"/>
    <w:rsid w:val="009B1B48"/>
    <w:rsid w:val="009B4CBE"/>
    <w:rsid w:val="009B6441"/>
    <w:rsid w:val="009C36B5"/>
    <w:rsid w:val="009C6DAE"/>
    <w:rsid w:val="009D2123"/>
    <w:rsid w:val="009D26BB"/>
    <w:rsid w:val="009D4140"/>
    <w:rsid w:val="009E06FB"/>
    <w:rsid w:val="009E0D2A"/>
    <w:rsid w:val="009E2812"/>
    <w:rsid w:val="009E4734"/>
    <w:rsid w:val="009E520D"/>
    <w:rsid w:val="009E546E"/>
    <w:rsid w:val="009E5B18"/>
    <w:rsid w:val="009F1C24"/>
    <w:rsid w:val="009F2C5C"/>
    <w:rsid w:val="009F437D"/>
    <w:rsid w:val="009F4D50"/>
    <w:rsid w:val="00A01440"/>
    <w:rsid w:val="00A01CAA"/>
    <w:rsid w:val="00A04A54"/>
    <w:rsid w:val="00A04EC1"/>
    <w:rsid w:val="00A0700F"/>
    <w:rsid w:val="00A11800"/>
    <w:rsid w:val="00A13307"/>
    <w:rsid w:val="00A1494F"/>
    <w:rsid w:val="00A275F5"/>
    <w:rsid w:val="00A32160"/>
    <w:rsid w:val="00A3605B"/>
    <w:rsid w:val="00A40F45"/>
    <w:rsid w:val="00A413CC"/>
    <w:rsid w:val="00A44734"/>
    <w:rsid w:val="00A4766F"/>
    <w:rsid w:val="00A62486"/>
    <w:rsid w:val="00A651EA"/>
    <w:rsid w:val="00A67779"/>
    <w:rsid w:val="00A67BB2"/>
    <w:rsid w:val="00A76CC5"/>
    <w:rsid w:val="00A80E9F"/>
    <w:rsid w:val="00A84365"/>
    <w:rsid w:val="00A864B3"/>
    <w:rsid w:val="00A873C4"/>
    <w:rsid w:val="00A90B51"/>
    <w:rsid w:val="00A93842"/>
    <w:rsid w:val="00A954EE"/>
    <w:rsid w:val="00A95D05"/>
    <w:rsid w:val="00A960B5"/>
    <w:rsid w:val="00A97A5C"/>
    <w:rsid w:val="00AA07E3"/>
    <w:rsid w:val="00AA0938"/>
    <w:rsid w:val="00AA3CA0"/>
    <w:rsid w:val="00AA3FE7"/>
    <w:rsid w:val="00AA6AC9"/>
    <w:rsid w:val="00AB008F"/>
    <w:rsid w:val="00AB0DC4"/>
    <w:rsid w:val="00AB1F8F"/>
    <w:rsid w:val="00AB267E"/>
    <w:rsid w:val="00AB322D"/>
    <w:rsid w:val="00AB34F0"/>
    <w:rsid w:val="00AB49AF"/>
    <w:rsid w:val="00AB6B14"/>
    <w:rsid w:val="00AC0F50"/>
    <w:rsid w:val="00AC3942"/>
    <w:rsid w:val="00AC4F3D"/>
    <w:rsid w:val="00AC7D30"/>
    <w:rsid w:val="00AD0D54"/>
    <w:rsid w:val="00AD1A2D"/>
    <w:rsid w:val="00AD3406"/>
    <w:rsid w:val="00AD4164"/>
    <w:rsid w:val="00AD6370"/>
    <w:rsid w:val="00AD7DD4"/>
    <w:rsid w:val="00AE2750"/>
    <w:rsid w:val="00AE2B13"/>
    <w:rsid w:val="00AE3B07"/>
    <w:rsid w:val="00AF6680"/>
    <w:rsid w:val="00AF66BE"/>
    <w:rsid w:val="00B01183"/>
    <w:rsid w:val="00B01537"/>
    <w:rsid w:val="00B0200F"/>
    <w:rsid w:val="00B0570F"/>
    <w:rsid w:val="00B05DD3"/>
    <w:rsid w:val="00B1025C"/>
    <w:rsid w:val="00B105C2"/>
    <w:rsid w:val="00B122D4"/>
    <w:rsid w:val="00B13354"/>
    <w:rsid w:val="00B16CCB"/>
    <w:rsid w:val="00B17721"/>
    <w:rsid w:val="00B17891"/>
    <w:rsid w:val="00B23804"/>
    <w:rsid w:val="00B2398A"/>
    <w:rsid w:val="00B246F9"/>
    <w:rsid w:val="00B26123"/>
    <w:rsid w:val="00B262A6"/>
    <w:rsid w:val="00B27971"/>
    <w:rsid w:val="00B307C4"/>
    <w:rsid w:val="00B30F57"/>
    <w:rsid w:val="00B31402"/>
    <w:rsid w:val="00B32160"/>
    <w:rsid w:val="00B3242F"/>
    <w:rsid w:val="00B34F3B"/>
    <w:rsid w:val="00B36900"/>
    <w:rsid w:val="00B40267"/>
    <w:rsid w:val="00B42349"/>
    <w:rsid w:val="00B44EC4"/>
    <w:rsid w:val="00B47DBF"/>
    <w:rsid w:val="00B50388"/>
    <w:rsid w:val="00B50A67"/>
    <w:rsid w:val="00B53CF6"/>
    <w:rsid w:val="00B5578A"/>
    <w:rsid w:val="00B5650C"/>
    <w:rsid w:val="00B56895"/>
    <w:rsid w:val="00B57D06"/>
    <w:rsid w:val="00B604FD"/>
    <w:rsid w:val="00B63702"/>
    <w:rsid w:val="00B709CB"/>
    <w:rsid w:val="00B71C99"/>
    <w:rsid w:val="00B725E1"/>
    <w:rsid w:val="00B72685"/>
    <w:rsid w:val="00B7345A"/>
    <w:rsid w:val="00B737FD"/>
    <w:rsid w:val="00B74877"/>
    <w:rsid w:val="00B80022"/>
    <w:rsid w:val="00B801E5"/>
    <w:rsid w:val="00B83F07"/>
    <w:rsid w:val="00B86EB5"/>
    <w:rsid w:val="00B908BF"/>
    <w:rsid w:val="00B958FA"/>
    <w:rsid w:val="00B95F70"/>
    <w:rsid w:val="00BA017A"/>
    <w:rsid w:val="00BA0750"/>
    <w:rsid w:val="00BA3096"/>
    <w:rsid w:val="00BA4829"/>
    <w:rsid w:val="00BA5BB9"/>
    <w:rsid w:val="00BA7C71"/>
    <w:rsid w:val="00BB0071"/>
    <w:rsid w:val="00BB10E5"/>
    <w:rsid w:val="00BB1212"/>
    <w:rsid w:val="00BB14C4"/>
    <w:rsid w:val="00BB42F6"/>
    <w:rsid w:val="00BB6DA2"/>
    <w:rsid w:val="00BC12B0"/>
    <w:rsid w:val="00BC34AA"/>
    <w:rsid w:val="00BC474F"/>
    <w:rsid w:val="00BC587C"/>
    <w:rsid w:val="00BC7F85"/>
    <w:rsid w:val="00BD48A2"/>
    <w:rsid w:val="00BD60EE"/>
    <w:rsid w:val="00BD7CF3"/>
    <w:rsid w:val="00BE0547"/>
    <w:rsid w:val="00BE126E"/>
    <w:rsid w:val="00BE2273"/>
    <w:rsid w:val="00BE6175"/>
    <w:rsid w:val="00BE7B34"/>
    <w:rsid w:val="00BF3ADE"/>
    <w:rsid w:val="00BF4453"/>
    <w:rsid w:val="00BF72FE"/>
    <w:rsid w:val="00C00B54"/>
    <w:rsid w:val="00C02930"/>
    <w:rsid w:val="00C02BA2"/>
    <w:rsid w:val="00C0304B"/>
    <w:rsid w:val="00C037AC"/>
    <w:rsid w:val="00C04429"/>
    <w:rsid w:val="00C05933"/>
    <w:rsid w:val="00C05AB7"/>
    <w:rsid w:val="00C12B8A"/>
    <w:rsid w:val="00C23956"/>
    <w:rsid w:val="00C264D4"/>
    <w:rsid w:val="00C27ACC"/>
    <w:rsid w:val="00C316CE"/>
    <w:rsid w:val="00C3381A"/>
    <w:rsid w:val="00C339C2"/>
    <w:rsid w:val="00C33CF2"/>
    <w:rsid w:val="00C357D5"/>
    <w:rsid w:val="00C410B9"/>
    <w:rsid w:val="00C419ED"/>
    <w:rsid w:val="00C41DB9"/>
    <w:rsid w:val="00C4238E"/>
    <w:rsid w:val="00C433D7"/>
    <w:rsid w:val="00C4389B"/>
    <w:rsid w:val="00C45795"/>
    <w:rsid w:val="00C47490"/>
    <w:rsid w:val="00C57C45"/>
    <w:rsid w:val="00C60754"/>
    <w:rsid w:val="00C60972"/>
    <w:rsid w:val="00C618E8"/>
    <w:rsid w:val="00C62ECF"/>
    <w:rsid w:val="00C63D1C"/>
    <w:rsid w:val="00C717F9"/>
    <w:rsid w:val="00C737C0"/>
    <w:rsid w:val="00C73D22"/>
    <w:rsid w:val="00C73E43"/>
    <w:rsid w:val="00C76EB0"/>
    <w:rsid w:val="00C80FAB"/>
    <w:rsid w:val="00C82003"/>
    <w:rsid w:val="00C826D7"/>
    <w:rsid w:val="00C82A05"/>
    <w:rsid w:val="00C834C3"/>
    <w:rsid w:val="00C84BAC"/>
    <w:rsid w:val="00C86139"/>
    <w:rsid w:val="00C9061D"/>
    <w:rsid w:val="00C92213"/>
    <w:rsid w:val="00CA0BDC"/>
    <w:rsid w:val="00CA67C8"/>
    <w:rsid w:val="00CA77ED"/>
    <w:rsid w:val="00CA7E31"/>
    <w:rsid w:val="00CB03C3"/>
    <w:rsid w:val="00CB0B76"/>
    <w:rsid w:val="00CB2658"/>
    <w:rsid w:val="00CB346A"/>
    <w:rsid w:val="00CB4357"/>
    <w:rsid w:val="00CB50FC"/>
    <w:rsid w:val="00CB59CB"/>
    <w:rsid w:val="00CB5C43"/>
    <w:rsid w:val="00CC05A8"/>
    <w:rsid w:val="00CC60AD"/>
    <w:rsid w:val="00CD2DC4"/>
    <w:rsid w:val="00CD370C"/>
    <w:rsid w:val="00CD46E1"/>
    <w:rsid w:val="00CD4AA6"/>
    <w:rsid w:val="00CD4ABD"/>
    <w:rsid w:val="00CD6BF4"/>
    <w:rsid w:val="00CD7E0E"/>
    <w:rsid w:val="00CE0CE9"/>
    <w:rsid w:val="00CE165A"/>
    <w:rsid w:val="00CE3378"/>
    <w:rsid w:val="00CE63F7"/>
    <w:rsid w:val="00CE6710"/>
    <w:rsid w:val="00CF25EB"/>
    <w:rsid w:val="00CF37DF"/>
    <w:rsid w:val="00CF54D2"/>
    <w:rsid w:val="00CF5EC6"/>
    <w:rsid w:val="00CF7278"/>
    <w:rsid w:val="00CF7F4E"/>
    <w:rsid w:val="00D00457"/>
    <w:rsid w:val="00D02AEE"/>
    <w:rsid w:val="00D04300"/>
    <w:rsid w:val="00D051FD"/>
    <w:rsid w:val="00D0671B"/>
    <w:rsid w:val="00D1081F"/>
    <w:rsid w:val="00D11909"/>
    <w:rsid w:val="00D13EAD"/>
    <w:rsid w:val="00D1426A"/>
    <w:rsid w:val="00D163A7"/>
    <w:rsid w:val="00D176FD"/>
    <w:rsid w:val="00D20050"/>
    <w:rsid w:val="00D246C1"/>
    <w:rsid w:val="00D27524"/>
    <w:rsid w:val="00D30AE3"/>
    <w:rsid w:val="00D3115C"/>
    <w:rsid w:val="00D3458E"/>
    <w:rsid w:val="00D36162"/>
    <w:rsid w:val="00D362CC"/>
    <w:rsid w:val="00D43F08"/>
    <w:rsid w:val="00D44D08"/>
    <w:rsid w:val="00D46118"/>
    <w:rsid w:val="00D51DE9"/>
    <w:rsid w:val="00D52978"/>
    <w:rsid w:val="00D52D30"/>
    <w:rsid w:val="00D55546"/>
    <w:rsid w:val="00D56B34"/>
    <w:rsid w:val="00D579C4"/>
    <w:rsid w:val="00D626AF"/>
    <w:rsid w:val="00D63177"/>
    <w:rsid w:val="00D6347D"/>
    <w:rsid w:val="00D64CA1"/>
    <w:rsid w:val="00D65B38"/>
    <w:rsid w:val="00D66668"/>
    <w:rsid w:val="00D7693A"/>
    <w:rsid w:val="00D77048"/>
    <w:rsid w:val="00D811CC"/>
    <w:rsid w:val="00D81B62"/>
    <w:rsid w:val="00D84F3E"/>
    <w:rsid w:val="00D86149"/>
    <w:rsid w:val="00D9063F"/>
    <w:rsid w:val="00D95FA3"/>
    <w:rsid w:val="00D96FFB"/>
    <w:rsid w:val="00DA0A31"/>
    <w:rsid w:val="00DA421B"/>
    <w:rsid w:val="00DA4797"/>
    <w:rsid w:val="00DB22F6"/>
    <w:rsid w:val="00DB3047"/>
    <w:rsid w:val="00DB3112"/>
    <w:rsid w:val="00DB3739"/>
    <w:rsid w:val="00DB3B8A"/>
    <w:rsid w:val="00DC6522"/>
    <w:rsid w:val="00DC6FAF"/>
    <w:rsid w:val="00DD26B4"/>
    <w:rsid w:val="00DD425F"/>
    <w:rsid w:val="00DD4A17"/>
    <w:rsid w:val="00DD4E8F"/>
    <w:rsid w:val="00DD71A1"/>
    <w:rsid w:val="00DD7F68"/>
    <w:rsid w:val="00DE4A0C"/>
    <w:rsid w:val="00DE7B00"/>
    <w:rsid w:val="00DF03E9"/>
    <w:rsid w:val="00DF0540"/>
    <w:rsid w:val="00DF1124"/>
    <w:rsid w:val="00DF2056"/>
    <w:rsid w:val="00DF2E0D"/>
    <w:rsid w:val="00DF5C46"/>
    <w:rsid w:val="00DF693C"/>
    <w:rsid w:val="00DF6995"/>
    <w:rsid w:val="00DF6A92"/>
    <w:rsid w:val="00DF7BE3"/>
    <w:rsid w:val="00E01FF8"/>
    <w:rsid w:val="00E02CC3"/>
    <w:rsid w:val="00E068A2"/>
    <w:rsid w:val="00E10D01"/>
    <w:rsid w:val="00E123F3"/>
    <w:rsid w:val="00E12775"/>
    <w:rsid w:val="00E13897"/>
    <w:rsid w:val="00E15B6A"/>
    <w:rsid w:val="00E16A47"/>
    <w:rsid w:val="00E21256"/>
    <w:rsid w:val="00E21BAE"/>
    <w:rsid w:val="00E22ABB"/>
    <w:rsid w:val="00E26D22"/>
    <w:rsid w:val="00E30F1B"/>
    <w:rsid w:val="00E31F43"/>
    <w:rsid w:val="00E321F2"/>
    <w:rsid w:val="00E3355A"/>
    <w:rsid w:val="00E33ACA"/>
    <w:rsid w:val="00E40BE5"/>
    <w:rsid w:val="00E419F3"/>
    <w:rsid w:val="00E435BB"/>
    <w:rsid w:val="00E44699"/>
    <w:rsid w:val="00E449D9"/>
    <w:rsid w:val="00E45B5F"/>
    <w:rsid w:val="00E57B88"/>
    <w:rsid w:val="00E608C6"/>
    <w:rsid w:val="00E60C73"/>
    <w:rsid w:val="00E65FDC"/>
    <w:rsid w:val="00E7247D"/>
    <w:rsid w:val="00E76C74"/>
    <w:rsid w:val="00E7742F"/>
    <w:rsid w:val="00E803FE"/>
    <w:rsid w:val="00E80954"/>
    <w:rsid w:val="00E82841"/>
    <w:rsid w:val="00E849B8"/>
    <w:rsid w:val="00E84EB9"/>
    <w:rsid w:val="00E869DF"/>
    <w:rsid w:val="00E87436"/>
    <w:rsid w:val="00E87E5D"/>
    <w:rsid w:val="00E91179"/>
    <w:rsid w:val="00E914A0"/>
    <w:rsid w:val="00E91591"/>
    <w:rsid w:val="00E9190B"/>
    <w:rsid w:val="00E9261E"/>
    <w:rsid w:val="00E975D5"/>
    <w:rsid w:val="00E9797F"/>
    <w:rsid w:val="00E97995"/>
    <w:rsid w:val="00EA2388"/>
    <w:rsid w:val="00EA3BBE"/>
    <w:rsid w:val="00EA4408"/>
    <w:rsid w:val="00EA6685"/>
    <w:rsid w:val="00EA7AF9"/>
    <w:rsid w:val="00EB13A9"/>
    <w:rsid w:val="00EB2F05"/>
    <w:rsid w:val="00EB47FC"/>
    <w:rsid w:val="00EC0EA6"/>
    <w:rsid w:val="00EC22FD"/>
    <w:rsid w:val="00EC294C"/>
    <w:rsid w:val="00EC5A9C"/>
    <w:rsid w:val="00ED0D85"/>
    <w:rsid w:val="00ED6BD9"/>
    <w:rsid w:val="00EE1E3D"/>
    <w:rsid w:val="00EE7864"/>
    <w:rsid w:val="00EF0EE7"/>
    <w:rsid w:val="00EF6A97"/>
    <w:rsid w:val="00F00B75"/>
    <w:rsid w:val="00F00CE7"/>
    <w:rsid w:val="00F01413"/>
    <w:rsid w:val="00F05783"/>
    <w:rsid w:val="00F11C3D"/>
    <w:rsid w:val="00F13952"/>
    <w:rsid w:val="00F14522"/>
    <w:rsid w:val="00F15F05"/>
    <w:rsid w:val="00F169CF"/>
    <w:rsid w:val="00F16AEE"/>
    <w:rsid w:val="00F17EB6"/>
    <w:rsid w:val="00F22530"/>
    <w:rsid w:val="00F2454D"/>
    <w:rsid w:val="00F265DE"/>
    <w:rsid w:val="00F2717E"/>
    <w:rsid w:val="00F278F0"/>
    <w:rsid w:val="00F33F36"/>
    <w:rsid w:val="00F34F83"/>
    <w:rsid w:val="00F427F3"/>
    <w:rsid w:val="00F42C07"/>
    <w:rsid w:val="00F43F0C"/>
    <w:rsid w:val="00F47051"/>
    <w:rsid w:val="00F47492"/>
    <w:rsid w:val="00F503E5"/>
    <w:rsid w:val="00F5158E"/>
    <w:rsid w:val="00F57261"/>
    <w:rsid w:val="00F6089C"/>
    <w:rsid w:val="00F62C0B"/>
    <w:rsid w:val="00F63CD9"/>
    <w:rsid w:val="00F64AF2"/>
    <w:rsid w:val="00F65C9E"/>
    <w:rsid w:val="00F737EF"/>
    <w:rsid w:val="00F75592"/>
    <w:rsid w:val="00F774EC"/>
    <w:rsid w:val="00F937C4"/>
    <w:rsid w:val="00F96795"/>
    <w:rsid w:val="00FA407E"/>
    <w:rsid w:val="00FA4930"/>
    <w:rsid w:val="00FA4B67"/>
    <w:rsid w:val="00FA6697"/>
    <w:rsid w:val="00FA67CB"/>
    <w:rsid w:val="00FB019D"/>
    <w:rsid w:val="00FB13F0"/>
    <w:rsid w:val="00FB3063"/>
    <w:rsid w:val="00FB54F7"/>
    <w:rsid w:val="00FB6301"/>
    <w:rsid w:val="00FB75F2"/>
    <w:rsid w:val="00FB794D"/>
    <w:rsid w:val="00FC05AD"/>
    <w:rsid w:val="00FC1300"/>
    <w:rsid w:val="00FC44D2"/>
    <w:rsid w:val="00FC4B6D"/>
    <w:rsid w:val="00FC509B"/>
    <w:rsid w:val="00FC7079"/>
    <w:rsid w:val="00FD1040"/>
    <w:rsid w:val="00FD1D5D"/>
    <w:rsid w:val="00FD25DA"/>
    <w:rsid w:val="00FD2B6E"/>
    <w:rsid w:val="00FD3B4F"/>
    <w:rsid w:val="00FD4D0B"/>
    <w:rsid w:val="00FD72D2"/>
    <w:rsid w:val="00FE029B"/>
    <w:rsid w:val="00FE0B98"/>
    <w:rsid w:val="00FE26EA"/>
    <w:rsid w:val="00FE31F3"/>
    <w:rsid w:val="00FE3606"/>
    <w:rsid w:val="00FE5EF9"/>
    <w:rsid w:val="00FE7A1A"/>
    <w:rsid w:val="00FF08C3"/>
    <w:rsid w:val="00FF0FCA"/>
    <w:rsid w:val="00FF160F"/>
    <w:rsid w:val="00FF1B00"/>
    <w:rsid w:val="00FF426C"/>
    <w:rsid w:val="00FF4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0F10"/>
  <w15:docId w15:val="{A00B2779-4D61-4F85-B74F-B76A7BA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F6"/>
    <w:rPr>
      <w:lang w:val="en-GB"/>
    </w:rPr>
  </w:style>
  <w:style w:type="paragraph" w:styleId="1">
    <w:name w:val="heading 1"/>
    <w:basedOn w:val="a"/>
    <w:next w:val="a"/>
    <w:link w:val="10"/>
    <w:uiPriority w:val="9"/>
    <w:qFormat/>
    <w:rsid w:val="001523F6"/>
    <w:pPr>
      <w:keepNext/>
      <w:jc w:val="center"/>
      <w:outlineLvl w:val="0"/>
    </w:pPr>
    <w:rPr>
      <w:rFonts w:ascii="Arial Armenian" w:hAnsi="Arial Armenian"/>
      <w:b/>
      <w:sz w:val="22"/>
    </w:rPr>
  </w:style>
  <w:style w:type="paragraph" w:styleId="2">
    <w:name w:val="heading 2"/>
    <w:basedOn w:val="a"/>
    <w:next w:val="a"/>
    <w:link w:val="20"/>
    <w:qFormat/>
    <w:rsid w:val="001523F6"/>
    <w:pPr>
      <w:keepNext/>
      <w:jc w:val="center"/>
      <w:outlineLvl w:val="1"/>
    </w:pPr>
    <w:rPr>
      <w:rFonts w:ascii="Baltica" w:hAnsi="Baltica"/>
      <w:b/>
    </w:rPr>
  </w:style>
  <w:style w:type="paragraph" w:styleId="3">
    <w:name w:val="heading 3"/>
    <w:basedOn w:val="a"/>
    <w:next w:val="a"/>
    <w:link w:val="30"/>
    <w:qFormat/>
    <w:rsid w:val="001523F6"/>
    <w:pPr>
      <w:keepNext/>
      <w:ind w:right="630"/>
      <w:jc w:val="center"/>
      <w:outlineLvl w:val="2"/>
    </w:pPr>
    <w:rPr>
      <w:rFonts w:ascii="Times Armenian" w:hAnsi="Times Armenian"/>
      <w:sz w:val="30"/>
    </w:rPr>
  </w:style>
  <w:style w:type="paragraph" w:styleId="4">
    <w:name w:val="heading 4"/>
    <w:basedOn w:val="a"/>
    <w:next w:val="a"/>
    <w:link w:val="40"/>
    <w:qFormat/>
    <w:rsid w:val="001523F6"/>
    <w:pPr>
      <w:keepNext/>
      <w:jc w:val="center"/>
      <w:outlineLvl w:val="3"/>
    </w:pPr>
    <w:rPr>
      <w:rFonts w:ascii="Arial Armenian" w:hAnsi="Arial Armenian"/>
      <w:b/>
      <w:sz w:val="23"/>
    </w:rPr>
  </w:style>
  <w:style w:type="paragraph" w:styleId="5">
    <w:name w:val="heading 5"/>
    <w:basedOn w:val="a"/>
    <w:next w:val="a"/>
    <w:link w:val="50"/>
    <w:qFormat/>
    <w:rsid w:val="001523F6"/>
    <w:pPr>
      <w:keepNext/>
      <w:jc w:val="center"/>
      <w:outlineLvl w:val="4"/>
    </w:pPr>
    <w:rPr>
      <w:rFonts w:ascii="Times Armenian" w:hAnsi="Times Armenian"/>
      <w:b/>
      <w:sz w:val="28"/>
    </w:rPr>
  </w:style>
  <w:style w:type="paragraph" w:styleId="6">
    <w:name w:val="heading 6"/>
    <w:basedOn w:val="a"/>
    <w:next w:val="a"/>
    <w:link w:val="60"/>
    <w:qFormat/>
    <w:rsid w:val="001523F6"/>
    <w:pPr>
      <w:keepNext/>
      <w:ind w:left="-851"/>
      <w:outlineLvl w:val="5"/>
    </w:pPr>
    <w:rPr>
      <w:rFonts w:ascii="Times Armenian" w:hAnsi="Times Armenian"/>
      <w:sz w:val="36"/>
    </w:rPr>
  </w:style>
  <w:style w:type="paragraph" w:styleId="7">
    <w:name w:val="heading 7"/>
    <w:basedOn w:val="a"/>
    <w:next w:val="a"/>
    <w:link w:val="70"/>
    <w:qFormat/>
    <w:rsid w:val="001523F6"/>
    <w:pPr>
      <w:keepNext/>
      <w:ind w:left="-851"/>
      <w:outlineLvl w:val="6"/>
    </w:pPr>
    <w:rPr>
      <w:rFonts w:ascii="Times Armenian" w:hAnsi="Times Armenian"/>
      <w:sz w:val="24"/>
    </w:rPr>
  </w:style>
  <w:style w:type="paragraph" w:styleId="8">
    <w:name w:val="heading 8"/>
    <w:basedOn w:val="a"/>
    <w:next w:val="a"/>
    <w:link w:val="80"/>
    <w:qFormat/>
    <w:rsid w:val="001523F6"/>
    <w:pPr>
      <w:keepNext/>
      <w:jc w:val="center"/>
      <w:outlineLvl w:val="7"/>
    </w:pPr>
    <w:rPr>
      <w:rFonts w:ascii="Arial Armenian" w:hAnsi="Arial Armenian"/>
      <w:b/>
      <w:sz w:val="24"/>
    </w:rPr>
  </w:style>
  <w:style w:type="paragraph" w:styleId="9">
    <w:name w:val="heading 9"/>
    <w:basedOn w:val="a"/>
    <w:next w:val="a"/>
    <w:link w:val="90"/>
    <w:qFormat/>
    <w:rsid w:val="001523F6"/>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523F6"/>
    <w:pPr>
      <w:ind w:firstLine="720"/>
    </w:pPr>
    <w:rPr>
      <w:rFonts w:ascii="Arial Armenian" w:hAnsi="Arial Armenian"/>
      <w:i/>
      <w:sz w:val="24"/>
    </w:rPr>
  </w:style>
  <w:style w:type="paragraph" w:styleId="a4">
    <w:name w:val="Body Text"/>
    <w:basedOn w:val="a"/>
    <w:rsid w:val="001523F6"/>
    <w:pPr>
      <w:spacing w:line="360" w:lineRule="auto"/>
    </w:pPr>
    <w:rPr>
      <w:rFonts w:ascii="Times Armenian" w:hAnsi="Times Armenian"/>
      <w:sz w:val="28"/>
    </w:rPr>
  </w:style>
  <w:style w:type="character" w:styleId="a5">
    <w:name w:val="Hyperlink"/>
    <w:basedOn w:val="a0"/>
    <w:uiPriority w:val="99"/>
    <w:rsid w:val="001523F6"/>
    <w:rPr>
      <w:color w:val="0000FF"/>
      <w:u w:val="single"/>
    </w:rPr>
  </w:style>
  <w:style w:type="paragraph" w:styleId="a6">
    <w:name w:val="Block Text"/>
    <w:basedOn w:val="a"/>
    <w:rsid w:val="001523F6"/>
    <w:pPr>
      <w:ind w:left="-709" w:right="-694"/>
    </w:pPr>
    <w:rPr>
      <w:rFonts w:ascii="Baltica" w:hAnsi="Baltica"/>
      <w:sz w:val="18"/>
    </w:rPr>
  </w:style>
  <w:style w:type="paragraph" w:styleId="21">
    <w:name w:val="Body Text 2"/>
    <w:basedOn w:val="a"/>
    <w:rsid w:val="001523F6"/>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aliases w:val="h"/>
    <w:basedOn w:val="a"/>
    <w:link w:val="a8"/>
    <w:uiPriority w:val="99"/>
    <w:rsid w:val="00F65C9E"/>
    <w:pPr>
      <w:tabs>
        <w:tab w:val="center" w:pos="4677"/>
        <w:tab w:val="right" w:pos="9355"/>
      </w:tabs>
    </w:pPr>
  </w:style>
  <w:style w:type="paragraph" w:styleId="a9">
    <w:name w:val="footer"/>
    <w:basedOn w:val="a"/>
    <w:link w:val="aa"/>
    <w:uiPriority w:val="99"/>
    <w:rsid w:val="00F65C9E"/>
    <w:pPr>
      <w:tabs>
        <w:tab w:val="center" w:pos="4677"/>
        <w:tab w:val="right" w:pos="9355"/>
      </w:tabs>
    </w:pPr>
  </w:style>
  <w:style w:type="table" w:styleId="ab">
    <w:name w:val="Table Grid"/>
    <w:basedOn w:val="a1"/>
    <w:uiPriority w:val="39"/>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uiPriority w:val="9"/>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c">
    <w:name w:val="Balloon Text"/>
    <w:basedOn w:val="a"/>
    <w:link w:val="ad"/>
    <w:uiPriority w:val="99"/>
    <w:semiHidden/>
    <w:rsid w:val="0055482F"/>
    <w:rPr>
      <w:rFonts w:ascii="Tahoma" w:hAnsi="Tahoma" w:cs="Tahoma"/>
      <w:sz w:val="16"/>
      <w:szCs w:val="16"/>
    </w:rPr>
  </w:style>
  <w:style w:type="character" w:customStyle="1" w:styleId="a8">
    <w:name w:val="Верхний колонтитул Знак"/>
    <w:aliases w:val="h Знак"/>
    <w:basedOn w:val="a0"/>
    <w:link w:val="a7"/>
    <w:uiPriority w:val="99"/>
    <w:rsid w:val="00971756"/>
    <w:rPr>
      <w:lang w:val="en-GB"/>
    </w:rPr>
  </w:style>
  <w:style w:type="paragraph" w:styleId="ae">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f"/>
    <w:uiPriority w:val="99"/>
    <w:unhideWhenUsed/>
    <w:qFormat/>
    <w:rsid w:val="008511EA"/>
    <w:pPr>
      <w:spacing w:after="200" w:line="276" w:lineRule="auto"/>
      <w:ind w:left="720"/>
      <w:contextualSpacing/>
    </w:pPr>
    <w:rPr>
      <w:rFonts w:ascii="Calibri" w:eastAsia="Calibri" w:hAnsi="Calibri"/>
      <w:sz w:val="22"/>
      <w:szCs w:val="22"/>
      <w:lang w:val="ru-RU" w:eastAsia="en-US"/>
    </w:rPr>
  </w:style>
  <w:style w:type="character" w:styleId="af0">
    <w:name w:val="Strong"/>
    <w:basedOn w:val="a0"/>
    <w:uiPriority w:val="22"/>
    <w:qFormat/>
    <w:rsid w:val="008511EA"/>
    <w:rPr>
      <w:b/>
      <w:bCs/>
    </w:rPr>
  </w:style>
  <w:style w:type="character" w:customStyle="1" w:styleId="30">
    <w:name w:val="Заголовок 3 Знак"/>
    <w:basedOn w:val="a0"/>
    <w:link w:val="3"/>
    <w:rsid w:val="00FB3063"/>
    <w:rPr>
      <w:rFonts w:ascii="Times Armenian" w:hAnsi="Times Armenian"/>
      <w:sz w:val="30"/>
      <w:lang w:val="en-GB"/>
    </w:rPr>
  </w:style>
  <w:style w:type="character" w:customStyle="1" w:styleId="ad">
    <w:name w:val="Текст выноски Знак"/>
    <w:basedOn w:val="a0"/>
    <w:link w:val="ac"/>
    <w:uiPriority w:val="99"/>
    <w:semiHidden/>
    <w:rsid w:val="00FB3063"/>
    <w:rPr>
      <w:rFonts w:ascii="Tahoma" w:hAnsi="Tahoma" w:cs="Tahoma"/>
      <w:sz w:val="16"/>
      <w:szCs w:val="16"/>
      <w:lang w:val="en-GB"/>
    </w:rPr>
  </w:style>
  <w:style w:type="character" w:customStyle="1" w:styleId="apple-converted-space">
    <w:name w:val="apple-converted-space"/>
    <w:basedOn w:val="a0"/>
    <w:rsid w:val="00FB3063"/>
  </w:style>
  <w:style w:type="character" w:styleId="af1">
    <w:name w:val="Emphasis"/>
    <w:basedOn w:val="a0"/>
    <w:qFormat/>
    <w:rsid w:val="00FB3063"/>
    <w:rPr>
      <w:i/>
      <w:iCs/>
    </w:rPr>
  </w:style>
  <w:style w:type="paragraph" w:customStyle="1" w:styleId="jc">
    <w:name w:val="jc"/>
    <w:basedOn w:val="a"/>
    <w:rsid w:val="00FB3063"/>
    <w:pPr>
      <w:spacing w:before="100" w:beforeAutospacing="1" w:after="100" w:afterAutospacing="1"/>
    </w:pPr>
    <w:rPr>
      <w:sz w:val="24"/>
      <w:szCs w:val="24"/>
      <w:lang w:val="en-US" w:eastAsia="en-US"/>
    </w:rPr>
  </w:style>
  <w:style w:type="paragraph" w:styleId="af2">
    <w:name w:val="List Paragraph"/>
    <w:basedOn w:val="a"/>
    <w:uiPriority w:val="34"/>
    <w:qFormat/>
    <w:rsid w:val="00FB3063"/>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zo-servicephone-box">
    <w:name w:val="nozo-service__phone-box"/>
    <w:basedOn w:val="a0"/>
    <w:rsid w:val="00FB3063"/>
  </w:style>
  <w:style w:type="character" w:customStyle="1" w:styleId="nozo-servicephone-descr">
    <w:name w:val="nozo-service__phone-descr"/>
    <w:basedOn w:val="a0"/>
    <w:rsid w:val="00FB3063"/>
  </w:style>
  <w:style w:type="paragraph" w:styleId="HTML">
    <w:name w:val="HTML Preformatted"/>
    <w:basedOn w:val="a"/>
    <w:link w:val="HTML0"/>
    <w:uiPriority w:val="99"/>
    <w:semiHidden/>
    <w:unhideWhenUsed/>
    <w:rsid w:val="00FB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FB3063"/>
    <w:rPr>
      <w:rFonts w:ascii="Courier New" w:hAnsi="Courier New" w:cs="Courier New"/>
      <w:lang w:val="en-US" w:eastAsia="en-US"/>
    </w:rPr>
  </w:style>
  <w:style w:type="character" w:customStyle="1" w:styleId="fontsize30px">
    <w:name w:val="fontsize30px"/>
    <w:basedOn w:val="a0"/>
    <w:rsid w:val="00FB3063"/>
  </w:style>
  <w:style w:type="character" w:customStyle="1" w:styleId="aa">
    <w:name w:val="Нижний колонтитул Знак"/>
    <w:basedOn w:val="a0"/>
    <w:link w:val="a9"/>
    <w:uiPriority w:val="99"/>
    <w:rsid w:val="00FB3063"/>
    <w:rPr>
      <w:lang w:val="en-GB"/>
    </w:rPr>
  </w:style>
  <w:style w:type="character" w:customStyle="1" w:styleId="c4">
    <w:name w:val="c4"/>
    <w:basedOn w:val="a0"/>
    <w:rsid w:val="00FB3063"/>
  </w:style>
  <w:style w:type="paragraph" w:customStyle="1" w:styleId="c9">
    <w:name w:val="c9"/>
    <w:basedOn w:val="a"/>
    <w:rsid w:val="00FB3063"/>
    <w:pPr>
      <w:spacing w:before="100" w:beforeAutospacing="1" w:after="100" w:afterAutospacing="1"/>
    </w:pPr>
    <w:rPr>
      <w:sz w:val="24"/>
      <w:szCs w:val="24"/>
      <w:lang w:val="en-US" w:eastAsia="en-US"/>
    </w:rPr>
  </w:style>
  <w:style w:type="character" w:customStyle="1" w:styleId="c12">
    <w:name w:val="c12"/>
    <w:basedOn w:val="a0"/>
    <w:rsid w:val="00FB3063"/>
  </w:style>
  <w:style w:type="character" w:customStyle="1" w:styleId="apple-style-span">
    <w:name w:val="apple-style-span"/>
    <w:basedOn w:val="a0"/>
    <w:rsid w:val="00FB3063"/>
  </w:style>
  <w:style w:type="paragraph" w:customStyle="1" w:styleId="aa0">
    <w:name w:val="aa"/>
    <w:basedOn w:val="a"/>
    <w:uiPriority w:val="99"/>
    <w:rsid w:val="00FB3063"/>
    <w:pPr>
      <w:spacing w:line="360" w:lineRule="auto"/>
      <w:ind w:firstLine="567"/>
      <w:jc w:val="both"/>
    </w:pPr>
    <w:rPr>
      <w:rFonts w:ascii="Arial Armenian" w:hAnsi="Arial Armenian"/>
      <w:sz w:val="24"/>
      <w:lang w:val="en-US"/>
    </w:rPr>
  </w:style>
  <w:style w:type="paragraph" w:styleId="af3">
    <w:name w:val="No Spacing"/>
    <w:uiPriority w:val="1"/>
    <w:qFormat/>
    <w:rsid w:val="00FB3063"/>
    <w:rPr>
      <w:rFonts w:asciiTheme="minorHAnsi" w:eastAsiaTheme="minorHAnsi" w:hAnsiTheme="minorHAnsi" w:cstheme="minorBidi"/>
      <w:sz w:val="22"/>
      <w:szCs w:val="22"/>
      <w:lang w:val="en-US" w:eastAsia="en-US"/>
    </w:rPr>
  </w:style>
  <w:style w:type="character" w:customStyle="1" w:styleId="af">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e"/>
    <w:uiPriority w:val="99"/>
    <w:locked/>
    <w:rsid w:val="00FB3063"/>
    <w:rPr>
      <w:rFonts w:ascii="Calibri" w:eastAsia="Calibri" w:hAnsi="Calibri"/>
      <w:sz w:val="22"/>
      <w:szCs w:val="22"/>
      <w:lang w:eastAsia="en-US"/>
    </w:rPr>
  </w:style>
  <w:style w:type="paragraph" w:customStyle="1" w:styleId="stanzaline">
    <w:name w:val="stanzaline"/>
    <w:basedOn w:val="a"/>
    <w:rsid w:val="00FB3063"/>
    <w:pPr>
      <w:spacing w:before="100" w:beforeAutospacing="1" w:after="100" w:afterAutospacing="1"/>
    </w:pPr>
    <w:rPr>
      <w:sz w:val="24"/>
      <w:szCs w:val="24"/>
      <w:lang w:val="en-US" w:eastAsia="en-US"/>
    </w:rPr>
  </w:style>
  <w:style w:type="character" w:customStyle="1" w:styleId="invizibl">
    <w:name w:val="invizibl"/>
    <w:basedOn w:val="a0"/>
    <w:rsid w:val="00FB3063"/>
  </w:style>
  <w:style w:type="character" w:customStyle="1" w:styleId="c1">
    <w:name w:val="c1"/>
    <w:basedOn w:val="a0"/>
    <w:rsid w:val="00FB3063"/>
  </w:style>
  <w:style w:type="paragraph" w:customStyle="1" w:styleId="c2">
    <w:name w:val="c2"/>
    <w:basedOn w:val="a"/>
    <w:rsid w:val="00FB3063"/>
    <w:pPr>
      <w:spacing w:before="100" w:beforeAutospacing="1" w:after="100" w:afterAutospacing="1"/>
    </w:pPr>
    <w:rPr>
      <w:sz w:val="24"/>
      <w:szCs w:val="24"/>
      <w:lang w:val="en-US" w:eastAsia="en-US"/>
    </w:rPr>
  </w:style>
  <w:style w:type="character" w:customStyle="1" w:styleId="50">
    <w:name w:val="Заголовок 5 Знак"/>
    <w:basedOn w:val="a0"/>
    <w:link w:val="5"/>
    <w:rsid w:val="004D1DD4"/>
    <w:rPr>
      <w:rFonts w:ascii="Times Armenian" w:hAnsi="Times Armenian"/>
      <w:b/>
      <w:sz w:val="28"/>
      <w:lang w:val="en-GB"/>
    </w:rPr>
  </w:style>
  <w:style w:type="character" w:customStyle="1" w:styleId="60">
    <w:name w:val="Заголовок 6 Знак"/>
    <w:basedOn w:val="a0"/>
    <w:link w:val="6"/>
    <w:rsid w:val="004D1DD4"/>
    <w:rPr>
      <w:rFonts w:ascii="Times Armenian" w:hAnsi="Times Armenian"/>
      <w:sz w:val="36"/>
      <w:lang w:val="en-GB"/>
    </w:rPr>
  </w:style>
  <w:style w:type="character" w:customStyle="1" w:styleId="70">
    <w:name w:val="Заголовок 7 Знак"/>
    <w:basedOn w:val="a0"/>
    <w:link w:val="7"/>
    <w:rsid w:val="004D1DD4"/>
    <w:rPr>
      <w:rFonts w:ascii="Times Armenian" w:hAnsi="Times Armenian"/>
      <w:sz w:val="24"/>
      <w:lang w:val="en-GB"/>
    </w:rPr>
  </w:style>
  <w:style w:type="character" w:customStyle="1" w:styleId="90">
    <w:name w:val="Заголовок 9 Знак"/>
    <w:basedOn w:val="a0"/>
    <w:link w:val="9"/>
    <w:rsid w:val="004D1DD4"/>
    <w:rPr>
      <w:rFonts w:ascii="Baltica" w:hAnsi="Baltica"/>
      <w:sz w:val="24"/>
      <w:lang w:val="en-GB"/>
    </w:rPr>
  </w:style>
  <w:style w:type="paragraph" w:customStyle="1" w:styleId="NoSpacing2">
    <w:name w:val="No Spacing2"/>
    <w:qFormat/>
    <w:rsid w:val="004D1DD4"/>
    <w:rPr>
      <w:rFonts w:ascii="Calibri" w:hAnsi="Calibri"/>
      <w:sz w:val="22"/>
      <w:szCs w:val="22"/>
      <w:lang w:val="hy-AM" w:eastAsia="hy-AM"/>
    </w:rPr>
  </w:style>
  <w:style w:type="paragraph" w:customStyle="1" w:styleId="ListParagraph2">
    <w:name w:val="List Paragraph2"/>
    <w:basedOn w:val="a"/>
    <w:qFormat/>
    <w:rsid w:val="004D1DD4"/>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4D1DD4"/>
    <w:rPr>
      <w:rFonts w:ascii="Calibri" w:eastAsia="Calibri" w:hAnsi="Calibri"/>
      <w:noProof/>
      <w:sz w:val="22"/>
      <w:szCs w:val="22"/>
      <w:lang w:eastAsia="en-US"/>
    </w:rPr>
  </w:style>
  <w:style w:type="paragraph" w:customStyle="1" w:styleId="ListParagraph1">
    <w:name w:val="List Paragraph1"/>
    <w:basedOn w:val="a"/>
    <w:qFormat/>
    <w:rsid w:val="004D1DD4"/>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4D1DD4"/>
    <w:pPr>
      <w:keepLines/>
      <w:spacing w:before="480" w:line="276" w:lineRule="auto"/>
      <w:jc w:val="left"/>
      <w:outlineLvl w:val="9"/>
    </w:pPr>
    <w:rPr>
      <w:rFonts w:ascii="Cambria" w:hAnsi="Cambria"/>
      <w:bCs/>
      <w:color w:val="365F91"/>
      <w:sz w:val="28"/>
      <w:szCs w:val="28"/>
      <w:lang w:val="en-US" w:eastAsia="en-US"/>
    </w:rPr>
  </w:style>
  <w:style w:type="paragraph" w:styleId="af4">
    <w:name w:val="caption"/>
    <w:basedOn w:val="a"/>
    <w:next w:val="a"/>
    <w:qFormat/>
    <w:rsid w:val="004D1DD4"/>
    <w:pPr>
      <w:spacing w:after="200" w:line="276" w:lineRule="auto"/>
    </w:pPr>
    <w:rPr>
      <w:rFonts w:ascii="Calibri" w:eastAsia="Calibri" w:hAnsi="Calibri"/>
      <w:b/>
      <w:bCs/>
      <w:lang w:val="ru-RU" w:eastAsia="en-US"/>
    </w:rPr>
  </w:style>
  <w:style w:type="paragraph" w:styleId="af5">
    <w:name w:val="Title"/>
    <w:basedOn w:val="a"/>
    <w:link w:val="af6"/>
    <w:qFormat/>
    <w:rsid w:val="004D1DD4"/>
    <w:pPr>
      <w:jc w:val="center"/>
    </w:pPr>
    <w:rPr>
      <w:sz w:val="28"/>
      <w:lang w:val="ru-RU"/>
    </w:rPr>
  </w:style>
  <w:style w:type="character" w:customStyle="1" w:styleId="af6">
    <w:name w:val="Заголовок Знак"/>
    <w:basedOn w:val="a0"/>
    <w:link w:val="af5"/>
    <w:rsid w:val="004D1DD4"/>
    <w:rPr>
      <w:sz w:val="28"/>
    </w:rPr>
  </w:style>
  <w:style w:type="paragraph" w:styleId="af7">
    <w:name w:val="Subtitle"/>
    <w:basedOn w:val="a"/>
    <w:link w:val="af8"/>
    <w:qFormat/>
    <w:rsid w:val="004D1DD4"/>
    <w:pPr>
      <w:spacing w:line="360" w:lineRule="auto"/>
      <w:jc w:val="both"/>
    </w:pPr>
    <w:rPr>
      <w:sz w:val="24"/>
      <w:lang w:val="en-US" w:eastAsia="en-US"/>
    </w:rPr>
  </w:style>
  <w:style w:type="character" w:customStyle="1" w:styleId="af8">
    <w:name w:val="Подзаголовок Знак"/>
    <w:basedOn w:val="a0"/>
    <w:link w:val="af7"/>
    <w:rsid w:val="004D1DD4"/>
    <w:rPr>
      <w:sz w:val="24"/>
      <w:lang w:val="en-US" w:eastAsia="en-US"/>
    </w:rPr>
  </w:style>
  <w:style w:type="paragraph" w:customStyle="1" w:styleId="center">
    <w:name w:val="center"/>
    <w:basedOn w:val="a"/>
    <w:rsid w:val="004D1DD4"/>
    <w:pPr>
      <w:spacing w:before="100" w:beforeAutospacing="1" w:after="100" w:afterAutospacing="1"/>
    </w:pPr>
    <w:rPr>
      <w:sz w:val="24"/>
      <w:szCs w:val="24"/>
      <w:lang w:val="en-US" w:eastAsia="en-US"/>
    </w:rPr>
  </w:style>
  <w:style w:type="character" w:customStyle="1" w:styleId="smcap">
    <w:name w:val="smcap"/>
    <w:basedOn w:val="a0"/>
    <w:rsid w:val="004D1DD4"/>
  </w:style>
  <w:style w:type="paragraph" w:customStyle="1" w:styleId="style1">
    <w:name w:val="style1"/>
    <w:basedOn w:val="a"/>
    <w:uiPriority w:val="99"/>
    <w:rsid w:val="004D1DD4"/>
    <w:pPr>
      <w:spacing w:before="100" w:beforeAutospacing="1" w:after="100" w:afterAutospacing="1"/>
    </w:pPr>
    <w:rPr>
      <w:sz w:val="24"/>
      <w:szCs w:val="24"/>
      <w:lang w:val="ru-RU"/>
    </w:rPr>
  </w:style>
  <w:style w:type="character" w:customStyle="1" w:styleId="style25">
    <w:name w:val="style25"/>
    <w:uiPriority w:val="99"/>
    <w:rsid w:val="004D1DD4"/>
  </w:style>
  <w:style w:type="character" w:customStyle="1" w:styleId="style11">
    <w:name w:val="style11"/>
    <w:uiPriority w:val="99"/>
    <w:rsid w:val="004D1DD4"/>
  </w:style>
  <w:style w:type="character" w:styleId="af9">
    <w:name w:val="annotation reference"/>
    <w:basedOn w:val="a0"/>
    <w:uiPriority w:val="99"/>
    <w:semiHidden/>
    <w:unhideWhenUsed/>
    <w:rsid w:val="00C80FAB"/>
    <w:rPr>
      <w:sz w:val="16"/>
      <w:szCs w:val="16"/>
    </w:rPr>
  </w:style>
  <w:style w:type="paragraph" w:styleId="afa">
    <w:name w:val="annotation text"/>
    <w:basedOn w:val="a"/>
    <w:link w:val="afb"/>
    <w:uiPriority w:val="99"/>
    <w:semiHidden/>
    <w:unhideWhenUsed/>
    <w:rsid w:val="00C80FAB"/>
  </w:style>
  <w:style w:type="character" w:customStyle="1" w:styleId="afb">
    <w:name w:val="Текст примечания Знак"/>
    <w:basedOn w:val="a0"/>
    <w:link w:val="afa"/>
    <w:uiPriority w:val="99"/>
    <w:semiHidden/>
    <w:rsid w:val="00C80FAB"/>
    <w:rPr>
      <w:lang w:val="en-GB"/>
    </w:rPr>
  </w:style>
  <w:style w:type="paragraph" w:styleId="afc">
    <w:name w:val="annotation subject"/>
    <w:basedOn w:val="afa"/>
    <w:next w:val="afa"/>
    <w:link w:val="afd"/>
    <w:semiHidden/>
    <w:unhideWhenUsed/>
    <w:rsid w:val="00C80FAB"/>
    <w:rPr>
      <w:b/>
      <w:bCs/>
    </w:rPr>
  </w:style>
  <w:style w:type="character" w:customStyle="1" w:styleId="afd">
    <w:name w:val="Тема примечания Знак"/>
    <w:basedOn w:val="afb"/>
    <w:link w:val="afc"/>
    <w:semiHidden/>
    <w:rsid w:val="00C80FAB"/>
    <w:rPr>
      <w:b/>
      <w:bCs/>
      <w:lang w:val="en-GB"/>
    </w:rPr>
  </w:style>
  <w:style w:type="paragraph" w:customStyle="1" w:styleId="Default">
    <w:name w:val="Default"/>
    <w:rsid w:val="006439BB"/>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Body">
    <w:name w:val="Body"/>
    <w:rsid w:val="007365C1"/>
    <w:pPr>
      <w:pBdr>
        <w:top w:val="nil"/>
        <w:left w:val="nil"/>
        <w:bottom w:val="nil"/>
        <w:right w:val="nil"/>
        <w:between w:val="nil"/>
        <w:bar w:val="nil"/>
      </w:pBdr>
    </w:pPr>
    <w:rPr>
      <w:rFonts w:eastAsia="Arial Unicode MS" w:cs="Arial Unicode MS"/>
      <w:color w:val="000000"/>
      <w:u w:color="000000"/>
      <w:bdr w:val="nil"/>
      <w:lang w:val="en-US" w:eastAsia="en-US"/>
    </w:rPr>
  </w:style>
  <w:style w:type="paragraph" w:customStyle="1" w:styleId="11">
    <w:name w:val="Обычный1"/>
    <w:rsid w:val="00B8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241917135">
      <w:bodyDiv w:val="1"/>
      <w:marLeft w:val="0"/>
      <w:marRight w:val="0"/>
      <w:marTop w:val="0"/>
      <w:marBottom w:val="0"/>
      <w:divBdr>
        <w:top w:val="none" w:sz="0" w:space="0" w:color="auto"/>
        <w:left w:val="none" w:sz="0" w:space="0" w:color="auto"/>
        <w:bottom w:val="none" w:sz="0" w:space="0" w:color="auto"/>
        <w:right w:val="none" w:sz="0" w:space="0" w:color="auto"/>
      </w:divBdr>
    </w:div>
    <w:div w:id="1012882045">
      <w:bodyDiv w:val="1"/>
      <w:marLeft w:val="0"/>
      <w:marRight w:val="0"/>
      <w:marTop w:val="0"/>
      <w:marBottom w:val="0"/>
      <w:divBdr>
        <w:top w:val="none" w:sz="0" w:space="0" w:color="auto"/>
        <w:left w:val="none" w:sz="0" w:space="0" w:color="auto"/>
        <w:bottom w:val="none" w:sz="0" w:space="0" w:color="auto"/>
        <w:right w:val="none" w:sz="0" w:space="0" w:color="auto"/>
      </w:divBdr>
    </w:div>
    <w:div w:id="1316059974">
      <w:bodyDiv w:val="1"/>
      <w:marLeft w:val="0"/>
      <w:marRight w:val="0"/>
      <w:marTop w:val="0"/>
      <w:marBottom w:val="0"/>
      <w:divBdr>
        <w:top w:val="none" w:sz="0" w:space="0" w:color="auto"/>
        <w:left w:val="none" w:sz="0" w:space="0" w:color="auto"/>
        <w:bottom w:val="none" w:sz="0" w:space="0" w:color="auto"/>
        <w:right w:val="none" w:sz="0" w:space="0" w:color="auto"/>
      </w:divBdr>
    </w:div>
    <w:div w:id="1371493202">
      <w:bodyDiv w:val="1"/>
      <w:marLeft w:val="0"/>
      <w:marRight w:val="0"/>
      <w:marTop w:val="0"/>
      <w:marBottom w:val="0"/>
      <w:divBdr>
        <w:top w:val="none" w:sz="0" w:space="0" w:color="auto"/>
        <w:left w:val="none" w:sz="0" w:space="0" w:color="auto"/>
        <w:bottom w:val="none" w:sz="0" w:space="0" w:color="auto"/>
        <w:right w:val="none" w:sz="0" w:space="0" w:color="auto"/>
      </w:divBdr>
    </w:div>
    <w:div w:id="1505776035">
      <w:bodyDiv w:val="1"/>
      <w:marLeft w:val="0"/>
      <w:marRight w:val="0"/>
      <w:marTop w:val="0"/>
      <w:marBottom w:val="0"/>
      <w:divBdr>
        <w:top w:val="none" w:sz="0" w:space="0" w:color="auto"/>
        <w:left w:val="none" w:sz="0" w:space="0" w:color="auto"/>
        <w:bottom w:val="none" w:sz="0" w:space="0" w:color="auto"/>
        <w:right w:val="none" w:sz="0" w:space="0" w:color="auto"/>
      </w:divBdr>
    </w:div>
    <w:div w:id="1946691667">
      <w:bodyDiv w:val="1"/>
      <w:marLeft w:val="0"/>
      <w:marRight w:val="0"/>
      <w:marTop w:val="0"/>
      <w:marBottom w:val="0"/>
      <w:divBdr>
        <w:top w:val="none" w:sz="0" w:space="0" w:color="auto"/>
        <w:left w:val="none" w:sz="0" w:space="0" w:color="auto"/>
        <w:bottom w:val="none" w:sz="0" w:space="0" w:color="auto"/>
        <w:right w:val="none" w:sz="0" w:space="0" w:color="auto"/>
      </w:divBdr>
    </w:div>
    <w:div w:id="2031644230">
      <w:bodyDiv w:val="1"/>
      <w:marLeft w:val="0"/>
      <w:marRight w:val="0"/>
      <w:marTop w:val="0"/>
      <w:marBottom w:val="0"/>
      <w:divBdr>
        <w:top w:val="none" w:sz="0" w:space="0" w:color="auto"/>
        <w:left w:val="none" w:sz="0" w:space="0" w:color="auto"/>
        <w:bottom w:val="none" w:sz="0" w:space="0" w:color="auto"/>
        <w:right w:val="none" w:sz="0" w:space="0" w:color="auto"/>
      </w:divBdr>
    </w:div>
    <w:div w:id="2128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E69EC-3583-4B1A-A097-EE75A7DA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2905</Words>
  <Characters>16559</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https:/mul2-edu.gov.am/tasks/1809387/oneclick?token=397569ba89513eac2336a62d89623196</cp:keywords>
  <cp:lastModifiedBy>User</cp:lastModifiedBy>
  <cp:revision>39</cp:revision>
  <cp:lastPrinted>2024-03-19T08:12:00Z</cp:lastPrinted>
  <dcterms:created xsi:type="dcterms:W3CDTF">2026-04-01T06:15:00Z</dcterms:created>
  <dcterms:modified xsi:type="dcterms:W3CDTF">2026-04-02T11:24:00Z</dcterms:modified>
</cp:coreProperties>
</file>