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67F9" w14:textId="77777777" w:rsidR="00740BE4" w:rsidRPr="00E121DE" w:rsidRDefault="00740BE4">
      <w:pPr>
        <w:rPr>
          <w:rFonts w:ascii="GHEA Grapalat" w:eastAsia="GHEA Grapalat" w:hAnsi="GHEA Grapalat" w:cs="GHEA Grapalat"/>
          <w:b/>
          <w:sz w:val="24"/>
          <w:szCs w:val="24"/>
        </w:rPr>
      </w:pPr>
    </w:p>
    <w:p w14:paraId="215AAD33" w14:textId="77777777" w:rsidR="00740BE4" w:rsidRPr="00E121DE" w:rsidRDefault="00740BE4" w:rsidP="00740BE4">
      <w:pPr>
        <w:pStyle w:val="NormalWeb"/>
        <w:shd w:val="clear" w:color="auto" w:fill="FFFFFF"/>
        <w:spacing w:before="0" w:beforeAutospacing="0" w:after="0" w:afterAutospacing="0" w:line="360" w:lineRule="auto"/>
        <w:jc w:val="center"/>
        <w:rPr>
          <w:rFonts w:ascii="GHEA Grapalat" w:hAnsi="GHEA Grapalat"/>
          <w:color w:val="000000"/>
        </w:rPr>
      </w:pPr>
      <w:r w:rsidRPr="00E121DE">
        <w:rPr>
          <w:rStyle w:val="Strong"/>
          <w:rFonts w:ascii="GHEA Grapalat" w:eastAsia="Calibri" w:hAnsi="GHEA Grapalat"/>
          <w:color w:val="000000"/>
        </w:rPr>
        <w:t>ՀԱՅԱՍՏԱՆԻ ՀԱՆՐԱՊԵՏՈՒԹՅԱՆ</w:t>
      </w:r>
      <w:r w:rsidRPr="00E121DE">
        <w:rPr>
          <w:rFonts w:ascii="Calibri" w:hAnsi="Calibri" w:cs="Calibri"/>
          <w:color w:val="000000"/>
        </w:rPr>
        <w:t> </w:t>
      </w:r>
    </w:p>
    <w:p w14:paraId="2EB34D07" w14:textId="77777777" w:rsidR="00740BE4" w:rsidRPr="00E121DE" w:rsidRDefault="00740BE4" w:rsidP="00740BE4">
      <w:pPr>
        <w:pStyle w:val="NormalWeb"/>
        <w:shd w:val="clear" w:color="auto" w:fill="FFFFFF"/>
        <w:spacing w:before="0" w:beforeAutospacing="0" w:after="0" w:afterAutospacing="0" w:line="360" w:lineRule="auto"/>
        <w:jc w:val="center"/>
        <w:rPr>
          <w:rFonts w:ascii="GHEA Grapalat" w:hAnsi="GHEA Grapalat"/>
          <w:color w:val="000000"/>
        </w:rPr>
      </w:pPr>
      <w:r w:rsidRPr="00E121DE">
        <w:rPr>
          <w:rFonts w:ascii="GHEA Grapalat" w:hAnsi="GHEA Grapalat"/>
          <w:b/>
          <w:bCs/>
          <w:color w:val="000000"/>
        </w:rPr>
        <w:t>Օ Ր Ե Ն Ք Ը</w:t>
      </w:r>
    </w:p>
    <w:p w14:paraId="2F9ED4AB" w14:textId="77777777" w:rsidR="00740BE4" w:rsidRPr="00710FB6" w:rsidRDefault="00740BE4" w:rsidP="00740BE4">
      <w:pPr>
        <w:spacing w:after="0" w:line="360" w:lineRule="auto"/>
        <w:jc w:val="center"/>
        <w:rPr>
          <w:rFonts w:ascii="GHEA Grapalat" w:eastAsia="GHEA Grapalat" w:hAnsi="GHEA Grapalat" w:cs="GHEA Grapalat"/>
          <w:b/>
          <w:sz w:val="24"/>
          <w:szCs w:val="24"/>
        </w:rPr>
      </w:pPr>
    </w:p>
    <w:p w14:paraId="7B5176C4" w14:textId="77777777" w:rsidR="00740BE4" w:rsidRPr="00E121DE" w:rsidRDefault="00740BE4" w:rsidP="00740BE4">
      <w:pPr>
        <w:spacing w:after="0" w:line="360" w:lineRule="auto"/>
        <w:jc w:val="center"/>
        <w:rPr>
          <w:rFonts w:ascii="GHEA Grapalat" w:eastAsia="GHEA Grapalat" w:hAnsi="GHEA Grapalat" w:cs="GHEA Grapalat"/>
          <w:b/>
          <w:sz w:val="24"/>
          <w:szCs w:val="24"/>
        </w:rPr>
      </w:pPr>
      <w:r w:rsidRPr="00E121DE">
        <w:rPr>
          <w:rFonts w:ascii="GHEA Grapalat" w:eastAsia="GHEA Grapalat" w:hAnsi="GHEA Grapalat" w:cs="GHEA Grapalat"/>
          <w:b/>
          <w:sz w:val="24"/>
          <w:szCs w:val="24"/>
        </w:rPr>
        <w:t xml:space="preserve">ՀԱՅԱՍՏԱՆԻ ՀԱՆՐԱՊԵՏՈՒԹՅԱՆ </w:t>
      </w:r>
      <w:r w:rsidR="00951CF5" w:rsidRPr="00E121DE">
        <w:rPr>
          <w:rFonts w:ascii="GHEA Grapalat" w:eastAsia="GHEA Grapalat" w:hAnsi="GHEA Grapalat" w:cs="GHEA Grapalat"/>
          <w:b/>
          <w:sz w:val="24"/>
          <w:szCs w:val="24"/>
        </w:rPr>
        <w:t xml:space="preserve">ՔՐԵԱԿԱՏԱՐՈՂԱԿԱՆ </w:t>
      </w:r>
      <w:r w:rsidRPr="00E121DE">
        <w:rPr>
          <w:rFonts w:ascii="GHEA Grapalat" w:eastAsia="GHEA Grapalat" w:hAnsi="GHEA Grapalat" w:cs="GHEA Grapalat"/>
          <w:b/>
          <w:sz w:val="24"/>
          <w:szCs w:val="24"/>
        </w:rPr>
        <w:t>ՕՐԵՆՍԳՐՔՈՒՄ ՓՈՓՈԽՈՒԹՅՈՒՆՆԵՐ ԵՎ ԼՐԱՑՈՒՄՆԵՐ ԿԱՏԱՐԵԼՈՒ ՄԱՍԻՆ</w:t>
      </w:r>
    </w:p>
    <w:p w14:paraId="7F462473" w14:textId="77777777" w:rsidR="009B64AE" w:rsidRPr="00E121DE" w:rsidRDefault="009B64AE" w:rsidP="00E03903">
      <w:pPr>
        <w:shd w:val="clear" w:color="auto" w:fill="FFFFFF"/>
        <w:spacing w:after="0" w:line="360" w:lineRule="auto"/>
        <w:jc w:val="both"/>
        <w:rPr>
          <w:rFonts w:ascii="GHEA Grapalat" w:eastAsia="GHEA Grapalat" w:hAnsi="GHEA Grapalat" w:cs="GHEA Grapalat"/>
          <w:b/>
          <w:sz w:val="24"/>
          <w:szCs w:val="24"/>
        </w:rPr>
      </w:pPr>
    </w:p>
    <w:p w14:paraId="40F15BAB" w14:textId="77777777" w:rsidR="002D60CE" w:rsidRPr="00E121DE" w:rsidRDefault="002D60CE" w:rsidP="005562B8">
      <w:pPr>
        <w:shd w:val="clear" w:color="auto" w:fill="FFFFFF"/>
        <w:spacing w:after="0" w:line="360" w:lineRule="auto"/>
        <w:ind w:firstLine="567"/>
        <w:jc w:val="both"/>
        <w:rPr>
          <w:rFonts w:ascii="GHEA Grapalat" w:eastAsia="GHEA Grapalat" w:hAnsi="GHEA Grapalat" w:cs="GHEA Grapalat"/>
          <w:bCs/>
          <w:sz w:val="24"/>
          <w:szCs w:val="24"/>
        </w:rPr>
      </w:pPr>
      <w:r w:rsidRPr="00E121DE">
        <w:rPr>
          <w:rFonts w:ascii="GHEA Grapalat" w:eastAsia="GHEA Grapalat" w:hAnsi="GHEA Grapalat" w:cs="GHEA Grapalat"/>
          <w:b/>
          <w:sz w:val="24"/>
          <w:szCs w:val="24"/>
        </w:rPr>
        <w:t xml:space="preserve">Հոդված 1. </w:t>
      </w:r>
      <w:r w:rsidRPr="00E121DE">
        <w:rPr>
          <w:rFonts w:ascii="GHEA Grapalat" w:eastAsia="GHEA Grapalat" w:hAnsi="GHEA Grapalat" w:cs="GHEA Grapalat"/>
          <w:bCs/>
          <w:sz w:val="24"/>
          <w:szCs w:val="24"/>
        </w:rPr>
        <w:t>2022 թվականի հունիսի 15-ին ընդունված ՀՀ քրեակատարողական օրենսգրքի (այսուհետ՝ Օրենսգիրք) 47-րդ հոդվածը լրացնել հետևյալ բովանդակությամբ 2</w:t>
      </w:r>
      <w:r w:rsidRPr="00E121DE">
        <w:rPr>
          <w:rFonts w:ascii="MS Mincho" w:eastAsia="MS Mincho" w:hAnsi="MS Mincho" w:cs="MS Mincho" w:hint="eastAsia"/>
          <w:bCs/>
          <w:sz w:val="24"/>
          <w:szCs w:val="24"/>
        </w:rPr>
        <w:t>․</w:t>
      </w:r>
      <w:r w:rsidRPr="00E121DE">
        <w:rPr>
          <w:rFonts w:ascii="GHEA Grapalat" w:eastAsia="GHEA Grapalat" w:hAnsi="GHEA Grapalat" w:cs="GHEA Grapalat"/>
          <w:bCs/>
          <w:sz w:val="24"/>
          <w:szCs w:val="24"/>
        </w:rPr>
        <w:t>1-րդ մասով.</w:t>
      </w:r>
    </w:p>
    <w:p w14:paraId="06568DC2" w14:textId="283982EF" w:rsidR="002D60CE" w:rsidRDefault="002D60CE" w:rsidP="005562B8">
      <w:pPr>
        <w:shd w:val="clear" w:color="auto" w:fill="FFFFFF"/>
        <w:spacing w:after="0" w:line="360" w:lineRule="auto"/>
        <w:ind w:firstLine="567"/>
        <w:jc w:val="both"/>
        <w:rPr>
          <w:rFonts w:ascii="GHEA Grapalat" w:eastAsia="GHEA Grapalat" w:hAnsi="GHEA Grapalat" w:cs="GHEA Grapalat"/>
          <w:bCs/>
          <w:sz w:val="24"/>
          <w:szCs w:val="24"/>
        </w:rPr>
      </w:pPr>
      <w:r w:rsidRPr="00E121DE">
        <w:rPr>
          <w:rFonts w:ascii="GHEA Grapalat" w:eastAsia="GHEA Grapalat" w:hAnsi="GHEA Grapalat" w:cs="GHEA Grapalat"/>
          <w:bCs/>
          <w:sz w:val="24"/>
          <w:szCs w:val="24"/>
        </w:rPr>
        <w:t>«2</w:t>
      </w:r>
      <w:r w:rsidRPr="00E121DE">
        <w:rPr>
          <w:rFonts w:ascii="MS Mincho" w:eastAsia="MS Mincho" w:hAnsi="MS Mincho" w:cs="MS Mincho" w:hint="eastAsia"/>
          <w:bCs/>
          <w:sz w:val="24"/>
          <w:szCs w:val="24"/>
        </w:rPr>
        <w:t>․</w:t>
      </w:r>
      <w:r w:rsidRPr="00E121DE">
        <w:rPr>
          <w:rFonts w:ascii="GHEA Grapalat" w:eastAsia="Microsoft JhengHei" w:hAnsi="GHEA Grapalat" w:cs="Microsoft JhengHei"/>
          <w:bCs/>
          <w:sz w:val="24"/>
          <w:szCs w:val="24"/>
        </w:rPr>
        <w:t>1</w:t>
      </w:r>
      <w:r w:rsidRPr="00E121DE">
        <w:rPr>
          <w:rFonts w:ascii="MS Mincho" w:eastAsia="MS Mincho" w:hAnsi="MS Mincho" w:cs="MS Mincho" w:hint="eastAsia"/>
          <w:bCs/>
          <w:sz w:val="24"/>
          <w:szCs w:val="24"/>
        </w:rPr>
        <w:t>․</w:t>
      </w:r>
      <w:r w:rsidRPr="00E121DE">
        <w:rPr>
          <w:rFonts w:ascii="GHEA Grapalat" w:eastAsia="Microsoft JhengHei" w:hAnsi="GHEA Grapalat" w:cs="Microsoft JhengHei"/>
          <w:bCs/>
          <w:sz w:val="24"/>
          <w:szCs w:val="24"/>
        </w:rPr>
        <w:t xml:space="preserve"> </w:t>
      </w:r>
      <w:r w:rsidRPr="00E121DE">
        <w:rPr>
          <w:rFonts w:ascii="GHEA Grapalat" w:eastAsia="GHEA Grapalat" w:hAnsi="GHEA Grapalat" w:cs="GHEA Grapalat"/>
          <w:bCs/>
          <w:sz w:val="24"/>
          <w:szCs w:val="24"/>
        </w:rPr>
        <w:t xml:space="preserve">Սույն հոդվածի 1-ին մասի 3-5-րդ կետերով նախատեսված տույժի միջոցները կիրառելիս արգելվում է դատապարտյալի </w:t>
      </w:r>
      <w:r w:rsidR="00F90F81" w:rsidRPr="00F90F81">
        <w:rPr>
          <w:rFonts w:ascii="GHEA Grapalat" w:eastAsia="GHEA Grapalat" w:hAnsi="GHEA Grapalat" w:cs="GHEA Grapalat"/>
          <w:bCs/>
          <w:sz w:val="24"/>
          <w:szCs w:val="24"/>
        </w:rPr>
        <w:t>մերձավոր ազգական</w:t>
      </w:r>
      <w:r w:rsidR="00F90F81">
        <w:rPr>
          <w:rFonts w:ascii="GHEA Grapalat" w:eastAsia="GHEA Grapalat" w:hAnsi="GHEA Grapalat" w:cs="GHEA Grapalat"/>
          <w:bCs/>
          <w:sz w:val="24"/>
          <w:szCs w:val="24"/>
        </w:rPr>
        <w:t xml:space="preserve">ների </w:t>
      </w:r>
      <w:r w:rsidRPr="00E121DE">
        <w:rPr>
          <w:rFonts w:ascii="GHEA Grapalat" w:eastAsia="GHEA Grapalat" w:hAnsi="GHEA Grapalat" w:cs="GHEA Grapalat"/>
          <w:bCs/>
          <w:sz w:val="24"/>
          <w:szCs w:val="24"/>
        </w:rPr>
        <w:t>հետ հաղորդակցության ազատության սահմանափակումը, բացառությամբ այն դեպքերի, երբ պատժի կատարման սահմանված կարգի խախտումը վերաբերում է այդ հաղորդակցությանը:»։</w:t>
      </w:r>
    </w:p>
    <w:p w14:paraId="41890EC3" w14:textId="77777777" w:rsidR="00C135DC" w:rsidRDefault="00C135DC" w:rsidP="005562B8">
      <w:pPr>
        <w:shd w:val="clear" w:color="auto" w:fill="FFFFFF"/>
        <w:spacing w:after="0" w:line="360" w:lineRule="auto"/>
        <w:ind w:firstLine="567"/>
        <w:jc w:val="both"/>
        <w:rPr>
          <w:rFonts w:ascii="GHEA Grapalat" w:eastAsia="GHEA Grapalat" w:hAnsi="GHEA Grapalat" w:cs="GHEA Grapalat"/>
          <w:bCs/>
          <w:sz w:val="24"/>
          <w:szCs w:val="24"/>
        </w:rPr>
      </w:pPr>
    </w:p>
    <w:p w14:paraId="1305A85F" w14:textId="28F15836" w:rsidR="004355A6" w:rsidRDefault="00710FB6" w:rsidP="00710FB6">
      <w:pPr>
        <w:shd w:val="clear" w:color="auto" w:fill="FFFFFF"/>
        <w:spacing w:after="0" w:line="360" w:lineRule="auto"/>
        <w:ind w:firstLine="567"/>
        <w:jc w:val="both"/>
        <w:rPr>
          <w:rFonts w:ascii="GHEA Grapalat" w:eastAsia="GHEA Grapalat" w:hAnsi="GHEA Grapalat" w:cs="GHEA Grapalat"/>
          <w:bCs/>
          <w:sz w:val="24"/>
          <w:szCs w:val="24"/>
        </w:rPr>
      </w:pPr>
      <w:r w:rsidRPr="00710FB6">
        <w:rPr>
          <w:rFonts w:ascii="GHEA Grapalat" w:eastAsia="GHEA Grapalat" w:hAnsi="GHEA Grapalat" w:cs="GHEA Grapalat"/>
          <w:b/>
          <w:sz w:val="24"/>
          <w:szCs w:val="24"/>
        </w:rPr>
        <w:t xml:space="preserve">Հոդված 2. </w:t>
      </w:r>
      <w:r w:rsidRPr="00710FB6">
        <w:rPr>
          <w:rFonts w:ascii="GHEA Grapalat" w:eastAsia="GHEA Grapalat" w:hAnsi="GHEA Grapalat" w:cs="GHEA Grapalat"/>
          <w:bCs/>
          <w:sz w:val="24"/>
          <w:szCs w:val="24"/>
        </w:rPr>
        <w:t>Օրենսգրքի 54-րդ հոդված</w:t>
      </w:r>
      <w:r w:rsidR="004355A6">
        <w:rPr>
          <w:rFonts w:ascii="GHEA Grapalat" w:eastAsia="GHEA Grapalat" w:hAnsi="GHEA Grapalat" w:cs="GHEA Grapalat"/>
          <w:bCs/>
          <w:sz w:val="24"/>
          <w:szCs w:val="24"/>
        </w:rPr>
        <w:t>ում`</w:t>
      </w:r>
    </w:p>
    <w:p w14:paraId="42082D06" w14:textId="033BE5DC" w:rsidR="00710FB6" w:rsidRPr="004355A6" w:rsidRDefault="00710FB6" w:rsidP="004355A6">
      <w:pPr>
        <w:pStyle w:val="ListParagraph"/>
        <w:numPr>
          <w:ilvl w:val="0"/>
          <w:numId w:val="18"/>
        </w:numPr>
        <w:shd w:val="clear" w:color="auto" w:fill="FFFFFF"/>
        <w:spacing w:after="0" w:line="360" w:lineRule="auto"/>
        <w:ind w:left="0" w:firstLine="567"/>
        <w:jc w:val="both"/>
        <w:rPr>
          <w:rFonts w:ascii="GHEA Grapalat" w:eastAsia="GHEA Grapalat" w:hAnsi="GHEA Grapalat" w:cs="GHEA Grapalat"/>
          <w:bCs/>
          <w:sz w:val="24"/>
          <w:szCs w:val="24"/>
        </w:rPr>
      </w:pPr>
      <w:r w:rsidRPr="004355A6">
        <w:rPr>
          <w:rFonts w:ascii="GHEA Grapalat" w:eastAsia="GHEA Grapalat" w:hAnsi="GHEA Grapalat" w:cs="GHEA Grapalat"/>
          <w:bCs/>
          <w:sz w:val="24"/>
          <w:szCs w:val="24"/>
        </w:rPr>
        <w:t>1-ին մասի 6-րդ կետում «15» թիվը փոխարինել «14» թվով</w:t>
      </w:r>
      <w:r w:rsidR="004355A6" w:rsidRPr="004355A6">
        <w:rPr>
          <w:rFonts w:ascii="GHEA Grapalat" w:eastAsia="GHEA Grapalat" w:hAnsi="GHEA Grapalat" w:cs="GHEA Grapalat"/>
          <w:bCs/>
          <w:sz w:val="24"/>
          <w:szCs w:val="24"/>
        </w:rPr>
        <w:t>,</w:t>
      </w:r>
    </w:p>
    <w:p w14:paraId="40918633" w14:textId="07217FC3" w:rsidR="004355A6" w:rsidRPr="004355A6" w:rsidRDefault="004355A6" w:rsidP="004355A6">
      <w:pPr>
        <w:pStyle w:val="ListParagraph"/>
        <w:numPr>
          <w:ilvl w:val="0"/>
          <w:numId w:val="18"/>
        </w:numPr>
        <w:shd w:val="clear" w:color="auto" w:fill="FFFFFF"/>
        <w:spacing w:after="0" w:line="360" w:lineRule="auto"/>
        <w:ind w:left="0" w:firstLine="567"/>
        <w:jc w:val="both"/>
        <w:rPr>
          <w:rFonts w:ascii="GHEA Grapalat" w:eastAsia="GHEA Grapalat" w:hAnsi="GHEA Grapalat" w:cs="GHEA Grapalat"/>
          <w:bCs/>
          <w:sz w:val="24"/>
          <w:szCs w:val="24"/>
        </w:rPr>
      </w:pPr>
      <w:r w:rsidRPr="004355A6">
        <w:rPr>
          <w:rFonts w:ascii="GHEA Grapalat" w:eastAsia="GHEA Grapalat" w:hAnsi="GHEA Grapalat" w:cs="GHEA Grapalat"/>
          <w:bCs/>
          <w:sz w:val="24"/>
          <w:szCs w:val="24"/>
        </w:rPr>
        <w:t>լրացնել հետևյալ բովանդակությամբ 2</w:t>
      </w:r>
      <w:r w:rsidRPr="004355A6">
        <w:rPr>
          <w:rFonts w:ascii="MS Mincho" w:eastAsia="MS Mincho" w:hAnsi="MS Mincho" w:cs="MS Mincho" w:hint="eastAsia"/>
          <w:bCs/>
          <w:sz w:val="24"/>
          <w:szCs w:val="24"/>
        </w:rPr>
        <w:t>․</w:t>
      </w:r>
      <w:r w:rsidRPr="004355A6">
        <w:rPr>
          <w:rFonts w:ascii="GHEA Grapalat" w:eastAsia="GHEA Grapalat" w:hAnsi="GHEA Grapalat" w:cs="GHEA Grapalat"/>
          <w:bCs/>
          <w:sz w:val="24"/>
          <w:szCs w:val="24"/>
        </w:rPr>
        <w:t>1-րդ մաս.</w:t>
      </w:r>
    </w:p>
    <w:p w14:paraId="4EB42562" w14:textId="29D6277F" w:rsidR="00710FB6" w:rsidRPr="004355A6" w:rsidRDefault="004355A6" w:rsidP="004355A6">
      <w:pPr>
        <w:pStyle w:val="ListParagraph"/>
        <w:shd w:val="clear" w:color="auto" w:fill="FFFFFF"/>
        <w:spacing w:after="0" w:line="360" w:lineRule="auto"/>
        <w:ind w:left="0" w:firstLine="567"/>
        <w:jc w:val="both"/>
        <w:rPr>
          <w:rFonts w:ascii="GHEA Grapalat" w:eastAsia="GHEA Grapalat" w:hAnsi="GHEA Grapalat" w:cs="GHEA Grapalat"/>
          <w:bCs/>
          <w:sz w:val="24"/>
          <w:szCs w:val="24"/>
        </w:rPr>
      </w:pPr>
      <w:r w:rsidRPr="004355A6">
        <w:rPr>
          <w:rFonts w:ascii="GHEA Grapalat" w:eastAsia="GHEA Grapalat" w:hAnsi="GHEA Grapalat" w:cs="GHEA Grapalat"/>
          <w:bCs/>
          <w:sz w:val="24"/>
          <w:szCs w:val="24"/>
        </w:rPr>
        <w:t>«2</w:t>
      </w:r>
      <w:r w:rsidRPr="004355A6">
        <w:rPr>
          <w:rFonts w:ascii="MS Mincho" w:eastAsia="MS Mincho" w:hAnsi="MS Mincho" w:cs="MS Mincho" w:hint="eastAsia"/>
          <w:bCs/>
          <w:sz w:val="24"/>
          <w:szCs w:val="24"/>
        </w:rPr>
        <w:t>․</w:t>
      </w:r>
      <w:r w:rsidRPr="004355A6">
        <w:rPr>
          <w:rFonts w:ascii="GHEA Grapalat" w:eastAsia="GHEA Grapalat" w:hAnsi="GHEA Grapalat" w:cs="GHEA Grapalat"/>
          <w:bCs/>
          <w:sz w:val="24"/>
          <w:szCs w:val="24"/>
        </w:rPr>
        <w:t>1</w:t>
      </w:r>
      <w:r w:rsidRPr="004355A6">
        <w:rPr>
          <w:rFonts w:ascii="MS Mincho" w:eastAsia="MS Mincho" w:hAnsi="MS Mincho" w:cs="MS Mincho" w:hint="eastAsia"/>
          <w:bCs/>
          <w:sz w:val="24"/>
          <w:szCs w:val="24"/>
        </w:rPr>
        <w:t>․</w:t>
      </w:r>
      <w:r w:rsidRPr="004355A6">
        <w:rPr>
          <w:rFonts w:ascii="GHEA Grapalat" w:eastAsia="GHEA Grapalat" w:hAnsi="GHEA Grapalat" w:cs="GHEA Grapalat"/>
          <w:bCs/>
          <w:sz w:val="24"/>
          <w:szCs w:val="24"/>
        </w:rPr>
        <w:t xml:space="preserve"> Սույն հոդվածի 1-ին մասի 3-5-րդ կետերով նախատեսված տույժի միջոցները կիրառելիս արգելվում է դատապարտյալի մերձավոր ազգականների հետ հաղորդակցության ազատության սահմանափակումը, բացառությամբ այն դեպքերի, երբ պատժի կատարման սահմանված կարգի խախտումը վերաբերում է այդ հաղորդակցությանը:»։</w:t>
      </w:r>
    </w:p>
    <w:p w14:paraId="2BCF19D2" w14:textId="77777777" w:rsidR="004355A6" w:rsidRDefault="004355A6" w:rsidP="005562B8">
      <w:pPr>
        <w:shd w:val="clear" w:color="auto" w:fill="FFFFFF"/>
        <w:spacing w:after="0" w:line="360" w:lineRule="auto"/>
        <w:ind w:firstLine="567"/>
        <w:jc w:val="both"/>
        <w:rPr>
          <w:rFonts w:ascii="GHEA Grapalat" w:eastAsia="GHEA Grapalat" w:hAnsi="GHEA Grapalat" w:cs="GHEA Grapalat"/>
          <w:b/>
          <w:sz w:val="24"/>
          <w:szCs w:val="24"/>
        </w:rPr>
      </w:pPr>
    </w:p>
    <w:p w14:paraId="383E4E7B" w14:textId="7C45CDDF" w:rsidR="00710FB6" w:rsidRPr="00E121DE" w:rsidRDefault="00710FB6" w:rsidP="005562B8">
      <w:pPr>
        <w:shd w:val="clear" w:color="auto" w:fill="FFFFFF"/>
        <w:spacing w:after="0" w:line="360" w:lineRule="auto"/>
        <w:ind w:firstLine="567"/>
        <w:jc w:val="both"/>
        <w:rPr>
          <w:rFonts w:ascii="GHEA Grapalat" w:eastAsia="GHEA Grapalat" w:hAnsi="GHEA Grapalat" w:cs="GHEA Grapalat"/>
          <w:bCs/>
          <w:sz w:val="24"/>
          <w:szCs w:val="24"/>
        </w:rPr>
      </w:pPr>
      <w:r w:rsidRPr="00710FB6">
        <w:rPr>
          <w:rFonts w:ascii="GHEA Grapalat" w:eastAsia="GHEA Grapalat" w:hAnsi="GHEA Grapalat" w:cs="GHEA Grapalat"/>
          <w:b/>
          <w:sz w:val="24"/>
          <w:szCs w:val="24"/>
        </w:rPr>
        <w:t xml:space="preserve">Հոդված </w:t>
      </w:r>
      <w:r w:rsidR="004355A6">
        <w:rPr>
          <w:rFonts w:ascii="GHEA Grapalat" w:eastAsia="GHEA Grapalat" w:hAnsi="GHEA Grapalat" w:cs="GHEA Grapalat"/>
          <w:b/>
          <w:sz w:val="24"/>
          <w:szCs w:val="24"/>
        </w:rPr>
        <w:t>3</w:t>
      </w:r>
      <w:r w:rsidRPr="00710FB6">
        <w:rPr>
          <w:rFonts w:ascii="GHEA Grapalat" w:eastAsia="GHEA Grapalat" w:hAnsi="GHEA Grapalat" w:cs="GHEA Grapalat"/>
          <w:b/>
          <w:sz w:val="24"/>
          <w:szCs w:val="24"/>
        </w:rPr>
        <w:t>.</w:t>
      </w:r>
      <w:r w:rsidRPr="00710FB6">
        <w:rPr>
          <w:rFonts w:ascii="GHEA Grapalat" w:eastAsia="GHEA Grapalat" w:hAnsi="GHEA Grapalat" w:cs="GHEA Grapalat"/>
          <w:bCs/>
          <w:sz w:val="24"/>
          <w:szCs w:val="24"/>
        </w:rPr>
        <w:t xml:space="preserve"> Օրենսգրքի </w:t>
      </w:r>
      <w:r>
        <w:rPr>
          <w:rFonts w:ascii="GHEA Grapalat" w:eastAsia="GHEA Grapalat" w:hAnsi="GHEA Grapalat" w:cs="GHEA Grapalat"/>
          <w:bCs/>
          <w:sz w:val="24"/>
          <w:szCs w:val="24"/>
        </w:rPr>
        <w:t>104</w:t>
      </w:r>
      <w:r w:rsidRPr="00710FB6">
        <w:rPr>
          <w:rFonts w:ascii="GHEA Grapalat" w:eastAsia="GHEA Grapalat" w:hAnsi="GHEA Grapalat" w:cs="GHEA Grapalat"/>
          <w:bCs/>
          <w:sz w:val="24"/>
          <w:szCs w:val="24"/>
        </w:rPr>
        <w:t xml:space="preserve">-րդ հոդվածի 1-ին մասի </w:t>
      </w:r>
      <w:r>
        <w:rPr>
          <w:rFonts w:ascii="GHEA Grapalat" w:eastAsia="GHEA Grapalat" w:hAnsi="GHEA Grapalat" w:cs="GHEA Grapalat"/>
          <w:bCs/>
          <w:sz w:val="24"/>
          <w:szCs w:val="24"/>
        </w:rPr>
        <w:t>5</w:t>
      </w:r>
      <w:r w:rsidRPr="00710FB6">
        <w:rPr>
          <w:rFonts w:ascii="GHEA Grapalat" w:eastAsia="GHEA Grapalat" w:hAnsi="GHEA Grapalat" w:cs="GHEA Grapalat"/>
          <w:bCs/>
          <w:sz w:val="24"/>
          <w:szCs w:val="24"/>
        </w:rPr>
        <w:t>-րդ կետում «15» թիվը փոխարինել «14» թվով։</w:t>
      </w:r>
    </w:p>
    <w:p w14:paraId="49559DD9" w14:textId="77777777" w:rsidR="002D60CE" w:rsidRPr="00E121DE" w:rsidRDefault="002D60CE" w:rsidP="005562B8">
      <w:pPr>
        <w:shd w:val="clear" w:color="auto" w:fill="FFFFFF"/>
        <w:spacing w:after="0" w:line="360" w:lineRule="auto"/>
        <w:jc w:val="both"/>
        <w:rPr>
          <w:rFonts w:ascii="GHEA Grapalat" w:eastAsia="GHEA Grapalat" w:hAnsi="GHEA Grapalat" w:cs="GHEA Grapalat"/>
          <w:b/>
          <w:sz w:val="24"/>
          <w:szCs w:val="24"/>
        </w:rPr>
      </w:pPr>
    </w:p>
    <w:p w14:paraId="74956D83" w14:textId="6D681ECF" w:rsidR="00BC5960" w:rsidRPr="00E121DE" w:rsidRDefault="009B64AE" w:rsidP="005562B8">
      <w:pPr>
        <w:shd w:val="clear" w:color="auto" w:fill="FFFFFF"/>
        <w:spacing w:after="0" w:line="360" w:lineRule="auto"/>
        <w:ind w:firstLine="567"/>
        <w:jc w:val="both"/>
        <w:rPr>
          <w:rFonts w:ascii="GHEA Grapalat" w:eastAsia="GHEA Grapalat" w:hAnsi="GHEA Grapalat" w:cs="GHEA Grapalat"/>
          <w:bCs/>
          <w:sz w:val="24"/>
          <w:szCs w:val="24"/>
        </w:rPr>
      </w:pPr>
      <w:r w:rsidRPr="00E121DE">
        <w:rPr>
          <w:rFonts w:ascii="GHEA Grapalat" w:eastAsia="GHEA Grapalat" w:hAnsi="GHEA Grapalat" w:cs="GHEA Grapalat"/>
          <w:b/>
          <w:sz w:val="24"/>
          <w:szCs w:val="24"/>
        </w:rPr>
        <w:t xml:space="preserve">Հոդված </w:t>
      </w:r>
      <w:r w:rsidR="004355A6">
        <w:rPr>
          <w:rFonts w:ascii="GHEA Grapalat" w:eastAsia="GHEA Grapalat" w:hAnsi="GHEA Grapalat" w:cs="GHEA Grapalat"/>
          <w:b/>
          <w:sz w:val="24"/>
          <w:szCs w:val="24"/>
        </w:rPr>
        <w:t>4</w:t>
      </w:r>
      <w:r w:rsidRPr="00E121DE">
        <w:rPr>
          <w:rFonts w:ascii="GHEA Grapalat" w:eastAsia="GHEA Grapalat" w:hAnsi="GHEA Grapalat" w:cs="GHEA Grapalat"/>
          <w:b/>
          <w:sz w:val="24"/>
          <w:szCs w:val="24"/>
        </w:rPr>
        <w:t>.</w:t>
      </w:r>
      <w:r w:rsidR="002D60CE" w:rsidRPr="00E121DE">
        <w:rPr>
          <w:rFonts w:ascii="GHEA Grapalat" w:eastAsia="GHEA Grapalat" w:hAnsi="GHEA Grapalat" w:cs="GHEA Grapalat"/>
          <w:b/>
          <w:sz w:val="24"/>
          <w:szCs w:val="24"/>
        </w:rPr>
        <w:t xml:space="preserve"> </w:t>
      </w:r>
      <w:r w:rsidR="002D60CE" w:rsidRPr="00E121DE">
        <w:rPr>
          <w:rFonts w:ascii="GHEA Grapalat" w:eastAsia="GHEA Grapalat" w:hAnsi="GHEA Grapalat" w:cs="GHEA Grapalat"/>
          <w:bCs/>
          <w:sz w:val="24"/>
          <w:szCs w:val="24"/>
        </w:rPr>
        <w:t>Օրենսգ</w:t>
      </w:r>
      <w:r w:rsidR="00E15402" w:rsidRPr="00E121DE">
        <w:rPr>
          <w:rFonts w:ascii="GHEA Grapalat" w:eastAsia="GHEA Grapalat" w:hAnsi="GHEA Grapalat" w:cs="GHEA Grapalat"/>
          <w:bCs/>
          <w:sz w:val="24"/>
          <w:szCs w:val="24"/>
        </w:rPr>
        <w:t xml:space="preserve">րքի </w:t>
      </w:r>
      <w:r w:rsidR="00BC5960" w:rsidRPr="00E121DE">
        <w:rPr>
          <w:rFonts w:ascii="GHEA Grapalat" w:eastAsia="GHEA Grapalat" w:hAnsi="GHEA Grapalat" w:cs="GHEA Grapalat"/>
          <w:bCs/>
          <w:sz w:val="24"/>
          <w:szCs w:val="24"/>
        </w:rPr>
        <w:t>106</w:t>
      </w:r>
      <w:r w:rsidRPr="00E121DE">
        <w:rPr>
          <w:rFonts w:ascii="GHEA Grapalat" w:eastAsia="GHEA Grapalat" w:hAnsi="GHEA Grapalat" w:cs="GHEA Grapalat"/>
          <w:bCs/>
          <w:sz w:val="24"/>
          <w:szCs w:val="24"/>
        </w:rPr>
        <w:t>-րդ հոդված</w:t>
      </w:r>
      <w:r w:rsidR="00BC5960" w:rsidRPr="00E121DE">
        <w:rPr>
          <w:rFonts w:ascii="GHEA Grapalat" w:eastAsia="GHEA Grapalat" w:hAnsi="GHEA Grapalat" w:cs="GHEA Grapalat"/>
          <w:bCs/>
          <w:sz w:val="24"/>
          <w:szCs w:val="24"/>
        </w:rPr>
        <w:t>ը</w:t>
      </w:r>
      <w:r w:rsidRPr="00E121DE">
        <w:rPr>
          <w:rFonts w:ascii="GHEA Grapalat" w:eastAsia="GHEA Grapalat" w:hAnsi="GHEA Grapalat" w:cs="GHEA Grapalat"/>
          <w:bCs/>
          <w:sz w:val="24"/>
          <w:szCs w:val="24"/>
        </w:rPr>
        <w:t xml:space="preserve"> </w:t>
      </w:r>
      <w:r w:rsidR="00BC5960" w:rsidRPr="00E121DE">
        <w:rPr>
          <w:rFonts w:ascii="GHEA Grapalat" w:eastAsia="GHEA Grapalat" w:hAnsi="GHEA Grapalat" w:cs="GHEA Grapalat"/>
          <w:bCs/>
          <w:sz w:val="24"/>
          <w:szCs w:val="24"/>
        </w:rPr>
        <w:t xml:space="preserve">լրացնել հետևյալ բովանդակությամբ </w:t>
      </w:r>
      <w:r w:rsidR="00E106F3" w:rsidRPr="00E121DE">
        <w:rPr>
          <w:rFonts w:ascii="GHEA Grapalat" w:eastAsia="GHEA Grapalat" w:hAnsi="GHEA Grapalat" w:cs="GHEA Grapalat"/>
          <w:bCs/>
          <w:sz w:val="24"/>
          <w:szCs w:val="24"/>
        </w:rPr>
        <w:t>3</w:t>
      </w:r>
      <w:r w:rsidR="00BC5960" w:rsidRPr="00E121DE">
        <w:rPr>
          <w:rFonts w:ascii="MS Mincho" w:eastAsia="MS Mincho" w:hAnsi="MS Mincho" w:cs="MS Mincho" w:hint="eastAsia"/>
          <w:bCs/>
          <w:sz w:val="24"/>
          <w:szCs w:val="24"/>
        </w:rPr>
        <w:t>․</w:t>
      </w:r>
      <w:r w:rsidR="00BC5960" w:rsidRPr="00E121DE">
        <w:rPr>
          <w:rFonts w:ascii="GHEA Grapalat" w:eastAsia="GHEA Grapalat" w:hAnsi="GHEA Grapalat" w:cs="GHEA Grapalat"/>
          <w:bCs/>
          <w:sz w:val="24"/>
          <w:szCs w:val="24"/>
        </w:rPr>
        <w:t xml:space="preserve">1-րդ </w:t>
      </w:r>
      <w:r w:rsidR="00E106F3" w:rsidRPr="00E121DE">
        <w:rPr>
          <w:rFonts w:ascii="GHEA Grapalat" w:eastAsia="GHEA Grapalat" w:hAnsi="GHEA Grapalat" w:cs="GHEA Grapalat"/>
          <w:bCs/>
          <w:sz w:val="24"/>
          <w:szCs w:val="24"/>
        </w:rPr>
        <w:t>մասով</w:t>
      </w:r>
      <w:r w:rsidR="00BC5960" w:rsidRPr="00E121DE">
        <w:rPr>
          <w:rFonts w:ascii="GHEA Grapalat" w:eastAsia="GHEA Grapalat" w:hAnsi="GHEA Grapalat" w:cs="GHEA Grapalat"/>
          <w:bCs/>
          <w:sz w:val="24"/>
          <w:szCs w:val="24"/>
        </w:rPr>
        <w:t>.</w:t>
      </w:r>
    </w:p>
    <w:p w14:paraId="23973912" w14:textId="6BAEF9C8" w:rsidR="000119C6" w:rsidRPr="00E121DE" w:rsidRDefault="000119C6" w:rsidP="005562B8">
      <w:pPr>
        <w:shd w:val="clear" w:color="auto" w:fill="FFFFFF"/>
        <w:spacing w:after="0" w:line="360" w:lineRule="auto"/>
        <w:ind w:firstLine="567"/>
        <w:jc w:val="both"/>
        <w:rPr>
          <w:rFonts w:ascii="GHEA Grapalat" w:eastAsia="GHEA Grapalat" w:hAnsi="GHEA Grapalat" w:cs="GHEA Grapalat"/>
          <w:bCs/>
          <w:sz w:val="24"/>
          <w:szCs w:val="24"/>
        </w:rPr>
      </w:pPr>
      <w:r w:rsidRPr="00E121DE">
        <w:rPr>
          <w:rFonts w:ascii="GHEA Grapalat" w:eastAsia="GHEA Grapalat" w:hAnsi="GHEA Grapalat" w:cs="GHEA Grapalat"/>
          <w:bCs/>
          <w:sz w:val="24"/>
          <w:szCs w:val="24"/>
        </w:rPr>
        <w:t>«</w:t>
      </w:r>
      <w:r w:rsidR="00E106F3" w:rsidRPr="00E121DE">
        <w:rPr>
          <w:rFonts w:ascii="GHEA Grapalat" w:eastAsia="GHEA Grapalat" w:hAnsi="GHEA Grapalat" w:cs="GHEA Grapalat"/>
          <w:bCs/>
          <w:sz w:val="24"/>
          <w:szCs w:val="24"/>
        </w:rPr>
        <w:t>3</w:t>
      </w:r>
      <w:r w:rsidR="00E106F3" w:rsidRPr="00E121DE">
        <w:rPr>
          <w:rFonts w:ascii="MS Mincho" w:eastAsia="MS Mincho" w:hAnsi="MS Mincho" w:cs="MS Mincho" w:hint="eastAsia"/>
          <w:bCs/>
          <w:sz w:val="24"/>
          <w:szCs w:val="24"/>
        </w:rPr>
        <w:t>․</w:t>
      </w:r>
      <w:r w:rsidR="00E106F3" w:rsidRPr="00E121DE">
        <w:rPr>
          <w:rFonts w:ascii="GHEA Grapalat" w:eastAsia="Microsoft JhengHei" w:hAnsi="GHEA Grapalat" w:cs="Microsoft JhengHei"/>
          <w:bCs/>
          <w:sz w:val="24"/>
          <w:szCs w:val="24"/>
        </w:rPr>
        <w:t>1</w:t>
      </w:r>
      <w:r w:rsidR="00E106F3" w:rsidRPr="00E121DE">
        <w:rPr>
          <w:rFonts w:ascii="MS Mincho" w:eastAsia="MS Mincho" w:hAnsi="MS Mincho" w:cs="MS Mincho" w:hint="eastAsia"/>
          <w:bCs/>
          <w:sz w:val="24"/>
          <w:szCs w:val="24"/>
        </w:rPr>
        <w:t>․</w:t>
      </w:r>
      <w:r w:rsidR="00E106F3" w:rsidRPr="00E121DE">
        <w:rPr>
          <w:rFonts w:ascii="GHEA Grapalat" w:eastAsia="Microsoft JhengHei" w:hAnsi="GHEA Grapalat" w:cs="Microsoft JhengHei"/>
          <w:bCs/>
          <w:sz w:val="24"/>
          <w:szCs w:val="24"/>
        </w:rPr>
        <w:t xml:space="preserve"> </w:t>
      </w:r>
      <w:r w:rsidR="00E106F3" w:rsidRPr="00E121DE">
        <w:rPr>
          <w:rFonts w:ascii="GHEA Grapalat" w:eastAsia="GHEA Grapalat" w:hAnsi="GHEA Grapalat" w:cs="GHEA Grapalat"/>
          <w:bCs/>
          <w:sz w:val="24"/>
          <w:szCs w:val="24"/>
        </w:rPr>
        <w:t xml:space="preserve">Սույն օրենսգրքի 104-րդ հոդվածի 1-ին մասի 3-րդ և 4-րդ կետերով նախատեսված տույժի միջոցները կիրառելիս արգելվում է դատապարտյալի </w:t>
      </w:r>
      <w:r w:rsidR="00F90F81" w:rsidRPr="00F90F81">
        <w:rPr>
          <w:rFonts w:ascii="GHEA Grapalat" w:eastAsia="GHEA Grapalat" w:hAnsi="GHEA Grapalat" w:cs="GHEA Grapalat"/>
          <w:bCs/>
          <w:sz w:val="24"/>
          <w:szCs w:val="24"/>
        </w:rPr>
        <w:t>մերձավոր ազգականների</w:t>
      </w:r>
      <w:r w:rsidR="00F90F81">
        <w:rPr>
          <w:rFonts w:ascii="GHEA Grapalat" w:eastAsia="GHEA Grapalat" w:hAnsi="GHEA Grapalat" w:cs="GHEA Grapalat"/>
          <w:bCs/>
          <w:sz w:val="24"/>
          <w:szCs w:val="24"/>
        </w:rPr>
        <w:t xml:space="preserve"> </w:t>
      </w:r>
      <w:r w:rsidR="00E106F3" w:rsidRPr="00E121DE">
        <w:rPr>
          <w:rFonts w:ascii="GHEA Grapalat" w:eastAsia="GHEA Grapalat" w:hAnsi="GHEA Grapalat" w:cs="GHEA Grapalat"/>
          <w:bCs/>
          <w:sz w:val="24"/>
          <w:szCs w:val="24"/>
        </w:rPr>
        <w:t>հետ հաղորդակցության ազատության սահմանափակումը, բացառությամբ այն դեպքերի, երբ պատժի կատարման սահմանված կարգի խախտումը վերաբերում է այդ հաղորդակցությանը</w:t>
      </w:r>
      <w:r w:rsidRPr="00E121DE">
        <w:rPr>
          <w:rFonts w:ascii="GHEA Grapalat" w:eastAsia="GHEA Grapalat" w:hAnsi="GHEA Grapalat" w:cs="GHEA Grapalat"/>
          <w:bCs/>
          <w:sz w:val="24"/>
          <w:szCs w:val="24"/>
        </w:rPr>
        <w:t>:»։</w:t>
      </w:r>
    </w:p>
    <w:p w14:paraId="7B753264" w14:textId="77777777" w:rsidR="00E106F3" w:rsidRPr="00E121DE" w:rsidRDefault="00E106F3" w:rsidP="005562B8">
      <w:pPr>
        <w:shd w:val="clear" w:color="auto" w:fill="FFFFFF"/>
        <w:spacing w:after="0" w:line="360" w:lineRule="auto"/>
        <w:ind w:firstLine="567"/>
        <w:jc w:val="both"/>
        <w:rPr>
          <w:rFonts w:ascii="GHEA Grapalat" w:eastAsia="GHEA Grapalat" w:hAnsi="GHEA Grapalat" w:cs="GHEA Grapalat"/>
          <w:bCs/>
          <w:sz w:val="24"/>
          <w:szCs w:val="24"/>
        </w:rPr>
      </w:pPr>
    </w:p>
    <w:p w14:paraId="46BC0FFD" w14:textId="156AFBC6" w:rsidR="004355A6" w:rsidRDefault="00E106F3" w:rsidP="005562B8">
      <w:pPr>
        <w:shd w:val="clear" w:color="auto" w:fill="FFFFFF"/>
        <w:spacing w:after="0" w:line="360" w:lineRule="auto"/>
        <w:ind w:firstLine="567"/>
        <w:jc w:val="both"/>
        <w:rPr>
          <w:rFonts w:ascii="GHEA Grapalat" w:eastAsia="GHEA Grapalat" w:hAnsi="GHEA Grapalat" w:cs="GHEA Grapalat"/>
          <w:bCs/>
          <w:sz w:val="24"/>
          <w:szCs w:val="24"/>
        </w:rPr>
      </w:pPr>
      <w:r w:rsidRPr="00E121DE">
        <w:rPr>
          <w:rFonts w:ascii="GHEA Grapalat" w:eastAsia="GHEA Grapalat" w:hAnsi="GHEA Grapalat" w:cs="GHEA Grapalat"/>
          <w:b/>
          <w:sz w:val="24"/>
          <w:szCs w:val="24"/>
        </w:rPr>
        <w:t xml:space="preserve">Հոդված </w:t>
      </w:r>
      <w:r w:rsidR="004355A6">
        <w:rPr>
          <w:rFonts w:ascii="GHEA Grapalat" w:eastAsia="GHEA Grapalat" w:hAnsi="GHEA Grapalat" w:cs="GHEA Grapalat"/>
          <w:b/>
          <w:sz w:val="24"/>
          <w:szCs w:val="24"/>
        </w:rPr>
        <w:t>5</w:t>
      </w:r>
      <w:r w:rsidRPr="00E121DE">
        <w:rPr>
          <w:rFonts w:ascii="GHEA Grapalat" w:eastAsia="GHEA Grapalat" w:hAnsi="GHEA Grapalat" w:cs="GHEA Grapalat"/>
          <w:b/>
          <w:sz w:val="24"/>
          <w:szCs w:val="24"/>
        </w:rPr>
        <w:t xml:space="preserve">. </w:t>
      </w:r>
      <w:r w:rsidRPr="00E121DE">
        <w:rPr>
          <w:rFonts w:ascii="GHEA Grapalat" w:eastAsia="GHEA Grapalat" w:hAnsi="GHEA Grapalat" w:cs="GHEA Grapalat"/>
          <w:bCs/>
          <w:sz w:val="24"/>
          <w:szCs w:val="24"/>
        </w:rPr>
        <w:t>Օրենսգրքի 107-րդ հոդված</w:t>
      </w:r>
      <w:r w:rsidR="004355A6">
        <w:rPr>
          <w:rFonts w:ascii="GHEA Grapalat" w:eastAsia="GHEA Grapalat" w:hAnsi="GHEA Grapalat" w:cs="GHEA Grapalat"/>
          <w:bCs/>
          <w:sz w:val="24"/>
          <w:szCs w:val="24"/>
        </w:rPr>
        <w:t>ում՝</w:t>
      </w:r>
      <w:r w:rsidRPr="00E121DE">
        <w:rPr>
          <w:rFonts w:ascii="GHEA Grapalat" w:eastAsia="GHEA Grapalat" w:hAnsi="GHEA Grapalat" w:cs="GHEA Grapalat"/>
          <w:bCs/>
          <w:sz w:val="24"/>
          <w:szCs w:val="24"/>
        </w:rPr>
        <w:t xml:space="preserve"> </w:t>
      </w:r>
    </w:p>
    <w:p w14:paraId="5A1B11C6" w14:textId="56366E73" w:rsidR="00E106F3" w:rsidRPr="004355A6" w:rsidRDefault="00E106F3" w:rsidP="004355A6">
      <w:pPr>
        <w:pStyle w:val="ListParagraph"/>
        <w:numPr>
          <w:ilvl w:val="0"/>
          <w:numId w:val="19"/>
        </w:numPr>
        <w:shd w:val="clear" w:color="auto" w:fill="FFFFFF"/>
        <w:spacing w:after="0" w:line="360" w:lineRule="auto"/>
        <w:jc w:val="both"/>
        <w:rPr>
          <w:rFonts w:ascii="GHEA Grapalat" w:eastAsia="GHEA Grapalat" w:hAnsi="GHEA Grapalat" w:cs="GHEA Grapalat"/>
          <w:bCs/>
          <w:sz w:val="24"/>
          <w:szCs w:val="24"/>
        </w:rPr>
      </w:pPr>
      <w:r w:rsidRPr="004355A6">
        <w:rPr>
          <w:rFonts w:ascii="GHEA Grapalat" w:eastAsia="GHEA Grapalat" w:hAnsi="GHEA Grapalat" w:cs="GHEA Grapalat"/>
          <w:bCs/>
          <w:sz w:val="24"/>
          <w:szCs w:val="24"/>
        </w:rPr>
        <w:t>լրացնել հետևյալ բովանդակությամբ 4</w:t>
      </w:r>
      <w:r w:rsidRPr="004355A6">
        <w:rPr>
          <w:rFonts w:ascii="MS Mincho" w:eastAsia="MS Mincho" w:hAnsi="MS Mincho" w:cs="MS Mincho" w:hint="eastAsia"/>
          <w:bCs/>
          <w:sz w:val="24"/>
          <w:szCs w:val="24"/>
        </w:rPr>
        <w:t>․</w:t>
      </w:r>
      <w:r w:rsidRPr="004355A6">
        <w:rPr>
          <w:rFonts w:ascii="GHEA Grapalat" w:eastAsia="GHEA Grapalat" w:hAnsi="GHEA Grapalat" w:cs="GHEA Grapalat"/>
          <w:bCs/>
          <w:sz w:val="24"/>
          <w:szCs w:val="24"/>
        </w:rPr>
        <w:t>1-րդ մաս.</w:t>
      </w:r>
    </w:p>
    <w:p w14:paraId="5B85C50D" w14:textId="0D7016D0" w:rsidR="00E106F3" w:rsidRDefault="00E106F3" w:rsidP="005562B8">
      <w:pPr>
        <w:shd w:val="clear" w:color="auto" w:fill="FFFFFF"/>
        <w:spacing w:after="0" w:line="360" w:lineRule="auto"/>
        <w:ind w:firstLine="567"/>
        <w:jc w:val="both"/>
        <w:rPr>
          <w:rFonts w:ascii="GHEA Grapalat" w:eastAsia="GHEA Grapalat" w:hAnsi="GHEA Grapalat" w:cs="GHEA Grapalat"/>
          <w:bCs/>
          <w:sz w:val="24"/>
          <w:szCs w:val="24"/>
        </w:rPr>
      </w:pPr>
      <w:r w:rsidRPr="00E121DE">
        <w:rPr>
          <w:rFonts w:ascii="GHEA Grapalat" w:eastAsia="GHEA Grapalat" w:hAnsi="GHEA Grapalat" w:cs="GHEA Grapalat"/>
          <w:bCs/>
          <w:sz w:val="24"/>
          <w:szCs w:val="24"/>
        </w:rPr>
        <w:t>«4</w:t>
      </w:r>
      <w:r w:rsidRPr="00E121DE">
        <w:rPr>
          <w:rFonts w:ascii="MS Mincho" w:eastAsia="MS Mincho" w:hAnsi="MS Mincho" w:cs="MS Mincho" w:hint="eastAsia"/>
          <w:bCs/>
          <w:sz w:val="24"/>
          <w:szCs w:val="24"/>
        </w:rPr>
        <w:t>․</w:t>
      </w:r>
      <w:r w:rsidRPr="00E121DE">
        <w:rPr>
          <w:rFonts w:ascii="GHEA Grapalat" w:eastAsia="Microsoft JhengHei" w:hAnsi="GHEA Grapalat" w:cs="Microsoft JhengHei"/>
          <w:bCs/>
          <w:sz w:val="24"/>
          <w:szCs w:val="24"/>
        </w:rPr>
        <w:t>1</w:t>
      </w:r>
      <w:r w:rsidRPr="00E121DE">
        <w:rPr>
          <w:rFonts w:ascii="MS Mincho" w:eastAsia="MS Mincho" w:hAnsi="MS Mincho" w:cs="MS Mincho" w:hint="eastAsia"/>
          <w:bCs/>
          <w:sz w:val="24"/>
          <w:szCs w:val="24"/>
        </w:rPr>
        <w:t>․</w:t>
      </w:r>
      <w:r w:rsidRPr="00E121DE">
        <w:rPr>
          <w:rFonts w:ascii="GHEA Grapalat" w:eastAsia="Microsoft JhengHei" w:hAnsi="GHEA Grapalat" w:cs="Microsoft JhengHei"/>
          <w:bCs/>
          <w:sz w:val="24"/>
          <w:szCs w:val="24"/>
        </w:rPr>
        <w:t xml:space="preserve"> </w:t>
      </w:r>
      <w:r w:rsidRPr="00E121DE">
        <w:rPr>
          <w:rFonts w:ascii="GHEA Grapalat" w:eastAsia="GHEA Grapalat" w:hAnsi="GHEA Grapalat" w:cs="GHEA Grapalat"/>
          <w:bCs/>
          <w:sz w:val="24"/>
          <w:szCs w:val="24"/>
        </w:rPr>
        <w:t xml:space="preserve">Սույն հոդվածի 1-ին մասի 4-6-րդ կետերով նախատեսված սահմանափակումները կիրառելիս արգելվում է դատապարտյալի </w:t>
      </w:r>
      <w:r w:rsidR="00F90F81" w:rsidRPr="00F90F81">
        <w:rPr>
          <w:rFonts w:ascii="GHEA Grapalat" w:eastAsia="GHEA Grapalat" w:hAnsi="GHEA Grapalat" w:cs="GHEA Grapalat"/>
          <w:bCs/>
          <w:sz w:val="24"/>
          <w:szCs w:val="24"/>
        </w:rPr>
        <w:t>մերձավոր ազգականների</w:t>
      </w:r>
      <w:r w:rsidR="00F90F81">
        <w:rPr>
          <w:rFonts w:ascii="GHEA Grapalat" w:eastAsia="GHEA Grapalat" w:hAnsi="GHEA Grapalat" w:cs="GHEA Grapalat"/>
          <w:bCs/>
          <w:sz w:val="24"/>
          <w:szCs w:val="24"/>
        </w:rPr>
        <w:t xml:space="preserve"> </w:t>
      </w:r>
      <w:r w:rsidRPr="00E121DE">
        <w:rPr>
          <w:rFonts w:ascii="GHEA Grapalat" w:eastAsia="GHEA Grapalat" w:hAnsi="GHEA Grapalat" w:cs="GHEA Grapalat"/>
          <w:bCs/>
          <w:sz w:val="24"/>
          <w:szCs w:val="24"/>
        </w:rPr>
        <w:t>հետ հաղորդակցության ազատության սահմանափակումը, բացառությամբ այն դեպքերի, երբ պատժի կատարման սահմանված կարգի խախտումը վերաբերում է այդ հաղորդակցությանը</w:t>
      </w:r>
      <w:r w:rsidR="00E15402" w:rsidRPr="00E121DE">
        <w:rPr>
          <w:rFonts w:ascii="GHEA Grapalat" w:eastAsia="GHEA Grapalat" w:hAnsi="GHEA Grapalat" w:cs="GHEA Grapalat"/>
          <w:bCs/>
          <w:sz w:val="24"/>
          <w:szCs w:val="24"/>
        </w:rPr>
        <w:t>։</w:t>
      </w:r>
      <w:r w:rsidRPr="00E121DE">
        <w:rPr>
          <w:rFonts w:ascii="GHEA Grapalat" w:eastAsia="GHEA Grapalat" w:hAnsi="GHEA Grapalat" w:cs="GHEA Grapalat"/>
          <w:bCs/>
          <w:sz w:val="24"/>
          <w:szCs w:val="24"/>
        </w:rPr>
        <w:t>»։</w:t>
      </w:r>
    </w:p>
    <w:p w14:paraId="3BE147DF" w14:textId="6E4819B1" w:rsidR="00740BE4" w:rsidRPr="004355A6" w:rsidRDefault="00710FB6" w:rsidP="004355A6">
      <w:pPr>
        <w:pStyle w:val="ListParagraph"/>
        <w:numPr>
          <w:ilvl w:val="0"/>
          <w:numId w:val="19"/>
        </w:numPr>
        <w:shd w:val="clear" w:color="auto" w:fill="FFFFFF"/>
        <w:spacing w:after="0" w:line="360" w:lineRule="auto"/>
        <w:jc w:val="both"/>
        <w:rPr>
          <w:rFonts w:ascii="GHEA Grapalat" w:eastAsia="GHEA Grapalat" w:hAnsi="GHEA Grapalat" w:cs="GHEA Grapalat"/>
          <w:bCs/>
          <w:sz w:val="24"/>
          <w:szCs w:val="24"/>
        </w:rPr>
      </w:pPr>
      <w:r w:rsidRPr="004355A6">
        <w:rPr>
          <w:rFonts w:ascii="GHEA Grapalat" w:eastAsia="GHEA Grapalat" w:hAnsi="GHEA Grapalat" w:cs="GHEA Grapalat"/>
          <w:bCs/>
          <w:sz w:val="24"/>
          <w:szCs w:val="24"/>
        </w:rPr>
        <w:t>8-րդ մասում «քսան» բառը փոխարինել «14» թվով։</w:t>
      </w:r>
    </w:p>
    <w:p w14:paraId="4C8F12EC" w14:textId="77777777" w:rsidR="00710FB6" w:rsidRPr="00710FB6" w:rsidRDefault="00710FB6" w:rsidP="00710FB6">
      <w:pPr>
        <w:shd w:val="clear" w:color="auto" w:fill="FFFFFF"/>
        <w:spacing w:after="0" w:line="360" w:lineRule="auto"/>
        <w:ind w:firstLine="567"/>
        <w:jc w:val="both"/>
        <w:rPr>
          <w:rFonts w:ascii="GHEA Grapalat" w:eastAsia="GHEA Grapalat" w:hAnsi="GHEA Grapalat" w:cs="GHEA Grapalat"/>
          <w:bCs/>
          <w:sz w:val="24"/>
          <w:szCs w:val="24"/>
        </w:rPr>
      </w:pPr>
    </w:p>
    <w:p w14:paraId="27D5CA91" w14:textId="14A365BD" w:rsidR="00740BE4" w:rsidRDefault="00740BE4" w:rsidP="005562B8">
      <w:pPr>
        <w:spacing w:after="0" w:line="360" w:lineRule="auto"/>
        <w:ind w:firstLine="567"/>
        <w:jc w:val="both"/>
        <w:rPr>
          <w:rFonts w:ascii="GHEA Grapalat" w:eastAsia="GHEA Grapalat" w:hAnsi="GHEA Grapalat" w:cs="GHEA Grapalat"/>
          <w:sz w:val="24"/>
          <w:szCs w:val="24"/>
        </w:rPr>
      </w:pPr>
      <w:r w:rsidRPr="00E121DE">
        <w:rPr>
          <w:rFonts w:ascii="GHEA Grapalat" w:eastAsia="GHEA Grapalat" w:hAnsi="GHEA Grapalat" w:cs="GHEA Grapalat"/>
          <w:b/>
          <w:bCs/>
          <w:sz w:val="24"/>
          <w:szCs w:val="24"/>
        </w:rPr>
        <w:t xml:space="preserve">Հոդված </w:t>
      </w:r>
      <w:r w:rsidR="004355A6">
        <w:rPr>
          <w:rFonts w:ascii="GHEA Grapalat" w:eastAsia="GHEA Grapalat" w:hAnsi="GHEA Grapalat" w:cs="GHEA Grapalat"/>
          <w:b/>
          <w:bCs/>
          <w:sz w:val="24"/>
          <w:szCs w:val="24"/>
        </w:rPr>
        <w:t>6</w:t>
      </w:r>
      <w:r w:rsidRPr="00E121DE">
        <w:rPr>
          <w:rFonts w:ascii="GHEA Grapalat" w:eastAsia="GHEA Grapalat" w:hAnsi="GHEA Grapalat" w:cs="GHEA Grapalat"/>
          <w:b/>
          <w:bCs/>
          <w:sz w:val="24"/>
          <w:szCs w:val="24"/>
        </w:rPr>
        <w:t>.</w:t>
      </w:r>
      <w:r w:rsidRPr="00E121DE">
        <w:rPr>
          <w:rFonts w:ascii="GHEA Grapalat" w:eastAsia="GHEA Grapalat" w:hAnsi="GHEA Grapalat" w:cs="GHEA Grapalat"/>
          <w:sz w:val="24"/>
          <w:szCs w:val="24"/>
        </w:rPr>
        <w:t xml:space="preserve"> Սույն օրենքն ուժի մեջ է մտնում պաշտոնական հրապարակման օրվան հաջորդող տասներորդ օրը:</w:t>
      </w:r>
    </w:p>
    <w:p w14:paraId="4FC8E68E" w14:textId="77777777" w:rsidR="00DE0BCE" w:rsidRDefault="00DE0BCE" w:rsidP="00740BE4">
      <w:pPr>
        <w:spacing w:after="0" w:line="360" w:lineRule="auto"/>
        <w:ind w:firstLine="567"/>
        <w:jc w:val="both"/>
        <w:rPr>
          <w:rFonts w:ascii="GHEA Grapalat" w:eastAsia="GHEA Grapalat" w:hAnsi="GHEA Grapalat" w:cs="GHEA Grapalat"/>
          <w:sz w:val="24"/>
          <w:szCs w:val="24"/>
        </w:rPr>
      </w:pPr>
    </w:p>
    <w:p w14:paraId="6941B32B" w14:textId="77777777" w:rsidR="00DE0BCE" w:rsidRPr="00DF3D42" w:rsidRDefault="00DE0BCE" w:rsidP="00DE0BCE">
      <w:pPr>
        <w:shd w:val="clear" w:color="auto" w:fill="FFFFFF"/>
        <w:spacing w:after="0" w:line="360" w:lineRule="auto"/>
        <w:ind w:firstLine="567"/>
        <w:jc w:val="both"/>
        <w:rPr>
          <w:rFonts w:ascii="GHEA Grapalat" w:eastAsia="GHEA Grapalat" w:hAnsi="GHEA Grapalat" w:cs="GHEA Grapalat"/>
          <w:b/>
          <w:bCs/>
          <w:sz w:val="24"/>
          <w:szCs w:val="24"/>
        </w:rPr>
      </w:pPr>
      <w:r>
        <w:rPr>
          <w:rFonts w:ascii="GHEA Grapalat" w:eastAsia="GHEA Grapalat" w:hAnsi="GHEA Grapalat" w:cs="GHEA Grapalat"/>
          <w:b/>
          <w:bCs/>
          <w:sz w:val="24"/>
          <w:szCs w:val="24"/>
        </w:rPr>
        <w:t>Հանրապետության ն</w:t>
      </w:r>
      <w:r w:rsidRPr="006324FD">
        <w:rPr>
          <w:rFonts w:ascii="GHEA Grapalat" w:eastAsia="GHEA Grapalat" w:hAnsi="GHEA Grapalat" w:cs="GHEA Grapalat"/>
          <w:b/>
          <w:bCs/>
          <w:sz w:val="24"/>
          <w:szCs w:val="24"/>
        </w:rPr>
        <w:t>ախագահ</w:t>
      </w:r>
      <w:r w:rsidRPr="006324FD">
        <w:rPr>
          <w:rFonts w:ascii="GHEA Grapalat" w:eastAsia="GHEA Grapalat" w:hAnsi="GHEA Grapalat" w:cs="GHEA Grapalat"/>
          <w:b/>
          <w:bCs/>
          <w:sz w:val="24"/>
          <w:szCs w:val="24"/>
        </w:rPr>
        <w:tab/>
      </w:r>
      <w:r w:rsidRPr="006324FD">
        <w:rPr>
          <w:rFonts w:ascii="GHEA Grapalat" w:eastAsia="GHEA Grapalat" w:hAnsi="GHEA Grapalat" w:cs="GHEA Grapalat"/>
          <w:b/>
          <w:bCs/>
          <w:sz w:val="24"/>
          <w:szCs w:val="24"/>
        </w:rPr>
        <w:tab/>
      </w:r>
      <w:r w:rsidRPr="006324FD">
        <w:rPr>
          <w:rFonts w:ascii="GHEA Grapalat" w:eastAsia="GHEA Grapalat" w:hAnsi="GHEA Grapalat" w:cs="GHEA Grapalat"/>
          <w:b/>
          <w:bCs/>
          <w:sz w:val="24"/>
          <w:szCs w:val="24"/>
        </w:rPr>
        <w:tab/>
      </w:r>
      <w:r w:rsidRPr="006324FD">
        <w:rPr>
          <w:rFonts w:ascii="GHEA Grapalat" w:eastAsia="GHEA Grapalat" w:hAnsi="GHEA Grapalat" w:cs="GHEA Grapalat"/>
          <w:b/>
          <w:bCs/>
          <w:sz w:val="24"/>
          <w:szCs w:val="24"/>
        </w:rPr>
        <w:tab/>
      </w:r>
      <w:r w:rsidRPr="006324FD">
        <w:rPr>
          <w:rFonts w:ascii="GHEA Grapalat" w:eastAsia="GHEA Grapalat" w:hAnsi="GHEA Grapalat" w:cs="GHEA Grapalat"/>
          <w:b/>
          <w:bCs/>
          <w:sz w:val="24"/>
          <w:szCs w:val="24"/>
        </w:rPr>
        <w:tab/>
        <w:t>Վ.Խաչատուրյան</w:t>
      </w:r>
    </w:p>
    <w:p w14:paraId="188373CE" w14:textId="77777777" w:rsidR="00DE0BCE" w:rsidRPr="00E121DE" w:rsidRDefault="00DE0BCE" w:rsidP="00740BE4">
      <w:pPr>
        <w:spacing w:after="0" w:line="360" w:lineRule="auto"/>
        <w:ind w:firstLine="567"/>
        <w:jc w:val="both"/>
        <w:rPr>
          <w:rFonts w:ascii="GHEA Grapalat" w:eastAsia="GHEA Grapalat" w:hAnsi="GHEA Grapalat" w:cs="GHEA Grapalat"/>
          <w:sz w:val="24"/>
          <w:szCs w:val="24"/>
        </w:rPr>
      </w:pPr>
    </w:p>
    <w:sectPr w:rsidR="00DE0BCE" w:rsidRPr="00E121DE" w:rsidSect="00F97F6A">
      <w:headerReference w:type="default" r:id="rId8"/>
      <w:footerReference w:type="default" r:id="rId9"/>
      <w:pgSz w:w="12240" w:h="15840"/>
      <w:pgMar w:top="709" w:right="850" w:bottom="709"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3B0A" w14:textId="77777777" w:rsidR="00042376" w:rsidRDefault="00042376" w:rsidP="00665309">
      <w:pPr>
        <w:spacing w:after="0" w:line="240" w:lineRule="auto"/>
      </w:pPr>
      <w:r>
        <w:separator/>
      </w:r>
    </w:p>
  </w:endnote>
  <w:endnote w:type="continuationSeparator" w:id="0">
    <w:p w14:paraId="23BE65A9" w14:textId="77777777" w:rsidR="00042376" w:rsidRDefault="00042376" w:rsidP="0066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9C91" w14:textId="77777777" w:rsidR="00C45F2A" w:rsidRDefault="00C45F2A">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99AF" w14:textId="77777777" w:rsidR="00042376" w:rsidRDefault="00042376" w:rsidP="00665309">
      <w:pPr>
        <w:spacing w:after="0" w:line="240" w:lineRule="auto"/>
      </w:pPr>
      <w:r>
        <w:separator/>
      </w:r>
    </w:p>
  </w:footnote>
  <w:footnote w:type="continuationSeparator" w:id="0">
    <w:p w14:paraId="78643777" w14:textId="77777777" w:rsidR="00042376" w:rsidRDefault="00042376" w:rsidP="00665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D70C" w14:textId="77777777" w:rsidR="00C45F2A" w:rsidRPr="002D2766" w:rsidRDefault="007C73C6">
    <w:pPr>
      <w:pBdr>
        <w:top w:val="nil"/>
        <w:left w:val="single" w:sz="18" w:space="4" w:color="FF0000"/>
        <w:bottom w:val="nil"/>
        <w:right w:val="nil"/>
        <w:between w:val="nil"/>
      </w:pBdr>
      <w:tabs>
        <w:tab w:val="center" w:pos="4320"/>
        <w:tab w:val="right" w:pos="8640"/>
      </w:tabs>
      <w:spacing w:after="0" w:line="240" w:lineRule="auto"/>
      <w:ind w:left="-180"/>
      <w:rPr>
        <w:rFonts w:ascii="GHEA Grapalat" w:eastAsia="GHEA Grapalat" w:hAnsi="GHEA Grapalat" w:cs="GHEA Grapalat"/>
        <w:b/>
        <w:color w:val="FF0000"/>
        <w:sz w:val="20"/>
        <w:szCs w:val="20"/>
      </w:rPr>
    </w:pPr>
    <w:r w:rsidRPr="002D2766">
      <w:rPr>
        <w:rFonts w:ascii="GHEA Grapalat" w:eastAsia="GHEA Grapalat" w:hAnsi="GHEA Grapalat" w:cs="GHEA Grapalat"/>
        <w:b/>
        <w:color w:val="000000"/>
        <w:sz w:val="20"/>
        <w:szCs w:val="20"/>
      </w:rPr>
      <w:t>ԱՐԴԱՐԱԴԱՏՈՒԹՅԱՆ</w:t>
    </w:r>
    <w:r w:rsidRPr="002D2766">
      <w:rPr>
        <w:b/>
        <w:noProof/>
        <w:sz w:val="20"/>
        <w:szCs w:val="20"/>
        <w:lang w:val="en-US" w:eastAsia="en-US"/>
      </w:rPr>
      <w:drawing>
        <wp:anchor distT="0" distB="0" distL="0" distR="0" simplePos="0" relativeHeight="251659264" behindDoc="1" locked="0" layoutInCell="1" allowOverlap="1" wp14:anchorId="53385E20" wp14:editId="347FD881">
          <wp:simplePos x="0" y="0"/>
          <wp:positionH relativeFrom="column">
            <wp:posOffset>-685799</wp:posOffset>
          </wp:positionH>
          <wp:positionV relativeFrom="paragraph">
            <wp:posOffset>-8889</wp:posOffset>
          </wp:positionV>
          <wp:extent cx="457200" cy="444500"/>
          <wp:effectExtent l="0" t="0" r="0" b="0"/>
          <wp:wrapNone/>
          <wp:docPr id="8"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5BA19A76" w14:textId="77777777" w:rsidR="00C45F2A" w:rsidRPr="002D2766" w:rsidRDefault="007C73C6">
    <w:pPr>
      <w:pBdr>
        <w:top w:val="nil"/>
        <w:left w:val="single" w:sz="18" w:space="4" w:color="0000FF"/>
        <w:bottom w:val="nil"/>
        <w:right w:val="nil"/>
        <w:between w:val="nil"/>
      </w:pBdr>
      <w:tabs>
        <w:tab w:val="center" w:pos="4320"/>
        <w:tab w:val="right" w:pos="8640"/>
      </w:tabs>
      <w:spacing w:after="0" w:line="240" w:lineRule="auto"/>
      <w:ind w:left="-180"/>
      <w:rPr>
        <w:rFonts w:ascii="GHEA Grapalat" w:eastAsia="GHEA Grapalat" w:hAnsi="GHEA Grapalat" w:cs="GHEA Grapalat"/>
        <w:b/>
        <w:color w:val="000000"/>
        <w:sz w:val="20"/>
        <w:szCs w:val="20"/>
        <w:lang w:val="en-US"/>
      </w:rPr>
    </w:pPr>
    <w:r w:rsidRPr="002D2766">
      <w:rPr>
        <w:rFonts w:ascii="GHEA Grapalat" w:eastAsia="GHEA Grapalat" w:hAnsi="GHEA Grapalat" w:cs="GHEA Grapalat"/>
        <w:b/>
        <w:color w:val="000000"/>
        <w:sz w:val="20"/>
        <w:szCs w:val="20"/>
      </w:rPr>
      <w:t>ՆԱԽԱՐԱՐՈՒԹՅՈՒՆ</w:t>
    </w:r>
  </w:p>
  <w:p w14:paraId="61AF760F" w14:textId="77777777" w:rsidR="00C45F2A" w:rsidRPr="002D2766" w:rsidRDefault="007C73C6" w:rsidP="002D2766">
    <w:pPr>
      <w:pBdr>
        <w:top w:val="nil"/>
        <w:left w:val="single" w:sz="18" w:space="4" w:color="0000FF"/>
        <w:bottom w:val="nil"/>
        <w:right w:val="nil"/>
        <w:between w:val="nil"/>
      </w:pBdr>
      <w:tabs>
        <w:tab w:val="center" w:pos="4320"/>
        <w:tab w:val="right" w:pos="8640"/>
      </w:tabs>
      <w:spacing w:after="0" w:line="240" w:lineRule="auto"/>
      <w:ind w:left="-180"/>
      <w:jc w:val="right"/>
      <w:rPr>
        <w:rFonts w:ascii="Art" w:eastAsia="Art" w:hAnsi="Art" w:cs="Art"/>
        <w:b/>
        <w:color w:val="000000"/>
        <w:sz w:val="20"/>
        <w:szCs w:val="20"/>
        <w:lang w:val="en-US"/>
      </w:rPr>
    </w:pPr>
    <w:r w:rsidRPr="002D2766">
      <w:rPr>
        <w:rFonts w:ascii="GHEA Grapalat" w:eastAsia="GHEA Grapalat" w:hAnsi="GHEA Grapalat" w:cs="GHEA Grapalat"/>
        <w:b/>
        <w:color w:val="000000"/>
        <w:sz w:val="20"/>
        <w:szCs w:val="20"/>
      </w:rPr>
      <w:t>ՆԱԽԱԳԻԾ</w:t>
    </w:r>
  </w:p>
  <w:p w14:paraId="23510B72" w14:textId="77777777" w:rsidR="00C45F2A" w:rsidRPr="002D2766" w:rsidRDefault="007C73C6">
    <w:pPr>
      <w:pBdr>
        <w:top w:val="nil"/>
        <w:left w:val="single" w:sz="18" w:space="4" w:color="FF6600"/>
        <w:bottom w:val="nil"/>
        <w:right w:val="nil"/>
        <w:between w:val="nil"/>
      </w:pBdr>
      <w:tabs>
        <w:tab w:val="center" w:pos="4320"/>
        <w:tab w:val="right" w:pos="8640"/>
      </w:tabs>
      <w:spacing w:after="0" w:line="240" w:lineRule="auto"/>
      <w:ind w:left="-180"/>
      <w:rPr>
        <w:rFonts w:ascii="Art" w:eastAsia="Art" w:hAnsi="Art" w:cs="Art"/>
        <w:b/>
        <w:color w:val="000000"/>
        <w:sz w:val="18"/>
        <w:szCs w:val="18"/>
      </w:rPr>
    </w:pPr>
    <w:r w:rsidRPr="002D2766">
      <w:rPr>
        <w:rFonts w:ascii="Art" w:eastAsia="Art" w:hAnsi="Art" w:cs="Art"/>
        <w:b/>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4B0"/>
    <w:multiLevelType w:val="multilevel"/>
    <w:tmpl w:val="567420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E3B29B6"/>
    <w:multiLevelType w:val="multilevel"/>
    <w:tmpl w:val="D2EAD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DA5C38"/>
    <w:multiLevelType w:val="hybridMultilevel"/>
    <w:tmpl w:val="FD86AFB4"/>
    <w:lvl w:ilvl="0" w:tplc="C3BC8D80">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 w15:restartNumberingAfterBreak="0">
    <w:nsid w:val="14037825"/>
    <w:multiLevelType w:val="hybridMultilevel"/>
    <w:tmpl w:val="5242309A"/>
    <w:lvl w:ilvl="0" w:tplc="2D0EE0B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74F6964"/>
    <w:multiLevelType w:val="hybridMultilevel"/>
    <w:tmpl w:val="AA0899BE"/>
    <w:lvl w:ilvl="0" w:tplc="483EDFF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1457E33"/>
    <w:multiLevelType w:val="multilevel"/>
    <w:tmpl w:val="6DB42E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219A59F7"/>
    <w:multiLevelType w:val="multilevel"/>
    <w:tmpl w:val="578035D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1BC58B2"/>
    <w:multiLevelType w:val="hybridMultilevel"/>
    <w:tmpl w:val="BAACEA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1D657D7"/>
    <w:multiLevelType w:val="multilevel"/>
    <w:tmpl w:val="35C05ED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30C11D2D"/>
    <w:multiLevelType w:val="multilevel"/>
    <w:tmpl w:val="0EF652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32D8556B"/>
    <w:multiLevelType w:val="multilevel"/>
    <w:tmpl w:val="6E0EAE3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558A4F1D"/>
    <w:multiLevelType w:val="multilevel"/>
    <w:tmpl w:val="876A8C8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71B67A0"/>
    <w:multiLevelType w:val="multilevel"/>
    <w:tmpl w:val="7048F70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7C55F9A"/>
    <w:multiLevelType w:val="multilevel"/>
    <w:tmpl w:val="C1B49A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74E70ECE"/>
    <w:multiLevelType w:val="multilevel"/>
    <w:tmpl w:val="4E5A5116"/>
    <w:lvl w:ilvl="0">
      <w:start w:val="1"/>
      <w:numFmt w:val="decimal"/>
      <w:lvlText w:val="%1."/>
      <w:lvlJc w:val="left"/>
      <w:pPr>
        <w:ind w:left="107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65C747E"/>
    <w:multiLevelType w:val="multilevel"/>
    <w:tmpl w:val="8A6839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C5064E2"/>
    <w:multiLevelType w:val="multilevel"/>
    <w:tmpl w:val="E68042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E403D54"/>
    <w:multiLevelType w:val="hybridMultilevel"/>
    <w:tmpl w:val="F508E5B4"/>
    <w:lvl w:ilvl="0" w:tplc="041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8" w15:restartNumberingAfterBreak="0">
    <w:nsid w:val="7EF67035"/>
    <w:multiLevelType w:val="multilevel"/>
    <w:tmpl w:val="97B22FB6"/>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479152984">
    <w:abstractNumId w:val="0"/>
  </w:num>
  <w:num w:numId="2" w16cid:durableId="549612797">
    <w:abstractNumId w:val="14"/>
  </w:num>
  <w:num w:numId="3" w16cid:durableId="1929344437">
    <w:abstractNumId w:val="8"/>
  </w:num>
  <w:num w:numId="4" w16cid:durableId="2028558924">
    <w:abstractNumId w:val="15"/>
  </w:num>
  <w:num w:numId="5" w16cid:durableId="438179532">
    <w:abstractNumId w:val="12"/>
  </w:num>
  <w:num w:numId="6" w16cid:durableId="195655868">
    <w:abstractNumId w:val="5"/>
  </w:num>
  <w:num w:numId="7" w16cid:durableId="1350065693">
    <w:abstractNumId w:val="9"/>
  </w:num>
  <w:num w:numId="8" w16cid:durableId="1838033959">
    <w:abstractNumId w:val="18"/>
  </w:num>
  <w:num w:numId="9" w16cid:durableId="438598219">
    <w:abstractNumId w:val="10"/>
  </w:num>
  <w:num w:numId="10" w16cid:durableId="1669363057">
    <w:abstractNumId w:val="13"/>
  </w:num>
  <w:num w:numId="11" w16cid:durableId="653218650">
    <w:abstractNumId w:val="16"/>
  </w:num>
  <w:num w:numId="12" w16cid:durableId="1441532530">
    <w:abstractNumId w:val="1"/>
  </w:num>
  <w:num w:numId="13" w16cid:durableId="1015156821">
    <w:abstractNumId w:val="11"/>
  </w:num>
  <w:num w:numId="14" w16cid:durableId="352074500">
    <w:abstractNumId w:val="6"/>
  </w:num>
  <w:num w:numId="15" w16cid:durableId="1737819052">
    <w:abstractNumId w:val="17"/>
  </w:num>
  <w:num w:numId="16" w16cid:durableId="1330600648">
    <w:abstractNumId w:val="7"/>
  </w:num>
  <w:num w:numId="17" w16cid:durableId="1309360951">
    <w:abstractNumId w:val="2"/>
  </w:num>
  <w:num w:numId="18" w16cid:durableId="1361785622">
    <w:abstractNumId w:val="3"/>
  </w:num>
  <w:num w:numId="19" w16cid:durableId="725950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BE4"/>
    <w:rsid w:val="000119C6"/>
    <w:rsid w:val="00042376"/>
    <w:rsid w:val="00047D10"/>
    <w:rsid w:val="00067846"/>
    <w:rsid w:val="00152E8F"/>
    <w:rsid w:val="001A727E"/>
    <w:rsid w:val="001C52F8"/>
    <w:rsid w:val="001C6D7D"/>
    <w:rsid w:val="002A1E54"/>
    <w:rsid w:val="002A7F46"/>
    <w:rsid w:val="002D60CE"/>
    <w:rsid w:val="0033203A"/>
    <w:rsid w:val="00381F44"/>
    <w:rsid w:val="004355A6"/>
    <w:rsid w:val="005449D6"/>
    <w:rsid w:val="005562B8"/>
    <w:rsid w:val="0060274A"/>
    <w:rsid w:val="00610512"/>
    <w:rsid w:val="00665309"/>
    <w:rsid w:val="00682B31"/>
    <w:rsid w:val="006C3D37"/>
    <w:rsid w:val="00710FB6"/>
    <w:rsid w:val="00740BE4"/>
    <w:rsid w:val="007737B3"/>
    <w:rsid w:val="007A2A1C"/>
    <w:rsid w:val="007C73C6"/>
    <w:rsid w:val="00860D63"/>
    <w:rsid w:val="00910E56"/>
    <w:rsid w:val="00951CF5"/>
    <w:rsid w:val="00952DDE"/>
    <w:rsid w:val="00973B48"/>
    <w:rsid w:val="009A19BF"/>
    <w:rsid w:val="009A4927"/>
    <w:rsid w:val="009A567F"/>
    <w:rsid w:val="009B64AE"/>
    <w:rsid w:val="009C67BE"/>
    <w:rsid w:val="009D0334"/>
    <w:rsid w:val="00AD2AA7"/>
    <w:rsid w:val="00B34F7E"/>
    <w:rsid w:val="00B7318B"/>
    <w:rsid w:val="00BC5960"/>
    <w:rsid w:val="00C135DC"/>
    <w:rsid w:val="00C45F2A"/>
    <w:rsid w:val="00C54087"/>
    <w:rsid w:val="00C6181E"/>
    <w:rsid w:val="00C92F77"/>
    <w:rsid w:val="00D142A6"/>
    <w:rsid w:val="00D70F33"/>
    <w:rsid w:val="00DE0BCE"/>
    <w:rsid w:val="00E03903"/>
    <w:rsid w:val="00E106F3"/>
    <w:rsid w:val="00E121DE"/>
    <w:rsid w:val="00E15402"/>
    <w:rsid w:val="00E3445A"/>
    <w:rsid w:val="00E34FCC"/>
    <w:rsid w:val="00E966D0"/>
    <w:rsid w:val="00F0346C"/>
    <w:rsid w:val="00F36552"/>
    <w:rsid w:val="00F73A24"/>
    <w:rsid w:val="00F90F81"/>
    <w:rsid w:val="00FA16BA"/>
    <w:rsid w:val="00FA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2148"/>
  <w15:docId w15:val="{94D00EE6-B178-4AA4-99BF-0DBADE82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BE4"/>
    <w:rPr>
      <w:rFonts w:ascii="Calibri" w:eastAsia="Calibri" w:hAnsi="Calibri" w:cs="Calibri"/>
      <w:lang w:val="hy-AM" w:eastAsia="hy-AM"/>
    </w:rPr>
  </w:style>
  <w:style w:type="paragraph" w:styleId="Heading1">
    <w:name w:val="heading 1"/>
    <w:basedOn w:val="Normal"/>
    <w:next w:val="Normal"/>
    <w:link w:val="Heading1Char"/>
    <w:rsid w:val="00740BE4"/>
    <w:pPr>
      <w:keepNext/>
      <w:keepLines/>
      <w:spacing w:before="480" w:after="120"/>
      <w:outlineLvl w:val="0"/>
    </w:pPr>
    <w:rPr>
      <w:b/>
      <w:sz w:val="48"/>
      <w:szCs w:val="48"/>
    </w:rPr>
  </w:style>
  <w:style w:type="paragraph" w:styleId="Heading2">
    <w:name w:val="heading 2"/>
    <w:basedOn w:val="Normal"/>
    <w:next w:val="Normal"/>
    <w:link w:val="Heading2Char"/>
    <w:rsid w:val="00740BE4"/>
    <w:pPr>
      <w:keepNext/>
      <w:keepLines/>
      <w:spacing w:before="360" w:after="80"/>
      <w:outlineLvl w:val="1"/>
    </w:pPr>
    <w:rPr>
      <w:b/>
      <w:sz w:val="36"/>
      <w:szCs w:val="36"/>
    </w:rPr>
  </w:style>
  <w:style w:type="paragraph" w:styleId="Heading3">
    <w:name w:val="heading 3"/>
    <w:basedOn w:val="Normal"/>
    <w:next w:val="Normal"/>
    <w:link w:val="Heading3Char"/>
    <w:rsid w:val="00740BE4"/>
    <w:pPr>
      <w:keepNext/>
      <w:keepLines/>
      <w:spacing w:before="280" w:after="80"/>
      <w:outlineLvl w:val="2"/>
    </w:pPr>
    <w:rPr>
      <w:b/>
      <w:sz w:val="28"/>
      <w:szCs w:val="28"/>
    </w:rPr>
  </w:style>
  <w:style w:type="paragraph" w:styleId="Heading4">
    <w:name w:val="heading 4"/>
    <w:basedOn w:val="Normal"/>
    <w:next w:val="Normal"/>
    <w:link w:val="Heading4Char"/>
    <w:rsid w:val="00740BE4"/>
    <w:pPr>
      <w:keepNext/>
      <w:keepLines/>
      <w:spacing w:before="240" w:after="40"/>
      <w:outlineLvl w:val="3"/>
    </w:pPr>
    <w:rPr>
      <w:b/>
      <w:sz w:val="24"/>
      <w:szCs w:val="24"/>
    </w:rPr>
  </w:style>
  <w:style w:type="paragraph" w:styleId="Heading5">
    <w:name w:val="heading 5"/>
    <w:basedOn w:val="Normal"/>
    <w:next w:val="Normal"/>
    <w:link w:val="Heading5Char"/>
    <w:rsid w:val="00740BE4"/>
    <w:pPr>
      <w:keepNext/>
      <w:keepLines/>
      <w:spacing w:before="220" w:after="40"/>
      <w:outlineLvl w:val="4"/>
    </w:pPr>
    <w:rPr>
      <w:b/>
    </w:rPr>
  </w:style>
  <w:style w:type="paragraph" w:styleId="Heading6">
    <w:name w:val="heading 6"/>
    <w:basedOn w:val="Normal"/>
    <w:next w:val="Normal"/>
    <w:link w:val="Heading6Char"/>
    <w:rsid w:val="00740B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BE4"/>
    <w:rPr>
      <w:rFonts w:ascii="Calibri" w:eastAsia="Calibri" w:hAnsi="Calibri" w:cs="Calibri"/>
      <w:b/>
      <w:sz w:val="48"/>
      <w:szCs w:val="48"/>
      <w:lang w:val="hy-AM" w:eastAsia="hy-AM"/>
    </w:rPr>
  </w:style>
  <w:style w:type="character" w:customStyle="1" w:styleId="Heading2Char">
    <w:name w:val="Heading 2 Char"/>
    <w:basedOn w:val="DefaultParagraphFont"/>
    <w:link w:val="Heading2"/>
    <w:rsid w:val="00740BE4"/>
    <w:rPr>
      <w:rFonts w:ascii="Calibri" w:eastAsia="Calibri" w:hAnsi="Calibri" w:cs="Calibri"/>
      <w:b/>
      <w:sz w:val="36"/>
      <w:szCs w:val="36"/>
      <w:lang w:val="hy-AM" w:eastAsia="hy-AM"/>
    </w:rPr>
  </w:style>
  <w:style w:type="character" w:customStyle="1" w:styleId="Heading3Char">
    <w:name w:val="Heading 3 Char"/>
    <w:basedOn w:val="DefaultParagraphFont"/>
    <w:link w:val="Heading3"/>
    <w:rsid w:val="00740BE4"/>
    <w:rPr>
      <w:rFonts w:ascii="Calibri" w:eastAsia="Calibri" w:hAnsi="Calibri" w:cs="Calibri"/>
      <w:b/>
      <w:sz w:val="28"/>
      <w:szCs w:val="28"/>
      <w:lang w:val="hy-AM" w:eastAsia="hy-AM"/>
    </w:rPr>
  </w:style>
  <w:style w:type="character" w:customStyle="1" w:styleId="Heading4Char">
    <w:name w:val="Heading 4 Char"/>
    <w:basedOn w:val="DefaultParagraphFont"/>
    <w:link w:val="Heading4"/>
    <w:rsid w:val="00740BE4"/>
    <w:rPr>
      <w:rFonts w:ascii="Calibri" w:eastAsia="Calibri" w:hAnsi="Calibri" w:cs="Calibri"/>
      <w:b/>
      <w:sz w:val="24"/>
      <w:szCs w:val="24"/>
      <w:lang w:val="hy-AM" w:eastAsia="hy-AM"/>
    </w:rPr>
  </w:style>
  <w:style w:type="character" w:customStyle="1" w:styleId="Heading5Char">
    <w:name w:val="Heading 5 Char"/>
    <w:basedOn w:val="DefaultParagraphFont"/>
    <w:link w:val="Heading5"/>
    <w:rsid w:val="00740BE4"/>
    <w:rPr>
      <w:rFonts w:ascii="Calibri" w:eastAsia="Calibri" w:hAnsi="Calibri" w:cs="Calibri"/>
      <w:b/>
      <w:lang w:val="hy-AM" w:eastAsia="hy-AM"/>
    </w:rPr>
  </w:style>
  <w:style w:type="character" w:customStyle="1" w:styleId="Heading6Char">
    <w:name w:val="Heading 6 Char"/>
    <w:basedOn w:val="DefaultParagraphFont"/>
    <w:link w:val="Heading6"/>
    <w:rsid w:val="00740BE4"/>
    <w:rPr>
      <w:rFonts w:ascii="Calibri" w:eastAsia="Calibri" w:hAnsi="Calibri" w:cs="Calibri"/>
      <w:b/>
      <w:sz w:val="20"/>
      <w:szCs w:val="20"/>
      <w:lang w:val="hy-AM" w:eastAsia="hy-AM"/>
    </w:rPr>
  </w:style>
  <w:style w:type="table" w:customStyle="1" w:styleId="TableNormal1">
    <w:name w:val="Table Normal1"/>
    <w:rsid w:val="00740BE4"/>
    <w:rPr>
      <w:rFonts w:ascii="Calibri" w:eastAsia="Calibri" w:hAnsi="Calibri" w:cs="Calibri"/>
      <w:lang w:val="hy-AM" w:eastAsia="hy-AM"/>
    </w:rPr>
    <w:tblPr>
      <w:tblCellMar>
        <w:top w:w="0" w:type="dxa"/>
        <w:left w:w="0" w:type="dxa"/>
        <w:bottom w:w="0" w:type="dxa"/>
        <w:right w:w="0" w:type="dxa"/>
      </w:tblCellMar>
    </w:tblPr>
  </w:style>
  <w:style w:type="paragraph" w:styleId="Title">
    <w:name w:val="Title"/>
    <w:basedOn w:val="Normal"/>
    <w:next w:val="Normal"/>
    <w:link w:val="TitleChar"/>
    <w:rsid w:val="00740BE4"/>
    <w:pPr>
      <w:keepNext/>
      <w:keepLines/>
      <w:spacing w:before="480" w:after="120"/>
    </w:pPr>
    <w:rPr>
      <w:b/>
      <w:sz w:val="72"/>
      <w:szCs w:val="72"/>
    </w:rPr>
  </w:style>
  <w:style w:type="character" w:customStyle="1" w:styleId="TitleChar">
    <w:name w:val="Title Char"/>
    <w:basedOn w:val="DefaultParagraphFont"/>
    <w:link w:val="Title"/>
    <w:rsid w:val="00740BE4"/>
    <w:rPr>
      <w:rFonts w:ascii="Calibri" w:eastAsia="Calibri" w:hAnsi="Calibri" w:cs="Calibri"/>
      <w:b/>
      <w:sz w:val="72"/>
      <w:szCs w:val="72"/>
      <w:lang w:val="hy-AM" w:eastAsia="hy-AM"/>
    </w:rPr>
  </w:style>
  <w:style w:type="paragraph" w:styleId="BalloonText">
    <w:name w:val="Balloon Text"/>
    <w:basedOn w:val="Normal"/>
    <w:link w:val="BalloonTextChar"/>
    <w:uiPriority w:val="99"/>
    <w:semiHidden/>
    <w:unhideWhenUsed/>
    <w:rsid w:val="00740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BE4"/>
    <w:rPr>
      <w:rFonts w:ascii="Tahoma" w:eastAsia="Calibri" w:hAnsi="Tahoma" w:cs="Tahoma"/>
      <w:sz w:val="16"/>
      <w:szCs w:val="16"/>
      <w:lang w:val="hy-AM" w:eastAsia="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Normal"/>
    <w:link w:val="NormalWebChar"/>
    <w:uiPriority w:val="99"/>
    <w:unhideWhenUsed/>
    <w:qFormat/>
    <w:rsid w:val="00740B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0BE4"/>
    <w:rPr>
      <w:b/>
      <w:bCs/>
    </w:rPr>
  </w:style>
  <w:style w:type="character" w:styleId="CommentReference">
    <w:name w:val="annotation reference"/>
    <w:basedOn w:val="DefaultParagraphFont"/>
    <w:uiPriority w:val="99"/>
    <w:semiHidden/>
    <w:unhideWhenUsed/>
    <w:rsid w:val="00740BE4"/>
    <w:rPr>
      <w:sz w:val="16"/>
      <w:szCs w:val="16"/>
    </w:rPr>
  </w:style>
  <w:style w:type="paragraph" w:styleId="CommentText">
    <w:name w:val="annotation text"/>
    <w:basedOn w:val="Normal"/>
    <w:link w:val="CommentTextChar"/>
    <w:uiPriority w:val="99"/>
    <w:unhideWhenUsed/>
    <w:rsid w:val="00740BE4"/>
    <w:pPr>
      <w:spacing w:line="240" w:lineRule="auto"/>
    </w:pPr>
    <w:rPr>
      <w:sz w:val="20"/>
      <w:szCs w:val="20"/>
    </w:rPr>
  </w:style>
  <w:style w:type="character" w:customStyle="1" w:styleId="CommentTextChar">
    <w:name w:val="Comment Text Char"/>
    <w:basedOn w:val="DefaultParagraphFont"/>
    <w:link w:val="CommentText"/>
    <w:uiPriority w:val="99"/>
    <w:rsid w:val="00740BE4"/>
    <w:rPr>
      <w:rFonts w:ascii="Calibri" w:eastAsia="Calibri" w:hAnsi="Calibri" w:cs="Calibri"/>
      <w:sz w:val="20"/>
      <w:szCs w:val="20"/>
      <w:lang w:val="hy-AM" w:eastAsia="hy-AM"/>
    </w:rPr>
  </w:style>
  <w:style w:type="character" w:styleId="Hyperlink">
    <w:name w:val="Hyperlink"/>
    <w:basedOn w:val="DefaultParagraphFont"/>
    <w:uiPriority w:val="99"/>
    <w:semiHidden/>
    <w:unhideWhenUsed/>
    <w:rsid w:val="00740BE4"/>
    <w:rPr>
      <w:color w:val="0000FF"/>
      <w:u w:val="single"/>
    </w:rPr>
  </w:style>
  <w:style w:type="paragraph" w:styleId="CommentSubject">
    <w:name w:val="annotation subject"/>
    <w:basedOn w:val="CommentText"/>
    <w:next w:val="CommentText"/>
    <w:link w:val="CommentSubjectChar"/>
    <w:uiPriority w:val="99"/>
    <w:semiHidden/>
    <w:unhideWhenUsed/>
    <w:rsid w:val="00740BE4"/>
    <w:rPr>
      <w:rFonts w:eastAsiaTheme="minorHAnsi"/>
      <w:b/>
      <w:bCs/>
    </w:rPr>
  </w:style>
  <w:style w:type="character" w:customStyle="1" w:styleId="CommentSubjectChar">
    <w:name w:val="Comment Subject Char"/>
    <w:basedOn w:val="CommentTextChar"/>
    <w:link w:val="CommentSubject"/>
    <w:uiPriority w:val="99"/>
    <w:semiHidden/>
    <w:rsid w:val="00740BE4"/>
    <w:rPr>
      <w:rFonts w:ascii="Calibri" w:eastAsia="Calibri" w:hAnsi="Calibri" w:cs="Calibri"/>
      <w:b/>
      <w:bCs/>
      <w:sz w:val="20"/>
      <w:szCs w:val="20"/>
      <w:lang w:val="hy-AM" w:eastAsia="hy-AM"/>
    </w:rPr>
  </w:style>
  <w:style w:type="paragraph" w:styleId="Header">
    <w:name w:val="header"/>
    <w:basedOn w:val="Normal"/>
    <w:link w:val="HeaderChar"/>
    <w:rsid w:val="00740BE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40BE4"/>
    <w:rPr>
      <w:rFonts w:ascii="Times New Roman" w:eastAsia="Times New Roman" w:hAnsi="Times New Roman" w:cs="Times New Roman"/>
      <w:sz w:val="24"/>
      <w:szCs w:val="24"/>
      <w:lang w:val="hy-AM" w:eastAsia="hy-AM"/>
    </w:rPr>
  </w:style>
  <w:style w:type="paragraph" w:styleId="Footer">
    <w:name w:val="footer"/>
    <w:basedOn w:val="Normal"/>
    <w:link w:val="FooterChar"/>
    <w:uiPriority w:val="99"/>
    <w:unhideWhenUsed/>
    <w:rsid w:val="00740BE4"/>
    <w:pPr>
      <w:tabs>
        <w:tab w:val="center" w:pos="4844"/>
        <w:tab w:val="right" w:pos="9689"/>
      </w:tabs>
      <w:spacing w:after="0" w:line="240" w:lineRule="auto"/>
    </w:pPr>
  </w:style>
  <w:style w:type="character" w:customStyle="1" w:styleId="FooterChar">
    <w:name w:val="Footer Char"/>
    <w:basedOn w:val="DefaultParagraphFont"/>
    <w:link w:val="Footer"/>
    <w:uiPriority w:val="99"/>
    <w:rsid w:val="00740BE4"/>
    <w:rPr>
      <w:rFonts w:ascii="Calibri" w:eastAsia="Calibri" w:hAnsi="Calibri" w:cs="Calibri"/>
      <w:lang w:val="hy-AM" w:eastAsia="hy-AM"/>
    </w:rPr>
  </w:style>
  <w:style w:type="paragraph" w:customStyle="1" w:styleId="mechtex">
    <w:name w:val="mechtex"/>
    <w:basedOn w:val="Normal"/>
    <w:link w:val="mechtexChar"/>
    <w:rsid w:val="00740BE4"/>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740BE4"/>
    <w:rPr>
      <w:rFonts w:ascii="Arial Armenian" w:eastAsia="Times New Roman" w:hAnsi="Arial Armenian" w:cs="Times New Roman"/>
      <w:szCs w:val="20"/>
      <w:lang w:val="hy-AM" w:eastAsia="ru-RU"/>
    </w:rPr>
  </w:style>
  <w:style w:type="character" w:styleId="PageNumber">
    <w:name w:val="page number"/>
    <w:basedOn w:val="DefaultParagraphFont"/>
    <w:rsid w:val="00740BE4"/>
  </w:style>
  <w:style w:type="character" w:styleId="Emphasis">
    <w:name w:val="Emphasis"/>
    <w:basedOn w:val="DefaultParagraphFont"/>
    <w:uiPriority w:val="20"/>
    <w:qFormat/>
    <w:rsid w:val="00740BE4"/>
    <w:rPr>
      <w:i/>
      <w:iCs/>
    </w:rPr>
  </w:style>
  <w:style w:type="paragraph" w:styleId="Revision">
    <w:name w:val="Revision"/>
    <w:hidden/>
    <w:uiPriority w:val="99"/>
    <w:semiHidden/>
    <w:rsid w:val="00740BE4"/>
    <w:pPr>
      <w:spacing w:after="0" w:line="240" w:lineRule="auto"/>
    </w:pPr>
    <w:rPr>
      <w:rFonts w:ascii="Calibri" w:eastAsia="Calibri" w:hAnsi="Calibri" w:cs="Calibri"/>
      <w:lang w:val="hy-AM" w:eastAsia="hy-AM"/>
    </w:rPr>
  </w:style>
  <w:style w:type="paragraph" w:styleId="ListParagraph">
    <w:name w:val="List Paragraph"/>
    <w:basedOn w:val="Normal"/>
    <w:uiPriority w:val="34"/>
    <w:qFormat/>
    <w:rsid w:val="00740BE4"/>
    <w:pPr>
      <w:ind w:left="720"/>
      <w:contextualSpacing/>
    </w:pPr>
  </w:style>
  <w:style w:type="character" w:customStyle="1" w:styleId="apple-tab-span">
    <w:name w:val="apple-tab-span"/>
    <w:basedOn w:val="DefaultParagraphFont"/>
    <w:rsid w:val="00740BE4"/>
  </w:style>
  <w:style w:type="paragraph" w:styleId="Subtitle">
    <w:name w:val="Subtitle"/>
    <w:basedOn w:val="Normal"/>
    <w:next w:val="Normal"/>
    <w:link w:val="SubtitleChar"/>
    <w:rsid w:val="00740B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0BE4"/>
    <w:rPr>
      <w:rFonts w:ascii="Georgia" w:eastAsia="Georgia" w:hAnsi="Georgia" w:cs="Georgia"/>
      <w:i/>
      <w:color w:val="666666"/>
      <w:sz w:val="48"/>
      <w:szCs w:val="48"/>
      <w:lang w:val="hy-AM" w:eastAsia="hy-AM"/>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locked/>
    <w:rsid w:val="00740BE4"/>
    <w:rPr>
      <w:rFonts w:ascii="Times New Roman" w:eastAsia="Times New Roman" w:hAnsi="Times New Roman" w:cs="Times New Roman"/>
      <w:sz w:val="24"/>
      <w:szCs w:val="24"/>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D3990-8637-4EA3-8EE0-56397F26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M-Baldryan</dc:creator>
  <cp:keywords>https://mul2-moj.gov.am/tasks/1128148/oneclick?token=ca82b1abefc5d73941a1756f8556761f</cp:keywords>
  <cp:lastModifiedBy>Tatevik Hayrapetyan</cp:lastModifiedBy>
  <cp:revision>27</cp:revision>
  <cp:lastPrinted>2025-09-19T10:25:00Z</cp:lastPrinted>
  <dcterms:created xsi:type="dcterms:W3CDTF">2025-09-19T08:36:00Z</dcterms:created>
  <dcterms:modified xsi:type="dcterms:W3CDTF">2026-02-26T14:41:00Z</dcterms:modified>
</cp:coreProperties>
</file>