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BA6" w:rsidRDefault="00A67BA6" w:rsidP="00A67BA6">
      <w:pPr>
        <w:widowControl w:val="0"/>
        <w:shd w:val="clear" w:color="auto" w:fill="FFFFFF"/>
        <w:spacing w:line="360" w:lineRule="auto"/>
        <w:jc w:val="right"/>
        <w:rPr>
          <w:rFonts w:ascii="GHEA Grapalat" w:eastAsia="Merriweather Light" w:hAnsi="GHEA Grapalat" w:cs="Merriweather Light"/>
          <w:sz w:val="24"/>
          <w:szCs w:val="24"/>
          <w:lang w:val="hy-AM"/>
        </w:rPr>
      </w:pPr>
      <w:r>
        <w:rPr>
          <w:rFonts w:ascii="GHEA Grapalat" w:eastAsia="Merriweather Light" w:hAnsi="GHEA Grapalat" w:cs="Merriweather Light"/>
          <w:sz w:val="24"/>
          <w:szCs w:val="24"/>
          <w:lang w:val="hy-AM"/>
        </w:rPr>
        <w:t>ՆԱԽԱԳԻԾ</w:t>
      </w:r>
    </w:p>
    <w:p w:rsidR="00A67BA6" w:rsidRDefault="00A67BA6" w:rsidP="00A67BA6">
      <w:pPr>
        <w:widowControl w:val="0"/>
        <w:shd w:val="clear" w:color="auto" w:fill="FFFFFF"/>
        <w:spacing w:line="360" w:lineRule="auto"/>
        <w:jc w:val="center"/>
        <w:rPr>
          <w:rFonts w:ascii="GHEA Grapalat" w:eastAsia="Merriweather Light" w:hAnsi="GHEA Grapalat" w:cs="Merriweather Light"/>
          <w:sz w:val="24"/>
          <w:szCs w:val="24"/>
          <w:lang w:val="hy-AM"/>
        </w:rPr>
      </w:pPr>
      <w:r>
        <w:rPr>
          <w:rFonts w:ascii="GHEA Grapalat" w:eastAsia="Merriweather Light" w:hAnsi="GHEA Grapalat" w:cs="Merriweather Light"/>
          <w:sz w:val="24"/>
          <w:szCs w:val="24"/>
          <w:lang w:val="hy-AM"/>
        </w:rPr>
        <w:t>ՀԱՅԱՍՏԱՆԻ ՀԱՆՐԱՊԵՏՈՒԹՅԱՆ ԿԱՌԱՎԱՐՈՒԹՅՈՒՆ</w:t>
      </w:r>
    </w:p>
    <w:p w:rsidR="00A67BA6" w:rsidRDefault="00A67BA6" w:rsidP="00A67BA6">
      <w:pPr>
        <w:widowControl w:val="0"/>
        <w:shd w:val="clear" w:color="auto" w:fill="FFFFFF"/>
        <w:spacing w:line="360" w:lineRule="auto"/>
        <w:jc w:val="center"/>
        <w:rPr>
          <w:rFonts w:ascii="GHEA Grapalat" w:eastAsia="Merriweather Light" w:hAnsi="GHEA Grapalat" w:cs="Merriweather Light"/>
          <w:sz w:val="24"/>
          <w:szCs w:val="24"/>
          <w:lang w:val="hy-AM"/>
        </w:rPr>
      </w:pPr>
      <w:r>
        <w:rPr>
          <w:rFonts w:ascii="GHEA Grapalat" w:eastAsia="Merriweather Light" w:hAnsi="GHEA Grapalat" w:cs="Merriweather Light"/>
          <w:sz w:val="24"/>
          <w:szCs w:val="24"/>
          <w:lang w:val="hy-AM"/>
        </w:rPr>
        <w:t>Ո Ր Ո Շ ՈՒ Մ</w:t>
      </w:r>
    </w:p>
    <w:p w:rsidR="00A67BA6" w:rsidRDefault="00A67BA6" w:rsidP="00A67BA6">
      <w:pPr>
        <w:widowControl w:val="0"/>
        <w:shd w:val="clear" w:color="auto" w:fill="FFFFFF"/>
        <w:spacing w:before="360" w:after="360" w:line="360" w:lineRule="auto"/>
        <w:jc w:val="center"/>
        <w:rPr>
          <w:rFonts w:ascii="GHEA Grapalat" w:eastAsia="Merriweather Light" w:hAnsi="GHEA Grapalat" w:cs="Merriweather Light"/>
          <w:sz w:val="24"/>
          <w:szCs w:val="24"/>
          <w:lang w:val="hy-AM"/>
        </w:rPr>
      </w:pPr>
      <w:r>
        <w:rPr>
          <w:rFonts w:ascii="GHEA Grapalat" w:eastAsia="Merriweather Light" w:hAnsi="GHEA Grapalat" w:cs="Merriweather Light"/>
          <w:sz w:val="24"/>
          <w:szCs w:val="24"/>
          <w:lang w:val="hy-AM"/>
        </w:rPr>
        <w:t>___ 202</w:t>
      </w:r>
      <w:r w:rsidR="007112D6">
        <w:rPr>
          <w:rFonts w:ascii="GHEA Grapalat" w:eastAsia="Merriweather Light" w:hAnsi="GHEA Grapalat" w:cs="Merriweather Light"/>
          <w:sz w:val="24"/>
          <w:szCs w:val="24"/>
          <w:lang w:val="hy-AM"/>
        </w:rPr>
        <w:t>6</w:t>
      </w:r>
      <w:r>
        <w:rPr>
          <w:rFonts w:ascii="GHEA Grapalat" w:eastAsia="Merriweather Light" w:hAnsi="GHEA Grapalat" w:cs="Merriweather Light"/>
          <w:sz w:val="24"/>
          <w:szCs w:val="24"/>
          <w:lang w:val="hy-AM"/>
        </w:rPr>
        <w:t xml:space="preserve"> թվականի N___   </w:t>
      </w:r>
      <w:r w:rsidR="007112D6">
        <w:rPr>
          <w:rFonts w:ascii="GHEA Grapalat" w:eastAsia="Merriweather Light" w:hAnsi="GHEA Grapalat" w:cs="Merriweather Light"/>
          <w:sz w:val="24"/>
          <w:szCs w:val="24"/>
          <w:lang w:val="hy-AM"/>
        </w:rPr>
        <w:t>Ն</w:t>
      </w:r>
    </w:p>
    <w:p w:rsidR="00A67BA6" w:rsidRPr="007112D6" w:rsidRDefault="007112D6" w:rsidP="007112D6">
      <w:pPr>
        <w:widowControl w:val="0"/>
        <w:shd w:val="clear" w:color="auto" w:fill="FFFFFF"/>
        <w:spacing w:before="360" w:after="360" w:line="360" w:lineRule="auto"/>
        <w:jc w:val="center"/>
        <w:rPr>
          <w:rFonts w:ascii="GHEA Grapalat" w:eastAsia="Merriweather Light" w:hAnsi="GHEA Grapalat" w:cs="Merriweather Light"/>
          <w:sz w:val="24"/>
          <w:szCs w:val="24"/>
          <w:lang w:val="hy-AM"/>
        </w:rPr>
      </w:pPr>
      <w:r w:rsidRPr="007112D6">
        <w:rPr>
          <w:rFonts w:ascii="GHEA Grapalat" w:eastAsia="Merriweather Light" w:hAnsi="GHEA Grapalat" w:cs="Merriweather Light"/>
          <w:sz w:val="24"/>
          <w:szCs w:val="24"/>
          <w:lang w:val="hy-AM"/>
        </w:rPr>
        <w:t>ԿԻԲԵՌԱՆՎՏԱՆԳՈՒԹՅԱՆ ՈԼՈՐՏՈՒՄ ԿԻՐԱՌԵԼԻ ՄԻՋԱԶԳԱՅԻՆ ՍՏԱՆԴԱՐՏՆԵՐԻ ՑԱՆԿԸ ՍԱՀՄԱՆԵԼՈՒ ՄԱՍԻՆ</w:t>
      </w:r>
    </w:p>
    <w:p w:rsidR="00274858" w:rsidRDefault="007112D6" w:rsidP="00274858">
      <w:pPr>
        <w:widowControl w:val="0"/>
        <w:shd w:val="clear" w:color="auto" w:fill="FFFFFF"/>
        <w:spacing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7112D6">
        <w:rPr>
          <w:rFonts w:ascii="GHEA Grapalat" w:hAnsi="GHEA Grapalat"/>
          <w:sz w:val="24"/>
          <w:szCs w:val="24"/>
          <w:lang w:val="hy-AM"/>
        </w:rPr>
        <w:t xml:space="preserve">Հիմք ընդունելով «Կիբեռանվտանգության մասին» Հայաստանի Հանրապետության օրենքի 17-րդ հոդվածի 2-րդ մասը, 19-րդ հոդվածի </w:t>
      </w:r>
      <w:r w:rsidR="00B67421">
        <w:rPr>
          <w:rFonts w:ascii="GHEA Grapalat" w:hAnsi="GHEA Grapalat"/>
          <w:sz w:val="24"/>
          <w:szCs w:val="24"/>
          <w:lang w:val="hy-AM"/>
        </w:rPr>
        <w:t xml:space="preserve">3-րդ և </w:t>
      </w:r>
      <w:r w:rsidRPr="007112D6">
        <w:rPr>
          <w:rFonts w:ascii="GHEA Grapalat" w:hAnsi="GHEA Grapalat"/>
          <w:sz w:val="24"/>
          <w:szCs w:val="24"/>
          <w:lang w:val="hy-AM"/>
        </w:rPr>
        <w:t>4-րդ մաս</w:t>
      </w:r>
      <w:r w:rsidR="00B67421">
        <w:rPr>
          <w:rFonts w:ascii="GHEA Grapalat" w:hAnsi="GHEA Grapalat"/>
          <w:sz w:val="24"/>
          <w:szCs w:val="24"/>
          <w:lang w:val="hy-AM"/>
        </w:rPr>
        <w:t>եր</w:t>
      </w:r>
      <w:r w:rsidRPr="007112D6">
        <w:rPr>
          <w:rFonts w:ascii="GHEA Grapalat" w:hAnsi="GHEA Grapalat"/>
          <w:sz w:val="24"/>
          <w:szCs w:val="24"/>
          <w:lang w:val="hy-AM"/>
        </w:rPr>
        <w:t>ը, 20-րդ հոդվածի 2-րդ մասը` Հայաստանի Հանրապետության կառավարությունը որոշում է.</w:t>
      </w:r>
    </w:p>
    <w:p w:rsidR="00274858" w:rsidRPr="00274858" w:rsidRDefault="00274858" w:rsidP="00274858">
      <w:pPr>
        <w:pStyle w:val="ListParagraph"/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74858">
        <w:rPr>
          <w:rFonts w:ascii="GHEA Grapalat" w:hAnsi="GHEA Grapalat"/>
          <w:sz w:val="24"/>
          <w:szCs w:val="24"/>
          <w:lang w:val="hy-AM"/>
        </w:rPr>
        <w:t xml:space="preserve">Հաստատել կենսական նշանակության ոլորտում շահագործվող կրիտիկական տեղեկատվական ենթակառուցվածքների նկատմամբ կիրառելի միջազգային ստանդարտների ցանկը` համաձայն </w:t>
      </w:r>
      <w:r>
        <w:rPr>
          <w:rFonts w:ascii="GHEA Grapalat" w:hAnsi="GHEA Grapalat"/>
          <w:sz w:val="24"/>
          <w:szCs w:val="24"/>
          <w:lang w:val="hy-AM"/>
        </w:rPr>
        <w:t>Հ</w:t>
      </w:r>
      <w:r w:rsidRPr="00274858">
        <w:rPr>
          <w:rFonts w:ascii="GHEA Grapalat" w:hAnsi="GHEA Grapalat"/>
          <w:sz w:val="24"/>
          <w:szCs w:val="24"/>
          <w:lang w:val="hy-AM"/>
        </w:rPr>
        <w:t>ավելված 1-ի:</w:t>
      </w:r>
    </w:p>
    <w:p w:rsidR="00274858" w:rsidRPr="00274858" w:rsidRDefault="00274858" w:rsidP="00274858">
      <w:pPr>
        <w:pStyle w:val="ListParagraph"/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74858">
        <w:rPr>
          <w:rFonts w:ascii="GHEA Grapalat" w:hAnsi="GHEA Grapalat"/>
          <w:sz w:val="24"/>
          <w:szCs w:val="24"/>
          <w:lang w:val="hy-AM"/>
        </w:rPr>
        <w:t>Հաստատել կիբեռանվտանգության ապահովման ծառայություն մատուցողների նկատմամբ կիրառելի միջազգային ստանդարտների ցանկը` համաձայն Հավելված 2-ի:</w:t>
      </w:r>
    </w:p>
    <w:p w:rsidR="00274858" w:rsidRPr="00274858" w:rsidRDefault="00274858" w:rsidP="00274858">
      <w:pPr>
        <w:pStyle w:val="ListParagraph"/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74858">
        <w:rPr>
          <w:rFonts w:ascii="GHEA Grapalat" w:hAnsi="GHEA Grapalat"/>
          <w:sz w:val="24"/>
          <w:szCs w:val="24"/>
          <w:lang w:val="hy-AM"/>
        </w:rPr>
        <w:t>Հաստատել կիբեռանվտանգության աուդիտի նկատմամբ կիրառելի միջազգային ստանդարտների ցանկը` համաձայն Հավելված 3-ի:</w:t>
      </w:r>
    </w:p>
    <w:p w:rsidR="00274858" w:rsidRPr="00274858" w:rsidRDefault="00274858" w:rsidP="00274858">
      <w:pPr>
        <w:pStyle w:val="ListParagraph"/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74858">
        <w:rPr>
          <w:rFonts w:ascii="GHEA Grapalat" w:hAnsi="GHEA Grapalat"/>
          <w:sz w:val="24"/>
          <w:szCs w:val="24"/>
          <w:lang w:val="hy-AM"/>
        </w:rPr>
        <w:t>Սույն որոշումն ուժի մեջ է մտնում պաշտոնական հրապարակման հաջորդող օրվանից:</w:t>
      </w:r>
    </w:p>
    <w:p w:rsidR="005C2F14" w:rsidRDefault="005C2F14" w:rsidP="005C2F14">
      <w:pPr>
        <w:pStyle w:val="ListParagraph"/>
        <w:widowControl w:val="0"/>
        <w:shd w:val="clear" w:color="auto" w:fill="FFFFFF"/>
        <w:spacing w:line="360" w:lineRule="auto"/>
        <w:ind w:left="0"/>
        <w:jc w:val="both"/>
        <w:rPr>
          <w:rFonts w:ascii="GHEA Grapalat" w:eastAsia="Merriweather Light" w:hAnsi="GHEA Grapalat" w:cs="Merriweather Light"/>
          <w:sz w:val="24"/>
          <w:szCs w:val="24"/>
          <w:lang w:val="hy-AM"/>
        </w:rPr>
      </w:pPr>
    </w:p>
    <w:p w:rsidR="00A67BA6" w:rsidRDefault="00A67BA6" w:rsidP="00A67BA6">
      <w:pPr>
        <w:pStyle w:val="ListParagraph"/>
        <w:widowControl w:val="0"/>
        <w:shd w:val="clear" w:color="auto" w:fill="FFFFFF"/>
        <w:tabs>
          <w:tab w:val="left" w:pos="567"/>
        </w:tabs>
        <w:spacing w:line="360" w:lineRule="auto"/>
        <w:ind w:left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  <w:t>ՀԱՅԱՍՏԱՆԻ ՀԱՆՐԱՊԵՏՈՒԹՅԱՆ</w:t>
      </w:r>
    </w:p>
    <w:p w:rsidR="00A67BA6" w:rsidRDefault="00A67BA6" w:rsidP="00A67BA6">
      <w:pPr>
        <w:pStyle w:val="ListParagraph"/>
        <w:widowControl w:val="0"/>
        <w:shd w:val="clear" w:color="auto" w:fill="FFFFFF"/>
        <w:tabs>
          <w:tab w:val="left" w:pos="1560"/>
          <w:tab w:val="left" w:pos="5670"/>
        </w:tabs>
        <w:spacing w:line="360" w:lineRule="auto"/>
        <w:ind w:left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  <w:t>ՎԱՐՉԱՊԵՏ</w:t>
      </w:r>
      <w:r>
        <w:rPr>
          <w:rFonts w:ascii="GHEA Grapalat" w:hAnsi="GHEA Grapalat"/>
          <w:sz w:val="24"/>
          <w:szCs w:val="24"/>
          <w:lang w:val="hy-AM"/>
        </w:rPr>
        <w:tab/>
        <w:t>Ն. ՓԱՇԻՆՅԱՆ</w:t>
      </w:r>
    </w:p>
    <w:p w:rsidR="00AF5497" w:rsidRDefault="00A67BA6" w:rsidP="00FF4434">
      <w:pPr>
        <w:pStyle w:val="ListParagraph"/>
        <w:widowControl w:val="0"/>
        <w:shd w:val="clear" w:color="auto" w:fill="FFFFFF"/>
        <w:tabs>
          <w:tab w:val="left" w:pos="1560"/>
          <w:tab w:val="left" w:pos="5670"/>
        </w:tabs>
        <w:spacing w:line="360" w:lineRule="auto"/>
        <w:ind w:left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Երևան</w:t>
      </w:r>
    </w:p>
    <w:p w:rsidR="00274858" w:rsidRPr="00274858" w:rsidRDefault="00274858" w:rsidP="00274858">
      <w:pPr>
        <w:shd w:val="clear" w:color="auto" w:fill="FFFFFF"/>
        <w:spacing w:line="240" w:lineRule="auto"/>
        <w:ind w:firstLine="375"/>
        <w:jc w:val="right"/>
        <w:rPr>
          <w:rFonts w:ascii="GHEA Grapalat" w:eastAsia="Times New Roman" w:hAnsi="GHEA Grapalat"/>
          <w:b/>
          <w:bCs/>
          <w:color w:val="333333"/>
          <w:sz w:val="24"/>
          <w:szCs w:val="24"/>
          <w:lang w:val="hy-AM"/>
        </w:rPr>
      </w:pPr>
      <w:r w:rsidRPr="00104BAE">
        <w:rPr>
          <w:rFonts w:ascii="GHEA Grapalat" w:eastAsia="Times New Roman" w:hAnsi="GHEA Grapalat"/>
          <w:color w:val="333333"/>
          <w:sz w:val="24"/>
          <w:szCs w:val="24"/>
          <w:lang w:val="hy-AM"/>
        </w:rPr>
        <w:lastRenderedPageBreak/>
        <w:tab/>
      </w:r>
      <w:r w:rsidRPr="00274858">
        <w:rPr>
          <w:rFonts w:ascii="GHEA Grapalat" w:eastAsia="Times New Roman" w:hAnsi="GHEA Grapalat"/>
          <w:b/>
          <w:bCs/>
          <w:color w:val="333333"/>
          <w:sz w:val="24"/>
          <w:szCs w:val="24"/>
          <w:lang w:val="hy-AM"/>
        </w:rPr>
        <w:t>Հավելված 1</w:t>
      </w:r>
    </w:p>
    <w:p w:rsidR="00274858" w:rsidRPr="00274858" w:rsidRDefault="00274858" w:rsidP="00274858">
      <w:pPr>
        <w:shd w:val="clear" w:color="auto" w:fill="FFFFFF"/>
        <w:spacing w:line="240" w:lineRule="auto"/>
        <w:ind w:firstLine="375"/>
        <w:jc w:val="right"/>
        <w:rPr>
          <w:rFonts w:ascii="GHEA Grapalat" w:eastAsia="Times New Roman" w:hAnsi="GHEA Grapalat"/>
          <w:b/>
          <w:bCs/>
          <w:color w:val="333333"/>
          <w:sz w:val="24"/>
          <w:szCs w:val="24"/>
          <w:lang w:val="hy-AM"/>
        </w:rPr>
      </w:pPr>
      <w:r w:rsidRPr="00274858">
        <w:rPr>
          <w:rFonts w:ascii="GHEA Grapalat" w:eastAsia="Times New Roman" w:hAnsi="GHEA Grapalat"/>
          <w:b/>
          <w:bCs/>
          <w:color w:val="333333"/>
          <w:sz w:val="24"/>
          <w:szCs w:val="24"/>
          <w:lang w:val="hy-AM"/>
        </w:rPr>
        <w:t>ՀՀ կառավարության 2026 թվականի</w:t>
      </w:r>
    </w:p>
    <w:p w:rsidR="00274858" w:rsidRPr="00274858" w:rsidRDefault="00274858" w:rsidP="00274858">
      <w:pPr>
        <w:shd w:val="clear" w:color="auto" w:fill="FFFFFF"/>
        <w:spacing w:line="240" w:lineRule="auto"/>
        <w:ind w:firstLine="375"/>
        <w:jc w:val="right"/>
        <w:rPr>
          <w:rFonts w:ascii="GHEA Grapalat" w:eastAsia="Times New Roman" w:hAnsi="GHEA Grapalat"/>
          <w:b/>
          <w:bCs/>
          <w:color w:val="333333"/>
          <w:sz w:val="24"/>
          <w:szCs w:val="24"/>
          <w:lang w:val="hy-AM"/>
        </w:rPr>
      </w:pPr>
      <w:r w:rsidRPr="00274858">
        <w:rPr>
          <w:rFonts w:ascii="GHEA Grapalat" w:eastAsia="Times New Roman" w:hAnsi="GHEA Grapalat"/>
          <w:b/>
          <w:bCs/>
          <w:color w:val="333333"/>
          <w:sz w:val="24"/>
          <w:szCs w:val="24"/>
          <w:lang w:val="hy-AM"/>
        </w:rPr>
        <w:t>____ __-ի N ___-Ն որոշման</w:t>
      </w:r>
    </w:p>
    <w:p w:rsidR="00274858" w:rsidRPr="00274858" w:rsidRDefault="00274858" w:rsidP="0015110D">
      <w:pPr>
        <w:shd w:val="clear" w:color="auto" w:fill="FFFFFF"/>
        <w:spacing w:before="360" w:line="240" w:lineRule="auto"/>
        <w:jc w:val="center"/>
        <w:rPr>
          <w:rFonts w:ascii="GHEA Grapalat" w:eastAsia="Times New Roman" w:hAnsi="GHEA Grapalat"/>
          <w:b/>
          <w:bCs/>
          <w:color w:val="333333"/>
          <w:sz w:val="24"/>
          <w:szCs w:val="24"/>
          <w:lang w:val="hy-AM"/>
        </w:rPr>
      </w:pPr>
      <w:r w:rsidRPr="00274858">
        <w:rPr>
          <w:rFonts w:ascii="GHEA Grapalat" w:eastAsia="Times New Roman" w:hAnsi="GHEA Grapalat"/>
          <w:b/>
          <w:bCs/>
          <w:color w:val="333333"/>
          <w:sz w:val="24"/>
          <w:szCs w:val="24"/>
          <w:lang w:val="hy-AM"/>
        </w:rPr>
        <w:t>ՑԱՆԿ</w:t>
      </w:r>
    </w:p>
    <w:p w:rsidR="00274858" w:rsidRPr="00274858" w:rsidRDefault="00274858" w:rsidP="00274858">
      <w:pPr>
        <w:shd w:val="clear" w:color="auto" w:fill="FFFFFF"/>
        <w:spacing w:after="240" w:line="240" w:lineRule="auto"/>
        <w:jc w:val="center"/>
        <w:rPr>
          <w:rFonts w:ascii="GHEA Grapalat" w:eastAsia="Times New Roman" w:hAnsi="GHEA Grapalat"/>
          <w:b/>
          <w:bCs/>
          <w:color w:val="333333"/>
          <w:sz w:val="24"/>
          <w:szCs w:val="24"/>
          <w:lang w:val="hy-AM"/>
        </w:rPr>
      </w:pPr>
      <w:r w:rsidRPr="00274858">
        <w:rPr>
          <w:rFonts w:ascii="GHEA Grapalat" w:eastAsia="Times New Roman" w:hAnsi="GHEA Grapalat"/>
          <w:b/>
          <w:bCs/>
          <w:color w:val="333333"/>
          <w:sz w:val="24"/>
          <w:szCs w:val="24"/>
          <w:lang w:val="hy-AM"/>
        </w:rPr>
        <w:t>ԿԵՆՍԱԿԱՆ ՆՇԱՆԱԿՈՒԹՅԱՆ ՈԼՈՐՏՈՒՄ ՇԱՀԱԳՈՐԾՎՈՂ ԿՐԻՏԻԿԱԿԱՆ ՏԵՂԵԿԱՏՎԱԿԱՆ ԵՆԹԱԿԱՌՈՒՑՎԱԾՔՆԵՐԻ ՆԿԱՏՄԱՄԲ ԿԻՐԱՌԵԼԻ ՄԻՋԱԶԳԱՅԻՆ ՍՏԱՆԴԱՐՏՆԵՐԻ</w:t>
      </w:r>
    </w:p>
    <w:p w:rsidR="00274858" w:rsidRPr="00274858" w:rsidRDefault="00274858" w:rsidP="00274858">
      <w:pPr>
        <w:pStyle w:val="ListParagraph"/>
        <w:numPr>
          <w:ilvl w:val="0"/>
          <w:numId w:val="6"/>
        </w:numPr>
        <w:shd w:val="clear" w:color="auto" w:fill="FFFFFF"/>
        <w:tabs>
          <w:tab w:val="left" w:pos="851"/>
        </w:tabs>
        <w:spacing w:before="240" w:after="240" w:line="240" w:lineRule="auto"/>
        <w:ind w:left="0" w:firstLine="567"/>
        <w:contextualSpacing w:val="0"/>
        <w:jc w:val="both"/>
        <w:rPr>
          <w:rFonts w:ascii="GHEA Grapalat" w:eastAsia="Microsoft JhengHei" w:hAnsi="GHEA Grapalat" w:cs="Microsoft JhengHei"/>
          <w:color w:val="333333"/>
          <w:sz w:val="24"/>
          <w:szCs w:val="24"/>
          <w:lang w:val="hy-AM"/>
        </w:rPr>
      </w:pPr>
      <w:r w:rsidRPr="00274858">
        <w:rPr>
          <w:rFonts w:ascii="GHEA Grapalat" w:eastAsia="Microsoft JhengHei" w:hAnsi="GHEA Grapalat" w:cs="Microsoft JhengHei"/>
          <w:color w:val="333333"/>
          <w:sz w:val="24"/>
          <w:szCs w:val="24"/>
          <w:lang w:val="hy-AM"/>
        </w:rPr>
        <w:t>«Կիբեռանվտանգության մասին» Հ</w:t>
      </w:r>
      <w:r>
        <w:rPr>
          <w:rFonts w:ascii="GHEA Grapalat" w:eastAsia="Microsoft JhengHei" w:hAnsi="GHEA Grapalat" w:cs="Microsoft JhengHei"/>
          <w:color w:val="333333"/>
          <w:sz w:val="24"/>
          <w:szCs w:val="24"/>
          <w:lang w:val="hy-AM"/>
        </w:rPr>
        <w:t xml:space="preserve">այաստանի </w:t>
      </w:r>
      <w:r w:rsidRPr="00274858">
        <w:rPr>
          <w:rFonts w:ascii="GHEA Grapalat" w:eastAsia="Microsoft JhengHei" w:hAnsi="GHEA Grapalat" w:cs="Microsoft JhengHei"/>
          <w:color w:val="333333"/>
          <w:sz w:val="24"/>
          <w:szCs w:val="24"/>
          <w:lang w:val="hy-AM"/>
        </w:rPr>
        <w:t>Հ</w:t>
      </w:r>
      <w:r>
        <w:rPr>
          <w:rFonts w:ascii="GHEA Grapalat" w:eastAsia="Microsoft JhengHei" w:hAnsi="GHEA Grapalat" w:cs="Microsoft JhengHei"/>
          <w:color w:val="333333"/>
          <w:sz w:val="24"/>
          <w:szCs w:val="24"/>
          <w:lang w:val="hy-AM"/>
        </w:rPr>
        <w:t>անրապետության</w:t>
      </w:r>
      <w:r w:rsidRPr="00274858">
        <w:rPr>
          <w:rFonts w:ascii="GHEA Grapalat" w:eastAsia="Microsoft JhengHei" w:hAnsi="GHEA Grapalat" w:cs="Microsoft JhengHei"/>
          <w:color w:val="333333"/>
          <w:sz w:val="24"/>
          <w:szCs w:val="24"/>
          <w:lang w:val="hy-AM"/>
        </w:rPr>
        <w:t xml:space="preserve"> օրենքով սահմանված կենսական նշանակության ոլորտում շահագործվող կրիտիկական տեղեկատվական ենթակառուցվածքները պարտավոր են բավարարել հետևյալ միջազգային ստանդարտներին</w:t>
      </w:r>
      <w:r w:rsidRPr="00274858">
        <w:rPr>
          <w:rFonts w:ascii="Cambria Math" w:eastAsia="Microsoft JhengHei" w:hAnsi="Cambria Math" w:cs="Cambria Math"/>
          <w:color w:val="333333"/>
          <w:sz w:val="24"/>
          <w:szCs w:val="24"/>
          <w:lang w:val="hy-AM"/>
        </w:rPr>
        <w:t>․</w:t>
      </w:r>
      <w:r w:rsidRPr="00274858">
        <w:rPr>
          <w:rFonts w:ascii="GHEA Grapalat" w:eastAsia="Microsoft JhengHei" w:hAnsi="GHEA Grapalat" w:cs="Microsoft JhengHei"/>
          <w:color w:val="333333"/>
          <w:sz w:val="24"/>
          <w:szCs w:val="24"/>
          <w:lang w:val="hy-AM"/>
        </w:rPr>
        <w:t xml:space="preserve"> </w:t>
      </w: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2912"/>
        <w:gridCol w:w="2334"/>
        <w:gridCol w:w="1984"/>
        <w:gridCol w:w="2835"/>
      </w:tblGrid>
      <w:tr w:rsidR="00104BAE" w:rsidRPr="00274858" w:rsidTr="0015110D">
        <w:trPr>
          <w:trHeight w:val="1008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BAE" w:rsidRPr="00274858" w:rsidRDefault="00104BAE" w:rsidP="003445DF">
            <w:pPr>
              <w:shd w:val="clear" w:color="auto" w:fill="FFFFFF"/>
              <w:ind w:firstLine="0"/>
              <w:jc w:val="center"/>
              <w:rPr>
                <w:rFonts w:ascii="GHEA Grapalat" w:eastAsia="Times New Roman" w:hAnsi="GHEA Grapalat"/>
                <w:b/>
                <w:bCs/>
                <w:color w:val="333333"/>
                <w:kern w:val="0"/>
                <w:sz w:val="24"/>
                <w:szCs w:val="24"/>
                <w:lang w:val="hy-AM"/>
                <w14:ligatures w14:val="none"/>
              </w:rPr>
            </w:pPr>
            <w:r w:rsidRPr="00274858">
              <w:rPr>
                <w:rFonts w:ascii="GHEA Grapalat" w:eastAsia="Times New Roman" w:hAnsi="GHEA Grapalat"/>
                <w:b/>
                <w:bCs/>
                <w:color w:val="333333"/>
                <w:kern w:val="0"/>
                <w:sz w:val="24"/>
                <w:szCs w:val="24"/>
                <w:lang w:val="hy-AM"/>
                <w14:ligatures w14:val="none"/>
              </w:rPr>
              <w:t>Կենսական նշանակության ոլորտ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BAE" w:rsidRPr="00274858" w:rsidRDefault="00104BAE" w:rsidP="003445DF">
            <w:pPr>
              <w:shd w:val="clear" w:color="auto" w:fill="FFFFFF"/>
              <w:ind w:firstLine="0"/>
              <w:jc w:val="center"/>
              <w:rPr>
                <w:rFonts w:ascii="GHEA Grapalat" w:eastAsia="Times New Roman" w:hAnsi="GHEA Grapalat"/>
                <w:b/>
                <w:bCs/>
                <w:color w:val="333333"/>
                <w:kern w:val="0"/>
                <w:sz w:val="24"/>
                <w:szCs w:val="24"/>
                <w:lang w:val="hy-AM"/>
                <w14:ligatures w14:val="none"/>
              </w:rPr>
            </w:pPr>
            <w:r w:rsidRPr="00274858">
              <w:rPr>
                <w:rFonts w:ascii="GHEA Grapalat" w:eastAsia="Times New Roman" w:hAnsi="GHEA Grapalat"/>
                <w:b/>
                <w:bCs/>
                <w:color w:val="333333"/>
                <w:kern w:val="0"/>
                <w:sz w:val="24"/>
                <w:szCs w:val="24"/>
                <w:lang w:val="hy-AM"/>
                <w14:ligatures w14:val="none"/>
              </w:rPr>
              <w:t>Միջազգային ստանդարտ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BAE" w:rsidRPr="00104BAE" w:rsidRDefault="00104BAE" w:rsidP="003445DF">
            <w:pPr>
              <w:shd w:val="clear" w:color="auto" w:fill="FFFFFF"/>
              <w:spacing w:before="120"/>
              <w:ind w:firstLine="0"/>
              <w:jc w:val="center"/>
              <w:rPr>
                <w:rFonts w:ascii="GHEA Grapalat" w:eastAsia="Times New Roman" w:hAnsi="GHEA Grapalat"/>
                <w:b/>
                <w:bCs/>
                <w:color w:val="333333"/>
                <w:kern w:val="0"/>
                <w:sz w:val="24"/>
                <w:szCs w:val="24"/>
                <w:lang w:val="hy-AM"/>
                <w14:ligatures w14:val="none"/>
              </w:rPr>
            </w:pPr>
            <w:r w:rsidRPr="00104BAE">
              <w:rPr>
                <w:rFonts w:ascii="GHEA Grapalat" w:eastAsia="Times New Roman" w:hAnsi="GHEA Grapalat"/>
                <w:b/>
                <w:bCs/>
                <w:color w:val="333333"/>
                <w:kern w:val="0"/>
                <w:sz w:val="24"/>
                <w:szCs w:val="24"/>
                <w:lang w:val="hy-AM"/>
                <w14:ligatures w14:val="none"/>
              </w:rPr>
              <w:t>Կիրառման ուղեցույց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BAE" w:rsidRPr="00274858" w:rsidRDefault="00104BAE" w:rsidP="003445DF">
            <w:pPr>
              <w:shd w:val="clear" w:color="auto" w:fill="FFFFFF"/>
              <w:ind w:firstLine="0"/>
              <w:jc w:val="center"/>
              <w:rPr>
                <w:rFonts w:ascii="GHEA Grapalat" w:eastAsia="Times New Roman" w:hAnsi="GHEA Grapalat"/>
                <w:b/>
                <w:bCs/>
                <w:color w:val="333333"/>
                <w:kern w:val="0"/>
                <w:sz w:val="24"/>
                <w:szCs w:val="24"/>
                <w:lang w:val="hy-AM"/>
                <w14:ligatures w14:val="none"/>
              </w:rPr>
            </w:pPr>
            <w:r w:rsidRPr="00274858">
              <w:rPr>
                <w:rFonts w:ascii="GHEA Grapalat" w:eastAsia="Times New Roman" w:hAnsi="GHEA Grapalat"/>
                <w:b/>
                <w:bCs/>
                <w:color w:val="333333"/>
                <w:kern w:val="0"/>
                <w:sz w:val="24"/>
                <w:szCs w:val="24"/>
                <w:lang w:val="hy-AM"/>
                <w14:ligatures w14:val="none"/>
              </w:rPr>
              <w:t>Կիրառման ժամկետ</w:t>
            </w:r>
          </w:p>
        </w:tc>
      </w:tr>
      <w:tr w:rsidR="00104BAE" w:rsidRPr="00B67421" w:rsidTr="0015110D">
        <w:trPr>
          <w:trHeight w:val="288"/>
        </w:trPr>
        <w:tc>
          <w:tcPr>
            <w:tcW w:w="2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BAE" w:rsidRPr="00274858" w:rsidRDefault="00104BAE" w:rsidP="003445DF">
            <w:pPr>
              <w:shd w:val="clear" w:color="auto" w:fill="FFFFFF"/>
              <w:ind w:firstLine="0"/>
              <w:jc w:val="center"/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</w:pPr>
            <w:r w:rsidRPr="00274858"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  <w:t>Էներգետիկայի ոլորտ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BAE" w:rsidRPr="00274858" w:rsidRDefault="00104BAE" w:rsidP="003445DF">
            <w:pPr>
              <w:shd w:val="clear" w:color="auto" w:fill="FFFFFF"/>
              <w:ind w:firstLine="0"/>
              <w:jc w:val="center"/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</w:pPr>
            <w:r w:rsidRPr="00274858"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  <w:t>ISO/IEC 27</w:t>
            </w:r>
            <w:r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  <w:t>001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BAE" w:rsidRPr="00104BAE" w:rsidRDefault="00104BAE" w:rsidP="003445DF">
            <w:pPr>
              <w:shd w:val="clear" w:color="auto" w:fill="FFFFFF"/>
              <w:ind w:firstLine="0"/>
              <w:jc w:val="center"/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</w:pPr>
            <w:r w:rsidRPr="00274858"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  <w:t>ISO/IEC 27002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BAE" w:rsidRPr="00274858" w:rsidRDefault="00104BAE" w:rsidP="003445DF">
            <w:pPr>
              <w:shd w:val="clear" w:color="auto" w:fill="FFFFFF"/>
              <w:ind w:firstLine="0"/>
              <w:jc w:val="center"/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</w:pPr>
            <w:r w:rsidRPr="00274858"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  <w:t>Սույն ակտի պաշտոնական հրապարակման պահից վեցամսյա ժամկետում</w:t>
            </w:r>
          </w:p>
        </w:tc>
      </w:tr>
      <w:tr w:rsidR="00104BAE" w:rsidRPr="00B67421" w:rsidTr="0015110D">
        <w:trPr>
          <w:trHeight w:val="288"/>
        </w:trPr>
        <w:tc>
          <w:tcPr>
            <w:tcW w:w="2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BAE" w:rsidRPr="00274858" w:rsidRDefault="00104BAE" w:rsidP="003445DF">
            <w:pPr>
              <w:shd w:val="clear" w:color="auto" w:fill="FFFFFF"/>
              <w:ind w:firstLine="0"/>
              <w:jc w:val="center"/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BAE" w:rsidRPr="00104BAE" w:rsidRDefault="00104BAE" w:rsidP="003445DF">
            <w:pPr>
              <w:shd w:val="clear" w:color="auto" w:fill="FFFFFF"/>
              <w:ind w:firstLine="0"/>
              <w:jc w:val="center"/>
              <w:rPr>
                <w:lang w:val="hy-AM"/>
              </w:rPr>
            </w:pPr>
            <w:r w:rsidRPr="00104BAE"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  <w:t>ISA/IEC 62443 շարք՝ կիրառելի մասերը՝ ըստ OT/ICS-ի դերակատարի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BAE" w:rsidRPr="003445DF" w:rsidRDefault="00104BAE" w:rsidP="003445DF">
            <w:pPr>
              <w:shd w:val="clear" w:color="auto" w:fill="FFFFFF"/>
              <w:ind w:firstLine="0"/>
              <w:jc w:val="center"/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</w:pPr>
            <w:r w:rsidRPr="003445DF"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BAE" w:rsidRPr="00274858" w:rsidRDefault="00104BAE" w:rsidP="003445DF">
            <w:pPr>
              <w:shd w:val="clear" w:color="auto" w:fill="FFFFFF"/>
              <w:ind w:firstLine="0"/>
              <w:jc w:val="center"/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</w:pPr>
            <w:r w:rsidRPr="00274858"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  <w:t>Սույն ակտ</w:t>
            </w:r>
            <w:r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  <w:t>ի պաշտոնական հրապարակման պահից 24</w:t>
            </w:r>
            <w:r w:rsidRPr="00274858"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  <w:t>-ամսյա ժամկետում</w:t>
            </w:r>
          </w:p>
        </w:tc>
      </w:tr>
      <w:tr w:rsidR="00104BAE" w:rsidRPr="00B67421" w:rsidTr="0015110D">
        <w:trPr>
          <w:trHeight w:val="576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BAE" w:rsidRPr="00274858" w:rsidRDefault="00104BAE" w:rsidP="003445DF">
            <w:pPr>
              <w:shd w:val="clear" w:color="auto" w:fill="FFFFFF"/>
              <w:ind w:firstLine="0"/>
              <w:jc w:val="center"/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</w:pPr>
            <w:r w:rsidRPr="00274858"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  <w:t xml:space="preserve">Արտադրության ոլորտ (քիմիական, սննդամթերքի, զենքի և զինամթերքի, բժշկական, էլեկտրական, համակարգչային, էլեկտրոնային և </w:t>
            </w:r>
            <w:r w:rsidRPr="00274858"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  <w:lastRenderedPageBreak/>
              <w:t>օպտիկական սարքերի արտադրության)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BAE" w:rsidRPr="00274858" w:rsidRDefault="00104BAE" w:rsidP="003445DF">
            <w:pPr>
              <w:shd w:val="clear" w:color="auto" w:fill="FFFFFF"/>
              <w:ind w:firstLine="0"/>
              <w:jc w:val="center"/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</w:pPr>
            <w:r w:rsidRPr="00274858"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  <w:lastRenderedPageBreak/>
              <w:t>ISO/IEC 27001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BAE" w:rsidRPr="00274858" w:rsidRDefault="00104BAE" w:rsidP="003445DF">
            <w:pPr>
              <w:shd w:val="clear" w:color="auto" w:fill="FFFFFF"/>
              <w:ind w:firstLine="0"/>
              <w:jc w:val="center"/>
              <w:rPr>
                <w:rFonts w:ascii="GHEA Grapalat" w:eastAsia="Times New Roman" w:hAnsi="GHEA Grapalat"/>
                <w:color w:val="333333"/>
                <w:sz w:val="24"/>
                <w:szCs w:val="24"/>
                <w:lang w:val="hy-AM"/>
              </w:rPr>
            </w:pPr>
            <w:r w:rsidRPr="00104BAE"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  <w:t>ISO/IEC 27002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BAE" w:rsidRPr="00274858" w:rsidRDefault="00104BAE" w:rsidP="003445DF">
            <w:pPr>
              <w:shd w:val="clear" w:color="auto" w:fill="FFFFFF"/>
              <w:ind w:firstLine="0"/>
              <w:jc w:val="center"/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</w:pPr>
            <w:r w:rsidRPr="00274858"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  <w:t>Սույն ակտի պաշտոնական հրապարակման պահից վեցամսյա ժամկետում</w:t>
            </w:r>
          </w:p>
        </w:tc>
      </w:tr>
      <w:tr w:rsidR="00104BAE" w:rsidRPr="00B67421" w:rsidTr="0015110D">
        <w:trPr>
          <w:trHeight w:val="288"/>
        </w:trPr>
        <w:tc>
          <w:tcPr>
            <w:tcW w:w="2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BAE" w:rsidRPr="00274858" w:rsidRDefault="00104BAE" w:rsidP="003445DF">
            <w:pPr>
              <w:shd w:val="clear" w:color="auto" w:fill="FFFFFF"/>
              <w:ind w:firstLine="0"/>
              <w:jc w:val="center"/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</w:pPr>
            <w:bookmarkStart w:id="0" w:name="_Hlk208395213"/>
            <w:r w:rsidRPr="00274858"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  <w:lastRenderedPageBreak/>
              <w:t>Տրանսպորտային ոլորտ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BAE" w:rsidRPr="00274858" w:rsidRDefault="00104BAE" w:rsidP="003445DF">
            <w:pPr>
              <w:shd w:val="clear" w:color="auto" w:fill="FFFFFF"/>
              <w:ind w:firstLine="0"/>
              <w:jc w:val="center"/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</w:pPr>
            <w:r w:rsidRPr="00274858"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  <w:t xml:space="preserve">ISO/IEC 27001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BAE" w:rsidRPr="003445DF" w:rsidRDefault="003445DF" w:rsidP="003445DF">
            <w:pPr>
              <w:shd w:val="clear" w:color="auto" w:fill="FFFFFF"/>
              <w:ind w:firstLine="0"/>
              <w:jc w:val="center"/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</w:pPr>
            <w:r w:rsidRPr="003445DF"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  <w:t>ISO/IEC 27002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BAE" w:rsidRPr="00274858" w:rsidRDefault="00104BAE" w:rsidP="003445DF">
            <w:pPr>
              <w:shd w:val="clear" w:color="auto" w:fill="FFFFFF"/>
              <w:ind w:firstLine="0"/>
              <w:jc w:val="center"/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</w:pPr>
            <w:r w:rsidRPr="00274858"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  <w:t>Սույն ակտի պաշտոնական հրապարակման պահից վեցամսյա ժամկետում</w:t>
            </w:r>
          </w:p>
        </w:tc>
      </w:tr>
      <w:tr w:rsidR="00104BAE" w:rsidRPr="00B67421" w:rsidTr="0015110D">
        <w:trPr>
          <w:trHeight w:val="288"/>
        </w:trPr>
        <w:tc>
          <w:tcPr>
            <w:tcW w:w="2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BAE" w:rsidRPr="00274858" w:rsidRDefault="00104BAE" w:rsidP="003445DF">
            <w:pPr>
              <w:shd w:val="clear" w:color="auto" w:fill="FFFFFF"/>
              <w:ind w:firstLine="0"/>
              <w:jc w:val="center"/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BAE" w:rsidRPr="00274858" w:rsidRDefault="003445DF" w:rsidP="003445DF">
            <w:pPr>
              <w:shd w:val="clear" w:color="auto" w:fill="FFFFFF"/>
              <w:ind w:firstLine="0"/>
              <w:jc w:val="center"/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</w:pPr>
            <w:r w:rsidRPr="003445DF"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  <w:t>ISA/IEC 62443 (շարք՝ կիրառելի մասերը՝ ըստ OT/ICS-ի դերակատարի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BAE" w:rsidRPr="003445DF" w:rsidRDefault="003445DF" w:rsidP="003445DF">
            <w:pPr>
              <w:shd w:val="clear" w:color="auto" w:fill="FFFFFF"/>
              <w:ind w:firstLine="0"/>
              <w:jc w:val="center"/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</w:pPr>
            <w:r w:rsidRPr="003445DF"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BAE" w:rsidRPr="00274858" w:rsidRDefault="00104BAE" w:rsidP="003445DF">
            <w:pPr>
              <w:shd w:val="clear" w:color="auto" w:fill="FFFFFF"/>
              <w:ind w:firstLine="0"/>
              <w:jc w:val="center"/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</w:pPr>
            <w:r w:rsidRPr="00274858"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  <w:t>Սույն ակտ</w:t>
            </w:r>
            <w:r w:rsidR="003445DF"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  <w:t>ի պաշտոնական հրապարակման պահից 24</w:t>
            </w:r>
            <w:r w:rsidRPr="00274858"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  <w:t>-ամսյա ժամկետում</w:t>
            </w:r>
          </w:p>
        </w:tc>
        <w:bookmarkEnd w:id="0"/>
      </w:tr>
      <w:tr w:rsidR="00104BAE" w:rsidRPr="00B67421" w:rsidTr="0015110D">
        <w:trPr>
          <w:trHeight w:val="420"/>
        </w:trPr>
        <w:tc>
          <w:tcPr>
            <w:tcW w:w="2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BAE" w:rsidRPr="00274858" w:rsidRDefault="00104BAE" w:rsidP="003445DF">
            <w:pPr>
              <w:shd w:val="clear" w:color="auto" w:fill="FFFFFF"/>
              <w:ind w:firstLine="0"/>
              <w:jc w:val="center"/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</w:pPr>
            <w:r w:rsidRPr="00274858"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  <w:t>Ջրի մատակարարման և կեղտաջրերի հեռացման ոլորտ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BAE" w:rsidRPr="00274858" w:rsidRDefault="00104BAE" w:rsidP="003445DF">
            <w:pPr>
              <w:shd w:val="clear" w:color="auto" w:fill="FFFFFF"/>
              <w:ind w:firstLine="0"/>
              <w:jc w:val="center"/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</w:pPr>
            <w:r w:rsidRPr="00274858"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  <w:t xml:space="preserve">ISO/IEC 27001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BAE" w:rsidRPr="003445DF" w:rsidRDefault="003445DF" w:rsidP="003445DF">
            <w:pPr>
              <w:shd w:val="clear" w:color="auto" w:fill="FFFFFF"/>
              <w:ind w:firstLine="0"/>
              <w:jc w:val="center"/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</w:pPr>
            <w:r w:rsidRPr="00274858"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  <w:t>ISO/IEC 27002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BAE" w:rsidRPr="00274858" w:rsidRDefault="00104BAE" w:rsidP="003445DF">
            <w:pPr>
              <w:shd w:val="clear" w:color="auto" w:fill="FFFFFF"/>
              <w:ind w:firstLine="0"/>
              <w:jc w:val="center"/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</w:pPr>
            <w:r w:rsidRPr="00274858"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  <w:t>Սույն ակտի պաշտոնական հրապարակման պահից վեցամսյա ժամկետում</w:t>
            </w:r>
          </w:p>
        </w:tc>
      </w:tr>
      <w:tr w:rsidR="00104BAE" w:rsidRPr="00104BAE" w:rsidTr="0015110D">
        <w:trPr>
          <w:trHeight w:val="420"/>
        </w:trPr>
        <w:tc>
          <w:tcPr>
            <w:tcW w:w="2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BAE" w:rsidRPr="00274858" w:rsidRDefault="00104BAE" w:rsidP="003445DF">
            <w:pPr>
              <w:shd w:val="clear" w:color="auto" w:fill="FFFFFF"/>
              <w:ind w:firstLine="0"/>
              <w:jc w:val="center"/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BAE" w:rsidRPr="00274858" w:rsidRDefault="00104BAE" w:rsidP="003445DF">
            <w:pPr>
              <w:shd w:val="clear" w:color="auto" w:fill="FFFFFF"/>
              <w:ind w:firstLine="0"/>
              <w:jc w:val="center"/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</w:pPr>
            <w:r w:rsidRPr="00274858"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  <w:t>ISA/IEC 62443 (For OT)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BAE" w:rsidRPr="003445DF" w:rsidRDefault="003445DF" w:rsidP="003445DF">
            <w:pPr>
              <w:shd w:val="clear" w:color="auto" w:fill="FFFFFF"/>
              <w:ind w:firstLine="0"/>
              <w:jc w:val="center"/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en-US"/>
                <w14:ligatures w14:val="none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BAE" w:rsidRPr="00274858" w:rsidRDefault="00104BAE" w:rsidP="003445DF">
            <w:pPr>
              <w:shd w:val="clear" w:color="auto" w:fill="FFFFFF"/>
              <w:ind w:firstLine="0"/>
              <w:jc w:val="center"/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</w:pPr>
            <w:r w:rsidRPr="00274858"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  <w:t>Սույն ակտի</w:t>
            </w:r>
            <w:r w:rsidR="003445DF"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  <w:t xml:space="preserve"> պաշտոնական հրապարակման պահից 24</w:t>
            </w:r>
            <w:r w:rsidRPr="00274858"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  <w:t>-ամսյա ժամկետում</w:t>
            </w:r>
          </w:p>
        </w:tc>
      </w:tr>
      <w:tr w:rsidR="003445DF" w:rsidRPr="00B67421" w:rsidTr="0015110D">
        <w:trPr>
          <w:trHeight w:val="576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5DF" w:rsidRPr="00274858" w:rsidRDefault="003445DF" w:rsidP="003445DF">
            <w:pPr>
              <w:shd w:val="clear" w:color="auto" w:fill="FFFFFF"/>
              <w:ind w:firstLine="0"/>
              <w:jc w:val="center"/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</w:pPr>
            <w:r w:rsidRPr="00274858"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  <w:t>Կապի, այդ թվում՝ հեռահաղորդակցության ոլորտ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5DF" w:rsidRPr="00274858" w:rsidRDefault="003445DF" w:rsidP="003445DF">
            <w:pPr>
              <w:shd w:val="clear" w:color="auto" w:fill="FFFFFF"/>
              <w:ind w:firstLine="0"/>
              <w:jc w:val="center"/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</w:pPr>
            <w:r w:rsidRPr="00274858"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  <w:t xml:space="preserve">ISO/IEC 27001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5DF" w:rsidRPr="003445DF" w:rsidRDefault="003445DF" w:rsidP="003445DF">
            <w:pPr>
              <w:shd w:val="clear" w:color="auto" w:fill="FFFFFF"/>
              <w:ind w:firstLine="0"/>
              <w:jc w:val="center"/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</w:pPr>
            <w:r w:rsidRPr="00274858"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  <w:t>ISO/IEC 27002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5DF" w:rsidRPr="00274858" w:rsidRDefault="003445DF" w:rsidP="003445DF">
            <w:pPr>
              <w:shd w:val="clear" w:color="auto" w:fill="FFFFFF"/>
              <w:ind w:firstLine="0"/>
              <w:jc w:val="center"/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</w:pPr>
            <w:r w:rsidRPr="00274858"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  <w:t>Սույն ակտի պաշտոնական հրապարակման պահից վեցամսյա ժամկետում</w:t>
            </w:r>
          </w:p>
        </w:tc>
      </w:tr>
      <w:tr w:rsidR="003445DF" w:rsidRPr="00B67421" w:rsidTr="0015110D">
        <w:trPr>
          <w:trHeight w:val="576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5DF" w:rsidRPr="00274858" w:rsidRDefault="003445DF" w:rsidP="003445DF">
            <w:pPr>
              <w:shd w:val="clear" w:color="auto" w:fill="FFFFFF"/>
              <w:ind w:firstLine="0"/>
              <w:jc w:val="center"/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</w:pPr>
            <w:r w:rsidRPr="00274858"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  <w:t>Փոստային կապի գործունեության ոլորտ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5DF" w:rsidRPr="00274858" w:rsidRDefault="003445DF" w:rsidP="003445DF">
            <w:pPr>
              <w:shd w:val="clear" w:color="auto" w:fill="FFFFFF"/>
              <w:ind w:firstLine="0"/>
              <w:jc w:val="center"/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</w:pPr>
            <w:r w:rsidRPr="00274858"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  <w:t xml:space="preserve">ISO/IEC 27001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5DF" w:rsidRPr="003445DF" w:rsidRDefault="003445DF" w:rsidP="003445DF">
            <w:pPr>
              <w:shd w:val="clear" w:color="auto" w:fill="FFFFFF"/>
              <w:ind w:firstLine="0"/>
              <w:jc w:val="center"/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</w:pPr>
            <w:r w:rsidRPr="00274858"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  <w:t>ISO/IEC 27002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5DF" w:rsidRPr="00274858" w:rsidRDefault="003445DF" w:rsidP="003445DF">
            <w:pPr>
              <w:shd w:val="clear" w:color="auto" w:fill="FFFFFF"/>
              <w:ind w:firstLine="0"/>
              <w:jc w:val="center"/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</w:pPr>
            <w:r w:rsidRPr="00274858"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  <w:t>Սույն ակտի պաշտոնական հրապարակման պահից վեցամսյա ժամկետում</w:t>
            </w:r>
          </w:p>
        </w:tc>
      </w:tr>
      <w:tr w:rsidR="003445DF" w:rsidRPr="00B67421" w:rsidTr="0015110D">
        <w:trPr>
          <w:trHeight w:val="576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5DF" w:rsidRPr="00274858" w:rsidRDefault="003445DF" w:rsidP="003445DF">
            <w:pPr>
              <w:shd w:val="clear" w:color="auto" w:fill="FFFFFF"/>
              <w:ind w:firstLine="0"/>
              <w:jc w:val="center"/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</w:pPr>
            <w:r w:rsidRPr="00274858"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  <w:lastRenderedPageBreak/>
              <w:t>Ֆինանսական ծառայությունների ոլորտ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5DF" w:rsidRPr="00274858" w:rsidRDefault="003445DF" w:rsidP="003445DF">
            <w:pPr>
              <w:shd w:val="clear" w:color="auto" w:fill="FFFFFF"/>
              <w:ind w:firstLine="0"/>
              <w:jc w:val="center"/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</w:pPr>
            <w:r w:rsidRPr="00274858"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  <w:t xml:space="preserve">ISO/IEC 27001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5DF" w:rsidRPr="003445DF" w:rsidRDefault="003445DF" w:rsidP="003445DF">
            <w:pPr>
              <w:shd w:val="clear" w:color="auto" w:fill="FFFFFF"/>
              <w:ind w:firstLine="0"/>
              <w:jc w:val="center"/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</w:pPr>
            <w:r w:rsidRPr="00274858"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  <w:t>ISO/IEC 27002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5DF" w:rsidRPr="00274858" w:rsidRDefault="003445DF" w:rsidP="003445DF">
            <w:pPr>
              <w:shd w:val="clear" w:color="auto" w:fill="FFFFFF"/>
              <w:ind w:firstLine="0"/>
              <w:jc w:val="center"/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</w:pPr>
            <w:r w:rsidRPr="00274858"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  <w:t>Սույն ակտի պաշտոնական հրապարակման պահից վեցամսյա ժամկետում</w:t>
            </w:r>
          </w:p>
        </w:tc>
      </w:tr>
      <w:tr w:rsidR="003445DF" w:rsidRPr="00B67421" w:rsidTr="0015110D">
        <w:trPr>
          <w:trHeight w:val="144"/>
        </w:trPr>
        <w:tc>
          <w:tcPr>
            <w:tcW w:w="2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5DF" w:rsidRPr="00274858" w:rsidRDefault="003445DF" w:rsidP="003445DF">
            <w:pPr>
              <w:shd w:val="clear" w:color="auto" w:fill="FFFFFF"/>
              <w:ind w:firstLine="0"/>
              <w:jc w:val="center"/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</w:pPr>
            <w:r w:rsidRPr="00274858"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  <w:t>Առողջապահության ոլորտ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5DF" w:rsidRPr="00274858" w:rsidRDefault="003445DF" w:rsidP="003445DF">
            <w:pPr>
              <w:shd w:val="clear" w:color="auto" w:fill="FFFFFF"/>
              <w:ind w:firstLine="0"/>
              <w:jc w:val="center"/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</w:pPr>
            <w:r w:rsidRPr="00274858"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  <w:t xml:space="preserve">ISO/IEC 27001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5DF" w:rsidRPr="003445DF" w:rsidRDefault="003445DF" w:rsidP="003445DF">
            <w:pPr>
              <w:shd w:val="clear" w:color="auto" w:fill="FFFFFF"/>
              <w:ind w:firstLine="0"/>
              <w:jc w:val="center"/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</w:pPr>
            <w:r w:rsidRPr="00274858"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  <w:t>ISO/IEC 27002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5DF" w:rsidRPr="00274858" w:rsidRDefault="003445DF" w:rsidP="003445DF">
            <w:pPr>
              <w:shd w:val="clear" w:color="auto" w:fill="FFFFFF"/>
              <w:ind w:firstLine="0"/>
              <w:jc w:val="center"/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</w:pPr>
            <w:r w:rsidRPr="00274858"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  <w:t>Սույն ակտի պաշտոնական հրապարակման պահից վեցամսյա ժամկետում</w:t>
            </w:r>
          </w:p>
        </w:tc>
      </w:tr>
      <w:tr w:rsidR="00104BAE" w:rsidRPr="00B67421" w:rsidTr="0015110D">
        <w:trPr>
          <w:trHeight w:val="144"/>
        </w:trPr>
        <w:tc>
          <w:tcPr>
            <w:tcW w:w="2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BAE" w:rsidRPr="00274858" w:rsidRDefault="00104BAE" w:rsidP="003445DF">
            <w:pPr>
              <w:shd w:val="clear" w:color="auto" w:fill="FFFFFF"/>
              <w:ind w:firstLine="0"/>
              <w:jc w:val="center"/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BAE" w:rsidRPr="00274858" w:rsidRDefault="00104BAE" w:rsidP="003445DF">
            <w:pPr>
              <w:shd w:val="clear" w:color="auto" w:fill="FFFFFF"/>
              <w:ind w:firstLine="0"/>
              <w:jc w:val="center"/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</w:pPr>
            <w:r w:rsidRPr="00274858"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  <w:t>ISO/IEC 27799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BAE" w:rsidRPr="003445DF" w:rsidRDefault="003445DF" w:rsidP="003445DF">
            <w:pPr>
              <w:shd w:val="clear" w:color="auto" w:fill="FFFFFF"/>
              <w:ind w:firstLine="0"/>
              <w:jc w:val="center"/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</w:pPr>
            <w:r w:rsidRPr="003445DF"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BAE" w:rsidRPr="00274858" w:rsidRDefault="00104BAE" w:rsidP="003445DF">
            <w:pPr>
              <w:shd w:val="clear" w:color="auto" w:fill="FFFFFF"/>
              <w:ind w:firstLine="0"/>
              <w:jc w:val="center"/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</w:pPr>
            <w:r w:rsidRPr="00274858"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  <w:t>Սույն ակտ</w:t>
            </w:r>
            <w:r w:rsidR="003445DF"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  <w:t>ի պաշտոնական հրապարակման պահից 24</w:t>
            </w:r>
            <w:r w:rsidRPr="00274858"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  <w:t>-ամսյա ժամկետում</w:t>
            </w:r>
          </w:p>
        </w:tc>
      </w:tr>
      <w:tr w:rsidR="00104BAE" w:rsidRPr="00B67421" w:rsidTr="0015110D">
        <w:trPr>
          <w:trHeight w:val="144"/>
        </w:trPr>
        <w:tc>
          <w:tcPr>
            <w:tcW w:w="2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BAE" w:rsidRPr="00274858" w:rsidRDefault="00104BAE" w:rsidP="003445DF">
            <w:pPr>
              <w:shd w:val="clear" w:color="auto" w:fill="FFFFFF"/>
              <w:ind w:firstLine="0"/>
              <w:jc w:val="center"/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BAE" w:rsidRPr="00274858" w:rsidRDefault="00104BAE" w:rsidP="003445DF">
            <w:pPr>
              <w:shd w:val="clear" w:color="auto" w:fill="FFFFFF"/>
              <w:ind w:firstLine="0"/>
              <w:jc w:val="center"/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</w:pPr>
            <w:r w:rsidRPr="00274858"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  <w:t>ISO/IEC 27701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BAE" w:rsidRPr="003445DF" w:rsidRDefault="003445DF" w:rsidP="003445DF">
            <w:pPr>
              <w:shd w:val="clear" w:color="auto" w:fill="FFFFFF"/>
              <w:ind w:firstLine="0"/>
              <w:jc w:val="center"/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</w:pPr>
            <w:r w:rsidRPr="003445DF"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BAE" w:rsidRPr="00274858" w:rsidRDefault="00104BAE" w:rsidP="003445DF">
            <w:pPr>
              <w:shd w:val="clear" w:color="auto" w:fill="FFFFFF"/>
              <w:ind w:firstLine="0"/>
              <w:jc w:val="center"/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</w:pPr>
            <w:r w:rsidRPr="00274858"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  <w:t>Սույն ակտի</w:t>
            </w:r>
            <w:r w:rsidR="003445DF"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  <w:t xml:space="preserve"> պաշտոնական հրապարակման պահից 24</w:t>
            </w:r>
            <w:r w:rsidRPr="00274858"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  <w:t>-ամսյա ժամկետում</w:t>
            </w:r>
          </w:p>
        </w:tc>
      </w:tr>
      <w:tr w:rsidR="00104BAE" w:rsidRPr="00B67421" w:rsidTr="0015110D">
        <w:trPr>
          <w:trHeight w:val="144"/>
        </w:trPr>
        <w:tc>
          <w:tcPr>
            <w:tcW w:w="2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BAE" w:rsidRPr="00274858" w:rsidRDefault="00104BAE" w:rsidP="003445DF">
            <w:pPr>
              <w:shd w:val="clear" w:color="auto" w:fill="FFFFFF"/>
              <w:ind w:firstLine="0"/>
              <w:jc w:val="center"/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BAE" w:rsidRPr="00274858" w:rsidRDefault="00104BAE" w:rsidP="003445DF">
            <w:pPr>
              <w:shd w:val="clear" w:color="auto" w:fill="FFFFFF"/>
              <w:ind w:firstLine="0"/>
              <w:jc w:val="center"/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</w:pPr>
            <w:r w:rsidRPr="00274858"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  <w:t>ISO/IEC 13485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BAE" w:rsidRPr="00274858" w:rsidRDefault="003445DF" w:rsidP="003445DF">
            <w:pPr>
              <w:shd w:val="clear" w:color="auto" w:fill="FFFFFF"/>
              <w:ind w:firstLine="0"/>
              <w:jc w:val="center"/>
              <w:rPr>
                <w:rFonts w:ascii="GHEA Grapalat" w:eastAsia="Times New Roman" w:hAnsi="GHEA Grapalat"/>
                <w:color w:val="333333"/>
                <w:sz w:val="24"/>
                <w:szCs w:val="24"/>
                <w:lang w:val="hy-AM"/>
              </w:rPr>
            </w:pPr>
            <w:r w:rsidRPr="003445DF"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BAE" w:rsidRPr="00274858" w:rsidRDefault="00104BAE" w:rsidP="003445DF">
            <w:pPr>
              <w:shd w:val="clear" w:color="auto" w:fill="FFFFFF"/>
              <w:ind w:firstLine="0"/>
              <w:jc w:val="center"/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</w:pPr>
            <w:r w:rsidRPr="00274858"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  <w:t xml:space="preserve">Սույն ակտի պաշտոնական հրապարակման պահից </w:t>
            </w:r>
            <w:r w:rsidR="003445DF"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  <w:t>24</w:t>
            </w:r>
            <w:r w:rsidRPr="00274858"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  <w:t>-ամսյա ժամկետում</w:t>
            </w:r>
          </w:p>
        </w:tc>
      </w:tr>
      <w:tr w:rsidR="003445DF" w:rsidRPr="00B67421" w:rsidTr="0015110D">
        <w:trPr>
          <w:trHeight w:val="564"/>
        </w:trPr>
        <w:tc>
          <w:tcPr>
            <w:tcW w:w="2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5DF" w:rsidRPr="00274858" w:rsidRDefault="003445DF" w:rsidP="003445DF">
            <w:pPr>
              <w:shd w:val="clear" w:color="auto" w:fill="FFFFFF"/>
              <w:ind w:firstLine="0"/>
              <w:jc w:val="center"/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</w:pPr>
            <w:r w:rsidRPr="00274858"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  <w:t>Տեղեկատվական տեխնոլոգիաների ոլորտ, այդ թվում՝ թվային ենթակառուցվածքներ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5DF" w:rsidRPr="00274858" w:rsidRDefault="003445DF" w:rsidP="003445DF">
            <w:pPr>
              <w:shd w:val="clear" w:color="auto" w:fill="FFFFFF"/>
              <w:ind w:firstLine="0"/>
              <w:jc w:val="center"/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</w:pPr>
            <w:r w:rsidRPr="00274858"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  <w:t xml:space="preserve">ISO/IEC 27001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5DF" w:rsidRPr="003445DF" w:rsidRDefault="003445DF" w:rsidP="003445DF">
            <w:pPr>
              <w:shd w:val="clear" w:color="auto" w:fill="FFFFFF"/>
              <w:ind w:firstLine="0"/>
              <w:jc w:val="center"/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</w:pPr>
            <w:r w:rsidRPr="00274858"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  <w:t>ISO/IEC 27002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5DF" w:rsidRPr="00274858" w:rsidRDefault="003445DF" w:rsidP="003445DF">
            <w:pPr>
              <w:shd w:val="clear" w:color="auto" w:fill="FFFFFF"/>
              <w:ind w:firstLine="0"/>
              <w:jc w:val="center"/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</w:pPr>
            <w:r w:rsidRPr="00274858"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  <w:t>Սույն ակտի պաշտոնական հրապարակման պահից վեցամսյա ժամկետում</w:t>
            </w:r>
          </w:p>
        </w:tc>
      </w:tr>
      <w:tr w:rsidR="00104BAE" w:rsidRPr="00104BAE" w:rsidTr="0015110D">
        <w:trPr>
          <w:trHeight w:val="564"/>
        </w:trPr>
        <w:tc>
          <w:tcPr>
            <w:tcW w:w="2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BAE" w:rsidRPr="00274858" w:rsidRDefault="00104BAE" w:rsidP="003445DF">
            <w:pPr>
              <w:shd w:val="clear" w:color="auto" w:fill="FFFFFF"/>
              <w:ind w:firstLine="0"/>
              <w:jc w:val="center"/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BAE" w:rsidRPr="00274858" w:rsidRDefault="003445DF" w:rsidP="003445DF">
            <w:pPr>
              <w:shd w:val="clear" w:color="auto" w:fill="FFFFFF"/>
              <w:ind w:firstLine="0"/>
              <w:jc w:val="center"/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</w:pPr>
            <w:r w:rsidRPr="003445DF"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  <w:t xml:space="preserve">ISA/IEC 62443 շարք՝ կիրառելի մասերը՝ ըստ </w:t>
            </w:r>
            <w:r w:rsidRPr="003445DF"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  <w:lastRenderedPageBreak/>
              <w:t>OT/ICS-ի դերակատարի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BAE" w:rsidRPr="003445DF" w:rsidRDefault="003445DF" w:rsidP="003445DF">
            <w:pPr>
              <w:shd w:val="clear" w:color="auto" w:fill="FFFFFF"/>
              <w:ind w:firstLine="0"/>
              <w:jc w:val="center"/>
              <w:rPr>
                <w:rFonts w:ascii="GHEA Grapalat" w:eastAsia="Times New Roman" w:hAnsi="GHEA Grapalat"/>
                <w:color w:val="333333"/>
                <w:sz w:val="24"/>
                <w:szCs w:val="24"/>
                <w:lang w:val="en-US"/>
              </w:rPr>
            </w:pPr>
            <w:r w:rsidRPr="003445DF"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  <w:lastRenderedPageBreak/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BAE" w:rsidRPr="00274858" w:rsidRDefault="00104BAE" w:rsidP="003445DF">
            <w:pPr>
              <w:shd w:val="clear" w:color="auto" w:fill="FFFFFF"/>
              <w:ind w:firstLine="0"/>
              <w:jc w:val="center"/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</w:pPr>
            <w:r w:rsidRPr="00274858"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  <w:t xml:space="preserve">Սույն ակտի պաշտոնական հրապարակման </w:t>
            </w:r>
            <w:r w:rsidR="003445DF"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  <w:lastRenderedPageBreak/>
              <w:t>պահից 24</w:t>
            </w:r>
            <w:r w:rsidRPr="00274858"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  <w:t>-ամսյա ժամկետում</w:t>
            </w:r>
          </w:p>
        </w:tc>
      </w:tr>
      <w:tr w:rsidR="003445DF" w:rsidRPr="00B67421" w:rsidTr="0015110D">
        <w:trPr>
          <w:trHeight w:val="564"/>
        </w:trPr>
        <w:tc>
          <w:tcPr>
            <w:tcW w:w="2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5DF" w:rsidRPr="00274858" w:rsidRDefault="003445DF" w:rsidP="003445DF">
            <w:pPr>
              <w:shd w:val="clear" w:color="auto" w:fill="FFFFFF"/>
              <w:ind w:firstLine="0"/>
              <w:jc w:val="center"/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</w:pPr>
            <w:r w:rsidRPr="00274858"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  <w:lastRenderedPageBreak/>
              <w:t>Ռադիոակտիվ, ընդերքօգտագործման և վտանգավոր թափոնների կառավարման ոլորտ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5DF" w:rsidRPr="00274858" w:rsidRDefault="003445DF" w:rsidP="003445DF">
            <w:pPr>
              <w:shd w:val="clear" w:color="auto" w:fill="FFFFFF"/>
              <w:ind w:firstLine="0"/>
              <w:jc w:val="center"/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</w:pPr>
            <w:r w:rsidRPr="00274858"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  <w:t xml:space="preserve">ISO/IEC 27001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5DF" w:rsidRPr="003445DF" w:rsidRDefault="003445DF" w:rsidP="003445DF">
            <w:pPr>
              <w:shd w:val="clear" w:color="auto" w:fill="FFFFFF"/>
              <w:ind w:firstLine="0"/>
              <w:jc w:val="center"/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</w:pPr>
            <w:r w:rsidRPr="00274858"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  <w:t>ISO/IEC 27002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5DF" w:rsidRPr="00274858" w:rsidRDefault="003445DF" w:rsidP="003445DF">
            <w:pPr>
              <w:shd w:val="clear" w:color="auto" w:fill="FFFFFF"/>
              <w:ind w:firstLine="0"/>
              <w:jc w:val="center"/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</w:pPr>
            <w:r w:rsidRPr="00274858"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  <w:t>Սույն ակտի պաշտոնական հրապարակման պահից վեցամսյա ժամկետում</w:t>
            </w:r>
          </w:p>
        </w:tc>
      </w:tr>
      <w:tr w:rsidR="00104BAE" w:rsidRPr="00104BAE" w:rsidTr="0015110D">
        <w:trPr>
          <w:trHeight w:val="564"/>
        </w:trPr>
        <w:tc>
          <w:tcPr>
            <w:tcW w:w="2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BAE" w:rsidRPr="00274858" w:rsidRDefault="00104BAE" w:rsidP="003445DF">
            <w:pPr>
              <w:shd w:val="clear" w:color="auto" w:fill="FFFFFF"/>
              <w:ind w:firstLine="0"/>
              <w:jc w:val="center"/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BAE" w:rsidRPr="00274858" w:rsidRDefault="003445DF" w:rsidP="003445DF">
            <w:pPr>
              <w:shd w:val="clear" w:color="auto" w:fill="FFFFFF"/>
              <w:ind w:firstLine="0"/>
              <w:jc w:val="center"/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</w:pPr>
            <w:r w:rsidRPr="003445DF"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  <w:t>ISA/IEC 62443 շարք՝ կիրառելի մասերը՝ ըստ OT/ICS-ի դերակատարի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BAE" w:rsidRPr="003445DF" w:rsidRDefault="003445DF" w:rsidP="003445DF">
            <w:pPr>
              <w:shd w:val="clear" w:color="auto" w:fill="FFFFFF"/>
              <w:ind w:firstLine="0"/>
              <w:jc w:val="center"/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en-US"/>
                <w14:ligatures w14:val="none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BAE" w:rsidRPr="00274858" w:rsidRDefault="00104BAE" w:rsidP="00B67421">
            <w:pPr>
              <w:shd w:val="clear" w:color="auto" w:fill="FFFFFF"/>
              <w:ind w:firstLine="0"/>
              <w:jc w:val="center"/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</w:pPr>
            <w:r w:rsidRPr="00274858"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  <w:t>Սույն ակտ</w:t>
            </w:r>
            <w:r w:rsidR="00B67421"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  <w:t>ի պաշտոնական հրապարակման պահից 24</w:t>
            </w:r>
            <w:r w:rsidRPr="00274858"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  <w:t>-ամսյա ժամկետում</w:t>
            </w:r>
          </w:p>
        </w:tc>
      </w:tr>
      <w:tr w:rsidR="003445DF" w:rsidRPr="00B67421" w:rsidTr="0015110D">
        <w:trPr>
          <w:trHeight w:val="576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5DF" w:rsidRPr="00274858" w:rsidRDefault="003445DF" w:rsidP="003445DF">
            <w:pPr>
              <w:shd w:val="clear" w:color="auto" w:fill="FFFFFF"/>
              <w:ind w:firstLine="0"/>
              <w:jc w:val="center"/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</w:pPr>
            <w:r w:rsidRPr="00274858"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  <w:t>Տիեզերական գործունեության ոլորտ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5DF" w:rsidRPr="00274858" w:rsidRDefault="003445DF" w:rsidP="003445DF">
            <w:pPr>
              <w:shd w:val="clear" w:color="auto" w:fill="FFFFFF"/>
              <w:ind w:firstLine="0"/>
              <w:jc w:val="center"/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</w:pPr>
            <w:r w:rsidRPr="00274858"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  <w:t xml:space="preserve">ISO/IEC 27001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5DF" w:rsidRPr="003445DF" w:rsidRDefault="003445DF" w:rsidP="003445DF">
            <w:pPr>
              <w:shd w:val="clear" w:color="auto" w:fill="FFFFFF"/>
              <w:ind w:firstLine="0"/>
              <w:jc w:val="center"/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</w:pPr>
            <w:r w:rsidRPr="00274858"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  <w:t>ISO/IEC 27002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5DF" w:rsidRPr="00274858" w:rsidRDefault="003445DF" w:rsidP="003445DF">
            <w:pPr>
              <w:shd w:val="clear" w:color="auto" w:fill="FFFFFF"/>
              <w:ind w:firstLine="0"/>
              <w:jc w:val="center"/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</w:pPr>
            <w:r w:rsidRPr="00274858"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  <w:t>Սույն ակտի պաշտոնական հրապարակման պահից վեցամսյա ժամկետում</w:t>
            </w:r>
          </w:p>
        </w:tc>
      </w:tr>
      <w:tr w:rsidR="003445DF" w:rsidRPr="00B67421" w:rsidTr="0015110D">
        <w:trPr>
          <w:trHeight w:val="576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5DF" w:rsidRPr="00274858" w:rsidRDefault="003445DF" w:rsidP="003445DF">
            <w:pPr>
              <w:shd w:val="clear" w:color="auto" w:fill="FFFFFF"/>
              <w:ind w:firstLine="0"/>
              <w:jc w:val="center"/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</w:pPr>
            <w:r w:rsidRPr="00274858"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  <w:t>Տվյալների շտեմարանների կառավարման և շահագործման ոլորտ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5DF" w:rsidRPr="00274858" w:rsidRDefault="003445DF" w:rsidP="003445DF">
            <w:pPr>
              <w:shd w:val="clear" w:color="auto" w:fill="FFFFFF"/>
              <w:ind w:firstLine="0"/>
              <w:jc w:val="center"/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</w:pPr>
            <w:r w:rsidRPr="00274858"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  <w:t xml:space="preserve">ISO/IEC 27001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5DF" w:rsidRPr="003445DF" w:rsidRDefault="003445DF" w:rsidP="003445DF">
            <w:pPr>
              <w:shd w:val="clear" w:color="auto" w:fill="FFFFFF"/>
              <w:ind w:firstLine="0"/>
              <w:jc w:val="center"/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</w:pPr>
            <w:r w:rsidRPr="00274858"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  <w:t>ISO/IEC 27002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5DF" w:rsidRPr="00274858" w:rsidRDefault="003445DF" w:rsidP="003445DF">
            <w:pPr>
              <w:shd w:val="clear" w:color="auto" w:fill="FFFFFF"/>
              <w:ind w:firstLine="0"/>
              <w:jc w:val="center"/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</w:pPr>
            <w:r w:rsidRPr="00274858"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  <w:t>Սույն ակտի պաշտոն</w:t>
            </w:r>
            <w:bookmarkStart w:id="1" w:name="_GoBack"/>
            <w:bookmarkEnd w:id="1"/>
            <w:r w:rsidRPr="00274858"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  <w:t>ական հրապարակման պահից վեցամսյա ժամկետում</w:t>
            </w:r>
          </w:p>
        </w:tc>
      </w:tr>
      <w:tr w:rsidR="003445DF" w:rsidRPr="00B67421" w:rsidTr="0015110D">
        <w:trPr>
          <w:trHeight w:val="576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5DF" w:rsidRPr="00274858" w:rsidRDefault="003445DF" w:rsidP="003445DF">
            <w:pPr>
              <w:shd w:val="clear" w:color="auto" w:fill="FFFFFF"/>
              <w:ind w:firstLine="0"/>
              <w:jc w:val="center"/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</w:pPr>
            <w:r w:rsidRPr="00274858"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  <w:t>Արտակարգ իրավիճակներում անվտանգության ապահովման ոլորտ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5DF" w:rsidRPr="00274858" w:rsidRDefault="003445DF" w:rsidP="003445DF">
            <w:pPr>
              <w:shd w:val="clear" w:color="auto" w:fill="FFFFFF"/>
              <w:ind w:firstLine="0"/>
              <w:jc w:val="center"/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</w:pPr>
            <w:r w:rsidRPr="00274858"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  <w:t xml:space="preserve">ISO/IEC 27001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5DF" w:rsidRPr="003445DF" w:rsidRDefault="003445DF" w:rsidP="003445DF">
            <w:pPr>
              <w:shd w:val="clear" w:color="auto" w:fill="FFFFFF"/>
              <w:ind w:firstLine="0"/>
              <w:jc w:val="center"/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</w:pPr>
            <w:r w:rsidRPr="00274858"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  <w:t>ISO/IEC 27002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5DF" w:rsidRPr="00274858" w:rsidRDefault="003445DF" w:rsidP="003445DF">
            <w:pPr>
              <w:shd w:val="clear" w:color="auto" w:fill="FFFFFF"/>
              <w:ind w:firstLine="0"/>
              <w:jc w:val="center"/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</w:pPr>
            <w:r w:rsidRPr="00274858"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  <w:t>Սույն ակտի պաշտոնական հրապարակման պահից վեցամսյա ժամկետում</w:t>
            </w:r>
          </w:p>
        </w:tc>
      </w:tr>
      <w:tr w:rsidR="003445DF" w:rsidRPr="00B67421" w:rsidTr="0015110D">
        <w:trPr>
          <w:trHeight w:val="576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5DF" w:rsidRPr="00274858" w:rsidRDefault="003445DF" w:rsidP="003445DF">
            <w:pPr>
              <w:shd w:val="clear" w:color="auto" w:fill="FFFFFF"/>
              <w:ind w:firstLine="0"/>
              <w:jc w:val="center"/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</w:pPr>
            <w:r w:rsidRPr="00274858"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  <w:t>Պետական կառավարման ոլորտ, այդ թվում՝ պետական մարմինների կողմից շահագործվող թվային ենթակառուցվածքներ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5DF" w:rsidRPr="00274858" w:rsidRDefault="003445DF" w:rsidP="003445DF">
            <w:pPr>
              <w:shd w:val="clear" w:color="auto" w:fill="FFFFFF"/>
              <w:ind w:firstLine="0"/>
              <w:jc w:val="center"/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</w:pPr>
            <w:r w:rsidRPr="00274858"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  <w:t xml:space="preserve">ISO/IEC 27001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5DF" w:rsidRPr="003445DF" w:rsidRDefault="003445DF" w:rsidP="003445DF">
            <w:pPr>
              <w:shd w:val="clear" w:color="auto" w:fill="FFFFFF"/>
              <w:ind w:firstLine="0"/>
              <w:jc w:val="center"/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</w:pPr>
            <w:r w:rsidRPr="00274858"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  <w:t>ISO/IEC 27002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5DF" w:rsidRPr="00274858" w:rsidRDefault="003445DF" w:rsidP="003445DF">
            <w:pPr>
              <w:shd w:val="clear" w:color="auto" w:fill="FFFFFF"/>
              <w:ind w:firstLine="0"/>
              <w:jc w:val="center"/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</w:pPr>
            <w:r w:rsidRPr="00274858"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  <w:t>Սույն ակտի պաշտոնական հրապարակման պահից վեցամսյա ժամկետում</w:t>
            </w:r>
          </w:p>
        </w:tc>
      </w:tr>
    </w:tbl>
    <w:p w:rsidR="00274858" w:rsidRPr="00274858" w:rsidRDefault="00274858" w:rsidP="00274858">
      <w:pPr>
        <w:shd w:val="clear" w:color="auto" w:fill="FFFFFF"/>
        <w:spacing w:line="240" w:lineRule="auto"/>
        <w:ind w:firstLine="375"/>
        <w:jc w:val="right"/>
        <w:rPr>
          <w:rFonts w:ascii="GHEA Grapalat" w:eastAsia="Times New Roman" w:hAnsi="GHEA Grapalat"/>
          <w:b/>
          <w:bCs/>
          <w:color w:val="333333"/>
          <w:sz w:val="24"/>
          <w:szCs w:val="24"/>
          <w:lang w:val="hy-AM"/>
        </w:rPr>
      </w:pPr>
      <w:bookmarkStart w:id="2" w:name="111086_0"/>
      <w:bookmarkEnd w:id="2"/>
      <w:r w:rsidRPr="00274858">
        <w:rPr>
          <w:rFonts w:ascii="GHEA Grapalat" w:eastAsia="Times New Roman" w:hAnsi="GHEA Grapalat"/>
          <w:color w:val="333333"/>
          <w:sz w:val="24"/>
          <w:szCs w:val="24"/>
          <w:lang w:val="hy-AM"/>
        </w:rPr>
        <w:br w:type="page"/>
      </w:r>
      <w:r w:rsidRPr="00274858">
        <w:rPr>
          <w:rFonts w:ascii="GHEA Grapalat" w:eastAsia="Times New Roman" w:hAnsi="GHEA Grapalat"/>
          <w:b/>
          <w:bCs/>
          <w:color w:val="333333"/>
          <w:sz w:val="24"/>
          <w:szCs w:val="24"/>
          <w:lang w:val="hy-AM"/>
        </w:rPr>
        <w:lastRenderedPageBreak/>
        <w:t>Հավելված 2</w:t>
      </w:r>
    </w:p>
    <w:p w:rsidR="00274858" w:rsidRPr="00274858" w:rsidRDefault="00274858" w:rsidP="00274858">
      <w:pPr>
        <w:shd w:val="clear" w:color="auto" w:fill="FFFFFF"/>
        <w:spacing w:line="240" w:lineRule="auto"/>
        <w:ind w:firstLine="375"/>
        <w:jc w:val="right"/>
        <w:rPr>
          <w:rFonts w:ascii="GHEA Grapalat" w:eastAsia="Times New Roman" w:hAnsi="GHEA Grapalat"/>
          <w:b/>
          <w:bCs/>
          <w:color w:val="333333"/>
          <w:sz w:val="24"/>
          <w:szCs w:val="24"/>
          <w:lang w:val="hy-AM"/>
        </w:rPr>
      </w:pPr>
      <w:r w:rsidRPr="00274858">
        <w:rPr>
          <w:rFonts w:ascii="GHEA Grapalat" w:eastAsia="Times New Roman" w:hAnsi="GHEA Grapalat"/>
          <w:b/>
          <w:bCs/>
          <w:color w:val="333333"/>
          <w:sz w:val="24"/>
          <w:szCs w:val="24"/>
          <w:lang w:val="hy-AM"/>
        </w:rPr>
        <w:t>ՀՀ կառավարության 2026 թվականի</w:t>
      </w:r>
    </w:p>
    <w:p w:rsidR="00274858" w:rsidRPr="00274858" w:rsidRDefault="00274858" w:rsidP="00274858">
      <w:pPr>
        <w:shd w:val="clear" w:color="auto" w:fill="FFFFFF"/>
        <w:spacing w:line="240" w:lineRule="auto"/>
        <w:ind w:firstLine="375"/>
        <w:jc w:val="right"/>
        <w:rPr>
          <w:rFonts w:ascii="GHEA Grapalat" w:eastAsia="Times New Roman" w:hAnsi="GHEA Grapalat"/>
          <w:b/>
          <w:bCs/>
          <w:color w:val="333333"/>
          <w:sz w:val="24"/>
          <w:szCs w:val="24"/>
          <w:lang w:val="hy-AM"/>
        </w:rPr>
      </w:pPr>
      <w:r w:rsidRPr="00274858">
        <w:rPr>
          <w:rFonts w:ascii="GHEA Grapalat" w:eastAsia="Times New Roman" w:hAnsi="GHEA Grapalat"/>
          <w:b/>
          <w:bCs/>
          <w:color w:val="333333"/>
          <w:sz w:val="24"/>
          <w:szCs w:val="24"/>
          <w:lang w:val="hy-AM"/>
        </w:rPr>
        <w:t>____ __-ի N ___-Ն որոշման</w:t>
      </w:r>
    </w:p>
    <w:p w:rsidR="00274858" w:rsidRPr="00274858" w:rsidRDefault="00274858" w:rsidP="0015110D">
      <w:pPr>
        <w:shd w:val="clear" w:color="auto" w:fill="FFFFFF"/>
        <w:spacing w:before="360" w:line="240" w:lineRule="auto"/>
        <w:jc w:val="center"/>
        <w:rPr>
          <w:rFonts w:ascii="GHEA Grapalat" w:eastAsia="Times New Roman" w:hAnsi="GHEA Grapalat"/>
          <w:b/>
          <w:color w:val="333333"/>
          <w:sz w:val="24"/>
          <w:szCs w:val="24"/>
          <w:lang w:val="hy-AM"/>
        </w:rPr>
      </w:pPr>
      <w:r>
        <w:rPr>
          <w:rFonts w:ascii="GHEA Grapalat" w:eastAsia="Times New Roman" w:hAnsi="GHEA Grapalat"/>
          <w:b/>
          <w:bCs/>
          <w:color w:val="333333"/>
          <w:sz w:val="24"/>
          <w:szCs w:val="24"/>
          <w:lang w:val="hy-AM"/>
        </w:rPr>
        <w:t>ՑԱՆ</w:t>
      </w:r>
      <w:r w:rsidRPr="00274858">
        <w:rPr>
          <w:rFonts w:ascii="GHEA Grapalat" w:eastAsia="Times New Roman" w:hAnsi="GHEA Grapalat"/>
          <w:b/>
          <w:bCs/>
          <w:color w:val="333333"/>
          <w:sz w:val="24"/>
          <w:szCs w:val="24"/>
          <w:lang w:val="hy-AM"/>
        </w:rPr>
        <w:t>Կ</w:t>
      </w:r>
    </w:p>
    <w:p w:rsidR="00274858" w:rsidRPr="00274858" w:rsidRDefault="00274858" w:rsidP="00274858">
      <w:pPr>
        <w:shd w:val="clear" w:color="auto" w:fill="FFFFFF"/>
        <w:spacing w:after="240" w:line="240" w:lineRule="auto"/>
        <w:jc w:val="center"/>
        <w:rPr>
          <w:rFonts w:ascii="GHEA Grapalat" w:eastAsia="Times New Roman" w:hAnsi="GHEA Grapalat"/>
          <w:b/>
          <w:bCs/>
          <w:color w:val="333333"/>
          <w:sz w:val="24"/>
          <w:szCs w:val="24"/>
          <w:lang w:val="hy-AM"/>
        </w:rPr>
      </w:pPr>
      <w:r w:rsidRPr="00274858">
        <w:rPr>
          <w:rFonts w:ascii="Calibri" w:eastAsia="Times New Roman" w:hAnsi="Calibri" w:cs="Calibri"/>
          <w:b/>
          <w:color w:val="333333"/>
          <w:sz w:val="24"/>
          <w:szCs w:val="24"/>
          <w:lang w:val="hy-AM"/>
        </w:rPr>
        <w:t> </w:t>
      </w:r>
      <w:r w:rsidRPr="00274858">
        <w:rPr>
          <w:rFonts w:ascii="GHEA Grapalat" w:eastAsia="Times New Roman" w:hAnsi="GHEA Grapalat"/>
          <w:b/>
          <w:bCs/>
          <w:color w:val="333333"/>
          <w:sz w:val="24"/>
          <w:szCs w:val="24"/>
          <w:lang w:val="hy-AM"/>
        </w:rPr>
        <w:t>ԿԻԲԵՌԱՆՎՏԱՆԳՈՒԹՅԱՆ ԱՊԱՀՈՎՄԱՆ ԾԱՌԱՅՈՒԹՅՈՒՆ ՄԱՏՈՒՑՈՂՆԵՐԻ ՆԿԱՏՄԱՄԲ ԿԻՐԱՌԵԼԻ ՄԻՋԱԶԳԱՅԻՆ ՍՏԱՆԴԱՐՏՆԵՐԻ</w:t>
      </w:r>
    </w:p>
    <w:p w:rsidR="00274858" w:rsidRDefault="00274858" w:rsidP="00274858">
      <w:pPr>
        <w:pStyle w:val="ListParagraph"/>
        <w:numPr>
          <w:ilvl w:val="0"/>
          <w:numId w:val="8"/>
        </w:numPr>
        <w:shd w:val="clear" w:color="auto" w:fill="FFFFFF"/>
        <w:tabs>
          <w:tab w:val="left" w:pos="851"/>
        </w:tabs>
        <w:spacing w:before="240" w:after="240" w:line="240" w:lineRule="auto"/>
        <w:ind w:left="0" w:firstLine="567"/>
        <w:contextualSpacing w:val="0"/>
        <w:jc w:val="both"/>
        <w:rPr>
          <w:rFonts w:ascii="GHEA Grapalat" w:eastAsia="Microsoft JhengHei" w:hAnsi="GHEA Grapalat" w:cs="Microsoft JhengHei"/>
          <w:color w:val="333333"/>
          <w:sz w:val="24"/>
          <w:szCs w:val="24"/>
          <w:lang w:val="hy-AM"/>
        </w:rPr>
      </w:pPr>
      <w:r w:rsidRPr="00274858">
        <w:rPr>
          <w:rFonts w:ascii="GHEA Grapalat" w:eastAsia="Microsoft JhengHei" w:hAnsi="GHEA Grapalat" w:cs="Microsoft JhengHei"/>
          <w:color w:val="333333"/>
          <w:sz w:val="24"/>
          <w:szCs w:val="24"/>
          <w:lang w:val="hy-AM"/>
        </w:rPr>
        <w:t>«Կիբեռանվտանգության մասին» ՀՀ օրենքով սահմանված կիբեռանվտանգության ապահովման ծառայություն մատուցողները պարտավոր են բավարարել հետևյալ միջազգային ստանդարտներին</w:t>
      </w:r>
      <w:r w:rsidRPr="00274858">
        <w:rPr>
          <w:rFonts w:ascii="Cambria Math" w:eastAsia="Microsoft JhengHei" w:hAnsi="Cambria Math" w:cs="Cambria Math"/>
          <w:color w:val="333333"/>
          <w:sz w:val="24"/>
          <w:szCs w:val="24"/>
          <w:lang w:val="hy-AM"/>
        </w:rPr>
        <w:t>․</w:t>
      </w:r>
      <w:r w:rsidRPr="00274858">
        <w:rPr>
          <w:rFonts w:ascii="GHEA Grapalat" w:eastAsia="Microsoft JhengHei" w:hAnsi="GHEA Grapalat" w:cs="Microsoft JhengHei"/>
          <w:color w:val="333333"/>
          <w:sz w:val="24"/>
          <w:szCs w:val="24"/>
          <w:lang w:val="hy-AM"/>
        </w:rPr>
        <w:t xml:space="preserve"> </w:t>
      </w:r>
    </w:p>
    <w:tbl>
      <w:tblPr>
        <w:tblStyle w:val="TableGrid"/>
        <w:tblW w:w="5458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2977"/>
        <w:gridCol w:w="2410"/>
        <w:gridCol w:w="2692"/>
        <w:gridCol w:w="2127"/>
      </w:tblGrid>
      <w:tr w:rsidR="004C2FD4" w:rsidRPr="004C2FD4" w:rsidTr="00B67421">
        <w:trPr>
          <w:trHeight w:val="1008"/>
        </w:trPr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D4" w:rsidRPr="004C2FD4" w:rsidRDefault="004C2FD4" w:rsidP="004C2FD4">
            <w:pPr>
              <w:shd w:val="clear" w:color="auto" w:fill="FFFFFF"/>
              <w:ind w:firstLine="0"/>
              <w:jc w:val="center"/>
              <w:rPr>
                <w:rFonts w:ascii="GHEA Grapalat" w:eastAsia="Times New Roman" w:hAnsi="GHEA Grapalat"/>
                <w:b/>
                <w:bCs/>
                <w:kern w:val="0"/>
                <w:sz w:val="24"/>
                <w:lang w:val="hy-AM"/>
                <w14:ligatures w14:val="none"/>
              </w:rPr>
            </w:pPr>
            <w:r w:rsidRPr="004C2FD4">
              <w:rPr>
                <w:rFonts w:ascii="GHEA Grapalat" w:eastAsia="Microsoft JhengHei" w:hAnsi="GHEA Grapalat" w:cs="Microsoft JhengHei"/>
                <w:b/>
                <w:bCs/>
                <w:kern w:val="0"/>
                <w:sz w:val="24"/>
                <w:lang w:val="hy-AM"/>
                <w14:ligatures w14:val="none"/>
              </w:rPr>
              <w:t>Կիբեռանվտանգության ապահովման ծառայություն տեսակ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FD4" w:rsidRPr="004C2FD4" w:rsidRDefault="004C2FD4" w:rsidP="004C2FD4">
            <w:pPr>
              <w:shd w:val="clear" w:color="auto" w:fill="FFFFFF"/>
              <w:ind w:firstLine="0"/>
              <w:jc w:val="center"/>
              <w:rPr>
                <w:rFonts w:ascii="GHEA Grapalat" w:eastAsia="Times New Roman" w:hAnsi="GHEA Grapalat"/>
                <w:b/>
                <w:bCs/>
                <w:kern w:val="0"/>
                <w:sz w:val="24"/>
                <w:lang w:val="hy-AM"/>
                <w14:ligatures w14:val="none"/>
              </w:rPr>
            </w:pPr>
            <w:r w:rsidRPr="004C2FD4">
              <w:rPr>
                <w:rFonts w:ascii="GHEA Grapalat" w:eastAsia="Times New Roman" w:hAnsi="GHEA Grapalat"/>
                <w:b/>
                <w:bCs/>
                <w:kern w:val="0"/>
                <w:sz w:val="24"/>
                <w:lang w:val="hy-AM"/>
                <w14:ligatures w14:val="none"/>
              </w:rPr>
              <w:t>Միջազգային ստանդարտ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D4" w:rsidRPr="004C2FD4" w:rsidRDefault="004C2FD4" w:rsidP="004C2FD4">
            <w:pPr>
              <w:shd w:val="clear" w:color="auto" w:fill="FFFFFF"/>
              <w:ind w:firstLine="0"/>
              <w:jc w:val="center"/>
              <w:rPr>
                <w:rFonts w:ascii="GHEA Grapalat" w:eastAsia="Times New Roman" w:hAnsi="GHEA Grapalat"/>
                <w:b/>
                <w:bCs/>
                <w:kern w:val="0"/>
                <w:sz w:val="24"/>
                <w:lang w:val="hy-AM"/>
                <w14:ligatures w14:val="none"/>
              </w:rPr>
            </w:pPr>
            <w:r w:rsidRPr="004C2FD4">
              <w:rPr>
                <w:rFonts w:ascii="GHEA Grapalat" w:eastAsia="Times New Roman" w:hAnsi="GHEA Grapalat"/>
                <w:b/>
                <w:bCs/>
                <w:kern w:val="0"/>
                <w:sz w:val="24"/>
                <w:lang w:val="hy-AM"/>
                <w14:ligatures w14:val="none"/>
              </w:rPr>
              <w:t>Կիրառման ուղեցույց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FD4" w:rsidRPr="004C2FD4" w:rsidRDefault="004C2FD4" w:rsidP="004C2FD4">
            <w:pPr>
              <w:shd w:val="clear" w:color="auto" w:fill="FFFFFF"/>
              <w:ind w:firstLine="0"/>
              <w:jc w:val="center"/>
              <w:rPr>
                <w:rFonts w:ascii="GHEA Grapalat" w:eastAsia="Times New Roman" w:hAnsi="GHEA Grapalat"/>
                <w:b/>
                <w:bCs/>
                <w:kern w:val="0"/>
                <w:sz w:val="24"/>
                <w:lang w:val="hy-AM"/>
                <w14:ligatures w14:val="none"/>
              </w:rPr>
            </w:pPr>
            <w:r w:rsidRPr="004C2FD4">
              <w:rPr>
                <w:rFonts w:ascii="GHEA Grapalat" w:eastAsia="Times New Roman" w:hAnsi="GHEA Grapalat"/>
                <w:b/>
                <w:bCs/>
                <w:kern w:val="0"/>
                <w:sz w:val="24"/>
                <w:lang w:val="hy-AM"/>
                <w14:ligatures w14:val="none"/>
              </w:rPr>
              <w:t>Կիրառման ժամկետ</w:t>
            </w:r>
          </w:p>
        </w:tc>
      </w:tr>
      <w:tr w:rsidR="004C2FD4" w:rsidRPr="00B67421" w:rsidTr="00B67421">
        <w:trPr>
          <w:trHeight w:val="1008"/>
        </w:trPr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D4" w:rsidRPr="004C2FD4" w:rsidRDefault="004C2FD4" w:rsidP="004C2FD4">
            <w:pPr>
              <w:shd w:val="clear" w:color="auto" w:fill="FFFFFF"/>
              <w:ind w:firstLine="0"/>
              <w:jc w:val="center"/>
              <w:rPr>
                <w:rFonts w:ascii="GHEA Grapalat" w:eastAsia="Microsoft JhengHei" w:hAnsi="GHEA Grapalat" w:cs="Microsoft JhengHei"/>
                <w:bCs/>
                <w:kern w:val="0"/>
                <w:sz w:val="24"/>
                <w:lang w:val="hy-AM"/>
                <w14:ligatures w14:val="none"/>
              </w:rPr>
            </w:pPr>
            <w:r w:rsidRPr="004C2FD4">
              <w:rPr>
                <w:rFonts w:ascii="GHEA Grapalat" w:eastAsia="Microsoft JhengHei" w:hAnsi="GHEA Grapalat" w:cs="Microsoft JhengHei"/>
                <w:bCs/>
                <w:kern w:val="0"/>
                <w:sz w:val="24"/>
                <w:lang w:val="hy-AM"/>
                <w14:ligatures w14:val="none"/>
              </w:rPr>
              <w:t>Ընդհանուր՝ կիբեռանվտանգության ծառայություն մատուցողներ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D4" w:rsidRPr="004C2FD4" w:rsidRDefault="004C2FD4" w:rsidP="004C2FD4">
            <w:pPr>
              <w:shd w:val="clear" w:color="auto" w:fill="FFFFFF"/>
              <w:ind w:firstLine="0"/>
              <w:jc w:val="center"/>
              <w:rPr>
                <w:rFonts w:ascii="GHEA Grapalat" w:eastAsia="Microsoft JhengHei" w:hAnsi="GHEA Grapalat" w:cs="Microsoft JhengHei"/>
                <w:bCs/>
                <w:kern w:val="0"/>
                <w:sz w:val="24"/>
                <w:lang w:val="hy-AM"/>
                <w14:ligatures w14:val="none"/>
              </w:rPr>
            </w:pPr>
            <w:r w:rsidRPr="004C2FD4">
              <w:rPr>
                <w:rFonts w:ascii="GHEA Grapalat" w:eastAsia="Microsoft JhengHei" w:hAnsi="GHEA Grapalat" w:cs="Microsoft JhengHei"/>
                <w:bCs/>
                <w:kern w:val="0"/>
                <w:sz w:val="24"/>
                <w:lang w:val="hy-AM"/>
                <w14:ligatures w14:val="none"/>
              </w:rPr>
              <w:t>ISO/IEC 27001՝ տեղեկատվական անվտանգության կառավարման համակարգի (ISMS) սերտիֆիկացում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D4" w:rsidRPr="004C2FD4" w:rsidRDefault="004C2FD4" w:rsidP="004C2FD4">
            <w:pPr>
              <w:shd w:val="clear" w:color="auto" w:fill="FFFFFF"/>
              <w:ind w:firstLine="0"/>
              <w:jc w:val="center"/>
              <w:rPr>
                <w:rFonts w:ascii="GHEA Grapalat" w:eastAsia="Times New Roman" w:hAnsi="GHEA Grapalat"/>
                <w:bCs/>
                <w:kern w:val="0"/>
                <w:sz w:val="24"/>
                <w:lang w:val="hy-AM"/>
                <w14:ligatures w14:val="none"/>
              </w:rPr>
            </w:pPr>
            <w:r w:rsidRPr="004C2FD4">
              <w:rPr>
                <w:rFonts w:ascii="GHEA Grapalat" w:eastAsia="Microsoft JhengHei" w:hAnsi="GHEA Grapalat" w:cs="Microsoft JhengHei"/>
                <w:bCs/>
                <w:kern w:val="0"/>
                <w:sz w:val="24"/>
                <w:lang w:val="hy-AM"/>
                <w14:ligatures w14:val="none"/>
              </w:rPr>
              <w:t>ISO/IEC 27002՝ վերահսկիչ միջոցների կիրառման կառուցվածք</w:t>
            </w:r>
            <w:r w:rsidRPr="004C2FD4">
              <w:rPr>
                <w:rFonts w:ascii="GHEA Grapalat" w:eastAsia="Microsoft JhengHei" w:hAnsi="GHEA Grapalat" w:cs="Microsoft JhengHei"/>
                <w:bCs/>
                <w:kern w:val="0"/>
                <w:sz w:val="24"/>
                <w:lang w:val="hy-AM"/>
                <w14:ligatures w14:val="none"/>
              </w:rPr>
              <w:br/>
              <w:t>ISO/IEC 27005՝ ռիսկերի կառավարման մեթոդաբանություն</w:t>
            </w:r>
            <w:r w:rsidRPr="004C2FD4">
              <w:rPr>
                <w:rFonts w:ascii="GHEA Grapalat" w:eastAsia="Microsoft JhengHei" w:hAnsi="GHEA Grapalat" w:cs="Microsoft JhengHei"/>
                <w:bCs/>
                <w:kern w:val="0"/>
                <w:sz w:val="24"/>
                <w:lang w:val="hy-AM"/>
                <w14:ligatures w14:val="none"/>
              </w:rPr>
              <w:br/>
              <w:t>ISO/IEC 27032՝ ինտերնետ միջավայրի կիբեռանվտանգություն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D4" w:rsidRPr="004C2FD4" w:rsidRDefault="004C2FD4" w:rsidP="004C2FD4">
            <w:pPr>
              <w:shd w:val="clear" w:color="auto" w:fill="FFFFFF"/>
              <w:ind w:firstLine="0"/>
              <w:jc w:val="center"/>
              <w:rPr>
                <w:rFonts w:ascii="GHEA Grapalat" w:eastAsia="Times New Roman" w:hAnsi="GHEA Grapalat"/>
                <w:bCs/>
                <w:kern w:val="0"/>
                <w:sz w:val="24"/>
                <w:lang w:val="hy-AM"/>
                <w14:ligatures w14:val="none"/>
              </w:rPr>
            </w:pPr>
            <w:r w:rsidRPr="004C2FD4">
              <w:rPr>
                <w:rFonts w:ascii="GHEA Grapalat" w:eastAsia="Times New Roman" w:hAnsi="GHEA Grapalat"/>
                <w:bCs/>
                <w:kern w:val="0"/>
                <w:sz w:val="24"/>
                <w:lang w:val="hy-AM"/>
                <w14:ligatures w14:val="none"/>
              </w:rPr>
              <w:t>Սույն ակտի պաշտոնական հրապարակման պահից վեցամսյա ժամկետում</w:t>
            </w:r>
          </w:p>
        </w:tc>
      </w:tr>
      <w:tr w:rsidR="004C2FD4" w:rsidRPr="00B67421" w:rsidTr="00B67421">
        <w:trPr>
          <w:trHeight w:val="1008"/>
        </w:trPr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D4" w:rsidRPr="004C2FD4" w:rsidRDefault="004C2FD4" w:rsidP="004C2FD4">
            <w:pPr>
              <w:shd w:val="clear" w:color="auto" w:fill="FFFFFF"/>
              <w:ind w:firstLine="0"/>
              <w:jc w:val="center"/>
              <w:rPr>
                <w:rFonts w:ascii="GHEA Grapalat" w:eastAsia="Microsoft JhengHei" w:hAnsi="GHEA Grapalat" w:cs="Microsoft JhengHei"/>
                <w:kern w:val="0"/>
                <w:sz w:val="24"/>
                <w:lang w:val="hy-AM"/>
                <w14:ligatures w14:val="none"/>
              </w:rPr>
            </w:pPr>
            <w:r w:rsidRPr="004C2FD4">
              <w:rPr>
                <w:rFonts w:ascii="GHEA Grapalat" w:eastAsia="Microsoft JhengHei" w:hAnsi="GHEA Grapalat" w:cs="Microsoft JhengHei"/>
                <w:kern w:val="0"/>
                <w:sz w:val="24"/>
                <w:lang w:val="hy-AM"/>
                <w14:ligatures w14:val="none"/>
              </w:rPr>
              <w:t>Կիբեռանվտանգության գործառնությունների կենտրոն (SOC) / MSSP / 24×7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D4" w:rsidRPr="004C2FD4" w:rsidRDefault="004C2FD4" w:rsidP="004C2FD4">
            <w:pPr>
              <w:shd w:val="clear" w:color="auto" w:fill="FFFFFF"/>
              <w:ind w:firstLine="0"/>
              <w:jc w:val="center"/>
              <w:rPr>
                <w:rFonts w:ascii="GHEA Grapalat" w:eastAsia="Microsoft JhengHei" w:hAnsi="GHEA Grapalat" w:cs="Microsoft JhengHei"/>
                <w:kern w:val="0"/>
                <w:sz w:val="24"/>
                <w:lang w:val="hy-AM"/>
                <w14:ligatures w14:val="none"/>
              </w:rPr>
            </w:pPr>
            <w:r w:rsidRPr="004C2FD4">
              <w:rPr>
                <w:rFonts w:ascii="GHEA Grapalat" w:eastAsia="Microsoft JhengHei" w:hAnsi="GHEA Grapalat" w:cs="Microsoft JhengHei"/>
                <w:kern w:val="0"/>
                <w:sz w:val="24"/>
                <w:lang w:val="hy-AM"/>
                <w14:ligatures w14:val="none"/>
              </w:rPr>
              <w:t>ISO/IEC 27001</w:t>
            </w:r>
          </w:p>
          <w:p w:rsidR="004C2FD4" w:rsidRPr="004C2FD4" w:rsidRDefault="004C2FD4" w:rsidP="004C2FD4">
            <w:pPr>
              <w:shd w:val="clear" w:color="auto" w:fill="FFFFFF"/>
              <w:ind w:firstLine="0"/>
              <w:jc w:val="center"/>
              <w:rPr>
                <w:rFonts w:ascii="GHEA Grapalat" w:eastAsia="Microsoft JhengHei" w:hAnsi="GHEA Grapalat" w:cs="Microsoft JhengHei"/>
                <w:kern w:val="0"/>
                <w:sz w:val="24"/>
                <w:lang w:val="hy-AM"/>
                <w14:ligatures w14:val="none"/>
              </w:rPr>
            </w:pPr>
            <w:r w:rsidRPr="004C2FD4">
              <w:rPr>
                <w:rFonts w:ascii="GHEA Grapalat" w:eastAsia="Microsoft JhengHei" w:hAnsi="GHEA Grapalat" w:cs="Microsoft JhengHei"/>
                <w:kern w:val="0"/>
                <w:sz w:val="24"/>
                <w:lang w:val="hy-AM"/>
                <w14:ligatures w14:val="none"/>
              </w:rPr>
              <w:t>ISO/IEC 20000-1 (IT ծառայությունների կառավարում)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D4" w:rsidRPr="004C2FD4" w:rsidRDefault="004C2FD4" w:rsidP="004C2FD4">
            <w:pPr>
              <w:shd w:val="clear" w:color="auto" w:fill="FFFFFF"/>
              <w:ind w:firstLine="0"/>
              <w:jc w:val="center"/>
              <w:rPr>
                <w:rFonts w:ascii="GHEA Grapalat" w:eastAsia="Microsoft JhengHei" w:hAnsi="GHEA Grapalat" w:cs="Microsoft JhengHei"/>
                <w:kern w:val="0"/>
                <w:sz w:val="24"/>
                <w:lang w:val="hy-AM"/>
                <w14:ligatures w14:val="none"/>
              </w:rPr>
            </w:pPr>
            <w:r w:rsidRPr="004C2FD4">
              <w:rPr>
                <w:rFonts w:ascii="GHEA Grapalat" w:eastAsia="Microsoft JhengHei" w:hAnsi="GHEA Grapalat" w:cs="Microsoft JhengHei"/>
                <w:kern w:val="0"/>
                <w:sz w:val="24"/>
                <w:lang w:val="hy-AM"/>
                <w14:ligatures w14:val="none"/>
              </w:rPr>
              <w:t>ISO/IEC 27035-1՝ միջադեպերի կառավարում</w:t>
            </w:r>
            <w:r w:rsidRPr="004C2FD4">
              <w:rPr>
                <w:rFonts w:ascii="GHEA Grapalat" w:eastAsia="Microsoft JhengHei" w:hAnsi="GHEA Grapalat" w:cs="Microsoft JhengHei"/>
                <w:kern w:val="0"/>
                <w:sz w:val="24"/>
                <w:lang w:val="hy-AM"/>
                <w14:ligatures w14:val="none"/>
              </w:rPr>
              <w:br/>
              <w:t>ISO/IEC 27039՝ IDS/IPS ընտրություն և կիրառում</w:t>
            </w:r>
            <w:r w:rsidRPr="004C2FD4">
              <w:rPr>
                <w:rFonts w:ascii="GHEA Grapalat" w:eastAsia="Microsoft JhengHei" w:hAnsi="GHEA Grapalat" w:cs="Microsoft JhengHei"/>
                <w:kern w:val="0"/>
                <w:sz w:val="24"/>
                <w:lang w:val="hy-AM"/>
                <w14:ligatures w14:val="none"/>
              </w:rPr>
              <w:br/>
              <w:t xml:space="preserve">ISO/IEC 27004՝ </w:t>
            </w:r>
            <w:r w:rsidRPr="004C2FD4">
              <w:rPr>
                <w:rFonts w:ascii="GHEA Grapalat" w:eastAsia="Microsoft JhengHei" w:hAnsi="GHEA Grapalat" w:cs="Microsoft JhengHei"/>
                <w:kern w:val="0"/>
                <w:sz w:val="24"/>
                <w:lang w:val="hy-AM"/>
                <w14:ligatures w14:val="none"/>
              </w:rPr>
              <w:lastRenderedPageBreak/>
              <w:t>կատարողականի չափում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D4" w:rsidRPr="004C2FD4" w:rsidRDefault="004C2FD4" w:rsidP="004C2FD4">
            <w:pPr>
              <w:shd w:val="clear" w:color="auto" w:fill="FFFFFF"/>
              <w:ind w:firstLine="0"/>
              <w:jc w:val="center"/>
              <w:rPr>
                <w:rFonts w:ascii="GHEA Grapalat" w:eastAsia="Times New Roman" w:hAnsi="GHEA Grapalat"/>
                <w:kern w:val="0"/>
                <w:sz w:val="24"/>
                <w:lang w:val="hy-AM"/>
                <w14:ligatures w14:val="none"/>
              </w:rPr>
            </w:pPr>
            <w:r w:rsidRPr="004C2FD4">
              <w:rPr>
                <w:rFonts w:ascii="GHEA Grapalat" w:eastAsia="Times New Roman" w:hAnsi="GHEA Grapalat"/>
                <w:kern w:val="0"/>
                <w:sz w:val="24"/>
                <w:lang w:val="hy-AM"/>
                <w14:ligatures w14:val="none"/>
              </w:rPr>
              <w:lastRenderedPageBreak/>
              <w:t>Սույն ակտի պաշտոնական հրապարակման պահից վեցամսյա ժամկետում</w:t>
            </w:r>
          </w:p>
        </w:tc>
      </w:tr>
      <w:tr w:rsidR="004C2FD4" w:rsidRPr="00B67421" w:rsidTr="00B67421">
        <w:trPr>
          <w:trHeight w:val="1008"/>
        </w:trPr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D4" w:rsidRPr="004C2FD4" w:rsidRDefault="004C2FD4" w:rsidP="004C2FD4">
            <w:pPr>
              <w:ind w:firstLine="0"/>
              <w:jc w:val="center"/>
              <w:rPr>
                <w:rFonts w:ascii="GHEA Grapalat" w:eastAsia="Microsoft JhengHei" w:hAnsi="GHEA Grapalat" w:cs="Microsoft JhengHei"/>
                <w:sz w:val="24"/>
                <w:lang w:val="hy-AM"/>
              </w:rPr>
            </w:pPr>
            <w:r w:rsidRPr="004C2FD4">
              <w:rPr>
                <w:rFonts w:ascii="GHEA Grapalat" w:eastAsia="Microsoft JhengHei" w:hAnsi="GHEA Grapalat" w:cs="Microsoft JhengHei"/>
                <w:sz w:val="24"/>
                <w:lang w:val="hy-AM"/>
              </w:rPr>
              <w:lastRenderedPageBreak/>
              <w:t>Կիբեռմիջադեպերի արձագանք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D4" w:rsidRPr="004C2FD4" w:rsidRDefault="004C2FD4" w:rsidP="004C2FD4">
            <w:pPr>
              <w:shd w:val="clear" w:color="auto" w:fill="FFFFFF"/>
              <w:ind w:firstLine="0"/>
              <w:jc w:val="center"/>
              <w:rPr>
                <w:rFonts w:ascii="GHEA Grapalat" w:eastAsia="Microsoft JhengHei" w:hAnsi="GHEA Grapalat" w:cs="Microsoft JhengHei"/>
                <w:kern w:val="0"/>
                <w:sz w:val="24"/>
                <w:lang w:val="hy-AM"/>
                <w14:ligatures w14:val="none"/>
              </w:rPr>
            </w:pPr>
            <w:r w:rsidRPr="004C2FD4">
              <w:rPr>
                <w:rFonts w:ascii="GHEA Grapalat" w:eastAsia="Microsoft JhengHei" w:hAnsi="GHEA Grapalat" w:cs="Microsoft JhengHei"/>
                <w:kern w:val="0"/>
                <w:sz w:val="24"/>
                <w:lang w:val="hy-AM"/>
                <w14:ligatures w14:val="none"/>
              </w:rPr>
              <w:t>ISO/IEC 27001,</w:t>
            </w:r>
          </w:p>
          <w:p w:rsidR="004C2FD4" w:rsidRPr="004C2FD4" w:rsidRDefault="004C2FD4" w:rsidP="004C2FD4">
            <w:pPr>
              <w:shd w:val="clear" w:color="auto" w:fill="FFFFFF"/>
              <w:ind w:firstLine="0"/>
              <w:jc w:val="center"/>
              <w:rPr>
                <w:rFonts w:ascii="GHEA Grapalat" w:eastAsia="Microsoft JhengHei" w:hAnsi="GHEA Grapalat" w:cs="Microsoft JhengHei"/>
                <w:kern w:val="0"/>
                <w:sz w:val="24"/>
                <w:lang w:val="hy-AM"/>
                <w14:ligatures w14:val="none"/>
              </w:rPr>
            </w:pPr>
            <w:r w:rsidRPr="004C2FD4">
              <w:rPr>
                <w:rFonts w:ascii="GHEA Grapalat" w:eastAsia="Microsoft JhengHei" w:hAnsi="GHEA Grapalat" w:cs="Microsoft JhengHei"/>
                <w:kern w:val="0"/>
                <w:sz w:val="24"/>
                <w:lang w:val="hy-AM"/>
                <w14:ligatures w14:val="none"/>
              </w:rPr>
              <w:t>ISO 22301 (եթե տրամադրվում է crisis/BC ծառայություն)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D4" w:rsidRPr="004C2FD4" w:rsidRDefault="004C2FD4" w:rsidP="004C2FD4">
            <w:pPr>
              <w:shd w:val="clear" w:color="auto" w:fill="FFFFFF"/>
              <w:ind w:firstLine="0"/>
              <w:jc w:val="center"/>
              <w:rPr>
                <w:rFonts w:ascii="GHEA Grapalat" w:eastAsia="Microsoft JhengHei" w:hAnsi="GHEA Grapalat" w:cs="Microsoft JhengHei"/>
                <w:kern w:val="0"/>
                <w:sz w:val="24"/>
                <w:lang w:val="hy-AM"/>
                <w14:ligatures w14:val="none"/>
              </w:rPr>
            </w:pPr>
            <w:r w:rsidRPr="004C2FD4">
              <w:rPr>
                <w:rFonts w:ascii="GHEA Grapalat" w:eastAsia="Microsoft JhengHei" w:hAnsi="GHEA Grapalat" w:cs="Microsoft JhengHei"/>
                <w:kern w:val="0"/>
                <w:sz w:val="24"/>
                <w:lang w:val="hy-AM"/>
                <w14:ligatures w14:val="none"/>
              </w:rPr>
              <w:t>ISO/IEC 27035՝ միջադեպերի կառավարման գործընթաց</w:t>
            </w:r>
            <w:r w:rsidRPr="004C2FD4">
              <w:rPr>
                <w:rFonts w:ascii="GHEA Grapalat" w:eastAsia="Microsoft JhengHei" w:hAnsi="GHEA Grapalat" w:cs="Microsoft JhengHei"/>
                <w:kern w:val="0"/>
                <w:sz w:val="24"/>
                <w:lang w:val="hy-AM"/>
                <w14:ligatures w14:val="none"/>
              </w:rPr>
              <w:br/>
              <w:t>ISO/IEC 27031՝ ՏՀՏ պատրաստվածություն բիզնեսի շարունակականության համար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D4" w:rsidRPr="004C2FD4" w:rsidRDefault="004C2FD4" w:rsidP="004C2FD4">
            <w:pPr>
              <w:shd w:val="clear" w:color="auto" w:fill="FFFFFF"/>
              <w:ind w:firstLine="0"/>
              <w:jc w:val="center"/>
              <w:rPr>
                <w:rFonts w:ascii="GHEA Grapalat" w:eastAsia="Times New Roman" w:hAnsi="GHEA Grapalat"/>
                <w:kern w:val="0"/>
                <w:sz w:val="24"/>
                <w:lang w:val="hy-AM"/>
                <w14:ligatures w14:val="none"/>
              </w:rPr>
            </w:pPr>
            <w:r w:rsidRPr="004C2FD4">
              <w:rPr>
                <w:rFonts w:ascii="GHEA Grapalat" w:eastAsia="Times New Roman" w:hAnsi="GHEA Grapalat"/>
                <w:kern w:val="0"/>
                <w:sz w:val="24"/>
                <w:lang w:val="hy-AM"/>
                <w14:ligatures w14:val="none"/>
              </w:rPr>
              <w:t>Սույն ակտի պաշտոնական հրապարակման պահից վեցամսյա ժամկետում</w:t>
            </w:r>
          </w:p>
        </w:tc>
      </w:tr>
      <w:tr w:rsidR="004C2FD4" w:rsidRPr="00B67421" w:rsidTr="00B67421">
        <w:trPr>
          <w:trHeight w:val="1008"/>
        </w:trPr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D4" w:rsidRPr="004C2FD4" w:rsidRDefault="004C2FD4" w:rsidP="004C2FD4">
            <w:pPr>
              <w:ind w:firstLine="0"/>
              <w:jc w:val="center"/>
              <w:rPr>
                <w:rFonts w:ascii="GHEA Grapalat" w:eastAsia="Microsoft JhengHei" w:hAnsi="GHEA Grapalat" w:cs="Microsoft JhengHei"/>
                <w:sz w:val="24"/>
                <w:lang w:val="hy-AM"/>
              </w:rPr>
            </w:pPr>
            <w:r w:rsidRPr="004C2FD4">
              <w:rPr>
                <w:rFonts w:ascii="GHEA Grapalat" w:eastAsia="Microsoft JhengHei" w:hAnsi="GHEA Grapalat" w:cs="Microsoft JhengHei"/>
                <w:sz w:val="24"/>
                <w:lang w:val="hy-AM"/>
              </w:rPr>
              <w:t>Թվային դատահետազոտություն (Digital Forensics)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D4" w:rsidRPr="004C2FD4" w:rsidRDefault="004C2FD4" w:rsidP="004C2FD4">
            <w:pPr>
              <w:shd w:val="clear" w:color="auto" w:fill="FFFFFF"/>
              <w:ind w:firstLine="0"/>
              <w:jc w:val="center"/>
              <w:rPr>
                <w:rFonts w:ascii="GHEA Grapalat" w:eastAsia="Microsoft JhengHei" w:hAnsi="GHEA Grapalat" w:cs="Microsoft JhengHei"/>
                <w:kern w:val="0"/>
                <w:sz w:val="24"/>
                <w:lang w:val="hy-AM"/>
                <w14:ligatures w14:val="none"/>
              </w:rPr>
            </w:pPr>
            <w:r w:rsidRPr="004C2FD4">
              <w:rPr>
                <w:rFonts w:ascii="GHEA Grapalat" w:eastAsia="Microsoft JhengHei" w:hAnsi="GHEA Grapalat" w:cs="Microsoft JhengHei"/>
                <w:kern w:val="0"/>
                <w:sz w:val="24"/>
                <w:lang w:val="hy-AM"/>
                <w14:ligatures w14:val="none"/>
              </w:rPr>
              <w:t>ISO/IEC 17025՝</w:t>
            </w:r>
          </w:p>
          <w:p w:rsidR="004C2FD4" w:rsidRPr="004C2FD4" w:rsidRDefault="004C2FD4" w:rsidP="004C2FD4">
            <w:pPr>
              <w:shd w:val="clear" w:color="auto" w:fill="FFFFFF"/>
              <w:ind w:firstLine="0"/>
              <w:jc w:val="center"/>
              <w:rPr>
                <w:rFonts w:ascii="GHEA Grapalat" w:eastAsia="Microsoft JhengHei" w:hAnsi="GHEA Grapalat" w:cs="Microsoft JhengHei"/>
                <w:kern w:val="0"/>
                <w:sz w:val="24"/>
                <w:lang w:val="hy-AM"/>
                <w14:ligatures w14:val="none"/>
              </w:rPr>
            </w:pPr>
            <w:r w:rsidRPr="004C2FD4">
              <w:rPr>
                <w:rFonts w:ascii="GHEA Grapalat" w:eastAsia="Microsoft JhengHei" w:hAnsi="GHEA Grapalat" w:cs="Microsoft JhengHei"/>
                <w:kern w:val="0"/>
                <w:sz w:val="24"/>
                <w:lang w:val="hy-AM"/>
                <w14:ligatures w14:val="none"/>
              </w:rPr>
              <w:t>փորձագիտական լաբորատորիայի ակրեդիտացիա</w:t>
            </w:r>
            <w:r w:rsidRPr="004C2FD4">
              <w:rPr>
                <w:rFonts w:ascii="GHEA Grapalat" w:eastAsia="Microsoft JhengHei" w:hAnsi="GHEA Grapalat" w:cs="Microsoft JhengHei"/>
                <w:kern w:val="0"/>
                <w:sz w:val="24"/>
                <w:lang w:val="hy-AM"/>
                <w14:ligatures w14:val="none"/>
              </w:rPr>
              <w:br/>
              <w:t>և ISO/IEC 27001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D4" w:rsidRPr="004C2FD4" w:rsidRDefault="004C2FD4" w:rsidP="004C2FD4">
            <w:pPr>
              <w:shd w:val="clear" w:color="auto" w:fill="FFFFFF"/>
              <w:ind w:firstLine="0"/>
              <w:jc w:val="center"/>
              <w:rPr>
                <w:rFonts w:ascii="GHEA Grapalat" w:eastAsia="Microsoft JhengHei" w:hAnsi="GHEA Grapalat" w:cs="Microsoft JhengHei"/>
                <w:kern w:val="0"/>
                <w:sz w:val="24"/>
                <w:lang w:val="hy-AM"/>
                <w14:ligatures w14:val="none"/>
              </w:rPr>
            </w:pPr>
            <w:r w:rsidRPr="004C2FD4">
              <w:rPr>
                <w:rFonts w:ascii="GHEA Grapalat" w:eastAsia="Microsoft JhengHei" w:hAnsi="GHEA Grapalat" w:cs="Microsoft JhengHei"/>
                <w:kern w:val="0"/>
                <w:sz w:val="24"/>
                <w:lang w:val="hy-AM"/>
                <w14:ligatures w14:val="none"/>
              </w:rPr>
              <w:t>ISO/IEC 27037՝ ապացույցների հավաքագրում</w:t>
            </w:r>
            <w:r w:rsidRPr="004C2FD4">
              <w:rPr>
                <w:rFonts w:ascii="GHEA Grapalat" w:eastAsia="Microsoft JhengHei" w:hAnsi="GHEA Grapalat" w:cs="Microsoft JhengHei"/>
                <w:kern w:val="0"/>
                <w:sz w:val="24"/>
                <w:lang w:val="hy-AM"/>
                <w14:ligatures w14:val="none"/>
              </w:rPr>
              <w:br/>
              <w:t>ISO/IEC 27041 / 27042 /27043՝</w:t>
            </w:r>
          </w:p>
          <w:p w:rsidR="004C2FD4" w:rsidRPr="004C2FD4" w:rsidRDefault="004C2FD4" w:rsidP="004C2FD4">
            <w:pPr>
              <w:shd w:val="clear" w:color="auto" w:fill="FFFFFF"/>
              <w:ind w:firstLine="0"/>
              <w:jc w:val="center"/>
              <w:rPr>
                <w:rFonts w:ascii="GHEA Grapalat" w:eastAsia="Microsoft JhengHei" w:hAnsi="GHEA Grapalat" w:cs="Microsoft JhengHei"/>
                <w:kern w:val="0"/>
                <w:sz w:val="24"/>
                <w:lang w:val="hy-AM"/>
                <w14:ligatures w14:val="none"/>
              </w:rPr>
            </w:pPr>
            <w:r w:rsidRPr="004C2FD4">
              <w:rPr>
                <w:rFonts w:ascii="GHEA Grapalat" w:eastAsia="Microsoft JhengHei" w:hAnsi="GHEA Grapalat" w:cs="Microsoft JhengHei"/>
                <w:kern w:val="0"/>
                <w:sz w:val="24"/>
                <w:lang w:val="hy-AM"/>
                <w14:ligatures w14:val="none"/>
              </w:rPr>
              <w:t>հետաքննության մեթոդաբանություն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D4" w:rsidRPr="004C2FD4" w:rsidRDefault="004C2FD4" w:rsidP="004C2FD4">
            <w:pPr>
              <w:shd w:val="clear" w:color="auto" w:fill="FFFFFF"/>
              <w:ind w:firstLine="0"/>
              <w:jc w:val="center"/>
              <w:rPr>
                <w:rFonts w:ascii="GHEA Grapalat" w:eastAsia="Times New Roman" w:hAnsi="GHEA Grapalat"/>
                <w:kern w:val="0"/>
                <w:sz w:val="24"/>
                <w:lang w:val="hy-AM"/>
                <w14:ligatures w14:val="none"/>
              </w:rPr>
            </w:pPr>
            <w:r w:rsidRPr="004C2FD4">
              <w:rPr>
                <w:rFonts w:ascii="GHEA Grapalat" w:eastAsia="Times New Roman" w:hAnsi="GHEA Grapalat"/>
                <w:kern w:val="0"/>
                <w:sz w:val="24"/>
                <w:lang w:val="hy-AM"/>
                <w14:ligatures w14:val="none"/>
              </w:rPr>
              <w:t>Սույն ակտի պաշտոնական հրապարակման պահից վեցամսյա ժամկետում</w:t>
            </w:r>
          </w:p>
        </w:tc>
      </w:tr>
      <w:tr w:rsidR="004C2FD4" w:rsidRPr="00B67421" w:rsidTr="00B67421">
        <w:trPr>
          <w:trHeight w:val="1008"/>
        </w:trPr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D4" w:rsidRPr="004C2FD4" w:rsidRDefault="004C2FD4" w:rsidP="004C2FD4">
            <w:pPr>
              <w:ind w:firstLine="0"/>
              <w:jc w:val="center"/>
              <w:rPr>
                <w:rFonts w:ascii="GHEA Grapalat" w:eastAsia="Microsoft JhengHei" w:hAnsi="GHEA Grapalat" w:cs="Microsoft JhengHei"/>
                <w:sz w:val="24"/>
                <w:lang w:val="hy-AM"/>
              </w:rPr>
            </w:pPr>
            <w:r w:rsidRPr="004C2FD4">
              <w:rPr>
                <w:rFonts w:ascii="GHEA Grapalat" w:eastAsia="Microsoft JhengHei" w:hAnsi="GHEA Grapalat" w:cs="Microsoft JhengHei"/>
                <w:sz w:val="24"/>
                <w:lang w:val="hy-AM"/>
              </w:rPr>
              <w:t>Ներթափանցման թեստավորում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D4" w:rsidRPr="004C2FD4" w:rsidRDefault="004C2FD4" w:rsidP="004C2FD4">
            <w:pPr>
              <w:shd w:val="clear" w:color="auto" w:fill="FFFFFF"/>
              <w:ind w:firstLine="0"/>
              <w:jc w:val="center"/>
              <w:rPr>
                <w:rFonts w:ascii="GHEA Grapalat" w:eastAsia="Microsoft JhengHei" w:hAnsi="GHEA Grapalat" w:cs="Microsoft JhengHei"/>
                <w:kern w:val="0"/>
                <w:sz w:val="24"/>
                <w:lang w:val="hy-AM"/>
                <w14:ligatures w14:val="none"/>
              </w:rPr>
            </w:pPr>
            <w:r w:rsidRPr="004C2FD4">
              <w:rPr>
                <w:rFonts w:ascii="GHEA Grapalat" w:eastAsia="Microsoft JhengHei" w:hAnsi="GHEA Grapalat" w:cs="Microsoft JhengHei"/>
                <w:kern w:val="0"/>
                <w:sz w:val="24"/>
                <w:lang w:val="hy-AM"/>
                <w14:ligatures w14:val="none"/>
              </w:rPr>
              <w:t>ISO/IEC 27001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D4" w:rsidRPr="004C2FD4" w:rsidRDefault="004C2FD4" w:rsidP="004C2FD4">
            <w:pPr>
              <w:shd w:val="clear" w:color="auto" w:fill="FFFFFF"/>
              <w:ind w:firstLine="0"/>
              <w:jc w:val="center"/>
              <w:rPr>
                <w:rFonts w:ascii="GHEA Grapalat" w:eastAsia="Microsoft JhengHei" w:hAnsi="GHEA Grapalat" w:cs="Microsoft JhengHei"/>
                <w:kern w:val="0"/>
                <w:sz w:val="24"/>
                <w:lang w:val="hy-AM"/>
                <w14:ligatures w14:val="none"/>
              </w:rPr>
            </w:pPr>
            <w:r w:rsidRPr="004C2FD4">
              <w:rPr>
                <w:rFonts w:ascii="GHEA Grapalat" w:eastAsia="Microsoft JhengHei" w:hAnsi="GHEA Grapalat" w:cs="Microsoft JhengHei"/>
                <w:kern w:val="0"/>
                <w:sz w:val="24"/>
                <w:lang w:val="hy-AM"/>
                <w14:ligatures w14:val="none"/>
              </w:rPr>
              <w:t>ISO/IEC 29147՝ խոցելիության բացահայտում</w:t>
            </w:r>
            <w:r w:rsidRPr="004C2FD4">
              <w:rPr>
                <w:rFonts w:ascii="GHEA Grapalat" w:eastAsia="Microsoft JhengHei" w:hAnsi="GHEA Grapalat" w:cs="Microsoft JhengHei"/>
                <w:kern w:val="0"/>
                <w:sz w:val="24"/>
                <w:lang w:val="hy-AM"/>
                <w14:ligatures w14:val="none"/>
              </w:rPr>
              <w:br/>
              <w:t>ISO/IEC 30111՝ խոցելիությունների կառավարման գործընթաց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D4" w:rsidRPr="004C2FD4" w:rsidRDefault="004C2FD4" w:rsidP="004C2FD4">
            <w:pPr>
              <w:shd w:val="clear" w:color="auto" w:fill="FFFFFF"/>
              <w:ind w:firstLine="0"/>
              <w:jc w:val="center"/>
              <w:rPr>
                <w:rFonts w:ascii="GHEA Grapalat" w:eastAsia="Times New Roman" w:hAnsi="GHEA Grapalat"/>
                <w:kern w:val="0"/>
                <w:sz w:val="24"/>
                <w:lang w:val="hy-AM"/>
                <w14:ligatures w14:val="none"/>
              </w:rPr>
            </w:pPr>
            <w:r w:rsidRPr="004C2FD4">
              <w:rPr>
                <w:rFonts w:ascii="GHEA Grapalat" w:eastAsia="Times New Roman" w:hAnsi="GHEA Grapalat"/>
                <w:kern w:val="0"/>
                <w:sz w:val="24"/>
                <w:lang w:val="hy-AM"/>
                <w14:ligatures w14:val="none"/>
              </w:rPr>
              <w:t>Սույն ակտի պաշտոնական հրապարակման պահից վեցամսյա ժամկետում</w:t>
            </w:r>
          </w:p>
        </w:tc>
      </w:tr>
      <w:tr w:rsidR="004C2FD4" w:rsidRPr="00B67421" w:rsidTr="00B67421">
        <w:trPr>
          <w:trHeight w:val="1008"/>
        </w:trPr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D4" w:rsidRPr="004C2FD4" w:rsidRDefault="004C2FD4" w:rsidP="004C2FD4">
            <w:pPr>
              <w:ind w:firstLine="0"/>
              <w:jc w:val="center"/>
              <w:rPr>
                <w:rFonts w:ascii="GHEA Grapalat" w:eastAsia="Microsoft JhengHei" w:hAnsi="GHEA Grapalat" w:cs="Microsoft JhengHei"/>
                <w:sz w:val="24"/>
                <w:lang w:val="hy-AM"/>
              </w:rPr>
            </w:pPr>
            <w:r w:rsidRPr="004C2FD4">
              <w:rPr>
                <w:rFonts w:ascii="GHEA Grapalat" w:eastAsia="Microsoft JhengHei" w:hAnsi="GHEA Grapalat" w:cs="Microsoft JhengHei"/>
                <w:sz w:val="24"/>
                <w:lang w:val="hy-AM"/>
              </w:rPr>
              <w:t>Ամպային անվտանգության ծառայություններ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D4" w:rsidRPr="004C2FD4" w:rsidRDefault="004C2FD4" w:rsidP="004C2FD4">
            <w:pPr>
              <w:shd w:val="clear" w:color="auto" w:fill="FFFFFF"/>
              <w:ind w:firstLine="0"/>
              <w:jc w:val="center"/>
              <w:rPr>
                <w:rFonts w:ascii="GHEA Grapalat" w:eastAsia="Microsoft JhengHei" w:hAnsi="GHEA Grapalat" w:cs="Microsoft JhengHei"/>
                <w:kern w:val="0"/>
                <w:sz w:val="24"/>
                <w:lang w:val="hy-AM"/>
                <w14:ligatures w14:val="none"/>
              </w:rPr>
            </w:pPr>
            <w:r w:rsidRPr="004C2FD4">
              <w:rPr>
                <w:rFonts w:ascii="GHEA Grapalat" w:eastAsia="Microsoft JhengHei" w:hAnsi="GHEA Grapalat" w:cs="Microsoft JhengHei"/>
                <w:kern w:val="0"/>
                <w:sz w:val="24"/>
                <w:lang w:val="hy-AM"/>
                <w14:ligatures w14:val="none"/>
              </w:rPr>
              <w:t>ISO/IEC 27001,</w:t>
            </w:r>
          </w:p>
          <w:p w:rsidR="004C2FD4" w:rsidRPr="004C2FD4" w:rsidRDefault="004C2FD4" w:rsidP="004C2FD4">
            <w:pPr>
              <w:shd w:val="clear" w:color="auto" w:fill="FFFFFF"/>
              <w:ind w:firstLine="0"/>
              <w:jc w:val="center"/>
              <w:rPr>
                <w:rFonts w:ascii="GHEA Grapalat" w:eastAsia="Microsoft JhengHei" w:hAnsi="GHEA Grapalat" w:cs="Microsoft JhengHei"/>
                <w:kern w:val="0"/>
                <w:sz w:val="24"/>
                <w:lang w:val="hy-AM"/>
                <w14:ligatures w14:val="none"/>
              </w:rPr>
            </w:pPr>
            <w:r w:rsidRPr="004C2FD4">
              <w:rPr>
                <w:rFonts w:ascii="GHEA Grapalat" w:eastAsia="Microsoft JhengHei" w:hAnsi="GHEA Grapalat" w:cs="Microsoft JhengHei"/>
                <w:kern w:val="0"/>
                <w:sz w:val="24"/>
                <w:lang w:val="hy-AM"/>
                <w14:ligatures w14:val="none"/>
              </w:rPr>
              <w:t>ISO/IEC 27701 (եթե մշակում է PII)</w:t>
            </w:r>
            <w:r w:rsidRPr="004C2FD4">
              <w:rPr>
                <w:rFonts w:ascii="GHEA Grapalat" w:eastAsia="Microsoft JhengHei" w:hAnsi="GHEA Grapalat" w:cs="Microsoft JhengHei"/>
                <w:kern w:val="0"/>
                <w:sz w:val="24"/>
                <w:lang w:val="hy-AM"/>
                <w14:ligatures w14:val="none"/>
              </w:rPr>
              <w:br/>
              <w:t>ISO/IEC 27017 / 27018 համապատասխանության հավաստում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D4" w:rsidRPr="004C2FD4" w:rsidRDefault="004C2FD4" w:rsidP="004C2FD4">
            <w:pPr>
              <w:shd w:val="clear" w:color="auto" w:fill="FFFFFF"/>
              <w:ind w:firstLine="0"/>
              <w:jc w:val="center"/>
              <w:rPr>
                <w:rFonts w:ascii="GHEA Grapalat" w:eastAsia="Microsoft JhengHei" w:hAnsi="GHEA Grapalat" w:cs="Microsoft JhengHei"/>
                <w:kern w:val="0"/>
                <w:sz w:val="24"/>
                <w:lang w:val="hy-AM"/>
                <w14:ligatures w14:val="none"/>
              </w:rPr>
            </w:pPr>
            <w:r w:rsidRPr="004C2FD4">
              <w:rPr>
                <w:rFonts w:ascii="GHEA Grapalat" w:eastAsia="Microsoft JhengHei" w:hAnsi="GHEA Grapalat" w:cs="Microsoft JhengHei"/>
                <w:kern w:val="0"/>
                <w:sz w:val="24"/>
                <w:lang w:val="hy-AM"/>
                <w14:ligatures w14:val="none"/>
              </w:rPr>
              <w:t>ISO/IEC 27017՝ Ամպային միջավայրի վերահսկման միջոցներ</w:t>
            </w:r>
          </w:p>
          <w:p w:rsidR="004C2FD4" w:rsidRPr="004C2FD4" w:rsidRDefault="004C2FD4" w:rsidP="004C2FD4">
            <w:pPr>
              <w:shd w:val="clear" w:color="auto" w:fill="FFFFFF"/>
              <w:ind w:firstLine="0"/>
              <w:jc w:val="center"/>
              <w:rPr>
                <w:rFonts w:ascii="GHEA Grapalat" w:eastAsia="Microsoft JhengHei" w:hAnsi="GHEA Grapalat" w:cs="Microsoft JhengHei"/>
                <w:kern w:val="0"/>
                <w:sz w:val="24"/>
                <w:lang w:val="hy-AM"/>
                <w14:ligatures w14:val="none"/>
              </w:rPr>
            </w:pPr>
            <w:r w:rsidRPr="004C2FD4">
              <w:rPr>
                <w:rFonts w:ascii="GHEA Grapalat" w:eastAsia="Microsoft JhengHei" w:hAnsi="GHEA Grapalat" w:cs="Microsoft JhengHei"/>
                <w:kern w:val="0"/>
                <w:sz w:val="24"/>
                <w:lang w:val="hy-AM"/>
                <w14:ligatures w14:val="none"/>
              </w:rPr>
              <w:t>ISO/IEC 27018՝  PII հանրային ամպային միջավայրում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D4" w:rsidRPr="004C2FD4" w:rsidRDefault="004C2FD4" w:rsidP="004C2FD4">
            <w:pPr>
              <w:shd w:val="clear" w:color="auto" w:fill="FFFFFF"/>
              <w:ind w:firstLine="0"/>
              <w:jc w:val="center"/>
              <w:rPr>
                <w:rFonts w:ascii="GHEA Grapalat" w:eastAsia="Times New Roman" w:hAnsi="GHEA Grapalat"/>
                <w:kern w:val="0"/>
                <w:sz w:val="24"/>
                <w:lang w:val="hy-AM"/>
                <w14:ligatures w14:val="none"/>
              </w:rPr>
            </w:pPr>
            <w:r w:rsidRPr="004C2FD4">
              <w:rPr>
                <w:rFonts w:ascii="GHEA Grapalat" w:eastAsia="Times New Roman" w:hAnsi="GHEA Grapalat"/>
                <w:kern w:val="0"/>
                <w:sz w:val="24"/>
                <w:lang w:val="hy-AM"/>
                <w14:ligatures w14:val="none"/>
              </w:rPr>
              <w:t>Սույն ակտի պաշտոնական հրապարակման պահից վեցամսյա ժամկետում</w:t>
            </w:r>
          </w:p>
        </w:tc>
      </w:tr>
      <w:tr w:rsidR="004C2FD4" w:rsidRPr="00B67421" w:rsidTr="00B67421">
        <w:trPr>
          <w:trHeight w:val="1008"/>
        </w:trPr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D4" w:rsidRPr="004C2FD4" w:rsidRDefault="004C2FD4" w:rsidP="004C2FD4">
            <w:pPr>
              <w:ind w:firstLine="0"/>
              <w:jc w:val="center"/>
              <w:rPr>
                <w:rFonts w:ascii="GHEA Grapalat" w:eastAsia="Microsoft JhengHei" w:hAnsi="GHEA Grapalat" w:cs="Microsoft JhengHei"/>
                <w:sz w:val="24"/>
                <w:lang w:val="hy-AM"/>
              </w:rPr>
            </w:pPr>
            <w:r w:rsidRPr="004C2FD4">
              <w:rPr>
                <w:rFonts w:ascii="GHEA Grapalat" w:eastAsia="Microsoft JhengHei" w:hAnsi="GHEA Grapalat" w:cs="Microsoft JhengHei"/>
                <w:sz w:val="24"/>
                <w:lang w:val="hy-AM"/>
              </w:rPr>
              <w:lastRenderedPageBreak/>
              <w:t>OT / ICS անվտանգություն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D4" w:rsidRPr="004C2FD4" w:rsidRDefault="004C2FD4" w:rsidP="004C2FD4">
            <w:pPr>
              <w:shd w:val="clear" w:color="auto" w:fill="FFFFFF"/>
              <w:ind w:firstLine="0"/>
              <w:jc w:val="center"/>
              <w:rPr>
                <w:rFonts w:ascii="GHEA Grapalat" w:eastAsia="Microsoft JhengHei" w:hAnsi="GHEA Grapalat" w:cs="Microsoft JhengHei"/>
                <w:kern w:val="0"/>
                <w:sz w:val="24"/>
                <w:lang w:val="hy-AM"/>
                <w14:ligatures w14:val="none"/>
              </w:rPr>
            </w:pPr>
            <w:r w:rsidRPr="004C2FD4">
              <w:rPr>
                <w:rFonts w:ascii="GHEA Grapalat" w:eastAsia="Microsoft JhengHei" w:hAnsi="GHEA Grapalat" w:cs="Microsoft JhengHei"/>
                <w:kern w:val="0"/>
                <w:sz w:val="24"/>
                <w:lang w:val="hy-AM"/>
                <w14:ligatures w14:val="none"/>
              </w:rPr>
              <w:t>ISO/IEC 27001,</w:t>
            </w:r>
            <w:r w:rsidRPr="004C2FD4">
              <w:rPr>
                <w:rFonts w:ascii="GHEA Grapalat" w:eastAsia="Microsoft JhengHei" w:hAnsi="GHEA Grapalat" w:cs="Microsoft JhengHei"/>
                <w:kern w:val="0"/>
                <w:sz w:val="24"/>
                <w:lang w:val="hy-AM"/>
                <w14:ligatures w14:val="none"/>
              </w:rPr>
              <w:br/>
              <w:t>IEC 62443-2-4 (IACS ծառայություն մատուցողներ)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D4" w:rsidRPr="004C2FD4" w:rsidRDefault="004C2FD4" w:rsidP="004C2FD4">
            <w:pPr>
              <w:shd w:val="clear" w:color="auto" w:fill="FFFFFF"/>
              <w:ind w:firstLine="0"/>
              <w:jc w:val="center"/>
              <w:rPr>
                <w:rFonts w:ascii="GHEA Grapalat" w:eastAsia="Microsoft JhengHei" w:hAnsi="GHEA Grapalat" w:cs="Microsoft JhengHei"/>
                <w:kern w:val="0"/>
                <w:sz w:val="24"/>
                <w:lang w:val="hy-AM"/>
                <w14:ligatures w14:val="none"/>
              </w:rPr>
            </w:pPr>
            <w:r w:rsidRPr="004C2FD4">
              <w:rPr>
                <w:rFonts w:ascii="GHEA Grapalat" w:eastAsia="Microsoft JhengHei" w:hAnsi="GHEA Grapalat" w:cs="Microsoft JhengHei"/>
                <w:kern w:val="0"/>
                <w:sz w:val="24"/>
                <w:lang w:val="hy-AM"/>
                <w14:ligatures w14:val="none"/>
              </w:rPr>
              <w:t>IEC 62443-3-3՝ համակարգային անվտանգության մակարդակներ</w:t>
            </w:r>
            <w:r w:rsidRPr="004C2FD4">
              <w:rPr>
                <w:rFonts w:ascii="GHEA Grapalat" w:eastAsia="Microsoft JhengHei" w:hAnsi="GHEA Grapalat" w:cs="Microsoft JhengHei"/>
                <w:kern w:val="0"/>
                <w:sz w:val="24"/>
                <w:lang w:val="hy-AM"/>
                <w14:ligatures w14:val="none"/>
              </w:rPr>
              <w:br/>
              <w:t>IEC 62443-4-1՝ անվտանգ կենսաշրջան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D4" w:rsidRPr="004C2FD4" w:rsidRDefault="004C2FD4" w:rsidP="004C2FD4">
            <w:pPr>
              <w:shd w:val="clear" w:color="auto" w:fill="FFFFFF"/>
              <w:ind w:firstLine="0"/>
              <w:jc w:val="center"/>
              <w:rPr>
                <w:rFonts w:ascii="GHEA Grapalat" w:eastAsia="Times New Roman" w:hAnsi="GHEA Grapalat"/>
                <w:kern w:val="0"/>
                <w:sz w:val="24"/>
                <w:lang w:val="hy-AM"/>
                <w14:ligatures w14:val="none"/>
              </w:rPr>
            </w:pPr>
            <w:r w:rsidRPr="004C2FD4">
              <w:rPr>
                <w:rFonts w:ascii="GHEA Grapalat" w:eastAsia="Times New Roman" w:hAnsi="GHEA Grapalat"/>
                <w:kern w:val="0"/>
                <w:sz w:val="24"/>
                <w:lang w:val="hy-AM"/>
                <w14:ligatures w14:val="none"/>
              </w:rPr>
              <w:t>Սույն ակտի պաշտոնական հրապարակման պահից վեցամսյա ժամկետում</w:t>
            </w:r>
          </w:p>
        </w:tc>
      </w:tr>
    </w:tbl>
    <w:p w:rsidR="004C2FD4" w:rsidRDefault="004C2FD4" w:rsidP="004C2FD4">
      <w:pPr>
        <w:pStyle w:val="ListParagraph"/>
        <w:shd w:val="clear" w:color="auto" w:fill="FFFFFF"/>
        <w:tabs>
          <w:tab w:val="left" w:pos="851"/>
        </w:tabs>
        <w:spacing w:before="240" w:after="240" w:line="240" w:lineRule="auto"/>
        <w:ind w:left="567"/>
        <w:contextualSpacing w:val="0"/>
        <w:jc w:val="both"/>
        <w:rPr>
          <w:rFonts w:ascii="GHEA Grapalat" w:eastAsia="Microsoft JhengHei" w:hAnsi="GHEA Grapalat" w:cs="Microsoft JhengHei"/>
          <w:color w:val="333333"/>
          <w:sz w:val="24"/>
          <w:szCs w:val="24"/>
          <w:lang w:val="hy-AM"/>
        </w:rPr>
      </w:pPr>
    </w:p>
    <w:p w:rsidR="00274858" w:rsidRPr="00274858" w:rsidRDefault="00274858" w:rsidP="0015110D">
      <w:pPr>
        <w:jc w:val="right"/>
        <w:rPr>
          <w:rFonts w:ascii="GHEA Grapalat" w:eastAsia="Times New Roman" w:hAnsi="GHEA Grapalat"/>
          <w:b/>
          <w:bCs/>
          <w:color w:val="333333"/>
          <w:sz w:val="24"/>
          <w:szCs w:val="24"/>
          <w:lang w:val="hy-AM"/>
        </w:rPr>
      </w:pPr>
      <w:r w:rsidRPr="00274858">
        <w:rPr>
          <w:rFonts w:ascii="GHEA Grapalat" w:eastAsia="Times New Roman" w:hAnsi="GHEA Grapalat"/>
          <w:color w:val="333333"/>
          <w:sz w:val="24"/>
          <w:szCs w:val="24"/>
          <w:lang w:val="hy-AM"/>
        </w:rPr>
        <w:br w:type="page"/>
      </w:r>
      <w:r w:rsidRPr="00274858">
        <w:rPr>
          <w:rFonts w:ascii="GHEA Grapalat" w:eastAsia="Times New Roman" w:hAnsi="GHEA Grapalat"/>
          <w:b/>
          <w:bCs/>
          <w:color w:val="333333"/>
          <w:sz w:val="24"/>
          <w:szCs w:val="24"/>
          <w:lang w:val="hy-AM"/>
        </w:rPr>
        <w:lastRenderedPageBreak/>
        <w:t>Հավելված</w:t>
      </w:r>
      <w:r>
        <w:rPr>
          <w:rFonts w:ascii="GHEA Grapalat" w:eastAsia="Times New Roman" w:hAnsi="GHEA Grapalat"/>
          <w:b/>
          <w:bCs/>
          <w:color w:val="333333"/>
          <w:sz w:val="24"/>
          <w:szCs w:val="24"/>
          <w:lang w:val="hy-AM"/>
        </w:rPr>
        <w:t xml:space="preserve"> 3</w:t>
      </w:r>
    </w:p>
    <w:p w:rsidR="00274858" w:rsidRPr="00274858" w:rsidRDefault="00274858" w:rsidP="0015110D">
      <w:pPr>
        <w:shd w:val="clear" w:color="auto" w:fill="FFFFFF"/>
        <w:spacing w:line="240" w:lineRule="auto"/>
        <w:ind w:firstLine="375"/>
        <w:jc w:val="right"/>
        <w:rPr>
          <w:rFonts w:ascii="GHEA Grapalat" w:eastAsia="Times New Roman" w:hAnsi="GHEA Grapalat"/>
          <w:b/>
          <w:bCs/>
          <w:color w:val="333333"/>
          <w:sz w:val="24"/>
          <w:szCs w:val="24"/>
          <w:lang w:val="hy-AM"/>
        </w:rPr>
      </w:pPr>
      <w:r w:rsidRPr="00274858">
        <w:rPr>
          <w:rFonts w:ascii="GHEA Grapalat" w:eastAsia="Times New Roman" w:hAnsi="GHEA Grapalat"/>
          <w:b/>
          <w:bCs/>
          <w:color w:val="333333"/>
          <w:sz w:val="24"/>
          <w:szCs w:val="24"/>
          <w:lang w:val="hy-AM"/>
        </w:rPr>
        <w:t>ՀՀ կառավարության 2026 թվականի</w:t>
      </w:r>
    </w:p>
    <w:p w:rsidR="00274858" w:rsidRPr="00274858" w:rsidRDefault="00274858" w:rsidP="0015110D">
      <w:pPr>
        <w:shd w:val="clear" w:color="auto" w:fill="FFFFFF"/>
        <w:spacing w:line="240" w:lineRule="auto"/>
        <w:ind w:firstLine="375"/>
        <w:jc w:val="right"/>
        <w:rPr>
          <w:rFonts w:ascii="GHEA Grapalat" w:eastAsia="Times New Roman" w:hAnsi="GHEA Grapalat"/>
          <w:b/>
          <w:bCs/>
          <w:color w:val="333333"/>
          <w:sz w:val="24"/>
          <w:szCs w:val="24"/>
          <w:lang w:val="hy-AM"/>
        </w:rPr>
      </w:pPr>
      <w:r w:rsidRPr="00274858">
        <w:rPr>
          <w:rFonts w:ascii="GHEA Grapalat" w:eastAsia="Times New Roman" w:hAnsi="GHEA Grapalat"/>
          <w:b/>
          <w:bCs/>
          <w:color w:val="333333"/>
          <w:sz w:val="24"/>
          <w:szCs w:val="24"/>
          <w:lang w:val="hy-AM"/>
        </w:rPr>
        <w:t>____ __-ի N ___-Ն որոշման</w:t>
      </w:r>
    </w:p>
    <w:p w:rsidR="00274858" w:rsidRPr="00274858" w:rsidRDefault="00274858" w:rsidP="0015110D">
      <w:pPr>
        <w:shd w:val="clear" w:color="auto" w:fill="FFFFFF"/>
        <w:spacing w:before="360" w:line="240" w:lineRule="auto"/>
        <w:jc w:val="center"/>
        <w:rPr>
          <w:rFonts w:ascii="GHEA Grapalat" w:eastAsia="Times New Roman" w:hAnsi="GHEA Grapalat"/>
          <w:color w:val="333333"/>
          <w:sz w:val="24"/>
          <w:szCs w:val="24"/>
          <w:lang w:val="hy-AM"/>
        </w:rPr>
      </w:pPr>
      <w:r w:rsidRPr="00274858">
        <w:rPr>
          <w:rFonts w:ascii="GHEA Grapalat" w:eastAsia="Times New Roman" w:hAnsi="GHEA Grapalat"/>
          <w:b/>
          <w:bCs/>
          <w:color w:val="333333"/>
          <w:sz w:val="24"/>
          <w:szCs w:val="24"/>
          <w:lang w:val="hy-AM"/>
        </w:rPr>
        <w:t>ՑԱՆԿ</w:t>
      </w:r>
    </w:p>
    <w:p w:rsidR="00274858" w:rsidRPr="00274858" w:rsidRDefault="00274858" w:rsidP="00274858">
      <w:pPr>
        <w:shd w:val="clear" w:color="auto" w:fill="FFFFFF"/>
        <w:spacing w:line="240" w:lineRule="auto"/>
        <w:jc w:val="center"/>
        <w:rPr>
          <w:rFonts w:ascii="GHEA Grapalat" w:eastAsia="Times New Roman" w:hAnsi="GHEA Grapalat"/>
          <w:color w:val="333333"/>
          <w:sz w:val="24"/>
          <w:szCs w:val="24"/>
          <w:lang w:val="hy-AM"/>
        </w:rPr>
      </w:pPr>
      <w:r w:rsidRPr="00274858">
        <w:rPr>
          <w:rFonts w:ascii="GHEA Grapalat" w:eastAsia="Times New Roman" w:hAnsi="GHEA Grapalat"/>
          <w:b/>
          <w:bCs/>
          <w:color w:val="333333"/>
          <w:sz w:val="24"/>
          <w:szCs w:val="24"/>
          <w:lang w:val="hy-AM"/>
        </w:rPr>
        <w:t>ԿԻԲԵՌԱՆՎՏԱՆԳՈՒԹՅԱՆ ԱՈՒԴԻՏԻ ՆԿԱՏՄԱՄԲ ԿԻՐԱՌԵԼԻ ՄԻՋԱԶԳԱՅԻՆ ՍՏԱՆԴԱՐՏՆԵՐԻ</w:t>
      </w:r>
    </w:p>
    <w:p w:rsidR="00274858" w:rsidRDefault="00274858" w:rsidP="00274858">
      <w:pPr>
        <w:pStyle w:val="ListParagraph"/>
        <w:numPr>
          <w:ilvl w:val="0"/>
          <w:numId w:val="7"/>
        </w:numPr>
        <w:shd w:val="clear" w:color="auto" w:fill="FFFFFF"/>
        <w:tabs>
          <w:tab w:val="left" w:pos="851"/>
        </w:tabs>
        <w:spacing w:before="240" w:after="240" w:line="240" w:lineRule="auto"/>
        <w:ind w:left="0" w:firstLine="567"/>
        <w:contextualSpacing w:val="0"/>
        <w:jc w:val="both"/>
        <w:rPr>
          <w:rFonts w:ascii="GHEA Grapalat" w:eastAsia="Microsoft JhengHei" w:hAnsi="GHEA Grapalat" w:cs="Microsoft JhengHei"/>
          <w:color w:val="333333"/>
          <w:sz w:val="24"/>
          <w:szCs w:val="24"/>
          <w:lang w:val="hy-AM"/>
        </w:rPr>
      </w:pPr>
      <w:r w:rsidRPr="00274858">
        <w:rPr>
          <w:rFonts w:ascii="GHEA Grapalat" w:eastAsia="Microsoft JhengHei" w:hAnsi="GHEA Grapalat" w:cs="Microsoft JhengHei"/>
          <w:color w:val="333333"/>
          <w:sz w:val="24"/>
          <w:szCs w:val="24"/>
          <w:lang w:val="hy-AM"/>
        </w:rPr>
        <w:t>«Կիբեռանվտանգության մասին» ՀՀ օրենքով սահմանված կիբեռանվտանգության աուդիտի նկատմամբ կիրառելի միջազգային ստանդարտներն են</w:t>
      </w:r>
      <w:r w:rsidRPr="00274858">
        <w:rPr>
          <w:rFonts w:ascii="Cambria Math" w:eastAsia="Microsoft JhengHei" w:hAnsi="Cambria Math" w:cs="Cambria Math"/>
          <w:color w:val="333333"/>
          <w:sz w:val="24"/>
          <w:szCs w:val="24"/>
          <w:lang w:val="hy-AM"/>
        </w:rPr>
        <w:t>․</w:t>
      </w:r>
      <w:r w:rsidRPr="00274858">
        <w:rPr>
          <w:rFonts w:ascii="GHEA Grapalat" w:eastAsia="Microsoft JhengHei" w:hAnsi="GHEA Grapalat" w:cs="Microsoft JhengHei"/>
          <w:color w:val="333333"/>
          <w:sz w:val="24"/>
          <w:szCs w:val="24"/>
          <w:lang w:val="hy-AM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12"/>
        <w:gridCol w:w="2437"/>
        <w:gridCol w:w="2094"/>
        <w:gridCol w:w="2007"/>
      </w:tblGrid>
      <w:tr w:rsidR="0015110D" w:rsidRPr="00341315" w:rsidTr="0015110D">
        <w:trPr>
          <w:trHeight w:val="1008"/>
        </w:trPr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0D" w:rsidRPr="0015110D" w:rsidRDefault="0015110D" w:rsidP="0015110D">
            <w:pPr>
              <w:shd w:val="clear" w:color="auto" w:fill="FFFFFF"/>
              <w:ind w:firstLine="0"/>
              <w:jc w:val="center"/>
              <w:rPr>
                <w:rFonts w:ascii="GHEA Grapalat" w:eastAsia="Times New Roman" w:hAnsi="GHEA Grapalat"/>
                <w:b/>
                <w:bCs/>
                <w:color w:val="333333"/>
                <w:kern w:val="0"/>
                <w:sz w:val="24"/>
                <w:lang w:val="hy-AM"/>
                <w14:ligatures w14:val="none"/>
              </w:rPr>
            </w:pPr>
            <w:r w:rsidRPr="0015110D">
              <w:rPr>
                <w:rFonts w:ascii="GHEA Grapalat" w:eastAsia="Times New Roman" w:hAnsi="GHEA Grapalat"/>
                <w:b/>
                <w:bCs/>
                <w:color w:val="333333"/>
                <w:kern w:val="0"/>
                <w:sz w:val="24"/>
                <w:lang w:val="hy-AM"/>
                <w14:ligatures w14:val="none"/>
              </w:rPr>
              <w:t>Կարգավորման սուբյեկտ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10D" w:rsidRPr="0015110D" w:rsidRDefault="0015110D" w:rsidP="0015110D">
            <w:pPr>
              <w:shd w:val="clear" w:color="auto" w:fill="FFFFFF"/>
              <w:ind w:firstLine="0"/>
              <w:jc w:val="center"/>
              <w:rPr>
                <w:rFonts w:ascii="GHEA Grapalat" w:eastAsia="Times New Roman" w:hAnsi="GHEA Grapalat"/>
                <w:b/>
                <w:bCs/>
                <w:color w:val="333333"/>
                <w:kern w:val="0"/>
                <w:sz w:val="24"/>
                <w:lang w:val="hy-AM"/>
                <w14:ligatures w14:val="none"/>
              </w:rPr>
            </w:pPr>
            <w:r w:rsidRPr="0015110D">
              <w:rPr>
                <w:rFonts w:ascii="GHEA Grapalat" w:eastAsia="Times New Roman" w:hAnsi="GHEA Grapalat"/>
                <w:b/>
                <w:bCs/>
                <w:color w:val="333333"/>
                <w:kern w:val="0"/>
                <w:sz w:val="24"/>
                <w:lang w:val="hy-AM"/>
                <w14:ligatures w14:val="none"/>
              </w:rPr>
              <w:t>Միջազգային ստանդարտ</w:t>
            </w:r>
          </w:p>
        </w:tc>
        <w:tc>
          <w:tcPr>
            <w:tcW w:w="1171" w:type="pct"/>
            <w:vAlign w:val="center"/>
          </w:tcPr>
          <w:p w:rsidR="0015110D" w:rsidRPr="0015110D" w:rsidRDefault="0015110D" w:rsidP="0015110D">
            <w:pPr>
              <w:shd w:val="clear" w:color="auto" w:fill="FFFFFF"/>
              <w:ind w:firstLine="0"/>
              <w:jc w:val="center"/>
              <w:rPr>
                <w:rFonts w:ascii="GHEA Grapalat" w:eastAsia="Times New Roman" w:hAnsi="GHEA Grapalat"/>
                <w:b/>
                <w:bCs/>
                <w:color w:val="333333"/>
                <w:kern w:val="0"/>
                <w:sz w:val="24"/>
                <w:lang w:val="hy-AM"/>
                <w14:ligatures w14:val="none"/>
              </w:rPr>
            </w:pPr>
            <w:r w:rsidRPr="0015110D">
              <w:rPr>
                <w:rFonts w:ascii="GHEA Grapalat" w:eastAsia="Times New Roman" w:hAnsi="GHEA Grapalat"/>
                <w:b/>
                <w:bCs/>
                <w:color w:val="333333"/>
                <w:kern w:val="0"/>
                <w:sz w:val="24"/>
                <w:lang w:val="hy-AM"/>
                <w14:ligatures w14:val="none"/>
              </w:rPr>
              <w:t>Կիրառելի ուղեցույց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10D" w:rsidRPr="0015110D" w:rsidRDefault="0015110D" w:rsidP="0015110D">
            <w:pPr>
              <w:shd w:val="clear" w:color="auto" w:fill="FFFFFF"/>
              <w:ind w:firstLine="0"/>
              <w:jc w:val="center"/>
              <w:rPr>
                <w:rFonts w:ascii="GHEA Grapalat" w:eastAsia="Times New Roman" w:hAnsi="GHEA Grapalat"/>
                <w:b/>
                <w:bCs/>
                <w:color w:val="333333"/>
                <w:kern w:val="0"/>
                <w:sz w:val="24"/>
                <w:lang w:val="hy-AM"/>
                <w14:ligatures w14:val="none"/>
              </w:rPr>
            </w:pPr>
            <w:r w:rsidRPr="0015110D">
              <w:rPr>
                <w:rFonts w:ascii="GHEA Grapalat" w:eastAsia="Times New Roman" w:hAnsi="GHEA Grapalat"/>
                <w:b/>
                <w:bCs/>
                <w:color w:val="333333"/>
                <w:kern w:val="0"/>
                <w:sz w:val="24"/>
                <w:lang w:val="hy-AM"/>
                <w14:ligatures w14:val="none"/>
              </w:rPr>
              <w:t>Կիրառման ժամկետ</w:t>
            </w:r>
          </w:p>
        </w:tc>
      </w:tr>
      <w:tr w:rsidR="0015110D" w:rsidRPr="00341315" w:rsidTr="0015110D">
        <w:trPr>
          <w:trHeight w:val="590"/>
        </w:trPr>
        <w:tc>
          <w:tcPr>
            <w:tcW w:w="13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10D" w:rsidRPr="0015110D" w:rsidRDefault="0015110D" w:rsidP="0015110D">
            <w:pPr>
              <w:shd w:val="clear" w:color="auto" w:fill="FFFFFF"/>
              <w:ind w:firstLine="0"/>
              <w:jc w:val="center"/>
              <w:rPr>
                <w:rFonts w:ascii="GHEA Grapalat" w:eastAsia="Microsoft JhengHei" w:hAnsi="GHEA Grapalat" w:cs="Microsoft JhengHei"/>
                <w:color w:val="333333"/>
                <w:kern w:val="0"/>
                <w:sz w:val="24"/>
                <w:lang w:val="hy-AM"/>
                <w14:ligatures w14:val="none"/>
              </w:rPr>
            </w:pPr>
            <w:r w:rsidRPr="0015110D">
              <w:rPr>
                <w:rFonts w:ascii="GHEA Grapalat" w:eastAsia="Microsoft JhengHei" w:hAnsi="GHEA Grapalat" w:cs="Microsoft JhengHei"/>
                <w:color w:val="333333"/>
                <w:kern w:val="0"/>
                <w:sz w:val="24"/>
                <w:lang w:val="hy-AM"/>
                <w14:ligatures w14:val="none"/>
              </w:rPr>
              <w:t>Կիբեռանվտանգության աուդիտ իրականացնող կազմակերպություններ</w:t>
            </w:r>
          </w:p>
        </w:tc>
        <w:tc>
          <w:tcPr>
            <w:tcW w:w="13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10D" w:rsidRPr="0015110D" w:rsidRDefault="0015110D" w:rsidP="0015110D">
            <w:pPr>
              <w:shd w:val="clear" w:color="auto" w:fill="FFFFFF"/>
              <w:ind w:firstLine="0"/>
              <w:jc w:val="center"/>
              <w:rPr>
                <w:rFonts w:ascii="GHEA Grapalat" w:eastAsia="Times New Roman" w:hAnsi="GHEA Grapalat"/>
                <w:color w:val="333333"/>
                <w:kern w:val="0"/>
                <w:sz w:val="24"/>
                <w:lang w:val="hy-AM"/>
                <w14:ligatures w14:val="none"/>
              </w:rPr>
            </w:pPr>
            <w:r w:rsidRPr="0015110D">
              <w:rPr>
                <w:rFonts w:ascii="GHEA Grapalat" w:eastAsia="Times New Roman" w:hAnsi="GHEA Grapalat"/>
                <w:color w:val="333333"/>
                <w:kern w:val="0"/>
                <w:sz w:val="24"/>
                <w14:ligatures w14:val="none"/>
              </w:rPr>
              <w:t>ISO/IEC 27001</w:t>
            </w:r>
          </w:p>
        </w:tc>
        <w:tc>
          <w:tcPr>
            <w:tcW w:w="1171" w:type="pct"/>
            <w:vAlign w:val="center"/>
          </w:tcPr>
          <w:p w:rsidR="0015110D" w:rsidRPr="0015110D" w:rsidRDefault="0015110D" w:rsidP="0015110D">
            <w:pPr>
              <w:shd w:val="clear" w:color="auto" w:fill="FFFFFF"/>
              <w:ind w:firstLine="0"/>
              <w:jc w:val="center"/>
              <w:rPr>
                <w:rFonts w:ascii="GHEA Grapalat" w:eastAsia="Microsoft JhengHei" w:hAnsi="GHEA Grapalat" w:cs="Microsoft JhengHei"/>
                <w:color w:val="333333"/>
                <w:kern w:val="0"/>
                <w:sz w:val="24"/>
                <w14:ligatures w14:val="none"/>
              </w:rPr>
            </w:pPr>
            <w:r w:rsidRPr="0015110D">
              <w:rPr>
                <w:rFonts w:ascii="GHEA Grapalat" w:eastAsia="Microsoft JhengHei" w:hAnsi="GHEA Grapalat" w:cs="Microsoft JhengHei"/>
                <w:color w:val="333333"/>
                <w:kern w:val="0"/>
                <w:sz w:val="24"/>
                <w14:ligatures w14:val="none"/>
              </w:rPr>
              <w:t>ISO 19011</w:t>
            </w:r>
          </w:p>
        </w:tc>
        <w:tc>
          <w:tcPr>
            <w:tcW w:w="10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10D" w:rsidRPr="0015110D" w:rsidRDefault="0015110D" w:rsidP="0015110D">
            <w:pPr>
              <w:shd w:val="clear" w:color="auto" w:fill="FFFFFF"/>
              <w:ind w:firstLine="0"/>
              <w:jc w:val="center"/>
              <w:rPr>
                <w:rFonts w:ascii="GHEA Grapalat" w:eastAsia="Times New Roman" w:hAnsi="GHEA Grapalat"/>
                <w:b/>
                <w:bCs/>
                <w:color w:val="333333"/>
                <w:kern w:val="0"/>
                <w:sz w:val="24"/>
                <w:lang w:val="hy-AM"/>
                <w14:ligatures w14:val="none"/>
              </w:rPr>
            </w:pPr>
            <w:r w:rsidRPr="0015110D">
              <w:rPr>
                <w:rFonts w:ascii="GHEA Grapalat" w:eastAsia="Times New Roman" w:hAnsi="GHEA Grapalat"/>
                <w:color w:val="333333"/>
                <w:kern w:val="0"/>
                <w:sz w:val="24"/>
                <w:lang w:val="hy-AM"/>
                <w14:ligatures w14:val="none"/>
              </w:rPr>
              <w:t>Սույն ակտի պաշտոնական հրապարակման պահից վեցամսյա ժամկետում</w:t>
            </w:r>
          </w:p>
        </w:tc>
      </w:tr>
      <w:tr w:rsidR="0015110D" w:rsidRPr="00341315" w:rsidTr="0015110D">
        <w:trPr>
          <w:trHeight w:val="590"/>
        </w:trPr>
        <w:tc>
          <w:tcPr>
            <w:tcW w:w="13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10D" w:rsidRPr="0015110D" w:rsidRDefault="0015110D" w:rsidP="0015110D">
            <w:pPr>
              <w:shd w:val="clear" w:color="auto" w:fill="FFFFFF"/>
              <w:ind w:firstLine="0"/>
              <w:jc w:val="center"/>
              <w:rPr>
                <w:rFonts w:ascii="GHEA Grapalat" w:eastAsia="Microsoft JhengHei" w:hAnsi="GHEA Grapalat" w:cs="Microsoft JhengHei"/>
                <w:color w:val="333333"/>
                <w:kern w:val="0"/>
                <w:sz w:val="24"/>
                <w:lang w:val="hy-AM"/>
                <w14:ligatures w14:val="none"/>
              </w:rPr>
            </w:pPr>
          </w:p>
        </w:tc>
        <w:tc>
          <w:tcPr>
            <w:tcW w:w="1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10D" w:rsidRPr="0015110D" w:rsidRDefault="0015110D" w:rsidP="0015110D">
            <w:pPr>
              <w:shd w:val="clear" w:color="auto" w:fill="FFFFFF"/>
              <w:ind w:firstLine="0"/>
              <w:jc w:val="center"/>
              <w:rPr>
                <w:rFonts w:ascii="GHEA Grapalat" w:eastAsia="Microsoft JhengHei" w:hAnsi="GHEA Grapalat" w:cs="Microsoft JhengHei"/>
                <w:color w:val="333333"/>
                <w:kern w:val="0"/>
                <w:sz w:val="24"/>
                <w:lang w:val="hy-AM"/>
                <w14:ligatures w14:val="none"/>
              </w:rPr>
            </w:pPr>
          </w:p>
        </w:tc>
        <w:tc>
          <w:tcPr>
            <w:tcW w:w="1171" w:type="pct"/>
            <w:vAlign w:val="center"/>
          </w:tcPr>
          <w:p w:rsidR="0015110D" w:rsidRPr="0015110D" w:rsidRDefault="0015110D" w:rsidP="0015110D">
            <w:pPr>
              <w:shd w:val="clear" w:color="auto" w:fill="FFFFFF"/>
              <w:ind w:firstLine="0"/>
              <w:jc w:val="center"/>
              <w:rPr>
                <w:rFonts w:ascii="GHEA Grapalat" w:eastAsia="Times New Roman" w:hAnsi="GHEA Grapalat"/>
                <w:color w:val="333333"/>
                <w:kern w:val="0"/>
                <w:sz w:val="24"/>
                <w14:ligatures w14:val="none"/>
              </w:rPr>
            </w:pPr>
            <w:r w:rsidRPr="0015110D">
              <w:rPr>
                <w:rFonts w:ascii="GHEA Grapalat" w:eastAsia="Times New Roman" w:hAnsi="GHEA Grapalat"/>
                <w:color w:val="333333"/>
                <w:kern w:val="0"/>
                <w:sz w:val="24"/>
                <w14:ligatures w14:val="none"/>
              </w:rPr>
              <w:t>ISO/IEC 27002</w:t>
            </w:r>
          </w:p>
        </w:tc>
        <w:tc>
          <w:tcPr>
            <w:tcW w:w="10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10D" w:rsidRPr="0015110D" w:rsidRDefault="0015110D" w:rsidP="0015110D">
            <w:pPr>
              <w:shd w:val="clear" w:color="auto" w:fill="FFFFFF"/>
              <w:ind w:firstLine="0"/>
              <w:jc w:val="center"/>
              <w:rPr>
                <w:rFonts w:ascii="GHEA Grapalat" w:eastAsia="Times New Roman" w:hAnsi="GHEA Grapalat"/>
                <w:color w:val="333333"/>
                <w:kern w:val="0"/>
                <w:sz w:val="24"/>
                <w:lang w:val="hy-AM"/>
                <w14:ligatures w14:val="none"/>
              </w:rPr>
            </w:pPr>
          </w:p>
        </w:tc>
      </w:tr>
      <w:tr w:rsidR="0015110D" w:rsidRPr="00341315" w:rsidTr="0015110D">
        <w:trPr>
          <w:trHeight w:val="590"/>
        </w:trPr>
        <w:tc>
          <w:tcPr>
            <w:tcW w:w="13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10D" w:rsidRPr="0015110D" w:rsidRDefault="0015110D" w:rsidP="0015110D">
            <w:pPr>
              <w:shd w:val="clear" w:color="auto" w:fill="FFFFFF"/>
              <w:ind w:firstLine="0"/>
              <w:jc w:val="center"/>
              <w:rPr>
                <w:rFonts w:ascii="GHEA Grapalat" w:eastAsia="Microsoft JhengHei" w:hAnsi="GHEA Grapalat" w:cs="Microsoft JhengHei"/>
                <w:color w:val="333333"/>
                <w:kern w:val="0"/>
                <w:sz w:val="24"/>
                <w:lang w:val="hy-AM"/>
                <w14:ligatures w14:val="none"/>
              </w:rPr>
            </w:pPr>
          </w:p>
        </w:tc>
        <w:tc>
          <w:tcPr>
            <w:tcW w:w="1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10D" w:rsidRPr="0015110D" w:rsidRDefault="0015110D" w:rsidP="0015110D">
            <w:pPr>
              <w:shd w:val="clear" w:color="auto" w:fill="FFFFFF"/>
              <w:ind w:firstLine="0"/>
              <w:jc w:val="center"/>
              <w:rPr>
                <w:rFonts w:ascii="GHEA Grapalat" w:eastAsia="Microsoft JhengHei" w:hAnsi="GHEA Grapalat" w:cs="Microsoft JhengHei"/>
                <w:color w:val="333333"/>
                <w:kern w:val="0"/>
                <w:sz w:val="24"/>
                <w:lang w:val="hy-AM"/>
                <w14:ligatures w14:val="none"/>
              </w:rPr>
            </w:pPr>
          </w:p>
        </w:tc>
        <w:tc>
          <w:tcPr>
            <w:tcW w:w="1171" w:type="pct"/>
            <w:vAlign w:val="center"/>
          </w:tcPr>
          <w:p w:rsidR="0015110D" w:rsidRPr="0015110D" w:rsidRDefault="0015110D" w:rsidP="0015110D">
            <w:pPr>
              <w:shd w:val="clear" w:color="auto" w:fill="FFFFFF"/>
              <w:ind w:firstLine="0"/>
              <w:jc w:val="center"/>
              <w:rPr>
                <w:rFonts w:ascii="GHEA Grapalat" w:eastAsia="Times New Roman" w:hAnsi="GHEA Grapalat"/>
                <w:color w:val="333333"/>
                <w:kern w:val="0"/>
                <w:sz w:val="24"/>
                <w:lang w:val="hy-AM"/>
                <w14:ligatures w14:val="none"/>
              </w:rPr>
            </w:pPr>
            <w:r w:rsidRPr="0015110D">
              <w:rPr>
                <w:rFonts w:ascii="GHEA Grapalat" w:eastAsia="Times New Roman" w:hAnsi="GHEA Grapalat"/>
                <w:color w:val="333333"/>
                <w:kern w:val="0"/>
                <w:sz w:val="24"/>
                <w14:ligatures w14:val="none"/>
              </w:rPr>
              <w:t>ISO/IEC 27007</w:t>
            </w:r>
          </w:p>
        </w:tc>
        <w:tc>
          <w:tcPr>
            <w:tcW w:w="10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10D" w:rsidRPr="0015110D" w:rsidRDefault="0015110D" w:rsidP="0015110D">
            <w:pPr>
              <w:shd w:val="clear" w:color="auto" w:fill="FFFFFF"/>
              <w:ind w:firstLine="0"/>
              <w:jc w:val="center"/>
              <w:rPr>
                <w:rFonts w:ascii="GHEA Grapalat" w:eastAsia="Times New Roman" w:hAnsi="GHEA Grapalat"/>
                <w:color w:val="333333"/>
                <w:kern w:val="0"/>
                <w:sz w:val="24"/>
                <w:lang w:val="hy-AM"/>
                <w14:ligatures w14:val="none"/>
              </w:rPr>
            </w:pPr>
          </w:p>
        </w:tc>
      </w:tr>
      <w:tr w:rsidR="0015110D" w:rsidRPr="00341315" w:rsidTr="0015110D">
        <w:trPr>
          <w:trHeight w:val="590"/>
        </w:trPr>
        <w:tc>
          <w:tcPr>
            <w:tcW w:w="13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10D" w:rsidRPr="0015110D" w:rsidRDefault="0015110D" w:rsidP="0015110D">
            <w:pPr>
              <w:shd w:val="clear" w:color="auto" w:fill="FFFFFF"/>
              <w:ind w:firstLine="0"/>
              <w:jc w:val="center"/>
              <w:rPr>
                <w:rFonts w:ascii="GHEA Grapalat" w:eastAsia="Microsoft JhengHei" w:hAnsi="GHEA Grapalat" w:cs="Microsoft JhengHei"/>
                <w:color w:val="333333"/>
                <w:kern w:val="0"/>
                <w:sz w:val="24"/>
                <w:lang w:val="hy-AM"/>
                <w14:ligatures w14:val="none"/>
              </w:rPr>
            </w:pPr>
          </w:p>
        </w:tc>
        <w:tc>
          <w:tcPr>
            <w:tcW w:w="1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10D" w:rsidRPr="0015110D" w:rsidRDefault="0015110D" w:rsidP="0015110D">
            <w:pPr>
              <w:shd w:val="clear" w:color="auto" w:fill="FFFFFF"/>
              <w:ind w:firstLine="0"/>
              <w:jc w:val="center"/>
              <w:rPr>
                <w:rFonts w:ascii="GHEA Grapalat" w:eastAsia="Microsoft JhengHei" w:hAnsi="GHEA Grapalat" w:cs="Microsoft JhengHei"/>
                <w:color w:val="333333"/>
                <w:kern w:val="0"/>
                <w:sz w:val="24"/>
                <w:lang w:val="hy-AM"/>
                <w14:ligatures w14:val="none"/>
              </w:rPr>
            </w:pPr>
          </w:p>
        </w:tc>
        <w:tc>
          <w:tcPr>
            <w:tcW w:w="1171" w:type="pct"/>
            <w:vAlign w:val="center"/>
          </w:tcPr>
          <w:p w:rsidR="0015110D" w:rsidRPr="0015110D" w:rsidRDefault="0015110D" w:rsidP="0015110D">
            <w:pPr>
              <w:shd w:val="clear" w:color="auto" w:fill="FFFFFF"/>
              <w:ind w:firstLine="0"/>
              <w:jc w:val="center"/>
              <w:rPr>
                <w:rFonts w:ascii="GHEA Grapalat" w:eastAsia="Times New Roman" w:hAnsi="GHEA Grapalat"/>
                <w:color w:val="333333"/>
                <w:kern w:val="0"/>
                <w:sz w:val="24"/>
                <w14:ligatures w14:val="none"/>
              </w:rPr>
            </w:pPr>
            <w:r w:rsidRPr="0015110D">
              <w:rPr>
                <w:rFonts w:ascii="GHEA Grapalat" w:eastAsia="Microsoft JhengHei" w:hAnsi="GHEA Grapalat" w:cs="Microsoft JhengHei"/>
                <w:color w:val="333333"/>
                <w:kern w:val="0"/>
                <w:sz w:val="24"/>
                <w:lang w:val="hy-AM"/>
                <w14:ligatures w14:val="none"/>
              </w:rPr>
              <w:t>ISO/IEC 17021-1</w:t>
            </w:r>
          </w:p>
        </w:tc>
        <w:tc>
          <w:tcPr>
            <w:tcW w:w="10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10D" w:rsidRPr="0015110D" w:rsidRDefault="0015110D" w:rsidP="0015110D">
            <w:pPr>
              <w:shd w:val="clear" w:color="auto" w:fill="FFFFFF"/>
              <w:ind w:firstLine="0"/>
              <w:jc w:val="center"/>
              <w:rPr>
                <w:rFonts w:ascii="GHEA Grapalat" w:eastAsia="Times New Roman" w:hAnsi="GHEA Grapalat"/>
                <w:color w:val="333333"/>
                <w:kern w:val="0"/>
                <w:sz w:val="24"/>
                <w:lang w:val="hy-AM"/>
                <w14:ligatures w14:val="none"/>
              </w:rPr>
            </w:pPr>
          </w:p>
        </w:tc>
      </w:tr>
      <w:tr w:rsidR="0015110D" w:rsidRPr="00341315" w:rsidTr="0015110D">
        <w:trPr>
          <w:trHeight w:val="591"/>
        </w:trPr>
        <w:tc>
          <w:tcPr>
            <w:tcW w:w="13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10D" w:rsidRPr="0015110D" w:rsidRDefault="0015110D" w:rsidP="0015110D">
            <w:pPr>
              <w:shd w:val="clear" w:color="auto" w:fill="FFFFFF"/>
              <w:ind w:firstLine="0"/>
              <w:jc w:val="center"/>
              <w:rPr>
                <w:rFonts w:ascii="GHEA Grapalat" w:eastAsia="Microsoft JhengHei" w:hAnsi="GHEA Grapalat" w:cs="Microsoft JhengHei"/>
                <w:color w:val="333333"/>
                <w:kern w:val="0"/>
                <w:sz w:val="24"/>
                <w:lang w:val="hy-AM"/>
                <w14:ligatures w14:val="none"/>
              </w:rPr>
            </w:pPr>
          </w:p>
        </w:tc>
        <w:tc>
          <w:tcPr>
            <w:tcW w:w="1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10D" w:rsidRPr="0015110D" w:rsidRDefault="0015110D" w:rsidP="0015110D">
            <w:pPr>
              <w:shd w:val="clear" w:color="auto" w:fill="FFFFFF"/>
              <w:ind w:firstLine="0"/>
              <w:jc w:val="center"/>
              <w:rPr>
                <w:rFonts w:ascii="GHEA Grapalat" w:eastAsia="Microsoft JhengHei" w:hAnsi="GHEA Grapalat" w:cs="Microsoft JhengHei"/>
                <w:color w:val="333333"/>
                <w:kern w:val="0"/>
                <w:sz w:val="24"/>
                <w:lang w:val="hy-AM"/>
                <w14:ligatures w14:val="none"/>
              </w:rPr>
            </w:pPr>
          </w:p>
        </w:tc>
        <w:tc>
          <w:tcPr>
            <w:tcW w:w="1171" w:type="pct"/>
            <w:vAlign w:val="center"/>
          </w:tcPr>
          <w:p w:rsidR="0015110D" w:rsidRPr="0015110D" w:rsidRDefault="0015110D" w:rsidP="0015110D">
            <w:pPr>
              <w:shd w:val="clear" w:color="auto" w:fill="FFFFFF"/>
              <w:ind w:firstLine="0"/>
              <w:jc w:val="center"/>
              <w:rPr>
                <w:rFonts w:ascii="GHEA Grapalat" w:eastAsia="Microsoft JhengHei" w:hAnsi="GHEA Grapalat" w:cs="Microsoft JhengHei"/>
                <w:color w:val="333333"/>
                <w:kern w:val="0"/>
                <w:sz w:val="24"/>
                <w:lang w:val="hy-AM"/>
                <w14:ligatures w14:val="none"/>
              </w:rPr>
            </w:pPr>
            <w:r w:rsidRPr="0015110D">
              <w:rPr>
                <w:rFonts w:ascii="GHEA Grapalat" w:eastAsia="Microsoft JhengHei" w:hAnsi="GHEA Grapalat" w:cs="Microsoft JhengHei"/>
                <w:color w:val="333333"/>
                <w:kern w:val="0"/>
                <w:sz w:val="24"/>
                <w:lang w:val="hy-AM"/>
                <w14:ligatures w14:val="none"/>
              </w:rPr>
              <w:t>ISO/IEC 27006-1</w:t>
            </w:r>
          </w:p>
        </w:tc>
        <w:tc>
          <w:tcPr>
            <w:tcW w:w="10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110D" w:rsidRPr="0015110D" w:rsidRDefault="0015110D" w:rsidP="0015110D">
            <w:pPr>
              <w:shd w:val="clear" w:color="auto" w:fill="FFFFFF"/>
              <w:ind w:firstLine="0"/>
              <w:jc w:val="center"/>
              <w:rPr>
                <w:rFonts w:ascii="GHEA Grapalat" w:eastAsia="Times New Roman" w:hAnsi="GHEA Grapalat"/>
                <w:color w:val="333333"/>
                <w:kern w:val="0"/>
                <w:sz w:val="24"/>
                <w:lang w:val="hy-AM"/>
                <w14:ligatures w14:val="none"/>
              </w:rPr>
            </w:pPr>
          </w:p>
        </w:tc>
      </w:tr>
      <w:tr w:rsidR="0015110D" w:rsidRPr="00B67421" w:rsidTr="0015110D">
        <w:trPr>
          <w:trHeight w:val="492"/>
        </w:trPr>
        <w:tc>
          <w:tcPr>
            <w:tcW w:w="13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10D" w:rsidRPr="0015110D" w:rsidRDefault="0015110D" w:rsidP="0015110D">
            <w:pPr>
              <w:shd w:val="clear" w:color="auto" w:fill="FFFFFF"/>
              <w:ind w:firstLine="0"/>
              <w:jc w:val="center"/>
              <w:rPr>
                <w:rFonts w:ascii="GHEA Grapalat" w:eastAsia="Microsoft JhengHei" w:hAnsi="GHEA Grapalat" w:cs="Microsoft JhengHei"/>
                <w:color w:val="333333"/>
                <w:kern w:val="0"/>
                <w:sz w:val="24"/>
                <w:lang w:val="hy-AM"/>
                <w14:ligatures w14:val="none"/>
              </w:rPr>
            </w:pPr>
            <w:r w:rsidRPr="0015110D">
              <w:rPr>
                <w:rFonts w:ascii="GHEA Grapalat" w:eastAsia="Microsoft JhengHei" w:hAnsi="GHEA Grapalat" w:cs="Microsoft JhengHei"/>
                <w:color w:val="333333"/>
                <w:kern w:val="0"/>
                <w:sz w:val="24"/>
                <w:lang w:val="hy-AM"/>
                <w14:ligatures w14:val="none"/>
              </w:rPr>
              <w:t>Կիբեռանվտանգության աուդիտորներ</w:t>
            </w:r>
          </w:p>
        </w:tc>
        <w:tc>
          <w:tcPr>
            <w:tcW w:w="13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10D" w:rsidRPr="0015110D" w:rsidRDefault="0015110D" w:rsidP="0015110D">
            <w:pPr>
              <w:shd w:val="clear" w:color="auto" w:fill="FFFFFF"/>
              <w:ind w:firstLine="0"/>
              <w:jc w:val="center"/>
              <w:rPr>
                <w:rFonts w:ascii="GHEA Grapalat" w:eastAsia="Times New Roman" w:hAnsi="GHEA Grapalat"/>
                <w:b/>
                <w:bCs/>
                <w:color w:val="333333"/>
                <w:kern w:val="0"/>
                <w:sz w:val="24"/>
                <w:lang w:val="hy-AM"/>
                <w14:ligatures w14:val="none"/>
              </w:rPr>
            </w:pPr>
            <w:r w:rsidRPr="0015110D">
              <w:rPr>
                <w:rFonts w:ascii="GHEA Grapalat" w:eastAsia="Microsoft JhengHei" w:hAnsi="GHEA Grapalat" w:cs="Microsoft JhengHei"/>
                <w:b/>
                <w:bCs/>
                <w:color w:val="333333"/>
                <w:kern w:val="0"/>
                <w:sz w:val="24"/>
                <w:lang w:val="hy-AM"/>
                <w14:ligatures w14:val="none"/>
              </w:rPr>
              <w:t>-</w:t>
            </w:r>
          </w:p>
        </w:tc>
        <w:tc>
          <w:tcPr>
            <w:tcW w:w="1171" w:type="pct"/>
            <w:vAlign w:val="center"/>
          </w:tcPr>
          <w:p w:rsidR="0015110D" w:rsidRPr="0015110D" w:rsidRDefault="0015110D" w:rsidP="0015110D">
            <w:pPr>
              <w:shd w:val="clear" w:color="auto" w:fill="FFFFFF"/>
              <w:ind w:firstLine="0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15110D">
              <w:rPr>
                <w:rFonts w:ascii="GHEA Grapalat" w:eastAsia="Microsoft JhengHei" w:hAnsi="GHEA Grapalat" w:cs="Microsoft JhengHei"/>
                <w:color w:val="333333"/>
                <w:kern w:val="0"/>
                <w:sz w:val="24"/>
                <w:szCs w:val="24"/>
                <w14:ligatures w14:val="none"/>
              </w:rPr>
              <w:t>ISO/IEC 17024</w:t>
            </w:r>
          </w:p>
          <w:p w:rsidR="0015110D" w:rsidRPr="0015110D" w:rsidRDefault="0015110D" w:rsidP="0015110D">
            <w:pPr>
              <w:shd w:val="clear" w:color="auto" w:fill="FFFFFF"/>
              <w:ind w:firstLine="0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</w:tc>
        <w:tc>
          <w:tcPr>
            <w:tcW w:w="10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10D" w:rsidRPr="0015110D" w:rsidRDefault="0015110D" w:rsidP="0015110D">
            <w:pPr>
              <w:shd w:val="clear" w:color="auto" w:fill="FFFFFF"/>
              <w:ind w:firstLine="0"/>
              <w:jc w:val="center"/>
              <w:rPr>
                <w:rFonts w:ascii="GHEA Grapalat" w:eastAsia="Times New Roman" w:hAnsi="GHEA Grapalat"/>
                <w:b/>
                <w:bCs/>
                <w:color w:val="333333"/>
                <w:kern w:val="0"/>
                <w:sz w:val="24"/>
                <w:lang w:val="hy-AM"/>
                <w14:ligatures w14:val="none"/>
              </w:rPr>
            </w:pPr>
            <w:r w:rsidRPr="0015110D">
              <w:rPr>
                <w:rFonts w:ascii="GHEA Grapalat" w:eastAsia="Times New Roman" w:hAnsi="GHEA Grapalat"/>
                <w:color w:val="333333"/>
                <w:kern w:val="0"/>
                <w:sz w:val="24"/>
                <w:lang w:val="hy-AM"/>
                <w14:ligatures w14:val="none"/>
              </w:rPr>
              <w:t>Սույն ակտի պաշտոնական հրապարակման պահից վեցամսյա ժամկետում</w:t>
            </w:r>
          </w:p>
        </w:tc>
      </w:tr>
      <w:tr w:rsidR="0015110D" w:rsidRPr="00341315" w:rsidTr="0015110D">
        <w:trPr>
          <w:trHeight w:val="492"/>
        </w:trPr>
        <w:tc>
          <w:tcPr>
            <w:tcW w:w="13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10D" w:rsidRPr="00341315" w:rsidRDefault="0015110D" w:rsidP="00555953">
            <w:pPr>
              <w:shd w:val="clear" w:color="auto" w:fill="FFFFFF"/>
              <w:ind w:firstLine="0"/>
              <w:jc w:val="left"/>
              <w:rPr>
                <w:rFonts w:eastAsia="Microsoft JhengHei" w:cs="Microsoft JhengHei"/>
                <w:color w:val="333333"/>
                <w:kern w:val="0"/>
                <w:lang w:val="hy-AM"/>
                <w14:ligatures w14:val="none"/>
              </w:rPr>
            </w:pPr>
          </w:p>
        </w:tc>
        <w:tc>
          <w:tcPr>
            <w:tcW w:w="13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10D" w:rsidRPr="00341315" w:rsidRDefault="0015110D" w:rsidP="00555953">
            <w:pPr>
              <w:shd w:val="clear" w:color="auto" w:fill="FFFFFF"/>
              <w:ind w:firstLine="0"/>
              <w:jc w:val="left"/>
              <w:rPr>
                <w:rFonts w:eastAsia="Microsoft JhengHei" w:cs="Microsoft JhengHei"/>
                <w:b/>
                <w:bCs/>
                <w:color w:val="333333"/>
                <w:kern w:val="0"/>
                <w:lang w:val="hy-AM"/>
                <w14:ligatures w14:val="none"/>
              </w:rPr>
            </w:pPr>
          </w:p>
        </w:tc>
        <w:tc>
          <w:tcPr>
            <w:tcW w:w="1171" w:type="pct"/>
            <w:vAlign w:val="center"/>
          </w:tcPr>
          <w:p w:rsidR="0015110D" w:rsidRPr="0015110D" w:rsidRDefault="0015110D" w:rsidP="0015110D">
            <w:pPr>
              <w:shd w:val="clear" w:color="auto" w:fill="FFFFFF"/>
              <w:ind w:firstLine="0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15110D">
              <w:rPr>
                <w:rFonts w:ascii="GHEA Grapalat" w:eastAsia="Times New Roman" w:hAnsi="GHEA Grapalat"/>
                <w:sz w:val="24"/>
                <w:szCs w:val="24"/>
              </w:rPr>
              <w:t>ISO/IEC TS 27008</w:t>
            </w:r>
          </w:p>
          <w:p w:rsidR="0015110D" w:rsidRPr="0015110D" w:rsidRDefault="0015110D" w:rsidP="0015110D">
            <w:pPr>
              <w:shd w:val="clear" w:color="auto" w:fill="FFFFFF"/>
              <w:ind w:firstLine="0"/>
              <w:jc w:val="center"/>
              <w:rPr>
                <w:rFonts w:ascii="GHEA Grapalat" w:eastAsia="Microsoft JhengHei" w:hAnsi="GHEA Grapalat" w:cs="Microsoft JhengHei"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10D" w:rsidRPr="00341315" w:rsidRDefault="0015110D" w:rsidP="00555953">
            <w:pPr>
              <w:shd w:val="clear" w:color="auto" w:fill="FFFFFF"/>
              <w:ind w:firstLine="0"/>
              <w:jc w:val="left"/>
              <w:rPr>
                <w:rFonts w:eastAsia="Times New Roman"/>
                <w:color w:val="333333"/>
                <w:kern w:val="0"/>
                <w:lang w:val="hy-AM"/>
                <w14:ligatures w14:val="none"/>
              </w:rPr>
            </w:pPr>
          </w:p>
        </w:tc>
      </w:tr>
      <w:tr w:rsidR="0015110D" w:rsidRPr="00341315" w:rsidTr="0015110D">
        <w:trPr>
          <w:trHeight w:val="492"/>
        </w:trPr>
        <w:tc>
          <w:tcPr>
            <w:tcW w:w="13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0D" w:rsidRPr="00341315" w:rsidRDefault="0015110D" w:rsidP="00555953">
            <w:pPr>
              <w:shd w:val="clear" w:color="auto" w:fill="FFFFFF"/>
              <w:ind w:firstLine="0"/>
              <w:jc w:val="left"/>
              <w:rPr>
                <w:rFonts w:eastAsia="Microsoft JhengHei" w:cs="Microsoft JhengHei"/>
                <w:color w:val="333333"/>
                <w:kern w:val="0"/>
                <w:lang w:val="hy-AM"/>
                <w14:ligatures w14:val="none"/>
              </w:rPr>
            </w:pPr>
          </w:p>
        </w:tc>
        <w:tc>
          <w:tcPr>
            <w:tcW w:w="13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0D" w:rsidRPr="00341315" w:rsidRDefault="0015110D" w:rsidP="00555953">
            <w:pPr>
              <w:shd w:val="clear" w:color="auto" w:fill="FFFFFF"/>
              <w:ind w:firstLine="0"/>
              <w:jc w:val="left"/>
              <w:rPr>
                <w:rFonts w:eastAsia="Microsoft JhengHei" w:cs="Microsoft JhengHei"/>
                <w:b/>
                <w:bCs/>
                <w:color w:val="333333"/>
                <w:kern w:val="0"/>
                <w:lang w:val="hy-AM"/>
                <w14:ligatures w14:val="none"/>
              </w:rPr>
            </w:pPr>
          </w:p>
        </w:tc>
        <w:tc>
          <w:tcPr>
            <w:tcW w:w="1171" w:type="pct"/>
            <w:vAlign w:val="center"/>
          </w:tcPr>
          <w:p w:rsidR="0015110D" w:rsidRPr="0015110D" w:rsidRDefault="0015110D" w:rsidP="0015110D">
            <w:pPr>
              <w:shd w:val="clear" w:color="auto" w:fill="FFFFFF"/>
              <w:ind w:firstLine="0"/>
              <w:jc w:val="center"/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:lang w:val="hy-AM"/>
                <w14:ligatures w14:val="none"/>
              </w:rPr>
            </w:pPr>
            <w:r w:rsidRPr="0015110D">
              <w:rPr>
                <w:rFonts w:ascii="GHEA Grapalat" w:eastAsia="Times New Roman" w:hAnsi="GHEA Grapalat"/>
                <w:color w:val="333333"/>
                <w:kern w:val="0"/>
                <w:sz w:val="24"/>
                <w:szCs w:val="24"/>
                <w14:ligatures w14:val="none"/>
              </w:rPr>
              <w:t>ISO/IEC 27007</w:t>
            </w:r>
          </w:p>
          <w:p w:rsidR="0015110D" w:rsidRPr="0015110D" w:rsidRDefault="0015110D" w:rsidP="0015110D">
            <w:pPr>
              <w:shd w:val="clear" w:color="auto" w:fill="FFFFFF"/>
              <w:ind w:firstLine="0"/>
              <w:jc w:val="center"/>
              <w:rPr>
                <w:rFonts w:ascii="GHEA Grapalat" w:eastAsia="Microsoft JhengHei" w:hAnsi="GHEA Grapalat" w:cs="Microsoft JhengHei"/>
                <w:color w:val="333333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0D" w:rsidRPr="00341315" w:rsidRDefault="0015110D" w:rsidP="00555953">
            <w:pPr>
              <w:shd w:val="clear" w:color="auto" w:fill="FFFFFF"/>
              <w:ind w:firstLine="0"/>
              <w:jc w:val="left"/>
              <w:rPr>
                <w:rFonts w:eastAsia="Times New Roman"/>
                <w:color w:val="333333"/>
                <w:kern w:val="0"/>
                <w:lang w:val="hy-AM"/>
                <w14:ligatures w14:val="none"/>
              </w:rPr>
            </w:pPr>
          </w:p>
        </w:tc>
      </w:tr>
    </w:tbl>
    <w:p w:rsidR="0015110D" w:rsidRDefault="0015110D" w:rsidP="0015110D">
      <w:pPr>
        <w:shd w:val="clear" w:color="auto" w:fill="FFFFFF"/>
        <w:tabs>
          <w:tab w:val="left" w:pos="851"/>
        </w:tabs>
        <w:spacing w:before="240" w:after="240" w:line="240" w:lineRule="auto"/>
        <w:jc w:val="both"/>
        <w:rPr>
          <w:rFonts w:ascii="GHEA Grapalat" w:eastAsia="Microsoft JhengHei" w:hAnsi="GHEA Grapalat" w:cs="Microsoft JhengHei"/>
          <w:color w:val="333333"/>
          <w:sz w:val="24"/>
          <w:szCs w:val="24"/>
          <w:lang w:val="hy-AM"/>
        </w:rPr>
      </w:pPr>
    </w:p>
    <w:sectPr w:rsidR="0015110D" w:rsidSect="001B039A">
      <w:pgSz w:w="12240" w:h="15840"/>
      <w:pgMar w:top="1418" w:right="1440" w:bottom="15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rriweather Light">
    <w:charset w:val="00"/>
    <w:family w:val="auto"/>
    <w:pitch w:val="variable"/>
    <w:sig w:usb0="20000207" w:usb1="00000002" w:usb2="00000000" w:usb3="00000000" w:csb0="0000019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B2B42"/>
    <w:multiLevelType w:val="hybridMultilevel"/>
    <w:tmpl w:val="A3AA4816"/>
    <w:lvl w:ilvl="0" w:tplc="0409000F">
      <w:start w:val="1"/>
      <w:numFmt w:val="decimal"/>
      <w:lvlText w:val="%1."/>
      <w:lvlJc w:val="left"/>
      <w:pPr>
        <w:ind w:left="1920" w:hanging="360"/>
      </w:pPr>
    </w:lvl>
    <w:lvl w:ilvl="1" w:tplc="04090019">
      <w:start w:val="1"/>
      <w:numFmt w:val="lowerLetter"/>
      <w:lvlText w:val="%2."/>
      <w:lvlJc w:val="left"/>
      <w:pPr>
        <w:ind w:left="2640" w:hanging="360"/>
      </w:pPr>
    </w:lvl>
    <w:lvl w:ilvl="2" w:tplc="0409001B">
      <w:start w:val="1"/>
      <w:numFmt w:val="lowerRoman"/>
      <w:lvlText w:val="%3."/>
      <w:lvlJc w:val="right"/>
      <w:pPr>
        <w:ind w:left="3360" w:hanging="180"/>
      </w:pPr>
    </w:lvl>
    <w:lvl w:ilvl="3" w:tplc="0409000F">
      <w:start w:val="1"/>
      <w:numFmt w:val="decimal"/>
      <w:lvlText w:val="%4."/>
      <w:lvlJc w:val="left"/>
      <w:pPr>
        <w:ind w:left="4080" w:hanging="360"/>
      </w:pPr>
    </w:lvl>
    <w:lvl w:ilvl="4" w:tplc="04090019">
      <w:start w:val="1"/>
      <w:numFmt w:val="lowerLetter"/>
      <w:lvlText w:val="%5."/>
      <w:lvlJc w:val="left"/>
      <w:pPr>
        <w:ind w:left="4800" w:hanging="360"/>
      </w:pPr>
    </w:lvl>
    <w:lvl w:ilvl="5" w:tplc="0409001B">
      <w:start w:val="1"/>
      <w:numFmt w:val="lowerRoman"/>
      <w:lvlText w:val="%6."/>
      <w:lvlJc w:val="right"/>
      <w:pPr>
        <w:ind w:left="5520" w:hanging="180"/>
      </w:pPr>
    </w:lvl>
    <w:lvl w:ilvl="6" w:tplc="0409000F">
      <w:start w:val="1"/>
      <w:numFmt w:val="decimal"/>
      <w:lvlText w:val="%7."/>
      <w:lvlJc w:val="left"/>
      <w:pPr>
        <w:ind w:left="6240" w:hanging="360"/>
      </w:pPr>
    </w:lvl>
    <w:lvl w:ilvl="7" w:tplc="04090019">
      <w:start w:val="1"/>
      <w:numFmt w:val="lowerLetter"/>
      <w:lvlText w:val="%8."/>
      <w:lvlJc w:val="left"/>
      <w:pPr>
        <w:ind w:left="6960" w:hanging="360"/>
      </w:pPr>
    </w:lvl>
    <w:lvl w:ilvl="8" w:tplc="0409001B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330B6165"/>
    <w:multiLevelType w:val="hybridMultilevel"/>
    <w:tmpl w:val="60703CA2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3FE86A7B"/>
    <w:multiLevelType w:val="hybridMultilevel"/>
    <w:tmpl w:val="6868BB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75037C"/>
    <w:multiLevelType w:val="hybridMultilevel"/>
    <w:tmpl w:val="B5749810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645C65C9"/>
    <w:multiLevelType w:val="hybridMultilevel"/>
    <w:tmpl w:val="54024F62"/>
    <w:lvl w:ilvl="0" w:tplc="FB0204FA">
      <w:start w:val="1"/>
      <w:numFmt w:val="decimal"/>
      <w:lvlText w:val="%1."/>
      <w:lvlJc w:val="left"/>
      <w:pPr>
        <w:ind w:left="1035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680F46C1"/>
    <w:multiLevelType w:val="hybridMultilevel"/>
    <w:tmpl w:val="370ADCB8"/>
    <w:lvl w:ilvl="0" w:tplc="056672A0">
      <w:start w:val="1"/>
      <w:numFmt w:val="decimal"/>
      <w:lvlText w:val="%1."/>
      <w:lvlJc w:val="left"/>
      <w:pPr>
        <w:ind w:left="1095" w:hanging="360"/>
      </w:pPr>
      <w:rPr>
        <w:rFonts w:ascii="GHEA Grapalat" w:hAnsi="GHEA Grapalat" w:hint="default"/>
        <w:b w:val="0"/>
        <w:bC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 w15:restartNumberingAfterBreak="0">
    <w:nsid w:val="6C9D0BC7"/>
    <w:multiLevelType w:val="hybridMultilevel"/>
    <w:tmpl w:val="E90896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754"/>
    <w:rsid w:val="000B31F3"/>
    <w:rsid w:val="000E7575"/>
    <w:rsid w:val="00104BAE"/>
    <w:rsid w:val="001454AB"/>
    <w:rsid w:val="0015110D"/>
    <w:rsid w:val="001A4F2E"/>
    <w:rsid w:val="001B039A"/>
    <w:rsid w:val="001C0597"/>
    <w:rsid w:val="00222E8C"/>
    <w:rsid w:val="00271D25"/>
    <w:rsid w:val="00274858"/>
    <w:rsid w:val="003445DF"/>
    <w:rsid w:val="003D2517"/>
    <w:rsid w:val="003E1E4C"/>
    <w:rsid w:val="00477731"/>
    <w:rsid w:val="004C2FD4"/>
    <w:rsid w:val="004D02F6"/>
    <w:rsid w:val="005127A0"/>
    <w:rsid w:val="0056365C"/>
    <w:rsid w:val="005C2F14"/>
    <w:rsid w:val="006E74D9"/>
    <w:rsid w:val="007112D6"/>
    <w:rsid w:val="00721BFB"/>
    <w:rsid w:val="00784553"/>
    <w:rsid w:val="007A5D4E"/>
    <w:rsid w:val="007C4E52"/>
    <w:rsid w:val="0092254E"/>
    <w:rsid w:val="00970DB9"/>
    <w:rsid w:val="009A1F2B"/>
    <w:rsid w:val="009E6E2E"/>
    <w:rsid w:val="00A67BA6"/>
    <w:rsid w:val="00B105E3"/>
    <w:rsid w:val="00B67421"/>
    <w:rsid w:val="00B80D61"/>
    <w:rsid w:val="00B85821"/>
    <w:rsid w:val="00B931FD"/>
    <w:rsid w:val="00BD1C80"/>
    <w:rsid w:val="00CB7C75"/>
    <w:rsid w:val="00DB0A98"/>
    <w:rsid w:val="00DD1F26"/>
    <w:rsid w:val="00E01F8B"/>
    <w:rsid w:val="00E802AC"/>
    <w:rsid w:val="00EF1754"/>
    <w:rsid w:val="00F43881"/>
    <w:rsid w:val="00F63B66"/>
    <w:rsid w:val="00FA797E"/>
    <w:rsid w:val="00FF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56E50"/>
  <w15:chartTrackingRefBased/>
  <w15:docId w15:val="{60416F10-2095-46AA-8CEB-BA6B93D0B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BA6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7B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7C7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C75"/>
    <w:rPr>
      <w:rFonts w:ascii="Segoe UI" w:eastAsia="Arial" w:hAnsi="Segoe UI" w:cs="Segoe UI"/>
      <w:sz w:val="18"/>
      <w:szCs w:val="18"/>
      <w:lang w:val="en"/>
    </w:rPr>
  </w:style>
  <w:style w:type="table" w:styleId="TableGrid">
    <w:name w:val="Table Grid"/>
    <w:basedOn w:val="TableNormal"/>
    <w:uiPriority w:val="39"/>
    <w:rsid w:val="00274858"/>
    <w:pPr>
      <w:spacing w:after="0" w:line="240" w:lineRule="auto"/>
      <w:ind w:firstLine="432"/>
      <w:jc w:val="both"/>
    </w:pPr>
    <w:rPr>
      <w:rFonts w:ascii="GHEA Grapalat" w:hAnsi="GHEA Grapalat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32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9</Pages>
  <Words>1090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Papikyan</dc:creator>
  <cp:keywords/>
  <dc:description/>
  <cp:lastModifiedBy>Ani Papikyan</cp:lastModifiedBy>
  <cp:revision>46</cp:revision>
  <cp:lastPrinted>2024-07-31T11:47:00Z</cp:lastPrinted>
  <dcterms:created xsi:type="dcterms:W3CDTF">2024-06-24T05:51:00Z</dcterms:created>
  <dcterms:modified xsi:type="dcterms:W3CDTF">2026-02-17T05:21:00Z</dcterms:modified>
</cp:coreProperties>
</file>