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2646" w14:textId="3DCC6797" w:rsidR="00E406F6" w:rsidRDefault="00E406F6" w:rsidP="00F752F3">
      <w:pPr>
        <w:spacing w:line="360" w:lineRule="auto"/>
        <w:ind w:right="-81"/>
        <w:jc w:val="right"/>
        <w:rPr>
          <w:rFonts w:ascii="GHEA Grapalat" w:hAnsi="GHEA Grapalat" w:cs="Aramian Unicode"/>
          <w:lang w:val="en-US"/>
        </w:rPr>
      </w:pPr>
      <w:r w:rsidRPr="00C75910">
        <w:rPr>
          <w:rFonts w:ascii="GHEA Grapalat" w:hAnsi="GHEA Grapalat" w:cs="Aramian Unicode"/>
          <w:b/>
          <w:u w:val="single"/>
          <w:lang w:val="en-US"/>
        </w:rPr>
        <w:t>ՆԱԽԱԳԻԾ</w:t>
      </w:r>
    </w:p>
    <w:p w14:paraId="76EC95D3" w14:textId="77777777" w:rsidR="00F752F3" w:rsidRDefault="00E406F6" w:rsidP="00F752F3">
      <w:pPr>
        <w:spacing w:line="360" w:lineRule="auto"/>
        <w:ind w:right="-81"/>
        <w:jc w:val="center"/>
        <w:rPr>
          <w:rFonts w:ascii="GHEA Grapalat" w:hAnsi="GHEA Grapalat" w:cs="Aramian Unicode"/>
          <w:lang w:val="en-US"/>
        </w:rPr>
      </w:pPr>
      <w:r w:rsidRPr="00C75910">
        <w:rPr>
          <w:rFonts w:ascii="GHEA Grapalat" w:hAnsi="GHEA Grapalat" w:cs="Aramian Unicode"/>
          <w:lang w:val="en-US"/>
        </w:rPr>
        <w:t>ՀԱՅԱՍՏԱՆԻ ՀԱՆՐԱՊԵՏՈՒԹՅԱՆ ԿԱՌԱՎԱՐՈՒԹՅՈՒՆ</w:t>
      </w:r>
    </w:p>
    <w:p w14:paraId="04D191D2" w14:textId="77777777" w:rsidR="00F752F3" w:rsidRDefault="00E406F6" w:rsidP="00F752F3">
      <w:pPr>
        <w:spacing w:line="360" w:lineRule="auto"/>
        <w:ind w:right="-81"/>
        <w:jc w:val="center"/>
        <w:rPr>
          <w:rFonts w:ascii="GHEA Grapalat" w:hAnsi="GHEA Grapalat" w:cs="Aramian Unicode"/>
          <w:lang w:val="en-US"/>
        </w:rPr>
      </w:pPr>
      <w:r w:rsidRPr="00C75910">
        <w:rPr>
          <w:rFonts w:ascii="GHEA Grapalat" w:hAnsi="GHEA Grapalat" w:cs="Aramian Unicode"/>
          <w:lang w:val="en-US"/>
        </w:rPr>
        <w:t>ՈՐՈՇՈՒՄ</w:t>
      </w:r>
    </w:p>
    <w:p w14:paraId="2D724581" w14:textId="77777777" w:rsidR="00F752F3" w:rsidRDefault="00E406F6" w:rsidP="00F752F3">
      <w:pPr>
        <w:spacing w:line="360" w:lineRule="auto"/>
        <w:ind w:right="-81"/>
        <w:jc w:val="center"/>
        <w:rPr>
          <w:rFonts w:ascii="GHEA Grapalat" w:hAnsi="GHEA Grapalat" w:cs="Aramian Unicode"/>
          <w:lang w:val="hy-AM"/>
        </w:rPr>
      </w:pPr>
      <w:r>
        <w:rPr>
          <w:rFonts w:ascii="GHEA Grapalat" w:hAnsi="GHEA Grapalat" w:cs="Aramian Unicode"/>
          <w:lang w:val="hy-AM"/>
        </w:rPr>
        <w:t>«</w:t>
      </w:r>
      <w:r>
        <w:rPr>
          <w:rFonts w:ascii="GHEA Grapalat" w:hAnsi="GHEA Grapalat" w:cs="Aramian Unicode"/>
          <w:lang w:val="en-US"/>
        </w:rPr>
        <w:t>____</w:t>
      </w:r>
      <w:r>
        <w:rPr>
          <w:rFonts w:ascii="GHEA Grapalat" w:hAnsi="GHEA Grapalat" w:cs="Aramian Unicode"/>
          <w:lang w:val="hy-AM"/>
        </w:rPr>
        <w:t>»</w:t>
      </w:r>
      <w:r>
        <w:rPr>
          <w:rFonts w:ascii="GHEA Grapalat" w:hAnsi="GHEA Grapalat" w:cs="Aramian Unicode"/>
          <w:lang w:val="en-US"/>
        </w:rPr>
        <w:t>_______________</w:t>
      </w:r>
      <w:r w:rsidRPr="00C75910">
        <w:rPr>
          <w:rFonts w:ascii="GHEA Grapalat" w:hAnsi="GHEA Grapalat" w:cs="Aramian Unicode"/>
          <w:lang w:val="en-US"/>
        </w:rPr>
        <w:t>20</w:t>
      </w:r>
      <w:r>
        <w:rPr>
          <w:rFonts w:ascii="GHEA Grapalat" w:hAnsi="GHEA Grapalat" w:cs="Aramian Unicode"/>
          <w:lang w:val="en-US"/>
        </w:rPr>
        <w:t>2</w:t>
      </w:r>
      <w:r>
        <w:rPr>
          <w:rFonts w:ascii="GHEA Grapalat" w:hAnsi="GHEA Grapalat" w:cs="Aramian Unicode"/>
          <w:lang w:val="hy-AM"/>
        </w:rPr>
        <w:t>6</w:t>
      </w:r>
      <w:r w:rsidRPr="00C75910">
        <w:rPr>
          <w:rFonts w:ascii="GHEA Grapalat" w:hAnsi="GHEA Grapalat" w:cs="Aramian Unicode"/>
          <w:lang w:val="en-US"/>
        </w:rPr>
        <w:t>թ</w:t>
      </w:r>
      <w:r>
        <w:rPr>
          <w:rFonts w:ascii="GHEA Grapalat" w:hAnsi="GHEA Grapalat" w:cs="Aramian Unicode"/>
          <w:lang w:val="en-US"/>
        </w:rPr>
        <w:t>.</w:t>
      </w:r>
      <w:r w:rsidRPr="00C75910">
        <w:rPr>
          <w:rFonts w:ascii="GHEA Grapalat" w:hAnsi="GHEA Grapalat" w:cs="Aramian Unicode"/>
          <w:lang w:val="en-US"/>
        </w:rPr>
        <w:t xml:space="preserve"> N_____-</w:t>
      </w:r>
      <w:r>
        <w:rPr>
          <w:rFonts w:ascii="GHEA Grapalat" w:hAnsi="GHEA Grapalat" w:cs="Aramian Unicode"/>
          <w:lang w:val="hy-AM"/>
        </w:rPr>
        <w:t>Ա</w:t>
      </w:r>
    </w:p>
    <w:p w14:paraId="43868BDD" w14:textId="77777777" w:rsidR="00F752F3" w:rsidRDefault="00F752F3" w:rsidP="00F752F3">
      <w:pPr>
        <w:spacing w:line="360" w:lineRule="auto"/>
        <w:ind w:right="-81"/>
        <w:jc w:val="center"/>
        <w:rPr>
          <w:rFonts w:ascii="GHEA Grapalat" w:hAnsi="GHEA Grapalat" w:cs="Aramian Unicode"/>
          <w:lang w:val="hy-AM"/>
        </w:rPr>
      </w:pPr>
    </w:p>
    <w:p w14:paraId="6E4C500E" w14:textId="13E140FB" w:rsidR="00E406F6" w:rsidRPr="00F752F3" w:rsidRDefault="00E406F6" w:rsidP="00F752F3">
      <w:pPr>
        <w:spacing w:line="360" w:lineRule="auto"/>
        <w:ind w:right="-81"/>
        <w:jc w:val="center"/>
        <w:rPr>
          <w:rFonts w:ascii="GHEA Grapalat" w:hAnsi="GHEA Grapalat" w:cs="Aramian Unicode"/>
          <w:lang w:val="hy-AM"/>
        </w:rPr>
      </w:pPr>
      <w:r w:rsidRPr="001D6A49">
        <w:rPr>
          <w:rFonts w:ascii="GHEA Grapalat" w:hAnsi="GHEA Grapalat" w:cs="Aramian Unicode"/>
          <w:lang w:val="hy-AM"/>
        </w:rPr>
        <w:t>ՀԱՅԱՍՏԱՆԻ ՀԱՆՐԱՊԵՏՈՒԹՅԱՆ</w:t>
      </w:r>
      <w:r w:rsidRPr="00E406F6">
        <w:rPr>
          <w:rFonts w:ascii="GHEA Grapalat" w:hAnsi="GHEA Grapalat" w:cs="Aramian Unicode"/>
          <w:lang w:val="hy-AM"/>
        </w:rPr>
        <w:t xml:space="preserve"> </w:t>
      </w:r>
      <w:r>
        <w:rPr>
          <w:rFonts w:ascii="GHEA Grapalat" w:hAnsi="GHEA Grapalat" w:cs="Aramian Unicode"/>
          <w:lang w:val="hy-AM"/>
        </w:rPr>
        <w:t>ԿԱՌԱՎԱՐՈՒԹՅԱՆ ԵՎ «ԱՐՄԵՆԻԱ» ՄԻՋԱԶԳԱՅԻՆ ՕԴԱՆԱՎԱԿԱՅԱՆՆԵՐ» ՓԱԿ ԲԱԺՆԵՏԻՐԱԿԱՆ ԸՆԿԵՐՈՒԹՅԱՆ ՄԻՋԵՎ ԿՈՆՑԵՍԻՈՆ ՊԱՅՄԱՆԱԳՐԻ ՀԻՆԳԵՐՈՐԴ ԼՐԱՑՄԱՆԸ ՀԱՎԱՆՈՒԹՅՈՒՆ ՏԱԼՈՒ ԵՎ ՀԱՅԱՍՏԱՆԻ ՀԱՆՐԱՊԵՏՈՒԹՅԱՆ ՏԱՐԱԾՔԱՅԻՆ ԿԱՌԱՎԱՐՄԱՆ ԵՎ ԵՆԹԱԿԱՌՈՒՑՎԱԾՔՆԵՐԻ ՆԱԽԱՐԱՐԻՆ ԼԻԱԶՈՐՈՒԹՅՈՒՆ ՎԵՐԱՊԱՀԵԼՈՒ ՄԱՍԻՆ</w:t>
      </w:r>
    </w:p>
    <w:p w14:paraId="4E51A52E" w14:textId="77777777" w:rsidR="00F752F3" w:rsidRDefault="00F752F3" w:rsidP="00F752F3">
      <w:pPr>
        <w:spacing w:line="360" w:lineRule="auto"/>
        <w:jc w:val="both"/>
        <w:rPr>
          <w:rFonts w:ascii="GHEA Grapalat" w:hAnsi="GHEA Grapalat" w:cs="Aramian Unicode"/>
          <w:lang w:val="hy-AM"/>
        </w:rPr>
      </w:pPr>
    </w:p>
    <w:p w14:paraId="337EE413" w14:textId="77777777" w:rsidR="00F752F3" w:rsidRDefault="00E406F6" w:rsidP="00F752F3">
      <w:pPr>
        <w:spacing w:line="360" w:lineRule="auto"/>
        <w:ind w:firstLine="720"/>
        <w:jc w:val="both"/>
        <w:rPr>
          <w:rFonts w:ascii="GHEA Grapalat" w:hAnsi="GHEA Grapalat"/>
          <w:color w:val="000000"/>
          <w:shd w:val="clear" w:color="auto" w:fill="FFFFFF"/>
          <w:lang w:val="hy-AM"/>
        </w:rPr>
      </w:pPr>
      <w:r w:rsidRPr="001C69C0">
        <w:rPr>
          <w:rFonts w:ascii="GHEA Grapalat" w:hAnsi="GHEA Grapalat"/>
          <w:color w:val="000000"/>
          <w:shd w:val="clear" w:color="auto" w:fill="FFFFFF"/>
          <w:lang w:val="hy-AM"/>
        </w:rPr>
        <w:t xml:space="preserve">Ղեկավարվելով </w:t>
      </w:r>
      <w:r>
        <w:rPr>
          <w:rFonts w:ascii="GHEA Grapalat" w:hAnsi="GHEA Grapalat"/>
          <w:color w:val="000000"/>
          <w:shd w:val="clear" w:color="auto" w:fill="FFFFFF"/>
          <w:lang w:val="hy-AM"/>
        </w:rPr>
        <w:t>Քաղաքացիական օրենսգրքի</w:t>
      </w:r>
      <w:r w:rsidRPr="001C69C0">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466</w:t>
      </w:r>
      <w:r w:rsidRPr="001C69C0">
        <w:rPr>
          <w:rFonts w:ascii="GHEA Grapalat" w:hAnsi="GHEA Grapalat"/>
          <w:color w:val="000000"/>
          <w:shd w:val="clear" w:color="auto" w:fill="FFFFFF"/>
          <w:lang w:val="hy-AM"/>
        </w:rPr>
        <w:t>-րդ հոդված</w:t>
      </w:r>
      <w:r>
        <w:rPr>
          <w:rFonts w:ascii="GHEA Grapalat" w:hAnsi="GHEA Grapalat"/>
          <w:color w:val="000000"/>
          <w:shd w:val="clear" w:color="auto" w:fill="FFFFFF"/>
          <w:lang w:val="hy-AM"/>
        </w:rPr>
        <w:t>ի 1-ին մասով</w:t>
      </w:r>
      <w:r w:rsidRPr="001C69C0">
        <w:rPr>
          <w:rFonts w:ascii="GHEA Grapalat" w:hAnsi="GHEA Grapalat"/>
          <w:color w:val="000000"/>
          <w:shd w:val="clear" w:color="auto" w:fill="FFFFFF"/>
          <w:lang w:val="hy-AM"/>
        </w:rPr>
        <w:t>՝ Հայաստանի Հանրապետության կառավարությունը որոշում է.</w:t>
      </w:r>
    </w:p>
    <w:p w14:paraId="3095E9C7" w14:textId="77777777" w:rsidR="00F752F3" w:rsidRDefault="00E406F6" w:rsidP="00F752F3">
      <w:pPr>
        <w:spacing w:line="360" w:lineRule="auto"/>
        <w:ind w:firstLine="720"/>
        <w:jc w:val="both"/>
        <w:rPr>
          <w:rFonts w:ascii="GHEA Grapalat" w:hAnsi="GHEA Grapalat"/>
          <w:color w:val="000000"/>
          <w:shd w:val="clear" w:color="auto" w:fill="FFFFFF"/>
          <w:lang w:val="hy-AM"/>
        </w:rPr>
      </w:pPr>
      <w:r w:rsidRPr="00B7695B">
        <w:rPr>
          <w:rFonts w:ascii="GHEA Grapalat" w:hAnsi="GHEA Grapalat"/>
          <w:color w:val="000000"/>
          <w:shd w:val="clear" w:color="auto" w:fill="FFFFFF"/>
          <w:lang w:val="hy-AM"/>
        </w:rPr>
        <w:t xml:space="preserve">1. </w:t>
      </w:r>
      <w:r>
        <w:rPr>
          <w:rFonts w:ascii="GHEA Grapalat" w:hAnsi="GHEA Grapalat"/>
          <w:color w:val="000000"/>
          <w:shd w:val="clear" w:color="auto" w:fill="FFFFFF"/>
          <w:lang w:val="hy-AM"/>
        </w:rPr>
        <w:t>Հավանություն տալ Հ</w:t>
      </w:r>
      <w:r w:rsidRPr="00E406F6">
        <w:rPr>
          <w:rFonts w:ascii="GHEA Grapalat" w:hAnsi="GHEA Grapalat"/>
          <w:color w:val="000000"/>
          <w:shd w:val="clear" w:color="auto" w:fill="FFFFFF"/>
          <w:lang w:val="hy-AM"/>
        </w:rPr>
        <w:t xml:space="preserve">այաստանի </w:t>
      </w:r>
      <w:r>
        <w:rPr>
          <w:rFonts w:ascii="GHEA Grapalat" w:hAnsi="GHEA Grapalat"/>
          <w:color w:val="000000"/>
          <w:shd w:val="clear" w:color="auto" w:fill="FFFFFF"/>
          <w:lang w:val="hy-AM"/>
        </w:rPr>
        <w:t>Հ</w:t>
      </w:r>
      <w:r w:rsidRPr="00E406F6">
        <w:rPr>
          <w:rFonts w:ascii="GHEA Grapalat" w:hAnsi="GHEA Grapalat"/>
          <w:color w:val="000000"/>
          <w:shd w:val="clear" w:color="auto" w:fill="FFFFFF"/>
          <w:lang w:val="hy-AM"/>
        </w:rPr>
        <w:t xml:space="preserve">անրապետության կառավարության </w:t>
      </w:r>
      <w:r>
        <w:rPr>
          <w:rFonts w:ascii="GHEA Grapalat" w:hAnsi="GHEA Grapalat"/>
          <w:color w:val="000000"/>
          <w:shd w:val="clear" w:color="auto" w:fill="FFFFFF"/>
          <w:lang w:val="hy-AM"/>
        </w:rPr>
        <w:t>և</w:t>
      </w:r>
      <w:r w:rsidRPr="00E406F6">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Ա</w:t>
      </w:r>
      <w:r w:rsidRPr="00E406F6">
        <w:rPr>
          <w:rFonts w:ascii="GHEA Grapalat" w:hAnsi="GHEA Grapalat"/>
          <w:color w:val="000000"/>
          <w:shd w:val="clear" w:color="auto" w:fill="FFFFFF"/>
          <w:lang w:val="hy-AM"/>
        </w:rPr>
        <w:t>րմենիա» միջազգային օդանավակայաններ» փակ բաժնետիրական ընկերության միջ</w:t>
      </w:r>
      <w:r>
        <w:rPr>
          <w:rFonts w:ascii="GHEA Grapalat" w:hAnsi="GHEA Grapalat"/>
          <w:color w:val="000000"/>
          <w:shd w:val="clear" w:color="auto" w:fill="FFFFFF"/>
          <w:lang w:val="hy-AM"/>
        </w:rPr>
        <w:t>և</w:t>
      </w:r>
      <w:r w:rsidRPr="00E406F6">
        <w:rPr>
          <w:rFonts w:ascii="GHEA Grapalat" w:hAnsi="GHEA Grapalat"/>
          <w:color w:val="000000"/>
          <w:shd w:val="clear" w:color="auto" w:fill="FFFFFF"/>
          <w:lang w:val="hy-AM"/>
        </w:rPr>
        <w:t xml:space="preserve"> կոնցեսիոն պայմանագրի հինգերորդ լրացման</w:t>
      </w:r>
      <w:r>
        <w:rPr>
          <w:rFonts w:ascii="GHEA Grapalat" w:hAnsi="GHEA Grapalat"/>
          <w:color w:val="000000"/>
          <w:shd w:val="clear" w:color="auto" w:fill="FFFFFF"/>
          <w:lang w:val="hy-AM"/>
        </w:rPr>
        <w:t xml:space="preserve"> նախագծին՝ համաձայն հավելվածի։</w:t>
      </w:r>
    </w:p>
    <w:p w14:paraId="6FA5E948" w14:textId="0236375C" w:rsidR="00E406F6" w:rsidRDefault="00E406F6" w:rsidP="00F752F3">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sidRPr="00B7695B">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Pr="000C7442">
        <w:rPr>
          <w:rFonts w:ascii="GHEA Grapalat" w:hAnsi="GHEA Grapalat"/>
          <w:color w:val="000000"/>
          <w:shd w:val="clear" w:color="auto" w:fill="FFFFFF"/>
          <w:lang w:val="hy-AM"/>
        </w:rPr>
        <w:t xml:space="preserve">Հայաստանի Հանրապետության </w:t>
      </w:r>
      <w:r>
        <w:rPr>
          <w:rFonts w:ascii="GHEA Grapalat" w:hAnsi="GHEA Grapalat"/>
          <w:color w:val="000000"/>
          <w:shd w:val="clear" w:color="auto" w:fill="FFFFFF"/>
          <w:lang w:val="hy-AM"/>
        </w:rPr>
        <w:t>տարածքային կառավարման և ենթակառուցվածքների</w:t>
      </w:r>
      <w:r w:rsidRPr="000C7442">
        <w:rPr>
          <w:rFonts w:ascii="GHEA Grapalat" w:hAnsi="GHEA Grapalat"/>
          <w:color w:val="000000"/>
          <w:shd w:val="clear" w:color="auto" w:fill="FFFFFF"/>
          <w:lang w:val="hy-AM"/>
        </w:rPr>
        <w:t xml:space="preserve"> նախարարին</w:t>
      </w:r>
      <w:r>
        <w:rPr>
          <w:rFonts w:ascii="GHEA Grapalat" w:hAnsi="GHEA Grapalat"/>
          <w:color w:val="000000"/>
          <w:shd w:val="clear" w:color="auto" w:fill="FFFFFF"/>
          <w:lang w:val="hy-AM"/>
        </w:rPr>
        <w:t xml:space="preserve"> 1 </w:t>
      </w:r>
      <w:r w:rsidRPr="00366E01">
        <w:rPr>
          <w:rFonts w:ascii="GHEA Grapalat" w:hAnsi="GHEA Grapalat"/>
          <w:color w:val="000000"/>
          <w:shd w:val="clear" w:color="auto" w:fill="FFFFFF"/>
          <w:lang w:val="hy-AM"/>
        </w:rPr>
        <w:t>(</w:t>
      </w:r>
      <w:r>
        <w:rPr>
          <w:rFonts w:ascii="GHEA Grapalat" w:hAnsi="GHEA Grapalat"/>
          <w:color w:val="000000"/>
          <w:shd w:val="clear" w:color="auto" w:fill="FFFFFF"/>
          <w:lang w:val="hy-AM"/>
        </w:rPr>
        <w:t>մեկ</w:t>
      </w:r>
      <w:r w:rsidRPr="00366E01">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ամսյա ժամկետում ստորագրել</w:t>
      </w:r>
      <w:r w:rsidRPr="000C74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Հ</w:t>
      </w:r>
      <w:r w:rsidRPr="00E406F6">
        <w:rPr>
          <w:rFonts w:ascii="GHEA Grapalat" w:hAnsi="GHEA Grapalat"/>
          <w:color w:val="000000"/>
          <w:shd w:val="clear" w:color="auto" w:fill="FFFFFF"/>
          <w:lang w:val="hy-AM"/>
        </w:rPr>
        <w:t xml:space="preserve">այաստանի </w:t>
      </w:r>
      <w:r>
        <w:rPr>
          <w:rFonts w:ascii="GHEA Grapalat" w:hAnsi="GHEA Grapalat"/>
          <w:color w:val="000000"/>
          <w:shd w:val="clear" w:color="auto" w:fill="FFFFFF"/>
          <w:lang w:val="hy-AM"/>
        </w:rPr>
        <w:t>Հ</w:t>
      </w:r>
      <w:r w:rsidRPr="00E406F6">
        <w:rPr>
          <w:rFonts w:ascii="GHEA Grapalat" w:hAnsi="GHEA Grapalat"/>
          <w:color w:val="000000"/>
          <w:shd w:val="clear" w:color="auto" w:fill="FFFFFF"/>
          <w:lang w:val="hy-AM"/>
        </w:rPr>
        <w:t xml:space="preserve">անրապետության կառավարության </w:t>
      </w:r>
      <w:r>
        <w:rPr>
          <w:rFonts w:ascii="GHEA Grapalat" w:hAnsi="GHEA Grapalat"/>
          <w:color w:val="000000"/>
          <w:shd w:val="clear" w:color="auto" w:fill="FFFFFF"/>
          <w:lang w:val="hy-AM"/>
        </w:rPr>
        <w:t>և</w:t>
      </w:r>
      <w:r w:rsidRPr="00E406F6">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Ա</w:t>
      </w:r>
      <w:r w:rsidRPr="00E406F6">
        <w:rPr>
          <w:rFonts w:ascii="GHEA Grapalat" w:hAnsi="GHEA Grapalat"/>
          <w:color w:val="000000"/>
          <w:shd w:val="clear" w:color="auto" w:fill="FFFFFF"/>
          <w:lang w:val="hy-AM"/>
        </w:rPr>
        <w:t>րմենիա» միջազգային օդանավակայաններ» փակ բաժնետիրական ընկերության միջ</w:t>
      </w:r>
      <w:r>
        <w:rPr>
          <w:rFonts w:ascii="GHEA Grapalat" w:hAnsi="GHEA Grapalat"/>
          <w:color w:val="000000"/>
          <w:shd w:val="clear" w:color="auto" w:fill="FFFFFF"/>
          <w:lang w:val="hy-AM"/>
        </w:rPr>
        <w:t>և</w:t>
      </w:r>
      <w:r w:rsidRPr="00E406F6">
        <w:rPr>
          <w:rFonts w:ascii="GHEA Grapalat" w:hAnsi="GHEA Grapalat"/>
          <w:color w:val="000000"/>
          <w:shd w:val="clear" w:color="auto" w:fill="FFFFFF"/>
          <w:lang w:val="hy-AM"/>
        </w:rPr>
        <w:t xml:space="preserve"> կոնցեսիոն պայմանագրի հինգերորդ լրաց</w:t>
      </w:r>
      <w:r>
        <w:rPr>
          <w:rFonts w:ascii="GHEA Grapalat" w:hAnsi="GHEA Grapalat"/>
          <w:color w:val="000000"/>
          <w:shd w:val="clear" w:color="auto" w:fill="FFFFFF"/>
          <w:lang w:val="hy-AM"/>
        </w:rPr>
        <w:t>ումը որպես Հայաստանի Հանրապետության ներկայացուցիչ։</w:t>
      </w:r>
    </w:p>
    <w:p w14:paraId="3020102F" w14:textId="77777777" w:rsidR="00F752F3" w:rsidRDefault="00F752F3" w:rsidP="00F752F3">
      <w:pPr>
        <w:spacing w:line="360" w:lineRule="auto"/>
        <w:ind w:firstLine="720"/>
        <w:jc w:val="both"/>
        <w:rPr>
          <w:rFonts w:ascii="GHEA Grapalat" w:hAnsi="GHEA Grapalat"/>
          <w:color w:val="000000"/>
          <w:shd w:val="clear" w:color="auto" w:fill="FFFFFF"/>
          <w:lang w:val="hy-AM"/>
        </w:rPr>
      </w:pPr>
    </w:p>
    <w:p w14:paraId="54588DAE" w14:textId="77777777" w:rsidR="00F752F3" w:rsidRPr="00366E01" w:rsidRDefault="00F752F3" w:rsidP="00F752F3">
      <w:pPr>
        <w:spacing w:line="360" w:lineRule="auto"/>
        <w:ind w:firstLine="720"/>
        <w:jc w:val="both"/>
        <w:rPr>
          <w:rFonts w:ascii="GHEA Grapalat" w:hAnsi="GHEA Grapalat" w:cs="Aramian Unicode"/>
          <w:lang w:val="hy-AM"/>
        </w:rPr>
      </w:pPr>
    </w:p>
    <w:p w14:paraId="4AF35C67" w14:textId="77777777" w:rsidR="00E406F6" w:rsidRPr="00C75910" w:rsidRDefault="00E406F6" w:rsidP="00E406F6">
      <w:pPr>
        <w:pStyle w:val="NormalWeb"/>
        <w:shd w:val="clear" w:color="auto" w:fill="FFFFFF"/>
        <w:spacing w:before="0" w:beforeAutospacing="0" w:after="0" w:afterAutospacing="0" w:line="360" w:lineRule="auto"/>
        <w:ind w:firstLine="250"/>
        <w:rPr>
          <w:rFonts w:ascii="GHEA Grapalat" w:hAnsi="GHEA Grapalat" w:cs="Tahoma"/>
          <w:color w:val="000000"/>
          <w:lang w:val="hy-AM"/>
        </w:rPr>
      </w:pPr>
      <w:r w:rsidRPr="00C75910">
        <w:rPr>
          <w:rFonts w:ascii="GHEA Grapalat" w:hAnsi="GHEA Grapalat" w:cs="Tahoma"/>
          <w:color w:val="000000"/>
          <w:lang w:val="hy-AM"/>
        </w:rPr>
        <w:t>ՀԱՅԱՍՏԱՆԻ ՀԱՆՐԱՊԵՏՈՒԹՅԱՆ</w:t>
      </w:r>
    </w:p>
    <w:p w14:paraId="4E410183" w14:textId="0F47ECA2" w:rsidR="00962247" w:rsidRDefault="00E406F6" w:rsidP="00F752F3">
      <w:pPr>
        <w:pStyle w:val="NormalWeb"/>
        <w:shd w:val="clear" w:color="auto" w:fill="FFFFFF"/>
        <w:spacing w:before="0" w:beforeAutospacing="0" w:after="0" w:afterAutospacing="0" w:line="360" w:lineRule="auto"/>
        <w:ind w:left="708" w:firstLine="708"/>
        <w:rPr>
          <w:rFonts w:ascii="GHEA Grapalat" w:hAnsi="GHEA Grapalat" w:cs="Tahoma"/>
          <w:color w:val="000000"/>
          <w:lang w:val="hy-AM"/>
        </w:rPr>
      </w:pPr>
      <w:r w:rsidRPr="00C75910">
        <w:rPr>
          <w:rFonts w:ascii="GHEA Grapalat" w:hAnsi="GHEA Grapalat" w:cs="Tahoma"/>
          <w:color w:val="000000"/>
          <w:lang w:val="hy-AM"/>
        </w:rPr>
        <w:t xml:space="preserve">ՎԱՐՉԱՊԵՏ </w:t>
      </w:r>
      <w:r w:rsidRPr="00C75910">
        <w:rPr>
          <w:rFonts w:ascii="GHEA Grapalat" w:hAnsi="GHEA Grapalat" w:cs="Tahoma"/>
          <w:color w:val="000000"/>
          <w:lang w:val="hy-AM"/>
        </w:rPr>
        <w:tab/>
      </w:r>
      <w:r w:rsidRPr="00C75910">
        <w:rPr>
          <w:rFonts w:ascii="GHEA Grapalat" w:hAnsi="GHEA Grapalat" w:cs="Tahoma"/>
          <w:color w:val="000000"/>
          <w:lang w:val="hy-AM"/>
        </w:rPr>
        <w:tab/>
      </w:r>
      <w:r w:rsidRPr="00C75910">
        <w:rPr>
          <w:rFonts w:ascii="GHEA Grapalat" w:hAnsi="GHEA Grapalat" w:cs="Tahoma"/>
          <w:color w:val="000000"/>
          <w:lang w:val="hy-AM"/>
        </w:rPr>
        <w:tab/>
      </w:r>
      <w:r w:rsidRPr="00C75910">
        <w:rPr>
          <w:rFonts w:ascii="GHEA Grapalat" w:hAnsi="GHEA Grapalat" w:cs="Tahoma"/>
          <w:color w:val="000000"/>
          <w:lang w:val="hy-AM"/>
        </w:rPr>
        <w:tab/>
      </w:r>
      <w:r w:rsidRPr="00C75910">
        <w:rPr>
          <w:rFonts w:ascii="GHEA Grapalat" w:hAnsi="GHEA Grapalat" w:cs="Tahoma"/>
          <w:color w:val="000000"/>
          <w:lang w:val="hy-AM"/>
        </w:rPr>
        <w:tab/>
      </w:r>
      <w:r w:rsidRPr="00C75910">
        <w:rPr>
          <w:rFonts w:ascii="GHEA Grapalat" w:hAnsi="GHEA Grapalat" w:cs="Tahoma"/>
          <w:color w:val="000000"/>
          <w:lang w:val="hy-AM"/>
        </w:rPr>
        <w:tab/>
      </w:r>
      <w:r>
        <w:rPr>
          <w:rFonts w:ascii="GHEA Grapalat" w:hAnsi="GHEA Grapalat" w:cs="Tahoma"/>
          <w:color w:val="000000"/>
          <w:lang w:val="hy-AM"/>
        </w:rPr>
        <w:tab/>
      </w:r>
      <w:r w:rsidRPr="00F752F3">
        <w:rPr>
          <w:rFonts w:ascii="GHEA Grapalat" w:hAnsi="GHEA Grapalat" w:cs="Tahoma"/>
          <w:color w:val="000000"/>
          <w:lang w:val="hy-AM"/>
        </w:rPr>
        <w:t>Ն</w:t>
      </w:r>
      <w:r w:rsidRPr="00C75910">
        <w:rPr>
          <w:rFonts w:ascii="GHEA Grapalat" w:hAnsi="GHEA Grapalat" w:cs="Tahoma"/>
          <w:color w:val="000000"/>
          <w:lang w:val="hy-AM"/>
        </w:rPr>
        <w:t xml:space="preserve">. </w:t>
      </w:r>
      <w:r w:rsidRPr="00F752F3">
        <w:rPr>
          <w:rFonts w:ascii="GHEA Grapalat" w:hAnsi="GHEA Grapalat" w:cs="Tahoma"/>
          <w:color w:val="000000"/>
          <w:lang w:val="hy-AM"/>
        </w:rPr>
        <w:t>ՓԱՇԻՆ</w:t>
      </w:r>
      <w:r w:rsidRPr="00C75910">
        <w:rPr>
          <w:rFonts w:ascii="GHEA Grapalat" w:hAnsi="GHEA Grapalat" w:cs="Tahoma"/>
          <w:color w:val="000000"/>
          <w:lang w:val="hy-AM"/>
        </w:rPr>
        <w:t>ՅԱՆ</w:t>
      </w:r>
    </w:p>
    <w:p w14:paraId="24EA9D10" w14:textId="77777777" w:rsidR="00F752F3" w:rsidRDefault="00F752F3" w:rsidP="00F752F3">
      <w:pPr>
        <w:pStyle w:val="NormalWeb"/>
        <w:shd w:val="clear" w:color="auto" w:fill="FFFFFF"/>
        <w:spacing w:before="0" w:beforeAutospacing="0" w:after="0" w:afterAutospacing="0" w:line="360" w:lineRule="auto"/>
        <w:ind w:left="708" w:firstLine="708"/>
        <w:rPr>
          <w:rFonts w:ascii="GHEA Grapalat" w:hAnsi="GHEA Grapalat" w:cs="Tahoma"/>
          <w:color w:val="000000"/>
          <w:lang w:val="hy-AM"/>
        </w:rPr>
      </w:pPr>
    </w:p>
    <w:p w14:paraId="072B0BB9" w14:textId="77777777" w:rsidR="00F752F3" w:rsidRDefault="00F752F3" w:rsidP="00F752F3">
      <w:pPr>
        <w:pStyle w:val="NormalWeb"/>
        <w:shd w:val="clear" w:color="auto" w:fill="FFFFFF"/>
        <w:spacing w:before="0" w:beforeAutospacing="0" w:after="0" w:afterAutospacing="0" w:line="360" w:lineRule="auto"/>
        <w:ind w:left="708" w:firstLine="708"/>
        <w:rPr>
          <w:rFonts w:ascii="GHEA Grapalat" w:hAnsi="GHEA Grapalat" w:cs="Tahoma"/>
          <w:color w:val="000000"/>
          <w:lang w:val="hy-AM"/>
        </w:rPr>
      </w:pPr>
    </w:p>
    <w:p w14:paraId="2EE3D908" w14:textId="77777777" w:rsidR="0019734F" w:rsidRPr="0019734F" w:rsidRDefault="0019734F" w:rsidP="0019734F">
      <w:pPr>
        <w:spacing w:after="60"/>
        <w:jc w:val="right"/>
        <w:rPr>
          <w:rFonts w:ascii="GHEA Grapalat" w:hAnsi="GHEA Grapalat"/>
          <w:lang w:val="hy-AM"/>
        </w:rPr>
      </w:pPr>
      <w:bookmarkStart w:id="0" w:name="TOCHeading"/>
      <w:r w:rsidRPr="0019734F">
        <w:rPr>
          <w:rFonts w:ascii="GHEA Grapalat" w:hAnsi="GHEA Grapalat"/>
          <w:lang w:val="hy-AM"/>
        </w:rPr>
        <w:lastRenderedPageBreak/>
        <w:t>Հավելված</w:t>
      </w:r>
    </w:p>
    <w:p w14:paraId="7609C498" w14:textId="77777777" w:rsidR="0019734F" w:rsidRPr="0019734F" w:rsidRDefault="0019734F" w:rsidP="0019734F">
      <w:pPr>
        <w:spacing w:after="60"/>
        <w:jc w:val="right"/>
        <w:rPr>
          <w:rFonts w:ascii="GHEA Grapalat" w:hAnsi="GHEA Grapalat"/>
          <w:lang w:val="hy-AM"/>
        </w:rPr>
      </w:pPr>
      <w:r w:rsidRPr="0019734F">
        <w:rPr>
          <w:rFonts w:ascii="GHEA Grapalat" w:hAnsi="GHEA Grapalat"/>
          <w:lang w:val="hy-AM"/>
        </w:rPr>
        <w:t>ՀՀ կառավարության 202</w:t>
      </w:r>
      <w:r>
        <w:rPr>
          <w:rFonts w:ascii="GHEA Grapalat" w:hAnsi="GHEA Grapalat"/>
          <w:lang w:val="hy-AM"/>
        </w:rPr>
        <w:t>6</w:t>
      </w:r>
      <w:r w:rsidRPr="0019734F">
        <w:rPr>
          <w:rFonts w:ascii="GHEA Grapalat" w:hAnsi="GHEA Grapalat"/>
          <w:lang w:val="hy-AM"/>
        </w:rPr>
        <w:t xml:space="preserve"> թվականի</w:t>
      </w:r>
    </w:p>
    <w:p w14:paraId="6FC8005D" w14:textId="77777777" w:rsidR="0019734F" w:rsidRPr="0019734F" w:rsidRDefault="0019734F" w:rsidP="0019734F">
      <w:pPr>
        <w:spacing w:after="60"/>
        <w:jc w:val="right"/>
        <w:rPr>
          <w:rFonts w:ascii="GHEA Grapalat" w:hAnsi="GHEA Grapalat"/>
          <w:lang w:val="hy-AM"/>
        </w:rPr>
      </w:pPr>
      <w:r w:rsidRPr="0019734F">
        <w:rPr>
          <w:rFonts w:ascii="GHEA Grapalat" w:hAnsi="GHEA Grapalat"/>
          <w:lang w:val="hy-AM"/>
        </w:rPr>
        <w:t>-ի N -Ա որոշման</w:t>
      </w:r>
    </w:p>
    <w:p w14:paraId="66C2E772" w14:textId="77777777" w:rsidR="0019734F" w:rsidRDefault="0019734F" w:rsidP="0019734F">
      <w:pPr>
        <w:spacing w:after="60"/>
        <w:jc w:val="center"/>
        <w:rPr>
          <w:rFonts w:ascii="Sylfaen" w:hAnsi="Sylfaen"/>
          <w:lang w:val="hy-AM"/>
        </w:rPr>
      </w:pPr>
    </w:p>
    <w:p w14:paraId="5E35DD66" w14:textId="77777777" w:rsidR="0019734F" w:rsidRPr="0019734F" w:rsidRDefault="0019734F" w:rsidP="0019734F">
      <w:pPr>
        <w:spacing w:after="60"/>
        <w:jc w:val="center"/>
        <w:rPr>
          <w:rFonts w:ascii="Sylfaen" w:hAnsi="Sylfaen"/>
          <w:lang w:val="hy-AM"/>
        </w:rPr>
      </w:pPr>
      <w:r w:rsidRPr="0019734F">
        <w:rPr>
          <w:rFonts w:ascii="Sylfaen" w:hAnsi="Sylfaen"/>
          <w:lang w:val="hy-AM"/>
        </w:rPr>
        <w:t>_______________________________________________________</w:t>
      </w:r>
    </w:p>
    <w:p w14:paraId="537B7BDA" w14:textId="77777777" w:rsidR="0019734F" w:rsidRPr="0019734F" w:rsidRDefault="0019734F" w:rsidP="0019734F">
      <w:pPr>
        <w:spacing w:after="60"/>
        <w:jc w:val="center"/>
        <w:rPr>
          <w:rFonts w:ascii="Sylfaen" w:hAnsi="Sylfaen"/>
          <w:lang w:val="hy-AM"/>
        </w:rPr>
      </w:pPr>
    </w:p>
    <w:p w14:paraId="434B4651" w14:textId="77777777" w:rsidR="0019734F" w:rsidRPr="0019734F" w:rsidRDefault="0019734F" w:rsidP="0019734F">
      <w:pPr>
        <w:spacing w:after="60"/>
        <w:jc w:val="center"/>
        <w:rPr>
          <w:rFonts w:ascii="Sylfaen" w:hAnsi="Sylfaen"/>
          <w:lang w:val="hy-AM"/>
        </w:rPr>
      </w:pPr>
    </w:p>
    <w:p w14:paraId="39D56F63" w14:textId="77777777" w:rsidR="0019734F" w:rsidRPr="0019734F" w:rsidRDefault="0019734F" w:rsidP="0019734F">
      <w:pPr>
        <w:spacing w:after="60"/>
        <w:jc w:val="center"/>
        <w:rPr>
          <w:rFonts w:ascii="Sylfaen" w:hAnsi="Sylfaen"/>
          <w:lang w:val="hy-AM"/>
        </w:rPr>
      </w:pPr>
    </w:p>
    <w:p w14:paraId="4C1EFA43" w14:textId="77777777" w:rsidR="0019734F" w:rsidRPr="0019734F" w:rsidRDefault="0019734F" w:rsidP="0019734F">
      <w:pPr>
        <w:spacing w:after="60"/>
        <w:jc w:val="center"/>
        <w:rPr>
          <w:rFonts w:ascii="Sylfaen" w:hAnsi="Sylfaen"/>
          <w:lang w:val="hy-AM"/>
        </w:rPr>
      </w:pPr>
      <w:r w:rsidRPr="0019734F">
        <w:rPr>
          <w:rFonts w:ascii="Sylfaen" w:hAnsi="Sylfaen"/>
          <w:lang w:val="hy-AM"/>
        </w:rPr>
        <w:t xml:space="preserve">Հայաստանի Հանրապետության կառավարության </w:t>
      </w:r>
    </w:p>
    <w:p w14:paraId="5B73B940" w14:textId="77777777" w:rsidR="0019734F" w:rsidRPr="0019734F" w:rsidRDefault="0019734F" w:rsidP="0019734F">
      <w:pPr>
        <w:spacing w:after="60"/>
        <w:jc w:val="center"/>
        <w:rPr>
          <w:rFonts w:ascii="Sylfaen" w:hAnsi="Sylfaen"/>
          <w:lang w:val="hy-AM"/>
        </w:rPr>
      </w:pPr>
    </w:p>
    <w:p w14:paraId="0196AF16" w14:textId="77777777" w:rsidR="0019734F" w:rsidRPr="0019734F" w:rsidRDefault="0019734F" w:rsidP="0019734F">
      <w:pPr>
        <w:spacing w:after="60"/>
        <w:jc w:val="center"/>
        <w:rPr>
          <w:rFonts w:ascii="Sylfaen" w:hAnsi="Sylfaen"/>
          <w:lang w:val="hy-AM"/>
        </w:rPr>
      </w:pPr>
      <w:r w:rsidRPr="0019734F">
        <w:rPr>
          <w:rFonts w:ascii="Sylfaen" w:hAnsi="Sylfaen"/>
          <w:lang w:val="hy-AM"/>
        </w:rPr>
        <w:t xml:space="preserve">և </w:t>
      </w:r>
    </w:p>
    <w:p w14:paraId="0CC78283" w14:textId="77777777" w:rsidR="0019734F" w:rsidRPr="0019734F" w:rsidRDefault="0019734F" w:rsidP="0019734F">
      <w:pPr>
        <w:spacing w:after="60"/>
        <w:jc w:val="center"/>
        <w:rPr>
          <w:rFonts w:ascii="Sylfaen" w:hAnsi="Sylfaen"/>
          <w:lang w:val="hy-AM"/>
        </w:rPr>
      </w:pPr>
    </w:p>
    <w:p w14:paraId="5CE692D0" w14:textId="77777777" w:rsidR="0019734F" w:rsidRPr="0019734F" w:rsidRDefault="0019734F" w:rsidP="0019734F">
      <w:pPr>
        <w:spacing w:after="60"/>
        <w:jc w:val="center"/>
        <w:rPr>
          <w:rFonts w:ascii="Sylfaen" w:hAnsi="Sylfaen"/>
          <w:lang w:val="hy-AM"/>
        </w:rPr>
      </w:pPr>
      <w:r w:rsidRPr="0019734F">
        <w:rPr>
          <w:rFonts w:ascii="Sylfaen" w:hAnsi="Sylfaen"/>
          <w:lang w:val="hy-AM"/>
        </w:rPr>
        <w:t>«Արմենիա» միջազգային օդանավակայաններ» ՓԲԸ-ի</w:t>
      </w:r>
    </w:p>
    <w:p w14:paraId="149B15E3" w14:textId="77777777" w:rsidR="0019734F" w:rsidRPr="0019734F" w:rsidRDefault="0019734F" w:rsidP="0019734F">
      <w:pPr>
        <w:spacing w:after="60"/>
        <w:jc w:val="center"/>
        <w:rPr>
          <w:rFonts w:ascii="Sylfaen" w:hAnsi="Sylfaen"/>
          <w:lang w:val="hy-AM"/>
        </w:rPr>
      </w:pPr>
    </w:p>
    <w:p w14:paraId="1CA358DE" w14:textId="77777777" w:rsidR="0019734F" w:rsidRPr="0019734F" w:rsidRDefault="0019734F" w:rsidP="0019734F">
      <w:pPr>
        <w:spacing w:after="60"/>
        <w:jc w:val="center"/>
        <w:rPr>
          <w:rFonts w:ascii="Sylfaen" w:hAnsi="Sylfaen"/>
          <w:lang w:val="hy-AM"/>
        </w:rPr>
      </w:pPr>
      <w:r w:rsidRPr="0019734F">
        <w:rPr>
          <w:rFonts w:ascii="Sylfaen" w:hAnsi="Sylfaen"/>
          <w:lang w:val="hy-AM"/>
        </w:rPr>
        <w:t xml:space="preserve">միջև </w:t>
      </w:r>
    </w:p>
    <w:p w14:paraId="4195075A" w14:textId="77777777" w:rsidR="0019734F" w:rsidRPr="0019734F" w:rsidRDefault="0019734F" w:rsidP="0019734F">
      <w:pPr>
        <w:spacing w:after="60"/>
        <w:jc w:val="center"/>
        <w:rPr>
          <w:rFonts w:ascii="Sylfaen" w:hAnsi="Sylfaen"/>
          <w:lang w:val="hy-AM"/>
        </w:rPr>
      </w:pPr>
    </w:p>
    <w:p w14:paraId="0D47E536" w14:textId="77777777" w:rsidR="0019734F" w:rsidRPr="0019734F" w:rsidRDefault="0019734F" w:rsidP="0019734F">
      <w:pPr>
        <w:spacing w:after="60"/>
        <w:jc w:val="center"/>
        <w:rPr>
          <w:rFonts w:ascii="Sylfaen" w:hAnsi="Sylfaen"/>
          <w:lang w:val="hy-AM"/>
        </w:rPr>
      </w:pPr>
    </w:p>
    <w:p w14:paraId="1A30F01B" w14:textId="77777777" w:rsidR="0019734F" w:rsidRPr="0019734F" w:rsidRDefault="0019734F" w:rsidP="0019734F">
      <w:pPr>
        <w:spacing w:after="60"/>
        <w:jc w:val="center"/>
        <w:rPr>
          <w:rFonts w:ascii="Sylfaen" w:hAnsi="Sylfaen"/>
          <w:lang w:val="hy-AM"/>
        </w:rPr>
      </w:pPr>
    </w:p>
    <w:p w14:paraId="62780B15" w14:textId="77777777" w:rsidR="0019734F" w:rsidRPr="0019734F" w:rsidRDefault="0019734F" w:rsidP="0019734F">
      <w:pPr>
        <w:spacing w:after="60"/>
        <w:jc w:val="center"/>
        <w:rPr>
          <w:rFonts w:ascii="Sylfaen" w:hAnsi="Sylfaen"/>
          <w:lang w:val="hy-AM"/>
        </w:rPr>
      </w:pPr>
      <w:r w:rsidRPr="0019734F">
        <w:rPr>
          <w:rFonts w:ascii="Sylfaen" w:hAnsi="Sylfaen"/>
          <w:lang w:val="hy-AM"/>
        </w:rPr>
        <w:t>ստորագրված</w:t>
      </w:r>
    </w:p>
    <w:p w14:paraId="324E0536" w14:textId="77777777" w:rsidR="0019734F" w:rsidRPr="0019734F" w:rsidRDefault="0019734F" w:rsidP="0019734F">
      <w:pPr>
        <w:spacing w:after="60"/>
        <w:jc w:val="center"/>
        <w:rPr>
          <w:rFonts w:ascii="Sylfaen" w:hAnsi="Sylfaen"/>
          <w:lang w:val="hy-AM"/>
        </w:rPr>
      </w:pPr>
    </w:p>
    <w:p w14:paraId="762AC7A0" w14:textId="77777777" w:rsidR="0019734F" w:rsidRPr="0019734F" w:rsidRDefault="0019734F" w:rsidP="0019734F">
      <w:pPr>
        <w:spacing w:after="60"/>
        <w:jc w:val="center"/>
        <w:rPr>
          <w:rFonts w:ascii="Sylfaen" w:hAnsi="Sylfaen"/>
          <w:lang w:val="hy-AM"/>
        </w:rPr>
      </w:pPr>
      <w:r w:rsidRPr="0019734F">
        <w:rPr>
          <w:rFonts w:ascii="Sylfaen" w:hAnsi="Sylfaen"/>
          <w:lang w:val="hy-AM"/>
        </w:rPr>
        <w:t>Կոնցեսիոն պայմանագրի հինգերորդ լրացում</w:t>
      </w:r>
    </w:p>
    <w:p w14:paraId="62392B40" w14:textId="77777777" w:rsidR="0019734F" w:rsidRPr="0019734F" w:rsidRDefault="0019734F" w:rsidP="0019734F">
      <w:pPr>
        <w:spacing w:after="60"/>
        <w:jc w:val="center"/>
        <w:rPr>
          <w:rFonts w:ascii="Sylfaen" w:hAnsi="Sylfaen"/>
          <w:lang w:val="hy-AM"/>
        </w:rPr>
      </w:pPr>
    </w:p>
    <w:p w14:paraId="463D2645" w14:textId="77777777" w:rsidR="0019734F" w:rsidRPr="0019734F" w:rsidRDefault="0019734F" w:rsidP="0019734F">
      <w:pPr>
        <w:spacing w:after="60"/>
        <w:jc w:val="center"/>
        <w:rPr>
          <w:rFonts w:ascii="Sylfaen" w:hAnsi="Sylfaen"/>
          <w:lang w:val="hy-AM"/>
        </w:rPr>
      </w:pPr>
    </w:p>
    <w:p w14:paraId="32F1EDBF" w14:textId="77777777" w:rsidR="0019734F" w:rsidRPr="0019734F" w:rsidRDefault="0019734F" w:rsidP="0019734F">
      <w:pPr>
        <w:spacing w:after="60"/>
        <w:jc w:val="center"/>
        <w:rPr>
          <w:rFonts w:ascii="Sylfaen" w:hAnsi="Sylfaen"/>
          <w:lang w:val="hy-AM"/>
        </w:rPr>
      </w:pPr>
    </w:p>
    <w:p w14:paraId="063A9993" w14:textId="77777777" w:rsidR="0019734F" w:rsidRPr="00CE1AD8" w:rsidRDefault="0019734F" w:rsidP="0019734F">
      <w:pPr>
        <w:spacing w:after="60"/>
        <w:jc w:val="center"/>
        <w:rPr>
          <w:rFonts w:ascii="Sylfaen" w:hAnsi="Sylfaen"/>
          <w:lang w:val="en-GB"/>
        </w:rPr>
      </w:pPr>
      <w:proofErr w:type="spellStart"/>
      <w:r w:rsidRPr="00CE1AD8">
        <w:rPr>
          <w:rFonts w:ascii="Sylfaen" w:hAnsi="Sylfaen"/>
          <w:lang w:val="en-GB"/>
        </w:rPr>
        <w:t>Ստորագրման</w:t>
      </w:r>
      <w:proofErr w:type="spellEnd"/>
      <w:r w:rsidRPr="00CE1AD8">
        <w:rPr>
          <w:rFonts w:ascii="Sylfaen" w:hAnsi="Sylfaen"/>
          <w:lang w:val="en-GB"/>
        </w:rPr>
        <w:t xml:space="preserve"> </w:t>
      </w:r>
      <w:proofErr w:type="spellStart"/>
      <w:r w:rsidRPr="00CE1AD8">
        <w:rPr>
          <w:rFonts w:ascii="Sylfaen" w:hAnsi="Sylfaen"/>
          <w:lang w:val="en-GB"/>
        </w:rPr>
        <w:t>ամսաթիվ</w:t>
      </w:r>
      <w:proofErr w:type="spellEnd"/>
      <w:r w:rsidRPr="00CE1AD8">
        <w:rPr>
          <w:rFonts w:ascii="Sylfaen" w:hAnsi="Sylfaen"/>
          <w:lang w:val="en-GB"/>
        </w:rPr>
        <w:t>՝</w:t>
      </w:r>
    </w:p>
    <w:p w14:paraId="11224012" w14:textId="77777777" w:rsidR="0019734F" w:rsidRPr="00CE1AD8" w:rsidRDefault="0019734F" w:rsidP="0019734F">
      <w:pPr>
        <w:spacing w:after="60"/>
        <w:jc w:val="center"/>
        <w:rPr>
          <w:rFonts w:ascii="Sylfaen" w:hAnsi="Sylfaen"/>
          <w:lang w:val="en-GB"/>
        </w:rPr>
      </w:pPr>
    </w:p>
    <w:p w14:paraId="6A00B7B2" w14:textId="77777777" w:rsidR="0019734F" w:rsidRPr="00CE1AD8" w:rsidRDefault="0019734F" w:rsidP="0019734F">
      <w:pPr>
        <w:spacing w:after="60"/>
        <w:jc w:val="center"/>
        <w:rPr>
          <w:rFonts w:ascii="Sylfaen" w:hAnsi="Sylfaen"/>
        </w:rPr>
      </w:pPr>
      <w:r w:rsidRPr="0019734F">
        <w:rPr>
          <w:rFonts w:ascii="Sylfaen" w:hAnsi="Sylfaen"/>
        </w:rPr>
        <w:t>[__________]</w:t>
      </w:r>
    </w:p>
    <w:p w14:paraId="38941A9B" w14:textId="77777777" w:rsidR="0019734F" w:rsidRPr="00CE1AD8" w:rsidRDefault="0019734F" w:rsidP="0019734F">
      <w:pPr>
        <w:spacing w:after="60"/>
        <w:jc w:val="center"/>
        <w:rPr>
          <w:rFonts w:ascii="Sylfaen" w:hAnsi="Sylfaen"/>
        </w:rPr>
      </w:pPr>
    </w:p>
    <w:p w14:paraId="24CD7837" w14:textId="77777777" w:rsidR="0019734F" w:rsidRPr="00CE1AD8" w:rsidRDefault="0019734F" w:rsidP="0019734F">
      <w:pPr>
        <w:spacing w:after="60"/>
        <w:jc w:val="center"/>
        <w:rPr>
          <w:rFonts w:ascii="Sylfaen" w:hAnsi="Sylfaen"/>
        </w:rPr>
      </w:pPr>
    </w:p>
    <w:p w14:paraId="79898987" w14:textId="77777777" w:rsidR="0019734F" w:rsidRPr="00CE1AD8" w:rsidRDefault="0019734F" w:rsidP="0019734F">
      <w:pPr>
        <w:spacing w:after="60"/>
        <w:jc w:val="center"/>
        <w:rPr>
          <w:rFonts w:ascii="Sylfaen" w:hAnsi="Sylfaen"/>
        </w:rPr>
      </w:pPr>
      <w:r w:rsidRPr="00CE1AD8">
        <w:rPr>
          <w:rFonts w:ascii="Sylfaen" w:hAnsi="Sylfaen"/>
        </w:rPr>
        <w:t>________________________________________________________</w:t>
      </w:r>
    </w:p>
    <w:p w14:paraId="2C6DFF0C" w14:textId="77777777" w:rsidR="0019734F" w:rsidRPr="00CE1AD8" w:rsidRDefault="0019734F" w:rsidP="0019734F">
      <w:pPr>
        <w:spacing w:after="60"/>
        <w:jc w:val="center"/>
        <w:rPr>
          <w:rFonts w:ascii="Sylfaen" w:hAnsi="Sylfaen"/>
        </w:rPr>
      </w:pPr>
    </w:p>
    <w:p w14:paraId="12DE44B5" w14:textId="77777777" w:rsidR="0019734F" w:rsidRPr="00CE1AD8" w:rsidRDefault="0019734F" w:rsidP="0019734F">
      <w:pPr>
        <w:rPr>
          <w:rFonts w:ascii="Sylfaen" w:hAnsi="Sylfaen"/>
        </w:rPr>
      </w:pPr>
      <w:r w:rsidRPr="00CE1AD8">
        <w:rPr>
          <w:rFonts w:ascii="Sylfaen" w:hAnsi="Sylfaen"/>
        </w:rPr>
        <w:br w:type="page"/>
      </w:r>
    </w:p>
    <w:p w14:paraId="73FE82F5" w14:textId="77777777" w:rsidR="0019734F" w:rsidRPr="00CE1AD8" w:rsidRDefault="0019734F" w:rsidP="0019734F">
      <w:pPr>
        <w:pStyle w:val="TtulodeTDC1"/>
        <w:ind w:firstLine="0"/>
        <w:rPr>
          <w:rFonts w:ascii="Sylfaen" w:hAnsi="Sylfaen"/>
          <w:sz w:val="22"/>
          <w:szCs w:val="22"/>
          <w:u w:val="single"/>
        </w:rPr>
        <w:sectPr w:rsidR="0019734F" w:rsidRPr="00CE1AD8" w:rsidSect="0019734F">
          <w:headerReference w:type="default" r:id="rId7"/>
          <w:footerReference w:type="even" r:id="rId8"/>
          <w:footerReference w:type="default" r:id="rId9"/>
          <w:footerReference w:type="first" r:id="rId10"/>
          <w:footnotePr>
            <w:numRestart w:val="eachPage"/>
          </w:footnotePr>
          <w:endnotePr>
            <w:numFmt w:val="decimal"/>
          </w:endnotePr>
          <w:pgSz w:w="11907" w:h="16839" w:code="9"/>
          <w:pgMar w:top="1418" w:right="850" w:bottom="1418" w:left="1134" w:header="1134" w:footer="720" w:gutter="0"/>
          <w:pgNumType w:fmt="lowerRoman" w:start="1"/>
          <w:cols w:space="720"/>
          <w:noEndnote/>
          <w:docGrid w:linePitch="299"/>
        </w:sectPr>
      </w:pPr>
    </w:p>
    <w:bookmarkEnd w:id="0"/>
    <w:p w14:paraId="05F2DB7B" w14:textId="77777777" w:rsidR="0019734F" w:rsidRPr="00CE1AD8" w:rsidRDefault="0019734F" w:rsidP="0019734F">
      <w:pPr>
        <w:pStyle w:val="Default"/>
        <w:numPr>
          <w:ilvl w:val="0"/>
          <w:numId w:val="29"/>
        </w:numPr>
        <w:ind w:left="0" w:firstLine="0"/>
        <w:jc w:val="both"/>
        <w:rPr>
          <w:rFonts w:ascii="Sylfaen" w:hAnsi="Sylfaen"/>
          <w:b/>
          <w:bCs/>
          <w:sz w:val="22"/>
          <w:szCs w:val="22"/>
          <w:u w:val="single"/>
          <w:lang w:val="en-GB"/>
        </w:rPr>
      </w:pPr>
      <w:proofErr w:type="spellStart"/>
      <w:r w:rsidRPr="00CE1AD8">
        <w:rPr>
          <w:rFonts w:ascii="Sylfaen" w:hAnsi="Sylfaen"/>
          <w:b/>
          <w:bCs/>
          <w:sz w:val="22"/>
          <w:szCs w:val="22"/>
          <w:u w:val="single"/>
          <w:lang w:val="en-GB"/>
        </w:rPr>
        <w:lastRenderedPageBreak/>
        <w:t>Կողմեր</w:t>
      </w:r>
      <w:proofErr w:type="spellEnd"/>
    </w:p>
    <w:p w14:paraId="50DAB581" w14:textId="77777777" w:rsidR="0019734F" w:rsidRPr="00CE1AD8" w:rsidRDefault="0019734F" w:rsidP="0019734F">
      <w:pPr>
        <w:pStyle w:val="Default"/>
        <w:jc w:val="both"/>
        <w:rPr>
          <w:rFonts w:ascii="Sylfaen" w:hAnsi="Sylfaen"/>
          <w:sz w:val="22"/>
          <w:szCs w:val="22"/>
          <w:lang w:val="en-GB"/>
        </w:rPr>
      </w:pPr>
    </w:p>
    <w:p w14:paraId="7171FC10" w14:textId="77777777" w:rsidR="0019734F" w:rsidRPr="0019734F" w:rsidRDefault="0019734F" w:rsidP="0019734F">
      <w:pPr>
        <w:rPr>
          <w:rFonts w:ascii="Sylfaen" w:hAnsi="Sylfaen"/>
          <w:lang w:val="en-GB"/>
        </w:rPr>
      </w:pPr>
      <w:proofErr w:type="spellStart"/>
      <w:r w:rsidRPr="00CE1AD8">
        <w:rPr>
          <w:rFonts w:ascii="Sylfaen" w:hAnsi="Sylfaen" w:cs="Sylfaen"/>
        </w:rPr>
        <w:t>Սույն</w:t>
      </w:r>
      <w:proofErr w:type="spellEnd"/>
      <w:r w:rsidRPr="0019734F">
        <w:rPr>
          <w:rFonts w:ascii="Sylfaen" w:hAnsi="Sylfaen"/>
          <w:lang w:val="en-GB"/>
        </w:rPr>
        <w:t xml:space="preserve"> </w:t>
      </w:r>
      <w:proofErr w:type="spellStart"/>
      <w:r w:rsidRPr="00CE1AD8">
        <w:rPr>
          <w:rFonts w:ascii="Sylfaen" w:hAnsi="Sylfaen" w:cs="Sylfaen"/>
        </w:rPr>
        <w:t>լրացումը</w:t>
      </w:r>
      <w:proofErr w:type="spellEnd"/>
      <w:r w:rsidRPr="0019734F">
        <w:rPr>
          <w:rFonts w:ascii="Sylfaen" w:hAnsi="Sylfaen" w:cs="Sylfaen"/>
          <w:lang w:val="en-GB"/>
        </w:rPr>
        <w:t xml:space="preserve"> (</w:t>
      </w:r>
      <w:proofErr w:type="spellStart"/>
      <w:r w:rsidRPr="00CE1AD8">
        <w:rPr>
          <w:rFonts w:ascii="Sylfaen" w:hAnsi="Sylfaen" w:cs="Sylfaen"/>
        </w:rPr>
        <w:t>այսուհետ</w:t>
      </w:r>
      <w:proofErr w:type="spellEnd"/>
      <w:r w:rsidRPr="00CE1AD8">
        <w:rPr>
          <w:rFonts w:ascii="Sylfaen" w:hAnsi="Sylfaen" w:cs="Sylfaen"/>
        </w:rPr>
        <w:t>՝</w:t>
      </w:r>
      <w:r w:rsidRPr="0019734F">
        <w:rPr>
          <w:rFonts w:ascii="Sylfaen" w:hAnsi="Sylfaen" w:cs="Sylfaen"/>
          <w:lang w:val="en-GB"/>
        </w:rPr>
        <w:t xml:space="preserve"> </w:t>
      </w:r>
      <w:r w:rsidRPr="0019734F">
        <w:rPr>
          <w:rFonts w:ascii="Sylfaen" w:hAnsi="Sylfaen" w:cs="Sylfaen"/>
          <w:u w:val="single"/>
          <w:lang w:val="en-GB"/>
        </w:rPr>
        <w:t>«</w:t>
      </w:r>
      <w:proofErr w:type="spellStart"/>
      <w:r w:rsidRPr="005A30E7">
        <w:rPr>
          <w:rFonts w:ascii="Sylfaen" w:hAnsi="Sylfaen" w:cs="Sylfaen"/>
          <w:u w:val="single"/>
        </w:rPr>
        <w:t>Լրացում</w:t>
      </w:r>
      <w:proofErr w:type="spellEnd"/>
      <w:r w:rsidRPr="0019734F">
        <w:rPr>
          <w:rFonts w:ascii="Sylfaen" w:hAnsi="Sylfaen" w:cs="Sylfaen"/>
          <w:u w:val="single"/>
          <w:lang w:val="en-GB"/>
        </w:rPr>
        <w:t>»</w:t>
      </w:r>
      <w:r w:rsidRPr="0019734F">
        <w:rPr>
          <w:rFonts w:ascii="Sylfaen" w:hAnsi="Sylfaen" w:cs="Sylfaen"/>
          <w:lang w:val="en-GB"/>
        </w:rPr>
        <w:t xml:space="preserve">) </w:t>
      </w:r>
      <w:proofErr w:type="spellStart"/>
      <w:r w:rsidRPr="00CE1AD8">
        <w:rPr>
          <w:rFonts w:ascii="Sylfaen" w:hAnsi="Sylfaen" w:cs="Sylfaen"/>
        </w:rPr>
        <w:t>ուժի</w:t>
      </w:r>
      <w:proofErr w:type="spellEnd"/>
      <w:r w:rsidRPr="0019734F">
        <w:rPr>
          <w:rFonts w:ascii="Sylfaen" w:hAnsi="Sylfaen" w:cs="Sylfaen"/>
          <w:lang w:val="en-GB"/>
        </w:rPr>
        <w:t xml:space="preserve"> </w:t>
      </w:r>
      <w:proofErr w:type="spellStart"/>
      <w:r w:rsidRPr="00CE1AD8">
        <w:rPr>
          <w:rFonts w:ascii="Sylfaen" w:hAnsi="Sylfaen" w:cs="Sylfaen"/>
        </w:rPr>
        <w:t>մեջ</w:t>
      </w:r>
      <w:proofErr w:type="spellEnd"/>
      <w:r w:rsidRPr="0019734F">
        <w:rPr>
          <w:rFonts w:ascii="Sylfaen" w:hAnsi="Sylfaen" w:cs="Sylfaen"/>
          <w:lang w:val="en-GB"/>
        </w:rPr>
        <w:t xml:space="preserve"> </w:t>
      </w:r>
      <w:r w:rsidRPr="00CE1AD8">
        <w:rPr>
          <w:rFonts w:ascii="Sylfaen" w:hAnsi="Sylfaen" w:cs="Sylfaen"/>
        </w:rPr>
        <w:t>է</w:t>
      </w:r>
      <w:r w:rsidRPr="0019734F">
        <w:rPr>
          <w:rFonts w:ascii="Sylfaen" w:hAnsi="Sylfaen" w:cs="Sylfaen"/>
          <w:lang w:val="en-GB"/>
        </w:rPr>
        <w:t xml:space="preserve"> </w:t>
      </w:r>
      <w:proofErr w:type="spellStart"/>
      <w:r w:rsidRPr="00CE1AD8">
        <w:rPr>
          <w:rFonts w:ascii="Sylfaen" w:hAnsi="Sylfaen" w:cs="Sylfaen"/>
        </w:rPr>
        <w:t>մտնում</w:t>
      </w:r>
      <w:proofErr w:type="spellEnd"/>
      <w:r>
        <w:rPr>
          <w:rFonts w:ascii="Sylfaen" w:hAnsi="Sylfaen" w:cs="Sylfaen"/>
          <w:lang w:val="hy-AM"/>
        </w:rPr>
        <w:t xml:space="preserve"> </w:t>
      </w:r>
      <w:r w:rsidRPr="0019734F">
        <w:rPr>
          <w:rFonts w:ascii="Sylfaen" w:hAnsi="Sylfaen" w:cs="Sylfaen"/>
          <w:lang w:val="en-GB"/>
        </w:rPr>
        <w:t>-------</w:t>
      </w:r>
      <w:proofErr w:type="spellStart"/>
      <w:r w:rsidRPr="0019734F">
        <w:rPr>
          <w:rFonts w:ascii="Sylfaen" w:hAnsi="Sylfaen" w:cs="Sylfaen"/>
        </w:rPr>
        <w:t>ից</w:t>
      </w:r>
      <w:proofErr w:type="spellEnd"/>
      <w:r w:rsidRPr="0019734F">
        <w:rPr>
          <w:rFonts w:ascii="Sylfaen" w:hAnsi="Sylfaen" w:cs="Sylfaen"/>
          <w:lang w:val="en-GB"/>
        </w:rPr>
        <w:t xml:space="preserve"> (</w:t>
      </w:r>
      <w:proofErr w:type="spellStart"/>
      <w:r w:rsidRPr="00CE1AD8">
        <w:rPr>
          <w:rFonts w:ascii="Sylfaen" w:hAnsi="Sylfaen" w:cs="Sylfaen"/>
        </w:rPr>
        <w:t>այսուհետ</w:t>
      </w:r>
      <w:proofErr w:type="spellEnd"/>
      <w:r w:rsidRPr="00CE1AD8">
        <w:rPr>
          <w:rFonts w:ascii="Sylfaen" w:hAnsi="Sylfaen" w:cs="Sylfaen"/>
        </w:rPr>
        <w:t>՝</w:t>
      </w:r>
      <w:r w:rsidRPr="0019734F">
        <w:rPr>
          <w:rFonts w:ascii="Sylfaen" w:hAnsi="Sylfaen" w:cs="Sylfaen"/>
          <w:lang w:val="en-GB"/>
        </w:rPr>
        <w:t xml:space="preserve"> </w:t>
      </w:r>
      <w:r w:rsidRPr="0019734F">
        <w:rPr>
          <w:rFonts w:ascii="Sylfaen" w:hAnsi="Sylfaen" w:cs="Sylfaen"/>
          <w:u w:val="single"/>
          <w:lang w:val="en-GB"/>
        </w:rPr>
        <w:t>«</w:t>
      </w:r>
      <w:proofErr w:type="spellStart"/>
      <w:r w:rsidRPr="005A30E7">
        <w:rPr>
          <w:rFonts w:ascii="Sylfaen" w:hAnsi="Sylfaen" w:cs="Sylfaen"/>
          <w:u w:val="single"/>
        </w:rPr>
        <w:t>Լրացման</w:t>
      </w:r>
      <w:proofErr w:type="spellEnd"/>
      <w:r w:rsidRPr="0019734F">
        <w:rPr>
          <w:rFonts w:ascii="Sylfaen" w:hAnsi="Sylfaen" w:cs="Sylfaen"/>
          <w:u w:val="single"/>
          <w:lang w:val="en-GB"/>
        </w:rPr>
        <w:t xml:space="preserve"> </w:t>
      </w:r>
      <w:proofErr w:type="spellStart"/>
      <w:r w:rsidRPr="005A30E7">
        <w:rPr>
          <w:rFonts w:ascii="Sylfaen" w:hAnsi="Sylfaen" w:cs="Sylfaen"/>
          <w:u w:val="single"/>
        </w:rPr>
        <w:t>ուժի</w:t>
      </w:r>
      <w:proofErr w:type="spellEnd"/>
      <w:r w:rsidRPr="0019734F">
        <w:rPr>
          <w:rFonts w:ascii="Sylfaen" w:hAnsi="Sylfaen" w:cs="Sylfaen"/>
          <w:u w:val="single"/>
          <w:lang w:val="en-GB"/>
        </w:rPr>
        <w:t xml:space="preserve"> </w:t>
      </w:r>
      <w:proofErr w:type="spellStart"/>
      <w:r w:rsidRPr="005A30E7">
        <w:rPr>
          <w:rFonts w:ascii="Sylfaen" w:hAnsi="Sylfaen" w:cs="Sylfaen"/>
          <w:u w:val="single"/>
        </w:rPr>
        <w:t>մեջ</w:t>
      </w:r>
      <w:proofErr w:type="spellEnd"/>
      <w:r w:rsidRPr="0019734F">
        <w:rPr>
          <w:rFonts w:ascii="Sylfaen" w:hAnsi="Sylfaen" w:cs="Sylfaen"/>
          <w:u w:val="single"/>
          <w:lang w:val="en-GB"/>
        </w:rPr>
        <w:t xml:space="preserve"> </w:t>
      </w:r>
      <w:proofErr w:type="spellStart"/>
      <w:r w:rsidRPr="005A30E7">
        <w:rPr>
          <w:rFonts w:ascii="Sylfaen" w:hAnsi="Sylfaen" w:cs="Sylfaen"/>
          <w:u w:val="single"/>
        </w:rPr>
        <w:t>մտնելու</w:t>
      </w:r>
      <w:proofErr w:type="spellEnd"/>
      <w:r w:rsidRPr="0019734F">
        <w:rPr>
          <w:rFonts w:ascii="Sylfaen" w:hAnsi="Sylfaen" w:cs="Sylfaen"/>
          <w:u w:val="single"/>
          <w:lang w:val="en-GB"/>
        </w:rPr>
        <w:t xml:space="preserve"> </w:t>
      </w:r>
      <w:proofErr w:type="spellStart"/>
      <w:r>
        <w:rPr>
          <w:rFonts w:ascii="Sylfaen" w:hAnsi="Sylfaen" w:cs="Sylfaen"/>
          <w:u w:val="single"/>
        </w:rPr>
        <w:t>օր</w:t>
      </w:r>
      <w:proofErr w:type="spellEnd"/>
      <w:r w:rsidRPr="0019734F">
        <w:rPr>
          <w:rFonts w:ascii="Sylfaen" w:hAnsi="Sylfaen" w:cs="Sylfaen"/>
          <w:u w:val="single"/>
          <w:lang w:val="en-GB"/>
        </w:rPr>
        <w:t>»</w:t>
      </w:r>
      <w:r w:rsidRPr="0019734F">
        <w:rPr>
          <w:rFonts w:ascii="Sylfaen" w:hAnsi="Sylfaen" w:cs="Sylfaen"/>
          <w:lang w:val="en-GB"/>
        </w:rPr>
        <w:t>)</w:t>
      </w:r>
      <w:r w:rsidRPr="0019734F">
        <w:rPr>
          <w:rFonts w:ascii="Sylfaen" w:hAnsi="Sylfaen"/>
          <w:lang w:val="en-GB"/>
        </w:rPr>
        <w:t xml:space="preserve"> </w:t>
      </w:r>
      <w:proofErr w:type="spellStart"/>
      <w:r w:rsidRPr="00CE1AD8">
        <w:rPr>
          <w:rFonts w:ascii="Sylfaen" w:hAnsi="Sylfaen" w:cs="Sylfaen"/>
        </w:rPr>
        <w:t>ստորև</w:t>
      </w:r>
      <w:proofErr w:type="spellEnd"/>
      <w:r w:rsidRPr="0019734F">
        <w:rPr>
          <w:rFonts w:ascii="Sylfaen" w:hAnsi="Sylfaen"/>
          <w:lang w:val="en-GB"/>
        </w:rPr>
        <w:t xml:space="preserve"> </w:t>
      </w:r>
      <w:proofErr w:type="spellStart"/>
      <w:r w:rsidRPr="00CE1AD8">
        <w:rPr>
          <w:rFonts w:ascii="Sylfaen" w:hAnsi="Sylfaen" w:cs="Sylfaen"/>
        </w:rPr>
        <w:t>նշված</w:t>
      </w:r>
      <w:proofErr w:type="spellEnd"/>
      <w:r w:rsidRPr="0019734F">
        <w:rPr>
          <w:rFonts w:ascii="Sylfaen" w:hAnsi="Sylfaen"/>
          <w:lang w:val="en-GB"/>
        </w:rPr>
        <w:t xml:space="preserve"> </w:t>
      </w:r>
      <w:proofErr w:type="spellStart"/>
      <w:r w:rsidRPr="00CE1AD8">
        <w:rPr>
          <w:rFonts w:ascii="Sylfaen" w:hAnsi="Sylfaen" w:cs="Sylfaen"/>
        </w:rPr>
        <w:t>կողմերի</w:t>
      </w:r>
      <w:proofErr w:type="spellEnd"/>
      <w:r w:rsidRPr="0019734F">
        <w:rPr>
          <w:rFonts w:ascii="Sylfaen" w:hAnsi="Sylfaen"/>
          <w:lang w:val="en-GB"/>
        </w:rPr>
        <w:t xml:space="preserve"> </w:t>
      </w:r>
      <w:proofErr w:type="spellStart"/>
      <w:r w:rsidRPr="00CE1AD8">
        <w:rPr>
          <w:rFonts w:ascii="Sylfaen" w:hAnsi="Sylfaen" w:cs="Sylfaen"/>
        </w:rPr>
        <w:t>միջև</w:t>
      </w:r>
      <w:proofErr w:type="spellEnd"/>
      <w:r w:rsidRPr="0019734F">
        <w:rPr>
          <w:rFonts w:ascii="Sylfaen" w:hAnsi="Sylfaen"/>
          <w:lang w:val="en-GB"/>
        </w:rPr>
        <w:t xml:space="preserve"> (</w:t>
      </w:r>
      <w:proofErr w:type="spellStart"/>
      <w:r>
        <w:rPr>
          <w:rFonts w:ascii="Sylfaen" w:hAnsi="Sylfaen"/>
        </w:rPr>
        <w:t>այսուհետ</w:t>
      </w:r>
      <w:proofErr w:type="spellEnd"/>
      <w:r>
        <w:rPr>
          <w:rFonts w:ascii="Sylfaen" w:hAnsi="Sylfaen"/>
        </w:rPr>
        <w:t>՝</w:t>
      </w:r>
      <w:r w:rsidRPr="0019734F">
        <w:rPr>
          <w:rFonts w:ascii="Sylfaen" w:hAnsi="Sylfaen"/>
          <w:lang w:val="en-GB"/>
        </w:rPr>
        <w:t xml:space="preserve"> «</w:t>
      </w:r>
      <w:proofErr w:type="spellStart"/>
      <w:r w:rsidRPr="007527FA">
        <w:rPr>
          <w:rFonts w:ascii="Sylfaen" w:hAnsi="Sylfaen"/>
          <w:u w:val="single"/>
        </w:rPr>
        <w:t>Կողմեր</w:t>
      </w:r>
      <w:proofErr w:type="spellEnd"/>
      <w:proofErr w:type="gramStart"/>
      <w:r w:rsidRPr="0019734F">
        <w:rPr>
          <w:rFonts w:ascii="Sylfaen" w:hAnsi="Sylfaen"/>
          <w:lang w:val="en-GB"/>
        </w:rPr>
        <w:t>»)`</w:t>
      </w:r>
      <w:proofErr w:type="gramEnd"/>
    </w:p>
    <w:p w14:paraId="3CDFE8B9" w14:textId="77777777" w:rsidR="0019734F" w:rsidRPr="0019734F" w:rsidRDefault="0019734F" w:rsidP="0019734F">
      <w:pPr>
        <w:rPr>
          <w:rFonts w:ascii="Sylfaen" w:hAnsi="Sylfaen"/>
          <w:lang w:val="en-GB"/>
        </w:rPr>
      </w:pPr>
      <w:r w:rsidRPr="0019734F">
        <w:rPr>
          <w:rFonts w:ascii="Sylfaen" w:hAnsi="Sylfaen"/>
          <w:lang w:val="en-GB"/>
        </w:rPr>
        <w:t xml:space="preserve">1.1. </w:t>
      </w:r>
      <w:proofErr w:type="spellStart"/>
      <w:r w:rsidRPr="00CE1AD8">
        <w:rPr>
          <w:rFonts w:ascii="Sylfaen" w:hAnsi="Sylfaen" w:cs="Sylfaen"/>
        </w:rPr>
        <w:t>Հայաստանի</w:t>
      </w:r>
      <w:proofErr w:type="spellEnd"/>
      <w:r w:rsidRPr="0019734F">
        <w:rPr>
          <w:rFonts w:ascii="Sylfaen" w:hAnsi="Sylfaen" w:cs="Sylfaen"/>
          <w:lang w:val="en-GB"/>
        </w:rPr>
        <w:t xml:space="preserve"> </w:t>
      </w:r>
      <w:proofErr w:type="spellStart"/>
      <w:r w:rsidRPr="00CE1AD8">
        <w:rPr>
          <w:rFonts w:ascii="Sylfaen" w:hAnsi="Sylfaen" w:cs="Sylfaen"/>
        </w:rPr>
        <w:t>Հանրապետության</w:t>
      </w:r>
      <w:proofErr w:type="spellEnd"/>
      <w:r w:rsidRPr="0019734F">
        <w:rPr>
          <w:rFonts w:ascii="Sylfaen" w:hAnsi="Sylfaen"/>
          <w:lang w:val="en-GB"/>
        </w:rPr>
        <w:t xml:space="preserve"> </w:t>
      </w:r>
      <w:proofErr w:type="spellStart"/>
      <w:r w:rsidRPr="00CE1AD8">
        <w:rPr>
          <w:rFonts w:ascii="Sylfaen" w:hAnsi="Sylfaen" w:cs="Sylfaen"/>
        </w:rPr>
        <w:t>կառավարություն</w:t>
      </w:r>
      <w:proofErr w:type="spellEnd"/>
      <w:r w:rsidRPr="0019734F">
        <w:rPr>
          <w:rFonts w:ascii="Sylfaen" w:hAnsi="Sylfaen" w:cs="Sylfaen"/>
          <w:lang w:val="en-GB"/>
        </w:rPr>
        <w:t xml:space="preserve"> (</w:t>
      </w:r>
      <w:proofErr w:type="spellStart"/>
      <w:r w:rsidRPr="00CE1AD8">
        <w:rPr>
          <w:rFonts w:ascii="Sylfaen" w:hAnsi="Sylfaen" w:cs="Sylfaen"/>
        </w:rPr>
        <w:t>այսուհետ</w:t>
      </w:r>
      <w:proofErr w:type="spellEnd"/>
      <w:r w:rsidRPr="00CE1AD8">
        <w:rPr>
          <w:rFonts w:ascii="Sylfaen" w:hAnsi="Sylfaen" w:cs="Sylfaen"/>
        </w:rPr>
        <w:t>՝</w:t>
      </w:r>
      <w:r w:rsidRPr="0019734F">
        <w:rPr>
          <w:rFonts w:ascii="Sylfaen" w:hAnsi="Sylfaen" w:cs="Sylfaen"/>
          <w:lang w:val="en-GB"/>
        </w:rPr>
        <w:t xml:space="preserve"> </w:t>
      </w:r>
      <w:r w:rsidRPr="0019734F">
        <w:rPr>
          <w:rFonts w:ascii="Sylfaen" w:hAnsi="Sylfaen" w:cs="Sylfaen"/>
          <w:u w:val="single"/>
          <w:lang w:val="en-GB"/>
        </w:rPr>
        <w:t>«</w:t>
      </w:r>
      <w:proofErr w:type="spellStart"/>
      <w:r w:rsidRPr="005A30E7">
        <w:rPr>
          <w:rFonts w:ascii="Sylfaen" w:hAnsi="Sylfaen" w:cs="Sylfaen"/>
          <w:u w:val="single"/>
        </w:rPr>
        <w:t>Կառավարություն</w:t>
      </w:r>
      <w:proofErr w:type="spellEnd"/>
      <w:r w:rsidRPr="0019734F">
        <w:rPr>
          <w:rFonts w:ascii="Sylfaen" w:hAnsi="Sylfaen" w:cs="Sylfaen"/>
          <w:u w:val="single"/>
          <w:lang w:val="en-GB"/>
        </w:rPr>
        <w:t>»</w:t>
      </w:r>
      <w:r w:rsidRPr="0019734F">
        <w:rPr>
          <w:rFonts w:ascii="Sylfaen" w:hAnsi="Sylfaen" w:cs="Sylfaen"/>
          <w:lang w:val="en-GB"/>
        </w:rPr>
        <w:t>)</w:t>
      </w:r>
      <w:r w:rsidRPr="0019734F">
        <w:rPr>
          <w:rFonts w:ascii="Sylfaen" w:hAnsi="Sylfaen"/>
          <w:lang w:val="en-GB"/>
        </w:rPr>
        <w:t>,</w:t>
      </w:r>
      <w:r w:rsidRPr="0019734F">
        <w:rPr>
          <w:rFonts w:ascii="Sylfaen" w:hAnsi="Sylfaen" w:cs="Sylfaen"/>
          <w:lang w:val="en-GB"/>
        </w:rPr>
        <w:t xml:space="preserve"> </w:t>
      </w:r>
      <w:r w:rsidRPr="00CE1AD8">
        <w:rPr>
          <w:rFonts w:ascii="Sylfaen" w:hAnsi="Sylfaen" w:cs="Sylfaen"/>
        </w:rPr>
        <w:t>ի</w:t>
      </w:r>
      <w:r w:rsidRPr="0019734F">
        <w:rPr>
          <w:rFonts w:ascii="Sylfaen" w:hAnsi="Sylfaen" w:cs="Sylfaen"/>
          <w:lang w:val="en-GB"/>
        </w:rPr>
        <w:t xml:space="preserve"> </w:t>
      </w:r>
      <w:proofErr w:type="spellStart"/>
      <w:r w:rsidRPr="00CE1AD8">
        <w:rPr>
          <w:rFonts w:ascii="Sylfaen" w:hAnsi="Sylfaen" w:cs="Sylfaen"/>
        </w:rPr>
        <w:t>դեմս</w:t>
      </w:r>
      <w:proofErr w:type="spellEnd"/>
      <w:r w:rsidRPr="0019734F">
        <w:rPr>
          <w:rFonts w:ascii="Sylfaen" w:hAnsi="Sylfaen"/>
          <w:lang w:val="en-GB"/>
        </w:rPr>
        <w:t xml:space="preserve"> </w:t>
      </w:r>
      <w:proofErr w:type="spellStart"/>
      <w:r w:rsidRPr="00CE1AD8">
        <w:rPr>
          <w:rFonts w:ascii="Sylfaen" w:hAnsi="Sylfaen" w:cs="Sylfaen"/>
        </w:rPr>
        <w:t>պարոն</w:t>
      </w:r>
      <w:proofErr w:type="spellEnd"/>
      <w:r w:rsidRPr="0019734F">
        <w:rPr>
          <w:rFonts w:ascii="Sylfaen" w:hAnsi="Sylfaen"/>
          <w:lang w:val="en-GB"/>
        </w:rPr>
        <w:t xml:space="preserve"> </w:t>
      </w:r>
      <w:r w:rsidRPr="0019734F">
        <w:rPr>
          <w:rFonts w:ascii="Sylfaen" w:hAnsi="Sylfaen" w:cs="Sylfaen"/>
          <w:lang w:val="en-GB"/>
        </w:rPr>
        <w:t xml:space="preserve">--------, </w:t>
      </w:r>
      <w:proofErr w:type="spellStart"/>
      <w:r w:rsidRPr="00CE1AD8">
        <w:rPr>
          <w:rFonts w:ascii="Sylfaen" w:hAnsi="Sylfaen" w:cs="Sylfaen"/>
        </w:rPr>
        <w:t>ով</w:t>
      </w:r>
      <w:proofErr w:type="spellEnd"/>
      <w:r w:rsidRPr="0019734F">
        <w:rPr>
          <w:rFonts w:ascii="Sylfaen" w:hAnsi="Sylfaen" w:cs="Sylfaen"/>
          <w:lang w:val="en-GB"/>
        </w:rPr>
        <w:t xml:space="preserve"> </w:t>
      </w:r>
      <w:proofErr w:type="spellStart"/>
      <w:r w:rsidRPr="00CE1AD8">
        <w:rPr>
          <w:rFonts w:ascii="Sylfaen" w:hAnsi="Sylfaen" w:cs="Sylfaen"/>
        </w:rPr>
        <w:t>հանդես</w:t>
      </w:r>
      <w:proofErr w:type="spellEnd"/>
      <w:r w:rsidRPr="0019734F">
        <w:rPr>
          <w:rFonts w:ascii="Sylfaen" w:hAnsi="Sylfaen" w:cs="Sylfaen"/>
          <w:lang w:val="en-GB"/>
        </w:rPr>
        <w:t xml:space="preserve"> </w:t>
      </w:r>
      <w:r w:rsidRPr="00CE1AD8">
        <w:rPr>
          <w:rFonts w:ascii="Sylfaen" w:hAnsi="Sylfaen" w:cs="Sylfaen"/>
        </w:rPr>
        <w:t>է</w:t>
      </w:r>
      <w:r w:rsidRPr="0019734F">
        <w:rPr>
          <w:rFonts w:ascii="Sylfaen" w:hAnsi="Sylfaen" w:cs="Sylfaen"/>
          <w:lang w:val="en-GB"/>
        </w:rPr>
        <w:t xml:space="preserve"> </w:t>
      </w:r>
      <w:proofErr w:type="spellStart"/>
      <w:r w:rsidRPr="00CE1AD8">
        <w:rPr>
          <w:rFonts w:ascii="Sylfaen" w:hAnsi="Sylfaen" w:cs="Sylfaen"/>
        </w:rPr>
        <w:t>գալիս</w:t>
      </w:r>
      <w:proofErr w:type="spellEnd"/>
      <w:r w:rsidRPr="0019734F">
        <w:rPr>
          <w:rFonts w:ascii="Sylfaen" w:hAnsi="Sylfaen" w:cs="Sylfaen"/>
          <w:lang w:val="en-GB"/>
        </w:rPr>
        <w:t xml:space="preserve"> </w:t>
      </w:r>
      <w:proofErr w:type="spellStart"/>
      <w:r w:rsidRPr="00CE1AD8">
        <w:rPr>
          <w:rFonts w:ascii="Sylfaen" w:hAnsi="Sylfaen" w:cs="Sylfaen"/>
        </w:rPr>
        <w:t>որպես</w:t>
      </w:r>
      <w:proofErr w:type="spellEnd"/>
      <w:r w:rsidRPr="0019734F">
        <w:rPr>
          <w:rFonts w:ascii="Sylfaen" w:hAnsi="Sylfaen" w:cs="Sylfaen"/>
          <w:lang w:val="en-GB"/>
        </w:rPr>
        <w:t xml:space="preserve"> </w:t>
      </w:r>
      <w:proofErr w:type="spellStart"/>
      <w:r w:rsidRPr="00CE1AD8">
        <w:rPr>
          <w:rFonts w:ascii="Sylfaen" w:hAnsi="Sylfaen" w:cs="Sylfaen"/>
        </w:rPr>
        <w:t>Հայաստանի</w:t>
      </w:r>
      <w:proofErr w:type="spellEnd"/>
      <w:r w:rsidRPr="0019734F">
        <w:rPr>
          <w:rFonts w:ascii="Sylfaen" w:hAnsi="Sylfaen" w:cs="Sylfaen"/>
          <w:lang w:val="en-GB"/>
        </w:rPr>
        <w:t xml:space="preserve"> </w:t>
      </w:r>
      <w:proofErr w:type="spellStart"/>
      <w:r w:rsidRPr="00CE1AD8">
        <w:rPr>
          <w:rFonts w:ascii="Sylfaen" w:hAnsi="Sylfaen" w:cs="Sylfaen"/>
        </w:rPr>
        <w:t>Հանրապետության</w:t>
      </w:r>
      <w:proofErr w:type="spellEnd"/>
      <w:r w:rsidRPr="0019734F">
        <w:rPr>
          <w:rFonts w:ascii="Sylfaen" w:hAnsi="Sylfaen"/>
          <w:lang w:val="en-GB"/>
        </w:rPr>
        <w:t xml:space="preserve"> </w:t>
      </w:r>
      <w:r w:rsidRPr="0019734F">
        <w:rPr>
          <w:rFonts w:ascii="Sylfaen" w:hAnsi="Sylfaen" w:cs="Sylfaen"/>
          <w:lang w:val="en-GB"/>
        </w:rPr>
        <w:t>-----</w:t>
      </w:r>
      <w:r>
        <w:rPr>
          <w:rFonts w:ascii="Sylfaen" w:hAnsi="Sylfaen" w:cs="Sylfaen"/>
        </w:rPr>
        <w:t>՝</w:t>
      </w:r>
      <w:r w:rsidRPr="0019734F">
        <w:rPr>
          <w:rFonts w:ascii="Sylfaen" w:hAnsi="Sylfaen" w:cs="Sylfaen"/>
          <w:lang w:val="en-GB"/>
        </w:rPr>
        <w:t xml:space="preserve"> </w:t>
      </w:r>
      <w:proofErr w:type="spellStart"/>
      <w:r w:rsidRPr="00CE1AD8">
        <w:rPr>
          <w:rFonts w:ascii="Sylfaen" w:hAnsi="Sylfaen" w:cs="Sylfaen"/>
        </w:rPr>
        <w:t>սույն</w:t>
      </w:r>
      <w:proofErr w:type="spellEnd"/>
      <w:r w:rsidRPr="0019734F">
        <w:rPr>
          <w:rFonts w:ascii="Sylfaen" w:hAnsi="Sylfaen" w:cs="Sylfaen"/>
          <w:lang w:val="en-GB"/>
        </w:rPr>
        <w:t xml:space="preserve"> </w:t>
      </w:r>
      <w:proofErr w:type="spellStart"/>
      <w:r w:rsidRPr="00CE1AD8">
        <w:rPr>
          <w:rFonts w:ascii="Sylfaen" w:hAnsi="Sylfaen" w:cs="Sylfaen"/>
        </w:rPr>
        <w:t>Լրացմանը</w:t>
      </w:r>
      <w:proofErr w:type="spellEnd"/>
      <w:r w:rsidRPr="0019734F">
        <w:rPr>
          <w:rFonts w:ascii="Sylfaen" w:hAnsi="Sylfaen" w:cs="Sylfaen"/>
          <w:lang w:val="en-GB"/>
        </w:rPr>
        <w:t xml:space="preserve"> </w:t>
      </w:r>
      <w:proofErr w:type="spellStart"/>
      <w:r w:rsidRPr="00CE1AD8">
        <w:rPr>
          <w:rFonts w:ascii="Sylfaen" w:hAnsi="Sylfaen" w:cs="Sylfaen"/>
        </w:rPr>
        <w:t>որպես</w:t>
      </w:r>
      <w:proofErr w:type="spellEnd"/>
      <w:r w:rsidRPr="0019734F">
        <w:rPr>
          <w:rFonts w:ascii="Sylfaen" w:hAnsi="Sylfaen" w:cs="Sylfaen"/>
          <w:lang w:val="en-GB"/>
        </w:rPr>
        <w:t xml:space="preserve"> </w:t>
      </w:r>
      <w:proofErr w:type="spellStart"/>
      <w:r>
        <w:rPr>
          <w:rFonts w:ascii="Sylfaen" w:hAnsi="Sylfaen" w:cs="Sylfaen"/>
        </w:rPr>
        <w:t>հ</w:t>
      </w:r>
      <w:r w:rsidRPr="00CE1AD8">
        <w:rPr>
          <w:rFonts w:ascii="Sylfaen" w:hAnsi="Sylfaen" w:cs="Sylfaen"/>
        </w:rPr>
        <w:t>ավելված</w:t>
      </w:r>
      <w:proofErr w:type="spellEnd"/>
      <w:r w:rsidRPr="0019734F">
        <w:rPr>
          <w:rFonts w:ascii="Sylfaen" w:hAnsi="Sylfaen" w:cs="Sylfaen"/>
          <w:lang w:val="en-GB"/>
        </w:rPr>
        <w:t xml:space="preserve"> </w:t>
      </w:r>
      <w:r w:rsidRPr="0019734F">
        <w:rPr>
          <w:rFonts w:ascii="Sylfaen" w:hAnsi="Sylfaen"/>
          <w:lang w:val="en-GB"/>
        </w:rPr>
        <w:t xml:space="preserve">I </w:t>
      </w:r>
      <w:proofErr w:type="spellStart"/>
      <w:r w:rsidRPr="00CE1AD8">
        <w:rPr>
          <w:rFonts w:ascii="Sylfaen" w:hAnsi="Sylfaen"/>
        </w:rPr>
        <w:t>կցված</w:t>
      </w:r>
      <w:proofErr w:type="spellEnd"/>
      <w:r w:rsidRPr="0019734F">
        <w:rPr>
          <w:rFonts w:ascii="Sylfaen" w:hAnsi="Sylfaen"/>
          <w:lang w:val="en-GB"/>
        </w:rPr>
        <w:t xml:space="preserve"> </w:t>
      </w:r>
      <w:proofErr w:type="spellStart"/>
      <w:r w:rsidRPr="00CE1AD8">
        <w:rPr>
          <w:rFonts w:ascii="Sylfaen" w:hAnsi="Sylfaen" w:cs="Sylfaen"/>
        </w:rPr>
        <w:t>Կառավարության</w:t>
      </w:r>
      <w:proofErr w:type="spellEnd"/>
      <w:r w:rsidRPr="0019734F">
        <w:rPr>
          <w:rFonts w:ascii="Sylfaen" w:hAnsi="Sylfaen" w:cs="Sylfaen"/>
          <w:lang w:val="en-GB"/>
        </w:rPr>
        <w:t xml:space="preserve"> </w:t>
      </w:r>
      <w:proofErr w:type="spellStart"/>
      <w:r w:rsidRPr="00CE1AD8">
        <w:rPr>
          <w:rFonts w:ascii="Sylfaen" w:hAnsi="Sylfaen" w:cs="Sylfaen"/>
        </w:rPr>
        <w:t>որոշման</w:t>
      </w:r>
      <w:proofErr w:type="spellEnd"/>
      <w:r w:rsidRPr="0019734F">
        <w:rPr>
          <w:rFonts w:ascii="Sylfaen" w:hAnsi="Sylfaen"/>
          <w:lang w:val="en-GB"/>
        </w:rPr>
        <w:t xml:space="preserve"> </w:t>
      </w:r>
      <w:proofErr w:type="spellStart"/>
      <w:r w:rsidRPr="00CE1AD8">
        <w:rPr>
          <w:rFonts w:ascii="Sylfaen" w:hAnsi="Sylfaen" w:cs="Sylfaen"/>
        </w:rPr>
        <w:t>համաձայն</w:t>
      </w:r>
      <w:proofErr w:type="spellEnd"/>
      <w:r w:rsidRPr="0019734F">
        <w:rPr>
          <w:rFonts w:ascii="Sylfaen" w:hAnsi="Sylfaen"/>
          <w:lang w:val="en-GB"/>
        </w:rPr>
        <w:t xml:space="preserve"> (</w:t>
      </w:r>
      <w:proofErr w:type="spellStart"/>
      <w:r w:rsidRPr="00561283">
        <w:rPr>
          <w:rFonts w:ascii="Sylfaen" w:hAnsi="Sylfaen" w:cs="Sylfaen"/>
        </w:rPr>
        <w:t>գտնվելու</w:t>
      </w:r>
      <w:proofErr w:type="spellEnd"/>
      <w:r w:rsidRPr="0019734F">
        <w:rPr>
          <w:rFonts w:ascii="Sylfaen" w:hAnsi="Sylfaen"/>
          <w:lang w:val="en-GB"/>
        </w:rPr>
        <w:t xml:space="preserve"> </w:t>
      </w:r>
      <w:proofErr w:type="spellStart"/>
      <w:r w:rsidRPr="00561283">
        <w:rPr>
          <w:rFonts w:ascii="Sylfaen" w:hAnsi="Sylfaen" w:cs="Sylfaen"/>
        </w:rPr>
        <w:t>վայրը</w:t>
      </w:r>
      <w:proofErr w:type="spellEnd"/>
      <w:r w:rsidRPr="0019734F">
        <w:rPr>
          <w:rFonts w:ascii="Sylfaen" w:hAnsi="Sylfaen"/>
          <w:lang w:val="en-GB"/>
        </w:rPr>
        <w:t xml:space="preserve">` </w:t>
      </w:r>
      <w:proofErr w:type="spellStart"/>
      <w:r w:rsidRPr="00561283">
        <w:rPr>
          <w:rFonts w:ascii="Sylfaen" w:hAnsi="Sylfaen" w:cs="Sylfaen"/>
        </w:rPr>
        <w:t>Հայաստանի</w:t>
      </w:r>
      <w:proofErr w:type="spellEnd"/>
      <w:r w:rsidRPr="0019734F">
        <w:rPr>
          <w:rFonts w:ascii="Sylfaen" w:hAnsi="Sylfaen" w:cs="Sylfaen"/>
          <w:lang w:val="en-GB"/>
        </w:rPr>
        <w:t xml:space="preserve"> </w:t>
      </w:r>
      <w:proofErr w:type="spellStart"/>
      <w:r w:rsidRPr="00561283">
        <w:rPr>
          <w:rFonts w:ascii="Sylfaen" w:hAnsi="Sylfaen" w:cs="Sylfaen"/>
        </w:rPr>
        <w:t>Հանրապետություն</w:t>
      </w:r>
      <w:proofErr w:type="spellEnd"/>
      <w:r w:rsidRPr="0019734F">
        <w:rPr>
          <w:rFonts w:ascii="Sylfaen" w:hAnsi="Sylfaen"/>
          <w:lang w:val="en-GB"/>
        </w:rPr>
        <w:t xml:space="preserve">, </w:t>
      </w:r>
      <w:r w:rsidRPr="00561283">
        <w:rPr>
          <w:rFonts w:ascii="Sylfaen" w:hAnsi="Sylfaen" w:cs="Sylfaen"/>
        </w:rPr>
        <w:t>ք</w:t>
      </w:r>
      <w:r w:rsidRPr="0019734F">
        <w:rPr>
          <w:rFonts w:ascii="Sylfaen" w:hAnsi="Sylfaen"/>
          <w:lang w:val="en-GB"/>
        </w:rPr>
        <w:t xml:space="preserve">. </w:t>
      </w:r>
      <w:proofErr w:type="spellStart"/>
      <w:r w:rsidRPr="00561283">
        <w:rPr>
          <w:rFonts w:ascii="Sylfaen" w:hAnsi="Sylfaen" w:cs="Sylfaen"/>
        </w:rPr>
        <w:t>Երևան</w:t>
      </w:r>
      <w:proofErr w:type="spellEnd"/>
      <w:r w:rsidRPr="0019734F">
        <w:rPr>
          <w:rFonts w:ascii="Sylfaen" w:hAnsi="Sylfaen"/>
          <w:lang w:val="en-GB"/>
        </w:rPr>
        <w:t xml:space="preserve">, </w:t>
      </w:r>
      <w:proofErr w:type="spellStart"/>
      <w:r w:rsidRPr="00561283">
        <w:rPr>
          <w:rFonts w:ascii="Sylfaen" w:hAnsi="Sylfaen" w:cs="Sylfaen"/>
        </w:rPr>
        <w:t>Կառավարության</w:t>
      </w:r>
      <w:proofErr w:type="spellEnd"/>
      <w:r w:rsidRPr="0019734F">
        <w:rPr>
          <w:rFonts w:ascii="Sylfaen" w:hAnsi="Sylfaen" w:cs="Sylfaen"/>
          <w:lang w:val="en-GB"/>
        </w:rPr>
        <w:t xml:space="preserve"> </w:t>
      </w:r>
      <w:proofErr w:type="spellStart"/>
      <w:r w:rsidRPr="00561283">
        <w:rPr>
          <w:rFonts w:ascii="Sylfaen" w:hAnsi="Sylfaen" w:cs="Sylfaen"/>
        </w:rPr>
        <w:t>տուն</w:t>
      </w:r>
      <w:proofErr w:type="spellEnd"/>
      <w:r w:rsidRPr="0019734F">
        <w:rPr>
          <w:rFonts w:ascii="Sylfaen" w:hAnsi="Sylfaen" w:cs="Sylfaen"/>
          <w:lang w:val="en-GB"/>
        </w:rPr>
        <w:t xml:space="preserve"> 1</w:t>
      </w:r>
      <w:r w:rsidRPr="0019734F">
        <w:rPr>
          <w:rFonts w:ascii="Sylfaen" w:hAnsi="Sylfaen"/>
          <w:lang w:val="en-GB"/>
        </w:rPr>
        <w:t xml:space="preserve">), </w:t>
      </w:r>
      <w:r w:rsidRPr="00CE1AD8">
        <w:rPr>
          <w:rFonts w:ascii="Sylfaen" w:hAnsi="Sylfaen"/>
        </w:rPr>
        <w:t>և</w:t>
      </w:r>
    </w:p>
    <w:p w14:paraId="74EFE53C" w14:textId="77777777" w:rsidR="0019734F" w:rsidRPr="0019734F" w:rsidRDefault="0019734F" w:rsidP="0019734F">
      <w:pPr>
        <w:spacing w:after="60"/>
        <w:rPr>
          <w:rFonts w:ascii="Sylfaen" w:hAnsi="Sylfaen"/>
          <w:lang w:val="en-GB"/>
        </w:rPr>
      </w:pPr>
      <w:r w:rsidRPr="0019734F">
        <w:rPr>
          <w:rFonts w:ascii="Sylfaen" w:hAnsi="Sylfaen"/>
          <w:lang w:val="en-GB"/>
        </w:rPr>
        <w:t>1.2.«</w:t>
      </w:r>
      <w:proofErr w:type="spellStart"/>
      <w:r w:rsidRPr="00CE1AD8">
        <w:rPr>
          <w:rFonts w:ascii="Sylfaen" w:hAnsi="Sylfaen"/>
        </w:rPr>
        <w:t>Արմենիա</w:t>
      </w:r>
      <w:proofErr w:type="spellEnd"/>
      <w:r w:rsidRPr="0019734F">
        <w:rPr>
          <w:rFonts w:ascii="Sylfaen" w:hAnsi="Sylfaen"/>
          <w:lang w:val="en-GB"/>
        </w:rPr>
        <w:t xml:space="preserve">» </w:t>
      </w:r>
      <w:proofErr w:type="spellStart"/>
      <w:r w:rsidRPr="00CE1AD8">
        <w:rPr>
          <w:rFonts w:ascii="Sylfaen" w:hAnsi="Sylfaen"/>
        </w:rPr>
        <w:t>միջազգային</w:t>
      </w:r>
      <w:proofErr w:type="spellEnd"/>
      <w:r w:rsidRPr="0019734F">
        <w:rPr>
          <w:rFonts w:ascii="Sylfaen" w:hAnsi="Sylfaen"/>
          <w:lang w:val="en-GB"/>
        </w:rPr>
        <w:t xml:space="preserve"> </w:t>
      </w:r>
      <w:proofErr w:type="spellStart"/>
      <w:r w:rsidRPr="00CE1AD8">
        <w:rPr>
          <w:rFonts w:ascii="Sylfaen" w:hAnsi="Sylfaen"/>
        </w:rPr>
        <w:t>օդանավակայաններ</w:t>
      </w:r>
      <w:proofErr w:type="spellEnd"/>
      <w:r w:rsidRPr="0019734F">
        <w:rPr>
          <w:rFonts w:ascii="Sylfaen" w:hAnsi="Sylfaen"/>
          <w:lang w:val="en-GB"/>
        </w:rPr>
        <w:t xml:space="preserve">» </w:t>
      </w:r>
      <w:r w:rsidRPr="00CE1AD8">
        <w:rPr>
          <w:rFonts w:ascii="Sylfaen" w:hAnsi="Sylfaen"/>
        </w:rPr>
        <w:t>ՓԲԸ</w:t>
      </w:r>
      <w:r w:rsidRPr="0019734F">
        <w:rPr>
          <w:rFonts w:ascii="Sylfaen" w:hAnsi="Sylfaen"/>
          <w:lang w:val="en-GB"/>
        </w:rPr>
        <w:t xml:space="preserve"> (</w:t>
      </w:r>
      <w:proofErr w:type="spellStart"/>
      <w:r w:rsidRPr="00CE1AD8">
        <w:rPr>
          <w:rFonts w:ascii="Sylfaen" w:hAnsi="Sylfaen" w:cs="Sylfaen"/>
        </w:rPr>
        <w:t>այսուհետ</w:t>
      </w:r>
      <w:proofErr w:type="spellEnd"/>
      <w:r w:rsidRPr="0019734F">
        <w:rPr>
          <w:rFonts w:ascii="Sylfaen" w:hAnsi="Sylfaen"/>
          <w:lang w:val="en-GB"/>
        </w:rPr>
        <w:t xml:space="preserve">` </w:t>
      </w:r>
      <w:r w:rsidRPr="0019734F">
        <w:rPr>
          <w:rFonts w:ascii="Sylfaen" w:hAnsi="Sylfaen"/>
          <w:u w:val="single"/>
          <w:lang w:val="en-GB"/>
        </w:rPr>
        <w:t>«</w:t>
      </w:r>
      <w:r w:rsidRPr="005A30E7">
        <w:rPr>
          <w:rFonts w:ascii="Sylfaen" w:hAnsi="Sylfaen"/>
          <w:u w:val="single"/>
        </w:rPr>
        <w:t>ԱՄՕ</w:t>
      </w:r>
      <w:r w:rsidRPr="0019734F">
        <w:rPr>
          <w:rFonts w:ascii="Sylfaen" w:hAnsi="Sylfaen"/>
          <w:u w:val="single"/>
          <w:lang w:val="en-GB"/>
        </w:rPr>
        <w:t>»</w:t>
      </w:r>
      <w:r w:rsidRPr="0019734F">
        <w:rPr>
          <w:rFonts w:ascii="Sylfaen" w:hAnsi="Sylfaen"/>
          <w:lang w:val="en-GB"/>
        </w:rPr>
        <w:t xml:space="preserve"> </w:t>
      </w:r>
      <w:proofErr w:type="spellStart"/>
      <w:r w:rsidRPr="00CE1AD8">
        <w:rPr>
          <w:rFonts w:ascii="Sylfaen" w:hAnsi="Sylfaen"/>
        </w:rPr>
        <w:t>կամ</w:t>
      </w:r>
      <w:proofErr w:type="spellEnd"/>
      <w:r w:rsidRPr="0019734F">
        <w:rPr>
          <w:rFonts w:ascii="Sylfaen" w:hAnsi="Sylfaen"/>
          <w:lang w:val="en-GB"/>
        </w:rPr>
        <w:t xml:space="preserve"> </w:t>
      </w:r>
      <w:r w:rsidRPr="0019734F">
        <w:rPr>
          <w:rFonts w:ascii="Sylfaen" w:hAnsi="Sylfaen"/>
          <w:u w:val="single"/>
          <w:lang w:val="en-GB"/>
        </w:rPr>
        <w:t>«</w:t>
      </w:r>
      <w:proofErr w:type="spellStart"/>
      <w:r w:rsidRPr="005A30E7">
        <w:rPr>
          <w:rFonts w:ascii="Sylfaen" w:hAnsi="Sylfaen" w:cs="Sylfaen"/>
          <w:u w:val="single"/>
        </w:rPr>
        <w:t>Կառավարիչ</w:t>
      </w:r>
      <w:proofErr w:type="spellEnd"/>
      <w:r w:rsidRPr="0019734F">
        <w:rPr>
          <w:rFonts w:ascii="Sylfaen" w:hAnsi="Sylfaen" w:cs="Sylfaen"/>
          <w:u w:val="single"/>
          <w:lang w:val="en-GB"/>
        </w:rPr>
        <w:t>»</w:t>
      </w:r>
      <w:r w:rsidRPr="0019734F">
        <w:rPr>
          <w:rFonts w:ascii="Sylfaen" w:hAnsi="Sylfaen" w:cs="Sylfaen"/>
          <w:lang w:val="en-GB"/>
        </w:rPr>
        <w:t xml:space="preserve"> </w:t>
      </w:r>
      <w:proofErr w:type="spellStart"/>
      <w:r w:rsidRPr="00CE1AD8">
        <w:rPr>
          <w:rFonts w:ascii="Sylfaen" w:hAnsi="Sylfaen" w:cs="Sylfaen"/>
        </w:rPr>
        <w:t>առանց</w:t>
      </w:r>
      <w:proofErr w:type="spellEnd"/>
      <w:r w:rsidRPr="0019734F">
        <w:rPr>
          <w:rFonts w:ascii="Sylfaen" w:hAnsi="Sylfaen" w:cs="Sylfaen"/>
          <w:lang w:val="en-GB"/>
        </w:rPr>
        <w:t xml:space="preserve"> </w:t>
      </w:r>
      <w:proofErr w:type="spellStart"/>
      <w:r w:rsidRPr="00CE1AD8">
        <w:rPr>
          <w:rFonts w:ascii="Sylfaen" w:hAnsi="Sylfaen" w:cs="Sylfaen"/>
        </w:rPr>
        <w:t>տարբերության</w:t>
      </w:r>
      <w:proofErr w:type="spellEnd"/>
      <w:r w:rsidRPr="0019734F">
        <w:rPr>
          <w:rFonts w:ascii="Sylfaen" w:hAnsi="Sylfaen"/>
          <w:lang w:val="en-GB"/>
        </w:rPr>
        <w:t xml:space="preserve">), </w:t>
      </w:r>
      <w:r w:rsidRPr="0067125B">
        <w:rPr>
          <w:rFonts w:ascii="Sylfaen" w:hAnsi="Sylfaen" w:cs="Sylfaen"/>
        </w:rPr>
        <w:t>ի</w:t>
      </w:r>
      <w:r w:rsidRPr="0019734F">
        <w:rPr>
          <w:rFonts w:ascii="Sylfaen" w:hAnsi="Sylfaen"/>
          <w:lang w:val="en-GB"/>
        </w:rPr>
        <w:t xml:space="preserve"> </w:t>
      </w:r>
      <w:proofErr w:type="spellStart"/>
      <w:r w:rsidRPr="0067125B">
        <w:rPr>
          <w:rFonts w:ascii="Sylfaen" w:hAnsi="Sylfaen" w:cs="Sylfaen"/>
        </w:rPr>
        <w:t>դեմս</w:t>
      </w:r>
      <w:proofErr w:type="spellEnd"/>
      <w:r w:rsidRPr="0019734F">
        <w:rPr>
          <w:rFonts w:ascii="Sylfaen" w:hAnsi="Sylfaen"/>
          <w:lang w:val="en-GB"/>
        </w:rPr>
        <w:t xml:space="preserve"> </w:t>
      </w:r>
      <w:r w:rsidRPr="0067125B">
        <w:rPr>
          <w:rFonts w:ascii="Sylfaen" w:hAnsi="Sylfaen" w:cs="Sylfaen"/>
        </w:rPr>
        <w:t>ԱՄՕ</w:t>
      </w:r>
      <w:r w:rsidRPr="0019734F">
        <w:rPr>
          <w:rFonts w:ascii="Sylfaen" w:hAnsi="Sylfaen" w:cs="Sylfaen"/>
          <w:lang w:val="en-GB"/>
        </w:rPr>
        <w:t>-</w:t>
      </w:r>
      <w:r w:rsidRPr="0067125B">
        <w:rPr>
          <w:rFonts w:ascii="Sylfaen" w:hAnsi="Sylfaen" w:cs="Sylfaen"/>
        </w:rPr>
        <w:t>ի</w:t>
      </w:r>
      <w:r w:rsidRPr="0019734F">
        <w:rPr>
          <w:rFonts w:ascii="Sylfaen" w:hAnsi="Sylfaen" w:cs="Sylfaen"/>
          <w:lang w:val="en-GB"/>
        </w:rPr>
        <w:t xml:space="preserve"> ---- </w:t>
      </w:r>
      <w:proofErr w:type="spellStart"/>
      <w:r w:rsidRPr="0067125B">
        <w:rPr>
          <w:rFonts w:ascii="Sylfaen" w:hAnsi="Sylfaen" w:cs="Sylfaen"/>
        </w:rPr>
        <w:t>պարոն</w:t>
      </w:r>
      <w:proofErr w:type="spellEnd"/>
      <w:r w:rsidRPr="0019734F">
        <w:rPr>
          <w:rFonts w:ascii="Sylfaen" w:hAnsi="Sylfaen" w:cs="Sylfaen"/>
          <w:lang w:val="en-GB"/>
        </w:rPr>
        <w:t xml:space="preserve"> -----</w:t>
      </w:r>
      <w:r w:rsidRPr="0019734F">
        <w:rPr>
          <w:rFonts w:ascii="Sylfaen" w:hAnsi="Sylfaen"/>
          <w:lang w:val="en-GB"/>
        </w:rPr>
        <w:t xml:space="preserve"> (</w:t>
      </w:r>
      <w:proofErr w:type="spellStart"/>
      <w:r w:rsidRPr="00CE1AD8">
        <w:rPr>
          <w:rFonts w:ascii="Sylfaen" w:hAnsi="Sylfaen" w:cs="Sylfaen"/>
        </w:rPr>
        <w:t>սույն</w:t>
      </w:r>
      <w:proofErr w:type="spellEnd"/>
      <w:r w:rsidRPr="0019734F">
        <w:rPr>
          <w:rFonts w:ascii="Sylfaen" w:hAnsi="Sylfaen"/>
          <w:lang w:val="en-GB"/>
        </w:rPr>
        <w:t xml:space="preserve"> </w:t>
      </w:r>
      <w:proofErr w:type="spellStart"/>
      <w:r w:rsidRPr="00CE1AD8">
        <w:rPr>
          <w:rFonts w:ascii="Sylfaen" w:hAnsi="Sylfaen" w:cs="Sylfaen"/>
        </w:rPr>
        <w:t>պայմանագրի</w:t>
      </w:r>
      <w:proofErr w:type="spellEnd"/>
      <w:r w:rsidRPr="0019734F">
        <w:rPr>
          <w:rFonts w:ascii="Sylfaen" w:hAnsi="Sylfaen"/>
          <w:lang w:val="en-GB"/>
        </w:rPr>
        <w:t xml:space="preserve"> </w:t>
      </w:r>
      <w:proofErr w:type="spellStart"/>
      <w:r w:rsidRPr="00CE1AD8">
        <w:rPr>
          <w:rFonts w:ascii="Sylfaen" w:hAnsi="Sylfaen" w:cs="Sylfaen"/>
        </w:rPr>
        <w:t>հետ</w:t>
      </w:r>
      <w:proofErr w:type="spellEnd"/>
      <w:r w:rsidRPr="0019734F">
        <w:rPr>
          <w:rFonts w:ascii="Sylfaen" w:hAnsi="Sylfaen"/>
          <w:lang w:val="en-GB"/>
        </w:rPr>
        <w:t xml:space="preserve"> </w:t>
      </w:r>
      <w:proofErr w:type="spellStart"/>
      <w:r w:rsidRPr="00CE1AD8">
        <w:rPr>
          <w:rFonts w:ascii="Sylfaen" w:hAnsi="Sylfaen" w:cs="Sylfaen"/>
        </w:rPr>
        <w:t>կապված</w:t>
      </w:r>
      <w:proofErr w:type="spellEnd"/>
      <w:r w:rsidRPr="0019734F">
        <w:rPr>
          <w:rFonts w:ascii="Sylfaen" w:hAnsi="Sylfaen"/>
          <w:lang w:val="en-GB"/>
        </w:rPr>
        <w:t xml:space="preserve"> </w:t>
      </w:r>
      <w:proofErr w:type="spellStart"/>
      <w:r w:rsidRPr="00CE1AD8">
        <w:rPr>
          <w:rFonts w:ascii="Sylfaen" w:hAnsi="Sylfaen" w:cs="Sylfaen"/>
        </w:rPr>
        <w:t>բոլոր</w:t>
      </w:r>
      <w:proofErr w:type="spellEnd"/>
      <w:r w:rsidRPr="0019734F">
        <w:rPr>
          <w:rFonts w:ascii="Sylfaen" w:hAnsi="Sylfaen"/>
          <w:lang w:val="en-GB"/>
        </w:rPr>
        <w:t xml:space="preserve"> </w:t>
      </w:r>
      <w:proofErr w:type="spellStart"/>
      <w:r w:rsidRPr="00CE1AD8">
        <w:rPr>
          <w:rFonts w:ascii="Sylfaen" w:hAnsi="Sylfaen" w:cs="Sylfaen"/>
        </w:rPr>
        <w:t>հարցերի</w:t>
      </w:r>
      <w:proofErr w:type="spellEnd"/>
      <w:r w:rsidRPr="0019734F">
        <w:rPr>
          <w:rFonts w:ascii="Sylfaen" w:hAnsi="Sylfaen"/>
          <w:lang w:val="en-GB"/>
        </w:rPr>
        <w:t xml:space="preserve"> </w:t>
      </w:r>
      <w:proofErr w:type="spellStart"/>
      <w:r w:rsidRPr="00CE1AD8">
        <w:rPr>
          <w:rFonts w:ascii="Sylfaen" w:hAnsi="Sylfaen" w:cs="Sylfaen"/>
        </w:rPr>
        <w:t>գծով</w:t>
      </w:r>
      <w:proofErr w:type="spellEnd"/>
      <w:r w:rsidRPr="0019734F">
        <w:rPr>
          <w:rFonts w:ascii="Sylfaen" w:hAnsi="Sylfaen"/>
          <w:lang w:val="en-GB"/>
        </w:rPr>
        <w:t xml:space="preserve"> </w:t>
      </w:r>
      <w:proofErr w:type="spellStart"/>
      <w:r w:rsidRPr="00CE1AD8">
        <w:rPr>
          <w:rFonts w:ascii="Sylfaen" w:hAnsi="Sylfaen" w:cs="Sylfaen"/>
        </w:rPr>
        <w:t>գտնվելու</w:t>
      </w:r>
      <w:proofErr w:type="spellEnd"/>
      <w:r w:rsidRPr="0019734F">
        <w:rPr>
          <w:rFonts w:ascii="Sylfaen" w:hAnsi="Sylfaen"/>
          <w:lang w:val="en-GB"/>
        </w:rPr>
        <w:t xml:space="preserve"> </w:t>
      </w:r>
      <w:proofErr w:type="spellStart"/>
      <w:r w:rsidRPr="00CE1AD8">
        <w:rPr>
          <w:rFonts w:ascii="Sylfaen" w:hAnsi="Sylfaen" w:cs="Sylfaen"/>
        </w:rPr>
        <w:t>վայրն</w:t>
      </w:r>
      <w:proofErr w:type="spellEnd"/>
      <w:r w:rsidRPr="0019734F">
        <w:rPr>
          <w:rFonts w:ascii="Sylfaen" w:hAnsi="Sylfaen"/>
          <w:lang w:val="en-GB"/>
        </w:rPr>
        <w:t xml:space="preserve"> </w:t>
      </w:r>
      <w:r w:rsidRPr="00CE1AD8">
        <w:rPr>
          <w:rFonts w:ascii="Sylfaen" w:hAnsi="Sylfaen" w:cs="Sylfaen"/>
        </w:rPr>
        <w:t>է</w:t>
      </w:r>
      <w:r w:rsidRPr="0019734F">
        <w:rPr>
          <w:rFonts w:ascii="Sylfaen" w:hAnsi="Sylfaen"/>
          <w:lang w:val="en-GB"/>
        </w:rPr>
        <w:t>`</w:t>
      </w:r>
      <w:r w:rsidRPr="0019734F">
        <w:rPr>
          <w:rFonts w:ascii="Sylfaen" w:hAnsi="Sylfaen" w:cs="Sylfaen"/>
          <w:lang w:val="en-GB"/>
        </w:rPr>
        <w:t xml:space="preserve"> </w:t>
      </w:r>
      <w:proofErr w:type="spellStart"/>
      <w:r w:rsidRPr="00CE1AD8">
        <w:rPr>
          <w:rFonts w:ascii="Sylfaen" w:hAnsi="Sylfaen" w:cs="Sylfaen"/>
        </w:rPr>
        <w:t>Հայաստանի</w:t>
      </w:r>
      <w:proofErr w:type="spellEnd"/>
      <w:r w:rsidRPr="0019734F">
        <w:rPr>
          <w:rFonts w:ascii="Sylfaen" w:hAnsi="Sylfaen" w:cs="Sylfaen"/>
          <w:lang w:val="en-GB"/>
        </w:rPr>
        <w:t xml:space="preserve"> </w:t>
      </w:r>
      <w:proofErr w:type="spellStart"/>
      <w:r w:rsidRPr="00CE1AD8">
        <w:rPr>
          <w:rFonts w:ascii="Sylfaen" w:hAnsi="Sylfaen" w:cs="Sylfaen"/>
        </w:rPr>
        <w:t>Հանրապետություն</w:t>
      </w:r>
      <w:proofErr w:type="spellEnd"/>
      <w:r w:rsidRPr="0019734F">
        <w:rPr>
          <w:rFonts w:ascii="Sylfaen" w:hAnsi="Sylfaen"/>
          <w:lang w:val="en-GB"/>
        </w:rPr>
        <w:t xml:space="preserve">, </w:t>
      </w:r>
      <w:r w:rsidRPr="00CE1AD8">
        <w:rPr>
          <w:rFonts w:ascii="Sylfaen" w:hAnsi="Sylfaen" w:cs="Sylfaen"/>
        </w:rPr>
        <w:t>ք</w:t>
      </w:r>
      <w:r w:rsidRPr="0019734F">
        <w:rPr>
          <w:rFonts w:ascii="Sylfaen" w:hAnsi="Sylfaen"/>
          <w:lang w:val="en-GB"/>
        </w:rPr>
        <w:t xml:space="preserve">. </w:t>
      </w:r>
      <w:proofErr w:type="spellStart"/>
      <w:r w:rsidRPr="00CE1AD8">
        <w:rPr>
          <w:rFonts w:ascii="Sylfaen" w:hAnsi="Sylfaen" w:cs="Sylfaen"/>
        </w:rPr>
        <w:t>Երևան</w:t>
      </w:r>
      <w:proofErr w:type="spellEnd"/>
      <w:r w:rsidRPr="0019734F">
        <w:rPr>
          <w:rFonts w:ascii="Sylfaen" w:hAnsi="Sylfaen" w:cs="Sylfaen"/>
          <w:lang w:val="en-GB"/>
        </w:rPr>
        <w:t xml:space="preserve"> 0042</w:t>
      </w:r>
      <w:r w:rsidRPr="0019734F">
        <w:rPr>
          <w:rFonts w:ascii="Sylfaen" w:hAnsi="Sylfaen"/>
          <w:lang w:val="en-GB"/>
        </w:rPr>
        <w:t>, «</w:t>
      </w:r>
      <w:proofErr w:type="spellStart"/>
      <w:r w:rsidRPr="00CE1AD8">
        <w:rPr>
          <w:rFonts w:ascii="Sylfaen" w:hAnsi="Sylfaen"/>
        </w:rPr>
        <w:t>Զվարթնոց</w:t>
      </w:r>
      <w:proofErr w:type="spellEnd"/>
      <w:r w:rsidRPr="0019734F">
        <w:rPr>
          <w:rFonts w:ascii="Sylfaen" w:hAnsi="Sylfaen"/>
          <w:lang w:val="en-GB"/>
        </w:rPr>
        <w:t xml:space="preserve">» </w:t>
      </w:r>
      <w:proofErr w:type="spellStart"/>
      <w:r w:rsidRPr="00CE1AD8">
        <w:rPr>
          <w:rFonts w:ascii="Sylfaen" w:hAnsi="Sylfaen"/>
        </w:rPr>
        <w:t>միջազգային</w:t>
      </w:r>
      <w:proofErr w:type="spellEnd"/>
      <w:r w:rsidRPr="0019734F">
        <w:rPr>
          <w:rFonts w:ascii="Sylfaen" w:hAnsi="Sylfaen"/>
          <w:lang w:val="en-GB"/>
        </w:rPr>
        <w:t xml:space="preserve"> </w:t>
      </w:r>
      <w:proofErr w:type="spellStart"/>
      <w:r w:rsidRPr="00CE1AD8">
        <w:rPr>
          <w:rFonts w:ascii="Sylfaen" w:hAnsi="Sylfaen"/>
        </w:rPr>
        <w:t>օդանավակայան</w:t>
      </w:r>
      <w:proofErr w:type="spellEnd"/>
      <w:r w:rsidRPr="0019734F">
        <w:rPr>
          <w:rFonts w:ascii="Sylfaen" w:hAnsi="Sylfaen"/>
          <w:lang w:val="en-GB"/>
        </w:rPr>
        <w:t xml:space="preserve">, </w:t>
      </w:r>
      <w:r w:rsidRPr="00CE1AD8">
        <w:rPr>
          <w:rFonts w:ascii="Sylfaen" w:hAnsi="Sylfaen"/>
        </w:rPr>
        <w:t>ԱՄՕ</w:t>
      </w:r>
      <w:r w:rsidRPr="0019734F">
        <w:rPr>
          <w:rFonts w:ascii="Sylfaen" w:hAnsi="Sylfaen"/>
          <w:lang w:val="en-GB"/>
        </w:rPr>
        <w:t xml:space="preserve"> </w:t>
      </w:r>
      <w:proofErr w:type="spellStart"/>
      <w:r w:rsidRPr="00CE1AD8">
        <w:rPr>
          <w:rFonts w:ascii="Sylfaen" w:hAnsi="Sylfaen"/>
        </w:rPr>
        <w:t>շենք</w:t>
      </w:r>
      <w:proofErr w:type="spellEnd"/>
      <w:r w:rsidRPr="0019734F">
        <w:rPr>
          <w:rFonts w:ascii="Sylfaen" w:hAnsi="Sylfaen"/>
          <w:lang w:val="en-GB"/>
        </w:rPr>
        <w:t>)</w:t>
      </w:r>
    </w:p>
    <w:p w14:paraId="323A1B72" w14:textId="77777777" w:rsidR="0019734F" w:rsidRPr="0019734F" w:rsidRDefault="0019734F" w:rsidP="0019734F">
      <w:pPr>
        <w:rPr>
          <w:rFonts w:ascii="Sylfaen" w:hAnsi="Sylfaen"/>
          <w:b/>
          <w:bCs/>
          <w:lang w:val="en-GB"/>
        </w:rPr>
      </w:pPr>
      <w:bookmarkStart w:id="1" w:name="_Toc190698497"/>
    </w:p>
    <w:p w14:paraId="7A3BA693" w14:textId="77777777" w:rsidR="0019734F" w:rsidRPr="0019734F" w:rsidRDefault="0019734F" w:rsidP="0019734F">
      <w:pPr>
        <w:rPr>
          <w:rFonts w:ascii="Sylfaen" w:hAnsi="Sylfaen"/>
          <w:b/>
          <w:bCs/>
          <w:u w:val="single"/>
          <w:lang w:val="en-GB"/>
        </w:rPr>
      </w:pPr>
      <w:r w:rsidRPr="0019734F">
        <w:rPr>
          <w:rFonts w:ascii="Sylfaen" w:hAnsi="Sylfaen"/>
          <w:b/>
          <w:bCs/>
          <w:lang w:val="en-GB"/>
        </w:rPr>
        <w:t>II.</w:t>
      </w:r>
      <w:r w:rsidRPr="0019734F">
        <w:rPr>
          <w:rFonts w:ascii="Sylfaen" w:hAnsi="Sylfaen"/>
          <w:b/>
          <w:bCs/>
          <w:u w:val="single"/>
          <w:lang w:val="en-GB"/>
        </w:rPr>
        <w:t xml:space="preserve"> </w:t>
      </w:r>
      <w:proofErr w:type="spellStart"/>
      <w:r w:rsidRPr="00CE1AD8">
        <w:rPr>
          <w:rFonts w:ascii="Sylfaen" w:hAnsi="Sylfaen"/>
          <w:b/>
          <w:bCs/>
          <w:u w:val="single"/>
        </w:rPr>
        <w:t>Ընդհանուր</w:t>
      </w:r>
      <w:proofErr w:type="spellEnd"/>
      <w:r w:rsidRPr="0019734F">
        <w:rPr>
          <w:rFonts w:ascii="Sylfaen" w:hAnsi="Sylfaen"/>
          <w:b/>
          <w:bCs/>
          <w:u w:val="single"/>
          <w:lang w:val="en-GB"/>
        </w:rPr>
        <w:t xml:space="preserve"> </w:t>
      </w:r>
      <w:proofErr w:type="spellStart"/>
      <w:r w:rsidRPr="00CE1AD8">
        <w:rPr>
          <w:rFonts w:ascii="Sylfaen" w:hAnsi="Sylfaen"/>
          <w:b/>
          <w:bCs/>
          <w:u w:val="single"/>
        </w:rPr>
        <w:t>տեղեկություններ</w:t>
      </w:r>
      <w:bookmarkEnd w:id="1"/>
      <w:proofErr w:type="spellEnd"/>
    </w:p>
    <w:p w14:paraId="5D723E27" w14:textId="77777777" w:rsidR="0019734F" w:rsidRPr="00CE1AD8" w:rsidRDefault="0019734F" w:rsidP="0019734F">
      <w:pPr>
        <w:rPr>
          <w:rFonts w:ascii="Sylfaen" w:hAnsi="Sylfaen"/>
          <w:b/>
          <w:bCs/>
          <w:lang w:val="en-GB"/>
        </w:rPr>
      </w:pPr>
      <w:r w:rsidRPr="0019734F">
        <w:rPr>
          <w:rFonts w:ascii="Sylfaen" w:hAnsi="Sylfaen"/>
          <w:lang w:val="en-GB"/>
        </w:rPr>
        <w:t xml:space="preserve">2.1. </w:t>
      </w:r>
      <w:r w:rsidRPr="00CE1AD8">
        <w:rPr>
          <w:rFonts w:ascii="Sylfaen" w:hAnsi="Sylfaen"/>
          <w:lang w:val="en-GB"/>
        </w:rPr>
        <w:t xml:space="preserve">2001թ </w:t>
      </w:r>
      <w:proofErr w:type="spellStart"/>
      <w:r w:rsidRPr="00CE1AD8">
        <w:rPr>
          <w:rFonts w:ascii="Sylfaen" w:hAnsi="Sylfaen"/>
          <w:lang w:val="en-GB"/>
        </w:rPr>
        <w:t>դեկտեմբերի</w:t>
      </w:r>
      <w:proofErr w:type="spellEnd"/>
      <w:r w:rsidRPr="00CE1AD8">
        <w:rPr>
          <w:rFonts w:ascii="Sylfaen" w:hAnsi="Sylfaen"/>
          <w:lang w:val="en-GB"/>
        </w:rPr>
        <w:t xml:space="preserve"> 17-ին </w:t>
      </w:r>
      <w:proofErr w:type="spellStart"/>
      <w:r w:rsidRPr="00CE1AD8">
        <w:rPr>
          <w:rFonts w:ascii="Sylfaen" w:hAnsi="Sylfaen"/>
          <w:lang w:val="en-GB"/>
        </w:rPr>
        <w:t>Կառավարությունը</w:t>
      </w:r>
      <w:proofErr w:type="spellEnd"/>
      <w:r w:rsidRPr="00CE1AD8">
        <w:rPr>
          <w:rFonts w:ascii="Sylfaen" w:hAnsi="Sylfaen"/>
          <w:lang w:val="en-GB"/>
        </w:rPr>
        <w:t xml:space="preserve"> և </w:t>
      </w:r>
      <w:proofErr w:type="spellStart"/>
      <w:r w:rsidRPr="00CE1AD8">
        <w:rPr>
          <w:rFonts w:ascii="Sylfaen" w:hAnsi="Sylfaen"/>
          <w:lang w:val="en-GB"/>
        </w:rPr>
        <w:t>Կորպորասիոն</w:t>
      </w:r>
      <w:proofErr w:type="spellEnd"/>
      <w:r w:rsidRPr="00CE1AD8">
        <w:rPr>
          <w:rFonts w:ascii="Sylfaen" w:hAnsi="Sylfaen"/>
          <w:lang w:val="en-GB"/>
        </w:rPr>
        <w:t xml:space="preserve"> </w:t>
      </w:r>
      <w:proofErr w:type="spellStart"/>
      <w:r w:rsidRPr="00CE1AD8">
        <w:rPr>
          <w:rFonts w:ascii="Sylfaen" w:hAnsi="Sylfaen"/>
          <w:lang w:val="en-GB"/>
        </w:rPr>
        <w:t>Ամերիկա</w:t>
      </w:r>
      <w:proofErr w:type="spellEnd"/>
      <w:r w:rsidRPr="00CE1AD8">
        <w:rPr>
          <w:rFonts w:ascii="Sylfaen" w:hAnsi="Sylfaen"/>
          <w:lang w:val="en-GB"/>
        </w:rPr>
        <w:t xml:space="preserve"> </w:t>
      </w:r>
      <w:proofErr w:type="spellStart"/>
      <w:r w:rsidRPr="00CE1AD8">
        <w:rPr>
          <w:rFonts w:ascii="Sylfaen" w:hAnsi="Sylfaen"/>
          <w:lang w:val="en-GB"/>
        </w:rPr>
        <w:t>Էս</w:t>
      </w:r>
      <w:proofErr w:type="spellEnd"/>
      <w:r w:rsidRPr="00CE1AD8">
        <w:rPr>
          <w:rFonts w:ascii="Sylfaen" w:hAnsi="Sylfaen"/>
          <w:lang w:val="en-GB"/>
        </w:rPr>
        <w:t xml:space="preserve">. </w:t>
      </w:r>
      <w:proofErr w:type="spellStart"/>
      <w:r w:rsidRPr="00CE1AD8">
        <w:rPr>
          <w:rFonts w:ascii="Sylfaen" w:hAnsi="Sylfaen"/>
          <w:lang w:val="en-GB"/>
        </w:rPr>
        <w:t>Էյ</w:t>
      </w:r>
      <w:proofErr w:type="spellEnd"/>
      <w:r w:rsidRPr="00CE1AD8">
        <w:rPr>
          <w:rFonts w:ascii="Sylfaen" w:hAnsi="Sylfaen"/>
          <w:lang w:val="en-GB"/>
        </w:rPr>
        <w:t xml:space="preserve">.  </w:t>
      </w:r>
      <w:proofErr w:type="spellStart"/>
      <w:r>
        <w:rPr>
          <w:rFonts w:ascii="Sylfaen" w:hAnsi="Sylfaen"/>
          <w:lang w:val="en-GB"/>
        </w:rPr>
        <w:t>Ը</w:t>
      </w:r>
      <w:r w:rsidRPr="00CE1AD8">
        <w:rPr>
          <w:rFonts w:ascii="Sylfaen" w:hAnsi="Sylfaen"/>
          <w:lang w:val="en-GB"/>
        </w:rPr>
        <w:t>նկերությունը</w:t>
      </w:r>
      <w:proofErr w:type="spellEnd"/>
      <w:r>
        <w:rPr>
          <w:rFonts w:ascii="Sylfaen" w:hAnsi="Sylfaen"/>
          <w:lang w:val="en-GB"/>
        </w:rPr>
        <w:t xml:space="preserve"> </w:t>
      </w:r>
      <w:proofErr w:type="spellStart"/>
      <w:r w:rsidRPr="00CE1AD8">
        <w:rPr>
          <w:rFonts w:ascii="Sylfaen" w:hAnsi="Sylfaen"/>
          <w:lang w:val="en-GB"/>
        </w:rPr>
        <w:t>կնքել</w:t>
      </w:r>
      <w:proofErr w:type="spellEnd"/>
      <w:r w:rsidRPr="00CE1AD8">
        <w:rPr>
          <w:rFonts w:ascii="Sylfaen" w:hAnsi="Sylfaen"/>
          <w:lang w:val="en-GB"/>
        </w:rPr>
        <w:t xml:space="preserve"> </w:t>
      </w:r>
      <w:proofErr w:type="spellStart"/>
      <w:r w:rsidRPr="00CE1AD8">
        <w:rPr>
          <w:rFonts w:ascii="Sylfaen" w:hAnsi="Sylfaen"/>
          <w:lang w:val="en-GB"/>
        </w:rPr>
        <w:t>են</w:t>
      </w:r>
      <w:proofErr w:type="spellEnd"/>
      <w:r w:rsidRPr="00CE1AD8">
        <w:rPr>
          <w:rFonts w:ascii="Sylfaen" w:hAnsi="Sylfaen"/>
          <w:lang w:val="en-GB"/>
        </w:rPr>
        <w:t xml:space="preserve"> </w:t>
      </w:r>
      <w:proofErr w:type="spellStart"/>
      <w:r w:rsidRPr="00CE1AD8">
        <w:rPr>
          <w:rFonts w:ascii="Sylfaen" w:hAnsi="Sylfaen"/>
          <w:lang w:val="en-GB"/>
        </w:rPr>
        <w:t>պայմանագիր</w:t>
      </w:r>
      <w:proofErr w:type="spellEnd"/>
      <w:r w:rsidRPr="00CE1AD8">
        <w:rPr>
          <w:rFonts w:ascii="Sylfaen" w:hAnsi="Sylfaen"/>
          <w:lang w:val="en-GB"/>
        </w:rPr>
        <w:t xml:space="preserve">, </w:t>
      </w:r>
      <w:proofErr w:type="spellStart"/>
      <w:r w:rsidRPr="00CE1AD8">
        <w:rPr>
          <w:rFonts w:ascii="Sylfaen" w:hAnsi="Sylfaen"/>
          <w:lang w:val="en-GB"/>
        </w:rPr>
        <w:t>որի</w:t>
      </w:r>
      <w:proofErr w:type="spellEnd"/>
      <w:r w:rsidRPr="00CE1AD8">
        <w:rPr>
          <w:rFonts w:ascii="Sylfaen" w:hAnsi="Sylfaen"/>
          <w:lang w:val="en-GB"/>
        </w:rPr>
        <w:t xml:space="preserve"> </w:t>
      </w:r>
      <w:proofErr w:type="spellStart"/>
      <w:r w:rsidRPr="00CE1AD8">
        <w:rPr>
          <w:rFonts w:ascii="Sylfaen" w:hAnsi="Sylfaen"/>
          <w:lang w:val="en-GB"/>
        </w:rPr>
        <w:t>համաձայն</w:t>
      </w:r>
      <w:proofErr w:type="spellEnd"/>
      <w:r w:rsidRPr="00CE1AD8">
        <w:rPr>
          <w:rFonts w:ascii="Sylfaen" w:hAnsi="Sylfaen"/>
          <w:lang w:val="en-GB"/>
        </w:rPr>
        <w:t xml:space="preserve"> </w:t>
      </w:r>
      <w:proofErr w:type="spellStart"/>
      <w:r w:rsidRPr="00CE1AD8">
        <w:rPr>
          <w:rFonts w:ascii="Sylfaen" w:hAnsi="Sylfaen"/>
          <w:lang w:val="en-GB"/>
        </w:rPr>
        <w:t>Կառավարությունը</w:t>
      </w:r>
      <w:proofErr w:type="spellEnd"/>
      <w:r w:rsidRPr="00CE1AD8">
        <w:rPr>
          <w:rFonts w:ascii="Sylfaen" w:hAnsi="Sylfaen"/>
          <w:lang w:val="en-GB"/>
        </w:rPr>
        <w:t xml:space="preserve"> </w:t>
      </w:r>
      <w:proofErr w:type="spellStart"/>
      <w:r w:rsidRPr="00CE1AD8">
        <w:rPr>
          <w:rFonts w:ascii="Sylfaen" w:hAnsi="Sylfaen"/>
          <w:lang w:val="en-GB"/>
        </w:rPr>
        <w:t>Կորպորասիոն</w:t>
      </w:r>
      <w:proofErr w:type="spellEnd"/>
      <w:r w:rsidRPr="00CE1AD8">
        <w:rPr>
          <w:rFonts w:ascii="Sylfaen" w:hAnsi="Sylfaen"/>
          <w:lang w:val="en-GB"/>
        </w:rPr>
        <w:t xml:space="preserve"> </w:t>
      </w:r>
      <w:proofErr w:type="spellStart"/>
      <w:r w:rsidRPr="00CE1AD8">
        <w:rPr>
          <w:rFonts w:ascii="Sylfaen" w:hAnsi="Sylfaen"/>
          <w:lang w:val="en-GB"/>
        </w:rPr>
        <w:t>Ամերիկա</w:t>
      </w:r>
      <w:proofErr w:type="spellEnd"/>
      <w:r w:rsidRPr="00CE1AD8">
        <w:rPr>
          <w:rFonts w:ascii="Sylfaen" w:hAnsi="Sylfaen"/>
          <w:lang w:val="en-GB"/>
        </w:rPr>
        <w:t xml:space="preserve"> </w:t>
      </w:r>
      <w:proofErr w:type="spellStart"/>
      <w:r w:rsidRPr="00CE1AD8">
        <w:rPr>
          <w:rFonts w:ascii="Sylfaen" w:hAnsi="Sylfaen"/>
          <w:lang w:val="en-GB"/>
        </w:rPr>
        <w:t>Էս</w:t>
      </w:r>
      <w:proofErr w:type="spellEnd"/>
      <w:r w:rsidRPr="00CE1AD8">
        <w:rPr>
          <w:rFonts w:ascii="Sylfaen" w:hAnsi="Sylfaen"/>
          <w:lang w:val="en-GB"/>
        </w:rPr>
        <w:t xml:space="preserve">. </w:t>
      </w:r>
      <w:proofErr w:type="spellStart"/>
      <w:r w:rsidRPr="00CE1AD8">
        <w:rPr>
          <w:rFonts w:ascii="Sylfaen" w:hAnsi="Sylfaen"/>
          <w:lang w:val="en-GB"/>
        </w:rPr>
        <w:t>Էյ</w:t>
      </w:r>
      <w:proofErr w:type="spellEnd"/>
      <w:r w:rsidRPr="00CE1AD8">
        <w:rPr>
          <w:rFonts w:ascii="Sylfaen" w:hAnsi="Sylfaen"/>
          <w:lang w:val="en-GB"/>
        </w:rPr>
        <w:t xml:space="preserve">.  </w:t>
      </w:r>
      <w:proofErr w:type="spellStart"/>
      <w:r>
        <w:rPr>
          <w:rFonts w:ascii="Sylfaen" w:hAnsi="Sylfaen"/>
          <w:lang w:val="en-GB"/>
        </w:rPr>
        <w:t>ը</w:t>
      </w:r>
      <w:r w:rsidRPr="00CE1AD8">
        <w:rPr>
          <w:rFonts w:ascii="Sylfaen" w:hAnsi="Sylfaen"/>
          <w:lang w:val="en-GB"/>
        </w:rPr>
        <w:t>նկերությ</w:t>
      </w:r>
      <w:r>
        <w:rPr>
          <w:rFonts w:ascii="Sylfaen" w:hAnsi="Sylfaen"/>
          <w:lang w:val="en-GB"/>
        </w:rPr>
        <w:t>ա</w:t>
      </w:r>
      <w:r w:rsidRPr="00CE1AD8">
        <w:rPr>
          <w:rFonts w:ascii="Sylfaen" w:hAnsi="Sylfaen"/>
          <w:lang w:val="en-GB"/>
        </w:rPr>
        <w:t>նը</w:t>
      </w:r>
      <w:proofErr w:type="spellEnd"/>
      <w:r w:rsidRPr="00CE1AD8">
        <w:rPr>
          <w:rFonts w:ascii="Sylfaen" w:hAnsi="Sylfaen"/>
          <w:lang w:val="en-GB"/>
        </w:rPr>
        <w:t xml:space="preserve"> </w:t>
      </w:r>
      <w:proofErr w:type="spellStart"/>
      <w:r w:rsidRPr="00CE1AD8">
        <w:rPr>
          <w:rFonts w:ascii="Sylfaen" w:hAnsi="Sylfaen"/>
          <w:lang w:val="en-GB"/>
        </w:rPr>
        <w:t>տվել</w:t>
      </w:r>
      <w:proofErr w:type="spellEnd"/>
      <w:r w:rsidRPr="00CE1AD8">
        <w:rPr>
          <w:rFonts w:ascii="Sylfaen" w:hAnsi="Sylfaen"/>
          <w:lang w:val="en-GB"/>
        </w:rPr>
        <w:t xml:space="preserve"> է </w:t>
      </w:r>
      <w:proofErr w:type="spellStart"/>
      <w:r w:rsidRPr="00CE1AD8">
        <w:rPr>
          <w:rFonts w:ascii="Sylfaen" w:hAnsi="Sylfaen"/>
          <w:lang w:val="en-GB"/>
        </w:rPr>
        <w:t>բացառիկ</w:t>
      </w:r>
      <w:proofErr w:type="spellEnd"/>
      <w:r w:rsidRPr="00CE1AD8">
        <w:rPr>
          <w:rFonts w:ascii="Sylfaen" w:hAnsi="Sylfaen"/>
          <w:lang w:val="en-GB"/>
        </w:rPr>
        <w:t xml:space="preserve"> </w:t>
      </w:r>
      <w:proofErr w:type="spellStart"/>
      <w:r w:rsidRPr="00CE1AD8">
        <w:rPr>
          <w:rFonts w:ascii="Sylfaen" w:hAnsi="Sylfaen"/>
          <w:lang w:val="en-GB"/>
        </w:rPr>
        <w:t>իրավունք</w:t>
      </w:r>
      <w:proofErr w:type="spellEnd"/>
      <w:r w:rsidRPr="00CE1AD8">
        <w:rPr>
          <w:rFonts w:ascii="Sylfaen" w:hAnsi="Sylfaen"/>
          <w:lang w:val="en-GB"/>
        </w:rPr>
        <w:t xml:space="preserve">՝ </w:t>
      </w:r>
      <w:proofErr w:type="spellStart"/>
      <w:r w:rsidRPr="00CE1AD8">
        <w:rPr>
          <w:rFonts w:ascii="Sylfaen" w:hAnsi="Sylfaen"/>
          <w:lang w:val="en-GB"/>
        </w:rPr>
        <w:t>շահագործել</w:t>
      </w:r>
      <w:proofErr w:type="spellEnd"/>
      <w:r w:rsidRPr="00CE1AD8">
        <w:rPr>
          <w:rFonts w:ascii="Sylfaen" w:hAnsi="Sylfaen"/>
          <w:lang w:val="en-GB"/>
        </w:rPr>
        <w:t xml:space="preserve">, </w:t>
      </w:r>
      <w:proofErr w:type="spellStart"/>
      <w:r w:rsidRPr="00CE1AD8">
        <w:rPr>
          <w:rFonts w:ascii="Sylfaen" w:hAnsi="Sylfaen"/>
          <w:lang w:val="en-GB"/>
        </w:rPr>
        <w:t>կառավարել</w:t>
      </w:r>
      <w:proofErr w:type="spellEnd"/>
      <w:r w:rsidRPr="00CE1AD8">
        <w:rPr>
          <w:rFonts w:ascii="Sylfaen" w:hAnsi="Sylfaen"/>
          <w:lang w:val="en-GB"/>
        </w:rPr>
        <w:t xml:space="preserve"> և </w:t>
      </w:r>
      <w:proofErr w:type="spellStart"/>
      <w:r w:rsidRPr="00CE1AD8">
        <w:rPr>
          <w:rFonts w:ascii="Sylfaen" w:hAnsi="Sylfaen"/>
          <w:lang w:val="en-GB"/>
        </w:rPr>
        <w:t>առևտրային</w:t>
      </w:r>
      <w:proofErr w:type="spellEnd"/>
      <w:r w:rsidRPr="00CE1AD8">
        <w:rPr>
          <w:rFonts w:ascii="Sylfaen" w:hAnsi="Sylfaen"/>
          <w:lang w:val="en-GB"/>
        </w:rPr>
        <w:t xml:space="preserve"> </w:t>
      </w:r>
      <w:proofErr w:type="spellStart"/>
      <w:r w:rsidRPr="00CE1AD8">
        <w:rPr>
          <w:rFonts w:ascii="Sylfaen" w:hAnsi="Sylfaen"/>
          <w:lang w:val="en-GB"/>
        </w:rPr>
        <w:t>գործունեություն</w:t>
      </w:r>
      <w:proofErr w:type="spellEnd"/>
      <w:r w:rsidRPr="00CE1AD8">
        <w:rPr>
          <w:rFonts w:ascii="Sylfaen" w:hAnsi="Sylfaen"/>
          <w:lang w:val="en-GB"/>
        </w:rPr>
        <w:t xml:space="preserve"> </w:t>
      </w:r>
      <w:proofErr w:type="spellStart"/>
      <w:r w:rsidRPr="00CE1AD8">
        <w:rPr>
          <w:rFonts w:ascii="Sylfaen" w:hAnsi="Sylfaen"/>
          <w:lang w:val="en-GB"/>
        </w:rPr>
        <w:t>իրականացնել</w:t>
      </w:r>
      <w:proofErr w:type="spellEnd"/>
      <w:r w:rsidRPr="00CE1AD8">
        <w:rPr>
          <w:rFonts w:ascii="Sylfaen" w:hAnsi="Sylfaen"/>
          <w:lang w:val="en-GB"/>
        </w:rPr>
        <w:t xml:space="preserve"> </w:t>
      </w:r>
      <w:proofErr w:type="spellStart"/>
      <w:r w:rsidRPr="00CE1AD8">
        <w:rPr>
          <w:rFonts w:ascii="Sylfaen" w:hAnsi="Sylfaen"/>
          <w:lang w:val="en-GB"/>
        </w:rPr>
        <w:t>Հայաստանի</w:t>
      </w:r>
      <w:proofErr w:type="spellEnd"/>
      <w:r w:rsidRPr="00CE1AD8">
        <w:rPr>
          <w:rFonts w:ascii="Sylfaen" w:hAnsi="Sylfaen"/>
          <w:lang w:val="en-GB"/>
        </w:rPr>
        <w:t xml:space="preserve"> </w:t>
      </w:r>
      <w:proofErr w:type="spellStart"/>
      <w:r w:rsidRPr="00CE1AD8">
        <w:rPr>
          <w:rFonts w:ascii="Sylfaen" w:hAnsi="Sylfaen"/>
          <w:lang w:val="en-GB"/>
        </w:rPr>
        <w:t>Հանրապետության</w:t>
      </w:r>
      <w:proofErr w:type="spellEnd"/>
      <w:r w:rsidRPr="00CE1AD8">
        <w:rPr>
          <w:rFonts w:ascii="Sylfaen" w:hAnsi="Sylfaen"/>
          <w:lang w:val="en-GB"/>
        </w:rPr>
        <w:t xml:space="preserve"> </w:t>
      </w:r>
      <w:proofErr w:type="spellStart"/>
      <w:r w:rsidRPr="00CE1AD8">
        <w:rPr>
          <w:rFonts w:ascii="Sylfaen" w:hAnsi="Sylfaen"/>
          <w:lang w:val="en-GB"/>
        </w:rPr>
        <w:t>Երևան</w:t>
      </w:r>
      <w:proofErr w:type="spellEnd"/>
      <w:r w:rsidRPr="00CE1AD8">
        <w:rPr>
          <w:rFonts w:ascii="Sylfaen" w:hAnsi="Sylfaen"/>
          <w:lang w:val="en-GB"/>
        </w:rPr>
        <w:t xml:space="preserve"> </w:t>
      </w:r>
      <w:proofErr w:type="spellStart"/>
      <w:r w:rsidRPr="00CE1AD8">
        <w:rPr>
          <w:rFonts w:ascii="Sylfaen" w:hAnsi="Sylfaen"/>
          <w:lang w:val="en-GB"/>
        </w:rPr>
        <w:t>քաղաքի</w:t>
      </w:r>
      <w:proofErr w:type="spellEnd"/>
      <w:r w:rsidRPr="00CE1AD8">
        <w:rPr>
          <w:rFonts w:ascii="Sylfaen" w:hAnsi="Sylfaen"/>
          <w:lang w:val="en-GB"/>
        </w:rPr>
        <w:t xml:space="preserve"> «</w:t>
      </w:r>
      <w:proofErr w:type="spellStart"/>
      <w:r w:rsidRPr="00CE1AD8">
        <w:rPr>
          <w:rFonts w:ascii="Sylfaen" w:hAnsi="Sylfaen"/>
          <w:lang w:val="en-GB"/>
        </w:rPr>
        <w:t>Զվարթնոց</w:t>
      </w:r>
      <w:proofErr w:type="spellEnd"/>
      <w:r w:rsidRPr="00CE1AD8">
        <w:rPr>
          <w:rFonts w:ascii="Sylfaen" w:hAnsi="Sylfaen"/>
          <w:lang w:val="en-GB"/>
        </w:rPr>
        <w:t xml:space="preserve">» </w:t>
      </w:r>
      <w:proofErr w:type="spellStart"/>
      <w:r w:rsidRPr="00CE1AD8">
        <w:rPr>
          <w:rFonts w:ascii="Sylfaen" w:hAnsi="Sylfaen"/>
          <w:lang w:val="en-GB"/>
        </w:rPr>
        <w:t>միջազգային</w:t>
      </w:r>
      <w:proofErr w:type="spellEnd"/>
      <w:r w:rsidRPr="00CE1AD8">
        <w:rPr>
          <w:rFonts w:ascii="Sylfaen" w:hAnsi="Sylfaen"/>
          <w:lang w:val="en-GB"/>
        </w:rPr>
        <w:t xml:space="preserve"> </w:t>
      </w:r>
      <w:proofErr w:type="spellStart"/>
      <w:r w:rsidRPr="00CE1AD8">
        <w:rPr>
          <w:rFonts w:ascii="Sylfaen" w:hAnsi="Sylfaen"/>
          <w:lang w:val="en-GB"/>
        </w:rPr>
        <w:t>օդանավակայանում</w:t>
      </w:r>
      <w:proofErr w:type="spellEnd"/>
      <w:r w:rsidRPr="00CE1AD8">
        <w:rPr>
          <w:rFonts w:ascii="Sylfaen" w:hAnsi="Sylfaen"/>
          <w:lang w:val="en-GB"/>
        </w:rPr>
        <w:t xml:space="preserve"> </w:t>
      </w:r>
      <w:r w:rsidRPr="0019734F">
        <w:rPr>
          <w:rFonts w:ascii="Sylfaen" w:hAnsi="Sylfaen"/>
          <w:lang w:val="en-GB"/>
        </w:rPr>
        <w:t>(</w:t>
      </w:r>
      <w:proofErr w:type="spellStart"/>
      <w:r w:rsidRPr="00CE1AD8">
        <w:rPr>
          <w:rFonts w:ascii="Sylfaen" w:hAnsi="Sylfaen"/>
        </w:rPr>
        <w:t>այսուհետ</w:t>
      </w:r>
      <w:proofErr w:type="spellEnd"/>
      <w:r w:rsidRPr="00CE1AD8">
        <w:rPr>
          <w:rFonts w:ascii="Sylfaen" w:hAnsi="Sylfaen"/>
        </w:rPr>
        <w:t>՝</w:t>
      </w:r>
      <w:r w:rsidRPr="0019734F">
        <w:rPr>
          <w:rFonts w:ascii="Sylfaen" w:hAnsi="Sylfaen"/>
          <w:lang w:val="en-GB"/>
        </w:rPr>
        <w:t xml:space="preserve"> </w:t>
      </w:r>
      <w:proofErr w:type="spellStart"/>
      <w:r w:rsidRPr="00CE1AD8">
        <w:rPr>
          <w:rFonts w:ascii="Sylfaen" w:hAnsi="Sylfaen"/>
          <w:u w:val="single"/>
        </w:rPr>
        <w:t>Օդանավակայան</w:t>
      </w:r>
      <w:proofErr w:type="spellEnd"/>
      <w:r w:rsidRPr="0019734F">
        <w:rPr>
          <w:rFonts w:ascii="Sylfaen" w:hAnsi="Sylfaen"/>
          <w:lang w:val="en-GB"/>
        </w:rPr>
        <w:t xml:space="preserve">) </w:t>
      </w:r>
      <w:proofErr w:type="spellStart"/>
      <w:r w:rsidRPr="00CE1AD8">
        <w:rPr>
          <w:rFonts w:ascii="Sylfaen" w:hAnsi="Sylfaen"/>
        </w:rPr>
        <w:t>երեսուն</w:t>
      </w:r>
      <w:proofErr w:type="spellEnd"/>
      <w:r w:rsidRPr="0019734F">
        <w:rPr>
          <w:rFonts w:ascii="Sylfaen" w:hAnsi="Sylfaen"/>
          <w:lang w:val="en-GB"/>
        </w:rPr>
        <w:t xml:space="preserve"> (30) </w:t>
      </w:r>
      <w:proofErr w:type="spellStart"/>
      <w:r w:rsidRPr="00CE1AD8">
        <w:rPr>
          <w:rFonts w:ascii="Sylfaen" w:hAnsi="Sylfaen"/>
        </w:rPr>
        <w:t>տարվա</w:t>
      </w:r>
      <w:proofErr w:type="spellEnd"/>
      <w:r w:rsidRPr="0019734F">
        <w:rPr>
          <w:rFonts w:ascii="Sylfaen" w:hAnsi="Sylfaen"/>
          <w:lang w:val="en-GB"/>
        </w:rPr>
        <w:t xml:space="preserve"> </w:t>
      </w:r>
      <w:proofErr w:type="spellStart"/>
      <w:r w:rsidRPr="00CE1AD8">
        <w:rPr>
          <w:rFonts w:ascii="Sylfaen" w:hAnsi="Sylfaen"/>
        </w:rPr>
        <w:t>ընթացքում</w:t>
      </w:r>
      <w:proofErr w:type="spellEnd"/>
      <w:r w:rsidRPr="0019734F">
        <w:rPr>
          <w:rFonts w:ascii="Sylfaen" w:hAnsi="Sylfaen"/>
          <w:lang w:val="en-GB"/>
        </w:rPr>
        <w:t xml:space="preserve"> (</w:t>
      </w:r>
      <w:proofErr w:type="spellStart"/>
      <w:r>
        <w:rPr>
          <w:rFonts w:ascii="Sylfaen" w:hAnsi="Sylfaen"/>
        </w:rPr>
        <w:t>այսուհետ</w:t>
      </w:r>
      <w:proofErr w:type="spellEnd"/>
      <w:r>
        <w:rPr>
          <w:rFonts w:ascii="Sylfaen" w:hAnsi="Sylfaen"/>
        </w:rPr>
        <w:t>՝</w:t>
      </w:r>
      <w:r w:rsidRPr="0019734F">
        <w:rPr>
          <w:rFonts w:ascii="Sylfaen" w:hAnsi="Sylfaen"/>
          <w:lang w:val="en-GB"/>
        </w:rPr>
        <w:t xml:space="preserve"> «</w:t>
      </w:r>
      <w:proofErr w:type="spellStart"/>
      <w:r w:rsidRPr="00CE1AD8">
        <w:rPr>
          <w:rFonts w:ascii="Sylfaen" w:hAnsi="Sylfaen"/>
          <w:u w:val="single"/>
        </w:rPr>
        <w:t>Պայմանագիր</w:t>
      </w:r>
      <w:proofErr w:type="spellEnd"/>
      <w:r w:rsidRPr="0019734F">
        <w:rPr>
          <w:rFonts w:ascii="Sylfaen" w:hAnsi="Sylfaen"/>
          <w:u w:val="single"/>
          <w:lang w:val="en-GB"/>
        </w:rPr>
        <w:t>»</w:t>
      </w:r>
      <w:r>
        <w:rPr>
          <w:rFonts w:ascii="Sylfaen" w:hAnsi="Sylfaen"/>
          <w:u w:val="single"/>
        </w:rPr>
        <w:t>՝</w:t>
      </w:r>
      <w:r w:rsidRPr="0019734F">
        <w:rPr>
          <w:rFonts w:ascii="Sylfaen" w:hAnsi="Sylfaen"/>
          <w:lang w:val="en-GB"/>
        </w:rPr>
        <w:t xml:space="preserve"> </w:t>
      </w:r>
      <w:proofErr w:type="spellStart"/>
      <w:r w:rsidRPr="00CE1AD8">
        <w:rPr>
          <w:rFonts w:ascii="Sylfaen" w:hAnsi="Sylfaen"/>
        </w:rPr>
        <w:t>իր</w:t>
      </w:r>
      <w:proofErr w:type="spellEnd"/>
      <w:r w:rsidRPr="0019734F">
        <w:rPr>
          <w:rFonts w:ascii="Sylfaen" w:hAnsi="Sylfaen"/>
          <w:lang w:val="en-GB"/>
        </w:rPr>
        <w:t xml:space="preserve"> </w:t>
      </w:r>
      <w:proofErr w:type="spellStart"/>
      <w:r w:rsidRPr="00CE1AD8">
        <w:rPr>
          <w:rFonts w:ascii="Sylfaen" w:hAnsi="Sylfaen"/>
        </w:rPr>
        <w:t>հետագա</w:t>
      </w:r>
      <w:proofErr w:type="spellEnd"/>
      <w:r w:rsidRPr="0019734F">
        <w:rPr>
          <w:rFonts w:ascii="Sylfaen" w:hAnsi="Sylfaen"/>
          <w:lang w:val="en-GB"/>
        </w:rPr>
        <w:t xml:space="preserve"> </w:t>
      </w:r>
      <w:proofErr w:type="spellStart"/>
      <w:r w:rsidRPr="00CE1AD8">
        <w:rPr>
          <w:rFonts w:ascii="Sylfaen" w:hAnsi="Sylfaen"/>
        </w:rPr>
        <w:t>փոփոխություններով</w:t>
      </w:r>
      <w:proofErr w:type="spellEnd"/>
      <w:r w:rsidRPr="0019734F">
        <w:rPr>
          <w:rFonts w:ascii="Sylfaen" w:hAnsi="Sylfaen"/>
          <w:lang w:val="en-GB"/>
        </w:rPr>
        <w:t xml:space="preserve">, </w:t>
      </w:r>
      <w:proofErr w:type="spellStart"/>
      <w:r w:rsidRPr="00CE1AD8">
        <w:rPr>
          <w:rFonts w:ascii="Sylfaen" w:hAnsi="Sylfaen"/>
        </w:rPr>
        <w:t>ներառյալ</w:t>
      </w:r>
      <w:proofErr w:type="spellEnd"/>
      <w:r w:rsidRPr="0019734F">
        <w:rPr>
          <w:rFonts w:ascii="Sylfaen" w:hAnsi="Sylfaen"/>
          <w:lang w:val="en-GB"/>
        </w:rPr>
        <w:t xml:space="preserve"> </w:t>
      </w:r>
      <w:proofErr w:type="spellStart"/>
      <w:r w:rsidRPr="00CE1AD8">
        <w:rPr>
          <w:rFonts w:ascii="Sylfaen" w:hAnsi="Sylfaen"/>
        </w:rPr>
        <w:t>բոլոր</w:t>
      </w:r>
      <w:proofErr w:type="spellEnd"/>
      <w:r w:rsidRPr="0019734F">
        <w:rPr>
          <w:rFonts w:ascii="Sylfaen" w:hAnsi="Sylfaen"/>
          <w:lang w:val="en-GB"/>
        </w:rPr>
        <w:t xml:space="preserve"> </w:t>
      </w:r>
      <w:proofErr w:type="spellStart"/>
      <w:r w:rsidRPr="00CE1AD8">
        <w:rPr>
          <w:rFonts w:ascii="Sylfaen" w:hAnsi="Sylfaen"/>
        </w:rPr>
        <w:t>մյուս</w:t>
      </w:r>
      <w:proofErr w:type="spellEnd"/>
      <w:r w:rsidRPr="0019734F">
        <w:rPr>
          <w:rFonts w:ascii="Sylfaen" w:hAnsi="Sylfaen"/>
          <w:lang w:val="en-GB"/>
        </w:rPr>
        <w:t xml:space="preserve"> </w:t>
      </w:r>
      <w:proofErr w:type="spellStart"/>
      <w:r>
        <w:rPr>
          <w:rFonts w:ascii="Sylfaen" w:hAnsi="Sylfaen"/>
        </w:rPr>
        <w:t>պայմանագր</w:t>
      </w:r>
      <w:r w:rsidRPr="00CE1AD8">
        <w:rPr>
          <w:rFonts w:ascii="Sylfaen" w:hAnsi="Sylfaen"/>
        </w:rPr>
        <w:t>երը</w:t>
      </w:r>
      <w:proofErr w:type="spellEnd"/>
      <w:r w:rsidRPr="0019734F">
        <w:rPr>
          <w:rFonts w:ascii="Sylfaen" w:hAnsi="Sylfaen"/>
          <w:lang w:val="en-GB"/>
        </w:rPr>
        <w:t xml:space="preserve">, </w:t>
      </w:r>
      <w:proofErr w:type="spellStart"/>
      <w:r w:rsidRPr="00CE1AD8">
        <w:rPr>
          <w:rFonts w:ascii="Sylfaen" w:hAnsi="Sylfaen"/>
        </w:rPr>
        <w:t>որոնք</w:t>
      </w:r>
      <w:proofErr w:type="spellEnd"/>
      <w:r w:rsidRPr="0019734F">
        <w:rPr>
          <w:rFonts w:ascii="Sylfaen" w:hAnsi="Sylfaen"/>
          <w:lang w:val="en-GB"/>
        </w:rPr>
        <w:t xml:space="preserve"> </w:t>
      </w:r>
      <w:proofErr w:type="spellStart"/>
      <w:r w:rsidRPr="00CE1AD8">
        <w:rPr>
          <w:rFonts w:ascii="Sylfaen" w:hAnsi="Sylfaen"/>
        </w:rPr>
        <w:t>փոփոխում</w:t>
      </w:r>
      <w:proofErr w:type="spellEnd"/>
      <w:r w:rsidRPr="0019734F">
        <w:rPr>
          <w:rFonts w:ascii="Sylfaen" w:hAnsi="Sylfaen"/>
          <w:lang w:val="en-GB"/>
        </w:rPr>
        <w:t xml:space="preserve"> </w:t>
      </w:r>
      <w:proofErr w:type="spellStart"/>
      <w:r w:rsidRPr="00CE1AD8">
        <w:rPr>
          <w:rFonts w:ascii="Sylfaen" w:hAnsi="Sylfaen"/>
        </w:rPr>
        <w:t>կամ</w:t>
      </w:r>
      <w:proofErr w:type="spellEnd"/>
      <w:r w:rsidRPr="0019734F">
        <w:rPr>
          <w:rFonts w:ascii="Sylfaen" w:hAnsi="Sylfaen"/>
          <w:lang w:val="en-GB"/>
        </w:rPr>
        <w:t xml:space="preserve"> </w:t>
      </w:r>
      <w:proofErr w:type="spellStart"/>
      <w:r w:rsidRPr="00CE1AD8">
        <w:rPr>
          <w:rFonts w:ascii="Sylfaen" w:hAnsi="Sylfaen"/>
        </w:rPr>
        <w:t>լրացնում</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այդ</w:t>
      </w:r>
      <w:proofErr w:type="spellEnd"/>
      <w:r w:rsidRPr="0019734F">
        <w:rPr>
          <w:rFonts w:ascii="Sylfaen" w:hAnsi="Sylfaen"/>
          <w:lang w:val="en-GB"/>
        </w:rPr>
        <w:t xml:space="preserve"> </w:t>
      </w:r>
      <w:proofErr w:type="spellStart"/>
      <w:r w:rsidRPr="00CE1AD8">
        <w:rPr>
          <w:rFonts w:ascii="Sylfaen" w:hAnsi="Sylfaen"/>
        </w:rPr>
        <w:t>փաստաթուղթը</w:t>
      </w:r>
      <w:proofErr w:type="spellEnd"/>
      <w:r w:rsidRPr="00CE1AD8">
        <w:rPr>
          <w:rFonts w:ascii="Sylfaen" w:hAnsi="Sylfaen"/>
          <w:lang w:val="en-GB"/>
        </w:rPr>
        <w:t>):</w:t>
      </w:r>
    </w:p>
    <w:p w14:paraId="02C7359D" w14:textId="77777777" w:rsidR="0019734F" w:rsidRPr="00CE1AD8" w:rsidRDefault="0019734F" w:rsidP="0019734F">
      <w:pPr>
        <w:rPr>
          <w:rFonts w:ascii="Sylfaen" w:hAnsi="Sylfaen"/>
          <w:lang w:val="en-GB"/>
        </w:rPr>
      </w:pPr>
      <w:r w:rsidRPr="00CE1AD8">
        <w:rPr>
          <w:rFonts w:ascii="Sylfaen" w:hAnsi="Sylfaen"/>
          <w:lang w:val="en-GB"/>
        </w:rPr>
        <w:t xml:space="preserve">2.2. 2002թ </w:t>
      </w:r>
      <w:proofErr w:type="spellStart"/>
      <w:r w:rsidRPr="00CE1AD8">
        <w:rPr>
          <w:rFonts w:ascii="Sylfaen" w:hAnsi="Sylfaen"/>
          <w:lang w:val="en-GB"/>
        </w:rPr>
        <w:t>մայիսի</w:t>
      </w:r>
      <w:proofErr w:type="spellEnd"/>
      <w:r w:rsidRPr="00CE1AD8">
        <w:rPr>
          <w:rFonts w:ascii="Sylfaen" w:hAnsi="Sylfaen"/>
          <w:lang w:val="en-GB"/>
        </w:rPr>
        <w:t xml:space="preserve"> 17-ին </w:t>
      </w:r>
      <w:proofErr w:type="spellStart"/>
      <w:r w:rsidRPr="00CE1AD8">
        <w:rPr>
          <w:rFonts w:ascii="Sylfaen" w:hAnsi="Sylfaen"/>
          <w:lang w:val="en-GB"/>
        </w:rPr>
        <w:t>Կառավարությ</w:t>
      </w:r>
      <w:r>
        <w:rPr>
          <w:rFonts w:ascii="Sylfaen" w:hAnsi="Sylfaen"/>
          <w:lang w:val="en-GB"/>
        </w:rPr>
        <w:t>ան</w:t>
      </w:r>
      <w:proofErr w:type="spellEnd"/>
      <w:r w:rsidRPr="00CE1AD8">
        <w:rPr>
          <w:rFonts w:ascii="Sylfaen" w:hAnsi="Sylfaen"/>
          <w:lang w:val="en-GB"/>
        </w:rPr>
        <w:t xml:space="preserve"> և </w:t>
      </w:r>
      <w:proofErr w:type="spellStart"/>
      <w:r w:rsidRPr="00CE1AD8">
        <w:rPr>
          <w:rFonts w:ascii="Sylfaen" w:hAnsi="Sylfaen"/>
          <w:lang w:val="en-GB"/>
        </w:rPr>
        <w:t>Կորպորասիոն</w:t>
      </w:r>
      <w:proofErr w:type="spellEnd"/>
      <w:r w:rsidRPr="00CE1AD8">
        <w:rPr>
          <w:rFonts w:ascii="Sylfaen" w:hAnsi="Sylfaen"/>
          <w:lang w:val="en-GB"/>
        </w:rPr>
        <w:t xml:space="preserve"> </w:t>
      </w:r>
      <w:proofErr w:type="spellStart"/>
      <w:r w:rsidRPr="00CE1AD8">
        <w:rPr>
          <w:rFonts w:ascii="Sylfaen" w:hAnsi="Sylfaen"/>
          <w:lang w:val="en-GB"/>
        </w:rPr>
        <w:t>Ամերիկա</w:t>
      </w:r>
      <w:proofErr w:type="spellEnd"/>
      <w:r w:rsidRPr="00CE1AD8">
        <w:rPr>
          <w:rFonts w:ascii="Sylfaen" w:hAnsi="Sylfaen"/>
          <w:lang w:val="en-GB"/>
        </w:rPr>
        <w:t xml:space="preserve"> </w:t>
      </w:r>
      <w:proofErr w:type="spellStart"/>
      <w:r w:rsidRPr="00CE1AD8">
        <w:rPr>
          <w:rFonts w:ascii="Sylfaen" w:hAnsi="Sylfaen"/>
          <w:lang w:val="en-GB"/>
        </w:rPr>
        <w:t>Էս</w:t>
      </w:r>
      <w:proofErr w:type="spellEnd"/>
      <w:r w:rsidRPr="00CE1AD8">
        <w:rPr>
          <w:rFonts w:ascii="Sylfaen" w:hAnsi="Sylfaen"/>
          <w:lang w:val="en-GB"/>
        </w:rPr>
        <w:t xml:space="preserve">. </w:t>
      </w:r>
      <w:proofErr w:type="spellStart"/>
      <w:r w:rsidRPr="00CE1AD8">
        <w:rPr>
          <w:rFonts w:ascii="Sylfaen" w:hAnsi="Sylfaen"/>
          <w:lang w:val="en-GB"/>
        </w:rPr>
        <w:t>Էյ</w:t>
      </w:r>
      <w:proofErr w:type="spellEnd"/>
      <w:r w:rsidRPr="00CE1AD8">
        <w:rPr>
          <w:rFonts w:ascii="Sylfaen" w:hAnsi="Sylfaen"/>
          <w:lang w:val="en-GB"/>
        </w:rPr>
        <w:t xml:space="preserve">.  </w:t>
      </w:r>
      <w:proofErr w:type="spellStart"/>
      <w:r>
        <w:rPr>
          <w:rFonts w:ascii="Sylfaen" w:hAnsi="Sylfaen"/>
          <w:lang w:val="en-GB"/>
        </w:rPr>
        <w:t>ը</w:t>
      </w:r>
      <w:r w:rsidRPr="00CE1AD8">
        <w:rPr>
          <w:rFonts w:ascii="Sylfaen" w:hAnsi="Sylfaen"/>
          <w:lang w:val="en-GB"/>
        </w:rPr>
        <w:t>նկերությ</w:t>
      </w:r>
      <w:r>
        <w:rPr>
          <w:rFonts w:ascii="Sylfaen" w:hAnsi="Sylfaen"/>
          <w:lang w:val="en-GB"/>
        </w:rPr>
        <w:t>ա</w:t>
      </w:r>
      <w:r w:rsidRPr="00CE1AD8">
        <w:rPr>
          <w:rFonts w:ascii="Sylfaen" w:hAnsi="Sylfaen"/>
          <w:lang w:val="en-GB"/>
        </w:rPr>
        <w:t>ն</w:t>
      </w:r>
      <w:proofErr w:type="spellEnd"/>
      <w:r>
        <w:rPr>
          <w:rFonts w:ascii="Sylfaen" w:hAnsi="Sylfaen"/>
          <w:lang w:val="en-GB"/>
        </w:rPr>
        <w:t xml:space="preserve"> </w:t>
      </w:r>
      <w:proofErr w:type="spellStart"/>
      <w:r>
        <w:rPr>
          <w:rFonts w:ascii="Sylfaen" w:hAnsi="Sylfaen"/>
          <w:lang w:val="en-GB"/>
        </w:rPr>
        <w:t>միջև</w:t>
      </w:r>
      <w:proofErr w:type="spellEnd"/>
      <w:r>
        <w:rPr>
          <w:rFonts w:ascii="Sylfaen" w:hAnsi="Sylfaen"/>
          <w:lang w:val="en-GB"/>
        </w:rPr>
        <w:t xml:space="preserve"> </w:t>
      </w:r>
      <w:proofErr w:type="spellStart"/>
      <w:r>
        <w:rPr>
          <w:rFonts w:ascii="Sylfaen" w:hAnsi="Sylfaen"/>
          <w:lang w:val="en-GB"/>
        </w:rPr>
        <w:t>ստորագրված</w:t>
      </w:r>
      <w:proofErr w:type="spellEnd"/>
      <w:r>
        <w:rPr>
          <w:rFonts w:ascii="Sylfaen" w:hAnsi="Sylfaen"/>
          <w:lang w:val="en-GB"/>
        </w:rPr>
        <w:t xml:space="preserve"> </w:t>
      </w:r>
      <w:proofErr w:type="spellStart"/>
      <w:r w:rsidRPr="00CE1AD8">
        <w:rPr>
          <w:rFonts w:ascii="Sylfaen" w:hAnsi="Sylfaen"/>
          <w:lang w:val="en-GB"/>
        </w:rPr>
        <w:t>առաջին</w:t>
      </w:r>
      <w:proofErr w:type="spellEnd"/>
      <w:r w:rsidRPr="00CE1AD8">
        <w:rPr>
          <w:rFonts w:ascii="Sylfaen" w:hAnsi="Sylfaen"/>
          <w:lang w:val="en-GB"/>
        </w:rPr>
        <w:t xml:space="preserve"> </w:t>
      </w:r>
      <w:proofErr w:type="spellStart"/>
      <w:r>
        <w:rPr>
          <w:rFonts w:ascii="Sylfaen" w:hAnsi="Sylfaen"/>
          <w:lang w:val="en-GB"/>
        </w:rPr>
        <w:t>լրացման</w:t>
      </w:r>
      <w:proofErr w:type="spellEnd"/>
      <w:r>
        <w:rPr>
          <w:rFonts w:ascii="Sylfaen" w:hAnsi="Sylfaen"/>
          <w:lang w:val="en-GB"/>
        </w:rPr>
        <w:t xml:space="preserve"> </w:t>
      </w:r>
      <w:proofErr w:type="spellStart"/>
      <w:r>
        <w:rPr>
          <w:rFonts w:ascii="Sylfaen" w:hAnsi="Sylfaen"/>
          <w:lang w:val="en-GB"/>
        </w:rPr>
        <w:t>համաձայն</w:t>
      </w:r>
      <w:proofErr w:type="spellEnd"/>
      <w:r w:rsidRPr="00CE1AD8">
        <w:rPr>
          <w:rFonts w:ascii="Sylfaen" w:hAnsi="Sylfaen"/>
          <w:lang w:val="en-GB"/>
        </w:rPr>
        <w:t xml:space="preserve"> </w:t>
      </w:r>
      <w:r>
        <w:rPr>
          <w:rFonts w:ascii="Sylfaen" w:hAnsi="Sylfaen"/>
          <w:lang w:val="en-GB"/>
        </w:rPr>
        <w:t xml:space="preserve">ԱՄՕ-ն </w:t>
      </w:r>
      <w:proofErr w:type="spellStart"/>
      <w:r>
        <w:rPr>
          <w:rFonts w:ascii="Sylfaen" w:hAnsi="Sylfaen"/>
          <w:lang w:val="en-GB"/>
        </w:rPr>
        <w:t>ստանձնել</w:t>
      </w:r>
      <w:proofErr w:type="spellEnd"/>
      <w:r>
        <w:rPr>
          <w:rFonts w:ascii="Sylfaen" w:hAnsi="Sylfaen"/>
          <w:lang w:val="en-GB"/>
        </w:rPr>
        <w:t xml:space="preserve"> է </w:t>
      </w:r>
      <w:proofErr w:type="spellStart"/>
      <w:r>
        <w:rPr>
          <w:rFonts w:ascii="Sylfaen" w:hAnsi="Sylfaen"/>
          <w:lang w:val="en-GB"/>
        </w:rPr>
        <w:t>Պայմանագրով</w:t>
      </w:r>
      <w:proofErr w:type="spellEnd"/>
      <w:r>
        <w:rPr>
          <w:rFonts w:ascii="Sylfaen" w:hAnsi="Sylfaen"/>
          <w:lang w:val="en-GB"/>
        </w:rPr>
        <w:t xml:space="preserve"> </w:t>
      </w:r>
      <w:proofErr w:type="spellStart"/>
      <w:r>
        <w:rPr>
          <w:rFonts w:ascii="Sylfaen" w:hAnsi="Sylfaen"/>
          <w:lang w:val="en-GB"/>
        </w:rPr>
        <w:t>սահմանված</w:t>
      </w:r>
      <w:proofErr w:type="spellEnd"/>
      <w:r>
        <w:rPr>
          <w:rFonts w:ascii="Sylfaen" w:hAnsi="Sylfaen"/>
          <w:lang w:val="en-GB"/>
        </w:rPr>
        <w:t xml:space="preserve"> </w:t>
      </w:r>
      <w:proofErr w:type="spellStart"/>
      <w:r>
        <w:rPr>
          <w:rFonts w:ascii="Sylfaen" w:hAnsi="Sylfaen"/>
          <w:lang w:val="en-GB"/>
        </w:rPr>
        <w:t>Կառավարչի</w:t>
      </w:r>
      <w:proofErr w:type="spellEnd"/>
      <w:r>
        <w:rPr>
          <w:rFonts w:ascii="Sylfaen" w:hAnsi="Sylfaen"/>
          <w:lang w:val="en-GB"/>
        </w:rPr>
        <w:t xml:space="preserve"> </w:t>
      </w:r>
      <w:proofErr w:type="spellStart"/>
      <w:r>
        <w:rPr>
          <w:rFonts w:ascii="Sylfaen" w:hAnsi="Sylfaen"/>
          <w:lang w:val="en-GB"/>
        </w:rPr>
        <w:t>բոլոր</w:t>
      </w:r>
      <w:proofErr w:type="spellEnd"/>
      <w:r w:rsidRPr="00CE1AD8">
        <w:rPr>
          <w:rFonts w:ascii="Sylfaen" w:hAnsi="Sylfaen"/>
          <w:lang w:val="en-GB"/>
        </w:rPr>
        <w:t xml:space="preserve"> </w:t>
      </w:r>
      <w:proofErr w:type="spellStart"/>
      <w:r w:rsidRPr="00CE1AD8">
        <w:rPr>
          <w:rFonts w:ascii="Sylfaen" w:hAnsi="Sylfaen"/>
          <w:lang w:val="en-GB"/>
        </w:rPr>
        <w:t>իրավունքներն</w:t>
      </w:r>
      <w:proofErr w:type="spellEnd"/>
      <w:r w:rsidRPr="00CE1AD8">
        <w:rPr>
          <w:rFonts w:ascii="Sylfaen" w:hAnsi="Sylfaen"/>
          <w:lang w:val="en-GB"/>
        </w:rPr>
        <w:t xml:space="preserve"> </w:t>
      </w:r>
      <w:proofErr w:type="spellStart"/>
      <w:r w:rsidRPr="00CE1AD8">
        <w:rPr>
          <w:rFonts w:ascii="Sylfaen" w:hAnsi="Sylfaen"/>
          <w:lang w:val="en-GB"/>
        </w:rPr>
        <w:t>ու</w:t>
      </w:r>
      <w:proofErr w:type="spellEnd"/>
      <w:r w:rsidRPr="00CE1AD8">
        <w:rPr>
          <w:rFonts w:ascii="Sylfaen" w:hAnsi="Sylfaen"/>
          <w:lang w:val="en-GB"/>
        </w:rPr>
        <w:t xml:space="preserve"> </w:t>
      </w:r>
      <w:proofErr w:type="spellStart"/>
      <w:r w:rsidRPr="00CE1AD8">
        <w:rPr>
          <w:rFonts w:ascii="Sylfaen" w:hAnsi="Sylfaen"/>
          <w:lang w:val="en-GB"/>
        </w:rPr>
        <w:t>պարտականությունները</w:t>
      </w:r>
      <w:proofErr w:type="spellEnd"/>
      <w:r>
        <w:rPr>
          <w:rFonts w:ascii="Sylfaen" w:hAnsi="Sylfaen"/>
          <w:lang w:val="en-GB"/>
        </w:rPr>
        <w:t>՝</w:t>
      </w:r>
      <w:r w:rsidRPr="00CE1AD8">
        <w:rPr>
          <w:rFonts w:ascii="Sylfaen" w:hAnsi="Sylfaen"/>
          <w:lang w:val="en-GB"/>
        </w:rPr>
        <w:t xml:space="preserve"> </w:t>
      </w:r>
      <w:proofErr w:type="spellStart"/>
      <w:r>
        <w:rPr>
          <w:rFonts w:ascii="Sylfaen" w:hAnsi="Sylfaen"/>
          <w:lang w:val="en-GB"/>
        </w:rPr>
        <w:t>սկսած</w:t>
      </w:r>
      <w:proofErr w:type="spellEnd"/>
      <w:r>
        <w:rPr>
          <w:rFonts w:ascii="Sylfaen" w:hAnsi="Sylfaen"/>
          <w:lang w:val="en-GB"/>
        </w:rPr>
        <w:t xml:space="preserve"> 2002թ. </w:t>
      </w:r>
      <w:proofErr w:type="spellStart"/>
      <w:r>
        <w:rPr>
          <w:rFonts w:ascii="Sylfaen" w:hAnsi="Sylfaen"/>
          <w:lang w:val="en-GB"/>
        </w:rPr>
        <w:t>մայիսի</w:t>
      </w:r>
      <w:proofErr w:type="spellEnd"/>
      <w:r>
        <w:rPr>
          <w:rFonts w:ascii="Sylfaen" w:hAnsi="Sylfaen"/>
          <w:lang w:val="en-GB"/>
        </w:rPr>
        <w:t xml:space="preserve"> 22-ից</w:t>
      </w:r>
      <w:r w:rsidRPr="00CE1AD8">
        <w:rPr>
          <w:rFonts w:ascii="Sylfaen" w:hAnsi="Sylfaen"/>
          <w:lang w:val="en-GB"/>
        </w:rPr>
        <w:t>:</w:t>
      </w:r>
    </w:p>
    <w:p w14:paraId="2F607A8A" w14:textId="77777777" w:rsidR="0019734F" w:rsidRPr="0019734F" w:rsidRDefault="0019734F" w:rsidP="0019734F">
      <w:pPr>
        <w:rPr>
          <w:rFonts w:ascii="Sylfaen" w:hAnsi="Sylfaen"/>
          <w:lang w:val="en-GB"/>
        </w:rPr>
      </w:pPr>
      <w:r w:rsidRPr="0019734F">
        <w:rPr>
          <w:rFonts w:ascii="Sylfaen" w:hAnsi="Sylfaen"/>
          <w:lang w:val="en-GB"/>
        </w:rPr>
        <w:t>2.3. 2003</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փետրվարի</w:t>
      </w:r>
      <w:proofErr w:type="spellEnd"/>
      <w:r w:rsidRPr="0019734F">
        <w:rPr>
          <w:rFonts w:ascii="Sylfaen" w:hAnsi="Sylfaen"/>
          <w:lang w:val="en-GB"/>
        </w:rPr>
        <w:t xml:space="preserve"> 20-</w:t>
      </w:r>
      <w:proofErr w:type="spellStart"/>
      <w:r w:rsidRPr="00CE1AD8">
        <w:rPr>
          <w:rFonts w:ascii="Sylfaen" w:hAnsi="Sylfaen"/>
        </w:rPr>
        <w:t>ին</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ընդունել</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որ</w:t>
      </w:r>
      <w:proofErr w:type="spellEnd"/>
      <w:r w:rsidRPr="0019734F">
        <w:rPr>
          <w:rFonts w:ascii="Sylfaen" w:hAnsi="Sylfaen"/>
          <w:lang w:val="en-GB"/>
        </w:rPr>
        <w:t xml:space="preserve"> </w:t>
      </w:r>
      <w:proofErr w:type="spellStart"/>
      <w:r w:rsidRPr="00CE1AD8">
        <w:rPr>
          <w:rFonts w:ascii="Sylfaen" w:hAnsi="Sylfaen"/>
        </w:rPr>
        <w:t>Կառավարություն</w:t>
      </w:r>
      <w:r>
        <w:rPr>
          <w:rFonts w:ascii="Sylfaen" w:hAnsi="Sylfaen"/>
        </w:rPr>
        <w:t>ն</w:t>
      </w:r>
      <w:proofErr w:type="spellEnd"/>
      <w:r w:rsidRPr="0019734F">
        <w:rPr>
          <w:rFonts w:ascii="Sylfaen" w:hAnsi="Sylfaen"/>
          <w:lang w:val="en-GB"/>
        </w:rPr>
        <w:t xml:space="preserve"> </w:t>
      </w:r>
      <w:proofErr w:type="spellStart"/>
      <w:r w:rsidRPr="00CE1AD8">
        <w:rPr>
          <w:rFonts w:ascii="Sylfaen" w:hAnsi="Sylfaen"/>
        </w:rPr>
        <w:t>Օդանավակայանի</w:t>
      </w:r>
      <w:proofErr w:type="spellEnd"/>
      <w:r w:rsidRPr="0019734F">
        <w:rPr>
          <w:rFonts w:ascii="Sylfaen" w:hAnsi="Sylfaen"/>
          <w:lang w:val="en-GB"/>
        </w:rPr>
        <w:t xml:space="preserve"> </w:t>
      </w:r>
      <w:r w:rsidRPr="00CE1AD8">
        <w:rPr>
          <w:rFonts w:ascii="Sylfaen" w:hAnsi="Sylfaen"/>
        </w:rPr>
        <w:t>և</w:t>
      </w:r>
      <w:r w:rsidRPr="0019734F">
        <w:rPr>
          <w:rFonts w:ascii="Sylfaen" w:hAnsi="Sylfaen"/>
          <w:lang w:val="en-GB"/>
        </w:rPr>
        <w:t xml:space="preserve"> </w:t>
      </w:r>
      <w:proofErr w:type="spellStart"/>
      <w:r w:rsidRPr="00CE1AD8">
        <w:rPr>
          <w:rFonts w:ascii="Sylfaen" w:hAnsi="Sylfaen"/>
        </w:rPr>
        <w:t>Գույքի</w:t>
      </w:r>
      <w:proofErr w:type="spellEnd"/>
      <w:r w:rsidRPr="0019734F">
        <w:rPr>
          <w:rFonts w:ascii="Sylfaen" w:hAnsi="Sylfaen"/>
          <w:lang w:val="en-GB"/>
        </w:rPr>
        <w:t xml:space="preserve"> </w:t>
      </w:r>
      <w:proofErr w:type="spellStart"/>
      <w:r w:rsidRPr="00CE1AD8">
        <w:rPr>
          <w:rFonts w:ascii="Sylfaen" w:hAnsi="Sylfaen"/>
        </w:rPr>
        <w:t>նկատմամբ</w:t>
      </w:r>
      <w:proofErr w:type="spellEnd"/>
      <w:r w:rsidRPr="0019734F">
        <w:rPr>
          <w:rFonts w:ascii="Sylfaen" w:hAnsi="Sylfaen"/>
          <w:lang w:val="en-GB"/>
        </w:rPr>
        <w:t xml:space="preserve"> </w:t>
      </w:r>
      <w:proofErr w:type="spellStart"/>
      <w:r w:rsidRPr="00CE1AD8">
        <w:rPr>
          <w:rFonts w:ascii="Sylfaen" w:hAnsi="Sylfaen"/>
        </w:rPr>
        <w:t>օգտագործման</w:t>
      </w:r>
      <w:proofErr w:type="spellEnd"/>
      <w:r w:rsidRPr="0019734F">
        <w:rPr>
          <w:rFonts w:ascii="Sylfaen" w:hAnsi="Sylfaen"/>
          <w:lang w:val="en-GB"/>
        </w:rPr>
        <w:t xml:space="preserve"> </w:t>
      </w:r>
      <w:proofErr w:type="spellStart"/>
      <w:r w:rsidRPr="00CE1AD8">
        <w:rPr>
          <w:rFonts w:ascii="Sylfaen" w:hAnsi="Sylfaen"/>
        </w:rPr>
        <w:t>իրավունքը</w:t>
      </w:r>
      <w:proofErr w:type="spellEnd"/>
      <w:r w:rsidRPr="0019734F">
        <w:rPr>
          <w:rFonts w:ascii="Sylfaen" w:hAnsi="Sylfaen"/>
          <w:lang w:val="en-GB"/>
        </w:rPr>
        <w:t xml:space="preserve"> 2002</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հունիսի</w:t>
      </w:r>
      <w:proofErr w:type="spellEnd"/>
      <w:r w:rsidRPr="0019734F">
        <w:rPr>
          <w:rFonts w:ascii="Sylfaen" w:hAnsi="Sylfaen"/>
          <w:lang w:val="en-GB"/>
        </w:rPr>
        <w:t xml:space="preserve"> 9-</w:t>
      </w:r>
      <w:proofErr w:type="spellStart"/>
      <w:r w:rsidRPr="00CE1AD8">
        <w:rPr>
          <w:rFonts w:ascii="Sylfaen" w:hAnsi="Sylfaen"/>
        </w:rPr>
        <w:t>ից</w:t>
      </w:r>
      <w:proofErr w:type="spellEnd"/>
      <w:r w:rsidRPr="0019734F">
        <w:rPr>
          <w:rFonts w:ascii="Sylfaen" w:hAnsi="Sylfaen"/>
          <w:lang w:val="en-GB"/>
        </w:rPr>
        <w:t xml:space="preserve"> </w:t>
      </w:r>
      <w:proofErr w:type="spellStart"/>
      <w:r w:rsidRPr="00CE1AD8">
        <w:rPr>
          <w:rFonts w:ascii="Sylfaen" w:hAnsi="Sylfaen"/>
        </w:rPr>
        <w:t>փոխանցել</w:t>
      </w:r>
      <w:proofErr w:type="spellEnd"/>
      <w:r w:rsidRPr="0019734F">
        <w:rPr>
          <w:rFonts w:ascii="Sylfaen" w:hAnsi="Sylfaen"/>
          <w:lang w:val="en-GB"/>
        </w:rPr>
        <w:t xml:space="preserve"> </w:t>
      </w:r>
      <w:r w:rsidRPr="00CE1AD8">
        <w:rPr>
          <w:rFonts w:ascii="Sylfaen" w:hAnsi="Sylfaen"/>
        </w:rPr>
        <w:t>է</w:t>
      </w:r>
      <w:r w:rsidRPr="0019734F">
        <w:rPr>
          <w:rFonts w:ascii="Sylfaen" w:hAnsi="Sylfaen"/>
          <w:lang w:val="en-GB"/>
        </w:rPr>
        <w:t xml:space="preserve"> </w:t>
      </w:r>
      <w:proofErr w:type="spellStart"/>
      <w:r w:rsidRPr="00CE1AD8">
        <w:rPr>
          <w:rFonts w:ascii="Sylfaen" w:hAnsi="Sylfaen"/>
        </w:rPr>
        <w:t>Կառավարչին</w:t>
      </w:r>
      <w:proofErr w:type="spellEnd"/>
      <w:r w:rsidRPr="0019734F">
        <w:rPr>
          <w:rFonts w:ascii="Sylfaen" w:hAnsi="Sylfaen"/>
          <w:lang w:val="en-GB"/>
        </w:rPr>
        <w:t>:</w:t>
      </w:r>
    </w:p>
    <w:p w14:paraId="2349C3F3" w14:textId="77777777" w:rsidR="0019734F" w:rsidRPr="0019734F" w:rsidRDefault="0019734F" w:rsidP="0019734F">
      <w:pPr>
        <w:rPr>
          <w:rFonts w:ascii="Sylfaen" w:hAnsi="Sylfaen"/>
          <w:lang w:val="en-GB"/>
        </w:rPr>
      </w:pPr>
      <w:r w:rsidRPr="0019734F">
        <w:rPr>
          <w:rFonts w:ascii="Sylfaen" w:hAnsi="Sylfaen"/>
          <w:lang w:val="en-GB"/>
        </w:rPr>
        <w:t>2.4. 2006</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հոկտեմբերի</w:t>
      </w:r>
      <w:proofErr w:type="spellEnd"/>
      <w:r w:rsidRPr="0019734F">
        <w:rPr>
          <w:rFonts w:ascii="Sylfaen" w:hAnsi="Sylfaen"/>
          <w:lang w:val="en-GB"/>
        </w:rPr>
        <w:t xml:space="preserve"> 19-</w:t>
      </w:r>
      <w:proofErr w:type="spellStart"/>
      <w:r w:rsidRPr="00CE1AD8">
        <w:rPr>
          <w:rFonts w:ascii="Sylfaen" w:hAnsi="Sylfaen"/>
        </w:rPr>
        <w:t>ին</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կնքել</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Պայմանագրի</w:t>
      </w:r>
      <w:proofErr w:type="spellEnd"/>
      <w:r w:rsidRPr="0019734F">
        <w:rPr>
          <w:rFonts w:ascii="Sylfaen" w:hAnsi="Sylfaen"/>
          <w:lang w:val="en-GB"/>
        </w:rPr>
        <w:t xml:space="preserve"> </w:t>
      </w:r>
      <w:proofErr w:type="spellStart"/>
      <w:r w:rsidRPr="00CE1AD8">
        <w:rPr>
          <w:rFonts w:ascii="Sylfaen" w:hAnsi="Sylfaen"/>
        </w:rPr>
        <w:t>երկրորդ</w:t>
      </w:r>
      <w:proofErr w:type="spellEnd"/>
      <w:r w:rsidRPr="0019734F">
        <w:rPr>
          <w:rFonts w:ascii="Sylfaen" w:hAnsi="Sylfaen"/>
          <w:lang w:val="en-GB"/>
        </w:rPr>
        <w:t xml:space="preserve"> </w:t>
      </w:r>
      <w:proofErr w:type="spellStart"/>
      <w:r w:rsidRPr="00CE1AD8">
        <w:rPr>
          <w:rFonts w:ascii="Sylfaen" w:hAnsi="Sylfaen"/>
        </w:rPr>
        <w:t>լրացումը</w:t>
      </w:r>
      <w:proofErr w:type="spellEnd"/>
      <w:r w:rsidRPr="0019734F">
        <w:rPr>
          <w:rFonts w:ascii="Sylfaen" w:hAnsi="Sylfaen"/>
          <w:lang w:val="en-GB"/>
        </w:rPr>
        <w:t xml:space="preserve">, </w:t>
      </w:r>
      <w:proofErr w:type="spellStart"/>
      <w:r w:rsidRPr="00CE1AD8">
        <w:rPr>
          <w:rFonts w:ascii="Sylfaen" w:hAnsi="Sylfaen"/>
        </w:rPr>
        <w:t>որը</w:t>
      </w:r>
      <w:proofErr w:type="spellEnd"/>
      <w:r w:rsidRPr="0019734F">
        <w:rPr>
          <w:rFonts w:ascii="Sylfaen" w:hAnsi="Sylfaen"/>
          <w:lang w:val="en-GB"/>
        </w:rPr>
        <w:t xml:space="preserve"> </w:t>
      </w:r>
      <w:proofErr w:type="spellStart"/>
      <w:r w:rsidRPr="00CE1AD8">
        <w:rPr>
          <w:rFonts w:ascii="Sylfaen" w:hAnsi="Sylfaen"/>
        </w:rPr>
        <w:t>վերաբերում</w:t>
      </w:r>
      <w:proofErr w:type="spellEnd"/>
      <w:r w:rsidRPr="0019734F">
        <w:rPr>
          <w:rFonts w:ascii="Sylfaen" w:hAnsi="Sylfaen"/>
          <w:lang w:val="en-GB"/>
        </w:rPr>
        <w:t xml:space="preserve"> </w:t>
      </w:r>
      <w:r w:rsidRPr="00CE1AD8">
        <w:rPr>
          <w:rFonts w:ascii="Sylfaen" w:hAnsi="Sylfaen"/>
        </w:rPr>
        <w:t>է</w:t>
      </w:r>
      <w:r w:rsidRPr="0019734F">
        <w:rPr>
          <w:rFonts w:ascii="Sylfaen" w:hAnsi="Sylfaen"/>
          <w:lang w:val="en-GB"/>
        </w:rPr>
        <w:t xml:space="preserve"> </w:t>
      </w:r>
      <w:proofErr w:type="spellStart"/>
      <w:r w:rsidRPr="00CE1AD8">
        <w:rPr>
          <w:rFonts w:ascii="Sylfaen" w:hAnsi="Sylfaen"/>
        </w:rPr>
        <w:t>Օդանավակայանում</w:t>
      </w:r>
      <w:proofErr w:type="spellEnd"/>
      <w:r w:rsidRPr="0019734F">
        <w:rPr>
          <w:rFonts w:ascii="Sylfaen" w:hAnsi="Sylfaen"/>
          <w:lang w:val="en-GB"/>
        </w:rPr>
        <w:t xml:space="preserve"> </w:t>
      </w:r>
      <w:proofErr w:type="spellStart"/>
      <w:r w:rsidRPr="00CE1AD8">
        <w:rPr>
          <w:rFonts w:ascii="Sylfaen" w:hAnsi="Sylfaen"/>
        </w:rPr>
        <w:t>փրկարարական</w:t>
      </w:r>
      <w:proofErr w:type="spellEnd"/>
      <w:r w:rsidRPr="0019734F">
        <w:rPr>
          <w:rFonts w:ascii="Sylfaen" w:hAnsi="Sylfaen"/>
          <w:lang w:val="en-GB"/>
        </w:rPr>
        <w:t xml:space="preserve"> </w:t>
      </w:r>
      <w:r w:rsidRPr="00CE1AD8">
        <w:rPr>
          <w:rFonts w:ascii="Sylfaen" w:hAnsi="Sylfaen"/>
        </w:rPr>
        <w:t>և</w:t>
      </w:r>
      <w:r w:rsidRPr="0019734F">
        <w:rPr>
          <w:rFonts w:ascii="Sylfaen" w:hAnsi="Sylfaen"/>
          <w:lang w:val="en-GB"/>
        </w:rPr>
        <w:t xml:space="preserve"> </w:t>
      </w:r>
      <w:proofErr w:type="spellStart"/>
      <w:r>
        <w:rPr>
          <w:rFonts w:ascii="Sylfaen" w:hAnsi="Sylfaen"/>
        </w:rPr>
        <w:t>հրշեջ</w:t>
      </w:r>
      <w:proofErr w:type="spellEnd"/>
      <w:r w:rsidRPr="0019734F">
        <w:rPr>
          <w:rFonts w:ascii="Sylfaen" w:hAnsi="Sylfaen"/>
          <w:lang w:val="en-GB"/>
        </w:rPr>
        <w:t xml:space="preserve"> </w:t>
      </w:r>
      <w:proofErr w:type="spellStart"/>
      <w:r>
        <w:rPr>
          <w:rFonts w:ascii="Sylfaen" w:hAnsi="Sylfaen"/>
        </w:rPr>
        <w:t>ջոկատն</w:t>
      </w:r>
      <w:r w:rsidRPr="00CE1AD8">
        <w:rPr>
          <w:rFonts w:ascii="Sylfaen" w:hAnsi="Sylfaen"/>
        </w:rPr>
        <w:t>երի</w:t>
      </w:r>
      <w:proofErr w:type="spellEnd"/>
      <w:r w:rsidRPr="0019734F">
        <w:rPr>
          <w:rFonts w:ascii="Sylfaen" w:hAnsi="Sylfaen"/>
          <w:lang w:val="en-GB"/>
        </w:rPr>
        <w:t xml:space="preserve"> </w:t>
      </w:r>
      <w:proofErr w:type="spellStart"/>
      <w:r>
        <w:rPr>
          <w:rFonts w:ascii="Sylfaen" w:hAnsi="Sylfaen"/>
        </w:rPr>
        <w:t>ու</w:t>
      </w:r>
      <w:proofErr w:type="spellEnd"/>
      <w:r w:rsidRPr="0019734F">
        <w:rPr>
          <w:rFonts w:ascii="Sylfaen" w:hAnsi="Sylfaen"/>
          <w:lang w:val="en-GB"/>
        </w:rPr>
        <w:t xml:space="preserve"> </w:t>
      </w:r>
      <w:proofErr w:type="spellStart"/>
      <w:r>
        <w:rPr>
          <w:rFonts w:ascii="Sylfaen" w:hAnsi="Sylfaen"/>
        </w:rPr>
        <w:t>սարքավորում</w:t>
      </w:r>
      <w:r w:rsidRPr="00CE1AD8">
        <w:rPr>
          <w:rFonts w:ascii="Sylfaen" w:hAnsi="Sylfaen"/>
        </w:rPr>
        <w:t>ների</w:t>
      </w:r>
      <w:proofErr w:type="spellEnd"/>
      <w:r w:rsidRPr="0019734F">
        <w:rPr>
          <w:rFonts w:ascii="Sylfaen" w:hAnsi="Sylfaen"/>
          <w:lang w:val="en-GB"/>
        </w:rPr>
        <w:t xml:space="preserve"> </w:t>
      </w:r>
      <w:proofErr w:type="spellStart"/>
      <w:r w:rsidRPr="00CE1AD8">
        <w:rPr>
          <w:rFonts w:ascii="Sylfaen" w:hAnsi="Sylfaen"/>
        </w:rPr>
        <w:t>ապահովման</w:t>
      </w:r>
      <w:proofErr w:type="spellEnd"/>
      <w:r w:rsidRPr="0019734F">
        <w:rPr>
          <w:rFonts w:ascii="Sylfaen" w:hAnsi="Sylfaen"/>
          <w:lang w:val="en-GB"/>
        </w:rPr>
        <w:t xml:space="preserve"> </w:t>
      </w:r>
      <w:proofErr w:type="spellStart"/>
      <w:r w:rsidRPr="00CE1AD8">
        <w:rPr>
          <w:rFonts w:ascii="Sylfaen" w:hAnsi="Sylfaen"/>
        </w:rPr>
        <w:t>մասով</w:t>
      </w:r>
      <w:proofErr w:type="spellEnd"/>
      <w:r w:rsidRPr="0019734F">
        <w:rPr>
          <w:rFonts w:ascii="Sylfaen" w:hAnsi="Sylfaen"/>
          <w:lang w:val="en-GB"/>
        </w:rPr>
        <w:t xml:space="preserve"> </w:t>
      </w:r>
      <w:proofErr w:type="spellStart"/>
      <w:r w:rsidRPr="00CE1AD8">
        <w:rPr>
          <w:rFonts w:ascii="Sylfaen" w:hAnsi="Sylfaen"/>
        </w:rPr>
        <w:t>իրենց</w:t>
      </w:r>
      <w:proofErr w:type="spellEnd"/>
      <w:r w:rsidRPr="0019734F">
        <w:rPr>
          <w:rFonts w:ascii="Sylfaen" w:hAnsi="Sylfaen"/>
          <w:lang w:val="en-GB"/>
        </w:rPr>
        <w:t xml:space="preserve"> </w:t>
      </w:r>
      <w:proofErr w:type="spellStart"/>
      <w:r w:rsidRPr="00CE1AD8">
        <w:rPr>
          <w:rFonts w:ascii="Sylfaen" w:hAnsi="Sylfaen"/>
        </w:rPr>
        <w:t>համապատասխան</w:t>
      </w:r>
      <w:proofErr w:type="spellEnd"/>
      <w:r w:rsidRPr="0019734F">
        <w:rPr>
          <w:rFonts w:ascii="Sylfaen" w:hAnsi="Sylfaen"/>
          <w:lang w:val="en-GB"/>
        </w:rPr>
        <w:t xml:space="preserve"> </w:t>
      </w:r>
      <w:proofErr w:type="spellStart"/>
      <w:r w:rsidRPr="00CE1AD8">
        <w:rPr>
          <w:rFonts w:ascii="Sylfaen" w:hAnsi="Sylfaen"/>
        </w:rPr>
        <w:t>պարտավորություններին</w:t>
      </w:r>
      <w:proofErr w:type="spellEnd"/>
      <w:r w:rsidRPr="0019734F">
        <w:rPr>
          <w:rFonts w:ascii="Sylfaen" w:hAnsi="Sylfaen"/>
          <w:lang w:val="en-GB"/>
        </w:rPr>
        <w:t xml:space="preserve">: </w:t>
      </w:r>
    </w:p>
    <w:p w14:paraId="5FEEF427" w14:textId="77777777" w:rsidR="0019734F" w:rsidRPr="0019734F" w:rsidRDefault="0019734F" w:rsidP="0019734F">
      <w:pPr>
        <w:rPr>
          <w:rFonts w:ascii="Sylfaen" w:hAnsi="Sylfaen"/>
          <w:lang w:val="en-GB"/>
        </w:rPr>
      </w:pPr>
      <w:r w:rsidRPr="0019734F">
        <w:rPr>
          <w:rFonts w:ascii="Sylfaen" w:hAnsi="Sylfaen"/>
          <w:lang w:val="en-GB"/>
        </w:rPr>
        <w:t>2.5. 2007</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նոյեմբերի</w:t>
      </w:r>
      <w:proofErr w:type="spellEnd"/>
      <w:r w:rsidRPr="0019734F">
        <w:rPr>
          <w:rFonts w:ascii="Sylfaen" w:hAnsi="Sylfaen"/>
          <w:lang w:val="en-GB"/>
        </w:rPr>
        <w:t xml:space="preserve"> 16-</w:t>
      </w:r>
      <w:proofErr w:type="spellStart"/>
      <w:r w:rsidRPr="00CE1AD8">
        <w:rPr>
          <w:rFonts w:ascii="Sylfaen" w:hAnsi="Sylfaen"/>
        </w:rPr>
        <w:t>ին</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կնքել</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Պայմանագրի</w:t>
      </w:r>
      <w:proofErr w:type="spellEnd"/>
      <w:r w:rsidRPr="0019734F">
        <w:rPr>
          <w:rFonts w:ascii="Sylfaen" w:hAnsi="Sylfaen"/>
          <w:lang w:val="en-GB"/>
        </w:rPr>
        <w:t xml:space="preserve"> </w:t>
      </w:r>
      <w:proofErr w:type="spellStart"/>
      <w:r w:rsidRPr="00CE1AD8">
        <w:rPr>
          <w:rFonts w:ascii="Sylfaen" w:hAnsi="Sylfaen"/>
        </w:rPr>
        <w:t>երրորդ</w:t>
      </w:r>
      <w:proofErr w:type="spellEnd"/>
      <w:r w:rsidRPr="0019734F">
        <w:rPr>
          <w:rFonts w:ascii="Sylfaen" w:hAnsi="Sylfaen"/>
          <w:lang w:val="en-GB"/>
        </w:rPr>
        <w:t xml:space="preserve"> </w:t>
      </w:r>
      <w:proofErr w:type="spellStart"/>
      <w:r w:rsidRPr="00CE1AD8">
        <w:rPr>
          <w:rFonts w:ascii="Sylfaen" w:hAnsi="Sylfaen"/>
        </w:rPr>
        <w:t>լրացումը</w:t>
      </w:r>
      <w:proofErr w:type="spellEnd"/>
      <w:r w:rsidRPr="0019734F">
        <w:rPr>
          <w:rFonts w:ascii="Sylfaen" w:hAnsi="Sylfaen"/>
          <w:lang w:val="en-GB"/>
        </w:rPr>
        <w:t xml:space="preserve">, </w:t>
      </w:r>
      <w:proofErr w:type="spellStart"/>
      <w:r w:rsidRPr="00CE1AD8">
        <w:rPr>
          <w:rFonts w:ascii="Sylfaen" w:hAnsi="Sylfaen"/>
        </w:rPr>
        <w:t>որով</w:t>
      </w:r>
      <w:proofErr w:type="spellEnd"/>
      <w:r w:rsidRPr="0019734F">
        <w:rPr>
          <w:rFonts w:ascii="Sylfaen" w:hAnsi="Sylfaen"/>
          <w:lang w:val="en-GB"/>
        </w:rPr>
        <w:t xml:space="preserve"> </w:t>
      </w:r>
      <w:proofErr w:type="spellStart"/>
      <w:r w:rsidRPr="00CE1AD8">
        <w:rPr>
          <w:rFonts w:ascii="Sylfaen" w:hAnsi="Sylfaen"/>
        </w:rPr>
        <w:t>Պայմանագրով</w:t>
      </w:r>
      <w:proofErr w:type="spellEnd"/>
      <w:r w:rsidRPr="0019734F">
        <w:rPr>
          <w:rFonts w:ascii="Sylfaen" w:hAnsi="Sylfaen"/>
          <w:lang w:val="en-GB"/>
        </w:rPr>
        <w:t xml:space="preserve"> </w:t>
      </w:r>
      <w:proofErr w:type="spellStart"/>
      <w:r w:rsidRPr="00CE1AD8">
        <w:rPr>
          <w:rFonts w:ascii="Sylfaen" w:hAnsi="Sylfaen"/>
        </w:rPr>
        <w:t>Կառավարչին</w:t>
      </w:r>
      <w:proofErr w:type="spellEnd"/>
      <w:r w:rsidRPr="0019734F">
        <w:rPr>
          <w:rFonts w:ascii="Sylfaen" w:hAnsi="Sylfaen"/>
          <w:lang w:val="en-GB"/>
        </w:rPr>
        <w:t xml:space="preserve"> </w:t>
      </w:r>
      <w:r w:rsidRPr="00CE1AD8">
        <w:rPr>
          <w:rFonts w:ascii="Sylfaen" w:hAnsi="Sylfaen"/>
        </w:rPr>
        <w:t>է</w:t>
      </w:r>
      <w:r w:rsidRPr="0019734F">
        <w:rPr>
          <w:rFonts w:ascii="Sylfaen" w:hAnsi="Sylfaen"/>
          <w:lang w:val="en-GB"/>
        </w:rPr>
        <w:t xml:space="preserve"> </w:t>
      </w:r>
      <w:proofErr w:type="spellStart"/>
      <w:r w:rsidRPr="00CE1AD8">
        <w:rPr>
          <w:rFonts w:ascii="Sylfaen" w:hAnsi="Sylfaen"/>
        </w:rPr>
        <w:t>տրամադրվել</w:t>
      </w:r>
      <w:proofErr w:type="spellEnd"/>
      <w:r w:rsidRPr="0019734F">
        <w:rPr>
          <w:rFonts w:ascii="Sylfaen" w:hAnsi="Sylfaen"/>
          <w:lang w:val="en-GB"/>
        </w:rPr>
        <w:t xml:space="preserve"> </w:t>
      </w:r>
      <w:proofErr w:type="spellStart"/>
      <w:r w:rsidRPr="00CE1AD8">
        <w:rPr>
          <w:rFonts w:ascii="Sylfaen" w:hAnsi="Sylfaen"/>
        </w:rPr>
        <w:t>Գյումրու</w:t>
      </w:r>
      <w:proofErr w:type="spellEnd"/>
      <w:r w:rsidRPr="0019734F">
        <w:rPr>
          <w:rFonts w:ascii="Sylfaen" w:hAnsi="Sylfaen"/>
          <w:lang w:val="en-GB"/>
        </w:rPr>
        <w:t xml:space="preserve"> «</w:t>
      </w:r>
      <w:proofErr w:type="spellStart"/>
      <w:r w:rsidRPr="00CE1AD8">
        <w:rPr>
          <w:rFonts w:ascii="Sylfaen" w:hAnsi="Sylfaen"/>
        </w:rPr>
        <w:t>Շիրակ</w:t>
      </w:r>
      <w:proofErr w:type="spellEnd"/>
      <w:r w:rsidRPr="0019734F">
        <w:rPr>
          <w:rFonts w:ascii="Sylfaen" w:hAnsi="Sylfaen"/>
          <w:lang w:val="en-GB"/>
        </w:rPr>
        <w:t xml:space="preserve">» </w:t>
      </w:r>
      <w:proofErr w:type="spellStart"/>
      <w:r w:rsidRPr="00CE1AD8">
        <w:rPr>
          <w:rFonts w:ascii="Sylfaen" w:hAnsi="Sylfaen"/>
        </w:rPr>
        <w:t>օդանավակայանի</w:t>
      </w:r>
      <w:proofErr w:type="spellEnd"/>
      <w:r w:rsidRPr="0019734F">
        <w:rPr>
          <w:rFonts w:ascii="Sylfaen" w:hAnsi="Sylfaen"/>
          <w:lang w:val="en-GB"/>
        </w:rPr>
        <w:t xml:space="preserve"> </w:t>
      </w:r>
      <w:proofErr w:type="spellStart"/>
      <w:r w:rsidRPr="00CE1AD8">
        <w:rPr>
          <w:rFonts w:ascii="Sylfaen" w:hAnsi="Sylfaen"/>
        </w:rPr>
        <w:t>կոնցեսիոն</w:t>
      </w:r>
      <w:proofErr w:type="spellEnd"/>
      <w:r w:rsidRPr="0019734F">
        <w:rPr>
          <w:rFonts w:ascii="Sylfaen" w:hAnsi="Sylfaen"/>
          <w:lang w:val="en-GB"/>
        </w:rPr>
        <w:t xml:space="preserve"> </w:t>
      </w:r>
      <w:proofErr w:type="spellStart"/>
      <w:r w:rsidRPr="00CE1AD8">
        <w:rPr>
          <w:rFonts w:ascii="Sylfaen" w:hAnsi="Sylfaen"/>
        </w:rPr>
        <w:t>կառավարումը</w:t>
      </w:r>
      <w:proofErr w:type="spellEnd"/>
      <w:r w:rsidRPr="0019734F">
        <w:rPr>
          <w:rFonts w:ascii="Sylfaen" w:hAnsi="Sylfaen"/>
          <w:lang w:val="en-GB"/>
        </w:rPr>
        <w:t xml:space="preserve">: </w:t>
      </w:r>
    </w:p>
    <w:p w14:paraId="6D1962D1" w14:textId="77777777" w:rsidR="0019734F" w:rsidRPr="0019734F" w:rsidRDefault="0019734F" w:rsidP="0019734F">
      <w:pPr>
        <w:rPr>
          <w:rFonts w:ascii="Sylfaen" w:hAnsi="Sylfaen"/>
          <w:lang w:val="en-GB"/>
        </w:rPr>
      </w:pPr>
      <w:r w:rsidRPr="0019734F">
        <w:rPr>
          <w:rFonts w:ascii="Sylfaen" w:hAnsi="Sylfaen"/>
          <w:lang w:val="en-GB"/>
        </w:rPr>
        <w:t>2.6. 2010</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հունիսի</w:t>
      </w:r>
      <w:proofErr w:type="spellEnd"/>
      <w:r w:rsidRPr="0019734F">
        <w:rPr>
          <w:rFonts w:ascii="Sylfaen" w:hAnsi="Sylfaen"/>
          <w:lang w:val="en-GB"/>
        </w:rPr>
        <w:t xml:space="preserve"> 10-</w:t>
      </w:r>
      <w:proofErr w:type="spellStart"/>
      <w:r w:rsidRPr="00CE1AD8">
        <w:rPr>
          <w:rFonts w:ascii="Sylfaen" w:hAnsi="Sylfaen"/>
        </w:rPr>
        <w:t>ին</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կնքել</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Պայմանագրի</w:t>
      </w:r>
      <w:proofErr w:type="spellEnd"/>
      <w:r w:rsidRPr="0019734F">
        <w:rPr>
          <w:rFonts w:ascii="Sylfaen" w:hAnsi="Sylfaen"/>
          <w:lang w:val="en-GB"/>
        </w:rPr>
        <w:t xml:space="preserve"> </w:t>
      </w:r>
      <w:proofErr w:type="spellStart"/>
      <w:r w:rsidRPr="00CE1AD8">
        <w:rPr>
          <w:rFonts w:ascii="Sylfaen" w:hAnsi="Sylfaen"/>
        </w:rPr>
        <w:t>չորրորդ</w:t>
      </w:r>
      <w:proofErr w:type="spellEnd"/>
      <w:r w:rsidRPr="0019734F">
        <w:rPr>
          <w:rFonts w:ascii="Sylfaen" w:hAnsi="Sylfaen"/>
          <w:lang w:val="en-GB"/>
        </w:rPr>
        <w:t xml:space="preserve"> </w:t>
      </w:r>
      <w:proofErr w:type="spellStart"/>
      <w:r w:rsidRPr="00CE1AD8">
        <w:rPr>
          <w:rFonts w:ascii="Sylfaen" w:hAnsi="Sylfaen"/>
        </w:rPr>
        <w:t>լրացումը</w:t>
      </w:r>
      <w:proofErr w:type="spellEnd"/>
      <w:r w:rsidRPr="0019734F">
        <w:rPr>
          <w:rFonts w:ascii="Sylfaen" w:hAnsi="Sylfaen"/>
          <w:lang w:val="en-GB"/>
        </w:rPr>
        <w:t xml:space="preserve">, </w:t>
      </w:r>
      <w:proofErr w:type="spellStart"/>
      <w:r w:rsidRPr="00CE1AD8">
        <w:rPr>
          <w:rFonts w:ascii="Sylfaen" w:hAnsi="Sylfaen"/>
        </w:rPr>
        <w:t>որով</w:t>
      </w:r>
      <w:proofErr w:type="spellEnd"/>
      <w:r w:rsidRPr="0019734F">
        <w:rPr>
          <w:rFonts w:ascii="Sylfaen" w:hAnsi="Sylfaen"/>
          <w:lang w:val="en-GB"/>
        </w:rPr>
        <w:t xml:space="preserve"> </w:t>
      </w:r>
      <w:proofErr w:type="spellStart"/>
      <w:r w:rsidRPr="00CE1AD8">
        <w:rPr>
          <w:rFonts w:ascii="Sylfaen" w:hAnsi="Sylfaen"/>
        </w:rPr>
        <w:t>Կառավարիչը</w:t>
      </w:r>
      <w:proofErr w:type="spellEnd"/>
      <w:r w:rsidRPr="0019734F">
        <w:rPr>
          <w:rFonts w:ascii="Sylfaen" w:hAnsi="Sylfaen"/>
          <w:lang w:val="en-GB"/>
        </w:rPr>
        <w:t xml:space="preserve"> </w:t>
      </w:r>
      <w:proofErr w:type="spellStart"/>
      <w:r w:rsidRPr="00CE1AD8">
        <w:rPr>
          <w:rFonts w:ascii="Sylfaen" w:hAnsi="Sylfaen"/>
        </w:rPr>
        <w:t>համաձայնել</w:t>
      </w:r>
      <w:proofErr w:type="spellEnd"/>
      <w:r w:rsidRPr="0019734F">
        <w:rPr>
          <w:rFonts w:ascii="Sylfaen" w:hAnsi="Sylfaen"/>
          <w:lang w:val="en-GB"/>
        </w:rPr>
        <w:t xml:space="preserve"> </w:t>
      </w:r>
      <w:r w:rsidRPr="00CE1AD8">
        <w:rPr>
          <w:rFonts w:ascii="Sylfaen" w:hAnsi="Sylfaen"/>
        </w:rPr>
        <w:t>է</w:t>
      </w:r>
      <w:r w:rsidRPr="0019734F">
        <w:rPr>
          <w:rFonts w:ascii="Sylfaen" w:hAnsi="Sylfaen"/>
          <w:lang w:val="en-GB"/>
        </w:rPr>
        <w:t xml:space="preserve"> </w:t>
      </w:r>
      <w:proofErr w:type="spellStart"/>
      <w:r w:rsidRPr="00CE1AD8">
        <w:rPr>
          <w:rFonts w:ascii="Sylfaen" w:hAnsi="Sylfaen"/>
        </w:rPr>
        <w:t>դադարեցնել</w:t>
      </w:r>
      <w:proofErr w:type="spellEnd"/>
      <w:r w:rsidRPr="0019734F">
        <w:rPr>
          <w:rFonts w:ascii="Sylfaen" w:hAnsi="Sylfaen"/>
          <w:lang w:val="en-GB"/>
        </w:rPr>
        <w:t xml:space="preserve"> </w:t>
      </w:r>
      <w:proofErr w:type="spellStart"/>
      <w:r w:rsidRPr="00CE1AD8">
        <w:rPr>
          <w:rFonts w:ascii="Sylfaen" w:hAnsi="Sylfaen"/>
        </w:rPr>
        <w:t>Օդանավակայանում</w:t>
      </w:r>
      <w:proofErr w:type="spellEnd"/>
      <w:r w:rsidRPr="0019734F">
        <w:rPr>
          <w:rFonts w:ascii="Sylfaen" w:hAnsi="Sylfaen"/>
          <w:lang w:val="en-GB"/>
        </w:rPr>
        <w:t xml:space="preserve"> </w:t>
      </w:r>
      <w:proofErr w:type="spellStart"/>
      <w:r w:rsidRPr="00CE1AD8">
        <w:rPr>
          <w:rFonts w:ascii="Sylfaen" w:hAnsi="Sylfaen"/>
        </w:rPr>
        <w:t>գտնվող</w:t>
      </w:r>
      <w:proofErr w:type="spellEnd"/>
      <w:r w:rsidRPr="0019734F">
        <w:rPr>
          <w:rFonts w:ascii="Sylfaen" w:hAnsi="Sylfaen"/>
          <w:lang w:val="en-GB"/>
        </w:rPr>
        <w:t xml:space="preserve"> «</w:t>
      </w:r>
      <w:proofErr w:type="spellStart"/>
      <w:r w:rsidRPr="00CE1AD8">
        <w:rPr>
          <w:rFonts w:ascii="Sylfaen" w:hAnsi="Sylfaen"/>
        </w:rPr>
        <w:t>Հայաէրոնավիգացիա</w:t>
      </w:r>
      <w:proofErr w:type="spellEnd"/>
      <w:r w:rsidRPr="0019734F">
        <w:rPr>
          <w:rFonts w:ascii="Sylfaen" w:hAnsi="Sylfaen"/>
          <w:lang w:val="en-GB"/>
        </w:rPr>
        <w:t xml:space="preserve">» </w:t>
      </w:r>
      <w:r w:rsidRPr="00CE1AD8">
        <w:rPr>
          <w:rFonts w:ascii="Sylfaen" w:hAnsi="Sylfaen"/>
        </w:rPr>
        <w:t>ՓԲԸ</w:t>
      </w:r>
      <w:r w:rsidRPr="0019734F">
        <w:rPr>
          <w:rFonts w:ascii="Sylfaen" w:hAnsi="Sylfaen"/>
          <w:lang w:val="en-GB"/>
        </w:rPr>
        <w:t>-</w:t>
      </w:r>
      <w:r w:rsidRPr="00CE1AD8">
        <w:rPr>
          <w:rFonts w:ascii="Sylfaen" w:hAnsi="Sylfaen"/>
        </w:rPr>
        <w:t>ի</w:t>
      </w:r>
      <w:r w:rsidRPr="0019734F">
        <w:rPr>
          <w:rFonts w:ascii="Sylfaen" w:hAnsi="Sylfaen"/>
          <w:lang w:val="en-GB"/>
        </w:rPr>
        <w:t xml:space="preserve"> </w:t>
      </w:r>
      <w:proofErr w:type="spellStart"/>
      <w:r w:rsidRPr="00CE1AD8">
        <w:rPr>
          <w:rFonts w:ascii="Sylfaen" w:hAnsi="Sylfaen"/>
        </w:rPr>
        <w:t>կողմից</w:t>
      </w:r>
      <w:proofErr w:type="spellEnd"/>
      <w:r w:rsidRPr="0019734F">
        <w:rPr>
          <w:rFonts w:ascii="Sylfaen" w:hAnsi="Sylfaen"/>
          <w:lang w:val="en-GB"/>
        </w:rPr>
        <w:t xml:space="preserve"> </w:t>
      </w:r>
      <w:proofErr w:type="spellStart"/>
      <w:r w:rsidRPr="00CE1AD8">
        <w:rPr>
          <w:rFonts w:ascii="Sylfaen" w:hAnsi="Sylfaen"/>
        </w:rPr>
        <w:t>շահագործվող</w:t>
      </w:r>
      <w:proofErr w:type="spellEnd"/>
      <w:r w:rsidRPr="0019734F">
        <w:rPr>
          <w:rFonts w:ascii="Sylfaen" w:hAnsi="Sylfaen"/>
          <w:lang w:val="en-GB"/>
        </w:rPr>
        <w:t xml:space="preserve"> </w:t>
      </w:r>
      <w:proofErr w:type="spellStart"/>
      <w:r w:rsidRPr="00CE1AD8">
        <w:rPr>
          <w:rFonts w:ascii="Sylfaen" w:hAnsi="Sylfaen"/>
        </w:rPr>
        <w:t>շենքի</w:t>
      </w:r>
      <w:proofErr w:type="spellEnd"/>
      <w:r w:rsidRPr="0019734F">
        <w:rPr>
          <w:rFonts w:ascii="Sylfaen" w:hAnsi="Sylfaen"/>
          <w:lang w:val="en-GB"/>
        </w:rPr>
        <w:t xml:space="preserve">, </w:t>
      </w:r>
      <w:proofErr w:type="spellStart"/>
      <w:r w:rsidRPr="00CE1AD8">
        <w:rPr>
          <w:rFonts w:ascii="Sylfaen" w:hAnsi="Sylfaen"/>
        </w:rPr>
        <w:t>շենքի</w:t>
      </w:r>
      <w:proofErr w:type="spellEnd"/>
      <w:r w:rsidRPr="0019734F">
        <w:rPr>
          <w:rFonts w:ascii="Sylfaen" w:hAnsi="Sylfaen"/>
          <w:lang w:val="en-GB"/>
        </w:rPr>
        <w:t xml:space="preserve"> </w:t>
      </w:r>
      <w:proofErr w:type="spellStart"/>
      <w:r w:rsidRPr="00CE1AD8">
        <w:rPr>
          <w:rFonts w:ascii="Sylfaen" w:hAnsi="Sylfaen"/>
        </w:rPr>
        <w:lastRenderedPageBreak/>
        <w:t>զբաղեցրած</w:t>
      </w:r>
      <w:proofErr w:type="spellEnd"/>
      <w:r w:rsidRPr="0019734F">
        <w:rPr>
          <w:rFonts w:ascii="Sylfaen" w:hAnsi="Sylfaen"/>
          <w:lang w:val="en-GB"/>
        </w:rPr>
        <w:t xml:space="preserve"> </w:t>
      </w:r>
      <w:proofErr w:type="spellStart"/>
      <w:r w:rsidRPr="00CE1AD8">
        <w:rPr>
          <w:rFonts w:ascii="Sylfaen" w:hAnsi="Sylfaen"/>
        </w:rPr>
        <w:t>հողատարածքների</w:t>
      </w:r>
      <w:proofErr w:type="spellEnd"/>
      <w:r w:rsidRPr="0019734F">
        <w:rPr>
          <w:rFonts w:ascii="Sylfaen" w:hAnsi="Sylfaen"/>
          <w:lang w:val="en-GB"/>
        </w:rPr>
        <w:t xml:space="preserve"> </w:t>
      </w:r>
      <w:r w:rsidRPr="00CE1AD8">
        <w:rPr>
          <w:rFonts w:ascii="Sylfaen" w:hAnsi="Sylfaen"/>
        </w:rPr>
        <w:t>և</w:t>
      </w:r>
      <w:r w:rsidRPr="0019734F">
        <w:rPr>
          <w:rFonts w:ascii="Sylfaen" w:hAnsi="Sylfaen"/>
          <w:lang w:val="en-GB"/>
        </w:rPr>
        <w:t xml:space="preserve"> </w:t>
      </w:r>
      <w:proofErr w:type="spellStart"/>
      <w:r>
        <w:rPr>
          <w:rFonts w:ascii="Sylfaen" w:hAnsi="Sylfaen"/>
        </w:rPr>
        <w:t>օ</w:t>
      </w:r>
      <w:r w:rsidRPr="00CE1AD8">
        <w:rPr>
          <w:rFonts w:ascii="Sylfaen" w:hAnsi="Sylfaen"/>
        </w:rPr>
        <w:t>դային</w:t>
      </w:r>
      <w:proofErr w:type="spellEnd"/>
      <w:r w:rsidRPr="0019734F">
        <w:rPr>
          <w:rFonts w:ascii="Sylfaen" w:hAnsi="Sylfaen"/>
          <w:lang w:val="en-GB"/>
        </w:rPr>
        <w:t xml:space="preserve"> </w:t>
      </w:r>
      <w:proofErr w:type="spellStart"/>
      <w:r w:rsidRPr="00CE1AD8">
        <w:rPr>
          <w:rFonts w:ascii="Sylfaen" w:hAnsi="Sylfaen"/>
        </w:rPr>
        <w:t>երթևեկության</w:t>
      </w:r>
      <w:proofErr w:type="spellEnd"/>
      <w:r w:rsidRPr="0019734F">
        <w:rPr>
          <w:rFonts w:ascii="Sylfaen" w:hAnsi="Sylfaen"/>
          <w:lang w:val="en-GB"/>
        </w:rPr>
        <w:t xml:space="preserve"> </w:t>
      </w:r>
      <w:proofErr w:type="spellStart"/>
      <w:r w:rsidRPr="00CE1AD8">
        <w:rPr>
          <w:rFonts w:ascii="Sylfaen" w:hAnsi="Sylfaen"/>
        </w:rPr>
        <w:t>վերահսկման</w:t>
      </w:r>
      <w:proofErr w:type="spellEnd"/>
      <w:r w:rsidRPr="0019734F">
        <w:rPr>
          <w:rFonts w:ascii="Sylfaen" w:hAnsi="Sylfaen"/>
          <w:lang w:val="en-GB"/>
        </w:rPr>
        <w:t xml:space="preserve"> </w:t>
      </w:r>
      <w:proofErr w:type="spellStart"/>
      <w:r w:rsidRPr="00CE1AD8">
        <w:rPr>
          <w:rFonts w:ascii="Sylfaen" w:hAnsi="Sylfaen"/>
        </w:rPr>
        <w:t>աշտարակի</w:t>
      </w:r>
      <w:proofErr w:type="spellEnd"/>
      <w:r w:rsidRPr="0019734F">
        <w:rPr>
          <w:rFonts w:ascii="Sylfaen" w:hAnsi="Sylfaen"/>
          <w:lang w:val="en-GB"/>
        </w:rPr>
        <w:t xml:space="preserve"> </w:t>
      </w:r>
      <w:proofErr w:type="spellStart"/>
      <w:r w:rsidRPr="00CE1AD8">
        <w:rPr>
          <w:rFonts w:ascii="Sylfaen" w:hAnsi="Sylfaen"/>
        </w:rPr>
        <w:t>նկատմամբ</w:t>
      </w:r>
      <w:proofErr w:type="spellEnd"/>
      <w:r w:rsidRPr="0019734F">
        <w:rPr>
          <w:rFonts w:ascii="Sylfaen" w:hAnsi="Sylfaen"/>
          <w:lang w:val="en-GB"/>
        </w:rPr>
        <w:t xml:space="preserve"> </w:t>
      </w:r>
      <w:proofErr w:type="spellStart"/>
      <w:r w:rsidRPr="00CE1AD8">
        <w:rPr>
          <w:rFonts w:ascii="Sylfaen" w:hAnsi="Sylfaen"/>
        </w:rPr>
        <w:t>իր</w:t>
      </w:r>
      <w:proofErr w:type="spellEnd"/>
      <w:r w:rsidRPr="0019734F">
        <w:rPr>
          <w:rFonts w:ascii="Sylfaen" w:hAnsi="Sylfaen"/>
          <w:lang w:val="en-GB"/>
        </w:rPr>
        <w:t xml:space="preserve"> </w:t>
      </w:r>
      <w:proofErr w:type="spellStart"/>
      <w:r w:rsidRPr="00CE1AD8">
        <w:rPr>
          <w:rFonts w:ascii="Sylfaen" w:hAnsi="Sylfaen"/>
        </w:rPr>
        <w:t>իրավունքները</w:t>
      </w:r>
      <w:proofErr w:type="spellEnd"/>
      <w:r w:rsidRPr="0019734F">
        <w:rPr>
          <w:rFonts w:ascii="Sylfaen" w:hAnsi="Sylfaen"/>
          <w:lang w:val="en-GB"/>
        </w:rPr>
        <w:t>:</w:t>
      </w:r>
    </w:p>
    <w:p w14:paraId="01F0E64A" w14:textId="77777777" w:rsidR="0019734F" w:rsidRPr="0019734F" w:rsidRDefault="0019734F" w:rsidP="0019734F">
      <w:pPr>
        <w:rPr>
          <w:rFonts w:ascii="Sylfaen" w:hAnsi="Sylfaen"/>
          <w:lang w:val="en-GB"/>
        </w:rPr>
      </w:pPr>
      <w:r w:rsidRPr="0019734F">
        <w:rPr>
          <w:rFonts w:ascii="Sylfaen" w:hAnsi="Sylfaen"/>
          <w:lang w:val="en-GB"/>
        </w:rPr>
        <w:t>2.7. 2025</w:t>
      </w:r>
      <w:r w:rsidRPr="00CE1AD8">
        <w:rPr>
          <w:rFonts w:ascii="Sylfaen" w:hAnsi="Sylfaen"/>
        </w:rPr>
        <w:t>թ</w:t>
      </w:r>
      <w:r w:rsidRPr="0019734F">
        <w:rPr>
          <w:rFonts w:ascii="Sylfaen" w:hAnsi="Sylfaen"/>
          <w:lang w:val="en-GB"/>
        </w:rPr>
        <w:t xml:space="preserve"> </w:t>
      </w:r>
      <w:proofErr w:type="spellStart"/>
      <w:r w:rsidRPr="00CE1AD8">
        <w:rPr>
          <w:rFonts w:ascii="Sylfaen" w:hAnsi="Sylfaen"/>
        </w:rPr>
        <w:t>հունվարի</w:t>
      </w:r>
      <w:proofErr w:type="spellEnd"/>
      <w:r w:rsidRPr="0019734F">
        <w:rPr>
          <w:rFonts w:ascii="Sylfaen" w:hAnsi="Sylfaen"/>
          <w:lang w:val="en-GB"/>
        </w:rPr>
        <w:t xml:space="preserve"> 9-</w:t>
      </w:r>
      <w:proofErr w:type="spellStart"/>
      <w:r w:rsidRPr="00CE1AD8">
        <w:rPr>
          <w:rFonts w:ascii="Sylfaen" w:hAnsi="Sylfaen"/>
        </w:rPr>
        <w:t>ին</w:t>
      </w:r>
      <w:proofErr w:type="spellEnd"/>
      <w:r w:rsidRPr="0019734F">
        <w:rPr>
          <w:rFonts w:ascii="Sylfaen" w:hAnsi="Sylfaen"/>
          <w:lang w:val="en-GB"/>
        </w:rPr>
        <w:t xml:space="preserve"> </w:t>
      </w:r>
      <w:proofErr w:type="spellStart"/>
      <w:r w:rsidRPr="00CE1AD8">
        <w:rPr>
          <w:rFonts w:ascii="Sylfaen" w:hAnsi="Sylfaen"/>
        </w:rPr>
        <w:t>ստորագրված</w:t>
      </w:r>
      <w:proofErr w:type="spellEnd"/>
      <w:r w:rsidRPr="0019734F">
        <w:rPr>
          <w:rFonts w:ascii="Sylfaen" w:hAnsi="Sylfaen"/>
          <w:lang w:val="en-GB"/>
        </w:rPr>
        <w:t xml:space="preserve"> </w:t>
      </w:r>
      <w:proofErr w:type="spellStart"/>
      <w:r>
        <w:rPr>
          <w:rFonts w:ascii="Sylfaen" w:hAnsi="Sylfaen"/>
        </w:rPr>
        <w:t>փ</w:t>
      </w:r>
      <w:r w:rsidRPr="00CE1AD8">
        <w:rPr>
          <w:rFonts w:ascii="Sylfaen" w:hAnsi="Sylfaen"/>
        </w:rPr>
        <w:t>ոխըմբռնման</w:t>
      </w:r>
      <w:proofErr w:type="spellEnd"/>
      <w:r w:rsidRPr="0019734F">
        <w:rPr>
          <w:rFonts w:ascii="Sylfaen" w:hAnsi="Sylfaen"/>
          <w:lang w:val="en-GB"/>
        </w:rPr>
        <w:t xml:space="preserve"> </w:t>
      </w:r>
      <w:proofErr w:type="spellStart"/>
      <w:r w:rsidRPr="00CE1AD8">
        <w:rPr>
          <w:rFonts w:ascii="Sylfaen" w:hAnsi="Sylfaen"/>
        </w:rPr>
        <w:t>հուշագրի</w:t>
      </w:r>
      <w:proofErr w:type="spellEnd"/>
      <w:r w:rsidRPr="0019734F">
        <w:rPr>
          <w:rFonts w:ascii="Sylfaen" w:hAnsi="Sylfaen"/>
          <w:lang w:val="en-GB"/>
        </w:rPr>
        <w:t xml:space="preserve"> </w:t>
      </w:r>
      <w:proofErr w:type="spellStart"/>
      <w:r w:rsidRPr="00CE1AD8">
        <w:rPr>
          <w:rFonts w:ascii="Sylfaen" w:hAnsi="Sylfaen"/>
        </w:rPr>
        <w:t>համաձայն</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ցանկանում</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փոփոխել</w:t>
      </w:r>
      <w:proofErr w:type="spellEnd"/>
      <w:r w:rsidRPr="0019734F">
        <w:rPr>
          <w:rFonts w:ascii="Sylfaen" w:hAnsi="Sylfaen"/>
          <w:lang w:val="en-GB"/>
        </w:rPr>
        <w:t xml:space="preserve"> </w:t>
      </w:r>
      <w:proofErr w:type="spellStart"/>
      <w:r w:rsidRPr="00CE1AD8">
        <w:rPr>
          <w:rFonts w:ascii="Sylfaen" w:hAnsi="Sylfaen"/>
        </w:rPr>
        <w:t>Պայմանագրի</w:t>
      </w:r>
      <w:proofErr w:type="spellEnd"/>
      <w:r w:rsidRPr="0019734F">
        <w:rPr>
          <w:rFonts w:ascii="Sylfaen" w:hAnsi="Sylfaen"/>
          <w:lang w:val="en-GB"/>
        </w:rPr>
        <w:t xml:space="preserve"> </w:t>
      </w:r>
      <w:proofErr w:type="spellStart"/>
      <w:r w:rsidRPr="00CE1AD8">
        <w:rPr>
          <w:rFonts w:ascii="Sylfaen" w:hAnsi="Sylfaen"/>
        </w:rPr>
        <w:t>որոշակի</w:t>
      </w:r>
      <w:proofErr w:type="spellEnd"/>
      <w:r w:rsidRPr="0019734F">
        <w:rPr>
          <w:rFonts w:ascii="Sylfaen" w:hAnsi="Sylfaen"/>
          <w:lang w:val="en-GB"/>
        </w:rPr>
        <w:t xml:space="preserve"> </w:t>
      </w:r>
      <w:proofErr w:type="spellStart"/>
      <w:r w:rsidRPr="00CE1AD8">
        <w:rPr>
          <w:rFonts w:ascii="Sylfaen" w:hAnsi="Sylfaen"/>
        </w:rPr>
        <w:t>պայմաններ</w:t>
      </w:r>
      <w:proofErr w:type="spellEnd"/>
      <w:r w:rsidRPr="0019734F">
        <w:rPr>
          <w:rFonts w:ascii="Sylfaen" w:hAnsi="Sylfaen"/>
          <w:lang w:val="en-GB"/>
        </w:rPr>
        <w:t xml:space="preserve">: </w:t>
      </w:r>
    </w:p>
    <w:p w14:paraId="11BF49D3" w14:textId="77777777" w:rsidR="0019734F" w:rsidRPr="0019734F" w:rsidRDefault="0019734F" w:rsidP="0019734F">
      <w:pPr>
        <w:rPr>
          <w:rFonts w:ascii="Sylfaen" w:hAnsi="Sylfaen"/>
          <w:lang w:val="en-GB"/>
        </w:rPr>
      </w:pPr>
      <w:r w:rsidRPr="0019734F">
        <w:rPr>
          <w:rFonts w:ascii="Sylfaen" w:hAnsi="Sylfaen"/>
          <w:lang w:val="en-GB"/>
        </w:rPr>
        <w:t xml:space="preserve">2.8. </w:t>
      </w:r>
      <w:r w:rsidRPr="005A30E7">
        <w:rPr>
          <w:rFonts w:ascii="Sylfaen" w:hAnsi="Sylfaen"/>
          <w:b/>
          <w:bCs/>
        </w:rPr>
        <w:t>ՈՒՍՏԻ</w:t>
      </w:r>
      <w:r w:rsidRPr="0019734F">
        <w:rPr>
          <w:rFonts w:ascii="Sylfaen" w:hAnsi="Sylfaen"/>
          <w:lang w:val="en-GB"/>
        </w:rPr>
        <w:t xml:space="preserve">, </w:t>
      </w:r>
      <w:proofErr w:type="spellStart"/>
      <w:r w:rsidRPr="00CE1AD8">
        <w:rPr>
          <w:rFonts w:ascii="Sylfaen" w:hAnsi="Sylfaen"/>
        </w:rPr>
        <w:t>հաշվի</w:t>
      </w:r>
      <w:proofErr w:type="spellEnd"/>
      <w:r w:rsidRPr="0019734F">
        <w:rPr>
          <w:rFonts w:ascii="Sylfaen" w:hAnsi="Sylfaen"/>
          <w:lang w:val="en-GB"/>
        </w:rPr>
        <w:t xml:space="preserve"> </w:t>
      </w:r>
      <w:proofErr w:type="spellStart"/>
      <w:r w:rsidRPr="00CE1AD8">
        <w:rPr>
          <w:rFonts w:ascii="Sylfaen" w:hAnsi="Sylfaen"/>
        </w:rPr>
        <w:t>առնելով</w:t>
      </w:r>
      <w:proofErr w:type="spellEnd"/>
      <w:r w:rsidRPr="0019734F">
        <w:rPr>
          <w:rFonts w:ascii="Sylfaen" w:hAnsi="Sylfaen"/>
          <w:lang w:val="en-GB"/>
        </w:rPr>
        <w:t xml:space="preserve"> </w:t>
      </w:r>
      <w:proofErr w:type="spellStart"/>
      <w:r w:rsidRPr="00CE1AD8">
        <w:rPr>
          <w:rFonts w:ascii="Sylfaen" w:hAnsi="Sylfaen"/>
        </w:rPr>
        <w:t>վերոգրյալը</w:t>
      </w:r>
      <w:proofErr w:type="spellEnd"/>
      <w:r w:rsidRPr="0019734F">
        <w:rPr>
          <w:rFonts w:ascii="Sylfaen" w:hAnsi="Sylfaen"/>
          <w:lang w:val="en-GB"/>
        </w:rPr>
        <w:t xml:space="preserve"> </w:t>
      </w:r>
      <w:r w:rsidRPr="00CE1AD8">
        <w:rPr>
          <w:rFonts w:ascii="Sylfaen" w:hAnsi="Sylfaen"/>
        </w:rPr>
        <w:t>և</w:t>
      </w:r>
      <w:r w:rsidRPr="0019734F">
        <w:rPr>
          <w:rFonts w:ascii="Sylfaen" w:hAnsi="Sylfaen"/>
          <w:lang w:val="en-GB"/>
        </w:rPr>
        <w:t xml:space="preserve"> </w:t>
      </w:r>
      <w:proofErr w:type="spellStart"/>
      <w:r w:rsidRPr="00CE1AD8">
        <w:rPr>
          <w:rFonts w:ascii="Sylfaen" w:hAnsi="Sylfaen"/>
        </w:rPr>
        <w:t>սույնում</w:t>
      </w:r>
      <w:proofErr w:type="spellEnd"/>
      <w:r w:rsidRPr="0019734F">
        <w:rPr>
          <w:rFonts w:ascii="Sylfaen" w:hAnsi="Sylfaen"/>
          <w:lang w:val="en-GB"/>
        </w:rPr>
        <w:t xml:space="preserve"> </w:t>
      </w:r>
      <w:proofErr w:type="spellStart"/>
      <w:r w:rsidRPr="00CE1AD8">
        <w:rPr>
          <w:rFonts w:ascii="Sylfaen" w:hAnsi="Sylfaen"/>
        </w:rPr>
        <w:t>ներառված</w:t>
      </w:r>
      <w:proofErr w:type="spellEnd"/>
      <w:r w:rsidRPr="0019734F">
        <w:rPr>
          <w:rFonts w:ascii="Sylfaen" w:hAnsi="Sylfaen"/>
          <w:lang w:val="en-GB"/>
        </w:rPr>
        <w:t xml:space="preserve"> </w:t>
      </w:r>
      <w:proofErr w:type="spellStart"/>
      <w:r w:rsidRPr="00CE1AD8">
        <w:rPr>
          <w:rFonts w:ascii="Sylfaen" w:hAnsi="Sylfaen"/>
        </w:rPr>
        <w:t>փոխադարձ</w:t>
      </w:r>
      <w:proofErr w:type="spellEnd"/>
      <w:r w:rsidRPr="0019734F">
        <w:rPr>
          <w:rFonts w:ascii="Sylfaen" w:hAnsi="Sylfaen"/>
          <w:lang w:val="en-GB"/>
        </w:rPr>
        <w:t xml:space="preserve"> </w:t>
      </w:r>
      <w:proofErr w:type="spellStart"/>
      <w:r w:rsidRPr="00CE1AD8">
        <w:rPr>
          <w:rFonts w:ascii="Sylfaen" w:hAnsi="Sylfaen"/>
        </w:rPr>
        <w:t>պայմաններն</w:t>
      </w:r>
      <w:proofErr w:type="spellEnd"/>
      <w:r w:rsidRPr="0019734F">
        <w:rPr>
          <w:rFonts w:ascii="Sylfaen" w:hAnsi="Sylfaen"/>
          <w:lang w:val="en-GB"/>
        </w:rPr>
        <w:t xml:space="preserve"> </w:t>
      </w:r>
      <w:proofErr w:type="spellStart"/>
      <w:r w:rsidRPr="00CE1AD8">
        <w:rPr>
          <w:rFonts w:ascii="Sylfaen" w:hAnsi="Sylfaen"/>
        </w:rPr>
        <w:t>ու</w:t>
      </w:r>
      <w:proofErr w:type="spellEnd"/>
      <w:r w:rsidRPr="0019734F">
        <w:rPr>
          <w:rFonts w:ascii="Sylfaen" w:hAnsi="Sylfaen"/>
          <w:lang w:val="en-GB"/>
        </w:rPr>
        <w:t xml:space="preserve"> </w:t>
      </w:r>
      <w:proofErr w:type="spellStart"/>
      <w:r w:rsidRPr="00CE1AD8">
        <w:rPr>
          <w:rFonts w:ascii="Sylfaen" w:hAnsi="Sylfaen"/>
        </w:rPr>
        <w:t>համաձայնությունները</w:t>
      </w:r>
      <w:proofErr w:type="spellEnd"/>
      <w:r w:rsidRPr="0019734F">
        <w:rPr>
          <w:rFonts w:ascii="Sylfaen" w:hAnsi="Sylfaen"/>
          <w:lang w:val="en-GB"/>
        </w:rPr>
        <w:t xml:space="preserve">, </w:t>
      </w:r>
      <w:proofErr w:type="spellStart"/>
      <w:r w:rsidRPr="00CE1AD8">
        <w:rPr>
          <w:rFonts w:ascii="Sylfaen" w:hAnsi="Sylfaen"/>
        </w:rPr>
        <w:t>Կողմերը</w:t>
      </w:r>
      <w:proofErr w:type="spellEnd"/>
      <w:r w:rsidRPr="0019734F">
        <w:rPr>
          <w:rFonts w:ascii="Sylfaen" w:hAnsi="Sylfaen"/>
          <w:lang w:val="en-GB"/>
        </w:rPr>
        <w:t xml:space="preserve"> </w:t>
      </w:r>
      <w:proofErr w:type="spellStart"/>
      <w:r w:rsidRPr="00CE1AD8">
        <w:rPr>
          <w:rFonts w:ascii="Sylfaen" w:hAnsi="Sylfaen"/>
        </w:rPr>
        <w:t>սույնով</w:t>
      </w:r>
      <w:proofErr w:type="spellEnd"/>
      <w:r w:rsidRPr="0019734F">
        <w:rPr>
          <w:rFonts w:ascii="Sylfaen" w:hAnsi="Sylfaen"/>
          <w:lang w:val="en-GB"/>
        </w:rPr>
        <w:t xml:space="preserve"> </w:t>
      </w:r>
      <w:proofErr w:type="spellStart"/>
      <w:r w:rsidRPr="00CE1AD8">
        <w:rPr>
          <w:rFonts w:ascii="Sylfaen" w:hAnsi="Sylfaen"/>
        </w:rPr>
        <w:t>համաձայնում</w:t>
      </w:r>
      <w:proofErr w:type="spellEnd"/>
      <w:r w:rsidRPr="0019734F">
        <w:rPr>
          <w:rFonts w:ascii="Sylfaen" w:hAnsi="Sylfaen"/>
          <w:lang w:val="en-GB"/>
        </w:rPr>
        <w:t xml:space="preserve"> </w:t>
      </w:r>
      <w:proofErr w:type="spellStart"/>
      <w:r w:rsidRPr="00CE1AD8">
        <w:rPr>
          <w:rFonts w:ascii="Sylfaen" w:hAnsi="Sylfaen"/>
        </w:rPr>
        <w:t>են</w:t>
      </w:r>
      <w:proofErr w:type="spellEnd"/>
      <w:r w:rsidRPr="0019734F">
        <w:rPr>
          <w:rFonts w:ascii="Sylfaen" w:hAnsi="Sylfaen"/>
          <w:lang w:val="en-GB"/>
        </w:rPr>
        <w:t xml:space="preserve"> </w:t>
      </w:r>
      <w:proofErr w:type="spellStart"/>
      <w:r w:rsidRPr="00CE1AD8">
        <w:rPr>
          <w:rFonts w:ascii="Sylfaen" w:hAnsi="Sylfaen"/>
        </w:rPr>
        <w:t>փոփոխել</w:t>
      </w:r>
      <w:proofErr w:type="spellEnd"/>
      <w:r w:rsidRPr="0019734F">
        <w:rPr>
          <w:rFonts w:ascii="Sylfaen" w:hAnsi="Sylfaen"/>
          <w:lang w:val="en-GB"/>
        </w:rPr>
        <w:t xml:space="preserve"> </w:t>
      </w:r>
      <w:proofErr w:type="spellStart"/>
      <w:r w:rsidRPr="00CE1AD8">
        <w:rPr>
          <w:rFonts w:ascii="Sylfaen" w:hAnsi="Sylfaen"/>
        </w:rPr>
        <w:t>Պայմանագիրը</w:t>
      </w:r>
      <w:proofErr w:type="spellEnd"/>
      <w:r w:rsidRPr="0019734F">
        <w:rPr>
          <w:rFonts w:ascii="Sylfaen" w:hAnsi="Sylfaen"/>
          <w:lang w:val="en-GB"/>
        </w:rPr>
        <w:t xml:space="preserve"> </w:t>
      </w:r>
      <w:proofErr w:type="spellStart"/>
      <w:r w:rsidRPr="00CE1AD8">
        <w:rPr>
          <w:rFonts w:ascii="Sylfaen" w:hAnsi="Sylfaen"/>
        </w:rPr>
        <w:t>հետևյալ</w:t>
      </w:r>
      <w:proofErr w:type="spellEnd"/>
      <w:r w:rsidRPr="0019734F">
        <w:rPr>
          <w:rFonts w:ascii="Sylfaen" w:hAnsi="Sylfaen"/>
          <w:lang w:val="en-GB"/>
        </w:rPr>
        <w:t xml:space="preserve"> </w:t>
      </w:r>
      <w:proofErr w:type="spellStart"/>
      <w:r w:rsidRPr="00CE1AD8">
        <w:rPr>
          <w:rFonts w:ascii="Sylfaen" w:hAnsi="Sylfaen"/>
        </w:rPr>
        <w:t>կերպ</w:t>
      </w:r>
      <w:proofErr w:type="spellEnd"/>
      <w:r w:rsidRPr="0019734F">
        <w:rPr>
          <w:rFonts w:ascii="Sylfaen" w:hAnsi="Sylfaen"/>
          <w:lang w:val="en-GB"/>
        </w:rPr>
        <w:t>.</w:t>
      </w:r>
    </w:p>
    <w:p w14:paraId="727FEC2F" w14:textId="77777777" w:rsidR="0019734F" w:rsidRPr="00CE1AD8" w:rsidRDefault="0019734F" w:rsidP="0019734F">
      <w:pPr>
        <w:pStyle w:val="Default"/>
        <w:jc w:val="both"/>
        <w:rPr>
          <w:rFonts w:ascii="Sylfaen" w:hAnsi="Sylfaen"/>
          <w:sz w:val="22"/>
          <w:szCs w:val="22"/>
          <w:lang w:val="en-GB"/>
        </w:rPr>
      </w:pPr>
    </w:p>
    <w:p w14:paraId="3094B153" w14:textId="77777777" w:rsidR="0019734F" w:rsidRPr="00CE1AD8" w:rsidRDefault="0019734F" w:rsidP="00261108">
      <w:pPr>
        <w:pStyle w:val="ListParagraph"/>
        <w:numPr>
          <w:ilvl w:val="0"/>
          <w:numId w:val="30"/>
        </w:numPr>
        <w:tabs>
          <w:tab w:val="left" w:pos="709"/>
        </w:tabs>
        <w:spacing w:after="0"/>
        <w:ind w:left="0" w:firstLine="0"/>
        <w:rPr>
          <w:rFonts w:ascii="Sylfaen" w:hAnsi="Sylfaen"/>
          <w:b/>
          <w:bCs/>
          <w:u w:val="single"/>
        </w:rPr>
      </w:pPr>
      <w:proofErr w:type="spellStart"/>
      <w:r w:rsidRPr="00CE1AD8">
        <w:rPr>
          <w:rFonts w:ascii="Sylfaen" w:hAnsi="Sylfaen"/>
          <w:b/>
          <w:bCs/>
          <w:u w:val="single"/>
        </w:rPr>
        <w:t>Պայմանագրում</w:t>
      </w:r>
      <w:proofErr w:type="spellEnd"/>
      <w:r w:rsidRPr="00CE1AD8">
        <w:rPr>
          <w:rFonts w:ascii="Sylfaen" w:hAnsi="Sylfaen"/>
          <w:b/>
          <w:bCs/>
          <w:u w:val="single"/>
        </w:rPr>
        <w:t xml:space="preserve"> </w:t>
      </w:r>
      <w:proofErr w:type="spellStart"/>
      <w:r w:rsidRPr="00CE1AD8">
        <w:rPr>
          <w:rFonts w:ascii="Sylfaen" w:hAnsi="Sylfaen"/>
          <w:b/>
          <w:bCs/>
          <w:u w:val="single"/>
        </w:rPr>
        <w:t>օգտագործվող</w:t>
      </w:r>
      <w:proofErr w:type="spellEnd"/>
      <w:r w:rsidRPr="00CE1AD8">
        <w:rPr>
          <w:rFonts w:ascii="Sylfaen" w:hAnsi="Sylfaen"/>
          <w:b/>
          <w:bCs/>
          <w:u w:val="single"/>
        </w:rPr>
        <w:t xml:space="preserve"> </w:t>
      </w:r>
      <w:proofErr w:type="spellStart"/>
      <w:r w:rsidRPr="00CE1AD8">
        <w:rPr>
          <w:rFonts w:ascii="Sylfaen" w:hAnsi="Sylfaen"/>
          <w:b/>
          <w:bCs/>
          <w:u w:val="single"/>
        </w:rPr>
        <w:t>հասկացությունները</w:t>
      </w:r>
      <w:proofErr w:type="spellEnd"/>
    </w:p>
    <w:p w14:paraId="53638682" w14:textId="77777777" w:rsidR="0019734F" w:rsidRPr="00CE1AD8" w:rsidRDefault="0019734F" w:rsidP="0019734F">
      <w:pPr>
        <w:pStyle w:val="BodyTextIndent"/>
        <w:spacing w:after="0"/>
        <w:ind w:left="0" w:firstLine="0"/>
        <w:rPr>
          <w:rFonts w:ascii="Sylfaen" w:hAnsi="Sylfaen"/>
          <w:b/>
          <w:bCs/>
          <w:u w:val="single"/>
        </w:rPr>
      </w:pPr>
    </w:p>
    <w:p w14:paraId="2C2BFC66" w14:textId="77777777" w:rsidR="0019734F" w:rsidRPr="00CE1AD8"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rPr>
      </w:pPr>
      <w:proofErr w:type="spellStart"/>
      <w:r w:rsidRPr="00CE1AD8">
        <w:rPr>
          <w:rFonts w:ascii="Sylfaen" w:hAnsi="Sylfaen"/>
        </w:rPr>
        <w:t>Եթե</w:t>
      </w:r>
      <w:proofErr w:type="spellEnd"/>
      <w:r w:rsidRPr="00CE1AD8">
        <w:rPr>
          <w:rFonts w:ascii="Sylfaen" w:hAnsi="Sylfaen"/>
        </w:rPr>
        <w:t xml:space="preserve"> </w:t>
      </w:r>
      <w:proofErr w:type="spellStart"/>
      <w:r w:rsidRPr="00CE1AD8">
        <w:rPr>
          <w:rFonts w:ascii="Sylfaen" w:hAnsi="Sylfaen"/>
        </w:rPr>
        <w:t>սույն</w:t>
      </w:r>
      <w:proofErr w:type="spellEnd"/>
      <w:r w:rsidRPr="00CE1AD8">
        <w:rPr>
          <w:rFonts w:ascii="Sylfaen" w:hAnsi="Sylfaen"/>
        </w:rPr>
        <w:t xml:space="preserve"> </w:t>
      </w:r>
      <w:proofErr w:type="spellStart"/>
      <w:r w:rsidRPr="00CE1AD8">
        <w:rPr>
          <w:rFonts w:ascii="Sylfaen" w:hAnsi="Sylfaen"/>
        </w:rPr>
        <w:t>Լրացման</w:t>
      </w:r>
      <w:proofErr w:type="spellEnd"/>
      <w:r w:rsidRPr="00CE1AD8">
        <w:rPr>
          <w:rFonts w:ascii="Sylfaen" w:hAnsi="Sylfaen"/>
        </w:rPr>
        <w:t xml:space="preserve"> </w:t>
      </w:r>
      <w:proofErr w:type="spellStart"/>
      <w:r w:rsidRPr="00CE1AD8">
        <w:rPr>
          <w:rFonts w:ascii="Sylfaen" w:hAnsi="Sylfaen"/>
        </w:rPr>
        <w:t>մեջ</w:t>
      </w:r>
      <w:proofErr w:type="spellEnd"/>
      <w:r w:rsidRPr="00CE1AD8">
        <w:rPr>
          <w:rFonts w:ascii="Sylfaen" w:hAnsi="Sylfaen"/>
        </w:rPr>
        <w:t xml:space="preserve"> </w:t>
      </w:r>
      <w:proofErr w:type="spellStart"/>
      <w:r w:rsidRPr="00CE1AD8">
        <w:rPr>
          <w:rFonts w:ascii="Sylfaen" w:hAnsi="Sylfaen"/>
        </w:rPr>
        <w:t>այլ</w:t>
      </w:r>
      <w:proofErr w:type="spellEnd"/>
      <w:r w:rsidRPr="00CE1AD8">
        <w:rPr>
          <w:rFonts w:ascii="Sylfaen" w:hAnsi="Sylfaen"/>
        </w:rPr>
        <w:t xml:space="preserve"> </w:t>
      </w:r>
      <w:proofErr w:type="spellStart"/>
      <w:r w:rsidRPr="00CE1AD8">
        <w:rPr>
          <w:rFonts w:ascii="Sylfaen" w:hAnsi="Sylfaen"/>
        </w:rPr>
        <w:t>բան</w:t>
      </w:r>
      <w:proofErr w:type="spellEnd"/>
      <w:r w:rsidRPr="00CE1AD8">
        <w:rPr>
          <w:rFonts w:ascii="Sylfaen" w:hAnsi="Sylfaen"/>
        </w:rPr>
        <w:t xml:space="preserve"> </w:t>
      </w:r>
      <w:proofErr w:type="spellStart"/>
      <w:r w:rsidRPr="00CE1AD8">
        <w:rPr>
          <w:rFonts w:ascii="Sylfaen" w:hAnsi="Sylfaen"/>
        </w:rPr>
        <w:t>սահմանված</w:t>
      </w:r>
      <w:proofErr w:type="spellEnd"/>
      <w:r>
        <w:rPr>
          <w:rFonts w:ascii="Sylfaen" w:hAnsi="Sylfaen"/>
        </w:rPr>
        <w:t xml:space="preserve"> և/</w:t>
      </w:r>
      <w:proofErr w:type="spellStart"/>
      <w:r>
        <w:rPr>
          <w:rFonts w:ascii="Sylfaen" w:hAnsi="Sylfaen"/>
        </w:rPr>
        <w:t>կամ</w:t>
      </w:r>
      <w:proofErr w:type="spellEnd"/>
      <w:r>
        <w:rPr>
          <w:rFonts w:ascii="Sylfaen" w:hAnsi="Sylfaen"/>
        </w:rPr>
        <w:t xml:space="preserve"> </w:t>
      </w:r>
      <w:proofErr w:type="spellStart"/>
      <w:r>
        <w:rPr>
          <w:rFonts w:ascii="Sylfaen" w:hAnsi="Sylfaen"/>
        </w:rPr>
        <w:t>փոփոխված</w:t>
      </w:r>
      <w:proofErr w:type="spellEnd"/>
      <w:r w:rsidRPr="00CE1AD8">
        <w:rPr>
          <w:rFonts w:ascii="Sylfaen" w:hAnsi="Sylfaen"/>
        </w:rPr>
        <w:t xml:space="preserve"> </w:t>
      </w:r>
      <w:proofErr w:type="spellStart"/>
      <w:r w:rsidRPr="00CE1AD8">
        <w:rPr>
          <w:rFonts w:ascii="Sylfaen" w:hAnsi="Sylfaen"/>
        </w:rPr>
        <w:t>չէ</w:t>
      </w:r>
      <w:proofErr w:type="spellEnd"/>
      <w:r w:rsidRPr="00CE1AD8">
        <w:rPr>
          <w:rFonts w:ascii="Sylfaen" w:hAnsi="Sylfaen"/>
        </w:rPr>
        <w:t xml:space="preserve">, </w:t>
      </w:r>
      <w:proofErr w:type="spellStart"/>
      <w:r w:rsidRPr="00CE1AD8">
        <w:rPr>
          <w:rFonts w:ascii="Sylfaen" w:hAnsi="Sylfaen"/>
        </w:rPr>
        <w:t>ապա</w:t>
      </w:r>
      <w:proofErr w:type="spellEnd"/>
      <w:r w:rsidRPr="00CE1AD8">
        <w:rPr>
          <w:rFonts w:ascii="Sylfaen" w:hAnsi="Sylfaen"/>
        </w:rPr>
        <w:t xml:space="preserve"> </w:t>
      </w:r>
      <w:proofErr w:type="spellStart"/>
      <w:r w:rsidRPr="00CE1AD8">
        <w:rPr>
          <w:rFonts w:ascii="Sylfaen" w:hAnsi="Sylfaen"/>
        </w:rPr>
        <w:t>Պայմանագրով</w:t>
      </w:r>
      <w:proofErr w:type="spellEnd"/>
      <w:r w:rsidRPr="00CE1AD8">
        <w:rPr>
          <w:rFonts w:ascii="Sylfaen" w:hAnsi="Sylfaen"/>
        </w:rPr>
        <w:t xml:space="preserve"> </w:t>
      </w:r>
      <w:proofErr w:type="spellStart"/>
      <w:r w:rsidRPr="00CE1AD8">
        <w:rPr>
          <w:rFonts w:ascii="Sylfaen" w:hAnsi="Sylfaen"/>
        </w:rPr>
        <w:t>սահմանված</w:t>
      </w:r>
      <w:proofErr w:type="spellEnd"/>
      <w:r w:rsidRPr="00CE1AD8">
        <w:rPr>
          <w:rFonts w:ascii="Sylfaen" w:hAnsi="Sylfaen"/>
        </w:rPr>
        <w:t xml:space="preserve"> </w:t>
      </w:r>
      <w:proofErr w:type="spellStart"/>
      <w:r w:rsidRPr="00CE1AD8">
        <w:rPr>
          <w:rFonts w:ascii="Sylfaen" w:hAnsi="Sylfaen"/>
        </w:rPr>
        <w:t>կամ</w:t>
      </w:r>
      <w:proofErr w:type="spellEnd"/>
      <w:r w:rsidRPr="00CE1AD8">
        <w:rPr>
          <w:rFonts w:ascii="Sylfaen" w:hAnsi="Sylfaen"/>
        </w:rPr>
        <w:t xml:space="preserve"> </w:t>
      </w:r>
      <w:proofErr w:type="spellStart"/>
      <w:r w:rsidRPr="00CE1AD8">
        <w:rPr>
          <w:rFonts w:ascii="Sylfaen" w:hAnsi="Sylfaen"/>
        </w:rPr>
        <w:t>Պայմանագրին</w:t>
      </w:r>
      <w:proofErr w:type="spellEnd"/>
      <w:r w:rsidRPr="00CE1AD8">
        <w:rPr>
          <w:rFonts w:ascii="Sylfaen" w:hAnsi="Sylfaen"/>
        </w:rPr>
        <w:t xml:space="preserve"> </w:t>
      </w:r>
      <w:proofErr w:type="spellStart"/>
      <w:r w:rsidRPr="00CE1AD8">
        <w:rPr>
          <w:rFonts w:ascii="Sylfaen" w:hAnsi="Sylfaen"/>
        </w:rPr>
        <w:t>հղմամբ</w:t>
      </w:r>
      <w:proofErr w:type="spellEnd"/>
      <w:r w:rsidRPr="00CE1AD8">
        <w:rPr>
          <w:rFonts w:ascii="Sylfaen" w:hAnsi="Sylfaen"/>
        </w:rPr>
        <w:t xml:space="preserve"> </w:t>
      </w:r>
      <w:proofErr w:type="spellStart"/>
      <w:r w:rsidRPr="00CE1AD8">
        <w:rPr>
          <w:rFonts w:ascii="Sylfaen" w:hAnsi="Sylfaen"/>
        </w:rPr>
        <w:t>ներառված</w:t>
      </w:r>
      <w:proofErr w:type="spellEnd"/>
      <w:r w:rsidRPr="00CE1AD8">
        <w:rPr>
          <w:rFonts w:ascii="Sylfaen" w:hAnsi="Sylfaen"/>
        </w:rPr>
        <w:t xml:space="preserve"> </w:t>
      </w:r>
      <w:proofErr w:type="spellStart"/>
      <w:r w:rsidRPr="00CE1AD8">
        <w:rPr>
          <w:rFonts w:ascii="Sylfaen" w:hAnsi="Sylfaen"/>
        </w:rPr>
        <w:t>հասկացությունները</w:t>
      </w:r>
      <w:proofErr w:type="spellEnd"/>
      <w:r w:rsidRPr="00CE1AD8">
        <w:rPr>
          <w:rFonts w:ascii="Sylfaen" w:hAnsi="Sylfaen"/>
        </w:rPr>
        <w:t xml:space="preserve"> </w:t>
      </w:r>
      <w:proofErr w:type="spellStart"/>
      <w:r w:rsidRPr="00CE1AD8">
        <w:rPr>
          <w:rFonts w:ascii="Sylfaen" w:hAnsi="Sylfaen"/>
        </w:rPr>
        <w:t>սույնում</w:t>
      </w:r>
      <w:proofErr w:type="spellEnd"/>
      <w:r w:rsidRPr="00CE1AD8">
        <w:rPr>
          <w:rFonts w:ascii="Sylfaen" w:hAnsi="Sylfaen"/>
        </w:rPr>
        <w:t xml:space="preserve"> </w:t>
      </w:r>
      <w:proofErr w:type="spellStart"/>
      <w:r w:rsidRPr="00CE1AD8">
        <w:rPr>
          <w:rFonts w:ascii="Sylfaen" w:hAnsi="Sylfaen"/>
        </w:rPr>
        <w:t>օգտագործվում</w:t>
      </w:r>
      <w:proofErr w:type="spellEnd"/>
      <w:r w:rsidRPr="00CE1AD8">
        <w:rPr>
          <w:rFonts w:ascii="Sylfaen" w:hAnsi="Sylfaen"/>
        </w:rPr>
        <w:t xml:space="preserve"> </w:t>
      </w:r>
      <w:proofErr w:type="spellStart"/>
      <w:r w:rsidRPr="00CE1AD8">
        <w:rPr>
          <w:rFonts w:ascii="Sylfaen" w:hAnsi="Sylfaen"/>
        </w:rPr>
        <w:t>են</w:t>
      </w:r>
      <w:proofErr w:type="spellEnd"/>
      <w:r w:rsidRPr="00CE1AD8">
        <w:rPr>
          <w:rFonts w:ascii="Sylfaen" w:hAnsi="Sylfaen"/>
        </w:rPr>
        <w:t xml:space="preserve"> </w:t>
      </w:r>
      <w:proofErr w:type="spellStart"/>
      <w:r w:rsidRPr="00CE1AD8">
        <w:rPr>
          <w:rFonts w:ascii="Sylfaen" w:hAnsi="Sylfaen"/>
        </w:rPr>
        <w:t>Պայմանագրում</w:t>
      </w:r>
      <w:proofErr w:type="spellEnd"/>
      <w:r w:rsidRPr="00CE1AD8">
        <w:rPr>
          <w:rFonts w:ascii="Sylfaen" w:hAnsi="Sylfaen"/>
        </w:rPr>
        <w:t xml:space="preserve"> </w:t>
      </w:r>
      <w:proofErr w:type="spellStart"/>
      <w:r w:rsidRPr="00CE1AD8">
        <w:rPr>
          <w:rFonts w:ascii="Sylfaen" w:hAnsi="Sylfaen"/>
        </w:rPr>
        <w:t>սահմանված</w:t>
      </w:r>
      <w:proofErr w:type="spellEnd"/>
      <w:r w:rsidRPr="00CE1AD8">
        <w:rPr>
          <w:rFonts w:ascii="Sylfaen" w:hAnsi="Sylfaen"/>
        </w:rPr>
        <w:t xml:space="preserve"> </w:t>
      </w:r>
      <w:proofErr w:type="spellStart"/>
      <w:r w:rsidRPr="00CE1AD8">
        <w:rPr>
          <w:rFonts w:ascii="Sylfaen" w:hAnsi="Sylfaen"/>
        </w:rPr>
        <w:t>իմաստով</w:t>
      </w:r>
      <w:proofErr w:type="spellEnd"/>
      <w:r w:rsidRPr="00CE1AD8">
        <w:rPr>
          <w:rFonts w:ascii="Sylfaen" w:hAnsi="Sylfaen"/>
        </w:rPr>
        <w:t xml:space="preserve"> և </w:t>
      </w:r>
      <w:proofErr w:type="spellStart"/>
      <w:r>
        <w:rPr>
          <w:rFonts w:ascii="Sylfaen" w:hAnsi="Sylfaen"/>
        </w:rPr>
        <w:t>գործ</w:t>
      </w:r>
      <w:r w:rsidRPr="00CE1AD8">
        <w:rPr>
          <w:rFonts w:ascii="Sylfaen" w:hAnsi="Sylfaen"/>
        </w:rPr>
        <w:t>ում</w:t>
      </w:r>
      <w:proofErr w:type="spellEnd"/>
      <w:r w:rsidRPr="00CE1AD8">
        <w:rPr>
          <w:rFonts w:ascii="Sylfaen" w:hAnsi="Sylfaen"/>
        </w:rPr>
        <w:t xml:space="preserve"> </w:t>
      </w:r>
      <w:proofErr w:type="spellStart"/>
      <w:r w:rsidRPr="00CE1AD8">
        <w:rPr>
          <w:rFonts w:ascii="Sylfaen" w:hAnsi="Sylfaen"/>
        </w:rPr>
        <w:t>են</w:t>
      </w:r>
      <w:proofErr w:type="spellEnd"/>
      <w:r w:rsidRPr="00CE1AD8">
        <w:rPr>
          <w:rFonts w:ascii="Sylfaen" w:hAnsi="Sylfaen"/>
        </w:rPr>
        <w:t xml:space="preserve"> </w:t>
      </w:r>
      <w:proofErr w:type="spellStart"/>
      <w:r w:rsidRPr="00CE1AD8">
        <w:rPr>
          <w:rFonts w:ascii="Sylfaen" w:hAnsi="Sylfaen"/>
        </w:rPr>
        <w:t>սույն</w:t>
      </w:r>
      <w:proofErr w:type="spellEnd"/>
      <w:r w:rsidRPr="00CE1AD8">
        <w:rPr>
          <w:rFonts w:ascii="Sylfaen" w:hAnsi="Sylfaen"/>
        </w:rPr>
        <w:t xml:space="preserve"> </w:t>
      </w:r>
      <w:proofErr w:type="spellStart"/>
      <w:r w:rsidRPr="00CE1AD8">
        <w:rPr>
          <w:rFonts w:ascii="Sylfaen" w:hAnsi="Sylfaen"/>
        </w:rPr>
        <w:t>Լրացման</w:t>
      </w:r>
      <w:proofErr w:type="spellEnd"/>
      <w:r w:rsidRPr="00CE1AD8">
        <w:rPr>
          <w:rFonts w:ascii="Sylfaen" w:hAnsi="Sylfaen"/>
        </w:rPr>
        <w:t xml:space="preserve"> </w:t>
      </w:r>
      <w:proofErr w:type="spellStart"/>
      <w:r>
        <w:rPr>
          <w:rFonts w:ascii="Sylfaen" w:hAnsi="Sylfaen"/>
        </w:rPr>
        <w:t>նկատմամբ</w:t>
      </w:r>
      <w:proofErr w:type="spellEnd"/>
      <w:r w:rsidRPr="00CE1AD8">
        <w:rPr>
          <w:rFonts w:ascii="Sylfaen" w:hAnsi="Sylfaen"/>
        </w:rPr>
        <w:t xml:space="preserve">: </w:t>
      </w:r>
    </w:p>
    <w:p w14:paraId="2E7EA05C"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b/>
          <w:bCs/>
          <w:u w:val="single"/>
          <w:lang w:val="en-GB"/>
        </w:rPr>
      </w:pPr>
    </w:p>
    <w:p w14:paraId="4ADAB1F4" w14:textId="77777777" w:rsidR="0019734F" w:rsidRPr="00C07838" w:rsidRDefault="0019734F" w:rsidP="00261108">
      <w:pPr>
        <w:pStyle w:val="ListParagraph"/>
        <w:widowControl w:val="0"/>
        <w:numPr>
          <w:ilvl w:val="0"/>
          <w:numId w:val="30"/>
        </w:numPr>
        <w:tabs>
          <w:tab w:val="left" w:pos="-1440"/>
          <w:tab w:val="left" w:pos="-720"/>
        </w:tabs>
        <w:suppressAutoHyphens/>
        <w:spacing w:after="0"/>
        <w:ind w:left="0" w:firstLine="0"/>
        <w:contextualSpacing w:val="0"/>
        <w:rPr>
          <w:rFonts w:ascii="Sylfaen" w:hAnsi="Sylfaen"/>
          <w:b/>
          <w:bCs/>
          <w:u w:val="single"/>
        </w:rPr>
      </w:pPr>
      <w:proofErr w:type="spellStart"/>
      <w:r w:rsidRPr="00C07838">
        <w:rPr>
          <w:rFonts w:ascii="Sylfaen" w:hAnsi="Sylfaen"/>
          <w:b/>
          <w:bCs/>
          <w:u w:val="single"/>
        </w:rPr>
        <w:t>Պայմանագրի</w:t>
      </w:r>
      <w:proofErr w:type="spellEnd"/>
      <w:r w:rsidRPr="00C07838">
        <w:rPr>
          <w:rFonts w:ascii="Sylfaen" w:hAnsi="Sylfaen"/>
          <w:b/>
          <w:bCs/>
          <w:u w:val="single"/>
        </w:rPr>
        <w:t xml:space="preserve"> I</w:t>
      </w:r>
      <w:r>
        <w:rPr>
          <w:rFonts w:ascii="Sylfaen" w:hAnsi="Sylfaen"/>
          <w:b/>
          <w:bCs/>
          <w:u w:val="single"/>
        </w:rPr>
        <w:t>II</w:t>
      </w:r>
      <w:r w:rsidRPr="00C07838">
        <w:rPr>
          <w:rFonts w:ascii="Sylfaen" w:hAnsi="Sylfaen"/>
          <w:b/>
          <w:bCs/>
          <w:u w:val="single"/>
        </w:rPr>
        <w:t xml:space="preserve"> </w:t>
      </w:r>
      <w:proofErr w:type="spellStart"/>
      <w:r w:rsidRPr="00C07838">
        <w:rPr>
          <w:rFonts w:ascii="Sylfaen" w:hAnsi="Sylfaen"/>
          <w:b/>
          <w:bCs/>
          <w:u w:val="single"/>
        </w:rPr>
        <w:t>բաժնի</w:t>
      </w:r>
      <w:proofErr w:type="spellEnd"/>
      <w:r w:rsidRPr="00C07838">
        <w:rPr>
          <w:rFonts w:ascii="Sylfaen" w:hAnsi="Sylfaen"/>
          <w:b/>
          <w:bCs/>
          <w:u w:val="single"/>
        </w:rPr>
        <w:t xml:space="preserve"> </w:t>
      </w:r>
      <w:proofErr w:type="spellStart"/>
      <w:r w:rsidRPr="00C07838">
        <w:rPr>
          <w:rFonts w:ascii="Sylfaen" w:hAnsi="Sylfaen"/>
          <w:b/>
          <w:bCs/>
          <w:u w:val="single"/>
        </w:rPr>
        <w:t>փոփոխություններ</w:t>
      </w:r>
      <w:proofErr w:type="spellEnd"/>
    </w:p>
    <w:p w14:paraId="42E9B0E3" w14:textId="77777777" w:rsidR="0019734F" w:rsidRDefault="0019734F" w:rsidP="0019734F">
      <w:pPr>
        <w:widowControl w:val="0"/>
        <w:tabs>
          <w:tab w:val="left" w:pos="-1440"/>
          <w:tab w:val="left" w:pos="-720"/>
        </w:tabs>
        <w:suppressAutoHyphens/>
        <w:rPr>
          <w:rFonts w:ascii="Sylfaen" w:hAnsi="Sylfaen"/>
          <w:color w:val="000000" w:themeColor="text1"/>
        </w:rPr>
      </w:pPr>
    </w:p>
    <w:p w14:paraId="1A33C6BD" w14:textId="77777777" w:rsidR="0019734F" w:rsidRPr="0019734F" w:rsidRDefault="0019734F" w:rsidP="00261108">
      <w:pPr>
        <w:pStyle w:val="ListParagraph"/>
        <w:widowControl w:val="0"/>
        <w:numPr>
          <w:ilvl w:val="1"/>
          <w:numId w:val="30"/>
        </w:numPr>
        <w:tabs>
          <w:tab w:val="left" w:pos="-1440"/>
          <w:tab w:val="left" w:pos="-720"/>
        </w:tabs>
        <w:suppressAutoHyphens/>
        <w:spacing w:after="0"/>
        <w:ind w:left="0" w:firstLine="0"/>
        <w:rPr>
          <w:rFonts w:ascii="Sylfaen" w:hAnsi="Sylfaen"/>
          <w:color w:val="000000" w:themeColor="text1"/>
          <w:lang w:val="ru-RU"/>
        </w:rPr>
      </w:pPr>
      <w:proofErr w:type="spellStart"/>
      <w:r w:rsidRPr="008904B8">
        <w:rPr>
          <w:rFonts w:ascii="Sylfaen" w:hAnsi="Sylfaen"/>
          <w:color w:val="000000" w:themeColor="text1"/>
          <w:lang w:val="en-GB"/>
        </w:rPr>
        <w:t>Պայմանագրի</w:t>
      </w:r>
      <w:proofErr w:type="spellEnd"/>
      <w:r w:rsidRPr="0019734F">
        <w:rPr>
          <w:rFonts w:ascii="Sylfaen" w:hAnsi="Sylfaen"/>
          <w:color w:val="000000" w:themeColor="text1"/>
          <w:lang w:val="ru-RU"/>
        </w:rPr>
        <w:t xml:space="preserve"> </w:t>
      </w:r>
      <w:r w:rsidRPr="008904B8">
        <w:rPr>
          <w:rFonts w:ascii="Sylfaen" w:hAnsi="Sylfaen"/>
          <w:color w:val="000000" w:themeColor="text1"/>
          <w:lang w:val="en-GB"/>
        </w:rPr>
        <w:t>III</w:t>
      </w:r>
      <w:r w:rsidRPr="0019734F">
        <w:rPr>
          <w:rFonts w:ascii="Sylfaen" w:hAnsi="Sylfaen"/>
          <w:color w:val="000000" w:themeColor="text1"/>
          <w:lang w:val="ru-RU"/>
        </w:rPr>
        <w:t xml:space="preserve"> </w:t>
      </w:r>
      <w:proofErr w:type="spellStart"/>
      <w:r w:rsidRPr="008904B8">
        <w:rPr>
          <w:rFonts w:ascii="Sylfaen" w:hAnsi="Sylfaen"/>
          <w:color w:val="000000" w:themeColor="text1"/>
          <w:lang w:val="en-GB"/>
        </w:rPr>
        <w:t>բաժին</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lang w:val="en-GB"/>
        </w:rPr>
        <w:t>այսուհետ</w:t>
      </w:r>
      <w:proofErr w:type="spellEnd"/>
      <w:r w:rsidRPr="008904B8">
        <w:rPr>
          <w:rFonts w:ascii="Sylfaen" w:hAnsi="Sylfaen"/>
          <w:color w:val="000000" w:themeColor="text1"/>
          <w:lang w:val="en-GB"/>
        </w:rPr>
        <w:t>՝</w:t>
      </w:r>
      <w:r w:rsidRPr="0019734F">
        <w:rPr>
          <w:rFonts w:ascii="Sylfaen" w:hAnsi="Sylfaen"/>
          <w:color w:val="000000" w:themeColor="text1"/>
          <w:lang w:val="ru-RU"/>
        </w:rPr>
        <w:t xml:space="preserve"> </w:t>
      </w:r>
      <w:r w:rsidRPr="0019734F">
        <w:rPr>
          <w:rFonts w:ascii="Sylfaen" w:hAnsi="Sylfaen"/>
          <w:color w:val="000000" w:themeColor="text1"/>
          <w:u w:val="single"/>
          <w:lang w:val="ru-RU"/>
        </w:rPr>
        <w:t>«</w:t>
      </w:r>
      <w:proofErr w:type="spellStart"/>
      <w:r w:rsidRPr="008904B8">
        <w:rPr>
          <w:rFonts w:ascii="Sylfaen" w:hAnsi="Sylfaen"/>
          <w:color w:val="000000" w:themeColor="text1"/>
          <w:u w:val="single"/>
          <w:lang w:val="en-GB"/>
        </w:rPr>
        <w:t>Պայմանագրում</w:t>
      </w:r>
      <w:proofErr w:type="spellEnd"/>
      <w:r w:rsidRPr="0019734F">
        <w:rPr>
          <w:rFonts w:ascii="Sylfaen" w:hAnsi="Sylfaen"/>
          <w:color w:val="000000" w:themeColor="text1"/>
          <w:u w:val="single"/>
          <w:lang w:val="ru-RU"/>
        </w:rPr>
        <w:t xml:space="preserve"> </w:t>
      </w:r>
      <w:proofErr w:type="spellStart"/>
      <w:r w:rsidRPr="008904B8">
        <w:rPr>
          <w:rFonts w:ascii="Sylfaen" w:hAnsi="Sylfaen"/>
          <w:color w:val="000000" w:themeColor="text1"/>
          <w:u w:val="single"/>
          <w:lang w:val="en-GB"/>
        </w:rPr>
        <w:t>օգտագործվող</w:t>
      </w:r>
      <w:proofErr w:type="spellEnd"/>
      <w:r w:rsidRPr="0019734F">
        <w:rPr>
          <w:rFonts w:ascii="Sylfaen" w:hAnsi="Sylfaen"/>
          <w:color w:val="000000" w:themeColor="text1"/>
          <w:u w:val="single"/>
          <w:lang w:val="ru-RU"/>
        </w:rPr>
        <w:t xml:space="preserve"> </w:t>
      </w:r>
      <w:proofErr w:type="spellStart"/>
      <w:r w:rsidRPr="008904B8">
        <w:rPr>
          <w:rFonts w:ascii="Sylfaen" w:hAnsi="Sylfaen"/>
          <w:color w:val="000000" w:themeColor="text1"/>
          <w:u w:val="single"/>
          <w:lang w:val="en-GB"/>
        </w:rPr>
        <w:t>հասկացություններ</w:t>
      </w:r>
      <w:proofErr w:type="spellEnd"/>
      <w:proofErr w:type="gramStart"/>
      <w:r w:rsidRPr="0019734F">
        <w:rPr>
          <w:rFonts w:ascii="Sylfaen" w:hAnsi="Sylfaen"/>
          <w:color w:val="000000" w:themeColor="text1"/>
          <w:u w:val="single"/>
          <w:lang w:val="ru-RU"/>
        </w:rPr>
        <w:t>»</w:t>
      </w:r>
      <w:r w:rsidRPr="0019734F">
        <w:rPr>
          <w:rFonts w:ascii="Sylfaen" w:hAnsi="Sylfaen"/>
          <w:color w:val="000000" w:themeColor="text1"/>
          <w:lang w:val="ru-RU"/>
        </w:rPr>
        <w:t>)</w:t>
      </w:r>
      <w:r w:rsidRPr="008904B8">
        <w:rPr>
          <w:rFonts w:ascii="Sylfaen" w:hAnsi="Sylfaen"/>
          <w:color w:val="000000" w:themeColor="text1"/>
          <w:lang w:val="en-GB"/>
        </w:rPr>
        <w:t>՝</w:t>
      </w:r>
      <w:proofErr w:type="gramEnd"/>
      <w:r w:rsidRPr="0019734F">
        <w:rPr>
          <w:rFonts w:ascii="Sylfaen" w:hAnsi="Sylfaen"/>
          <w:color w:val="000000" w:themeColor="text1"/>
          <w:lang w:val="ru-RU"/>
        </w:rPr>
        <w:t xml:space="preserve"> </w:t>
      </w:r>
      <w:proofErr w:type="spellStart"/>
      <w:r w:rsidRPr="008904B8">
        <w:rPr>
          <w:rFonts w:ascii="Sylfaen" w:hAnsi="Sylfaen"/>
          <w:color w:val="000000" w:themeColor="text1"/>
        </w:rPr>
        <w:t>Ստորև</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նշված</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հասկացությունները</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փոխարինելու</w:t>
      </w:r>
      <w:proofErr w:type="spellEnd"/>
      <w:r w:rsidRPr="0019734F">
        <w:rPr>
          <w:rFonts w:ascii="Sylfaen" w:hAnsi="Sylfaen"/>
          <w:color w:val="000000" w:themeColor="text1"/>
          <w:lang w:val="ru-RU"/>
        </w:rPr>
        <w:t xml:space="preserve"> </w:t>
      </w:r>
      <w:r w:rsidRPr="008904B8">
        <w:rPr>
          <w:rFonts w:ascii="Sylfaen" w:hAnsi="Sylfaen"/>
          <w:color w:val="000000" w:themeColor="text1"/>
        </w:rPr>
        <w:t>և</w:t>
      </w:r>
      <w:r w:rsidRPr="0019734F">
        <w:rPr>
          <w:rFonts w:ascii="Sylfaen" w:hAnsi="Sylfaen"/>
          <w:color w:val="000000" w:themeColor="text1"/>
          <w:lang w:val="ru-RU"/>
        </w:rPr>
        <w:t>/</w:t>
      </w:r>
      <w:proofErr w:type="spellStart"/>
      <w:r w:rsidRPr="008904B8">
        <w:rPr>
          <w:rFonts w:ascii="Sylfaen" w:hAnsi="Sylfaen"/>
          <w:color w:val="000000" w:themeColor="text1"/>
        </w:rPr>
        <w:t>կամ</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փոփոխելու</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են</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Պայմանագրում</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օգտագործվող</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համապատասխան</w:t>
      </w:r>
      <w:proofErr w:type="spellEnd"/>
      <w:r w:rsidRPr="0019734F">
        <w:rPr>
          <w:rFonts w:ascii="Sylfaen" w:hAnsi="Sylfaen"/>
          <w:color w:val="000000" w:themeColor="text1"/>
          <w:lang w:val="ru-RU"/>
        </w:rPr>
        <w:t xml:space="preserve"> </w:t>
      </w:r>
      <w:proofErr w:type="spellStart"/>
      <w:r w:rsidRPr="008904B8">
        <w:rPr>
          <w:rFonts w:ascii="Sylfaen" w:hAnsi="Sylfaen"/>
          <w:color w:val="000000" w:themeColor="text1"/>
        </w:rPr>
        <w:t>հասկացությունները</w:t>
      </w:r>
      <w:proofErr w:type="spellEnd"/>
      <w:r w:rsidRPr="0019734F">
        <w:rPr>
          <w:rFonts w:ascii="Sylfaen" w:hAnsi="Sylfaen"/>
          <w:color w:val="000000" w:themeColor="text1"/>
          <w:lang w:val="ru-RU"/>
        </w:rPr>
        <w:t>:</w:t>
      </w:r>
    </w:p>
    <w:p w14:paraId="4F5C0512" w14:textId="77777777" w:rsidR="0019734F" w:rsidRPr="0019734F" w:rsidRDefault="0019734F" w:rsidP="0019734F">
      <w:pPr>
        <w:widowControl w:val="0"/>
        <w:tabs>
          <w:tab w:val="left" w:pos="-1440"/>
          <w:tab w:val="left" w:pos="-720"/>
        </w:tabs>
        <w:suppressAutoHyphens/>
        <w:rPr>
          <w:rFonts w:ascii="Sylfaen" w:hAnsi="Sylfaen"/>
          <w:color w:val="000000" w:themeColor="text1"/>
        </w:rPr>
      </w:pPr>
    </w:p>
    <w:p w14:paraId="183B5729" w14:textId="77777777" w:rsidR="0019734F" w:rsidRPr="0019734F" w:rsidRDefault="0019734F" w:rsidP="00261108">
      <w:pPr>
        <w:pStyle w:val="ListParagraph"/>
        <w:widowControl w:val="0"/>
        <w:numPr>
          <w:ilvl w:val="1"/>
          <w:numId w:val="30"/>
        </w:numPr>
        <w:tabs>
          <w:tab w:val="left" w:pos="-1440"/>
          <w:tab w:val="left" w:pos="-720"/>
        </w:tabs>
        <w:suppressAutoHyphens/>
        <w:spacing w:after="0"/>
        <w:ind w:left="0" w:firstLine="0"/>
        <w:rPr>
          <w:rFonts w:ascii="Sylfaen" w:hAnsi="Sylfaen"/>
          <w:color w:val="000000" w:themeColor="text1"/>
          <w:lang w:val="ru-RU"/>
        </w:rPr>
      </w:pPr>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Լրացման</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ո</w:t>
      </w:r>
      <w:r w:rsidRPr="00CE1AD8">
        <w:rPr>
          <w:rFonts w:ascii="Sylfaen" w:hAnsi="Sylfaen"/>
          <w:color w:val="000000" w:themeColor="text1"/>
          <w:lang w:val="en-GB"/>
        </w:rPr>
        <w:t>ւժի</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մեջ</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մտնելու</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օրվանից</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սկսած</w:t>
      </w:r>
      <w:proofErr w:type="spellEnd"/>
      <w:r w:rsidRPr="0019734F">
        <w:rPr>
          <w:rFonts w:ascii="Sylfaen" w:hAnsi="Sylfaen"/>
          <w:color w:val="000000" w:themeColor="text1"/>
          <w:lang w:val="ru-RU"/>
        </w:rPr>
        <w:t xml:space="preserve"> </w:t>
      </w:r>
      <w:proofErr w:type="spellStart"/>
      <w:r w:rsidRPr="009A4269">
        <w:rPr>
          <w:rFonts w:ascii="Sylfaen" w:hAnsi="Sylfaen"/>
          <w:color w:val="000000" w:themeColor="text1"/>
          <w:lang w:val="en-GB"/>
        </w:rPr>
        <w:t>սույնով</w:t>
      </w:r>
      <w:proofErr w:type="spellEnd"/>
      <w:r w:rsidRPr="0019734F">
        <w:rPr>
          <w:rFonts w:ascii="Sylfaen" w:hAnsi="Sylfaen"/>
          <w:color w:val="000000" w:themeColor="text1"/>
          <w:lang w:val="ru-RU"/>
        </w:rPr>
        <w:t xml:space="preserve"> </w:t>
      </w:r>
      <w:proofErr w:type="spellStart"/>
      <w:r w:rsidRPr="009A4269">
        <w:rPr>
          <w:rFonts w:ascii="Sylfaen" w:hAnsi="Sylfaen"/>
          <w:color w:val="000000" w:themeColor="text1"/>
          <w:lang w:val="en-GB"/>
        </w:rPr>
        <w:t>ներառվում</w:t>
      </w:r>
      <w:proofErr w:type="spellEnd"/>
      <w:r w:rsidRPr="0019734F">
        <w:rPr>
          <w:rFonts w:ascii="Sylfaen" w:hAnsi="Sylfaen"/>
          <w:color w:val="000000" w:themeColor="text1"/>
          <w:lang w:val="ru-RU"/>
        </w:rPr>
        <w:t xml:space="preserve"> </w:t>
      </w:r>
      <w:r w:rsidRPr="009A4269">
        <w:rPr>
          <w:rFonts w:ascii="Sylfaen" w:hAnsi="Sylfaen"/>
          <w:color w:val="000000" w:themeColor="text1"/>
          <w:lang w:val="en-GB"/>
        </w:rPr>
        <w:t>է</w:t>
      </w:r>
      <w:r w:rsidRPr="0019734F">
        <w:rPr>
          <w:rFonts w:ascii="Sylfaen" w:hAnsi="Sylfaen"/>
          <w:color w:val="000000" w:themeColor="text1"/>
          <w:lang w:val="ru-RU"/>
        </w:rPr>
        <w:t xml:space="preserve"> «</w:t>
      </w:r>
      <w:proofErr w:type="spellStart"/>
      <w:r w:rsidRPr="009A4269">
        <w:rPr>
          <w:rFonts w:ascii="Sylfaen" w:hAnsi="Sylfaen"/>
          <w:color w:val="000000" w:themeColor="text1"/>
          <w:lang w:val="en-GB"/>
        </w:rPr>
        <w:t>Ճշգրտում</w:t>
      </w:r>
      <w:proofErr w:type="spellEnd"/>
      <w:r w:rsidRPr="0019734F">
        <w:rPr>
          <w:rFonts w:ascii="Sylfaen" w:hAnsi="Sylfaen"/>
          <w:color w:val="000000" w:themeColor="text1"/>
          <w:lang w:val="ru-RU"/>
        </w:rPr>
        <w:t xml:space="preserve">» </w:t>
      </w:r>
      <w:proofErr w:type="spellStart"/>
      <w:r w:rsidRPr="009A4269">
        <w:rPr>
          <w:rFonts w:ascii="Sylfaen" w:hAnsi="Sylfaen"/>
          <w:color w:val="000000" w:themeColor="text1"/>
          <w:lang w:val="en-GB"/>
        </w:rPr>
        <w:t>հասկացությունը</w:t>
      </w:r>
      <w:proofErr w:type="spellEnd"/>
      <w:r w:rsidRPr="0019734F">
        <w:rPr>
          <w:rFonts w:ascii="Sylfaen" w:hAnsi="Sylfaen"/>
          <w:color w:val="000000" w:themeColor="text1"/>
          <w:lang w:val="ru-RU"/>
        </w:rPr>
        <w:t xml:space="preserve">, </w:t>
      </w:r>
      <w:proofErr w:type="spellStart"/>
      <w:r w:rsidRPr="009A4269">
        <w:rPr>
          <w:rFonts w:ascii="Sylfaen" w:hAnsi="Sylfaen"/>
          <w:color w:val="000000" w:themeColor="text1"/>
          <w:lang w:val="en-GB"/>
        </w:rPr>
        <w:t>այն</w:t>
      </w:r>
      <w:proofErr w:type="spellEnd"/>
      <w:r w:rsidRPr="0019734F">
        <w:rPr>
          <w:rFonts w:ascii="Sylfaen" w:hAnsi="Sylfaen"/>
          <w:color w:val="000000" w:themeColor="text1"/>
          <w:lang w:val="ru-RU"/>
        </w:rPr>
        <w:t xml:space="preserve"> </w:t>
      </w:r>
      <w:r w:rsidRPr="009A4269">
        <w:rPr>
          <w:rFonts w:ascii="Sylfaen" w:hAnsi="Sylfaen"/>
          <w:color w:val="000000" w:themeColor="text1"/>
          <w:lang w:val="en-GB"/>
        </w:rPr>
        <w:t>է՝</w:t>
      </w:r>
    </w:p>
    <w:p w14:paraId="378B8EA5"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ru-RU"/>
        </w:rPr>
      </w:pPr>
    </w:p>
    <w:p w14:paraId="7FEC261B"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i/>
          <w:iCs/>
          <w:color w:val="000000" w:themeColor="text1"/>
          <w:lang w:val="ru-RU"/>
        </w:rPr>
      </w:pPr>
      <w:r w:rsidRPr="0019734F">
        <w:rPr>
          <w:rFonts w:ascii="Sylfaen" w:hAnsi="Sylfaen"/>
          <w:b/>
          <w:bCs/>
          <w:i/>
          <w:iCs/>
          <w:color w:val="000000" w:themeColor="text1"/>
          <w:lang w:val="ru-RU"/>
        </w:rPr>
        <w:t>«</w:t>
      </w:r>
      <w:proofErr w:type="spellStart"/>
      <w:r w:rsidRPr="00CE1AD8">
        <w:rPr>
          <w:rFonts w:ascii="Sylfaen" w:hAnsi="Sylfaen"/>
          <w:b/>
          <w:bCs/>
          <w:i/>
          <w:iCs/>
          <w:color w:val="000000" w:themeColor="text1"/>
          <w:lang w:val="en-GB"/>
        </w:rPr>
        <w:t>Ճշգրտում</w:t>
      </w:r>
      <w:proofErr w:type="spellEnd"/>
      <w:r w:rsidRPr="0019734F">
        <w:rPr>
          <w:rFonts w:ascii="Sylfaen" w:hAnsi="Sylfaen"/>
          <w:b/>
          <w:bCs/>
          <w:i/>
          <w:iCs/>
          <w:color w:val="000000" w:themeColor="text1"/>
          <w:lang w:val="ru-RU"/>
        </w:rPr>
        <w:t>.</w:t>
      </w:r>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Օդանավակայանային</w:t>
      </w:r>
      <w:proofErr w:type="spellEnd"/>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վճարների</w:t>
      </w:r>
      <w:proofErr w:type="spellEnd"/>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ճշգրտում</w:t>
      </w:r>
      <w:proofErr w:type="spellEnd"/>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որը</w:t>
      </w:r>
      <w:proofErr w:type="spellEnd"/>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Կառավարիչը</w:t>
      </w:r>
      <w:proofErr w:type="spellEnd"/>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իրավասու</w:t>
      </w:r>
      <w:proofErr w:type="spellEnd"/>
      <w:r w:rsidRPr="0019734F">
        <w:rPr>
          <w:rFonts w:ascii="Sylfaen" w:hAnsi="Sylfaen"/>
          <w:i/>
          <w:iCs/>
          <w:color w:val="000000" w:themeColor="text1"/>
          <w:lang w:val="ru-RU"/>
        </w:rPr>
        <w:t xml:space="preserve"> </w:t>
      </w:r>
      <w:r w:rsidRPr="009A4269">
        <w:rPr>
          <w:rFonts w:ascii="Sylfaen" w:hAnsi="Sylfaen"/>
          <w:i/>
          <w:iCs/>
          <w:color w:val="000000" w:themeColor="text1"/>
          <w:lang w:val="en-GB"/>
        </w:rPr>
        <w:t>է</w:t>
      </w:r>
      <w:r w:rsidRPr="0019734F">
        <w:rPr>
          <w:rFonts w:ascii="Sylfaen" w:hAnsi="Sylfaen"/>
          <w:i/>
          <w:iCs/>
          <w:color w:val="000000" w:themeColor="text1"/>
          <w:lang w:val="ru-RU"/>
        </w:rPr>
        <w:t xml:space="preserve"> </w:t>
      </w:r>
      <w:proofErr w:type="spellStart"/>
      <w:r w:rsidRPr="009A4269">
        <w:rPr>
          <w:rFonts w:ascii="Sylfaen" w:hAnsi="Sylfaen"/>
          <w:i/>
          <w:iCs/>
          <w:color w:val="000000" w:themeColor="text1"/>
          <w:lang w:val="en-GB"/>
        </w:rPr>
        <w:t>կատարել</w:t>
      </w:r>
      <w:proofErr w:type="spellEnd"/>
      <w:r w:rsidRPr="0019734F">
        <w:rPr>
          <w:rFonts w:ascii="Sylfaen" w:hAnsi="Sylfaen"/>
          <w:i/>
          <w:iCs/>
          <w:color w:val="000000" w:themeColor="text1"/>
          <w:lang w:val="ru-RU"/>
        </w:rPr>
        <w:t xml:space="preserve"> 12.4 </w:t>
      </w:r>
      <w:proofErr w:type="spellStart"/>
      <w:r w:rsidRPr="009A4269">
        <w:rPr>
          <w:rFonts w:ascii="Sylfaen" w:hAnsi="Sylfaen"/>
          <w:i/>
          <w:iCs/>
          <w:color w:val="000000" w:themeColor="text1"/>
        </w:rPr>
        <w:t>կետ</w:t>
      </w:r>
      <w:proofErr w:type="spellEnd"/>
      <w:r w:rsidRPr="009A4269">
        <w:rPr>
          <w:rFonts w:ascii="Sylfaen" w:hAnsi="Sylfaen"/>
          <w:i/>
          <w:iCs/>
          <w:color w:val="000000" w:themeColor="text1"/>
          <w:lang w:val="hy-AM"/>
        </w:rPr>
        <w:t>ով սահմանված հիմքերի առկայության դեպքում և կարգով</w:t>
      </w:r>
      <w:r w:rsidRPr="0019734F">
        <w:rPr>
          <w:rFonts w:ascii="Sylfaen" w:hAnsi="Sylfaen"/>
          <w:i/>
          <w:iCs/>
          <w:color w:val="000000" w:themeColor="text1"/>
          <w:lang w:val="ru-RU"/>
        </w:rPr>
        <w:t>»:</w:t>
      </w:r>
    </w:p>
    <w:p w14:paraId="217ED5AB"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highlight w:val="yellow"/>
          <w:lang w:val="ru-RU"/>
        </w:rPr>
      </w:pPr>
    </w:p>
    <w:p w14:paraId="19D7BE57" w14:textId="77777777" w:rsidR="0019734F" w:rsidRPr="0019734F"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lang w:val="ru-RU"/>
        </w:rPr>
      </w:pPr>
      <w:proofErr w:type="spellStart"/>
      <w:r w:rsidRPr="00CE1AD8">
        <w:rPr>
          <w:rFonts w:ascii="Sylfaen" w:hAnsi="Sylfaen"/>
          <w:color w:val="000000" w:themeColor="text1"/>
          <w:lang w:val="en-GB"/>
        </w:rPr>
        <w:t>Լրացման</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ո</w:t>
      </w:r>
      <w:r w:rsidRPr="00CE1AD8">
        <w:rPr>
          <w:rFonts w:ascii="Sylfaen" w:hAnsi="Sylfaen"/>
          <w:color w:val="000000" w:themeColor="text1"/>
          <w:lang w:val="en-GB"/>
        </w:rPr>
        <w:t>ւժի</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մեջ</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մտնելու</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օրվանից</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սկսած</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Պայմանագի</w:t>
      </w:r>
      <w:r>
        <w:rPr>
          <w:rFonts w:ascii="Sylfaen" w:hAnsi="Sylfaen"/>
          <w:color w:val="000000" w:themeColor="text1"/>
          <w:lang w:val="en-GB"/>
        </w:rPr>
        <w:t>ր</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հասկացություն</w:t>
      </w:r>
      <w:r w:rsidRPr="00CE1AD8">
        <w:rPr>
          <w:rFonts w:ascii="Sylfaen" w:hAnsi="Sylfaen"/>
          <w:color w:val="000000" w:themeColor="text1"/>
          <w:lang w:val="en-GB"/>
        </w:rPr>
        <w:t>ը</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սույնով</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փոխվում</w:t>
      </w:r>
      <w:proofErr w:type="spellEnd"/>
      <w:r w:rsidRPr="0019734F">
        <w:rPr>
          <w:rFonts w:ascii="Sylfaen" w:hAnsi="Sylfaen"/>
          <w:color w:val="000000" w:themeColor="text1"/>
          <w:lang w:val="ru-RU"/>
        </w:rPr>
        <w:t xml:space="preserve"> </w:t>
      </w:r>
      <w:r w:rsidRPr="00CE1AD8">
        <w:rPr>
          <w:rFonts w:ascii="Sylfaen" w:hAnsi="Sylfaen"/>
          <w:color w:val="000000" w:themeColor="text1"/>
          <w:lang w:val="en-GB"/>
        </w:rPr>
        <w:t>է</w:t>
      </w:r>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հետևյալ</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կերպ</w:t>
      </w:r>
      <w:proofErr w:type="spellEnd"/>
      <w:r w:rsidRPr="00CE1AD8">
        <w:rPr>
          <w:rFonts w:ascii="Sylfaen" w:hAnsi="Sylfaen"/>
          <w:color w:val="000000" w:themeColor="text1"/>
          <w:lang w:val="en-GB"/>
        </w:rPr>
        <w:t>՝</w:t>
      </w:r>
      <w:r w:rsidRPr="0019734F">
        <w:rPr>
          <w:rFonts w:ascii="Sylfaen" w:hAnsi="Sylfaen"/>
          <w:color w:val="000000" w:themeColor="text1"/>
          <w:lang w:val="ru-RU"/>
        </w:rPr>
        <w:t xml:space="preserve"> </w:t>
      </w:r>
    </w:p>
    <w:p w14:paraId="04ADD272"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ru-RU"/>
        </w:rPr>
      </w:pPr>
    </w:p>
    <w:p w14:paraId="1B6F13CB"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i/>
          <w:iCs/>
          <w:color w:val="000000" w:themeColor="text1"/>
          <w:lang w:val="ru-RU"/>
        </w:rPr>
      </w:pPr>
      <w:r w:rsidRPr="0019734F">
        <w:rPr>
          <w:rFonts w:ascii="Sylfaen" w:hAnsi="Sylfaen" w:cs="Sylfaen"/>
          <w:b/>
          <w:bCs/>
          <w:i/>
          <w:iCs/>
          <w:lang w:val="ru-RU"/>
        </w:rPr>
        <w:t>«</w:t>
      </w:r>
      <w:proofErr w:type="spellStart"/>
      <w:r w:rsidRPr="00CE1AD8">
        <w:rPr>
          <w:rFonts w:ascii="Sylfaen" w:hAnsi="Sylfaen" w:cs="Sylfaen"/>
          <w:b/>
          <w:bCs/>
          <w:i/>
          <w:iCs/>
        </w:rPr>
        <w:t>Պայմանագիր</w:t>
      </w:r>
      <w:proofErr w:type="spellEnd"/>
      <w:r w:rsidRPr="0019734F">
        <w:rPr>
          <w:rFonts w:ascii="Sylfaen" w:hAnsi="Sylfaen" w:cs="Sylfaen"/>
          <w:b/>
          <w:bCs/>
          <w:i/>
          <w:iCs/>
          <w:lang w:val="ru-RU"/>
        </w:rPr>
        <w:t>.</w:t>
      </w:r>
      <w:r w:rsidRPr="0019734F">
        <w:rPr>
          <w:rFonts w:ascii="Sylfaen" w:hAnsi="Sylfaen" w:cs="Sylfaen"/>
          <w:i/>
          <w:iCs/>
          <w:lang w:val="ru-RU"/>
        </w:rPr>
        <w:t xml:space="preserve"> </w:t>
      </w:r>
      <w:proofErr w:type="spellStart"/>
      <w:r w:rsidRPr="00CE1AD8">
        <w:rPr>
          <w:rFonts w:ascii="Sylfaen" w:hAnsi="Sylfaen" w:cs="Sylfaen"/>
          <w:i/>
          <w:iCs/>
        </w:rPr>
        <w:t>Օդանավակայանի</w:t>
      </w:r>
      <w:proofErr w:type="spellEnd"/>
      <w:r w:rsidRPr="0019734F">
        <w:rPr>
          <w:rFonts w:ascii="Sylfaen" w:hAnsi="Sylfaen"/>
          <w:i/>
          <w:iCs/>
          <w:lang w:val="ru-RU"/>
        </w:rPr>
        <w:t xml:space="preserve"> </w:t>
      </w:r>
      <w:proofErr w:type="spellStart"/>
      <w:r w:rsidRPr="00CE1AD8">
        <w:rPr>
          <w:rFonts w:ascii="Sylfaen" w:hAnsi="Sylfaen" w:cs="Sylfaen"/>
          <w:i/>
          <w:iCs/>
        </w:rPr>
        <w:t>կառավարման</w:t>
      </w:r>
      <w:proofErr w:type="spellEnd"/>
      <w:r w:rsidRPr="0019734F">
        <w:rPr>
          <w:rFonts w:ascii="Sylfaen" w:hAnsi="Sylfaen"/>
          <w:i/>
          <w:iCs/>
          <w:lang w:val="ru-RU"/>
        </w:rPr>
        <w:t xml:space="preserve">, </w:t>
      </w:r>
      <w:proofErr w:type="spellStart"/>
      <w:r w:rsidRPr="00CE1AD8">
        <w:rPr>
          <w:rFonts w:ascii="Sylfaen" w:hAnsi="Sylfaen" w:cs="Sylfaen"/>
          <w:i/>
          <w:iCs/>
        </w:rPr>
        <w:t>շահագործման</w:t>
      </w:r>
      <w:proofErr w:type="spellEnd"/>
      <w:r w:rsidRPr="0019734F">
        <w:rPr>
          <w:rFonts w:ascii="Sylfaen" w:hAnsi="Sylfaen"/>
          <w:i/>
          <w:iCs/>
          <w:lang w:val="ru-RU"/>
        </w:rPr>
        <w:t xml:space="preserve"> </w:t>
      </w:r>
      <w:r w:rsidRPr="00CE1AD8">
        <w:rPr>
          <w:rFonts w:ascii="Sylfaen" w:hAnsi="Sylfaen" w:cs="Sylfaen"/>
          <w:i/>
          <w:iCs/>
        </w:rPr>
        <w:t>և</w:t>
      </w:r>
      <w:r w:rsidRPr="0019734F">
        <w:rPr>
          <w:rFonts w:ascii="Sylfaen" w:hAnsi="Sylfaen"/>
          <w:i/>
          <w:iCs/>
          <w:lang w:val="ru-RU"/>
        </w:rPr>
        <w:t xml:space="preserve"> </w:t>
      </w:r>
      <w:proofErr w:type="spellStart"/>
      <w:r w:rsidRPr="00CE1AD8">
        <w:rPr>
          <w:rFonts w:ascii="Sylfaen" w:hAnsi="Sylfaen" w:cs="Sylfaen"/>
          <w:i/>
          <w:iCs/>
        </w:rPr>
        <w:t>առևտրային</w:t>
      </w:r>
      <w:proofErr w:type="spellEnd"/>
      <w:r w:rsidRPr="0019734F">
        <w:rPr>
          <w:rFonts w:ascii="Sylfaen" w:hAnsi="Sylfaen"/>
          <w:i/>
          <w:iCs/>
          <w:lang w:val="ru-RU"/>
        </w:rPr>
        <w:t xml:space="preserve"> </w:t>
      </w:r>
      <w:proofErr w:type="spellStart"/>
      <w:r w:rsidRPr="00CE1AD8">
        <w:rPr>
          <w:rFonts w:ascii="Sylfaen" w:hAnsi="Sylfaen" w:cs="Sylfaen"/>
          <w:i/>
          <w:iCs/>
        </w:rPr>
        <w:t>զարգացման</w:t>
      </w:r>
      <w:proofErr w:type="spellEnd"/>
      <w:r w:rsidRPr="0019734F">
        <w:rPr>
          <w:rFonts w:ascii="Sylfaen" w:hAnsi="Sylfaen"/>
          <w:i/>
          <w:iCs/>
          <w:lang w:val="ru-RU"/>
        </w:rPr>
        <w:t xml:space="preserve"> </w:t>
      </w:r>
      <w:proofErr w:type="spellStart"/>
      <w:r w:rsidRPr="00CE1AD8">
        <w:rPr>
          <w:rFonts w:ascii="Sylfaen" w:hAnsi="Sylfaen" w:cs="Sylfaen"/>
          <w:i/>
          <w:iCs/>
        </w:rPr>
        <w:t>նպատակով</w:t>
      </w:r>
      <w:proofErr w:type="spellEnd"/>
      <w:r w:rsidRPr="0019734F">
        <w:rPr>
          <w:rFonts w:ascii="Sylfaen" w:hAnsi="Sylfaen"/>
          <w:i/>
          <w:iCs/>
          <w:lang w:val="ru-RU"/>
        </w:rPr>
        <w:t xml:space="preserve"> </w:t>
      </w:r>
      <w:proofErr w:type="spellStart"/>
      <w:r w:rsidRPr="00CE1AD8">
        <w:rPr>
          <w:rFonts w:ascii="Sylfaen" w:hAnsi="Sylfaen" w:cs="Sylfaen"/>
          <w:i/>
          <w:iCs/>
        </w:rPr>
        <w:t>կնքված</w:t>
      </w:r>
      <w:proofErr w:type="spellEnd"/>
      <w:r w:rsidRPr="0019734F">
        <w:rPr>
          <w:rFonts w:ascii="Sylfaen" w:hAnsi="Sylfaen" w:cs="Sylfaen"/>
          <w:i/>
          <w:iCs/>
          <w:lang w:val="ru-RU"/>
        </w:rPr>
        <w:t xml:space="preserve"> </w:t>
      </w:r>
      <w:proofErr w:type="spellStart"/>
      <w:r w:rsidRPr="00CE1AD8">
        <w:rPr>
          <w:rFonts w:ascii="Sylfaen" w:hAnsi="Sylfaen" w:cs="Sylfaen"/>
          <w:i/>
          <w:iCs/>
        </w:rPr>
        <w:t>սույն</w:t>
      </w:r>
      <w:proofErr w:type="spellEnd"/>
      <w:r w:rsidRPr="0019734F">
        <w:rPr>
          <w:rFonts w:ascii="Sylfaen" w:hAnsi="Sylfaen"/>
          <w:i/>
          <w:iCs/>
          <w:lang w:val="ru-RU"/>
        </w:rPr>
        <w:t xml:space="preserve"> </w:t>
      </w:r>
      <w:proofErr w:type="spellStart"/>
      <w:r w:rsidRPr="00CE1AD8">
        <w:rPr>
          <w:rFonts w:ascii="Sylfaen" w:hAnsi="Sylfaen" w:cs="Sylfaen"/>
          <w:i/>
          <w:iCs/>
        </w:rPr>
        <w:t>Պայմանագիրը</w:t>
      </w:r>
      <w:proofErr w:type="spellEnd"/>
      <w:r w:rsidRPr="0019734F">
        <w:rPr>
          <w:rFonts w:ascii="Sylfaen" w:hAnsi="Sylfaen"/>
          <w:i/>
          <w:iCs/>
          <w:lang w:val="ru-RU"/>
        </w:rPr>
        <w:t xml:space="preserve"> </w:t>
      </w:r>
      <w:r w:rsidRPr="00CE1AD8">
        <w:rPr>
          <w:rFonts w:ascii="Sylfaen" w:hAnsi="Sylfaen" w:cs="Sylfaen"/>
          <w:i/>
          <w:iCs/>
        </w:rPr>
        <w:t>և</w:t>
      </w:r>
      <w:r w:rsidRPr="0019734F">
        <w:rPr>
          <w:rFonts w:ascii="Sylfaen" w:hAnsi="Sylfaen"/>
          <w:i/>
          <w:iCs/>
          <w:lang w:val="ru-RU"/>
        </w:rPr>
        <w:t xml:space="preserve"> </w:t>
      </w:r>
      <w:proofErr w:type="spellStart"/>
      <w:r w:rsidRPr="00CE1AD8">
        <w:rPr>
          <w:rFonts w:ascii="Sylfaen" w:hAnsi="Sylfaen" w:cs="Sylfaen"/>
          <w:i/>
          <w:iCs/>
        </w:rPr>
        <w:t>այդ</w:t>
      </w:r>
      <w:proofErr w:type="spellEnd"/>
      <w:r w:rsidRPr="0019734F">
        <w:rPr>
          <w:rFonts w:ascii="Sylfaen" w:hAnsi="Sylfaen" w:cs="Sylfaen"/>
          <w:i/>
          <w:iCs/>
          <w:lang w:val="ru-RU"/>
        </w:rPr>
        <w:t xml:space="preserve"> </w:t>
      </w:r>
      <w:proofErr w:type="spellStart"/>
      <w:r w:rsidRPr="00CE1AD8">
        <w:rPr>
          <w:rFonts w:ascii="Sylfaen" w:hAnsi="Sylfaen" w:cs="Sylfaen"/>
          <w:i/>
          <w:iCs/>
        </w:rPr>
        <w:t>փաստաթուղթը</w:t>
      </w:r>
      <w:proofErr w:type="spellEnd"/>
      <w:r w:rsidRPr="0019734F">
        <w:rPr>
          <w:rFonts w:ascii="Sylfaen" w:hAnsi="Sylfaen"/>
          <w:i/>
          <w:iCs/>
          <w:lang w:val="ru-RU"/>
        </w:rPr>
        <w:t xml:space="preserve"> </w:t>
      </w:r>
      <w:proofErr w:type="spellStart"/>
      <w:r w:rsidRPr="00CE1AD8">
        <w:rPr>
          <w:rFonts w:ascii="Sylfaen" w:hAnsi="Sylfaen" w:cs="Sylfaen"/>
          <w:i/>
          <w:iCs/>
        </w:rPr>
        <w:t>փոփոխող</w:t>
      </w:r>
      <w:proofErr w:type="spellEnd"/>
      <w:r w:rsidRPr="0019734F">
        <w:rPr>
          <w:rFonts w:ascii="Sylfaen" w:hAnsi="Sylfaen"/>
          <w:i/>
          <w:iCs/>
          <w:lang w:val="ru-RU"/>
        </w:rPr>
        <w:t xml:space="preserve"> </w:t>
      </w:r>
      <w:proofErr w:type="spellStart"/>
      <w:r w:rsidRPr="00CE1AD8">
        <w:rPr>
          <w:rFonts w:ascii="Sylfaen" w:hAnsi="Sylfaen" w:cs="Sylfaen"/>
          <w:i/>
          <w:iCs/>
        </w:rPr>
        <w:t>կամ</w:t>
      </w:r>
      <w:proofErr w:type="spellEnd"/>
      <w:r w:rsidRPr="0019734F">
        <w:rPr>
          <w:rFonts w:ascii="Sylfaen" w:hAnsi="Sylfaen"/>
          <w:i/>
          <w:iCs/>
          <w:lang w:val="ru-RU"/>
        </w:rPr>
        <w:t xml:space="preserve"> </w:t>
      </w:r>
      <w:proofErr w:type="spellStart"/>
      <w:r w:rsidRPr="00CE1AD8">
        <w:rPr>
          <w:rFonts w:ascii="Sylfaen" w:hAnsi="Sylfaen" w:cs="Sylfaen"/>
          <w:i/>
          <w:iCs/>
        </w:rPr>
        <w:t>լրացնող</w:t>
      </w:r>
      <w:proofErr w:type="spellEnd"/>
      <w:r w:rsidRPr="0019734F">
        <w:rPr>
          <w:rFonts w:ascii="Sylfaen" w:hAnsi="Sylfaen"/>
          <w:i/>
          <w:iCs/>
          <w:lang w:val="ru-RU"/>
        </w:rPr>
        <w:t xml:space="preserve"> </w:t>
      </w:r>
      <w:proofErr w:type="spellStart"/>
      <w:r w:rsidRPr="00CE1AD8">
        <w:rPr>
          <w:rFonts w:ascii="Sylfaen" w:hAnsi="Sylfaen"/>
          <w:i/>
          <w:iCs/>
        </w:rPr>
        <w:t>մյուս</w:t>
      </w:r>
      <w:proofErr w:type="spellEnd"/>
      <w:r w:rsidRPr="0019734F">
        <w:rPr>
          <w:rFonts w:ascii="Sylfaen" w:hAnsi="Sylfaen"/>
          <w:i/>
          <w:iCs/>
          <w:lang w:val="ru-RU"/>
        </w:rPr>
        <w:t xml:space="preserve"> </w:t>
      </w:r>
      <w:proofErr w:type="spellStart"/>
      <w:r w:rsidRPr="00CE1AD8">
        <w:rPr>
          <w:rFonts w:ascii="Sylfaen" w:hAnsi="Sylfaen" w:cs="Sylfaen"/>
          <w:i/>
          <w:iCs/>
        </w:rPr>
        <w:t>պայմանագրերը</w:t>
      </w:r>
      <w:proofErr w:type="spellEnd"/>
      <w:r w:rsidRPr="0019734F">
        <w:rPr>
          <w:rFonts w:ascii="Sylfaen" w:hAnsi="Sylfaen"/>
          <w:i/>
          <w:iCs/>
          <w:lang w:val="ru-RU"/>
        </w:rPr>
        <w:t xml:space="preserve"> </w:t>
      </w:r>
      <w:r w:rsidRPr="00CE1AD8">
        <w:rPr>
          <w:rFonts w:ascii="Sylfaen" w:hAnsi="Sylfaen" w:cs="Sylfaen"/>
          <w:i/>
          <w:iCs/>
        </w:rPr>
        <w:t>և</w:t>
      </w:r>
      <w:r w:rsidRPr="0019734F">
        <w:rPr>
          <w:rFonts w:ascii="Sylfaen" w:hAnsi="Sylfaen"/>
          <w:i/>
          <w:iCs/>
          <w:lang w:val="ru-RU"/>
        </w:rPr>
        <w:t xml:space="preserve"> </w:t>
      </w:r>
      <w:proofErr w:type="spellStart"/>
      <w:r w:rsidRPr="00CE1AD8">
        <w:rPr>
          <w:rFonts w:ascii="Sylfaen" w:hAnsi="Sylfaen" w:cs="Sylfaen"/>
          <w:i/>
          <w:iCs/>
        </w:rPr>
        <w:t>փաստաթղթերը</w:t>
      </w:r>
      <w:proofErr w:type="spellEnd"/>
      <w:r w:rsidRPr="0019734F">
        <w:rPr>
          <w:rFonts w:ascii="Sylfaen" w:hAnsi="Sylfaen" w:cs="Sylfaen"/>
          <w:i/>
          <w:iCs/>
          <w:lang w:val="ru-RU"/>
        </w:rPr>
        <w:t xml:space="preserve">»: </w:t>
      </w:r>
      <w:r w:rsidRPr="0019734F">
        <w:rPr>
          <w:rFonts w:ascii="Sylfaen" w:hAnsi="Sylfaen"/>
          <w:i/>
          <w:iCs/>
          <w:color w:val="000000" w:themeColor="text1"/>
          <w:lang w:val="ru-RU"/>
        </w:rPr>
        <w:t xml:space="preserve"> </w:t>
      </w:r>
    </w:p>
    <w:p w14:paraId="0F5704F4" w14:textId="77777777" w:rsidR="0019734F" w:rsidRP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ru-RU"/>
        </w:rPr>
      </w:pPr>
    </w:p>
    <w:p w14:paraId="1865AC95" w14:textId="77777777" w:rsidR="0019734F" w:rsidRPr="0019734F"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color w:val="000000" w:themeColor="text1"/>
          <w:lang w:val="ru-RU"/>
        </w:rPr>
      </w:pPr>
      <w:proofErr w:type="spellStart"/>
      <w:r w:rsidRPr="00CE1AD8">
        <w:rPr>
          <w:rFonts w:ascii="Sylfaen" w:hAnsi="Sylfaen"/>
          <w:color w:val="000000" w:themeColor="text1"/>
          <w:lang w:val="en-GB"/>
        </w:rPr>
        <w:t>Լրացման</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ո</w:t>
      </w:r>
      <w:r w:rsidRPr="00CE1AD8">
        <w:rPr>
          <w:rFonts w:ascii="Sylfaen" w:hAnsi="Sylfaen"/>
          <w:color w:val="000000" w:themeColor="text1"/>
          <w:lang w:val="en-GB"/>
        </w:rPr>
        <w:t>ւժի</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մեջ</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մտնելու</w:t>
      </w:r>
      <w:proofErr w:type="spellEnd"/>
      <w:r w:rsidRPr="0019734F">
        <w:rPr>
          <w:rFonts w:ascii="Sylfaen" w:hAnsi="Sylfaen"/>
          <w:color w:val="000000" w:themeColor="text1"/>
          <w:lang w:val="ru-RU"/>
        </w:rPr>
        <w:t xml:space="preserve"> </w:t>
      </w:r>
      <w:proofErr w:type="spellStart"/>
      <w:r>
        <w:rPr>
          <w:rFonts w:ascii="Sylfaen" w:hAnsi="Sylfaen"/>
          <w:color w:val="000000" w:themeColor="text1"/>
          <w:lang w:val="en-GB"/>
        </w:rPr>
        <w:t>օրվանից</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սկսած</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սույնո</w:t>
      </w:r>
      <w:r>
        <w:rPr>
          <w:rFonts w:ascii="Sylfaen" w:hAnsi="Sylfaen"/>
          <w:color w:val="000000" w:themeColor="text1"/>
          <w:lang w:val="en-GB"/>
        </w:rPr>
        <w:t>վ</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ներառվում</w:t>
      </w:r>
      <w:proofErr w:type="spellEnd"/>
      <w:r w:rsidRPr="0019734F">
        <w:rPr>
          <w:rFonts w:ascii="Sylfaen" w:hAnsi="Sylfaen"/>
          <w:color w:val="000000" w:themeColor="text1"/>
          <w:lang w:val="ru-RU"/>
        </w:rPr>
        <w:t xml:space="preserve"> </w:t>
      </w:r>
      <w:r w:rsidRPr="00CE1AD8">
        <w:rPr>
          <w:rFonts w:ascii="Sylfaen" w:hAnsi="Sylfaen"/>
          <w:color w:val="000000" w:themeColor="text1"/>
          <w:lang w:val="en-GB"/>
        </w:rPr>
        <w:t>է</w:t>
      </w:r>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Հսկիչ</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փաթեթի</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փոփոխություն</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հասկացությունը</w:t>
      </w:r>
      <w:proofErr w:type="spellEnd"/>
      <w:r w:rsidRPr="0019734F">
        <w:rPr>
          <w:rFonts w:ascii="Sylfaen" w:hAnsi="Sylfaen"/>
          <w:color w:val="000000" w:themeColor="text1"/>
          <w:lang w:val="ru-RU"/>
        </w:rPr>
        <w:t xml:space="preserve">, </w:t>
      </w:r>
      <w:proofErr w:type="spellStart"/>
      <w:r w:rsidRPr="00CE1AD8">
        <w:rPr>
          <w:rFonts w:ascii="Sylfaen" w:hAnsi="Sylfaen"/>
          <w:color w:val="000000" w:themeColor="text1"/>
          <w:lang w:val="en-GB"/>
        </w:rPr>
        <w:t>այն</w:t>
      </w:r>
      <w:proofErr w:type="spellEnd"/>
      <w:r w:rsidRPr="0019734F">
        <w:rPr>
          <w:rFonts w:ascii="Sylfaen" w:hAnsi="Sylfaen"/>
          <w:color w:val="000000" w:themeColor="text1"/>
          <w:lang w:val="ru-RU"/>
        </w:rPr>
        <w:t xml:space="preserve"> </w:t>
      </w:r>
      <w:r w:rsidRPr="00CE1AD8">
        <w:rPr>
          <w:rFonts w:ascii="Sylfaen" w:hAnsi="Sylfaen"/>
          <w:color w:val="000000" w:themeColor="text1"/>
          <w:lang w:val="en-GB"/>
        </w:rPr>
        <w:t>է՝</w:t>
      </w:r>
    </w:p>
    <w:p w14:paraId="0F9A7C7D" w14:textId="77777777" w:rsidR="0019734F" w:rsidRPr="00CE1AD8" w:rsidRDefault="0019734F" w:rsidP="0019734F">
      <w:pPr>
        <w:rPr>
          <w:rFonts w:ascii="Sylfaen" w:hAnsi="Sylfaen"/>
          <w:color w:val="000000" w:themeColor="text1"/>
        </w:rPr>
      </w:pPr>
    </w:p>
    <w:p w14:paraId="34A68F44" w14:textId="77777777" w:rsidR="0019734F" w:rsidRDefault="0019734F" w:rsidP="0019734F">
      <w:pPr>
        <w:rPr>
          <w:rFonts w:ascii="Sylfaen" w:hAnsi="Sylfaen"/>
          <w:lang w:val="hy-AM"/>
        </w:rPr>
      </w:pPr>
      <w:r w:rsidRPr="00CE1AD8">
        <w:rPr>
          <w:rFonts w:ascii="Sylfaen" w:hAnsi="Sylfaen"/>
          <w:b/>
          <w:bCs/>
          <w:i/>
          <w:iCs/>
        </w:rPr>
        <w:t>«</w:t>
      </w:r>
      <w:proofErr w:type="spellStart"/>
      <w:r w:rsidRPr="00CE1AD8">
        <w:rPr>
          <w:rFonts w:ascii="Sylfaen" w:hAnsi="Sylfaen"/>
          <w:b/>
          <w:bCs/>
          <w:i/>
          <w:iCs/>
        </w:rPr>
        <w:t>Հսկիչ</w:t>
      </w:r>
      <w:proofErr w:type="spellEnd"/>
      <w:r w:rsidRPr="00CE1AD8">
        <w:rPr>
          <w:rFonts w:ascii="Sylfaen" w:hAnsi="Sylfaen"/>
          <w:b/>
          <w:bCs/>
          <w:i/>
          <w:iCs/>
        </w:rPr>
        <w:t xml:space="preserve"> </w:t>
      </w:r>
      <w:proofErr w:type="spellStart"/>
      <w:r w:rsidRPr="00CE1AD8">
        <w:rPr>
          <w:rFonts w:ascii="Sylfaen" w:hAnsi="Sylfaen"/>
          <w:b/>
          <w:bCs/>
          <w:i/>
          <w:iCs/>
        </w:rPr>
        <w:t>փաթեթի</w:t>
      </w:r>
      <w:proofErr w:type="spellEnd"/>
      <w:r w:rsidRPr="00CE1AD8">
        <w:rPr>
          <w:rFonts w:ascii="Sylfaen" w:hAnsi="Sylfaen"/>
          <w:b/>
          <w:bCs/>
          <w:i/>
          <w:iCs/>
        </w:rPr>
        <w:t xml:space="preserve"> </w:t>
      </w:r>
      <w:proofErr w:type="spellStart"/>
      <w:r w:rsidRPr="00CE1AD8">
        <w:rPr>
          <w:rFonts w:ascii="Sylfaen" w:hAnsi="Sylfaen"/>
          <w:b/>
          <w:bCs/>
          <w:i/>
          <w:iCs/>
        </w:rPr>
        <w:t>փոփոխություն</w:t>
      </w:r>
      <w:proofErr w:type="spellEnd"/>
      <w:r w:rsidRPr="00CE1AD8">
        <w:rPr>
          <w:rFonts w:ascii="Sylfaen" w:hAnsi="Sylfaen"/>
          <w:b/>
          <w:bCs/>
          <w:i/>
          <w:iCs/>
        </w:rPr>
        <w:t>.</w:t>
      </w:r>
      <w:r w:rsidRPr="00CE1AD8">
        <w:rPr>
          <w:rFonts w:ascii="Sylfaen" w:hAnsi="Sylfaen"/>
          <w:i/>
          <w:iCs/>
        </w:rPr>
        <w:t xml:space="preserve">  </w:t>
      </w:r>
      <w:r w:rsidRPr="00EA19D6">
        <w:rPr>
          <w:rFonts w:ascii="Sylfaen" w:hAnsi="Sylfaen"/>
          <w:i/>
          <w:iCs/>
          <w:lang w:val="hy-AM"/>
        </w:rPr>
        <w:t xml:space="preserve">ցանկացած իրավական կամ փաստական գործողություն կամ իրադարձություն՝ ուղղակի կամ անուղղակի բաժնեմասնակցության փոփոխություն, փոխանցում, զիջում, օտարում կամ այլ փոփոխություն՝ անկախ դրա իրավական ձևից կամ հիմքից (ներառյալ՝ վաճառք, նվիրատվություն, միաձուլում, առանձնացում, վերակազմավորում, կամ ցանկացած այլ իրավական կամ փաստական գործողություն), մեկ կամ մի քանի գործարքների, լուծարման, որպես օրենսդրական </w:t>
      </w:r>
      <w:r w:rsidRPr="00EA19D6">
        <w:rPr>
          <w:rFonts w:ascii="Sylfaen" w:hAnsi="Sylfaen"/>
          <w:i/>
          <w:iCs/>
          <w:lang w:val="hy-AM"/>
        </w:rPr>
        <w:lastRenderedPageBreak/>
        <w:t>փոփոխությունների հետևանք կամ այլ միջոցով, որի արդյունքում վերահսկիչ փաթեթը տնօրինող բաժնետերը (կամ Կառավարչի իրականացրած կառավարման կամ վարած քաղաքականությունները ուղղորդելու կամ դրանց վրա ազդելու կա</w:t>
      </w:r>
      <w:r>
        <w:rPr>
          <w:rFonts w:ascii="Sylfaen" w:hAnsi="Sylfaen"/>
          <w:i/>
          <w:iCs/>
          <w:lang w:val="hy-AM"/>
        </w:rPr>
        <w:t>րող</w:t>
      </w:r>
      <w:r w:rsidRPr="00EA19D6">
        <w:rPr>
          <w:rFonts w:ascii="Sylfaen" w:hAnsi="Sylfaen"/>
          <w:i/>
          <w:iCs/>
          <w:lang w:val="hy-AM"/>
        </w:rPr>
        <w:t>ությունը) կամ  Կառավարչի քվեարկելու իրավունքների 5</w:t>
      </w:r>
      <w:r>
        <w:rPr>
          <w:rFonts w:ascii="Sylfaen" w:hAnsi="Sylfaen"/>
          <w:i/>
          <w:iCs/>
          <w:lang w:val="hy-AM"/>
        </w:rPr>
        <w:t>0</w:t>
      </w:r>
      <w:r w:rsidRPr="00EA19D6">
        <w:rPr>
          <w:rFonts w:ascii="Sylfaen" w:hAnsi="Sylfaen"/>
          <w:i/>
          <w:iCs/>
          <w:lang w:val="hy-AM"/>
        </w:rPr>
        <w:t>%</w:t>
      </w:r>
      <w:r>
        <w:rPr>
          <w:rFonts w:ascii="Sylfaen" w:hAnsi="Sylfaen"/>
          <w:i/>
          <w:iCs/>
          <w:lang w:val="hy-AM"/>
        </w:rPr>
        <w:t>+1 քվեի</w:t>
      </w:r>
      <w:r w:rsidRPr="00EA19D6">
        <w:rPr>
          <w:rFonts w:ascii="Sylfaen" w:hAnsi="Sylfaen"/>
          <w:i/>
          <w:iCs/>
          <w:lang w:val="hy-AM"/>
        </w:rPr>
        <w:t xml:space="preserve"> իրական շահառուն փոխվում է:»</w:t>
      </w:r>
    </w:p>
    <w:p w14:paraId="74D304F5" w14:textId="77777777" w:rsidR="0019734F" w:rsidRPr="00EA19D6" w:rsidRDefault="0019734F" w:rsidP="00261108">
      <w:pPr>
        <w:pStyle w:val="ListParagraph"/>
        <w:numPr>
          <w:ilvl w:val="1"/>
          <w:numId w:val="30"/>
        </w:numPr>
        <w:ind w:left="0" w:firstLine="0"/>
        <w:rPr>
          <w:rFonts w:ascii="Sylfaen" w:hAnsi="Sylfaen"/>
          <w:color w:val="000000" w:themeColor="text1"/>
          <w:lang w:val="hy-AM"/>
        </w:rPr>
      </w:pPr>
      <w:r w:rsidRPr="00EA19D6">
        <w:rPr>
          <w:rFonts w:ascii="Sylfaen" w:hAnsi="Sylfaen"/>
          <w:color w:val="000000" w:themeColor="text1"/>
          <w:lang w:val="hy-AM"/>
        </w:rPr>
        <w:t>Լրացման ուժի մեջ մտնելու օրվանից սկսած սույնով ներառվում է «</w:t>
      </w:r>
      <w:r w:rsidRPr="00EA19D6">
        <w:rPr>
          <w:rFonts w:ascii="Sylfaen" w:hAnsi="Sylfaen"/>
          <w:lang w:val="hy-AM"/>
        </w:rPr>
        <w:t>Կորպորասիոն Ամերիկա Էյրփորթս Ս.Ա.</w:t>
      </w:r>
      <w:r w:rsidRPr="00EA19D6">
        <w:rPr>
          <w:rFonts w:ascii="Sylfaen" w:hAnsi="Sylfaen"/>
          <w:color w:val="000000" w:themeColor="text1"/>
          <w:lang w:val="hy-AM"/>
        </w:rPr>
        <w:t>» հասկացությունը, այն է՝</w:t>
      </w:r>
    </w:p>
    <w:p w14:paraId="5E72225D" w14:textId="77777777" w:rsidR="0019734F" w:rsidRPr="009F71AE" w:rsidRDefault="0019734F" w:rsidP="0019734F">
      <w:pPr>
        <w:rPr>
          <w:rFonts w:ascii="Sylfaen" w:hAnsi="Sylfaen"/>
          <w:i/>
          <w:iCs/>
          <w:lang w:val="hy-AM"/>
        </w:rPr>
      </w:pPr>
      <w:r w:rsidRPr="009F71AE">
        <w:rPr>
          <w:rFonts w:ascii="Sylfaen" w:hAnsi="Sylfaen"/>
          <w:b/>
          <w:bCs/>
          <w:i/>
          <w:iCs/>
          <w:lang w:val="hy-AM"/>
        </w:rPr>
        <w:t>«Կորպորասիոն Ամերիկա Էյրփորթս Ս.Ա.</w:t>
      </w:r>
      <w:r w:rsidRPr="009F71AE">
        <w:rPr>
          <w:rFonts w:ascii="Sylfaen" w:hAnsi="Sylfaen"/>
          <w:i/>
          <w:iCs/>
          <w:lang w:val="hy-AM"/>
        </w:rPr>
        <w:t xml:space="preserve"> Լյուքսեմբուրգում գտնվող սահմանափակ պատասխանատվությամբ հանրային ընկերություն, որը պատշաճ կերպով հիմնադրվել է և գործում է Լյուքսեմբուրգի Մեծ Դքսության օրենքների համաձայն: Գրանցված հասցեն է՝ Լյուքսեմբուրգի Մեծ Դքսություն, Լյուքսեմբուրգ L-2330, Բուլվար դե Լա Պետրուսե 128, գրանցումը կատարվել է Լյուքսեմբուրգի առևտրի և ընկերությունների ռեգիստրում B174140 համարի ներքո»: </w:t>
      </w:r>
    </w:p>
    <w:p w14:paraId="5B9D3143" w14:textId="77777777" w:rsidR="0019734F" w:rsidRPr="009F71AE"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lang w:val="hy-AM"/>
        </w:rPr>
      </w:pPr>
      <w:r w:rsidRPr="009F71AE">
        <w:rPr>
          <w:rFonts w:ascii="Sylfaen" w:hAnsi="Sylfaen"/>
          <w:color w:val="000000" w:themeColor="text1"/>
          <w:lang w:val="hy-AM"/>
        </w:rPr>
        <w:t xml:space="preserve">Լրացման ուժի մեջ մտնելու օրվանից սկսած «Բացառիկություն» հասկացությունը սույնով փոխվում է հետևյալ կերպ՝ </w:t>
      </w:r>
    </w:p>
    <w:p w14:paraId="3877AB43" w14:textId="77777777" w:rsidR="0019734F" w:rsidRPr="009F71AE"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61F1ED99" w14:textId="77777777" w:rsidR="0019734F" w:rsidRPr="009F71AE" w:rsidRDefault="0019734F" w:rsidP="0019734F">
      <w:pPr>
        <w:rPr>
          <w:rFonts w:ascii="Sylfaen" w:hAnsi="Sylfaen"/>
          <w:i/>
          <w:iCs/>
          <w:lang w:val="hy-AM"/>
        </w:rPr>
      </w:pPr>
      <w:r w:rsidRPr="009F71AE">
        <w:rPr>
          <w:rFonts w:ascii="Sylfaen" w:hAnsi="Sylfaen" w:cs="Sylfaen"/>
          <w:b/>
          <w:bCs/>
          <w:i/>
          <w:iCs/>
          <w:lang w:val="hy-AM"/>
        </w:rPr>
        <w:t>«Բացառիկություն</w:t>
      </w:r>
      <w:r w:rsidRPr="009F71AE">
        <w:rPr>
          <w:rFonts w:ascii="Sylfaen" w:hAnsi="Sylfaen"/>
          <w:b/>
          <w:bCs/>
          <w:i/>
          <w:iCs/>
          <w:lang w:val="hy-AM"/>
        </w:rPr>
        <w:t>.</w:t>
      </w:r>
      <w:r w:rsidRPr="009F71AE">
        <w:rPr>
          <w:rFonts w:ascii="Sylfaen" w:hAnsi="Sylfaen"/>
          <w:i/>
          <w:iCs/>
          <w:lang w:val="hy-AM"/>
        </w:rPr>
        <w:t xml:space="preserve"> </w:t>
      </w:r>
      <w:r w:rsidRPr="009F71AE">
        <w:rPr>
          <w:rFonts w:ascii="Sylfaen" w:hAnsi="Sylfaen" w:cs="Sylfaen"/>
          <w:i/>
          <w:iCs/>
          <w:lang w:val="hy-AM"/>
        </w:rPr>
        <w:t>նշանակում</w:t>
      </w:r>
      <w:r w:rsidRPr="009F71AE">
        <w:rPr>
          <w:rFonts w:ascii="Sylfaen" w:hAnsi="Sylfaen"/>
          <w:i/>
          <w:iCs/>
          <w:lang w:val="hy-AM"/>
        </w:rPr>
        <w:t xml:space="preserve"> </w:t>
      </w:r>
      <w:r w:rsidRPr="009F71AE">
        <w:rPr>
          <w:rFonts w:ascii="Sylfaen" w:hAnsi="Sylfaen" w:cs="Sylfaen"/>
          <w:i/>
          <w:iCs/>
          <w:lang w:val="hy-AM"/>
        </w:rPr>
        <w:t>է</w:t>
      </w:r>
      <w:r w:rsidRPr="009F71AE">
        <w:rPr>
          <w:rFonts w:ascii="Sylfaen" w:hAnsi="Sylfaen"/>
          <w:i/>
          <w:iCs/>
          <w:lang w:val="hy-AM"/>
        </w:rPr>
        <w:t xml:space="preserve">, </w:t>
      </w:r>
      <w:r w:rsidRPr="009F71AE">
        <w:rPr>
          <w:rFonts w:ascii="Sylfaen" w:hAnsi="Sylfaen" w:cs="Sylfaen"/>
          <w:i/>
          <w:iCs/>
          <w:lang w:val="hy-AM"/>
        </w:rPr>
        <w:t>որ</w:t>
      </w:r>
      <w:r w:rsidRPr="009F71AE">
        <w:rPr>
          <w:rFonts w:ascii="Sylfaen" w:hAnsi="Sylfaen"/>
          <w:i/>
          <w:iCs/>
          <w:lang w:val="hy-AM"/>
        </w:rPr>
        <w:t xml:space="preserve"> </w:t>
      </w:r>
      <w:r w:rsidRPr="009F71AE">
        <w:rPr>
          <w:rFonts w:ascii="Sylfaen" w:hAnsi="Sylfaen" w:cs="Sylfaen"/>
          <w:i/>
          <w:iCs/>
          <w:lang w:val="hy-AM"/>
        </w:rPr>
        <w:t>Ուժի մեջ մտնելու օրվանից</w:t>
      </w:r>
      <w:r w:rsidRPr="009F71AE">
        <w:rPr>
          <w:rFonts w:ascii="Sylfaen" w:hAnsi="Sylfaen"/>
          <w:i/>
          <w:iCs/>
          <w:lang w:val="hy-AM"/>
        </w:rPr>
        <w:t xml:space="preserve"> </w:t>
      </w:r>
      <w:r w:rsidRPr="009F71AE">
        <w:rPr>
          <w:rFonts w:ascii="Sylfaen" w:hAnsi="Sylfaen" w:cs="Sylfaen"/>
          <w:i/>
          <w:iCs/>
          <w:lang w:val="hy-AM"/>
        </w:rPr>
        <w:t>սկսած</w:t>
      </w:r>
      <w:r w:rsidRPr="009F71AE">
        <w:rPr>
          <w:rFonts w:ascii="Sylfaen" w:hAnsi="Sylfaen"/>
          <w:i/>
          <w:iCs/>
          <w:lang w:val="hy-AM"/>
        </w:rPr>
        <w:t xml:space="preserve"> </w:t>
      </w:r>
      <w:r w:rsidRPr="009F71AE">
        <w:rPr>
          <w:rFonts w:ascii="Sylfaen" w:hAnsi="Sylfaen" w:cs="Sylfaen"/>
          <w:i/>
          <w:iCs/>
          <w:lang w:val="hy-AM"/>
        </w:rPr>
        <w:t>ո՛չ</w:t>
      </w:r>
      <w:r w:rsidRPr="009F71AE">
        <w:rPr>
          <w:rFonts w:ascii="Sylfaen" w:hAnsi="Sylfaen"/>
          <w:i/>
          <w:iCs/>
          <w:lang w:val="hy-AM"/>
        </w:rPr>
        <w:t xml:space="preserve"> </w:t>
      </w:r>
      <w:r>
        <w:rPr>
          <w:rFonts w:ascii="Sylfaen" w:hAnsi="Sylfaen"/>
          <w:i/>
          <w:iCs/>
          <w:lang w:val="hy-AM"/>
        </w:rPr>
        <w:t>Կ</w:t>
      </w:r>
      <w:r w:rsidRPr="009F71AE">
        <w:rPr>
          <w:rFonts w:ascii="Sylfaen" w:hAnsi="Sylfaen" w:cs="Sylfaen"/>
          <w:i/>
          <w:iCs/>
          <w:lang w:val="hy-AM"/>
        </w:rPr>
        <w:t>առավարությունը</w:t>
      </w:r>
      <w:r w:rsidRPr="009F71AE">
        <w:rPr>
          <w:rFonts w:ascii="Sylfaen" w:hAnsi="Sylfaen"/>
          <w:i/>
          <w:iCs/>
          <w:lang w:val="hy-AM"/>
        </w:rPr>
        <w:t xml:space="preserve">, </w:t>
      </w:r>
      <w:r w:rsidRPr="009F71AE">
        <w:rPr>
          <w:rFonts w:ascii="Sylfaen" w:hAnsi="Sylfaen" w:cs="Sylfaen"/>
          <w:i/>
          <w:iCs/>
          <w:lang w:val="hy-AM"/>
        </w:rPr>
        <w:t>և</w:t>
      </w:r>
      <w:r w:rsidRPr="009F71AE">
        <w:rPr>
          <w:rFonts w:ascii="Sylfaen" w:hAnsi="Sylfaen"/>
          <w:i/>
          <w:iCs/>
          <w:lang w:val="hy-AM"/>
        </w:rPr>
        <w:t xml:space="preserve"> </w:t>
      </w:r>
      <w:r w:rsidRPr="009F71AE">
        <w:rPr>
          <w:rFonts w:ascii="Sylfaen" w:hAnsi="Sylfaen" w:cs="Sylfaen"/>
          <w:i/>
          <w:iCs/>
          <w:lang w:val="hy-AM"/>
        </w:rPr>
        <w:t>ո՛չ</w:t>
      </w:r>
      <w:r w:rsidRPr="009F71AE">
        <w:rPr>
          <w:rFonts w:ascii="Sylfaen" w:hAnsi="Sylfaen"/>
          <w:i/>
          <w:iCs/>
          <w:lang w:val="hy-AM"/>
        </w:rPr>
        <w:t xml:space="preserve"> </w:t>
      </w:r>
      <w:r w:rsidRPr="009F71AE">
        <w:rPr>
          <w:rFonts w:ascii="Sylfaen" w:hAnsi="Sylfaen" w:cs="Sylfaen"/>
          <w:i/>
          <w:iCs/>
          <w:lang w:val="hy-AM"/>
        </w:rPr>
        <w:t>էլ</w:t>
      </w:r>
      <w:r w:rsidRPr="009F71AE">
        <w:rPr>
          <w:rFonts w:ascii="Sylfaen" w:hAnsi="Sylfaen"/>
          <w:i/>
          <w:iCs/>
          <w:lang w:val="hy-AM"/>
        </w:rPr>
        <w:t xml:space="preserve"> </w:t>
      </w:r>
      <w:r w:rsidRPr="009F71AE">
        <w:rPr>
          <w:rFonts w:ascii="Sylfaen" w:hAnsi="Sylfaen" w:cs="Sylfaen"/>
          <w:i/>
          <w:iCs/>
          <w:lang w:val="hy-AM"/>
        </w:rPr>
        <w:t>ցանկացած</w:t>
      </w:r>
      <w:r w:rsidRPr="009F71AE">
        <w:rPr>
          <w:rFonts w:ascii="Sylfaen" w:hAnsi="Sylfaen"/>
          <w:i/>
          <w:iCs/>
          <w:lang w:val="hy-AM"/>
        </w:rPr>
        <w:t xml:space="preserve"> </w:t>
      </w:r>
      <w:r w:rsidRPr="009F71AE">
        <w:rPr>
          <w:rFonts w:ascii="Sylfaen" w:hAnsi="Sylfaen" w:cs="Sylfaen"/>
          <w:i/>
          <w:iCs/>
          <w:lang w:val="hy-AM"/>
        </w:rPr>
        <w:t>այլ</w:t>
      </w:r>
      <w:r w:rsidRPr="009F71AE">
        <w:rPr>
          <w:rFonts w:ascii="Sylfaen" w:hAnsi="Sylfaen"/>
          <w:i/>
          <w:iCs/>
          <w:lang w:val="hy-AM"/>
        </w:rPr>
        <w:t xml:space="preserve"> </w:t>
      </w:r>
      <w:r w:rsidRPr="009F71AE">
        <w:rPr>
          <w:rFonts w:ascii="Sylfaen" w:hAnsi="Sylfaen" w:cs="Sylfaen"/>
          <w:i/>
          <w:iCs/>
          <w:lang w:val="hy-AM"/>
        </w:rPr>
        <w:t>պետական</w:t>
      </w:r>
      <w:r w:rsidRPr="009F71AE">
        <w:rPr>
          <w:rFonts w:ascii="Sylfaen" w:hAnsi="Sylfaen"/>
          <w:i/>
          <w:iCs/>
          <w:lang w:val="hy-AM"/>
        </w:rPr>
        <w:t xml:space="preserve"> </w:t>
      </w:r>
      <w:r w:rsidRPr="009F71AE">
        <w:rPr>
          <w:rFonts w:ascii="Sylfaen" w:hAnsi="Sylfaen" w:cs="Sylfaen"/>
          <w:i/>
          <w:iCs/>
          <w:lang w:val="hy-AM"/>
        </w:rPr>
        <w:t>կամ</w:t>
      </w:r>
      <w:r w:rsidRPr="009F71AE">
        <w:rPr>
          <w:rFonts w:ascii="Sylfaen" w:hAnsi="Sylfaen"/>
          <w:i/>
          <w:iCs/>
          <w:lang w:val="hy-AM"/>
        </w:rPr>
        <w:t xml:space="preserve"> </w:t>
      </w:r>
      <w:r w:rsidRPr="009F71AE">
        <w:rPr>
          <w:rFonts w:ascii="Sylfaen" w:hAnsi="Sylfaen" w:cs="Sylfaen"/>
          <w:i/>
          <w:iCs/>
          <w:lang w:val="hy-AM"/>
        </w:rPr>
        <w:t>տեղական</w:t>
      </w:r>
      <w:r w:rsidRPr="009F71AE">
        <w:rPr>
          <w:rFonts w:ascii="Sylfaen" w:hAnsi="Sylfaen"/>
          <w:i/>
          <w:iCs/>
          <w:lang w:val="hy-AM"/>
        </w:rPr>
        <w:t xml:space="preserve"> </w:t>
      </w:r>
      <w:r w:rsidRPr="009F71AE">
        <w:rPr>
          <w:rFonts w:ascii="Sylfaen" w:hAnsi="Sylfaen" w:cs="Sylfaen"/>
          <w:i/>
          <w:iCs/>
          <w:lang w:val="hy-AM"/>
        </w:rPr>
        <w:t>իշխանության</w:t>
      </w:r>
      <w:r w:rsidRPr="009F71AE">
        <w:rPr>
          <w:rFonts w:ascii="Sylfaen" w:hAnsi="Sylfaen"/>
          <w:i/>
          <w:iCs/>
          <w:lang w:val="hy-AM"/>
        </w:rPr>
        <w:t xml:space="preserve"> </w:t>
      </w:r>
      <w:r w:rsidRPr="009F71AE">
        <w:rPr>
          <w:rFonts w:ascii="Sylfaen" w:hAnsi="Sylfaen" w:cs="Sylfaen"/>
          <w:i/>
          <w:iCs/>
          <w:lang w:val="hy-AM"/>
        </w:rPr>
        <w:t>մարմին</w:t>
      </w:r>
      <w:r w:rsidRPr="009F71AE">
        <w:rPr>
          <w:rFonts w:ascii="Sylfaen" w:hAnsi="Sylfaen"/>
          <w:i/>
          <w:iCs/>
          <w:lang w:val="hy-AM"/>
        </w:rPr>
        <w:t xml:space="preserve"> </w:t>
      </w:r>
      <w:r w:rsidRPr="009F71AE">
        <w:rPr>
          <w:rFonts w:ascii="Sylfaen" w:hAnsi="Sylfaen" w:cs="Sylfaen"/>
          <w:i/>
          <w:iCs/>
          <w:lang w:val="hy-AM"/>
        </w:rPr>
        <w:t>չի</w:t>
      </w:r>
      <w:r w:rsidRPr="009F71AE">
        <w:rPr>
          <w:rFonts w:ascii="Sylfaen" w:hAnsi="Sylfaen"/>
          <w:i/>
          <w:iCs/>
          <w:lang w:val="hy-AM"/>
        </w:rPr>
        <w:t xml:space="preserve"> </w:t>
      </w:r>
      <w:r w:rsidRPr="009F71AE">
        <w:rPr>
          <w:rFonts w:ascii="Sylfaen" w:hAnsi="Sylfaen" w:cs="Sylfaen"/>
          <w:i/>
          <w:iCs/>
          <w:lang w:val="hy-AM"/>
        </w:rPr>
        <w:t>կարող</w:t>
      </w:r>
      <w:r w:rsidRPr="009F71AE">
        <w:rPr>
          <w:rFonts w:ascii="Sylfaen" w:hAnsi="Sylfaen"/>
          <w:i/>
          <w:iCs/>
          <w:lang w:val="hy-AM"/>
        </w:rPr>
        <w:t xml:space="preserve"> </w:t>
      </w:r>
      <w:r w:rsidRPr="009F71AE">
        <w:rPr>
          <w:rFonts w:ascii="Sylfaen" w:hAnsi="Sylfaen" w:cs="Sylfaen"/>
          <w:i/>
          <w:iCs/>
          <w:lang w:val="hy-AM"/>
        </w:rPr>
        <w:t>ինքնուրույն</w:t>
      </w:r>
      <w:r w:rsidRPr="009F71AE">
        <w:rPr>
          <w:rFonts w:ascii="Sylfaen" w:hAnsi="Sylfaen"/>
          <w:i/>
          <w:iCs/>
          <w:lang w:val="hy-AM"/>
        </w:rPr>
        <w:t xml:space="preserve"> </w:t>
      </w:r>
      <w:r w:rsidRPr="009F71AE">
        <w:rPr>
          <w:rFonts w:ascii="Sylfaen" w:hAnsi="Sylfaen" w:cs="Sylfaen"/>
          <w:i/>
          <w:iCs/>
          <w:lang w:val="hy-AM"/>
        </w:rPr>
        <w:t>կամ</w:t>
      </w:r>
      <w:r w:rsidRPr="009F71AE">
        <w:rPr>
          <w:rFonts w:ascii="Sylfaen" w:hAnsi="Sylfaen"/>
          <w:i/>
          <w:iCs/>
          <w:lang w:val="hy-AM"/>
        </w:rPr>
        <w:t xml:space="preserve"> </w:t>
      </w:r>
      <w:r w:rsidRPr="009F71AE">
        <w:rPr>
          <w:rFonts w:ascii="Sylfaen" w:hAnsi="Sylfaen" w:cs="Sylfaen"/>
          <w:i/>
          <w:iCs/>
          <w:lang w:val="hy-AM"/>
        </w:rPr>
        <w:t>երրորդ</w:t>
      </w:r>
      <w:r w:rsidRPr="009F71AE">
        <w:rPr>
          <w:rFonts w:ascii="Sylfaen" w:hAnsi="Sylfaen"/>
          <w:i/>
          <w:iCs/>
          <w:lang w:val="hy-AM"/>
        </w:rPr>
        <w:t xml:space="preserve"> </w:t>
      </w:r>
      <w:r w:rsidRPr="009F71AE">
        <w:rPr>
          <w:rFonts w:ascii="Sylfaen" w:hAnsi="Sylfaen" w:cs="Sylfaen"/>
          <w:i/>
          <w:iCs/>
          <w:lang w:val="hy-AM"/>
        </w:rPr>
        <w:t>անձանց</w:t>
      </w:r>
      <w:r w:rsidRPr="009F71AE">
        <w:rPr>
          <w:rFonts w:ascii="Sylfaen" w:hAnsi="Sylfaen"/>
          <w:i/>
          <w:iCs/>
          <w:lang w:val="hy-AM"/>
        </w:rPr>
        <w:t xml:space="preserve"> </w:t>
      </w:r>
      <w:r w:rsidRPr="009F71AE">
        <w:rPr>
          <w:rFonts w:ascii="Sylfaen" w:hAnsi="Sylfaen" w:cs="Sylfaen"/>
          <w:i/>
          <w:iCs/>
          <w:lang w:val="hy-AM"/>
        </w:rPr>
        <w:t>իրավունք</w:t>
      </w:r>
      <w:r w:rsidRPr="009F71AE">
        <w:rPr>
          <w:rFonts w:ascii="Sylfaen" w:hAnsi="Sylfaen"/>
          <w:i/>
          <w:iCs/>
          <w:lang w:val="hy-AM"/>
        </w:rPr>
        <w:t xml:space="preserve"> </w:t>
      </w:r>
      <w:r w:rsidRPr="009F71AE">
        <w:rPr>
          <w:rFonts w:ascii="Sylfaen" w:hAnsi="Sylfaen" w:cs="Sylfaen"/>
          <w:i/>
          <w:iCs/>
          <w:lang w:val="hy-AM"/>
        </w:rPr>
        <w:t>տալու</w:t>
      </w:r>
      <w:r w:rsidRPr="009F71AE">
        <w:rPr>
          <w:rFonts w:ascii="Sylfaen" w:hAnsi="Sylfaen"/>
          <w:i/>
          <w:iCs/>
          <w:lang w:val="hy-AM"/>
        </w:rPr>
        <w:t xml:space="preserve"> </w:t>
      </w:r>
      <w:r w:rsidRPr="009F71AE">
        <w:rPr>
          <w:rFonts w:ascii="Sylfaen" w:hAnsi="Sylfaen" w:cs="Sylfaen"/>
          <w:i/>
          <w:iCs/>
          <w:lang w:val="hy-AM"/>
        </w:rPr>
        <w:t>միջոցով</w:t>
      </w:r>
      <w:r w:rsidRPr="009F71AE">
        <w:rPr>
          <w:rFonts w:ascii="Sylfaen" w:hAnsi="Sylfaen"/>
          <w:i/>
          <w:iCs/>
          <w:lang w:val="hy-AM"/>
        </w:rPr>
        <w:t xml:space="preserve"> </w:t>
      </w:r>
      <w:r w:rsidRPr="009F71AE">
        <w:rPr>
          <w:rFonts w:ascii="Sylfaen" w:hAnsi="Sylfaen" w:cs="Sylfaen"/>
          <w:i/>
          <w:iCs/>
          <w:lang w:val="hy-AM"/>
        </w:rPr>
        <w:t>տրամադրել</w:t>
      </w:r>
      <w:r w:rsidRPr="009F71AE">
        <w:rPr>
          <w:rFonts w:ascii="Sylfaen" w:hAnsi="Sylfaen"/>
          <w:i/>
          <w:iCs/>
          <w:lang w:val="hy-AM"/>
        </w:rPr>
        <w:t xml:space="preserve"> </w:t>
      </w:r>
      <w:r w:rsidRPr="009F71AE">
        <w:rPr>
          <w:rFonts w:ascii="Sylfaen" w:hAnsi="Sylfaen" w:cs="Sylfaen"/>
          <w:i/>
          <w:iCs/>
          <w:lang w:val="hy-AM"/>
        </w:rPr>
        <w:t>կամ</w:t>
      </w:r>
      <w:r w:rsidRPr="009F71AE">
        <w:rPr>
          <w:rFonts w:ascii="Sylfaen" w:hAnsi="Sylfaen"/>
          <w:i/>
          <w:iCs/>
          <w:lang w:val="hy-AM"/>
        </w:rPr>
        <w:t xml:space="preserve"> </w:t>
      </w:r>
      <w:r w:rsidRPr="009F71AE">
        <w:rPr>
          <w:rFonts w:ascii="Sylfaen" w:hAnsi="Sylfaen" w:cs="Sylfaen"/>
          <w:i/>
          <w:iCs/>
          <w:lang w:val="hy-AM"/>
        </w:rPr>
        <w:t>մատուցել</w:t>
      </w:r>
      <w:r w:rsidRPr="009F71AE">
        <w:rPr>
          <w:rFonts w:ascii="Sylfaen" w:hAnsi="Sylfaen"/>
          <w:i/>
          <w:iCs/>
          <w:lang w:val="hy-AM"/>
        </w:rPr>
        <w:t xml:space="preserve"> </w:t>
      </w:r>
      <w:r w:rsidRPr="009F71AE">
        <w:rPr>
          <w:rFonts w:ascii="Sylfaen" w:hAnsi="Sylfaen" w:cs="Sylfaen"/>
          <w:i/>
          <w:iCs/>
          <w:lang w:val="hy-AM"/>
        </w:rPr>
        <w:t>Օդանավակայանի</w:t>
      </w:r>
      <w:r w:rsidRPr="009F71AE">
        <w:rPr>
          <w:rFonts w:ascii="Sylfaen" w:hAnsi="Sylfaen"/>
          <w:i/>
          <w:iCs/>
          <w:lang w:val="hy-AM"/>
        </w:rPr>
        <w:t xml:space="preserve"> </w:t>
      </w:r>
      <w:r w:rsidRPr="009F71AE">
        <w:rPr>
          <w:rFonts w:ascii="Sylfaen" w:hAnsi="Sylfaen" w:cs="Sylfaen"/>
          <w:i/>
          <w:iCs/>
          <w:lang w:val="hy-AM"/>
        </w:rPr>
        <w:t>կառավարչական</w:t>
      </w:r>
      <w:r w:rsidRPr="009F71AE">
        <w:rPr>
          <w:rFonts w:ascii="Sylfaen" w:hAnsi="Sylfaen"/>
          <w:i/>
          <w:iCs/>
          <w:lang w:val="hy-AM"/>
        </w:rPr>
        <w:t xml:space="preserve"> </w:t>
      </w:r>
      <w:r w:rsidRPr="009F71AE">
        <w:rPr>
          <w:rFonts w:ascii="Sylfaen" w:hAnsi="Sylfaen" w:cs="Sylfaen"/>
          <w:i/>
          <w:iCs/>
          <w:lang w:val="hy-AM"/>
        </w:rPr>
        <w:t>և</w:t>
      </w:r>
      <w:r w:rsidRPr="009F71AE">
        <w:rPr>
          <w:rFonts w:ascii="Sylfaen" w:hAnsi="Sylfaen"/>
          <w:i/>
          <w:iCs/>
          <w:lang w:val="hy-AM"/>
        </w:rPr>
        <w:t xml:space="preserve"> </w:t>
      </w:r>
      <w:r w:rsidRPr="009F71AE">
        <w:rPr>
          <w:rFonts w:ascii="Sylfaen" w:hAnsi="Sylfaen" w:cs="Sylfaen"/>
          <w:i/>
          <w:iCs/>
          <w:lang w:val="hy-AM"/>
        </w:rPr>
        <w:t>շահագործման</w:t>
      </w:r>
      <w:r w:rsidRPr="009F71AE">
        <w:rPr>
          <w:rFonts w:ascii="Sylfaen" w:hAnsi="Sylfaen"/>
          <w:i/>
          <w:iCs/>
          <w:lang w:val="hy-AM"/>
        </w:rPr>
        <w:t xml:space="preserve"> </w:t>
      </w:r>
      <w:r w:rsidRPr="009F71AE">
        <w:rPr>
          <w:rFonts w:ascii="Sylfaen" w:hAnsi="Sylfaen" w:cs="Sylfaen"/>
          <w:i/>
          <w:iCs/>
          <w:lang w:val="hy-AM"/>
        </w:rPr>
        <w:t>ծառայություններ</w:t>
      </w:r>
      <w:r w:rsidRPr="009F71AE">
        <w:rPr>
          <w:rFonts w:ascii="Sylfaen" w:hAnsi="Sylfaen"/>
          <w:i/>
          <w:iCs/>
          <w:lang w:val="hy-AM"/>
        </w:rPr>
        <w:t xml:space="preserve">, </w:t>
      </w:r>
      <w:r w:rsidRPr="009F71AE">
        <w:rPr>
          <w:rFonts w:ascii="Sylfaen" w:hAnsi="Sylfaen" w:cs="Sylfaen"/>
          <w:i/>
          <w:iCs/>
          <w:lang w:val="hy-AM"/>
        </w:rPr>
        <w:t>կամ</w:t>
      </w:r>
      <w:r w:rsidRPr="009F71AE">
        <w:rPr>
          <w:rFonts w:ascii="Sylfaen" w:hAnsi="Sylfaen"/>
          <w:i/>
          <w:iCs/>
          <w:lang w:val="hy-AM"/>
        </w:rPr>
        <w:t xml:space="preserve"> </w:t>
      </w:r>
      <w:r w:rsidRPr="009F71AE">
        <w:rPr>
          <w:rFonts w:ascii="Sylfaen" w:hAnsi="Sylfaen" w:cs="Sylfaen"/>
          <w:i/>
          <w:iCs/>
          <w:lang w:val="hy-AM"/>
        </w:rPr>
        <w:t>իր</w:t>
      </w:r>
      <w:r w:rsidRPr="009F71AE">
        <w:rPr>
          <w:rFonts w:ascii="Sylfaen" w:hAnsi="Sylfaen"/>
          <w:i/>
          <w:iCs/>
          <w:lang w:val="hy-AM"/>
        </w:rPr>
        <w:t xml:space="preserve"> </w:t>
      </w:r>
      <w:r w:rsidRPr="009F71AE">
        <w:rPr>
          <w:rFonts w:ascii="Sylfaen" w:hAnsi="Sylfaen" w:cs="Sylfaen"/>
          <w:i/>
          <w:iCs/>
          <w:lang w:val="hy-AM"/>
        </w:rPr>
        <w:t>հաշվին</w:t>
      </w:r>
      <w:r w:rsidRPr="009F71AE">
        <w:rPr>
          <w:rFonts w:ascii="Sylfaen" w:hAnsi="Sylfaen"/>
          <w:i/>
          <w:iCs/>
          <w:lang w:val="hy-AM"/>
        </w:rPr>
        <w:t xml:space="preserve"> </w:t>
      </w:r>
      <w:r w:rsidRPr="009F71AE">
        <w:rPr>
          <w:rFonts w:ascii="Sylfaen" w:hAnsi="Sylfaen" w:cs="Sylfaen"/>
          <w:i/>
          <w:iCs/>
          <w:lang w:val="hy-AM"/>
        </w:rPr>
        <w:t>իրականացնել</w:t>
      </w:r>
      <w:r w:rsidRPr="009F71AE">
        <w:rPr>
          <w:rFonts w:ascii="Sylfaen" w:hAnsi="Sylfaen"/>
          <w:i/>
          <w:iCs/>
          <w:lang w:val="hy-AM"/>
        </w:rPr>
        <w:t xml:space="preserve"> </w:t>
      </w:r>
      <w:r w:rsidRPr="009F71AE">
        <w:rPr>
          <w:rFonts w:ascii="Sylfaen" w:hAnsi="Sylfaen" w:cs="Sylfaen"/>
          <w:i/>
          <w:iCs/>
          <w:lang w:val="hy-AM"/>
        </w:rPr>
        <w:t>կամ</w:t>
      </w:r>
      <w:r w:rsidRPr="009F71AE">
        <w:rPr>
          <w:rFonts w:ascii="Sylfaen" w:hAnsi="Sylfaen"/>
          <w:i/>
          <w:iCs/>
          <w:lang w:val="hy-AM"/>
        </w:rPr>
        <w:t xml:space="preserve"> </w:t>
      </w:r>
      <w:r w:rsidRPr="009F71AE">
        <w:rPr>
          <w:rFonts w:ascii="Sylfaen" w:hAnsi="Sylfaen" w:cs="Sylfaen"/>
          <w:i/>
          <w:iCs/>
          <w:lang w:val="hy-AM"/>
        </w:rPr>
        <w:t>երրորդ</w:t>
      </w:r>
      <w:r w:rsidRPr="009F71AE">
        <w:rPr>
          <w:rFonts w:ascii="Sylfaen" w:hAnsi="Sylfaen"/>
          <w:i/>
          <w:iCs/>
          <w:lang w:val="hy-AM"/>
        </w:rPr>
        <w:t xml:space="preserve"> </w:t>
      </w:r>
      <w:r w:rsidRPr="009F71AE">
        <w:rPr>
          <w:rFonts w:ascii="Sylfaen" w:hAnsi="Sylfaen" w:cs="Sylfaen"/>
          <w:i/>
          <w:iCs/>
          <w:lang w:val="hy-AM"/>
        </w:rPr>
        <w:t>անձանց</w:t>
      </w:r>
      <w:r w:rsidRPr="009F71AE">
        <w:rPr>
          <w:rFonts w:ascii="Sylfaen" w:hAnsi="Sylfaen"/>
          <w:i/>
          <w:iCs/>
          <w:lang w:val="hy-AM"/>
        </w:rPr>
        <w:t xml:space="preserve"> </w:t>
      </w:r>
      <w:r w:rsidRPr="009F71AE">
        <w:rPr>
          <w:rFonts w:ascii="Sylfaen" w:hAnsi="Sylfaen" w:cs="Sylfaen"/>
          <w:i/>
          <w:iCs/>
          <w:lang w:val="hy-AM"/>
        </w:rPr>
        <w:t>տրամադրել</w:t>
      </w:r>
      <w:r w:rsidRPr="009F71AE">
        <w:rPr>
          <w:rFonts w:ascii="Sylfaen" w:hAnsi="Sylfaen"/>
          <w:i/>
          <w:iCs/>
          <w:lang w:val="hy-AM"/>
        </w:rPr>
        <w:t xml:space="preserve"> </w:t>
      </w:r>
      <w:r w:rsidRPr="009F71AE">
        <w:rPr>
          <w:rFonts w:ascii="Sylfaen" w:hAnsi="Sylfaen" w:cs="Sylfaen"/>
          <w:i/>
          <w:iCs/>
          <w:lang w:val="hy-AM"/>
        </w:rPr>
        <w:t>Պայմանագրի</w:t>
      </w:r>
      <w:r w:rsidRPr="009F71AE">
        <w:rPr>
          <w:rFonts w:ascii="Sylfaen" w:hAnsi="Sylfaen"/>
          <w:i/>
          <w:iCs/>
          <w:lang w:val="hy-AM"/>
        </w:rPr>
        <w:t xml:space="preserve"> </w:t>
      </w:r>
      <w:r w:rsidRPr="009F71AE">
        <w:rPr>
          <w:rFonts w:ascii="Sylfaen" w:hAnsi="Sylfaen" w:cs="Sylfaen"/>
          <w:i/>
          <w:iCs/>
          <w:lang w:val="hy-AM"/>
        </w:rPr>
        <w:t>պայմաններին</w:t>
      </w:r>
      <w:r w:rsidRPr="009F71AE">
        <w:rPr>
          <w:rFonts w:ascii="Sylfaen" w:hAnsi="Sylfaen"/>
          <w:i/>
          <w:iCs/>
          <w:lang w:val="hy-AM"/>
        </w:rPr>
        <w:t xml:space="preserve"> </w:t>
      </w:r>
      <w:r w:rsidRPr="009F71AE">
        <w:rPr>
          <w:rFonts w:ascii="Sylfaen" w:hAnsi="Sylfaen" w:cs="Sylfaen"/>
          <w:i/>
          <w:iCs/>
          <w:lang w:val="hy-AM"/>
        </w:rPr>
        <w:t>համապատասխան</w:t>
      </w:r>
      <w:r w:rsidRPr="009F71AE">
        <w:rPr>
          <w:rFonts w:ascii="Sylfaen" w:hAnsi="Sylfaen"/>
          <w:i/>
          <w:iCs/>
          <w:lang w:val="hy-AM"/>
        </w:rPr>
        <w:t xml:space="preserve"> </w:t>
      </w:r>
      <w:r w:rsidRPr="009F71AE">
        <w:rPr>
          <w:rFonts w:ascii="Sylfaen" w:hAnsi="Sylfaen" w:cs="Sylfaen"/>
          <w:i/>
          <w:iCs/>
          <w:lang w:val="hy-AM"/>
        </w:rPr>
        <w:t>Օդանավակայանային</w:t>
      </w:r>
      <w:r w:rsidRPr="009F71AE">
        <w:rPr>
          <w:rFonts w:ascii="Sylfaen" w:hAnsi="Sylfaen"/>
          <w:i/>
          <w:iCs/>
          <w:lang w:val="hy-AM"/>
        </w:rPr>
        <w:t xml:space="preserve"> </w:t>
      </w:r>
      <w:r w:rsidRPr="009F71AE">
        <w:rPr>
          <w:rFonts w:ascii="Sylfaen" w:hAnsi="Sylfaen" w:cs="Sylfaen"/>
          <w:i/>
          <w:iCs/>
          <w:lang w:val="hy-AM"/>
        </w:rPr>
        <w:t>ցանկացած</w:t>
      </w:r>
      <w:r w:rsidRPr="009F71AE">
        <w:rPr>
          <w:rFonts w:ascii="Sylfaen" w:hAnsi="Sylfaen"/>
          <w:i/>
          <w:iCs/>
          <w:lang w:val="hy-AM"/>
        </w:rPr>
        <w:t xml:space="preserve"> </w:t>
      </w:r>
      <w:r w:rsidRPr="009F71AE">
        <w:rPr>
          <w:rFonts w:ascii="Sylfaen" w:hAnsi="Sylfaen" w:cs="Sylfaen"/>
          <w:i/>
          <w:iCs/>
          <w:lang w:val="hy-AM"/>
        </w:rPr>
        <w:t>գործունեություն</w:t>
      </w:r>
      <w:r w:rsidRPr="009F71AE">
        <w:rPr>
          <w:rFonts w:ascii="Sylfaen" w:hAnsi="Sylfaen"/>
          <w:i/>
          <w:iCs/>
          <w:lang w:val="hy-AM"/>
        </w:rPr>
        <w:t xml:space="preserve"> </w:t>
      </w:r>
      <w:r w:rsidRPr="009F71AE">
        <w:rPr>
          <w:rFonts w:ascii="Sylfaen" w:hAnsi="Sylfaen" w:cs="Sylfaen"/>
          <w:i/>
          <w:iCs/>
          <w:lang w:val="hy-AM"/>
        </w:rPr>
        <w:t>իրականացնելու</w:t>
      </w:r>
      <w:r w:rsidRPr="009F71AE">
        <w:rPr>
          <w:rFonts w:ascii="Sylfaen" w:hAnsi="Sylfaen"/>
          <w:i/>
          <w:iCs/>
          <w:lang w:val="hy-AM"/>
        </w:rPr>
        <w:t xml:space="preserve"> </w:t>
      </w:r>
      <w:r w:rsidRPr="009F71AE">
        <w:rPr>
          <w:rFonts w:ascii="Sylfaen" w:hAnsi="Sylfaen" w:cs="Sylfaen"/>
          <w:i/>
          <w:iCs/>
          <w:lang w:val="hy-AM"/>
        </w:rPr>
        <w:t xml:space="preserve">իրավունք: </w:t>
      </w:r>
      <w:r w:rsidRPr="00C2662D">
        <w:rPr>
          <w:rFonts w:ascii="Sylfaen" w:hAnsi="Sylfaen" w:cs="Sylfaen"/>
          <w:i/>
          <w:iCs/>
          <w:lang w:val="hy-AM"/>
        </w:rPr>
        <w:t>Բացառիկությունը չի տարածվում ՀՀ Սյունիքի մարզի Կապան քաղաքում գործող օդանավակայանի վրա</w:t>
      </w:r>
      <w:r w:rsidRPr="009F71AE">
        <w:rPr>
          <w:rFonts w:ascii="Sylfaen" w:hAnsi="Sylfaen" w:cs="Sylfaen"/>
          <w:i/>
          <w:iCs/>
          <w:lang w:val="hy-AM"/>
        </w:rPr>
        <w:t>»</w:t>
      </w:r>
      <w:r w:rsidRPr="009F71AE">
        <w:rPr>
          <w:rFonts w:ascii="Sylfaen" w:hAnsi="Sylfaen"/>
          <w:i/>
          <w:iCs/>
          <w:lang w:val="hy-AM"/>
        </w:rPr>
        <w:t>:</w:t>
      </w:r>
    </w:p>
    <w:p w14:paraId="1934F2A2" w14:textId="77777777" w:rsidR="0019734F" w:rsidRPr="009F71AE"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i/>
          <w:iCs/>
          <w:color w:val="000000" w:themeColor="text1"/>
          <w:lang w:val="hy-AM"/>
        </w:rPr>
      </w:pPr>
      <w:r w:rsidRPr="009F71AE">
        <w:rPr>
          <w:rFonts w:ascii="Sylfaen" w:hAnsi="Sylfaen"/>
          <w:color w:val="000000" w:themeColor="text1"/>
          <w:lang w:val="hy-AM"/>
        </w:rPr>
        <w:t>Լրացման ուժի մեջ մտնելու օրվանից սկսած «</w:t>
      </w:r>
      <w:r w:rsidRPr="009F71AE">
        <w:rPr>
          <w:rFonts w:ascii="Sylfaen" w:hAnsi="Sylfaen" w:cs="Sylfaen"/>
          <w:lang w:val="hy-AM"/>
        </w:rPr>
        <w:t>IRR</w:t>
      </w:r>
      <w:r w:rsidRPr="009F71AE">
        <w:rPr>
          <w:rFonts w:ascii="Sylfaen" w:hAnsi="Sylfaen"/>
          <w:color w:val="000000" w:themeColor="text1"/>
          <w:lang w:val="hy-AM"/>
        </w:rPr>
        <w:t xml:space="preserve">» հասկացությունը ամբողջովին հանվում է Պայմանագրից և այլևս ուժի մեջ չի լինում: </w:t>
      </w:r>
    </w:p>
    <w:p w14:paraId="1F4CE17B" w14:textId="77777777" w:rsidR="0019734F" w:rsidRPr="009F71AE"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6373011A" w14:textId="77777777" w:rsidR="0019734F" w:rsidRPr="009F71AE" w:rsidRDefault="0019734F" w:rsidP="00261108">
      <w:pPr>
        <w:pStyle w:val="ListParagraph"/>
        <w:numPr>
          <w:ilvl w:val="1"/>
          <w:numId w:val="30"/>
        </w:numPr>
        <w:spacing w:after="0"/>
        <w:ind w:left="0" w:firstLine="0"/>
        <w:rPr>
          <w:rFonts w:ascii="Sylfaen" w:hAnsi="Sylfaen"/>
          <w:color w:val="000000" w:themeColor="text1"/>
          <w:lang w:val="hy-AM"/>
        </w:rPr>
      </w:pPr>
      <w:bookmarkStart w:id="2" w:name="_Hlk185525485"/>
      <w:r w:rsidRPr="009F71AE">
        <w:rPr>
          <w:rFonts w:ascii="Sylfaen" w:hAnsi="Sylfaen"/>
          <w:color w:val="000000" w:themeColor="text1"/>
          <w:lang w:val="hy-AM"/>
        </w:rPr>
        <w:t>Լրացման ուժի մեջ մտնելու օրվանից սկսած «</w:t>
      </w:r>
      <w:r w:rsidRPr="009F71AE">
        <w:rPr>
          <w:rFonts w:ascii="Sylfaen" w:hAnsi="Sylfaen" w:cs="Sylfaen"/>
          <w:lang w:val="hy-AM"/>
        </w:rPr>
        <w:t>Վնասների վերացում</w:t>
      </w:r>
      <w:r w:rsidRPr="009F71AE">
        <w:rPr>
          <w:rFonts w:ascii="Sylfaen" w:hAnsi="Sylfaen"/>
          <w:color w:val="000000" w:themeColor="text1"/>
          <w:lang w:val="hy-AM"/>
        </w:rPr>
        <w:t>» հասկացությունը ամբողջովին հանվում է Պայմանագրից և այլևս ուժի մեջ չի լինում:</w:t>
      </w:r>
    </w:p>
    <w:p w14:paraId="4DFE1EFB" w14:textId="77777777" w:rsidR="0019734F" w:rsidRPr="009F71AE" w:rsidRDefault="0019734F" w:rsidP="0019734F">
      <w:pPr>
        <w:rPr>
          <w:rFonts w:ascii="Sylfaen" w:hAnsi="Sylfaen"/>
          <w:color w:val="000000" w:themeColor="text1"/>
          <w:lang w:val="hy-AM"/>
        </w:rPr>
      </w:pPr>
    </w:p>
    <w:p w14:paraId="28F7698A" w14:textId="77777777" w:rsidR="0019734F" w:rsidRPr="009F71AE"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lang w:val="hy-AM"/>
        </w:rPr>
      </w:pPr>
      <w:r w:rsidRPr="009F71AE">
        <w:rPr>
          <w:rFonts w:ascii="Sylfaen" w:hAnsi="Sylfaen"/>
          <w:color w:val="000000" w:themeColor="text1"/>
          <w:lang w:val="hy-AM"/>
        </w:rPr>
        <w:t>Լրացման ուժի մեջ մտնելու օրվանից սկսած «</w:t>
      </w:r>
      <w:r w:rsidRPr="009F71AE">
        <w:rPr>
          <w:rFonts w:ascii="Sylfaen" w:hAnsi="Sylfaen" w:cs="Sylfaen"/>
          <w:lang w:val="hy-AM"/>
        </w:rPr>
        <w:t>Մաստեր-պլան</w:t>
      </w:r>
      <w:r w:rsidRPr="009F71AE">
        <w:rPr>
          <w:rFonts w:ascii="Sylfaen" w:hAnsi="Sylfaen"/>
          <w:color w:val="000000" w:themeColor="text1"/>
          <w:lang w:val="hy-AM"/>
        </w:rPr>
        <w:t xml:space="preserve">» հասկացությունը սույնով փոխվում է հետևյալ կերպ՝ </w:t>
      </w:r>
    </w:p>
    <w:p w14:paraId="36988B41" w14:textId="77777777" w:rsidR="0019734F" w:rsidRPr="009F71AE"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15231854" w14:textId="77777777" w:rsidR="0019734F" w:rsidRPr="009F71AE" w:rsidRDefault="0019734F" w:rsidP="0019734F">
      <w:pPr>
        <w:rPr>
          <w:rFonts w:ascii="Sylfaen" w:hAnsi="Sylfaen"/>
          <w:i/>
          <w:iCs/>
          <w:lang w:val="hy-AM"/>
        </w:rPr>
      </w:pPr>
      <w:r w:rsidRPr="009F71AE">
        <w:rPr>
          <w:rFonts w:ascii="Sylfaen" w:hAnsi="Sylfaen" w:cs="Sylfaen"/>
          <w:b/>
          <w:bCs/>
          <w:i/>
          <w:iCs/>
          <w:lang w:val="hy-AM"/>
        </w:rPr>
        <w:t>«Մաստեր</w:t>
      </w:r>
      <w:r w:rsidRPr="009F71AE">
        <w:rPr>
          <w:rFonts w:ascii="Sylfaen" w:hAnsi="Sylfaen"/>
          <w:b/>
          <w:bCs/>
          <w:i/>
          <w:iCs/>
          <w:lang w:val="hy-AM"/>
        </w:rPr>
        <w:t>-</w:t>
      </w:r>
      <w:r w:rsidRPr="009F71AE">
        <w:rPr>
          <w:rFonts w:ascii="Sylfaen" w:hAnsi="Sylfaen" w:cs="Sylfaen"/>
          <w:b/>
          <w:bCs/>
          <w:i/>
          <w:iCs/>
          <w:lang w:val="hy-AM"/>
        </w:rPr>
        <w:t>պլան</w:t>
      </w:r>
      <w:r w:rsidRPr="009F71AE">
        <w:rPr>
          <w:rFonts w:ascii="Sylfaen" w:hAnsi="Sylfaen"/>
          <w:i/>
          <w:iCs/>
          <w:lang w:val="hy-AM"/>
        </w:rPr>
        <w:t xml:space="preserve">. </w:t>
      </w:r>
      <w:r w:rsidRPr="009F71AE">
        <w:rPr>
          <w:rFonts w:ascii="Sylfaen" w:hAnsi="Sylfaen" w:cs="Sylfaen"/>
          <w:i/>
          <w:iCs/>
          <w:lang w:val="hy-AM"/>
        </w:rPr>
        <w:t>Ժամկետի</w:t>
      </w:r>
      <w:r w:rsidRPr="009F71AE">
        <w:rPr>
          <w:rFonts w:ascii="Sylfaen" w:hAnsi="Sylfaen"/>
          <w:i/>
          <w:iCs/>
          <w:lang w:val="hy-AM"/>
        </w:rPr>
        <w:t xml:space="preserve"> </w:t>
      </w:r>
      <w:r w:rsidRPr="009F71AE">
        <w:rPr>
          <w:rFonts w:ascii="Sylfaen" w:hAnsi="Sylfaen" w:cs="Sylfaen"/>
          <w:i/>
          <w:iCs/>
          <w:lang w:val="hy-AM"/>
        </w:rPr>
        <w:t>ընթացքում</w:t>
      </w:r>
      <w:r w:rsidRPr="009F71AE">
        <w:rPr>
          <w:rFonts w:ascii="Sylfaen" w:hAnsi="Sylfaen"/>
          <w:i/>
          <w:iCs/>
          <w:lang w:val="hy-AM"/>
        </w:rPr>
        <w:t xml:space="preserve"> </w:t>
      </w:r>
      <w:r w:rsidRPr="009F71AE">
        <w:rPr>
          <w:rFonts w:ascii="Sylfaen" w:hAnsi="Sylfaen" w:cs="Sylfaen"/>
          <w:i/>
          <w:iCs/>
          <w:lang w:val="hy-AM"/>
        </w:rPr>
        <w:t>Կառավարչի</w:t>
      </w:r>
      <w:r w:rsidRPr="009F71AE">
        <w:rPr>
          <w:rFonts w:ascii="Sylfaen" w:hAnsi="Sylfaen"/>
          <w:i/>
          <w:iCs/>
          <w:lang w:val="hy-AM"/>
        </w:rPr>
        <w:t xml:space="preserve"> </w:t>
      </w:r>
      <w:r w:rsidRPr="009F71AE">
        <w:rPr>
          <w:rFonts w:ascii="Sylfaen" w:hAnsi="Sylfaen" w:cs="Sylfaen"/>
          <w:i/>
          <w:iCs/>
          <w:lang w:val="hy-AM"/>
        </w:rPr>
        <w:t>կողմից</w:t>
      </w:r>
      <w:r w:rsidRPr="009F71AE">
        <w:rPr>
          <w:rFonts w:ascii="Sylfaen" w:hAnsi="Sylfaen"/>
          <w:i/>
          <w:iCs/>
          <w:lang w:val="hy-AM"/>
        </w:rPr>
        <w:t xml:space="preserve"> </w:t>
      </w:r>
      <w:r w:rsidRPr="009F71AE">
        <w:rPr>
          <w:rFonts w:ascii="Sylfaen" w:hAnsi="Sylfaen" w:cs="Sylfaen"/>
          <w:i/>
          <w:iCs/>
          <w:lang w:val="hy-AM"/>
        </w:rPr>
        <w:t>Օդանավակայանում</w:t>
      </w:r>
      <w:r w:rsidRPr="009F71AE">
        <w:rPr>
          <w:rFonts w:ascii="Sylfaen" w:hAnsi="Sylfaen"/>
          <w:i/>
          <w:iCs/>
          <w:lang w:val="hy-AM"/>
        </w:rPr>
        <w:t xml:space="preserve"> </w:t>
      </w:r>
      <w:r w:rsidRPr="009F71AE">
        <w:rPr>
          <w:rFonts w:ascii="Sylfaen" w:hAnsi="Sylfaen" w:cs="Sylfaen"/>
          <w:i/>
          <w:iCs/>
          <w:lang w:val="hy-AM"/>
        </w:rPr>
        <w:t>կատարվելիք</w:t>
      </w:r>
      <w:r w:rsidRPr="009F71AE">
        <w:rPr>
          <w:rFonts w:ascii="Sylfaen" w:hAnsi="Sylfaen"/>
          <w:i/>
          <w:iCs/>
          <w:lang w:val="hy-AM"/>
        </w:rPr>
        <w:t xml:space="preserve"> </w:t>
      </w:r>
      <w:r w:rsidRPr="009F71AE">
        <w:rPr>
          <w:rFonts w:ascii="Sylfaen" w:hAnsi="Sylfaen" w:cs="Sylfaen"/>
          <w:i/>
          <w:iCs/>
          <w:lang w:val="hy-AM"/>
        </w:rPr>
        <w:t>աշխատանքների</w:t>
      </w:r>
      <w:r w:rsidRPr="009F71AE">
        <w:rPr>
          <w:rFonts w:ascii="Sylfaen" w:hAnsi="Sylfaen"/>
          <w:i/>
          <w:iCs/>
          <w:lang w:val="hy-AM"/>
        </w:rPr>
        <w:t xml:space="preserve"> </w:t>
      </w:r>
      <w:r w:rsidRPr="009F71AE">
        <w:rPr>
          <w:rFonts w:ascii="Sylfaen" w:hAnsi="Sylfaen" w:cs="Sylfaen"/>
          <w:i/>
          <w:iCs/>
          <w:lang w:val="hy-AM"/>
        </w:rPr>
        <w:t>վերաբերյալ</w:t>
      </w:r>
      <w:r w:rsidRPr="009F71AE">
        <w:rPr>
          <w:rFonts w:ascii="Sylfaen" w:hAnsi="Sylfaen"/>
          <w:i/>
          <w:iCs/>
          <w:lang w:val="hy-AM"/>
        </w:rPr>
        <w:t xml:space="preserve"> </w:t>
      </w:r>
      <w:r w:rsidRPr="009F71AE">
        <w:rPr>
          <w:rFonts w:ascii="Sylfaen" w:hAnsi="Sylfaen" w:cs="Sylfaen"/>
          <w:i/>
          <w:iCs/>
          <w:lang w:val="hy-AM"/>
        </w:rPr>
        <w:t>տեղեկություններ</w:t>
      </w:r>
      <w:r w:rsidRPr="009F71AE">
        <w:rPr>
          <w:rFonts w:ascii="Sylfaen" w:hAnsi="Sylfaen"/>
          <w:i/>
          <w:iCs/>
          <w:lang w:val="hy-AM"/>
        </w:rPr>
        <w:t xml:space="preserve"> </w:t>
      </w:r>
      <w:r w:rsidRPr="009F71AE">
        <w:rPr>
          <w:rFonts w:ascii="Sylfaen" w:hAnsi="Sylfaen" w:cs="Sylfaen"/>
          <w:i/>
          <w:iCs/>
          <w:lang w:val="hy-AM"/>
        </w:rPr>
        <w:t>պարունակող</w:t>
      </w:r>
      <w:r w:rsidRPr="009F71AE">
        <w:rPr>
          <w:rFonts w:ascii="Sylfaen" w:hAnsi="Sylfaen"/>
          <w:i/>
          <w:iCs/>
          <w:lang w:val="hy-AM"/>
        </w:rPr>
        <w:t xml:space="preserve"> </w:t>
      </w:r>
      <w:r w:rsidRPr="009F71AE">
        <w:rPr>
          <w:rFonts w:ascii="Sylfaen" w:hAnsi="Sylfaen" w:cs="Sylfaen"/>
          <w:i/>
          <w:iCs/>
          <w:lang w:val="hy-AM"/>
        </w:rPr>
        <w:t>փաստաթուղթը</w:t>
      </w:r>
      <w:r w:rsidRPr="009F71AE">
        <w:rPr>
          <w:rFonts w:ascii="Sylfaen" w:hAnsi="Sylfaen"/>
          <w:i/>
          <w:iCs/>
          <w:lang w:val="hy-AM"/>
        </w:rPr>
        <w:t xml:space="preserve">, </w:t>
      </w:r>
      <w:r w:rsidRPr="009F71AE">
        <w:rPr>
          <w:rFonts w:ascii="Sylfaen" w:hAnsi="Sylfaen" w:cs="Sylfaen"/>
          <w:i/>
          <w:iCs/>
          <w:lang w:val="hy-AM"/>
        </w:rPr>
        <w:t>որը</w:t>
      </w:r>
      <w:r w:rsidRPr="009F71AE">
        <w:rPr>
          <w:rFonts w:ascii="Sylfaen" w:hAnsi="Sylfaen"/>
          <w:i/>
          <w:iCs/>
          <w:lang w:val="hy-AM"/>
        </w:rPr>
        <w:t xml:space="preserve"> </w:t>
      </w:r>
      <w:r w:rsidRPr="009F71AE">
        <w:rPr>
          <w:rFonts w:ascii="Sylfaen" w:hAnsi="Sylfaen" w:cs="Sylfaen"/>
          <w:i/>
          <w:iCs/>
          <w:lang w:val="hy-AM"/>
        </w:rPr>
        <w:t>պետք</w:t>
      </w:r>
      <w:r w:rsidRPr="009F71AE">
        <w:rPr>
          <w:rFonts w:ascii="Sylfaen" w:hAnsi="Sylfaen"/>
          <w:i/>
          <w:iCs/>
          <w:lang w:val="hy-AM"/>
        </w:rPr>
        <w:t xml:space="preserve"> </w:t>
      </w:r>
      <w:r w:rsidRPr="009F71AE">
        <w:rPr>
          <w:rFonts w:ascii="Sylfaen" w:hAnsi="Sylfaen" w:cs="Sylfaen"/>
          <w:i/>
          <w:iCs/>
          <w:lang w:val="hy-AM"/>
        </w:rPr>
        <w:t>է</w:t>
      </w:r>
      <w:r w:rsidRPr="009F71AE">
        <w:rPr>
          <w:rFonts w:ascii="Sylfaen" w:hAnsi="Sylfaen"/>
          <w:i/>
          <w:iCs/>
          <w:lang w:val="hy-AM"/>
        </w:rPr>
        <w:t xml:space="preserve"> </w:t>
      </w:r>
      <w:r w:rsidRPr="009F71AE">
        <w:rPr>
          <w:rFonts w:ascii="Sylfaen" w:hAnsi="Sylfaen" w:cs="Sylfaen"/>
          <w:i/>
          <w:iCs/>
          <w:lang w:val="hy-AM"/>
        </w:rPr>
        <w:t>նախագծվի</w:t>
      </w:r>
      <w:r w:rsidRPr="009F71AE">
        <w:rPr>
          <w:rFonts w:ascii="Sylfaen" w:hAnsi="Sylfaen"/>
          <w:i/>
          <w:iCs/>
          <w:lang w:val="hy-AM"/>
        </w:rPr>
        <w:t xml:space="preserve"> </w:t>
      </w:r>
      <w:r w:rsidRPr="009F71AE">
        <w:rPr>
          <w:rFonts w:ascii="Sylfaen" w:hAnsi="Sylfaen" w:cs="Sylfaen"/>
          <w:i/>
          <w:iCs/>
          <w:lang w:val="hy-AM"/>
        </w:rPr>
        <w:t>և</w:t>
      </w:r>
      <w:r w:rsidRPr="009F71AE">
        <w:rPr>
          <w:rFonts w:ascii="Sylfaen" w:hAnsi="Sylfaen"/>
          <w:i/>
          <w:iCs/>
          <w:lang w:val="hy-AM"/>
        </w:rPr>
        <w:t xml:space="preserve"> </w:t>
      </w:r>
      <w:r w:rsidRPr="009F71AE">
        <w:rPr>
          <w:rFonts w:ascii="Sylfaen" w:hAnsi="Sylfaen" w:cs="Sylfaen"/>
          <w:i/>
          <w:iCs/>
          <w:lang w:val="hy-AM"/>
        </w:rPr>
        <w:t>հաստատվի</w:t>
      </w:r>
      <w:r w:rsidRPr="009F71AE">
        <w:rPr>
          <w:rFonts w:ascii="Sylfaen" w:hAnsi="Sylfaen"/>
          <w:i/>
          <w:iCs/>
          <w:lang w:val="hy-AM"/>
        </w:rPr>
        <w:t xml:space="preserve"> X </w:t>
      </w:r>
      <w:r w:rsidRPr="009F71AE">
        <w:rPr>
          <w:rFonts w:ascii="Sylfaen" w:hAnsi="Sylfaen" w:cs="Sylfaen"/>
          <w:i/>
          <w:iCs/>
          <w:lang w:val="hy-AM"/>
        </w:rPr>
        <w:t>բաժնում</w:t>
      </w:r>
      <w:r w:rsidRPr="009F71AE">
        <w:rPr>
          <w:rFonts w:ascii="Sylfaen" w:hAnsi="Sylfaen"/>
          <w:i/>
          <w:iCs/>
          <w:lang w:val="hy-AM"/>
        </w:rPr>
        <w:t xml:space="preserve"> </w:t>
      </w:r>
      <w:r w:rsidRPr="009F71AE">
        <w:rPr>
          <w:rFonts w:ascii="Sylfaen" w:hAnsi="Sylfaen" w:cs="Sylfaen"/>
          <w:i/>
          <w:iCs/>
          <w:lang w:val="hy-AM"/>
        </w:rPr>
        <w:t>նախատեսված</w:t>
      </w:r>
      <w:r w:rsidRPr="009F71AE">
        <w:rPr>
          <w:rFonts w:ascii="Sylfaen" w:hAnsi="Sylfaen"/>
          <w:i/>
          <w:iCs/>
          <w:lang w:val="hy-AM"/>
        </w:rPr>
        <w:t xml:space="preserve"> </w:t>
      </w:r>
      <w:r w:rsidRPr="009F71AE">
        <w:rPr>
          <w:rFonts w:ascii="Sylfaen" w:hAnsi="Sylfaen" w:cs="Sylfaen"/>
          <w:i/>
          <w:iCs/>
          <w:lang w:val="hy-AM"/>
        </w:rPr>
        <w:t>կարգով</w:t>
      </w:r>
      <w:r w:rsidRPr="009F71AE">
        <w:rPr>
          <w:rFonts w:ascii="Sylfaen" w:hAnsi="Sylfaen"/>
          <w:i/>
          <w:iCs/>
          <w:lang w:val="hy-AM"/>
        </w:rPr>
        <w:t xml:space="preserve">: </w:t>
      </w:r>
      <w:r w:rsidRPr="009F71AE">
        <w:rPr>
          <w:rFonts w:ascii="Sylfaen" w:hAnsi="Sylfaen" w:cs="Sylfaen"/>
          <w:i/>
          <w:iCs/>
          <w:lang w:val="hy-AM"/>
        </w:rPr>
        <w:t>Մաստեր</w:t>
      </w:r>
      <w:r w:rsidRPr="009F71AE">
        <w:rPr>
          <w:rFonts w:ascii="Sylfaen" w:hAnsi="Sylfaen"/>
          <w:i/>
          <w:iCs/>
          <w:lang w:val="hy-AM"/>
        </w:rPr>
        <w:t>-</w:t>
      </w:r>
      <w:r w:rsidRPr="009F71AE">
        <w:rPr>
          <w:rFonts w:ascii="Sylfaen" w:hAnsi="Sylfaen" w:cs="Sylfaen"/>
          <w:i/>
          <w:iCs/>
          <w:lang w:val="hy-AM"/>
        </w:rPr>
        <w:t>պլանը</w:t>
      </w:r>
      <w:r w:rsidRPr="009F71AE">
        <w:rPr>
          <w:rFonts w:ascii="Sylfaen" w:hAnsi="Sylfaen"/>
          <w:i/>
          <w:iCs/>
          <w:lang w:val="hy-AM"/>
        </w:rPr>
        <w:t xml:space="preserve"> </w:t>
      </w:r>
      <w:r w:rsidRPr="009F71AE">
        <w:rPr>
          <w:rFonts w:ascii="Sylfaen" w:hAnsi="Sylfaen" w:cs="Sylfaen"/>
          <w:i/>
          <w:iCs/>
          <w:lang w:val="hy-AM"/>
        </w:rPr>
        <w:t>պետք</w:t>
      </w:r>
      <w:r w:rsidRPr="009F71AE">
        <w:rPr>
          <w:rFonts w:ascii="Sylfaen" w:hAnsi="Sylfaen"/>
          <w:i/>
          <w:iCs/>
          <w:lang w:val="hy-AM"/>
        </w:rPr>
        <w:t xml:space="preserve"> </w:t>
      </w:r>
      <w:r w:rsidRPr="009F71AE">
        <w:rPr>
          <w:rFonts w:ascii="Sylfaen" w:hAnsi="Sylfaen" w:cs="Sylfaen"/>
          <w:i/>
          <w:iCs/>
          <w:lang w:val="hy-AM"/>
        </w:rPr>
        <w:t>է</w:t>
      </w:r>
      <w:r w:rsidRPr="009F71AE">
        <w:rPr>
          <w:rFonts w:ascii="Sylfaen" w:hAnsi="Sylfaen"/>
          <w:i/>
          <w:iCs/>
          <w:lang w:val="hy-AM"/>
        </w:rPr>
        <w:t xml:space="preserve"> </w:t>
      </w:r>
      <w:r w:rsidRPr="009F71AE">
        <w:rPr>
          <w:rFonts w:ascii="Sylfaen" w:hAnsi="Sylfaen" w:cs="Sylfaen"/>
          <w:i/>
          <w:iCs/>
          <w:lang w:val="hy-AM"/>
        </w:rPr>
        <w:t>համապատասխանի</w:t>
      </w:r>
      <w:r w:rsidRPr="009F71AE">
        <w:rPr>
          <w:rFonts w:ascii="Sylfaen" w:hAnsi="Sylfaen"/>
          <w:i/>
          <w:iCs/>
          <w:lang w:val="hy-AM"/>
        </w:rPr>
        <w:t xml:space="preserve"> ICAO-</w:t>
      </w:r>
      <w:r w:rsidRPr="009F71AE">
        <w:rPr>
          <w:rFonts w:ascii="Sylfaen" w:hAnsi="Sylfaen" w:cs="Sylfaen"/>
          <w:i/>
          <w:iCs/>
          <w:lang w:val="hy-AM"/>
        </w:rPr>
        <w:t>ի</w:t>
      </w:r>
      <w:r w:rsidRPr="009F71AE">
        <w:rPr>
          <w:rFonts w:ascii="Sylfaen" w:hAnsi="Sylfaen"/>
          <w:i/>
          <w:iCs/>
          <w:lang w:val="hy-AM"/>
        </w:rPr>
        <w:t xml:space="preserve"> </w:t>
      </w:r>
      <w:r w:rsidRPr="009F71AE">
        <w:rPr>
          <w:rFonts w:ascii="Sylfaen" w:hAnsi="Sylfaen" w:cs="Sylfaen"/>
          <w:i/>
          <w:iCs/>
          <w:lang w:val="hy-AM"/>
        </w:rPr>
        <w:t>անվտանգության</w:t>
      </w:r>
      <w:r w:rsidRPr="009F71AE">
        <w:rPr>
          <w:rFonts w:ascii="Sylfaen" w:hAnsi="Sylfaen"/>
          <w:i/>
          <w:iCs/>
          <w:lang w:val="hy-AM"/>
        </w:rPr>
        <w:t xml:space="preserve"> </w:t>
      </w:r>
      <w:r w:rsidRPr="009F71AE">
        <w:rPr>
          <w:rFonts w:ascii="Sylfaen" w:hAnsi="Sylfaen" w:cs="Sylfaen"/>
          <w:i/>
          <w:iCs/>
          <w:lang w:val="hy-AM"/>
        </w:rPr>
        <w:t>չափանիշներին</w:t>
      </w:r>
      <w:r w:rsidRPr="009F71AE">
        <w:rPr>
          <w:rFonts w:ascii="Sylfaen" w:hAnsi="Sylfaen"/>
          <w:i/>
          <w:iCs/>
          <w:lang w:val="hy-AM"/>
        </w:rPr>
        <w:t xml:space="preserve"> </w:t>
      </w:r>
      <w:r w:rsidRPr="009F71AE">
        <w:rPr>
          <w:rFonts w:ascii="Sylfaen" w:hAnsi="Sylfaen" w:cs="Sylfaen"/>
          <w:i/>
          <w:iCs/>
          <w:lang w:val="hy-AM"/>
        </w:rPr>
        <w:t>և</w:t>
      </w:r>
      <w:r w:rsidRPr="009F71AE">
        <w:rPr>
          <w:rFonts w:ascii="Sylfaen" w:hAnsi="Sylfaen"/>
          <w:i/>
          <w:iCs/>
          <w:lang w:val="hy-AM"/>
        </w:rPr>
        <w:t xml:space="preserve"> IATA-</w:t>
      </w:r>
      <w:r w:rsidRPr="009F71AE">
        <w:rPr>
          <w:rFonts w:ascii="Sylfaen" w:hAnsi="Sylfaen" w:cs="Sylfaen"/>
          <w:i/>
          <w:iCs/>
          <w:lang w:val="hy-AM"/>
        </w:rPr>
        <w:t>ի</w:t>
      </w:r>
      <w:r w:rsidRPr="009F71AE">
        <w:rPr>
          <w:rFonts w:ascii="Sylfaen" w:hAnsi="Sylfaen"/>
          <w:i/>
          <w:iCs/>
          <w:lang w:val="hy-AM"/>
        </w:rPr>
        <w:t xml:space="preserve"> </w:t>
      </w:r>
      <w:r w:rsidRPr="009F71AE">
        <w:rPr>
          <w:rFonts w:ascii="Sylfaen" w:hAnsi="Sylfaen" w:cs="Sylfaen"/>
          <w:i/>
          <w:iCs/>
          <w:lang w:val="hy-AM"/>
        </w:rPr>
        <w:t>կողմից</w:t>
      </w:r>
      <w:r w:rsidRPr="009F71AE">
        <w:rPr>
          <w:rFonts w:ascii="Sylfaen" w:hAnsi="Sylfaen"/>
          <w:i/>
          <w:iCs/>
          <w:lang w:val="hy-AM"/>
        </w:rPr>
        <w:t xml:space="preserve"> </w:t>
      </w:r>
      <w:r w:rsidRPr="009F71AE">
        <w:rPr>
          <w:rFonts w:ascii="Sylfaen" w:hAnsi="Sylfaen" w:cs="Sylfaen"/>
          <w:i/>
          <w:iCs/>
          <w:lang w:val="hy-AM"/>
        </w:rPr>
        <w:t>սպասարկման</w:t>
      </w:r>
      <w:r w:rsidRPr="009F71AE">
        <w:rPr>
          <w:rFonts w:ascii="Sylfaen" w:hAnsi="Sylfaen"/>
          <w:i/>
          <w:iCs/>
          <w:lang w:val="hy-AM"/>
        </w:rPr>
        <w:t xml:space="preserve"> օպտիմալ </w:t>
      </w:r>
      <w:r w:rsidRPr="009F71AE">
        <w:rPr>
          <w:rFonts w:ascii="Sylfaen" w:hAnsi="Sylfaen" w:cs="Sylfaen"/>
          <w:i/>
          <w:iCs/>
          <w:lang w:val="hy-AM"/>
        </w:rPr>
        <w:t>որակի</w:t>
      </w:r>
      <w:r w:rsidRPr="009F71AE">
        <w:rPr>
          <w:rFonts w:ascii="Sylfaen" w:hAnsi="Sylfaen"/>
          <w:i/>
          <w:iCs/>
          <w:lang w:val="hy-AM"/>
        </w:rPr>
        <w:t xml:space="preserve"> </w:t>
      </w:r>
      <w:r w:rsidRPr="009F71AE">
        <w:rPr>
          <w:rFonts w:ascii="Sylfaen" w:hAnsi="Sylfaen" w:cs="Sylfaen"/>
          <w:i/>
          <w:iCs/>
          <w:lang w:val="hy-AM"/>
        </w:rPr>
        <w:t>մակարդակին»</w:t>
      </w:r>
      <w:r w:rsidRPr="009F71AE">
        <w:rPr>
          <w:rFonts w:ascii="Sylfaen" w:hAnsi="Sylfaen"/>
          <w:i/>
          <w:iCs/>
          <w:lang w:val="hy-AM"/>
        </w:rPr>
        <w:t>:</w:t>
      </w:r>
    </w:p>
    <w:p w14:paraId="7E690E93" w14:textId="77777777" w:rsidR="0019734F" w:rsidRPr="009F71AE" w:rsidRDefault="0019734F" w:rsidP="00261108">
      <w:pPr>
        <w:pStyle w:val="ListParagraph"/>
        <w:widowControl w:val="0"/>
        <w:numPr>
          <w:ilvl w:val="1"/>
          <w:numId w:val="30"/>
        </w:numPr>
        <w:tabs>
          <w:tab w:val="left" w:pos="-1440"/>
          <w:tab w:val="left" w:pos="-720"/>
        </w:tabs>
        <w:suppressAutoHyphens/>
        <w:spacing w:after="0"/>
        <w:ind w:left="0" w:firstLine="0"/>
        <w:contextualSpacing w:val="0"/>
        <w:rPr>
          <w:rFonts w:ascii="Sylfaen" w:hAnsi="Sylfaen"/>
          <w:color w:val="000000" w:themeColor="text1"/>
          <w:lang w:val="hy-AM"/>
        </w:rPr>
      </w:pPr>
      <w:r w:rsidRPr="009F71AE">
        <w:rPr>
          <w:rFonts w:ascii="Sylfaen" w:hAnsi="Sylfaen"/>
          <w:color w:val="000000" w:themeColor="text1"/>
          <w:lang w:val="hy-AM"/>
        </w:rPr>
        <w:t>Լրացման ուժի մեջ մտնելու օրվանից սկսած սույնով ներառվում է «</w:t>
      </w:r>
      <w:r w:rsidRPr="00CE1AD8">
        <w:rPr>
          <w:rFonts w:ascii="Sylfaen" w:hAnsi="Sylfaen" w:cs="Sylfaen"/>
          <w:lang w:val="hy-AM"/>
        </w:rPr>
        <w:t>Ուղևորահոսքի</w:t>
      </w:r>
      <w:r w:rsidRPr="00CE1AD8">
        <w:rPr>
          <w:rFonts w:ascii="Sylfaen" w:hAnsi="Sylfaen"/>
          <w:lang w:val="hy-AM"/>
        </w:rPr>
        <w:t xml:space="preserve"> </w:t>
      </w:r>
      <w:r w:rsidRPr="00CE1AD8">
        <w:rPr>
          <w:rFonts w:ascii="Sylfaen" w:hAnsi="Sylfaen" w:cs="Sylfaen"/>
          <w:lang w:val="hy-AM"/>
        </w:rPr>
        <w:t>նվազման</w:t>
      </w:r>
      <w:r w:rsidRPr="00CE1AD8">
        <w:rPr>
          <w:rFonts w:ascii="Sylfaen" w:hAnsi="Sylfaen"/>
          <w:lang w:val="hy-AM"/>
        </w:rPr>
        <w:t xml:space="preserve"> </w:t>
      </w:r>
      <w:r w:rsidRPr="00CE1AD8">
        <w:rPr>
          <w:rFonts w:ascii="Sylfaen" w:hAnsi="Sylfaen" w:cs="Sylfaen"/>
          <w:lang w:val="hy-AM"/>
        </w:rPr>
        <w:t>դեպք</w:t>
      </w:r>
      <w:r w:rsidRPr="009F71AE">
        <w:rPr>
          <w:rFonts w:ascii="Sylfaen" w:hAnsi="Sylfaen"/>
          <w:color w:val="000000" w:themeColor="text1"/>
          <w:lang w:val="hy-AM"/>
        </w:rPr>
        <w:t>» հասկացությունը, այն է՝</w:t>
      </w:r>
    </w:p>
    <w:p w14:paraId="1F612939" w14:textId="77777777" w:rsidR="0019734F" w:rsidRPr="009F71AE" w:rsidRDefault="0019734F" w:rsidP="0019734F">
      <w:pPr>
        <w:rPr>
          <w:rFonts w:ascii="Sylfaen" w:hAnsi="Sylfaen"/>
          <w:bCs/>
          <w:i/>
          <w:iCs/>
          <w:color w:val="000000" w:themeColor="text1"/>
          <w:lang w:val="hy-AM"/>
        </w:rPr>
      </w:pPr>
    </w:p>
    <w:p w14:paraId="6D772115" w14:textId="77777777" w:rsidR="0019734F" w:rsidRPr="00CE1AD8" w:rsidRDefault="0019734F" w:rsidP="0019734F">
      <w:pPr>
        <w:rPr>
          <w:rFonts w:ascii="Sylfaen" w:hAnsi="Sylfaen"/>
          <w:i/>
          <w:iCs/>
          <w:lang w:val="hy-AM"/>
        </w:rPr>
      </w:pPr>
      <w:r w:rsidRPr="00CE1AD8">
        <w:rPr>
          <w:rFonts w:ascii="Sylfaen" w:hAnsi="Sylfaen" w:cs="Sylfaen"/>
          <w:b/>
          <w:i/>
          <w:iCs/>
          <w:lang w:val="hy-AM"/>
        </w:rPr>
        <w:t>«Ուղևորահոսքի</w:t>
      </w:r>
      <w:r w:rsidRPr="00CE1AD8">
        <w:rPr>
          <w:rFonts w:ascii="Sylfaen" w:hAnsi="Sylfaen"/>
          <w:b/>
          <w:i/>
          <w:iCs/>
          <w:lang w:val="hy-AM"/>
        </w:rPr>
        <w:t xml:space="preserve"> </w:t>
      </w:r>
      <w:r w:rsidRPr="00CE1AD8">
        <w:rPr>
          <w:rFonts w:ascii="Sylfaen" w:hAnsi="Sylfaen" w:cs="Sylfaen"/>
          <w:b/>
          <w:i/>
          <w:iCs/>
          <w:lang w:val="hy-AM"/>
        </w:rPr>
        <w:t>նվազման</w:t>
      </w:r>
      <w:r w:rsidRPr="00CE1AD8">
        <w:rPr>
          <w:rFonts w:ascii="Sylfaen" w:hAnsi="Sylfaen"/>
          <w:b/>
          <w:i/>
          <w:iCs/>
          <w:lang w:val="hy-AM"/>
        </w:rPr>
        <w:t xml:space="preserve"> </w:t>
      </w:r>
      <w:r w:rsidRPr="00CE1AD8">
        <w:rPr>
          <w:rFonts w:ascii="Sylfaen" w:hAnsi="Sylfaen" w:cs="Sylfaen"/>
          <w:b/>
          <w:i/>
          <w:iCs/>
          <w:lang w:val="hy-AM"/>
        </w:rPr>
        <w:t>դեպք.</w:t>
      </w:r>
      <w:r w:rsidRPr="00CE1AD8">
        <w:rPr>
          <w:rFonts w:ascii="Sylfaen" w:hAnsi="Sylfaen"/>
          <w:b/>
          <w:i/>
          <w:iCs/>
          <w:lang w:val="hy-AM"/>
        </w:rPr>
        <w:t xml:space="preserve">  </w:t>
      </w:r>
      <w:r>
        <w:rPr>
          <w:rFonts w:ascii="Sylfaen" w:hAnsi="Sylfaen"/>
          <w:bCs/>
          <w:i/>
          <w:iCs/>
          <w:lang w:val="hy-AM"/>
        </w:rPr>
        <w:t>հավելված</w:t>
      </w:r>
      <w:r w:rsidRPr="00CE1AD8">
        <w:rPr>
          <w:rFonts w:ascii="Sylfaen" w:hAnsi="Sylfaen"/>
          <w:bCs/>
          <w:i/>
          <w:iCs/>
          <w:lang w:val="hy-AM"/>
        </w:rPr>
        <w:t xml:space="preserve"> </w:t>
      </w:r>
      <w:r>
        <w:rPr>
          <w:rFonts w:ascii="Sylfaen" w:hAnsi="Sylfaen"/>
          <w:bCs/>
          <w:i/>
          <w:iCs/>
          <w:lang w:val="hy-AM"/>
        </w:rPr>
        <w:t>Է-</w:t>
      </w:r>
      <w:r w:rsidRPr="00CE1AD8">
        <w:rPr>
          <w:rFonts w:ascii="Sylfaen" w:hAnsi="Sylfaen"/>
          <w:bCs/>
          <w:i/>
          <w:iCs/>
          <w:lang w:val="hy-AM"/>
        </w:rPr>
        <w:t>ում նկարագրված ձևով</w:t>
      </w:r>
      <w:r w:rsidRPr="00CE1AD8">
        <w:rPr>
          <w:rFonts w:ascii="Sylfaen" w:hAnsi="Sylfaen"/>
          <w:b/>
          <w:i/>
          <w:iCs/>
          <w:lang w:val="hy-AM"/>
        </w:rPr>
        <w:t xml:space="preserve"> </w:t>
      </w:r>
      <w:r w:rsidRPr="00CE1AD8">
        <w:rPr>
          <w:rFonts w:ascii="Sylfaen" w:hAnsi="Sylfaen" w:cs="Sylfaen"/>
          <w:i/>
          <w:iCs/>
          <w:lang w:val="hy-AM"/>
        </w:rPr>
        <w:t>երկու</w:t>
      </w:r>
      <w:r w:rsidRPr="00CE1AD8">
        <w:rPr>
          <w:rFonts w:ascii="Sylfaen" w:hAnsi="Sylfaen"/>
          <w:i/>
          <w:iCs/>
          <w:lang w:val="hy-AM"/>
        </w:rPr>
        <w:t xml:space="preserve"> </w:t>
      </w:r>
      <w:r w:rsidRPr="00CE1AD8">
        <w:rPr>
          <w:rFonts w:ascii="Sylfaen" w:hAnsi="Sylfaen" w:cs="Sylfaen"/>
          <w:i/>
          <w:iCs/>
          <w:lang w:val="hy-AM"/>
        </w:rPr>
        <w:t>իրար</w:t>
      </w:r>
      <w:r w:rsidRPr="00CE1AD8">
        <w:rPr>
          <w:rFonts w:ascii="Sylfaen" w:hAnsi="Sylfaen"/>
          <w:i/>
          <w:iCs/>
          <w:lang w:val="hy-AM"/>
        </w:rPr>
        <w:t xml:space="preserve"> </w:t>
      </w:r>
      <w:r w:rsidRPr="00CE1AD8">
        <w:rPr>
          <w:rFonts w:ascii="Sylfaen" w:hAnsi="Sylfaen" w:cs="Sylfaen"/>
          <w:i/>
          <w:iCs/>
          <w:lang w:val="hy-AM"/>
        </w:rPr>
        <w:t>հաջորդող</w:t>
      </w:r>
      <w:r w:rsidRPr="00CE1AD8">
        <w:rPr>
          <w:rFonts w:ascii="Sylfaen" w:hAnsi="Sylfaen"/>
          <w:i/>
          <w:iCs/>
          <w:lang w:val="hy-AM"/>
        </w:rPr>
        <w:t xml:space="preserve"> </w:t>
      </w:r>
      <w:r w:rsidRPr="00CE1AD8">
        <w:rPr>
          <w:rFonts w:ascii="Sylfaen" w:hAnsi="Sylfaen" w:cs="Sylfaen"/>
          <w:i/>
          <w:iCs/>
          <w:lang w:val="hy-AM"/>
        </w:rPr>
        <w:t>տարիներում տարեկան</w:t>
      </w:r>
      <w:r w:rsidRPr="00CE1AD8">
        <w:rPr>
          <w:rFonts w:ascii="Sylfaen" w:hAnsi="Sylfaen"/>
          <w:i/>
          <w:iCs/>
          <w:lang w:val="hy-AM"/>
        </w:rPr>
        <w:t xml:space="preserve"> 4.000.000 </w:t>
      </w:r>
      <w:r>
        <w:rPr>
          <w:rFonts w:ascii="Sylfaen" w:hAnsi="Sylfaen" w:cs="Sylfaen"/>
          <w:i/>
          <w:iCs/>
          <w:lang w:val="hy-AM"/>
        </w:rPr>
        <w:t>Ո</w:t>
      </w:r>
      <w:r w:rsidRPr="00CE1AD8">
        <w:rPr>
          <w:rFonts w:ascii="Sylfaen" w:hAnsi="Sylfaen" w:cs="Sylfaen"/>
          <w:i/>
          <w:iCs/>
          <w:lang w:val="hy-AM"/>
        </w:rPr>
        <w:t>ւղևորահոսք</w:t>
      </w:r>
      <w:r>
        <w:rPr>
          <w:rFonts w:ascii="Sylfaen" w:hAnsi="Sylfaen" w:cs="Sylfaen"/>
          <w:i/>
          <w:iCs/>
          <w:lang w:val="hy-AM"/>
        </w:rPr>
        <w:t>ի ծավալից</w:t>
      </w:r>
      <w:r w:rsidRPr="00CE1AD8">
        <w:rPr>
          <w:rFonts w:ascii="Sylfaen" w:hAnsi="Sylfaen"/>
          <w:i/>
          <w:iCs/>
          <w:lang w:val="hy-AM"/>
        </w:rPr>
        <w:t xml:space="preserve"> </w:t>
      </w:r>
      <w:r w:rsidRPr="00CE1AD8">
        <w:rPr>
          <w:rFonts w:ascii="Sylfaen" w:hAnsi="Sylfaen" w:cs="Sylfaen"/>
          <w:i/>
          <w:iCs/>
          <w:lang w:val="hy-AM"/>
        </w:rPr>
        <w:t>նվազում, եթե այդ նվազումը Կառավարչի մեղքով չէ</w:t>
      </w:r>
      <w:r>
        <w:rPr>
          <w:rFonts w:ascii="Sylfaen" w:hAnsi="Sylfaen" w:cs="Sylfaen"/>
          <w:i/>
          <w:iCs/>
          <w:lang w:val="hy-AM"/>
        </w:rPr>
        <w:t>: Ուղևորահոսքի ծավալը հաշվարկվում է որպես «Զվարթնոց» և «Շիրակ» միջազգային օդանավակայանների ուղևորահոսքի հանրագումարը</w:t>
      </w:r>
      <w:r w:rsidRPr="00CE1AD8">
        <w:rPr>
          <w:rFonts w:ascii="Sylfaen" w:hAnsi="Sylfaen" w:cs="Sylfaen"/>
          <w:i/>
          <w:iCs/>
          <w:lang w:val="hy-AM"/>
        </w:rPr>
        <w:t>»</w:t>
      </w:r>
      <w:r w:rsidRPr="00CE1AD8">
        <w:rPr>
          <w:rFonts w:ascii="Sylfaen" w:hAnsi="Sylfaen"/>
          <w:i/>
          <w:iCs/>
          <w:lang w:val="hy-AM"/>
        </w:rPr>
        <w:t xml:space="preserve">: </w:t>
      </w:r>
    </w:p>
    <w:bookmarkEnd w:id="2"/>
    <w:p w14:paraId="0E3D175F" w14:textId="77777777" w:rsidR="0019734F" w:rsidRPr="00CE1AD8" w:rsidRDefault="0019734F" w:rsidP="0019734F">
      <w:pPr>
        <w:pStyle w:val="BodyTextIndent"/>
        <w:spacing w:after="0"/>
        <w:ind w:left="0" w:firstLine="0"/>
        <w:rPr>
          <w:rFonts w:ascii="Sylfaen" w:hAnsi="Sylfaen"/>
          <w:lang w:val="hy-AM"/>
        </w:rPr>
      </w:pPr>
    </w:p>
    <w:p w14:paraId="58B64AFC" w14:textId="77777777" w:rsidR="0019734F" w:rsidRPr="00CE4366" w:rsidRDefault="0019734F" w:rsidP="00261108">
      <w:pPr>
        <w:pStyle w:val="ListParagraph"/>
        <w:numPr>
          <w:ilvl w:val="0"/>
          <w:numId w:val="30"/>
        </w:numPr>
        <w:tabs>
          <w:tab w:val="left" w:pos="450"/>
        </w:tabs>
        <w:spacing w:after="0"/>
        <w:ind w:left="630" w:hanging="630"/>
        <w:rPr>
          <w:rFonts w:ascii="Sylfaen" w:hAnsi="Sylfaen"/>
          <w:lang w:val="hy-AM"/>
        </w:rPr>
      </w:pPr>
      <w:r w:rsidRPr="00CE4366">
        <w:rPr>
          <w:rFonts w:ascii="Sylfaen" w:hAnsi="Sylfaen"/>
          <w:b/>
          <w:bCs/>
          <w:u w:val="single"/>
          <w:lang w:val="hy-AM"/>
        </w:rPr>
        <w:t xml:space="preserve">Պայմանագրի V բաժնի փոփոխություն </w:t>
      </w:r>
    </w:p>
    <w:p w14:paraId="64679D95" w14:textId="77777777" w:rsidR="0019734F" w:rsidRPr="00CE4366" w:rsidRDefault="0019734F" w:rsidP="0019734F">
      <w:pPr>
        <w:pStyle w:val="ListParagraph"/>
        <w:tabs>
          <w:tab w:val="left" w:pos="709"/>
        </w:tabs>
        <w:spacing w:after="0"/>
        <w:ind w:left="0" w:firstLine="0"/>
        <w:contextualSpacing w:val="0"/>
        <w:rPr>
          <w:rFonts w:ascii="Sylfaen" w:hAnsi="Sylfaen"/>
          <w:b/>
          <w:bCs/>
          <w:u w:val="single"/>
          <w:lang w:val="hy-AM"/>
        </w:rPr>
      </w:pPr>
    </w:p>
    <w:p w14:paraId="76153684" w14:textId="77777777" w:rsidR="0019734F" w:rsidRPr="00CE4366" w:rsidRDefault="0019734F" w:rsidP="00261108">
      <w:pPr>
        <w:pStyle w:val="ListParagraph"/>
        <w:widowControl w:val="0"/>
        <w:numPr>
          <w:ilvl w:val="1"/>
          <w:numId w:val="46"/>
        </w:numPr>
        <w:tabs>
          <w:tab w:val="left" w:pos="-1440"/>
          <w:tab w:val="left" w:pos="-720"/>
        </w:tabs>
        <w:suppressAutoHyphens/>
        <w:spacing w:after="0"/>
        <w:ind w:left="0" w:firstLine="0"/>
        <w:rPr>
          <w:rFonts w:ascii="Sylfaen" w:hAnsi="Sylfaen"/>
          <w:lang w:val="hy-AM"/>
        </w:rPr>
      </w:pPr>
      <w:r w:rsidRPr="00CE4366">
        <w:rPr>
          <w:rFonts w:ascii="Sylfaen" w:hAnsi="Sylfaen"/>
          <w:color w:val="000000" w:themeColor="text1"/>
          <w:lang w:val="hy-AM"/>
        </w:rPr>
        <w:t xml:space="preserve"> Լրացման ուժի մեջ մտնելու օրվանից սկսած Պայմանագրի 5.2 կետը սույնով փոխվում է հետևյալ կերպ՝ </w:t>
      </w:r>
    </w:p>
    <w:p w14:paraId="26D95A8B" w14:textId="77777777" w:rsidR="0019734F" w:rsidRPr="00CE4366" w:rsidRDefault="0019734F" w:rsidP="0019734F">
      <w:pPr>
        <w:pStyle w:val="ListParagraph"/>
        <w:tabs>
          <w:tab w:val="left" w:pos="993"/>
        </w:tabs>
        <w:spacing w:after="0"/>
        <w:ind w:left="0" w:firstLine="0"/>
        <w:contextualSpacing w:val="0"/>
        <w:rPr>
          <w:rFonts w:ascii="Sylfaen" w:hAnsi="Sylfaen"/>
          <w:b/>
          <w:bCs/>
          <w:u w:val="single"/>
          <w:lang w:val="hy-AM"/>
        </w:rPr>
      </w:pPr>
    </w:p>
    <w:p w14:paraId="7B73523F" w14:textId="77777777" w:rsidR="0019734F" w:rsidRPr="00CE1AD8" w:rsidRDefault="0019734F" w:rsidP="0019734F">
      <w:pPr>
        <w:rPr>
          <w:rFonts w:ascii="Sylfaen" w:hAnsi="Sylfaen"/>
          <w:i/>
          <w:iCs/>
          <w:lang w:val="hy-AM"/>
        </w:rPr>
      </w:pPr>
      <w:r w:rsidRPr="00CE1AD8">
        <w:rPr>
          <w:rFonts w:ascii="Sylfaen" w:hAnsi="Sylfaen"/>
          <w:i/>
          <w:iCs/>
          <w:lang w:val="hy-AM"/>
        </w:rPr>
        <w:t xml:space="preserve">«5.2 </w:t>
      </w:r>
      <w:r w:rsidRPr="00CE1AD8">
        <w:rPr>
          <w:rFonts w:ascii="Sylfaen" w:hAnsi="Sylfaen" w:cs="Sylfaen"/>
          <w:i/>
          <w:iCs/>
          <w:lang w:val="hy-AM"/>
        </w:rPr>
        <w:t>Չսահմանափակելով</w:t>
      </w:r>
      <w:r w:rsidRPr="00CE1AD8">
        <w:rPr>
          <w:rFonts w:ascii="Sylfaen" w:hAnsi="Sylfaen"/>
          <w:i/>
          <w:iCs/>
          <w:lang w:val="hy-AM"/>
        </w:rPr>
        <w:t xml:space="preserve"> 5.1. </w:t>
      </w:r>
      <w:r w:rsidRPr="00CE1AD8">
        <w:rPr>
          <w:rFonts w:ascii="Sylfaen" w:hAnsi="Sylfaen" w:cs="Sylfaen"/>
          <w:i/>
          <w:iCs/>
          <w:lang w:val="hy-AM"/>
        </w:rPr>
        <w:t>կետում</w:t>
      </w:r>
      <w:r w:rsidRPr="00CE1AD8">
        <w:rPr>
          <w:rFonts w:ascii="Sylfaen" w:hAnsi="Sylfaen"/>
          <w:i/>
          <w:iCs/>
          <w:lang w:val="hy-AM"/>
        </w:rPr>
        <w:t xml:space="preserve"> </w:t>
      </w:r>
      <w:r w:rsidRPr="00CE1AD8">
        <w:rPr>
          <w:rFonts w:ascii="Sylfaen" w:hAnsi="Sylfaen" w:cs="Sylfaen"/>
          <w:i/>
          <w:iCs/>
          <w:lang w:val="hy-AM"/>
        </w:rPr>
        <w:t>նշված</w:t>
      </w:r>
      <w:r w:rsidRPr="00CE1AD8">
        <w:rPr>
          <w:rFonts w:ascii="Sylfaen" w:hAnsi="Sylfaen"/>
          <w:i/>
          <w:iCs/>
          <w:lang w:val="hy-AM"/>
        </w:rPr>
        <w:t xml:space="preserve"> </w:t>
      </w:r>
      <w:r w:rsidRPr="00CE1AD8">
        <w:rPr>
          <w:rFonts w:ascii="Sylfaen" w:hAnsi="Sylfaen" w:cs="Sylfaen"/>
          <w:i/>
          <w:iCs/>
          <w:lang w:val="hy-AM"/>
        </w:rPr>
        <w:t>սկզբունքը</w:t>
      </w:r>
      <w:r w:rsidRPr="00CE1AD8">
        <w:rPr>
          <w:rFonts w:ascii="Sylfaen" w:hAnsi="Sylfaen"/>
          <w:i/>
          <w:iCs/>
          <w:lang w:val="hy-AM"/>
        </w:rPr>
        <w:t xml:space="preserve">, </w:t>
      </w:r>
      <w:r w:rsidRPr="00CE1AD8">
        <w:rPr>
          <w:rFonts w:ascii="Sylfaen" w:hAnsi="Sylfaen" w:cs="Sylfaen"/>
          <w:i/>
          <w:iCs/>
          <w:lang w:val="hy-AM"/>
        </w:rPr>
        <w:t>Կառավարիչը</w:t>
      </w:r>
      <w:r w:rsidRPr="00CE1AD8">
        <w:rPr>
          <w:rFonts w:ascii="Sylfaen" w:hAnsi="Sylfaen"/>
          <w:i/>
          <w:iCs/>
          <w:lang w:val="hy-AM"/>
        </w:rPr>
        <w:t xml:space="preserve"> </w:t>
      </w:r>
      <w:r w:rsidRPr="00CE1AD8">
        <w:rPr>
          <w:rFonts w:ascii="Sylfaen" w:hAnsi="Sylfaen" w:cs="Sylfaen"/>
          <w:i/>
          <w:iCs/>
          <w:lang w:val="hy-AM"/>
        </w:rPr>
        <w:t>բացառիկ</w:t>
      </w:r>
      <w:r w:rsidRPr="00CE1AD8">
        <w:rPr>
          <w:rFonts w:ascii="Sylfaen" w:hAnsi="Sylfaen"/>
          <w:i/>
          <w:iCs/>
          <w:lang w:val="hy-AM"/>
        </w:rPr>
        <w:t xml:space="preserve"> </w:t>
      </w:r>
      <w:r w:rsidRPr="00CE1AD8">
        <w:rPr>
          <w:rFonts w:ascii="Sylfaen" w:hAnsi="Sylfaen" w:cs="Sylfaen"/>
          <w:i/>
          <w:iCs/>
          <w:lang w:val="hy-AM"/>
        </w:rPr>
        <w:t>իրավունք</w:t>
      </w:r>
      <w:r w:rsidRPr="00CE1AD8">
        <w:rPr>
          <w:rFonts w:ascii="Sylfaen" w:hAnsi="Sylfaen"/>
          <w:i/>
          <w:iCs/>
          <w:lang w:val="hy-AM"/>
        </w:rPr>
        <w:t xml:space="preserve"> </w:t>
      </w:r>
      <w:r w:rsidRPr="00CE1AD8">
        <w:rPr>
          <w:rFonts w:ascii="Sylfaen" w:hAnsi="Sylfaen" w:cs="Sylfaen"/>
          <w:i/>
          <w:iCs/>
          <w:lang w:val="hy-AM"/>
        </w:rPr>
        <w:t>ունի</w:t>
      </w:r>
      <w:r w:rsidRPr="00CE1AD8">
        <w:rPr>
          <w:rFonts w:ascii="Sylfaen" w:hAnsi="Sylfaen"/>
          <w:i/>
          <w:iCs/>
          <w:lang w:val="hy-AM"/>
        </w:rPr>
        <w:t xml:space="preserve"> </w:t>
      </w:r>
      <w:r w:rsidRPr="00CE1AD8">
        <w:rPr>
          <w:rFonts w:ascii="Sylfaen" w:hAnsi="Sylfaen" w:cs="Sylfaen"/>
          <w:i/>
          <w:iCs/>
          <w:lang w:val="hy-AM"/>
        </w:rPr>
        <w:t>ղեկավարել</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շահագործել</w:t>
      </w:r>
      <w:r w:rsidRPr="00CE1AD8">
        <w:rPr>
          <w:rFonts w:ascii="Sylfaen" w:hAnsi="Sylfaen"/>
          <w:i/>
          <w:iCs/>
          <w:lang w:val="hy-AM"/>
        </w:rPr>
        <w:t xml:space="preserve"> </w:t>
      </w:r>
      <w:r w:rsidRPr="00CE1AD8">
        <w:rPr>
          <w:rFonts w:ascii="Sylfaen" w:hAnsi="Sylfaen" w:cs="Sylfaen"/>
          <w:i/>
          <w:iCs/>
          <w:lang w:val="hy-AM"/>
        </w:rPr>
        <w:t>Օդանավակայանին</w:t>
      </w:r>
      <w:r w:rsidRPr="00CE1AD8">
        <w:rPr>
          <w:rFonts w:ascii="Sylfaen" w:hAnsi="Sylfaen"/>
          <w:i/>
          <w:iCs/>
          <w:lang w:val="hy-AM"/>
        </w:rPr>
        <w:t xml:space="preserve"> </w:t>
      </w:r>
      <w:r w:rsidRPr="00CE1AD8">
        <w:rPr>
          <w:rFonts w:ascii="Sylfaen" w:hAnsi="Sylfaen" w:cs="Sylfaen"/>
          <w:i/>
          <w:iCs/>
          <w:lang w:val="hy-AM"/>
        </w:rPr>
        <w:t>առնչվող</w:t>
      </w:r>
      <w:r w:rsidRPr="00CE1AD8">
        <w:rPr>
          <w:rFonts w:ascii="Sylfaen" w:hAnsi="Sylfaen"/>
          <w:i/>
          <w:iCs/>
          <w:lang w:val="hy-AM"/>
        </w:rPr>
        <w:t xml:space="preserve"> </w:t>
      </w:r>
      <w:r w:rsidRPr="00CE1AD8">
        <w:rPr>
          <w:rFonts w:ascii="Sylfaen" w:hAnsi="Sylfaen" w:cs="Sylfaen"/>
          <w:i/>
          <w:iCs/>
          <w:lang w:val="hy-AM"/>
        </w:rPr>
        <w:t>ներքոնշյալ</w:t>
      </w:r>
      <w:r w:rsidRPr="00CE1AD8">
        <w:rPr>
          <w:rFonts w:ascii="Sylfaen" w:hAnsi="Sylfaen"/>
          <w:i/>
          <w:iCs/>
          <w:lang w:val="hy-AM"/>
        </w:rPr>
        <w:t xml:space="preserve"> </w:t>
      </w:r>
      <w:r w:rsidRPr="00CE1AD8">
        <w:rPr>
          <w:rFonts w:ascii="Sylfaen" w:hAnsi="Sylfaen" w:cs="Sylfaen"/>
          <w:i/>
          <w:iCs/>
          <w:lang w:val="hy-AM"/>
        </w:rPr>
        <w:t>գործունեության</w:t>
      </w:r>
      <w:r w:rsidRPr="00CE1AD8">
        <w:rPr>
          <w:rFonts w:ascii="Sylfaen" w:hAnsi="Sylfaen"/>
          <w:i/>
          <w:iCs/>
          <w:lang w:val="hy-AM"/>
        </w:rPr>
        <w:t xml:space="preserve"> </w:t>
      </w:r>
      <w:r w:rsidRPr="00CE1AD8">
        <w:rPr>
          <w:rFonts w:ascii="Sylfaen" w:hAnsi="Sylfaen" w:cs="Sylfaen"/>
          <w:i/>
          <w:iCs/>
          <w:lang w:val="hy-AM"/>
        </w:rPr>
        <w:t>տեսակները</w:t>
      </w:r>
      <w:r w:rsidRPr="00CE1AD8">
        <w:rPr>
          <w:rFonts w:ascii="Sylfaen" w:hAnsi="Sylfaen"/>
          <w:i/>
          <w:iCs/>
          <w:lang w:val="hy-AM"/>
        </w:rPr>
        <w:t xml:space="preserve">, </w:t>
      </w:r>
      <w:r w:rsidRPr="00CE1AD8">
        <w:rPr>
          <w:rFonts w:ascii="Sylfaen" w:hAnsi="Sylfaen" w:cs="Sylfaen"/>
          <w:i/>
          <w:iCs/>
          <w:lang w:val="hy-AM"/>
        </w:rPr>
        <w:t>որոնց</w:t>
      </w:r>
      <w:r w:rsidRPr="00CE1AD8">
        <w:rPr>
          <w:rFonts w:ascii="Sylfaen" w:hAnsi="Sylfaen"/>
          <w:i/>
          <w:iCs/>
          <w:lang w:val="hy-AM"/>
        </w:rPr>
        <w:t xml:space="preserve"> </w:t>
      </w:r>
      <w:r w:rsidRPr="00CE1AD8">
        <w:rPr>
          <w:rFonts w:ascii="Sylfaen" w:hAnsi="Sylfaen" w:cs="Sylfaen"/>
          <w:i/>
          <w:iCs/>
          <w:lang w:val="hy-AM"/>
        </w:rPr>
        <w:t>ցանկը</w:t>
      </w:r>
      <w:r w:rsidRPr="00CE1AD8">
        <w:rPr>
          <w:rFonts w:ascii="Sylfaen" w:hAnsi="Sylfaen"/>
          <w:i/>
          <w:iCs/>
          <w:lang w:val="hy-AM"/>
        </w:rPr>
        <w:t xml:space="preserve">, </w:t>
      </w:r>
      <w:r w:rsidRPr="00CE1AD8">
        <w:rPr>
          <w:rFonts w:ascii="Sylfaen" w:hAnsi="Sylfaen" w:cs="Sylfaen"/>
          <w:i/>
          <w:iCs/>
          <w:lang w:val="hy-AM"/>
        </w:rPr>
        <w:t>սակայն</w:t>
      </w:r>
      <w:r w:rsidRPr="00CE1AD8">
        <w:rPr>
          <w:rFonts w:ascii="Sylfaen" w:hAnsi="Sylfaen"/>
          <w:i/>
          <w:iCs/>
          <w:lang w:val="hy-AM"/>
        </w:rPr>
        <w:t xml:space="preserve">, </w:t>
      </w:r>
      <w:r w:rsidRPr="00CE1AD8">
        <w:rPr>
          <w:rFonts w:ascii="Sylfaen" w:hAnsi="Sylfaen" w:cs="Sylfaen"/>
          <w:i/>
          <w:iCs/>
          <w:lang w:val="hy-AM"/>
        </w:rPr>
        <w:t>սպառիչ</w:t>
      </w:r>
      <w:r w:rsidRPr="00CE1AD8">
        <w:rPr>
          <w:rFonts w:ascii="Sylfaen" w:hAnsi="Sylfaen"/>
          <w:i/>
          <w:iCs/>
          <w:lang w:val="hy-AM"/>
        </w:rPr>
        <w:t xml:space="preserve"> </w:t>
      </w:r>
      <w:r w:rsidRPr="00CE1AD8">
        <w:rPr>
          <w:rFonts w:ascii="Sylfaen" w:hAnsi="Sylfaen" w:cs="Sylfaen"/>
          <w:i/>
          <w:iCs/>
          <w:lang w:val="hy-AM"/>
        </w:rPr>
        <w:t>չէ</w:t>
      </w:r>
      <w:r w:rsidRPr="00CE1AD8">
        <w:rPr>
          <w:rFonts w:ascii="Sylfaen" w:hAnsi="Sylfaen"/>
          <w:i/>
          <w:iCs/>
          <w:lang w:val="hy-AM"/>
        </w:rPr>
        <w:t>`</w:t>
      </w:r>
    </w:p>
    <w:p w14:paraId="12272D3B" w14:textId="77777777" w:rsidR="0019734F" w:rsidRPr="00CE1AD8" w:rsidRDefault="0019734F" w:rsidP="0019734F">
      <w:pPr>
        <w:rPr>
          <w:rFonts w:ascii="Sylfaen" w:hAnsi="Sylfaen"/>
          <w:i/>
          <w:iCs/>
          <w:lang w:val="hy-AM"/>
        </w:rPr>
      </w:pPr>
      <w:r w:rsidRPr="00CE1AD8">
        <w:rPr>
          <w:rFonts w:ascii="Sylfaen" w:hAnsi="Sylfaen" w:cs="Sylfaen"/>
          <w:i/>
          <w:iCs/>
          <w:lang w:val="hy-AM"/>
        </w:rPr>
        <w:t>Ավիացիոն</w:t>
      </w:r>
      <w:r w:rsidRPr="00CE1AD8">
        <w:rPr>
          <w:rFonts w:ascii="Sylfaen" w:hAnsi="Sylfaen"/>
          <w:i/>
          <w:iCs/>
          <w:lang w:val="hy-AM"/>
        </w:rPr>
        <w:t xml:space="preserve"> </w:t>
      </w:r>
      <w:r w:rsidRPr="00CE1AD8">
        <w:rPr>
          <w:rFonts w:ascii="Sylfaen" w:hAnsi="Sylfaen" w:cs="Sylfaen"/>
          <w:i/>
          <w:iCs/>
          <w:lang w:val="hy-AM"/>
        </w:rPr>
        <w:t>ծառայություններ</w:t>
      </w:r>
    </w:p>
    <w:p w14:paraId="03FEEB1B" w14:textId="77777777" w:rsidR="0019734F" w:rsidRPr="00CE1AD8" w:rsidRDefault="0019734F" w:rsidP="0019734F">
      <w:pPr>
        <w:rPr>
          <w:rFonts w:ascii="Sylfaen" w:hAnsi="Sylfaen"/>
          <w:i/>
          <w:iCs/>
          <w:lang w:val="hy-AM"/>
        </w:rPr>
      </w:pPr>
    </w:p>
    <w:p w14:paraId="658E26E6" w14:textId="77777777" w:rsidR="0019734F" w:rsidRPr="00CE1AD8" w:rsidRDefault="0019734F" w:rsidP="0019734F">
      <w:pPr>
        <w:rPr>
          <w:rFonts w:ascii="Sylfaen" w:hAnsi="Sylfaen"/>
          <w:i/>
          <w:iCs/>
          <w:lang w:val="hy-AM"/>
        </w:rPr>
      </w:pPr>
      <w:r w:rsidRPr="00CE1AD8">
        <w:rPr>
          <w:rFonts w:ascii="Sylfaen" w:hAnsi="Sylfaen" w:cs="Sylfaen"/>
          <w:i/>
          <w:iCs/>
          <w:lang w:val="hy-AM"/>
        </w:rPr>
        <w:t>ա</w:t>
      </w:r>
      <w:r w:rsidRPr="00CE1AD8">
        <w:rPr>
          <w:rFonts w:ascii="Sylfaen" w:hAnsi="Sylfaen"/>
          <w:i/>
          <w:iCs/>
          <w:lang w:val="hy-AM"/>
        </w:rPr>
        <w:t xml:space="preserve">. </w:t>
      </w:r>
      <w:r w:rsidRPr="00CE1AD8">
        <w:rPr>
          <w:rFonts w:ascii="Sylfaen" w:hAnsi="Sylfaen" w:cs="Sylfaen"/>
          <w:i/>
          <w:iCs/>
          <w:lang w:val="hy-AM"/>
        </w:rPr>
        <w:t>օդանավերի</w:t>
      </w:r>
      <w:r w:rsidRPr="00CE1AD8">
        <w:rPr>
          <w:rFonts w:ascii="Sylfaen" w:hAnsi="Sylfaen"/>
          <w:i/>
          <w:iCs/>
          <w:lang w:val="hy-AM"/>
        </w:rPr>
        <w:t xml:space="preserve"> </w:t>
      </w:r>
      <w:r w:rsidRPr="00CE1AD8">
        <w:rPr>
          <w:rFonts w:ascii="Sylfaen" w:hAnsi="Sylfaen" w:cs="Sylfaen"/>
          <w:i/>
          <w:iCs/>
          <w:lang w:val="hy-AM"/>
        </w:rPr>
        <w:t>ուղեկցման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w:t>
      </w:r>
    </w:p>
    <w:p w14:paraId="19773952" w14:textId="77777777" w:rsidR="0019734F" w:rsidRPr="00CE1AD8" w:rsidRDefault="0019734F" w:rsidP="0019734F">
      <w:pPr>
        <w:rPr>
          <w:rFonts w:ascii="Sylfaen" w:hAnsi="Sylfaen"/>
          <w:i/>
          <w:iCs/>
          <w:lang w:val="hy-AM"/>
        </w:rPr>
      </w:pPr>
      <w:r w:rsidRPr="00CE1AD8">
        <w:rPr>
          <w:rFonts w:ascii="Sylfaen" w:hAnsi="Sylfaen" w:cs="Sylfaen"/>
          <w:i/>
          <w:iCs/>
          <w:lang w:val="hy-AM"/>
        </w:rPr>
        <w:t>բ</w:t>
      </w:r>
      <w:r w:rsidRPr="00CE1AD8">
        <w:rPr>
          <w:rFonts w:ascii="Sylfaen" w:hAnsi="Sylfaen"/>
          <w:i/>
          <w:iCs/>
          <w:lang w:val="hy-AM"/>
        </w:rPr>
        <w:t xml:space="preserve">. </w:t>
      </w:r>
      <w:r w:rsidRPr="00CE1AD8">
        <w:rPr>
          <w:rFonts w:ascii="Sylfaen" w:hAnsi="Sylfaen" w:cs="Sylfaen"/>
          <w:i/>
          <w:iCs/>
          <w:lang w:val="hy-AM"/>
        </w:rPr>
        <w:t>կանգառների</w:t>
      </w:r>
      <w:r w:rsidRPr="00CE1AD8">
        <w:rPr>
          <w:rFonts w:ascii="Sylfaen" w:hAnsi="Sylfaen"/>
          <w:i/>
          <w:iCs/>
          <w:lang w:val="hy-AM"/>
        </w:rPr>
        <w:t xml:space="preserve"> </w:t>
      </w:r>
      <w:r w:rsidRPr="00CE1AD8">
        <w:rPr>
          <w:rFonts w:ascii="Sylfaen" w:hAnsi="Sylfaen" w:cs="Sylfaen"/>
          <w:i/>
          <w:iCs/>
          <w:lang w:val="hy-AM"/>
        </w:rPr>
        <w:t>կառավարում</w:t>
      </w:r>
      <w:r w:rsidRPr="00CE1AD8">
        <w:rPr>
          <w:rFonts w:ascii="Sylfaen" w:hAnsi="Sylfaen"/>
          <w:i/>
          <w:iCs/>
          <w:lang w:val="hy-AM"/>
        </w:rPr>
        <w:t>,</w:t>
      </w:r>
    </w:p>
    <w:p w14:paraId="0DDECA9F" w14:textId="77777777" w:rsidR="0019734F" w:rsidRPr="00CE1AD8" w:rsidRDefault="0019734F" w:rsidP="0019734F">
      <w:pPr>
        <w:rPr>
          <w:rFonts w:ascii="Sylfaen" w:hAnsi="Sylfaen"/>
          <w:i/>
          <w:iCs/>
          <w:lang w:val="hy-AM"/>
        </w:rPr>
      </w:pPr>
      <w:r w:rsidRPr="00CE1AD8">
        <w:rPr>
          <w:rFonts w:ascii="Sylfaen" w:hAnsi="Sylfaen" w:cs="Sylfaen"/>
          <w:i/>
          <w:iCs/>
          <w:lang w:val="hy-AM"/>
        </w:rPr>
        <w:t>գ</w:t>
      </w:r>
      <w:r w:rsidRPr="00CE1AD8">
        <w:rPr>
          <w:rFonts w:ascii="Sylfaen" w:hAnsi="Sylfaen"/>
          <w:i/>
          <w:iCs/>
          <w:lang w:val="hy-AM"/>
        </w:rPr>
        <w:t xml:space="preserve">. </w:t>
      </w:r>
      <w:r w:rsidRPr="00CE1AD8">
        <w:rPr>
          <w:rFonts w:ascii="Sylfaen" w:hAnsi="Sylfaen" w:cs="Sylfaen"/>
          <w:i/>
          <w:iCs/>
          <w:lang w:val="hy-AM"/>
        </w:rPr>
        <w:t>շարժական</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մեխանիկական</w:t>
      </w:r>
      <w:r w:rsidRPr="00CE1AD8">
        <w:rPr>
          <w:rFonts w:ascii="Sylfaen" w:hAnsi="Sylfaen"/>
          <w:i/>
          <w:iCs/>
          <w:lang w:val="hy-AM"/>
        </w:rPr>
        <w:t xml:space="preserve"> </w:t>
      </w:r>
      <w:r w:rsidRPr="00CE1AD8">
        <w:rPr>
          <w:rFonts w:ascii="Sylfaen" w:hAnsi="Sylfaen" w:cs="Sylfaen"/>
          <w:i/>
          <w:iCs/>
          <w:lang w:val="hy-AM"/>
        </w:rPr>
        <w:t>սանդուղքների</w:t>
      </w:r>
      <w:r w:rsidRPr="00CE1AD8">
        <w:rPr>
          <w:rFonts w:ascii="Sylfaen" w:hAnsi="Sylfaen"/>
          <w:i/>
          <w:iCs/>
          <w:lang w:val="hy-AM"/>
        </w:rPr>
        <w:t xml:space="preserve"> </w:t>
      </w:r>
      <w:r w:rsidRPr="00CE1AD8">
        <w:rPr>
          <w:rFonts w:ascii="Sylfaen" w:hAnsi="Sylfaen" w:cs="Sylfaen"/>
          <w:i/>
          <w:iCs/>
          <w:lang w:val="hy-AM"/>
        </w:rPr>
        <w:t>տրամադրում և շահագործում</w:t>
      </w:r>
      <w:r w:rsidRPr="00CE1AD8">
        <w:rPr>
          <w:rFonts w:ascii="Sylfaen" w:hAnsi="Sylfaen"/>
          <w:i/>
          <w:iCs/>
          <w:lang w:val="hy-AM"/>
        </w:rPr>
        <w:t>,</w:t>
      </w:r>
    </w:p>
    <w:p w14:paraId="370FE258" w14:textId="77777777" w:rsidR="0019734F" w:rsidRPr="00CE1AD8" w:rsidRDefault="0019734F" w:rsidP="0019734F">
      <w:pPr>
        <w:rPr>
          <w:rFonts w:ascii="Sylfaen" w:hAnsi="Sylfaen"/>
          <w:i/>
          <w:iCs/>
          <w:lang w:val="hy-AM"/>
        </w:rPr>
      </w:pPr>
      <w:r w:rsidRPr="00CE1AD8">
        <w:rPr>
          <w:rFonts w:ascii="Sylfaen" w:hAnsi="Sylfaen" w:cs="Sylfaen"/>
          <w:i/>
          <w:iCs/>
          <w:lang w:val="hy-AM"/>
        </w:rPr>
        <w:t>դ</w:t>
      </w:r>
      <w:r w:rsidRPr="00CE1AD8">
        <w:rPr>
          <w:rFonts w:ascii="Sylfaen" w:hAnsi="Sylfaen"/>
          <w:i/>
          <w:iCs/>
          <w:lang w:val="hy-AM"/>
        </w:rPr>
        <w:t xml:space="preserve">. </w:t>
      </w:r>
      <w:r w:rsidRPr="00CE1AD8">
        <w:rPr>
          <w:rFonts w:ascii="Sylfaen" w:hAnsi="Sylfaen" w:cs="Sylfaen"/>
          <w:i/>
          <w:iCs/>
          <w:lang w:val="hy-AM"/>
        </w:rPr>
        <w:t>տելեսկոպ</w:t>
      </w:r>
      <w:r w:rsidRPr="00CE1AD8">
        <w:rPr>
          <w:rFonts w:ascii="Sylfaen" w:hAnsi="Sylfaen"/>
          <w:i/>
          <w:iCs/>
          <w:lang w:val="hy-AM"/>
        </w:rPr>
        <w:t xml:space="preserve"> </w:t>
      </w:r>
      <w:r w:rsidRPr="00CE1AD8">
        <w:rPr>
          <w:rFonts w:ascii="Sylfaen" w:hAnsi="Sylfaen" w:cs="Sylfaen"/>
          <w:i/>
          <w:iCs/>
          <w:lang w:val="hy-AM"/>
        </w:rPr>
        <w:t>կամուրջ</w:t>
      </w:r>
      <w:r w:rsidRPr="00CE1AD8">
        <w:rPr>
          <w:rFonts w:ascii="Sylfaen" w:hAnsi="Sylfaen"/>
          <w:i/>
          <w:iCs/>
          <w:lang w:val="hy-AM"/>
        </w:rPr>
        <w:t>,</w:t>
      </w:r>
    </w:p>
    <w:p w14:paraId="776B26BA" w14:textId="77777777" w:rsidR="0019734F" w:rsidRPr="00CE1AD8" w:rsidRDefault="0019734F" w:rsidP="0019734F">
      <w:pPr>
        <w:rPr>
          <w:rFonts w:ascii="Sylfaen" w:hAnsi="Sylfaen"/>
          <w:i/>
          <w:iCs/>
          <w:lang w:val="hy-AM"/>
        </w:rPr>
      </w:pPr>
      <w:r w:rsidRPr="00CE1AD8">
        <w:rPr>
          <w:rFonts w:ascii="Sylfaen" w:hAnsi="Sylfaen" w:cs="Sylfaen"/>
          <w:i/>
          <w:iCs/>
          <w:lang w:val="hy-AM"/>
        </w:rPr>
        <w:t>ե</w:t>
      </w:r>
      <w:r w:rsidRPr="00CE1AD8">
        <w:rPr>
          <w:rFonts w:ascii="Sylfaen" w:hAnsi="Sylfaen"/>
          <w:i/>
          <w:iCs/>
          <w:lang w:val="hy-AM"/>
        </w:rPr>
        <w:t xml:space="preserve">. </w:t>
      </w:r>
      <w:r w:rsidRPr="00CE1AD8">
        <w:rPr>
          <w:rFonts w:ascii="Sylfaen" w:hAnsi="Sylfaen" w:cs="Sylfaen"/>
          <w:i/>
          <w:iCs/>
          <w:lang w:val="hy-AM"/>
        </w:rPr>
        <w:t>վերգետնյա</w:t>
      </w:r>
      <w:r w:rsidRPr="00CE1AD8">
        <w:rPr>
          <w:rFonts w:ascii="Sylfaen" w:hAnsi="Sylfaen"/>
          <w:i/>
          <w:iCs/>
          <w:lang w:val="hy-AM"/>
        </w:rPr>
        <w:t xml:space="preserve"> </w:t>
      </w:r>
      <w:r w:rsidRPr="00CE1AD8">
        <w:rPr>
          <w:rFonts w:ascii="Sylfaen" w:hAnsi="Sylfaen" w:cs="Sylfaen"/>
          <w:i/>
          <w:iCs/>
          <w:lang w:val="hy-AM"/>
        </w:rPr>
        <w:t>սպասարկման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 xml:space="preserve">, </w:t>
      </w:r>
      <w:r w:rsidRPr="00CE1AD8">
        <w:rPr>
          <w:rFonts w:ascii="Sylfaen" w:hAnsi="Sylfaen" w:cs="Sylfaen"/>
          <w:i/>
          <w:iCs/>
          <w:lang w:val="hy-AM"/>
        </w:rPr>
        <w:t>այդ</w:t>
      </w:r>
      <w:r w:rsidRPr="00CE1AD8">
        <w:rPr>
          <w:rFonts w:ascii="Sylfaen" w:hAnsi="Sylfaen"/>
          <w:i/>
          <w:iCs/>
          <w:lang w:val="hy-AM"/>
        </w:rPr>
        <w:t xml:space="preserve"> </w:t>
      </w:r>
      <w:r w:rsidRPr="00CE1AD8">
        <w:rPr>
          <w:rFonts w:ascii="Sylfaen" w:hAnsi="Sylfaen" w:cs="Sylfaen"/>
          <w:i/>
          <w:iCs/>
          <w:lang w:val="hy-AM"/>
        </w:rPr>
        <w:t>թվում</w:t>
      </w:r>
      <w:r w:rsidRPr="00CE1AD8">
        <w:rPr>
          <w:rFonts w:ascii="Sylfaen" w:hAnsi="Sylfaen"/>
          <w:i/>
          <w:iCs/>
          <w:lang w:val="hy-AM"/>
        </w:rPr>
        <w:t xml:space="preserve">` </w:t>
      </w:r>
      <w:r w:rsidRPr="00CE1AD8">
        <w:rPr>
          <w:rFonts w:ascii="Sylfaen" w:hAnsi="Sylfaen" w:cs="Sylfaen"/>
          <w:i/>
          <w:iCs/>
          <w:lang w:val="hy-AM"/>
        </w:rPr>
        <w:t>օդանավեր</w:t>
      </w:r>
      <w:r w:rsidRPr="00CE1AD8">
        <w:rPr>
          <w:rFonts w:ascii="Sylfaen" w:hAnsi="Sylfaen"/>
          <w:i/>
          <w:iCs/>
          <w:lang w:val="hy-AM"/>
        </w:rPr>
        <w:t xml:space="preserve"> </w:t>
      </w:r>
      <w:r w:rsidRPr="00CE1AD8">
        <w:rPr>
          <w:rFonts w:ascii="Sylfaen" w:hAnsi="Sylfaen" w:cs="Sylfaen"/>
          <w:i/>
          <w:iCs/>
          <w:lang w:val="hy-AM"/>
        </w:rPr>
        <w:t>քարշակելու</w:t>
      </w:r>
      <w:r w:rsidRPr="00CE1AD8">
        <w:rPr>
          <w:rFonts w:ascii="Sylfaen" w:hAnsi="Sylfaen"/>
          <w:i/>
          <w:iCs/>
          <w:lang w:val="hy-AM"/>
        </w:rPr>
        <w:t xml:space="preserve"> </w:t>
      </w:r>
      <w:r w:rsidRPr="00CE1AD8">
        <w:rPr>
          <w:rFonts w:ascii="Sylfaen" w:hAnsi="Sylfaen" w:cs="Sylfaen"/>
          <w:i/>
          <w:iCs/>
          <w:lang w:val="hy-AM"/>
        </w:rPr>
        <w:t>ծառայություն</w:t>
      </w:r>
      <w:r w:rsidRPr="00CE1AD8">
        <w:rPr>
          <w:rFonts w:ascii="Sylfaen" w:hAnsi="Sylfaen"/>
          <w:i/>
          <w:iCs/>
          <w:lang w:val="hy-AM"/>
        </w:rPr>
        <w:t>,</w:t>
      </w:r>
    </w:p>
    <w:p w14:paraId="64B9A8D3" w14:textId="77777777" w:rsidR="0019734F" w:rsidRPr="00CE1AD8" w:rsidRDefault="0019734F" w:rsidP="0019734F">
      <w:pPr>
        <w:rPr>
          <w:rFonts w:ascii="Sylfaen" w:hAnsi="Sylfaen"/>
          <w:i/>
          <w:iCs/>
          <w:lang w:val="hy-AM"/>
        </w:rPr>
      </w:pPr>
      <w:r w:rsidRPr="00CE1AD8">
        <w:rPr>
          <w:rFonts w:ascii="Sylfaen" w:hAnsi="Sylfaen" w:cs="Sylfaen"/>
          <w:i/>
          <w:iCs/>
          <w:lang w:val="hy-AM"/>
        </w:rPr>
        <w:t>զ</w:t>
      </w:r>
      <w:r w:rsidRPr="00CE1AD8">
        <w:rPr>
          <w:rFonts w:ascii="Sylfaen" w:hAnsi="Sylfaen"/>
          <w:i/>
          <w:iCs/>
          <w:lang w:val="hy-AM"/>
        </w:rPr>
        <w:t xml:space="preserve">. </w:t>
      </w:r>
      <w:r w:rsidRPr="00CE1AD8">
        <w:rPr>
          <w:rFonts w:ascii="Sylfaen" w:hAnsi="Sylfaen" w:cs="Sylfaen"/>
          <w:i/>
          <w:iCs/>
          <w:lang w:val="hy-AM"/>
        </w:rPr>
        <w:t>էլեկտրոէներգիայի</w:t>
      </w:r>
      <w:r w:rsidRPr="00CE1AD8">
        <w:rPr>
          <w:rFonts w:ascii="Sylfaen" w:hAnsi="Sylfaen"/>
          <w:i/>
          <w:iCs/>
          <w:lang w:val="hy-AM"/>
        </w:rPr>
        <w:t xml:space="preserve"> </w:t>
      </w:r>
      <w:r w:rsidRPr="00CE1AD8">
        <w:rPr>
          <w:rFonts w:ascii="Sylfaen" w:hAnsi="Sylfaen" w:cs="Sylfaen"/>
          <w:i/>
          <w:iCs/>
          <w:lang w:val="hy-AM"/>
        </w:rPr>
        <w:t>մատակարարման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w:t>
      </w:r>
    </w:p>
    <w:p w14:paraId="418E9F36" w14:textId="77777777" w:rsidR="0019734F" w:rsidRPr="00CE1AD8" w:rsidRDefault="0019734F" w:rsidP="0019734F">
      <w:pPr>
        <w:rPr>
          <w:rFonts w:ascii="Sylfaen" w:hAnsi="Sylfaen"/>
          <w:i/>
          <w:iCs/>
          <w:lang w:val="hy-AM"/>
        </w:rPr>
      </w:pPr>
      <w:r w:rsidRPr="00CE1AD8">
        <w:rPr>
          <w:rFonts w:ascii="Sylfaen" w:hAnsi="Sylfaen" w:cs="Sylfaen"/>
          <w:i/>
          <w:iCs/>
          <w:lang w:val="hy-AM"/>
        </w:rPr>
        <w:t>է</w:t>
      </w:r>
      <w:r w:rsidRPr="00CE1AD8">
        <w:rPr>
          <w:rFonts w:ascii="Sylfaen" w:hAnsi="Sylfaen"/>
          <w:i/>
          <w:iCs/>
          <w:lang w:val="hy-AM"/>
        </w:rPr>
        <w:t xml:space="preserve">. </w:t>
      </w:r>
      <w:r w:rsidRPr="00CE1AD8">
        <w:rPr>
          <w:rFonts w:ascii="Sylfaen" w:hAnsi="Sylfaen" w:cs="Sylfaen"/>
          <w:i/>
          <w:iCs/>
          <w:lang w:val="hy-AM"/>
        </w:rPr>
        <w:t>տեխնիկո</w:t>
      </w:r>
      <w:r w:rsidRPr="00CE1AD8">
        <w:rPr>
          <w:rFonts w:ascii="Sylfaen" w:hAnsi="Sylfaen"/>
          <w:i/>
          <w:iCs/>
          <w:lang w:val="hy-AM"/>
        </w:rPr>
        <w:t>-</w:t>
      </w:r>
      <w:r w:rsidRPr="00CE1AD8">
        <w:rPr>
          <w:rFonts w:ascii="Sylfaen" w:hAnsi="Sylfaen" w:cs="Sylfaen"/>
          <w:i/>
          <w:iCs/>
          <w:lang w:val="hy-AM"/>
        </w:rPr>
        <w:t>կազմակերպչական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w:t>
      </w:r>
    </w:p>
    <w:p w14:paraId="177EBE6D" w14:textId="77777777" w:rsidR="0019734F" w:rsidRPr="00CE1AD8" w:rsidRDefault="0019734F" w:rsidP="0019734F">
      <w:pPr>
        <w:rPr>
          <w:rFonts w:ascii="Sylfaen" w:hAnsi="Sylfaen"/>
          <w:i/>
          <w:iCs/>
          <w:lang w:val="hy-AM"/>
        </w:rPr>
      </w:pPr>
      <w:r w:rsidRPr="00CE1AD8">
        <w:rPr>
          <w:rFonts w:ascii="Sylfaen" w:hAnsi="Sylfaen" w:cs="Sylfaen"/>
          <w:i/>
          <w:iCs/>
          <w:lang w:val="hy-AM"/>
        </w:rPr>
        <w:t>ը</w:t>
      </w:r>
      <w:r w:rsidRPr="00CE1AD8">
        <w:rPr>
          <w:rFonts w:ascii="Sylfaen" w:hAnsi="Sylfaen"/>
          <w:i/>
          <w:iCs/>
          <w:lang w:val="hy-AM"/>
        </w:rPr>
        <w:t xml:space="preserve">. </w:t>
      </w:r>
      <w:r w:rsidRPr="00CE1AD8">
        <w:rPr>
          <w:rFonts w:ascii="Sylfaen" w:hAnsi="Sylfaen" w:cs="Sylfaen"/>
          <w:i/>
          <w:iCs/>
          <w:lang w:val="hy-AM"/>
        </w:rPr>
        <w:t>ավիացիոն</w:t>
      </w:r>
      <w:r w:rsidRPr="00CE1AD8">
        <w:rPr>
          <w:rFonts w:ascii="Sylfaen" w:hAnsi="Sylfaen"/>
          <w:i/>
          <w:iCs/>
          <w:lang w:val="hy-AM"/>
        </w:rPr>
        <w:t xml:space="preserve"> </w:t>
      </w:r>
      <w:r w:rsidRPr="00CE1AD8">
        <w:rPr>
          <w:rFonts w:ascii="Sylfaen" w:hAnsi="Sylfaen" w:cs="Sylfaen"/>
          <w:i/>
          <w:iCs/>
          <w:lang w:val="hy-AM"/>
        </w:rPr>
        <w:t>անվտանգություն</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օդանավերի</w:t>
      </w:r>
      <w:r w:rsidRPr="00CE1AD8">
        <w:rPr>
          <w:rFonts w:ascii="Sylfaen" w:hAnsi="Sylfaen"/>
          <w:i/>
          <w:iCs/>
          <w:lang w:val="hy-AM"/>
        </w:rPr>
        <w:t xml:space="preserve"> </w:t>
      </w:r>
      <w:r w:rsidRPr="00CE1AD8">
        <w:rPr>
          <w:rFonts w:ascii="Sylfaen" w:hAnsi="Sylfaen" w:cs="Sylfaen"/>
          <w:i/>
          <w:iCs/>
          <w:lang w:val="hy-AM"/>
        </w:rPr>
        <w:t>պահպանման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w:t>
      </w:r>
    </w:p>
    <w:p w14:paraId="745C0CF9" w14:textId="77777777" w:rsidR="0019734F" w:rsidRPr="00CE1AD8" w:rsidRDefault="0019734F" w:rsidP="0019734F">
      <w:pPr>
        <w:rPr>
          <w:rFonts w:ascii="Sylfaen" w:hAnsi="Sylfaen"/>
          <w:i/>
          <w:iCs/>
          <w:lang w:val="hy-AM"/>
        </w:rPr>
      </w:pPr>
      <w:r w:rsidRPr="00CE1AD8">
        <w:rPr>
          <w:rFonts w:ascii="Sylfaen" w:hAnsi="Sylfaen" w:cs="Sylfaen"/>
          <w:i/>
          <w:iCs/>
          <w:lang w:val="hy-AM"/>
        </w:rPr>
        <w:t>թ</w:t>
      </w:r>
      <w:r w:rsidRPr="00CE1AD8">
        <w:rPr>
          <w:rFonts w:ascii="Sylfaen" w:hAnsi="Sylfaen"/>
          <w:i/>
          <w:iCs/>
          <w:lang w:val="hy-AM"/>
        </w:rPr>
        <w:t xml:space="preserve">. </w:t>
      </w:r>
      <w:r w:rsidRPr="00CE1AD8">
        <w:rPr>
          <w:rFonts w:ascii="Sylfaen" w:hAnsi="Sylfaen" w:cs="Sylfaen"/>
          <w:i/>
          <w:iCs/>
          <w:lang w:val="hy-AM"/>
        </w:rPr>
        <w:t>օդանավերի</w:t>
      </w:r>
      <w:r w:rsidRPr="00CE1AD8">
        <w:rPr>
          <w:rFonts w:ascii="Sylfaen" w:hAnsi="Sylfaen"/>
          <w:i/>
          <w:iCs/>
          <w:lang w:val="hy-AM"/>
        </w:rPr>
        <w:t xml:space="preserve"> </w:t>
      </w:r>
      <w:r w:rsidRPr="00CE1AD8">
        <w:rPr>
          <w:rFonts w:ascii="Sylfaen" w:hAnsi="Sylfaen" w:cs="Sylfaen"/>
          <w:i/>
          <w:iCs/>
          <w:lang w:val="hy-AM"/>
        </w:rPr>
        <w:t>կոմունալ</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w:t>
      </w:r>
    </w:p>
    <w:p w14:paraId="0A6AA133" w14:textId="77777777" w:rsidR="0019734F" w:rsidRPr="00CE1AD8" w:rsidRDefault="0019734F" w:rsidP="0019734F">
      <w:pPr>
        <w:rPr>
          <w:rFonts w:ascii="Sylfaen" w:hAnsi="Sylfaen"/>
          <w:i/>
          <w:iCs/>
          <w:lang w:val="hy-AM"/>
        </w:rPr>
      </w:pPr>
      <w:r w:rsidRPr="00CE1AD8">
        <w:rPr>
          <w:rFonts w:ascii="Sylfaen" w:hAnsi="Sylfaen" w:cs="Sylfaen"/>
          <w:i/>
          <w:iCs/>
          <w:lang w:val="hy-AM"/>
        </w:rPr>
        <w:t>ժ</w:t>
      </w:r>
      <w:r w:rsidRPr="00CE1AD8">
        <w:rPr>
          <w:rFonts w:ascii="Sylfaen" w:hAnsi="Sylfaen"/>
          <w:i/>
          <w:iCs/>
          <w:lang w:val="hy-AM"/>
        </w:rPr>
        <w:t xml:space="preserve">. </w:t>
      </w:r>
      <w:r w:rsidRPr="00CE1AD8">
        <w:rPr>
          <w:rFonts w:ascii="Sylfaen" w:hAnsi="Sylfaen" w:cs="Sylfaen"/>
          <w:i/>
          <w:iCs/>
          <w:lang w:val="hy-AM"/>
        </w:rPr>
        <w:t>վառելիքի</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քսայուղերի</w:t>
      </w:r>
      <w:r w:rsidRPr="00CE1AD8">
        <w:rPr>
          <w:rFonts w:ascii="Sylfaen" w:hAnsi="Sylfaen"/>
          <w:i/>
          <w:iCs/>
          <w:lang w:val="hy-AM"/>
        </w:rPr>
        <w:t xml:space="preserve"> </w:t>
      </w:r>
      <w:r w:rsidRPr="00CE1AD8">
        <w:rPr>
          <w:rFonts w:ascii="Sylfaen" w:hAnsi="Sylfaen" w:cs="Sylfaen"/>
          <w:i/>
          <w:iCs/>
          <w:lang w:val="hy-AM"/>
        </w:rPr>
        <w:t>մատակարարում</w:t>
      </w:r>
      <w:r w:rsidRPr="00CE1AD8">
        <w:rPr>
          <w:rFonts w:ascii="Sylfaen" w:hAnsi="Sylfaen"/>
          <w:i/>
          <w:iCs/>
          <w:lang w:val="hy-AM"/>
        </w:rPr>
        <w:t>, լցավորում</w:t>
      </w:r>
    </w:p>
    <w:p w14:paraId="37B6D501" w14:textId="77777777" w:rsidR="0019734F" w:rsidRPr="00CE1AD8" w:rsidRDefault="0019734F" w:rsidP="0019734F">
      <w:pPr>
        <w:rPr>
          <w:rFonts w:ascii="Sylfaen" w:hAnsi="Sylfaen"/>
          <w:i/>
          <w:iCs/>
          <w:lang w:val="hy-AM"/>
        </w:rPr>
      </w:pPr>
      <w:r w:rsidRPr="00CE1AD8">
        <w:rPr>
          <w:rFonts w:ascii="Sylfaen" w:hAnsi="Sylfaen" w:cs="Sylfaen"/>
          <w:i/>
          <w:iCs/>
          <w:lang w:val="hy-AM"/>
        </w:rPr>
        <w:t>ի</w:t>
      </w:r>
      <w:r w:rsidRPr="00CE1AD8">
        <w:rPr>
          <w:rFonts w:ascii="Sylfaen" w:hAnsi="Sylfaen"/>
          <w:i/>
          <w:iCs/>
          <w:lang w:val="hy-AM"/>
        </w:rPr>
        <w:t xml:space="preserve">. </w:t>
      </w:r>
      <w:r w:rsidRPr="00CE1AD8">
        <w:rPr>
          <w:rFonts w:ascii="Sylfaen" w:hAnsi="Sylfaen" w:cs="Sylfaen"/>
          <w:i/>
          <w:iCs/>
          <w:lang w:val="hy-AM"/>
        </w:rPr>
        <w:t>հատուկ</w:t>
      </w:r>
      <w:r w:rsidRPr="00CE1AD8">
        <w:rPr>
          <w:rFonts w:ascii="Sylfaen" w:hAnsi="Sylfaen"/>
          <w:i/>
          <w:iCs/>
          <w:lang w:val="hy-AM"/>
        </w:rPr>
        <w:t xml:space="preserve"> </w:t>
      </w:r>
      <w:r w:rsidRPr="00CE1AD8">
        <w:rPr>
          <w:rFonts w:ascii="Sylfaen" w:hAnsi="Sylfaen" w:cs="Sylfaen"/>
          <w:i/>
          <w:iCs/>
          <w:lang w:val="hy-AM"/>
        </w:rPr>
        <w:t>անիվավոր</w:t>
      </w:r>
      <w:r w:rsidRPr="00CE1AD8">
        <w:rPr>
          <w:rFonts w:ascii="Sylfaen" w:hAnsi="Sylfaen"/>
          <w:i/>
          <w:iCs/>
          <w:lang w:val="hy-AM"/>
        </w:rPr>
        <w:t xml:space="preserve"> </w:t>
      </w:r>
      <w:r w:rsidRPr="00CE1AD8">
        <w:rPr>
          <w:rFonts w:ascii="Sylfaen" w:hAnsi="Sylfaen" w:cs="Sylfaen"/>
          <w:i/>
          <w:iCs/>
          <w:lang w:val="hy-AM"/>
        </w:rPr>
        <w:t>փոխադրամիջոցներով</w:t>
      </w:r>
      <w:r w:rsidRPr="00CE1AD8">
        <w:rPr>
          <w:rFonts w:ascii="Sylfaen" w:hAnsi="Sylfaen"/>
          <w:i/>
          <w:iCs/>
          <w:lang w:val="hy-AM"/>
        </w:rPr>
        <w:t xml:space="preserve"> </w:t>
      </w:r>
      <w:r w:rsidRPr="00CE1AD8">
        <w:rPr>
          <w:rFonts w:ascii="Sylfaen" w:hAnsi="Sylfaen" w:cs="Sylfaen"/>
          <w:i/>
          <w:iCs/>
          <w:lang w:val="hy-AM"/>
        </w:rPr>
        <w:t>մատուցվող</w:t>
      </w:r>
      <w:r w:rsidRPr="00CE1AD8">
        <w:rPr>
          <w:rFonts w:ascii="Sylfaen" w:hAnsi="Sylfaen"/>
          <w:i/>
          <w:iCs/>
          <w:lang w:val="hy-AM"/>
        </w:rPr>
        <w:t xml:space="preserve"> </w:t>
      </w:r>
      <w:r w:rsidRPr="00CE1AD8">
        <w:rPr>
          <w:rFonts w:ascii="Sylfaen" w:hAnsi="Sylfaen" w:cs="Sylfaen"/>
          <w:i/>
          <w:iCs/>
          <w:lang w:val="hy-AM"/>
        </w:rPr>
        <w:t>ծառայությու</w:t>
      </w:r>
      <w:r>
        <w:rPr>
          <w:rFonts w:ascii="Sylfaen" w:hAnsi="Sylfaen" w:cs="Sylfaen"/>
          <w:i/>
          <w:iCs/>
          <w:lang w:val="hy-AM"/>
        </w:rPr>
        <w:t>ն</w:t>
      </w:r>
      <w:r w:rsidRPr="00CE1AD8">
        <w:rPr>
          <w:rFonts w:ascii="Sylfaen" w:hAnsi="Sylfaen" w:cs="Sylfaen"/>
          <w:i/>
          <w:iCs/>
          <w:lang w:val="hy-AM"/>
        </w:rPr>
        <w:t>ներ</w:t>
      </w:r>
      <w:r w:rsidRPr="00CE1AD8">
        <w:rPr>
          <w:rFonts w:ascii="Sylfaen" w:hAnsi="Sylfaen"/>
          <w:i/>
          <w:iCs/>
          <w:lang w:val="hy-AM"/>
        </w:rPr>
        <w:t>,</w:t>
      </w:r>
    </w:p>
    <w:p w14:paraId="7C165908" w14:textId="77777777" w:rsidR="0019734F" w:rsidRPr="00CE1AD8" w:rsidRDefault="0019734F" w:rsidP="0019734F">
      <w:pPr>
        <w:rPr>
          <w:rFonts w:ascii="Sylfaen" w:hAnsi="Sylfaen"/>
          <w:lang w:val="hy-AM"/>
        </w:rPr>
      </w:pPr>
    </w:p>
    <w:p w14:paraId="006287AA" w14:textId="77777777" w:rsidR="0019734F" w:rsidRPr="00CE1AD8" w:rsidRDefault="0019734F" w:rsidP="0019734F">
      <w:pPr>
        <w:rPr>
          <w:rFonts w:ascii="Sylfaen" w:hAnsi="Sylfaen"/>
          <w:i/>
          <w:iCs/>
          <w:lang w:val="hy-AM"/>
        </w:rPr>
      </w:pPr>
      <w:r w:rsidRPr="00CE1AD8">
        <w:rPr>
          <w:rFonts w:ascii="Sylfaen" w:hAnsi="Sylfaen" w:cs="Sylfaen"/>
          <w:i/>
          <w:iCs/>
          <w:lang w:val="hy-AM"/>
        </w:rPr>
        <w:t>Առևտրային</w:t>
      </w:r>
    </w:p>
    <w:p w14:paraId="5EFB2CB1" w14:textId="77777777" w:rsidR="0019734F" w:rsidRPr="00CE1AD8" w:rsidRDefault="0019734F" w:rsidP="0019734F">
      <w:pPr>
        <w:rPr>
          <w:rFonts w:ascii="Sylfaen" w:hAnsi="Sylfaen"/>
          <w:i/>
          <w:iCs/>
          <w:lang w:val="hy-AM"/>
        </w:rPr>
      </w:pPr>
      <w:r w:rsidRPr="00CE1AD8">
        <w:rPr>
          <w:rFonts w:ascii="Sylfaen" w:hAnsi="Sylfaen" w:cs="Sylfaen"/>
          <w:i/>
          <w:iCs/>
          <w:lang w:val="hy-AM"/>
        </w:rPr>
        <w:t>լ</w:t>
      </w:r>
      <w:r w:rsidRPr="00CE1AD8">
        <w:rPr>
          <w:rFonts w:ascii="Sylfaen" w:hAnsi="Sylfaen"/>
          <w:i/>
          <w:iCs/>
          <w:lang w:val="hy-AM"/>
        </w:rPr>
        <w:t xml:space="preserve">. </w:t>
      </w:r>
      <w:r w:rsidRPr="00CE1AD8">
        <w:rPr>
          <w:rFonts w:ascii="Sylfaen" w:hAnsi="Sylfaen" w:cs="Sylfaen"/>
          <w:i/>
          <w:iCs/>
          <w:lang w:val="hy-AM"/>
        </w:rPr>
        <w:t>առևտրային</w:t>
      </w:r>
      <w:r w:rsidRPr="00CE1AD8">
        <w:rPr>
          <w:rFonts w:ascii="Sylfaen" w:hAnsi="Sylfaen"/>
          <w:i/>
          <w:iCs/>
          <w:lang w:val="hy-AM"/>
        </w:rPr>
        <w:t xml:space="preserve"> </w:t>
      </w:r>
      <w:r w:rsidRPr="00CE1AD8">
        <w:rPr>
          <w:rFonts w:ascii="Sylfaen" w:hAnsi="Sylfaen" w:cs="Sylfaen"/>
          <w:i/>
          <w:iCs/>
          <w:lang w:val="hy-AM"/>
        </w:rPr>
        <w:t>նպատակներով</w:t>
      </w:r>
      <w:r w:rsidRPr="00CE1AD8">
        <w:rPr>
          <w:rFonts w:ascii="Sylfaen" w:hAnsi="Sylfaen"/>
          <w:i/>
          <w:iCs/>
          <w:lang w:val="hy-AM"/>
        </w:rPr>
        <w:t xml:space="preserve"> </w:t>
      </w:r>
      <w:r w:rsidRPr="00CE1AD8">
        <w:rPr>
          <w:rFonts w:ascii="Sylfaen" w:hAnsi="Sylfaen" w:cs="Sylfaen"/>
          <w:i/>
          <w:iCs/>
          <w:lang w:val="hy-AM"/>
        </w:rPr>
        <w:t>վերգետնյա</w:t>
      </w:r>
      <w:r w:rsidRPr="00CE1AD8">
        <w:rPr>
          <w:rFonts w:ascii="Sylfaen" w:hAnsi="Sylfaen"/>
          <w:i/>
          <w:iCs/>
          <w:lang w:val="hy-AM"/>
        </w:rPr>
        <w:t xml:space="preserve"> </w:t>
      </w:r>
      <w:r w:rsidRPr="00CE1AD8">
        <w:rPr>
          <w:rFonts w:ascii="Sylfaen" w:hAnsi="Sylfaen" w:cs="Sylfaen"/>
          <w:i/>
          <w:iCs/>
          <w:lang w:val="hy-AM"/>
        </w:rPr>
        <w:t>տարածքների</w:t>
      </w:r>
      <w:r w:rsidRPr="00CE1AD8">
        <w:rPr>
          <w:rFonts w:ascii="Sylfaen" w:hAnsi="Sylfaen"/>
          <w:i/>
          <w:iCs/>
          <w:lang w:val="hy-AM"/>
        </w:rPr>
        <w:t xml:space="preserve"> </w:t>
      </w:r>
      <w:r w:rsidRPr="00CE1AD8">
        <w:rPr>
          <w:rFonts w:ascii="Sylfaen" w:hAnsi="Sylfaen" w:cs="Sylfaen"/>
          <w:i/>
          <w:iCs/>
          <w:lang w:val="hy-AM"/>
        </w:rPr>
        <w:t>վարձակալություն</w:t>
      </w:r>
      <w:r w:rsidRPr="00CE1AD8">
        <w:rPr>
          <w:rFonts w:ascii="Sylfaen" w:hAnsi="Sylfaen"/>
          <w:i/>
          <w:iCs/>
          <w:lang w:val="hy-AM"/>
        </w:rPr>
        <w:t>,</w:t>
      </w:r>
    </w:p>
    <w:p w14:paraId="64EE7B62" w14:textId="77777777" w:rsidR="0019734F" w:rsidRPr="00CE1AD8" w:rsidRDefault="0019734F" w:rsidP="0019734F">
      <w:pPr>
        <w:rPr>
          <w:rFonts w:ascii="Sylfaen" w:hAnsi="Sylfaen"/>
          <w:i/>
          <w:iCs/>
          <w:lang w:val="hy-AM"/>
        </w:rPr>
      </w:pPr>
      <w:r w:rsidRPr="00CE1AD8">
        <w:rPr>
          <w:rFonts w:ascii="Sylfaen" w:hAnsi="Sylfaen" w:cs="Sylfaen"/>
          <w:i/>
          <w:iCs/>
          <w:lang w:val="hy-AM"/>
        </w:rPr>
        <w:t>խ</w:t>
      </w:r>
      <w:r w:rsidRPr="00CE1AD8">
        <w:rPr>
          <w:rFonts w:ascii="Sylfaen" w:hAnsi="Sylfaen"/>
          <w:i/>
          <w:iCs/>
          <w:lang w:val="hy-AM"/>
        </w:rPr>
        <w:t xml:space="preserve">. </w:t>
      </w:r>
      <w:r w:rsidRPr="00CE1AD8">
        <w:rPr>
          <w:rFonts w:ascii="Sylfaen" w:hAnsi="Sylfaen" w:cs="Sylfaen"/>
          <w:i/>
          <w:iCs/>
          <w:lang w:val="hy-AM"/>
        </w:rPr>
        <w:t>գովազդ</w:t>
      </w:r>
      <w:r w:rsidRPr="00CE1AD8">
        <w:rPr>
          <w:rFonts w:ascii="Sylfaen" w:hAnsi="Sylfaen"/>
          <w:i/>
          <w:iCs/>
          <w:lang w:val="hy-AM"/>
        </w:rPr>
        <w:t>,</w:t>
      </w:r>
    </w:p>
    <w:p w14:paraId="2C005B35" w14:textId="77777777" w:rsidR="0019734F" w:rsidRPr="00CE1AD8" w:rsidRDefault="0019734F" w:rsidP="0019734F">
      <w:pPr>
        <w:rPr>
          <w:rFonts w:ascii="Sylfaen" w:hAnsi="Sylfaen"/>
          <w:i/>
          <w:iCs/>
          <w:lang w:val="hy-AM"/>
        </w:rPr>
      </w:pPr>
      <w:r w:rsidRPr="00CE1AD8">
        <w:rPr>
          <w:rFonts w:ascii="Sylfaen" w:hAnsi="Sylfaen" w:cs="Sylfaen"/>
          <w:i/>
          <w:iCs/>
          <w:lang w:val="hy-AM"/>
        </w:rPr>
        <w:t>ծ</w:t>
      </w:r>
      <w:r w:rsidRPr="00CE1AD8">
        <w:rPr>
          <w:rFonts w:ascii="Sylfaen" w:hAnsi="Sylfaen"/>
          <w:i/>
          <w:iCs/>
          <w:lang w:val="hy-AM"/>
        </w:rPr>
        <w:t xml:space="preserve">. </w:t>
      </w:r>
      <w:r w:rsidRPr="00CE1AD8">
        <w:rPr>
          <w:rFonts w:ascii="Sylfaen" w:hAnsi="Sylfaen" w:cs="Sylfaen"/>
          <w:i/>
          <w:iCs/>
          <w:lang w:val="hy-AM"/>
        </w:rPr>
        <w:t>անմաքս</w:t>
      </w:r>
      <w:r w:rsidRPr="00CE1AD8">
        <w:rPr>
          <w:rFonts w:ascii="Sylfaen" w:hAnsi="Sylfaen"/>
          <w:i/>
          <w:iCs/>
          <w:lang w:val="hy-AM"/>
        </w:rPr>
        <w:t xml:space="preserve"> </w:t>
      </w:r>
      <w:r w:rsidRPr="00CE1AD8">
        <w:rPr>
          <w:rFonts w:ascii="Sylfaen" w:hAnsi="Sylfaen" w:cs="Sylfaen"/>
          <w:i/>
          <w:iCs/>
          <w:lang w:val="hy-AM"/>
        </w:rPr>
        <w:t>առևտրի</w:t>
      </w:r>
      <w:r w:rsidRPr="00CE1AD8">
        <w:rPr>
          <w:rFonts w:ascii="Sylfaen" w:hAnsi="Sylfaen"/>
          <w:i/>
          <w:iCs/>
          <w:lang w:val="hy-AM"/>
        </w:rPr>
        <w:t xml:space="preserve"> </w:t>
      </w:r>
      <w:r w:rsidRPr="00CE1AD8">
        <w:rPr>
          <w:rFonts w:ascii="Sylfaen" w:hAnsi="Sylfaen" w:cs="Sylfaen"/>
          <w:i/>
          <w:iCs/>
          <w:lang w:val="hy-AM"/>
        </w:rPr>
        <w:t>խանութներ</w:t>
      </w:r>
      <w:r w:rsidRPr="00CE1AD8">
        <w:rPr>
          <w:rFonts w:ascii="Sylfaen" w:hAnsi="Sylfaen"/>
          <w:i/>
          <w:iCs/>
          <w:lang w:val="hy-AM"/>
        </w:rPr>
        <w:t>,</w:t>
      </w:r>
    </w:p>
    <w:p w14:paraId="24B7DCB8" w14:textId="77777777" w:rsidR="0019734F" w:rsidRPr="00CE1AD8" w:rsidRDefault="0019734F" w:rsidP="0019734F">
      <w:pPr>
        <w:rPr>
          <w:rFonts w:ascii="Sylfaen" w:hAnsi="Sylfaen"/>
          <w:i/>
          <w:iCs/>
          <w:lang w:val="hy-AM"/>
        </w:rPr>
      </w:pPr>
      <w:r w:rsidRPr="00CE1AD8">
        <w:rPr>
          <w:rFonts w:ascii="Sylfaen" w:hAnsi="Sylfaen" w:cs="Sylfaen"/>
          <w:i/>
          <w:iCs/>
          <w:lang w:val="hy-AM"/>
        </w:rPr>
        <w:t>կ</w:t>
      </w:r>
      <w:r w:rsidRPr="00CE1AD8">
        <w:rPr>
          <w:rFonts w:ascii="Sylfaen" w:hAnsi="Sylfaen"/>
          <w:i/>
          <w:iCs/>
          <w:lang w:val="hy-AM"/>
        </w:rPr>
        <w:t xml:space="preserve">. </w:t>
      </w:r>
      <w:r w:rsidRPr="00CE1AD8">
        <w:rPr>
          <w:rFonts w:ascii="Sylfaen" w:hAnsi="Sylfaen" w:cs="Sylfaen"/>
          <w:i/>
          <w:iCs/>
          <w:lang w:val="hy-AM"/>
        </w:rPr>
        <w:t>առևտրական</w:t>
      </w:r>
      <w:r w:rsidRPr="00CE1AD8">
        <w:rPr>
          <w:rFonts w:ascii="Sylfaen" w:hAnsi="Sylfaen"/>
          <w:i/>
          <w:iCs/>
          <w:lang w:val="hy-AM"/>
        </w:rPr>
        <w:t xml:space="preserve"> </w:t>
      </w:r>
      <w:r w:rsidRPr="00CE1AD8">
        <w:rPr>
          <w:rFonts w:ascii="Sylfaen" w:hAnsi="Sylfaen" w:cs="Sylfaen"/>
          <w:i/>
          <w:iCs/>
          <w:lang w:val="hy-AM"/>
        </w:rPr>
        <w:t>կենտրոններ</w:t>
      </w:r>
      <w:r w:rsidRPr="00CE1AD8">
        <w:rPr>
          <w:rFonts w:ascii="Sylfaen" w:hAnsi="Sylfaen"/>
          <w:i/>
          <w:iCs/>
          <w:lang w:val="hy-AM"/>
        </w:rPr>
        <w:t>,</w:t>
      </w:r>
    </w:p>
    <w:p w14:paraId="3C9B37DD" w14:textId="77777777" w:rsidR="0019734F" w:rsidRPr="00CE1AD8" w:rsidRDefault="0019734F" w:rsidP="0019734F">
      <w:pPr>
        <w:rPr>
          <w:rFonts w:ascii="Sylfaen" w:hAnsi="Sylfaen"/>
          <w:i/>
          <w:iCs/>
          <w:lang w:val="hy-AM"/>
        </w:rPr>
      </w:pPr>
      <w:r w:rsidRPr="00CE1AD8">
        <w:rPr>
          <w:rFonts w:ascii="Sylfaen" w:hAnsi="Sylfaen" w:cs="Sylfaen"/>
          <w:i/>
          <w:iCs/>
          <w:lang w:val="hy-AM"/>
        </w:rPr>
        <w:t>հ</w:t>
      </w:r>
      <w:r w:rsidRPr="00CE1AD8">
        <w:rPr>
          <w:rFonts w:ascii="Sylfaen" w:hAnsi="Sylfaen"/>
          <w:i/>
          <w:iCs/>
          <w:lang w:val="hy-AM"/>
        </w:rPr>
        <w:t xml:space="preserve">. </w:t>
      </w:r>
      <w:r w:rsidRPr="00CE1AD8">
        <w:rPr>
          <w:rFonts w:ascii="Sylfaen" w:hAnsi="Sylfaen" w:cs="Sylfaen"/>
          <w:i/>
          <w:iCs/>
          <w:lang w:val="hy-AM"/>
        </w:rPr>
        <w:t>բանկային</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տարադրամի</w:t>
      </w:r>
      <w:r w:rsidRPr="00CE1AD8">
        <w:rPr>
          <w:rFonts w:ascii="Sylfaen" w:hAnsi="Sylfaen"/>
          <w:i/>
          <w:iCs/>
          <w:lang w:val="hy-AM"/>
        </w:rPr>
        <w:t xml:space="preserve"> </w:t>
      </w:r>
      <w:r w:rsidRPr="00CE1AD8">
        <w:rPr>
          <w:rFonts w:ascii="Sylfaen" w:hAnsi="Sylfaen" w:cs="Sylfaen"/>
          <w:i/>
          <w:iCs/>
          <w:lang w:val="hy-AM"/>
        </w:rPr>
        <w:t>փոխանակման</w:t>
      </w:r>
      <w:r w:rsidRPr="00CE1AD8">
        <w:rPr>
          <w:rFonts w:ascii="Sylfaen" w:hAnsi="Sylfaen"/>
          <w:i/>
          <w:iCs/>
          <w:lang w:val="hy-AM"/>
        </w:rPr>
        <w:t xml:space="preserve"> </w:t>
      </w:r>
      <w:r w:rsidRPr="00CE1AD8">
        <w:rPr>
          <w:rFonts w:ascii="Sylfaen" w:hAnsi="Sylfaen" w:cs="Sylfaen"/>
          <w:i/>
          <w:iCs/>
          <w:lang w:val="hy-AM"/>
        </w:rPr>
        <w:t>կետեր</w:t>
      </w:r>
      <w:r w:rsidRPr="00CE1AD8">
        <w:rPr>
          <w:rFonts w:ascii="Sylfaen" w:hAnsi="Sylfaen"/>
          <w:i/>
          <w:iCs/>
          <w:lang w:val="hy-AM"/>
        </w:rPr>
        <w:t xml:space="preserve">, </w:t>
      </w:r>
      <w:r w:rsidRPr="00CE1AD8">
        <w:rPr>
          <w:rFonts w:ascii="Sylfaen" w:hAnsi="Sylfaen" w:cs="Sylfaen"/>
          <w:i/>
          <w:iCs/>
          <w:lang w:val="hy-AM"/>
        </w:rPr>
        <w:t>ֆինանսական</w:t>
      </w:r>
      <w:r w:rsidRPr="00CE1AD8">
        <w:rPr>
          <w:rFonts w:ascii="Sylfaen" w:hAnsi="Sylfaen"/>
          <w:i/>
          <w:iCs/>
          <w:lang w:val="hy-AM"/>
        </w:rPr>
        <w:t xml:space="preserve"> </w:t>
      </w:r>
      <w:r w:rsidRPr="00CE1AD8">
        <w:rPr>
          <w:rFonts w:ascii="Sylfaen" w:hAnsi="Sylfaen" w:cs="Sylfaen"/>
          <w:i/>
          <w:iCs/>
          <w:lang w:val="hy-AM"/>
        </w:rPr>
        <w:t>ծառայություններ</w:t>
      </w:r>
    </w:p>
    <w:p w14:paraId="29BAFBE4" w14:textId="77777777" w:rsidR="0019734F" w:rsidRPr="00CE1AD8" w:rsidRDefault="0019734F" w:rsidP="0019734F">
      <w:pPr>
        <w:rPr>
          <w:rFonts w:ascii="Sylfaen" w:hAnsi="Sylfaen"/>
          <w:i/>
          <w:iCs/>
          <w:lang w:val="hy-AM"/>
        </w:rPr>
      </w:pPr>
      <w:r w:rsidRPr="00CE1AD8">
        <w:rPr>
          <w:rFonts w:ascii="Sylfaen" w:hAnsi="Sylfaen" w:cs="Sylfaen"/>
          <w:i/>
          <w:iCs/>
          <w:lang w:val="hy-AM"/>
        </w:rPr>
        <w:t>ձ</w:t>
      </w:r>
      <w:r w:rsidRPr="00CE1AD8">
        <w:rPr>
          <w:rFonts w:ascii="Sylfaen" w:hAnsi="Sylfaen"/>
          <w:i/>
          <w:iCs/>
          <w:lang w:val="hy-AM"/>
        </w:rPr>
        <w:t xml:space="preserve">. </w:t>
      </w:r>
      <w:r w:rsidRPr="00CE1AD8">
        <w:rPr>
          <w:rFonts w:ascii="Sylfaen" w:hAnsi="Sylfaen" w:cs="Sylfaen"/>
          <w:i/>
          <w:iCs/>
          <w:lang w:val="hy-AM"/>
        </w:rPr>
        <w:t>հյուրանոցներ</w:t>
      </w:r>
    </w:p>
    <w:p w14:paraId="055E352B" w14:textId="77777777" w:rsidR="0019734F" w:rsidRPr="00CE1AD8" w:rsidRDefault="0019734F" w:rsidP="0019734F">
      <w:pPr>
        <w:rPr>
          <w:rFonts w:ascii="Sylfaen" w:hAnsi="Sylfaen"/>
          <w:i/>
          <w:iCs/>
          <w:lang w:val="hy-AM"/>
        </w:rPr>
      </w:pPr>
      <w:r w:rsidRPr="00CE1AD8">
        <w:rPr>
          <w:rFonts w:ascii="Sylfaen" w:hAnsi="Sylfaen" w:cs="Sylfaen"/>
          <w:i/>
          <w:iCs/>
          <w:lang w:val="hy-AM"/>
        </w:rPr>
        <w:t>ղ</w:t>
      </w:r>
      <w:r w:rsidRPr="00CE1AD8">
        <w:rPr>
          <w:rFonts w:ascii="Sylfaen" w:hAnsi="Sylfaen"/>
          <w:i/>
          <w:iCs/>
          <w:lang w:val="hy-AM"/>
        </w:rPr>
        <w:t xml:space="preserve">. </w:t>
      </w:r>
      <w:r w:rsidRPr="00CE1AD8">
        <w:rPr>
          <w:rFonts w:ascii="Sylfaen" w:hAnsi="Sylfaen" w:cs="Sylfaen"/>
          <w:i/>
          <w:iCs/>
          <w:lang w:val="hy-AM"/>
        </w:rPr>
        <w:t>ռեստորաններ</w:t>
      </w:r>
      <w:r w:rsidRPr="00CE1AD8">
        <w:rPr>
          <w:rFonts w:ascii="Sylfaen" w:hAnsi="Sylfaen"/>
          <w:i/>
          <w:iCs/>
          <w:lang w:val="hy-AM"/>
        </w:rPr>
        <w:t xml:space="preserve">, </w:t>
      </w:r>
      <w:r w:rsidRPr="00CE1AD8">
        <w:rPr>
          <w:rFonts w:ascii="Sylfaen" w:hAnsi="Sylfaen" w:cs="Sylfaen"/>
          <w:i/>
          <w:iCs/>
          <w:lang w:val="hy-AM"/>
        </w:rPr>
        <w:t>սրճարաններ</w:t>
      </w:r>
      <w:r w:rsidRPr="00CE1AD8">
        <w:rPr>
          <w:rFonts w:ascii="Sylfaen" w:hAnsi="Sylfaen"/>
          <w:i/>
          <w:iCs/>
          <w:lang w:val="hy-AM"/>
        </w:rPr>
        <w:t xml:space="preserve">, </w:t>
      </w:r>
      <w:r w:rsidRPr="00CE1AD8">
        <w:rPr>
          <w:rFonts w:ascii="Sylfaen" w:hAnsi="Sylfaen" w:cs="Sylfaen"/>
          <w:i/>
          <w:iCs/>
          <w:lang w:val="hy-AM"/>
        </w:rPr>
        <w:t>սննդի</w:t>
      </w:r>
      <w:r w:rsidRPr="00CE1AD8">
        <w:rPr>
          <w:rFonts w:ascii="Sylfaen" w:hAnsi="Sylfaen"/>
          <w:i/>
          <w:iCs/>
          <w:lang w:val="hy-AM"/>
        </w:rPr>
        <w:t xml:space="preserve"> </w:t>
      </w:r>
      <w:r w:rsidRPr="00CE1AD8">
        <w:rPr>
          <w:rFonts w:ascii="Sylfaen" w:hAnsi="Sylfaen" w:cs="Sylfaen"/>
          <w:i/>
          <w:iCs/>
          <w:lang w:val="hy-AM"/>
        </w:rPr>
        <w:t>կետեր</w:t>
      </w:r>
      <w:r w:rsidRPr="00CE1AD8">
        <w:rPr>
          <w:rFonts w:ascii="Sylfaen" w:hAnsi="Sylfaen"/>
          <w:i/>
          <w:iCs/>
          <w:lang w:val="hy-AM"/>
        </w:rPr>
        <w:t>,</w:t>
      </w:r>
    </w:p>
    <w:p w14:paraId="0A2A7636" w14:textId="77777777" w:rsidR="0019734F" w:rsidRPr="00CE1AD8" w:rsidRDefault="0019734F" w:rsidP="0019734F">
      <w:pPr>
        <w:rPr>
          <w:rFonts w:ascii="Sylfaen" w:hAnsi="Sylfaen"/>
          <w:i/>
          <w:iCs/>
          <w:lang w:val="hy-AM"/>
        </w:rPr>
      </w:pPr>
      <w:r w:rsidRPr="00CE1AD8">
        <w:rPr>
          <w:rFonts w:ascii="Sylfaen" w:hAnsi="Sylfaen" w:cs="Sylfaen"/>
          <w:i/>
          <w:iCs/>
          <w:lang w:val="hy-AM"/>
        </w:rPr>
        <w:t>ճ</w:t>
      </w:r>
      <w:r w:rsidRPr="00CE1AD8">
        <w:rPr>
          <w:rFonts w:ascii="Sylfaen" w:hAnsi="Sylfaen"/>
          <w:i/>
          <w:iCs/>
          <w:lang w:val="hy-AM"/>
        </w:rPr>
        <w:t xml:space="preserve">. </w:t>
      </w:r>
      <w:r w:rsidRPr="00CE1AD8">
        <w:rPr>
          <w:rFonts w:ascii="Sylfaen" w:hAnsi="Sylfaen" w:cs="Sylfaen"/>
          <w:i/>
          <w:iCs/>
          <w:lang w:val="hy-AM"/>
        </w:rPr>
        <w:t>մաքսավճարով</w:t>
      </w:r>
      <w:r w:rsidRPr="00CE1AD8">
        <w:rPr>
          <w:rFonts w:ascii="Sylfaen" w:hAnsi="Sylfaen"/>
          <w:i/>
          <w:iCs/>
          <w:lang w:val="hy-AM"/>
        </w:rPr>
        <w:t xml:space="preserve"> </w:t>
      </w:r>
      <w:r w:rsidRPr="00CE1AD8">
        <w:rPr>
          <w:rFonts w:ascii="Sylfaen" w:hAnsi="Sylfaen" w:cs="Sylfaen"/>
          <w:i/>
          <w:iCs/>
          <w:lang w:val="hy-AM"/>
        </w:rPr>
        <w:t>աշխատող</w:t>
      </w:r>
      <w:r w:rsidRPr="00CE1AD8">
        <w:rPr>
          <w:rFonts w:ascii="Sylfaen" w:hAnsi="Sylfaen"/>
          <w:i/>
          <w:iCs/>
          <w:lang w:val="hy-AM"/>
        </w:rPr>
        <w:t xml:space="preserve"> </w:t>
      </w:r>
      <w:r w:rsidRPr="00CE1AD8">
        <w:rPr>
          <w:rFonts w:ascii="Sylfaen" w:hAnsi="Sylfaen" w:cs="Sylfaen"/>
          <w:i/>
          <w:iCs/>
          <w:lang w:val="hy-AM"/>
        </w:rPr>
        <w:t>խանութներ</w:t>
      </w:r>
      <w:r w:rsidRPr="00CE1AD8">
        <w:rPr>
          <w:rFonts w:ascii="Sylfaen" w:hAnsi="Sylfaen"/>
          <w:i/>
          <w:iCs/>
          <w:lang w:val="hy-AM"/>
        </w:rPr>
        <w:t xml:space="preserve">, </w:t>
      </w:r>
      <w:r w:rsidRPr="00CE1AD8">
        <w:rPr>
          <w:rFonts w:ascii="Sylfaen" w:hAnsi="Sylfaen" w:cs="Sylfaen"/>
          <w:i/>
          <w:iCs/>
          <w:lang w:val="hy-AM"/>
        </w:rPr>
        <w:t>օրինակ</w:t>
      </w:r>
      <w:r w:rsidRPr="00CE1AD8">
        <w:rPr>
          <w:rFonts w:ascii="Sylfaen" w:hAnsi="Sylfaen"/>
          <w:i/>
          <w:iCs/>
          <w:lang w:val="hy-AM"/>
        </w:rPr>
        <w:t xml:space="preserve">` </w:t>
      </w:r>
      <w:r w:rsidRPr="00CE1AD8">
        <w:rPr>
          <w:rFonts w:ascii="Sylfaen" w:hAnsi="Sylfaen" w:cs="Sylfaen"/>
          <w:i/>
          <w:iCs/>
          <w:lang w:val="hy-AM"/>
        </w:rPr>
        <w:t>հագուստ</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պիտույքներ</w:t>
      </w:r>
      <w:r w:rsidRPr="00CE1AD8">
        <w:rPr>
          <w:rFonts w:ascii="Sylfaen" w:hAnsi="Sylfaen"/>
          <w:i/>
          <w:iCs/>
          <w:lang w:val="hy-AM"/>
        </w:rPr>
        <w:t xml:space="preserve">, </w:t>
      </w:r>
      <w:r w:rsidRPr="00CE1AD8">
        <w:rPr>
          <w:rFonts w:ascii="Sylfaen" w:hAnsi="Sylfaen" w:cs="Sylfaen"/>
          <w:i/>
          <w:iCs/>
          <w:lang w:val="hy-AM"/>
        </w:rPr>
        <w:t>թերթերի</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լրագրերի</w:t>
      </w:r>
      <w:r w:rsidRPr="00CE1AD8">
        <w:rPr>
          <w:rFonts w:ascii="Sylfaen" w:hAnsi="Sylfaen"/>
          <w:i/>
          <w:iCs/>
          <w:lang w:val="hy-AM"/>
        </w:rPr>
        <w:t xml:space="preserve"> </w:t>
      </w:r>
      <w:r w:rsidRPr="00CE1AD8">
        <w:rPr>
          <w:rFonts w:ascii="Sylfaen" w:hAnsi="Sylfaen" w:cs="Sylfaen"/>
          <w:i/>
          <w:iCs/>
          <w:lang w:val="hy-AM"/>
        </w:rPr>
        <w:t>վաճառքի</w:t>
      </w:r>
      <w:r w:rsidRPr="00CE1AD8">
        <w:rPr>
          <w:rFonts w:ascii="Sylfaen" w:hAnsi="Sylfaen"/>
          <w:i/>
          <w:iCs/>
          <w:lang w:val="hy-AM"/>
        </w:rPr>
        <w:t xml:space="preserve"> </w:t>
      </w:r>
      <w:r w:rsidRPr="00CE1AD8">
        <w:rPr>
          <w:rFonts w:ascii="Sylfaen" w:hAnsi="Sylfaen" w:cs="Sylfaen"/>
          <w:i/>
          <w:iCs/>
          <w:lang w:val="hy-AM"/>
        </w:rPr>
        <w:t>կետեր</w:t>
      </w:r>
      <w:r w:rsidRPr="00CE1AD8">
        <w:rPr>
          <w:rFonts w:ascii="Sylfaen" w:hAnsi="Sylfaen"/>
          <w:i/>
          <w:iCs/>
          <w:lang w:val="hy-AM"/>
        </w:rPr>
        <w:t>,</w:t>
      </w:r>
    </w:p>
    <w:p w14:paraId="1A05A2F4" w14:textId="77777777" w:rsidR="0019734F" w:rsidRPr="00CE1AD8" w:rsidRDefault="0019734F" w:rsidP="0019734F">
      <w:pPr>
        <w:rPr>
          <w:rFonts w:ascii="Sylfaen" w:hAnsi="Sylfaen"/>
          <w:i/>
          <w:iCs/>
          <w:lang w:val="hy-AM"/>
        </w:rPr>
      </w:pPr>
      <w:r w:rsidRPr="00CE1AD8">
        <w:rPr>
          <w:rFonts w:ascii="Sylfaen" w:hAnsi="Sylfaen" w:cs="Sylfaen"/>
          <w:i/>
          <w:iCs/>
          <w:lang w:val="hy-AM"/>
        </w:rPr>
        <w:lastRenderedPageBreak/>
        <w:t>մ</w:t>
      </w:r>
      <w:r w:rsidRPr="00CE1AD8">
        <w:rPr>
          <w:rFonts w:ascii="Sylfaen" w:hAnsi="Sylfaen"/>
          <w:i/>
          <w:iCs/>
          <w:lang w:val="hy-AM"/>
        </w:rPr>
        <w:t xml:space="preserve">. </w:t>
      </w:r>
      <w:r w:rsidRPr="00CE1AD8">
        <w:rPr>
          <w:rFonts w:ascii="Sylfaen" w:hAnsi="Sylfaen" w:cs="Sylfaen"/>
          <w:i/>
          <w:iCs/>
          <w:lang w:val="hy-AM"/>
        </w:rPr>
        <w:t>խաղատներ</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ժամանցի</w:t>
      </w:r>
      <w:r w:rsidRPr="00CE1AD8">
        <w:rPr>
          <w:rFonts w:ascii="Sylfaen" w:hAnsi="Sylfaen"/>
          <w:i/>
          <w:iCs/>
          <w:lang w:val="hy-AM"/>
        </w:rPr>
        <w:t xml:space="preserve"> </w:t>
      </w:r>
      <w:r w:rsidRPr="00CE1AD8">
        <w:rPr>
          <w:rFonts w:ascii="Sylfaen" w:hAnsi="Sylfaen" w:cs="Sylfaen"/>
          <w:i/>
          <w:iCs/>
          <w:lang w:val="hy-AM"/>
        </w:rPr>
        <w:t>այլ</w:t>
      </w:r>
      <w:r w:rsidRPr="00CE1AD8">
        <w:rPr>
          <w:rFonts w:ascii="Sylfaen" w:hAnsi="Sylfaen"/>
          <w:i/>
          <w:iCs/>
          <w:lang w:val="hy-AM"/>
        </w:rPr>
        <w:t xml:space="preserve"> </w:t>
      </w:r>
      <w:r w:rsidRPr="00CE1AD8">
        <w:rPr>
          <w:rFonts w:ascii="Sylfaen" w:hAnsi="Sylfaen" w:cs="Sylfaen"/>
          <w:i/>
          <w:iCs/>
          <w:lang w:val="hy-AM"/>
        </w:rPr>
        <w:t>օբյեկտներ</w:t>
      </w:r>
      <w:r w:rsidRPr="00CE1AD8">
        <w:rPr>
          <w:rFonts w:ascii="Sylfaen" w:hAnsi="Sylfaen"/>
          <w:i/>
          <w:iCs/>
          <w:lang w:val="hy-AM"/>
        </w:rPr>
        <w:t>,</w:t>
      </w:r>
    </w:p>
    <w:p w14:paraId="654919FE" w14:textId="77777777" w:rsidR="0019734F" w:rsidRPr="00CE1AD8" w:rsidRDefault="0019734F" w:rsidP="0019734F">
      <w:pPr>
        <w:rPr>
          <w:rFonts w:ascii="Sylfaen" w:hAnsi="Sylfaen"/>
          <w:i/>
          <w:iCs/>
          <w:lang w:val="hy-AM"/>
        </w:rPr>
      </w:pPr>
      <w:r w:rsidRPr="00CE1AD8">
        <w:rPr>
          <w:rFonts w:ascii="Sylfaen" w:hAnsi="Sylfaen" w:cs="Sylfaen"/>
          <w:i/>
          <w:iCs/>
          <w:lang w:val="hy-AM"/>
        </w:rPr>
        <w:t>յ</w:t>
      </w:r>
      <w:r w:rsidRPr="00CE1AD8">
        <w:rPr>
          <w:rFonts w:ascii="Sylfaen" w:hAnsi="Sylfaen"/>
          <w:i/>
          <w:iCs/>
          <w:lang w:val="hy-AM"/>
        </w:rPr>
        <w:t xml:space="preserve">. </w:t>
      </w:r>
      <w:r w:rsidRPr="00CE1AD8">
        <w:rPr>
          <w:rFonts w:ascii="Sylfaen" w:hAnsi="Sylfaen" w:cs="Sylfaen"/>
          <w:i/>
          <w:iCs/>
          <w:lang w:val="hy-AM"/>
        </w:rPr>
        <w:t>մեքենաների</w:t>
      </w:r>
      <w:r w:rsidRPr="00CE1AD8">
        <w:rPr>
          <w:rFonts w:ascii="Sylfaen" w:hAnsi="Sylfaen"/>
          <w:i/>
          <w:iCs/>
          <w:lang w:val="hy-AM"/>
        </w:rPr>
        <w:t xml:space="preserve"> </w:t>
      </w:r>
      <w:r w:rsidRPr="00CE1AD8">
        <w:rPr>
          <w:rFonts w:ascii="Sylfaen" w:hAnsi="Sylfaen" w:cs="Sylfaen"/>
          <w:i/>
          <w:iCs/>
          <w:lang w:val="hy-AM"/>
        </w:rPr>
        <w:t>կայանատեղեր</w:t>
      </w:r>
      <w:r w:rsidRPr="00CE1AD8">
        <w:rPr>
          <w:rFonts w:ascii="Sylfaen" w:hAnsi="Sylfaen"/>
          <w:i/>
          <w:iCs/>
          <w:lang w:val="hy-AM"/>
        </w:rPr>
        <w:t>,</w:t>
      </w:r>
    </w:p>
    <w:p w14:paraId="40771DAF" w14:textId="77777777" w:rsidR="0019734F" w:rsidRPr="00CE1AD8" w:rsidRDefault="0019734F" w:rsidP="0019734F">
      <w:pPr>
        <w:rPr>
          <w:rFonts w:ascii="Sylfaen" w:hAnsi="Sylfaen"/>
          <w:i/>
          <w:iCs/>
          <w:lang w:val="hy-AM"/>
        </w:rPr>
      </w:pPr>
      <w:r w:rsidRPr="00CE1AD8">
        <w:rPr>
          <w:rFonts w:ascii="Sylfaen" w:hAnsi="Sylfaen" w:cs="Sylfaen"/>
          <w:i/>
          <w:iCs/>
          <w:lang w:val="hy-AM"/>
        </w:rPr>
        <w:t>ն</w:t>
      </w:r>
      <w:r w:rsidRPr="00CE1AD8">
        <w:rPr>
          <w:rFonts w:ascii="Sylfaen" w:hAnsi="Sylfaen"/>
          <w:i/>
          <w:iCs/>
          <w:lang w:val="hy-AM"/>
        </w:rPr>
        <w:t xml:space="preserve">. </w:t>
      </w:r>
      <w:bookmarkStart w:id="3" w:name="_Hlk191979930"/>
      <w:r w:rsidRPr="00CE1AD8">
        <w:rPr>
          <w:rFonts w:ascii="Sylfaen" w:hAnsi="Sylfaen" w:cs="Sylfaen"/>
          <w:i/>
          <w:iCs/>
          <w:lang w:val="hy-AM"/>
        </w:rPr>
        <w:t>ուղեբեռի</w:t>
      </w:r>
      <w:r w:rsidRPr="00CE1AD8">
        <w:rPr>
          <w:rFonts w:ascii="Sylfaen" w:hAnsi="Sylfaen"/>
          <w:i/>
          <w:iCs/>
          <w:lang w:val="hy-AM"/>
        </w:rPr>
        <w:t xml:space="preserve"> </w:t>
      </w:r>
      <w:r w:rsidRPr="00CE1AD8">
        <w:rPr>
          <w:rFonts w:ascii="Sylfaen" w:hAnsi="Sylfaen" w:cs="Sylfaen"/>
          <w:i/>
          <w:iCs/>
          <w:lang w:val="hy-AM"/>
        </w:rPr>
        <w:t>սայլակներ</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անվտանգ</w:t>
      </w:r>
      <w:r w:rsidRPr="00CE1AD8">
        <w:rPr>
          <w:rFonts w:ascii="Sylfaen" w:hAnsi="Sylfaen"/>
          <w:i/>
          <w:iCs/>
          <w:lang w:val="hy-AM"/>
        </w:rPr>
        <w:t xml:space="preserve"> </w:t>
      </w:r>
      <w:r w:rsidRPr="00CE1AD8">
        <w:rPr>
          <w:rFonts w:ascii="Sylfaen" w:hAnsi="Sylfaen" w:cs="Sylfaen"/>
          <w:i/>
          <w:iCs/>
          <w:lang w:val="hy-AM"/>
        </w:rPr>
        <w:t>պահատեղիներ</w:t>
      </w:r>
      <w:r w:rsidRPr="00CE1AD8">
        <w:rPr>
          <w:rFonts w:ascii="Sylfaen" w:hAnsi="Sylfaen"/>
          <w:i/>
          <w:iCs/>
          <w:lang w:val="hy-AM"/>
        </w:rPr>
        <w:t>,</w:t>
      </w:r>
      <w:bookmarkEnd w:id="3"/>
    </w:p>
    <w:p w14:paraId="34BA9871" w14:textId="77777777" w:rsidR="0019734F" w:rsidRPr="00CE1AD8" w:rsidRDefault="0019734F" w:rsidP="0019734F">
      <w:pPr>
        <w:rPr>
          <w:rFonts w:ascii="Sylfaen" w:hAnsi="Sylfaen"/>
          <w:i/>
          <w:iCs/>
          <w:lang w:val="hy-AM"/>
        </w:rPr>
      </w:pPr>
      <w:r w:rsidRPr="00CE1AD8">
        <w:rPr>
          <w:rFonts w:ascii="Sylfaen" w:hAnsi="Sylfaen" w:cs="Sylfaen"/>
          <w:i/>
          <w:iCs/>
          <w:lang w:val="hy-AM"/>
        </w:rPr>
        <w:t>շ.</w:t>
      </w:r>
      <w:r w:rsidRPr="00CE1AD8">
        <w:rPr>
          <w:rFonts w:ascii="Sylfaen" w:hAnsi="Sylfaen"/>
          <w:i/>
          <w:iCs/>
          <w:lang w:val="hy-AM"/>
        </w:rPr>
        <w:t xml:space="preserve"> </w:t>
      </w:r>
      <w:r w:rsidRPr="00CE1AD8">
        <w:rPr>
          <w:rFonts w:ascii="Sylfaen" w:hAnsi="Sylfaen" w:cs="Sylfaen"/>
          <w:i/>
          <w:iCs/>
          <w:lang w:val="hy-AM"/>
        </w:rPr>
        <w:t>հեռահաղորդակցության</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 xml:space="preserve">, </w:t>
      </w:r>
      <w:r w:rsidRPr="00CE1AD8">
        <w:rPr>
          <w:rFonts w:ascii="Sylfaen" w:hAnsi="Sylfaen" w:cs="Sylfaen"/>
          <w:i/>
          <w:iCs/>
          <w:lang w:val="hy-AM"/>
        </w:rPr>
        <w:t>որոնք</w:t>
      </w:r>
      <w:r w:rsidRPr="00CE1AD8">
        <w:rPr>
          <w:rFonts w:ascii="Sylfaen" w:hAnsi="Sylfaen"/>
          <w:i/>
          <w:iCs/>
          <w:lang w:val="hy-AM"/>
        </w:rPr>
        <w:t xml:space="preserve"> </w:t>
      </w:r>
      <w:r w:rsidRPr="00CE1AD8">
        <w:rPr>
          <w:rFonts w:ascii="Sylfaen" w:hAnsi="Sylfaen" w:cs="Sylfaen"/>
          <w:i/>
          <w:iCs/>
          <w:lang w:val="hy-AM"/>
        </w:rPr>
        <w:t>թույլատրված</w:t>
      </w:r>
      <w:r w:rsidRPr="00CE1AD8">
        <w:rPr>
          <w:rFonts w:ascii="Sylfaen" w:hAnsi="Sylfaen"/>
          <w:i/>
          <w:iCs/>
          <w:lang w:val="hy-AM"/>
        </w:rPr>
        <w:t xml:space="preserve"> </w:t>
      </w:r>
      <w:r w:rsidRPr="00CE1AD8">
        <w:rPr>
          <w:rFonts w:ascii="Sylfaen" w:hAnsi="Sylfaen" w:cs="Sylfaen"/>
          <w:i/>
          <w:iCs/>
          <w:lang w:val="hy-AM"/>
        </w:rPr>
        <w:t>են</w:t>
      </w:r>
      <w:r w:rsidRPr="00CE1AD8">
        <w:rPr>
          <w:rFonts w:ascii="Sylfaen" w:hAnsi="Sylfaen"/>
          <w:i/>
          <w:iCs/>
          <w:lang w:val="hy-AM"/>
        </w:rPr>
        <w:t xml:space="preserve"> </w:t>
      </w:r>
      <w:r w:rsidRPr="00CE1AD8">
        <w:rPr>
          <w:rFonts w:ascii="Sylfaen" w:hAnsi="Sylfaen" w:cs="Sylfaen"/>
          <w:i/>
          <w:iCs/>
          <w:lang w:val="hy-AM"/>
        </w:rPr>
        <w:t>թիվ</w:t>
      </w:r>
      <w:r w:rsidRPr="00CE1AD8">
        <w:rPr>
          <w:rFonts w:ascii="Sylfaen" w:hAnsi="Sylfaen"/>
          <w:i/>
          <w:iCs/>
          <w:lang w:val="hy-AM"/>
        </w:rPr>
        <w:t xml:space="preserve"> 60 </w:t>
      </w:r>
      <w:r w:rsidRPr="00CE1AD8">
        <w:rPr>
          <w:rFonts w:ascii="Sylfaen" w:hAnsi="Sylfaen" w:cs="Sylfaen"/>
          <w:i/>
          <w:iCs/>
          <w:lang w:val="hy-AM"/>
        </w:rPr>
        <w:t>լիցենզիայով</w:t>
      </w:r>
    </w:p>
    <w:p w14:paraId="75770708" w14:textId="77777777" w:rsidR="0019734F" w:rsidRPr="00CE1AD8" w:rsidRDefault="0019734F" w:rsidP="0019734F">
      <w:pPr>
        <w:rPr>
          <w:rFonts w:ascii="Sylfaen" w:hAnsi="Sylfaen"/>
          <w:i/>
          <w:iCs/>
          <w:lang w:val="hy-AM"/>
        </w:rPr>
      </w:pPr>
      <w:r w:rsidRPr="00CE1AD8">
        <w:rPr>
          <w:rFonts w:ascii="Sylfaen" w:hAnsi="Sylfaen"/>
          <w:i/>
          <w:iCs/>
          <w:lang w:val="hy-AM"/>
        </w:rPr>
        <w:t xml:space="preserve">n. VIP </w:t>
      </w:r>
      <w:r w:rsidRPr="00CE1AD8">
        <w:rPr>
          <w:rFonts w:ascii="Sylfaen" w:hAnsi="Sylfaen" w:cs="Sylfaen"/>
          <w:i/>
          <w:iCs/>
          <w:lang w:val="hy-AM"/>
        </w:rPr>
        <w:t>սրահներ</w:t>
      </w:r>
      <w:r w:rsidRPr="00CE1AD8">
        <w:rPr>
          <w:rFonts w:ascii="Sylfaen" w:hAnsi="Sylfaen"/>
          <w:i/>
          <w:iCs/>
          <w:lang w:val="hy-AM"/>
        </w:rPr>
        <w:t>,</w:t>
      </w:r>
    </w:p>
    <w:p w14:paraId="7255B1E4" w14:textId="77777777" w:rsidR="0019734F" w:rsidRPr="00CE1AD8" w:rsidRDefault="0019734F" w:rsidP="0019734F">
      <w:pPr>
        <w:rPr>
          <w:rFonts w:ascii="Sylfaen" w:hAnsi="Sylfaen"/>
          <w:i/>
          <w:iCs/>
          <w:lang w:val="hy-AM"/>
        </w:rPr>
      </w:pPr>
      <w:r w:rsidRPr="00CE1AD8">
        <w:rPr>
          <w:rFonts w:ascii="Sylfaen" w:hAnsi="Sylfaen" w:cs="Sylfaen"/>
          <w:i/>
          <w:iCs/>
          <w:lang w:val="hy-AM"/>
        </w:rPr>
        <w:t>չ</w:t>
      </w:r>
      <w:r w:rsidRPr="00CE1AD8">
        <w:rPr>
          <w:rFonts w:ascii="Sylfaen" w:hAnsi="Sylfaen"/>
          <w:i/>
          <w:iCs/>
          <w:lang w:val="hy-AM"/>
        </w:rPr>
        <w:t xml:space="preserve">. </w:t>
      </w:r>
      <w:r w:rsidRPr="00CE1AD8">
        <w:rPr>
          <w:rFonts w:ascii="Sylfaen" w:hAnsi="Sylfaen" w:cs="Sylfaen"/>
          <w:i/>
          <w:iCs/>
          <w:lang w:val="hy-AM"/>
        </w:rPr>
        <w:t>սննդի</w:t>
      </w:r>
      <w:r w:rsidRPr="00CE1AD8">
        <w:rPr>
          <w:rFonts w:ascii="Sylfaen" w:hAnsi="Sylfaen"/>
          <w:i/>
          <w:iCs/>
          <w:lang w:val="hy-AM"/>
        </w:rPr>
        <w:t xml:space="preserve"> </w:t>
      </w:r>
      <w:r w:rsidRPr="00CE1AD8">
        <w:rPr>
          <w:rFonts w:ascii="Sylfaen" w:hAnsi="Sylfaen" w:cs="Sylfaen"/>
          <w:i/>
          <w:iCs/>
          <w:lang w:val="hy-AM"/>
        </w:rPr>
        <w:t>օբյեկտներ</w:t>
      </w:r>
      <w:r w:rsidRPr="00CE1AD8">
        <w:rPr>
          <w:rFonts w:ascii="Sylfaen" w:hAnsi="Sylfaen"/>
          <w:i/>
          <w:iCs/>
          <w:lang w:val="hy-AM"/>
        </w:rPr>
        <w:t>,</w:t>
      </w:r>
    </w:p>
    <w:p w14:paraId="5C967EEC" w14:textId="77777777" w:rsidR="0019734F" w:rsidRPr="00CE1AD8" w:rsidRDefault="0019734F" w:rsidP="0019734F">
      <w:pPr>
        <w:rPr>
          <w:rFonts w:ascii="Sylfaen" w:hAnsi="Sylfaen"/>
          <w:i/>
          <w:iCs/>
          <w:lang w:val="hy-AM"/>
        </w:rPr>
      </w:pPr>
      <w:r w:rsidRPr="00CE1AD8">
        <w:rPr>
          <w:rFonts w:ascii="Sylfaen" w:hAnsi="Sylfaen" w:cs="Sylfaen"/>
          <w:i/>
          <w:iCs/>
          <w:lang w:val="hy-AM"/>
        </w:rPr>
        <w:t>պ</w:t>
      </w:r>
      <w:r w:rsidRPr="00CE1AD8">
        <w:rPr>
          <w:rFonts w:ascii="Sylfaen" w:hAnsi="Sylfaen"/>
          <w:i/>
          <w:iCs/>
          <w:lang w:val="hy-AM"/>
        </w:rPr>
        <w:t xml:space="preserve">. </w:t>
      </w:r>
      <w:r w:rsidRPr="00CE1AD8">
        <w:rPr>
          <w:rFonts w:ascii="Sylfaen" w:hAnsi="Sylfaen" w:cs="Sylfaen"/>
          <w:i/>
          <w:iCs/>
          <w:lang w:val="hy-AM"/>
        </w:rPr>
        <w:t>ավտոմեքենաների</w:t>
      </w:r>
      <w:r w:rsidRPr="00CE1AD8">
        <w:rPr>
          <w:rFonts w:ascii="Sylfaen" w:hAnsi="Sylfaen"/>
          <w:i/>
          <w:iCs/>
          <w:lang w:val="hy-AM"/>
        </w:rPr>
        <w:t xml:space="preserve"> </w:t>
      </w:r>
      <w:r w:rsidRPr="00CE1AD8">
        <w:rPr>
          <w:rFonts w:ascii="Sylfaen" w:hAnsi="Sylfaen" w:cs="Sylfaen"/>
          <w:i/>
          <w:iCs/>
          <w:lang w:val="hy-AM"/>
        </w:rPr>
        <w:t>բենզալցակայաններ</w:t>
      </w:r>
      <w:r w:rsidRPr="00CE1AD8">
        <w:rPr>
          <w:rFonts w:ascii="Sylfaen" w:hAnsi="Sylfaen"/>
          <w:i/>
          <w:iCs/>
          <w:lang w:val="hy-AM"/>
        </w:rPr>
        <w:t>:</w:t>
      </w:r>
    </w:p>
    <w:p w14:paraId="149010C2" w14:textId="77777777" w:rsidR="0019734F" w:rsidRPr="00CE1AD8" w:rsidRDefault="0019734F" w:rsidP="0019734F">
      <w:pPr>
        <w:rPr>
          <w:rFonts w:ascii="Sylfaen" w:hAnsi="Sylfaen"/>
          <w:lang w:val="hy-AM"/>
        </w:rPr>
      </w:pPr>
    </w:p>
    <w:p w14:paraId="75DFA0F7" w14:textId="77777777" w:rsidR="0019734F" w:rsidRPr="00CE1AD8" w:rsidRDefault="0019734F" w:rsidP="0019734F">
      <w:pPr>
        <w:rPr>
          <w:rFonts w:ascii="Sylfaen" w:hAnsi="Sylfaen"/>
          <w:i/>
          <w:iCs/>
          <w:lang w:val="hy-AM"/>
        </w:rPr>
      </w:pPr>
      <w:r w:rsidRPr="00CE1AD8">
        <w:rPr>
          <w:rFonts w:ascii="Sylfaen" w:hAnsi="Sylfaen"/>
          <w:i/>
          <w:iCs/>
          <w:lang w:val="hy-AM"/>
        </w:rPr>
        <w:t>Այլ</w:t>
      </w:r>
    </w:p>
    <w:p w14:paraId="1F2F104E" w14:textId="77777777" w:rsidR="0019734F" w:rsidRPr="00CE1AD8" w:rsidRDefault="0019734F" w:rsidP="0019734F">
      <w:pPr>
        <w:rPr>
          <w:rFonts w:ascii="Sylfaen" w:hAnsi="Sylfaen"/>
          <w:i/>
          <w:iCs/>
          <w:lang w:val="hy-AM"/>
        </w:rPr>
      </w:pPr>
      <w:r w:rsidRPr="00CE1AD8">
        <w:rPr>
          <w:rFonts w:ascii="Sylfaen" w:hAnsi="Sylfaen"/>
          <w:i/>
          <w:iCs/>
          <w:lang w:val="hy-AM"/>
        </w:rPr>
        <w:t xml:space="preserve">(aa) </w:t>
      </w:r>
      <w:r w:rsidRPr="00CE1AD8">
        <w:rPr>
          <w:rFonts w:ascii="Sylfaen" w:hAnsi="Sylfaen" w:cs="Sylfaen"/>
          <w:i/>
          <w:iCs/>
          <w:lang w:val="hy-AM"/>
        </w:rPr>
        <w:t>մաքսային</w:t>
      </w:r>
      <w:r w:rsidRPr="00CE1AD8">
        <w:rPr>
          <w:rFonts w:ascii="Sylfaen" w:hAnsi="Sylfaen"/>
          <w:i/>
          <w:iCs/>
          <w:lang w:val="hy-AM"/>
        </w:rPr>
        <w:t xml:space="preserve"> </w:t>
      </w:r>
      <w:r w:rsidRPr="00CE1AD8">
        <w:rPr>
          <w:rFonts w:ascii="Sylfaen" w:hAnsi="Sylfaen" w:cs="Sylfaen"/>
          <w:i/>
          <w:iCs/>
          <w:lang w:val="hy-AM"/>
        </w:rPr>
        <w:t>պահեստներ,</w:t>
      </w:r>
    </w:p>
    <w:p w14:paraId="6B913B74" w14:textId="77777777" w:rsidR="0019734F" w:rsidRPr="00CE1AD8" w:rsidRDefault="0019734F" w:rsidP="0019734F">
      <w:pPr>
        <w:rPr>
          <w:rFonts w:ascii="Sylfaen" w:hAnsi="Sylfaen"/>
          <w:i/>
          <w:iCs/>
          <w:lang w:val="hy-AM"/>
        </w:rPr>
      </w:pPr>
      <w:r w:rsidRPr="00CE1AD8">
        <w:rPr>
          <w:rFonts w:ascii="Sylfaen" w:hAnsi="Sylfaen"/>
          <w:i/>
          <w:iCs/>
          <w:lang w:val="hy-AM"/>
        </w:rPr>
        <w:t xml:space="preserve">(bb) </w:t>
      </w:r>
      <w:r w:rsidRPr="00CE1AD8">
        <w:rPr>
          <w:rFonts w:ascii="Sylfaen" w:hAnsi="Sylfaen" w:cs="Sylfaen"/>
          <w:i/>
          <w:iCs/>
          <w:lang w:val="hy-AM"/>
        </w:rPr>
        <w:t>միջզոնային</w:t>
      </w:r>
      <w:r w:rsidRPr="00CE1AD8">
        <w:rPr>
          <w:rFonts w:ascii="Sylfaen" w:hAnsi="Sylfaen"/>
          <w:i/>
          <w:iCs/>
          <w:lang w:val="hy-AM"/>
        </w:rPr>
        <w:t xml:space="preserve"> </w:t>
      </w:r>
      <w:r w:rsidRPr="00CE1AD8">
        <w:rPr>
          <w:rFonts w:ascii="Sylfaen" w:hAnsi="Sylfaen" w:cs="Sylfaen"/>
          <w:i/>
          <w:iCs/>
          <w:lang w:val="hy-AM"/>
        </w:rPr>
        <w:t>լոգիստիկ</w:t>
      </w:r>
      <w:r w:rsidRPr="00CE1AD8">
        <w:rPr>
          <w:rFonts w:ascii="Sylfaen" w:hAnsi="Sylfaen"/>
          <w:i/>
          <w:iCs/>
          <w:lang w:val="hy-AM"/>
        </w:rPr>
        <w:t xml:space="preserve"> </w:t>
      </w:r>
      <w:r w:rsidRPr="00CE1AD8">
        <w:rPr>
          <w:rFonts w:ascii="Sylfaen" w:hAnsi="Sylfaen" w:cs="Sylfaen"/>
          <w:i/>
          <w:iCs/>
          <w:lang w:val="hy-AM"/>
        </w:rPr>
        <w:t>հարթակներ,</w:t>
      </w:r>
    </w:p>
    <w:p w14:paraId="3DA2B70B" w14:textId="77777777" w:rsidR="0019734F" w:rsidRPr="00CE1AD8" w:rsidRDefault="0019734F" w:rsidP="0019734F">
      <w:pPr>
        <w:rPr>
          <w:rFonts w:ascii="Sylfaen" w:hAnsi="Sylfaen"/>
          <w:i/>
          <w:iCs/>
          <w:lang w:val="hy-AM"/>
        </w:rPr>
      </w:pPr>
      <w:r w:rsidRPr="00CE1AD8">
        <w:rPr>
          <w:rFonts w:ascii="Sylfaen" w:hAnsi="Sylfaen"/>
          <w:i/>
          <w:iCs/>
          <w:lang w:val="hy-AM"/>
        </w:rPr>
        <w:t xml:space="preserve">(cc) </w:t>
      </w:r>
      <w:r w:rsidRPr="00CE1AD8">
        <w:rPr>
          <w:rFonts w:ascii="Sylfaen" w:hAnsi="Sylfaen" w:cs="Sylfaen"/>
          <w:i/>
          <w:iCs/>
          <w:lang w:val="hy-AM"/>
        </w:rPr>
        <w:t>ազատ</w:t>
      </w:r>
      <w:r w:rsidRPr="00CE1AD8">
        <w:rPr>
          <w:rFonts w:ascii="Sylfaen" w:hAnsi="Sylfaen"/>
          <w:i/>
          <w:iCs/>
          <w:lang w:val="hy-AM"/>
        </w:rPr>
        <w:t xml:space="preserve"> </w:t>
      </w:r>
      <w:r w:rsidRPr="00CE1AD8">
        <w:rPr>
          <w:rFonts w:ascii="Sylfaen" w:hAnsi="Sylfaen" w:cs="Sylfaen"/>
          <w:i/>
          <w:iCs/>
          <w:lang w:val="hy-AM"/>
        </w:rPr>
        <w:t>գոտիներ</w:t>
      </w:r>
      <w:r w:rsidRPr="00CE1AD8">
        <w:rPr>
          <w:rFonts w:ascii="Sylfaen" w:hAnsi="Sylfaen"/>
          <w:i/>
          <w:iCs/>
          <w:lang w:val="hy-AM"/>
        </w:rPr>
        <w:t>,</w:t>
      </w:r>
    </w:p>
    <w:p w14:paraId="2654FC09" w14:textId="77777777" w:rsidR="0019734F" w:rsidRPr="00CE1AD8" w:rsidRDefault="0019734F" w:rsidP="0019734F">
      <w:pPr>
        <w:rPr>
          <w:rFonts w:ascii="Sylfaen" w:hAnsi="Sylfaen"/>
          <w:i/>
          <w:iCs/>
          <w:lang w:val="hy-AM"/>
        </w:rPr>
      </w:pPr>
      <w:r w:rsidRPr="00CE1AD8">
        <w:rPr>
          <w:rFonts w:ascii="Sylfaen" w:hAnsi="Sylfaen"/>
          <w:i/>
          <w:iCs/>
          <w:lang w:val="hy-AM"/>
        </w:rPr>
        <w:t xml:space="preserve">(dd) </w:t>
      </w:r>
      <w:r w:rsidRPr="00CE1AD8">
        <w:rPr>
          <w:rFonts w:ascii="Sylfaen" w:hAnsi="Sylfaen" w:cs="Sylfaen"/>
          <w:i/>
          <w:iCs/>
          <w:lang w:val="hy-AM"/>
        </w:rPr>
        <w:t>վերգետնյա</w:t>
      </w:r>
      <w:r w:rsidRPr="00CE1AD8">
        <w:rPr>
          <w:rFonts w:ascii="Sylfaen" w:hAnsi="Sylfaen"/>
          <w:i/>
          <w:iCs/>
          <w:lang w:val="hy-AM"/>
        </w:rPr>
        <w:t xml:space="preserve"> </w:t>
      </w:r>
      <w:r w:rsidRPr="00CE1AD8">
        <w:rPr>
          <w:rFonts w:ascii="Sylfaen" w:hAnsi="Sylfaen" w:cs="Sylfaen"/>
          <w:i/>
          <w:iCs/>
          <w:lang w:val="hy-AM"/>
        </w:rPr>
        <w:t>տրանսպորտ</w:t>
      </w:r>
      <w:r w:rsidRPr="00CE1AD8">
        <w:rPr>
          <w:rFonts w:ascii="Sylfaen" w:hAnsi="Sylfaen"/>
          <w:i/>
          <w:iCs/>
          <w:lang w:val="hy-AM"/>
        </w:rPr>
        <w:t>,</w:t>
      </w:r>
    </w:p>
    <w:p w14:paraId="2555B359" w14:textId="77777777" w:rsidR="0019734F" w:rsidRPr="00CE1AD8" w:rsidRDefault="0019734F" w:rsidP="0019734F">
      <w:pPr>
        <w:rPr>
          <w:rFonts w:ascii="Sylfaen" w:hAnsi="Sylfaen"/>
          <w:i/>
          <w:iCs/>
          <w:lang w:val="hy-AM"/>
        </w:rPr>
      </w:pPr>
      <w:r w:rsidRPr="00CE1AD8">
        <w:rPr>
          <w:rFonts w:ascii="Sylfaen" w:hAnsi="Sylfaen"/>
          <w:i/>
          <w:iCs/>
          <w:lang w:val="hy-AM"/>
        </w:rPr>
        <w:t xml:space="preserve">(ee) </w:t>
      </w:r>
      <w:bookmarkStart w:id="4" w:name="_Hlk191980043"/>
      <w:r w:rsidRPr="00CE1AD8">
        <w:rPr>
          <w:rFonts w:ascii="Sylfaen" w:hAnsi="Sylfaen"/>
          <w:i/>
          <w:iCs/>
          <w:lang w:val="hy-AM"/>
        </w:rPr>
        <w:t>vertiport</w:t>
      </w:r>
      <w:bookmarkEnd w:id="4"/>
    </w:p>
    <w:p w14:paraId="63CE1B25" w14:textId="77777777" w:rsidR="0019734F" w:rsidRDefault="0019734F" w:rsidP="0019734F">
      <w:pPr>
        <w:rPr>
          <w:rFonts w:ascii="Sylfaen" w:hAnsi="Sylfaen"/>
          <w:i/>
          <w:iCs/>
          <w:lang w:val="hy-AM"/>
        </w:rPr>
      </w:pPr>
      <w:r w:rsidRPr="00CE1AD8">
        <w:rPr>
          <w:rFonts w:ascii="Sylfaen" w:hAnsi="Sylfaen"/>
          <w:i/>
          <w:iCs/>
          <w:lang w:val="hy-AM"/>
        </w:rPr>
        <w:t xml:space="preserve">(ff) </w:t>
      </w:r>
      <w:r w:rsidRPr="00CE1AD8">
        <w:rPr>
          <w:rFonts w:ascii="Sylfaen" w:hAnsi="Sylfaen" w:cs="Sylfaen"/>
          <w:i/>
          <w:iCs/>
          <w:lang w:val="hy-AM"/>
        </w:rPr>
        <w:t>այլ՝</w:t>
      </w:r>
      <w:r w:rsidRPr="00CE1AD8">
        <w:rPr>
          <w:rFonts w:ascii="Sylfaen" w:hAnsi="Sylfaen"/>
          <w:i/>
          <w:iCs/>
          <w:lang w:val="hy-AM"/>
        </w:rPr>
        <w:t xml:space="preserve"> </w:t>
      </w:r>
      <w:r w:rsidRPr="00CE1AD8">
        <w:rPr>
          <w:rFonts w:ascii="Sylfaen" w:hAnsi="Sylfaen" w:cs="Sylfaen"/>
          <w:i/>
          <w:iCs/>
          <w:lang w:val="hy-AM"/>
        </w:rPr>
        <w:t>չարգելված</w:t>
      </w:r>
      <w:r w:rsidRPr="00CE1AD8">
        <w:rPr>
          <w:rFonts w:ascii="Sylfaen" w:hAnsi="Sylfaen"/>
          <w:i/>
          <w:iCs/>
          <w:lang w:val="hy-AM"/>
        </w:rPr>
        <w:t xml:space="preserve"> </w:t>
      </w:r>
      <w:r w:rsidRPr="00CE1AD8">
        <w:rPr>
          <w:rFonts w:ascii="Sylfaen" w:hAnsi="Sylfaen" w:cs="Sylfaen"/>
          <w:i/>
          <w:iCs/>
          <w:lang w:val="hy-AM"/>
        </w:rPr>
        <w:t>ծառայություններ</w:t>
      </w:r>
      <w:r w:rsidRPr="00CE1AD8">
        <w:rPr>
          <w:rFonts w:ascii="Sylfaen" w:hAnsi="Sylfaen"/>
          <w:i/>
          <w:iCs/>
          <w:lang w:val="hy-AM"/>
        </w:rPr>
        <w:t xml:space="preserve">, </w:t>
      </w:r>
      <w:r w:rsidRPr="00CE1AD8">
        <w:rPr>
          <w:rFonts w:ascii="Sylfaen" w:hAnsi="Sylfaen" w:cs="Sylfaen"/>
          <w:i/>
          <w:iCs/>
          <w:lang w:val="hy-AM"/>
        </w:rPr>
        <w:t>որոնք</w:t>
      </w:r>
      <w:r w:rsidRPr="00CE1AD8">
        <w:rPr>
          <w:rFonts w:ascii="Sylfaen" w:hAnsi="Sylfaen"/>
          <w:i/>
          <w:iCs/>
          <w:lang w:val="hy-AM"/>
        </w:rPr>
        <w:t xml:space="preserve"> </w:t>
      </w:r>
      <w:r w:rsidRPr="00CE1AD8">
        <w:rPr>
          <w:rFonts w:ascii="Sylfaen" w:hAnsi="Sylfaen" w:cs="Sylfaen"/>
          <w:i/>
          <w:iCs/>
          <w:lang w:val="hy-AM"/>
        </w:rPr>
        <w:t>օգտակար</w:t>
      </w:r>
      <w:r w:rsidRPr="00CE1AD8">
        <w:rPr>
          <w:rFonts w:ascii="Sylfaen" w:hAnsi="Sylfaen"/>
          <w:i/>
          <w:iCs/>
          <w:lang w:val="hy-AM"/>
        </w:rPr>
        <w:t xml:space="preserve"> </w:t>
      </w:r>
      <w:r w:rsidRPr="00CE1AD8">
        <w:rPr>
          <w:rFonts w:ascii="Sylfaen" w:hAnsi="Sylfaen" w:cs="Sylfaen"/>
          <w:i/>
          <w:iCs/>
          <w:lang w:val="hy-AM"/>
        </w:rPr>
        <w:t>կամ</w:t>
      </w:r>
      <w:r w:rsidRPr="00CE1AD8">
        <w:rPr>
          <w:rFonts w:ascii="Sylfaen" w:hAnsi="Sylfaen"/>
          <w:i/>
          <w:iCs/>
          <w:lang w:val="hy-AM"/>
        </w:rPr>
        <w:t xml:space="preserve"> </w:t>
      </w:r>
      <w:r w:rsidRPr="00CE1AD8">
        <w:rPr>
          <w:rFonts w:ascii="Sylfaen" w:hAnsi="Sylfaen" w:cs="Sylfaen"/>
          <w:i/>
          <w:iCs/>
          <w:lang w:val="hy-AM"/>
        </w:rPr>
        <w:t>լրացնող</w:t>
      </w:r>
      <w:r w:rsidRPr="00CE1AD8">
        <w:rPr>
          <w:rFonts w:ascii="Sylfaen" w:hAnsi="Sylfaen"/>
          <w:i/>
          <w:iCs/>
          <w:lang w:val="hy-AM"/>
        </w:rPr>
        <w:t xml:space="preserve"> </w:t>
      </w:r>
      <w:r w:rsidRPr="00CE1AD8">
        <w:rPr>
          <w:rFonts w:ascii="Sylfaen" w:hAnsi="Sylfaen" w:cs="Sylfaen"/>
          <w:i/>
          <w:iCs/>
          <w:lang w:val="hy-AM"/>
        </w:rPr>
        <w:t>են</w:t>
      </w:r>
      <w:r w:rsidRPr="00CE1AD8">
        <w:rPr>
          <w:rFonts w:ascii="Sylfaen" w:hAnsi="Sylfaen"/>
          <w:i/>
          <w:iCs/>
          <w:lang w:val="hy-AM"/>
        </w:rPr>
        <w:t xml:space="preserve"> </w:t>
      </w:r>
      <w:r w:rsidRPr="00CE1AD8">
        <w:rPr>
          <w:rFonts w:ascii="Sylfaen" w:hAnsi="Sylfaen" w:cs="Sylfaen"/>
          <w:i/>
          <w:iCs/>
          <w:lang w:val="hy-AM"/>
        </w:rPr>
        <w:t>Օդանավակայանի</w:t>
      </w:r>
      <w:r w:rsidRPr="00CE1AD8">
        <w:rPr>
          <w:rFonts w:ascii="Sylfaen" w:hAnsi="Sylfaen"/>
          <w:i/>
          <w:iCs/>
          <w:lang w:val="hy-AM"/>
        </w:rPr>
        <w:t xml:space="preserve"> </w:t>
      </w:r>
      <w:r w:rsidRPr="00CE1AD8">
        <w:rPr>
          <w:rFonts w:ascii="Sylfaen" w:hAnsi="Sylfaen" w:cs="Sylfaen"/>
          <w:i/>
          <w:iCs/>
          <w:lang w:val="hy-AM"/>
        </w:rPr>
        <w:t>ավիացիոն</w:t>
      </w:r>
      <w:r w:rsidRPr="00CE1AD8">
        <w:rPr>
          <w:rFonts w:ascii="Sylfaen" w:hAnsi="Sylfaen"/>
          <w:i/>
          <w:iCs/>
          <w:lang w:val="hy-AM"/>
        </w:rPr>
        <w:t xml:space="preserve"> </w:t>
      </w:r>
      <w:r w:rsidRPr="00CE1AD8">
        <w:rPr>
          <w:rFonts w:ascii="Sylfaen" w:hAnsi="Sylfaen" w:cs="Sylfaen"/>
          <w:i/>
          <w:iCs/>
          <w:lang w:val="hy-AM"/>
        </w:rPr>
        <w:t>գործունեության</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w:t>
      </w:r>
      <w:r w:rsidRPr="00CE1AD8">
        <w:rPr>
          <w:rFonts w:ascii="Sylfaen" w:hAnsi="Sylfaen" w:cs="Sylfaen"/>
          <w:i/>
          <w:iCs/>
          <w:lang w:val="hy-AM"/>
        </w:rPr>
        <w:t>կամ</w:t>
      </w:r>
      <w:r w:rsidRPr="00CE1AD8">
        <w:rPr>
          <w:rFonts w:ascii="Sylfaen" w:hAnsi="Sylfaen"/>
          <w:i/>
          <w:iCs/>
          <w:lang w:val="hy-AM"/>
        </w:rPr>
        <w:t xml:space="preserve"> </w:t>
      </w:r>
      <w:r w:rsidRPr="00CE1AD8">
        <w:rPr>
          <w:rFonts w:ascii="Sylfaen" w:hAnsi="Sylfaen" w:cs="Sylfaen"/>
          <w:i/>
          <w:iCs/>
          <w:lang w:val="hy-AM"/>
        </w:rPr>
        <w:t>առևտրային</w:t>
      </w:r>
      <w:r w:rsidRPr="00CE1AD8">
        <w:rPr>
          <w:rFonts w:ascii="Sylfaen" w:hAnsi="Sylfaen"/>
          <w:i/>
          <w:iCs/>
          <w:lang w:val="hy-AM"/>
        </w:rPr>
        <w:t xml:space="preserve"> </w:t>
      </w:r>
      <w:r w:rsidRPr="00CE1AD8">
        <w:rPr>
          <w:rFonts w:ascii="Sylfaen" w:hAnsi="Sylfaen" w:cs="Sylfaen"/>
          <w:i/>
          <w:iCs/>
          <w:lang w:val="hy-AM"/>
        </w:rPr>
        <w:t>զարգացման</w:t>
      </w:r>
      <w:r w:rsidRPr="00CE1AD8">
        <w:rPr>
          <w:rFonts w:ascii="Sylfaen" w:hAnsi="Sylfaen"/>
          <w:i/>
          <w:iCs/>
          <w:lang w:val="hy-AM"/>
        </w:rPr>
        <w:t xml:space="preserve"> </w:t>
      </w:r>
      <w:r w:rsidRPr="00CE1AD8">
        <w:rPr>
          <w:rFonts w:ascii="Sylfaen" w:hAnsi="Sylfaen" w:cs="Sylfaen"/>
          <w:i/>
          <w:iCs/>
          <w:lang w:val="hy-AM"/>
        </w:rPr>
        <w:t>համար</w:t>
      </w:r>
      <w:r w:rsidRPr="00CE1AD8">
        <w:rPr>
          <w:rFonts w:ascii="Sylfaen" w:hAnsi="Sylfaen"/>
          <w:i/>
          <w:iCs/>
          <w:lang w:val="hy-AM"/>
        </w:rPr>
        <w:t xml:space="preserve">, </w:t>
      </w:r>
      <w:r w:rsidRPr="00CE1AD8">
        <w:rPr>
          <w:rFonts w:ascii="Sylfaen" w:hAnsi="Sylfaen" w:cs="Sylfaen"/>
          <w:i/>
          <w:iCs/>
          <w:lang w:val="hy-AM"/>
        </w:rPr>
        <w:t>այդ</w:t>
      </w:r>
      <w:r w:rsidRPr="00CE1AD8">
        <w:rPr>
          <w:rFonts w:ascii="Sylfaen" w:hAnsi="Sylfaen"/>
          <w:i/>
          <w:iCs/>
          <w:lang w:val="hy-AM"/>
        </w:rPr>
        <w:t xml:space="preserve"> </w:t>
      </w:r>
      <w:r w:rsidRPr="00CE1AD8">
        <w:rPr>
          <w:rFonts w:ascii="Sylfaen" w:hAnsi="Sylfaen" w:cs="Sylfaen"/>
          <w:i/>
          <w:iCs/>
          <w:lang w:val="hy-AM"/>
        </w:rPr>
        <w:t>թվում</w:t>
      </w:r>
      <w:r w:rsidRPr="00CE1AD8">
        <w:rPr>
          <w:rFonts w:ascii="Sylfaen" w:hAnsi="Sylfaen"/>
          <w:i/>
          <w:iCs/>
          <w:lang w:val="hy-AM"/>
        </w:rPr>
        <w:t xml:space="preserve">, </w:t>
      </w:r>
      <w:r w:rsidRPr="00CE1AD8">
        <w:rPr>
          <w:rFonts w:ascii="Sylfaen" w:hAnsi="Sylfaen" w:cs="Sylfaen"/>
          <w:i/>
          <w:iCs/>
          <w:lang w:val="hy-AM"/>
        </w:rPr>
        <w:t>սակայն</w:t>
      </w:r>
      <w:r w:rsidRPr="00CE1AD8">
        <w:rPr>
          <w:rFonts w:ascii="Sylfaen" w:hAnsi="Sylfaen"/>
          <w:i/>
          <w:iCs/>
          <w:lang w:val="hy-AM"/>
        </w:rPr>
        <w:t xml:space="preserve"> </w:t>
      </w:r>
      <w:r w:rsidRPr="00CE1AD8">
        <w:rPr>
          <w:rFonts w:ascii="Sylfaen" w:hAnsi="Sylfaen" w:cs="Sylfaen"/>
          <w:i/>
          <w:iCs/>
          <w:lang w:val="hy-AM"/>
        </w:rPr>
        <w:t>ոչ</w:t>
      </w:r>
      <w:r w:rsidRPr="00CE1AD8">
        <w:rPr>
          <w:rFonts w:ascii="Sylfaen" w:hAnsi="Sylfaen"/>
          <w:i/>
          <w:iCs/>
          <w:lang w:val="hy-AM"/>
        </w:rPr>
        <w:t xml:space="preserve"> </w:t>
      </w:r>
      <w:r w:rsidRPr="00CE1AD8">
        <w:rPr>
          <w:rFonts w:ascii="Sylfaen" w:hAnsi="Sylfaen" w:cs="Sylfaen"/>
          <w:i/>
          <w:iCs/>
          <w:lang w:val="hy-AM"/>
        </w:rPr>
        <w:t>միայն</w:t>
      </w:r>
      <w:r w:rsidRPr="00CE1AD8">
        <w:rPr>
          <w:rFonts w:ascii="Sylfaen" w:hAnsi="Sylfaen"/>
          <w:i/>
          <w:iCs/>
          <w:lang w:val="hy-AM"/>
        </w:rPr>
        <w:t xml:space="preserve">, </w:t>
      </w:r>
      <w:r w:rsidRPr="00CE1AD8">
        <w:rPr>
          <w:rFonts w:ascii="Sylfaen" w:hAnsi="Sylfaen" w:cs="Sylfaen"/>
          <w:i/>
          <w:iCs/>
          <w:lang w:val="hy-AM"/>
        </w:rPr>
        <w:t>Օդանավակայանի</w:t>
      </w:r>
      <w:r w:rsidRPr="00CE1AD8">
        <w:rPr>
          <w:rFonts w:ascii="Sylfaen" w:hAnsi="Sylfaen"/>
          <w:i/>
          <w:iCs/>
          <w:lang w:val="hy-AM"/>
        </w:rPr>
        <w:t xml:space="preserve"> </w:t>
      </w:r>
      <w:r w:rsidRPr="00CE1AD8">
        <w:rPr>
          <w:rFonts w:ascii="Sylfaen" w:hAnsi="Sylfaen" w:cs="Sylfaen"/>
          <w:i/>
          <w:iCs/>
          <w:lang w:val="hy-AM"/>
        </w:rPr>
        <w:t>հետ</w:t>
      </w:r>
      <w:r w:rsidRPr="00CE1AD8">
        <w:rPr>
          <w:rFonts w:ascii="Sylfaen" w:hAnsi="Sylfaen"/>
          <w:i/>
          <w:iCs/>
          <w:lang w:val="hy-AM"/>
        </w:rPr>
        <w:t xml:space="preserve"> </w:t>
      </w:r>
      <w:r w:rsidRPr="00CE1AD8">
        <w:rPr>
          <w:rFonts w:ascii="Sylfaen" w:hAnsi="Sylfaen" w:cs="Sylfaen"/>
          <w:i/>
          <w:iCs/>
          <w:lang w:val="hy-AM"/>
        </w:rPr>
        <w:t>կապված</w:t>
      </w:r>
      <w:r w:rsidRPr="00CE1AD8">
        <w:rPr>
          <w:rFonts w:ascii="Sylfaen" w:hAnsi="Sylfaen"/>
          <w:i/>
          <w:iCs/>
          <w:lang w:val="hy-AM"/>
        </w:rPr>
        <w:t xml:space="preserve"> </w:t>
      </w:r>
      <w:r w:rsidRPr="00CE1AD8">
        <w:rPr>
          <w:rFonts w:ascii="Sylfaen" w:hAnsi="Sylfaen" w:cs="Sylfaen"/>
          <w:i/>
          <w:iCs/>
          <w:lang w:val="hy-AM"/>
        </w:rPr>
        <w:t>գործունեության</w:t>
      </w:r>
      <w:r w:rsidRPr="00CE1AD8">
        <w:rPr>
          <w:rFonts w:ascii="Sylfaen" w:hAnsi="Sylfaen"/>
          <w:i/>
          <w:iCs/>
          <w:lang w:val="hy-AM"/>
        </w:rPr>
        <w:t xml:space="preserve"> </w:t>
      </w:r>
      <w:r w:rsidRPr="00CE1AD8">
        <w:rPr>
          <w:rFonts w:ascii="Sylfaen" w:hAnsi="Sylfaen" w:cs="Sylfaen"/>
          <w:i/>
          <w:iCs/>
          <w:lang w:val="hy-AM"/>
        </w:rPr>
        <w:t>տեսակներ</w:t>
      </w:r>
      <w:r w:rsidRPr="00CE1AD8">
        <w:rPr>
          <w:rFonts w:ascii="Sylfaen" w:hAnsi="Sylfaen"/>
          <w:i/>
          <w:iCs/>
          <w:lang w:val="hy-AM"/>
        </w:rPr>
        <w:t xml:space="preserve">, </w:t>
      </w:r>
      <w:r w:rsidRPr="00CE1AD8">
        <w:rPr>
          <w:rFonts w:ascii="Sylfaen" w:hAnsi="Sylfaen" w:cs="Sylfaen"/>
          <w:i/>
          <w:iCs/>
          <w:lang w:val="hy-AM"/>
        </w:rPr>
        <w:t>օրինակ</w:t>
      </w:r>
      <w:r w:rsidRPr="00CE1AD8">
        <w:rPr>
          <w:rFonts w:ascii="Sylfaen" w:hAnsi="Sylfaen"/>
          <w:i/>
          <w:iCs/>
          <w:lang w:val="hy-AM"/>
        </w:rPr>
        <w:t xml:space="preserve">` </w:t>
      </w:r>
      <w:r w:rsidRPr="00CE1AD8">
        <w:rPr>
          <w:rFonts w:ascii="Sylfaen" w:hAnsi="Sylfaen" w:cs="Sylfaen"/>
          <w:i/>
          <w:iCs/>
          <w:lang w:val="hy-AM"/>
        </w:rPr>
        <w:t>դահլիճներ</w:t>
      </w:r>
      <w:r w:rsidRPr="00CE1AD8">
        <w:rPr>
          <w:rFonts w:ascii="Sylfaen" w:hAnsi="Sylfaen"/>
          <w:i/>
          <w:iCs/>
          <w:lang w:val="hy-AM"/>
        </w:rPr>
        <w:t xml:space="preserve">, </w:t>
      </w:r>
      <w:r w:rsidRPr="00CE1AD8">
        <w:rPr>
          <w:rFonts w:ascii="Sylfaen" w:hAnsi="Sylfaen" w:cs="Sylfaen"/>
          <w:i/>
          <w:iCs/>
          <w:lang w:val="hy-AM"/>
        </w:rPr>
        <w:t>արվեստի</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ցուցահանդեսների</w:t>
      </w:r>
      <w:r w:rsidRPr="00CE1AD8">
        <w:rPr>
          <w:rFonts w:ascii="Sylfaen" w:hAnsi="Sylfaen"/>
          <w:i/>
          <w:iCs/>
          <w:lang w:val="hy-AM"/>
        </w:rPr>
        <w:t xml:space="preserve"> </w:t>
      </w:r>
      <w:r w:rsidRPr="00CE1AD8">
        <w:rPr>
          <w:rFonts w:ascii="Sylfaen" w:hAnsi="Sylfaen" w:cs="Sylfaen"/>
          <w:i/>
          <w:iCs/>
          <w:lang w:val="hy-AM"/>
        </w:rPr>
        <w:t>կենտրոններ</w:t>
      </w:r>
      <w:r w:rsidRPr="00CE1AD8">
        <w:rPr>
          <w:rFonts w:ascii="Sylfaen" w:hAnsi="Sylfaen"/>
          <w:i/>
          <w:iCs/>
          <w:lang w:val="hy-AM"/>
        </w:rPr>
        <w:t xml:space="preserve">, </w:t>
      </w:r>
      <w:r w:rsidRPr="00CE1AD8">
        <w:rPr>
          <w:rFonts w:ascii="Sylfaen" w:hAnsi="Sylfaen" w:cs="Sylfaen"/>
          <w:i/>
          <w:iCs/>
          <w:lang w:val="hy-AM"/>
        </w:rPr>
        <w:t>հյուրանոցներ</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ժամանցի</w:t>
      </w:r>
      <w:r w:rsidRPr="00CE1AD8">
        <w:rPr>
          <w:rFonts w:ascii="Sylfaen" w:hAnsi="Sylfaen"/>
          <w:i/>
          <w:iCs/>
          <w:lang w:val="hy-AM"/>
        </w:rPr>
        <w:t xml:space="preserve"> ու </w:t>
      </w:r>
      <w:r w:rsidRPr="00CE1AD8">
        <w:rPr>
          <w:rFonts w:ascii="Sylfaen" w:hAnsi="Sylfaen" w:cs="Sylfaen"/>
          <w:i/>
          <w:iCs/>
          <w:lang w:val="hy-AM"/>
        </w:rPr>
        <w:t>տուրիստական</w:t>
      </w:r>
      <w:r w:rsidRPr="00CE1AD8">
        <w:rPr>
          <w:rFonts w:ascii="Sylfaen" w:hAnsi="Sylfaen"/>
          <w:i/>
          <w:iCs/>
          <w:lang w:val="hy-AM"/>
        </w:rPr>
        <w:t xml:space="preserve"> </w:t>
      </w:r>
      <w:r w:rsidRPr="00CE1AD8">
        <w:rPr>
          <w:rFonts w:ascii="Sylfaen" w:hAnsi="Sylfaen" w:cs="Sylfaen"/>
          <w:i/>
          <w:iCs/>
          <w:lang w:val="hy-AM"/>
        </w:rPr>
        <w:t>այլ</w:t>
      </w:r>
      <w:r w:rsidRPr="00CE1AD8">
        <w:rPr>
          <w:rFonts w:ascii="Sylfaen" w:hAnsi="Sylfaen"/>
          <w:i/>
          <w:iCs/>
          <w:lang w:val="hy-AM"/>
        </w:rPr>
        <w:t xml:space="preserve"> </w:t>
      </w:r>
      <w:r w:rsidRPr="00CE1AD8">
        <w:rPr>
          <w:rFonts w:ascii="Sylfaen" w:hAnsi="Sylfaen" w:cs="Sylfaen"/>
          <w:i/>
          <w:iCs/>
          <w:lang w:val="hy-AM"/>
        </w:rPr>
        <w:t>գործունեության</w:t>
      </w:r>
      <w:r w:rsidRPr="00CE1AD8">
        <w:rPr>
          <w:rFonts w:ascii="Sylfaen" w:hAnsi="Sylfaen"/>
          <w:i/>
          <w:iCs/>
          <w:lang w:val="hy-AM"/>
        </w:rPr>
        <w:t xml:space="preserve"> </w:t>
      </w:r>
      <w:r w:rsidRPr="00CE1AD8">
        <w:rPr>
          <w:rFonts w:ascii="Sylfaen" w:hAnsi="Sylfaen" w:cs="Sylfaen"/>
          <w:i/>
          <w:iCs/>
          <w:lang w:val="hy-AM"/>
        </w:rPr>
        <w:t>տեսակներ</w:t>
      </w:r>
      <w:r w:rsidRPr="00CE1AD8">
        <w:rPr>
          <w:rFonts w:ascii="Sylfaen" w:hAnsi="Sylfaen"/>
          <w:i/>
          <w:iCs/>
          <w:lang w:val="hy-AM"/>
        </w:rPr>
        <w:t xml:space="preserve"> </w:t>
      </w:r>
      <w:r w:rsidRPr="00CE1AD8">
        <w:rPr>
          <w:rFonts w:ascii="Sylfaen" w:hAnsi="Sylfaen" w:cs="Sylfaen"/>
          <w:i/>
          <w:iCs/>
          <w:lang w:val="hy-AM"/>
        </w:rPr>
        <w:t>և</w:t>
      </w:r>
      <w:r w:rsidRPr="00CE1AD8">
        <w:rPr>
          <w:rFonts w:ascii="Sylfaen" w:hAnsi="Sylfaen"/>
          <w:i/>
          <w:iCs/>
          <w:lang w:val="hy-AM"/>
        </w:rPr>
        <w:t xml:space="preserve"> </w:t>
      </w:r>
      <w:r w:rsidRPr="00CE1AD8">
        <w:rPr>
          <w:rFonts w:ascii="Sylfaen" w:hAnsi="Sylfaen" w:cs="Sylfaen"/>
          <w:i/>
          <w:iCs/>
          <w:lang w:val="hy-AM"/>
        </w:rPr>
        <w:t>տրանսպորտ</w:t>
      </w:r>
      <w:r w:rsidRPr="00CE1AD8">
        <w:rPr>
          <w:rFonts w:ascii="Sylfaen" w:hAnsi="Sylfaen"/>
          <w:i/>
          <w:iCs/>
          <w:lang w:val="hy-AM"/>
        </w:rPr>
        <w:t xml:space="preserve">, </w:t>
      </w:r>
      <w:r w:rsidRPr="00CE1AD8">
        <w:rPr>
          <w:rFonts w:ascii="Sylfaen" w:hAnsi="Sylfaen" w:cs="Sylfaen"/>
          <w:i/>
          <w:iCs/>
          <w:lang w:val="hy-AM"/>
        </w:rPr>
        <w:t>որոնք</w:t>
      </w:r>
      <w:r w:rsidRPr="00CE1AD8">
        <w:rPr>
          <w:rFonts w:ascii="Sylfaen" w:hAnsi="Sylfaen"/>
          <w:i/>
          <w:iCs/>
          <w:lang w:val="hy-AM"/>
        </w:rPr>
        <w:t xml:space="preserve"> </w:t>
      </w:r>
      <w:r w:rsidRPr="00CE1AD8">
        <w:rPr>
          <w:rFonts w:ascii="Sylfaen" w:hAnsi="Sylfaen" w:cs="Sylfaen"/>
          <w:i/>
          <w:iCs/>
          <w:lang w:val="hy-AM"/>
        </w:rPr>
        <w:t>բոլորը</w:t>
      </w:r>
      <w:r w:rsidRPr="00CE1AD8">
        <w:rPr>
          <w:rFonts w:ascii="Sylfaen" w:hAnsi="Sylfaen"/>
          <w:i/>
          <w:iCs/>
          <w:lang w:val="hy-AM"/>
        </w:rPr>
        <w:t xml:space="preserve"> </w:t>
      </w:r>
      <w:r w:rsidRPr="00CE1AD8">
        <w:rPr>
          <w:rFonts w:ascii="Sylfaen" w:hAnsi="Sylfaen" w:cs="Sylfaen"/>
          <w:i/>
          <w:iCs/>
          <w:lang w:val="hy-AM"/>
        </w:rPr>
        <w:t>կարող</w:t>
      </w:r>
      <w:r w:rsidRPr="00CE1AD8">
        <w:rPr>
          <w:rFonts w:ascii="Sylfaen" w:hAnsi="Sylfaen"/>
          <w:i/>
          <w:iCs/>
          <w:lang w:val="hy-AM"/>
        </w:rPr>
        <w:t xml:space="preserve"> </w:t>
      </w:r>
      <w:r w:rsidRPr="00CE1AD8">
        <w:rPr>
          <w:rFonts w:ascii="Sylfaen" w:hAnsi="Sylfaen" w:cs="Sylfaen"/>
          <w:i/>
          <w:iCs/>
          <w:lang w:val="hy-AM"/>
        </w:rPr>
        <w:t>են</w:t>
      </w:r>
      <w:r w:rsidRPr="00CE1AD8">
        <w:rPr>
          <w:rFonts w:ascii="Sylfaen" w:hAnsi="Sylfaen"/>
          <w:i/>
          <w:iCs/>
          <w:lang w:val="hy-AM"/>
        </w:rPr>
        <w:t xml:space="preserve"> </w:t>
      </w:r>
      <w:r w:rsidRPr="00CE1AD8">
        <w:rPr>
          <w:rFonts w:ascii="Sylfaen" w:hAnsi="Sylfaen" w:cs="Sylfaen"/>
          <w:i/>
          <w:iCs/>
          <w:lang w:val="hy-AM"/>
        </w:rPr>
        <w:t>իրականացվել</w:t>
      </w:r>
      <w:r w:rsidRPr="00CE1AD8">
        <w:rPr>
          <w:rFonts w:ascii="Sylfaen" w:hAnsi="Sylfaen"/>
          <w:i/>
          <w:iCs/>
          <w:lang w:val="hy-AM"/>
        </w:rPr>
        <w:t xml:space="preserve"> </w:t>
      </w:r>
      <w:r w:rsidRPr="00CE1AD8">
        <w:rPr>
          <w:rFonts w:ascii="Sylfaen" w:hAnsi="Sylfaen" w:cs="Sylfaen"/>
          <w:i/>
          <w:iCs/>
          <w:lang w:val="hy-AM"/>
        </w:rPr>
        <w:t>Օդավանակայանից</w:t>
      </w:r>
      <w:r w:rsidRPr="00CE1AD8">
        <w:rPr>
          <w:rFonts w:ascii="Sylfaen" w:hAnsi="Sylfaen"/>
          <w:i/>
          <w:iCs/>
          <w:lang w:val="hy-AM"/>
        </w:rPr>
        <w:t xml:space="preserve"> </w:t>
      </w:r>
      <w:r w:rsidRPr="00CE1AD8">
        <w:rPr>
          <w:rFonts w:ascii="Sylfaen" w:hAnsi="Sylfaen" w:cs="Sylfaen"/>
          <w:i/>
          <w:iCs/>
          <w:lang w:val="hy-AM"/>
        </w:rPr>
        <w:t>դուրս»</w:t>
      </w:r>
      <w:r w:rsidRPr="00CE1AD8">
        <w:rPr>
          <w:rFonts w:ascii="Sylfaen" w:hAnsi="Sylfaen"/>
          <w:i/>
          <w:iCs/>
          <w:lang w:val="hy-AM"/>
        </w:rPr>
        <w:t xml:space="preserve">: </w:t>
      </w:r>
    </w:p>
    <w:p w14:paraId="74F45505" w14:textId="77777777" w:rsidR="0019734F" w:rsidRDefault="0019734F" w:rsidP="0019734F">
      <w:pPr>
        <w:rPr>
          <w:rFonts w:ascii="Sylfaen" w:hAnsi="Sylfaen"/>
          <w:i/>
          <w:iCs/>
          <w:lang w:val="hy-AM"/>
        </w:rPr>
      </w:pPr>
    </w:p>
    <w:p w14:paraId="5C6EA750" w14:textId="77777777" w:rsidR="0019734F" w:rsidRPr="00CE1AD8" w:rsidRDefault="0019734F" w:rsidP="0019734F">
      <w:pPr>
        <w:rPr>
          <w:rFonts w:ascii="Sylfaen" w:hAnsi="Sylfaen"/>
          <w:i/>
          <w:iCs/>
          <w:lang w:val="hy-AM"/>
        </w:rPr>
      </w:pPr>
    </w:p>
    <w:p w14:paraId="1C1583B4" w14:textId="77777777" w:rsidR="0019734F" w:rsidRPr="006E53CB" w:rsidRDefault="0019734F" w:rsidP="00261108">
      <w:pPr>
        <w:pStyle w:val="ListParagraph"/>
        <w:numPr>
          <w:ilvl w:val="0"/>
          <w:numId w:val="30"/>
        </w:numPr>
        <w:spacing w:after="0"/>
        <w:ind w:left="360" w:hanging="360"/>
        <w:contextualSpacing w:val="0"/>
        <w:rPr>
          <w:rFonts w:ascii="Sylfaen" w:hAnsi="Sylfaen"/>
          <w:lang w:val="hy-AM"/>
        </w:rPr>
      </w:pPr>
      <w:r w:rsidRPr="006E53CB">
        <w:rPr>
          <w:rFonts w:ascii="Sylfaen" w:hAnsi="Sylfaen"/>
          <w:b/>
          <w:u w:val="single"/>
          <w:lang w:val="hy-AM"/>
        </w:rPr>
        <w:t xml:space="preserve">Պայմանագրի VI բաժնի փոփոխություն </w:t>
      </w:r>
    </w:p>
    <w:p w14:paraId="006A497D" w14:textId="77777777" w:rsidR="0019734F" w:rsidRPr="006E53CB" w:rsidRDefault="0019734F" w:rsidP="0019734F">
      <w:pPr>
        <w:widowControl w:val="0"/>
        <w:tabs>
          <w:tab w:val="left" w:pos="-1440"/>
          <w:tab w:val="left" w:pos="-720"/>
        </w:tabs>
        <w:suppressAutoHyphens/>
        <w:rPr>
          <w:rFonts w:ascii="Sylfaen" w:hAnsi="Sylfaen"/>
          <w:lang w:val="hy-AM"/>
        </w:rPr>
      </w:pPr>
    </w:p>
    <w:p w14:paraId="089203A0" w14:textId="77777777" w:rsidR="0019734F" w:rsidRPr="009F71AE" w:rsidRDefault="0019734F" w:rsidP="00261108">
      <w:pPr>
        <w:pStyle w:val="ListParagraph"/>
        <w:widowControl w:val="0"/>
        <w:numPr>
          <w:ilvl w:val="1"/>
          <w:numId w:val="32"/>
        </w:numPr>
        <w:tabs>
          <w:tab w:val="left" w:pos="-1440"/>
          <w:tab w:val="left" w:pos="-720"/>
          <w:tab w:val="left" w:pos="900"/>
        </w:tabs>
        <w:suppressAutoHyphens/>
        <w:spacing w:after="0"/>
        <w:contextualSpacing w:val="0"/>
        <w:rPr>
          <w:rFonts w:ascii="Sylfaen" w:hAnsi="Sylfaen"/>
          <w:lang w:val="hy-AM"/>
        </w:rPr>
      </w:pPr>
      <w:r w:rsidRPr="00CE1AD8">
        <w:rPr>
          <w:rFonts w:ascii="Sylfaen" w:hAnsi="Sylfaen"/>
          <w:color w:val="000000" w:themeColor="text1"/>
          <w:lang w:val="hy-AM"/>
        </w:rPr>
        <w:t xml:space="preserve">Լրացման </w:t>
      </w:r>
      <w:r>
        <w:rPr>
          <w:rFonts w:ascii="Sylfaen" w:hAnsi="Sylfaen"/>
          <w:color w:val="000000" w:themeColor="text1"/>
          <w:lang w:val="hy-AM"/>
        </w:rPr>
        <w:t>ո</w:t>
      </w:r>
      <w:r w:rsidRPr="00CE1AD8">
        <w:rPr>
          <w:rFonts w:ascii="Sylfaen" w:hAnsi="Sylfaen"/>
          <w:color w:val="000000" w:themeColor="text1"/>
          <w:lang w:val="hy-AM"/>
        </w:rPr>
        <w:t xml:space="preserve">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Պայմանագրի </w:t>
      </w:r>
      <w:r w:rsidRPr="009F71AE">
        <w:rPr>
          <w:rFonts w:ascii="Sylfaen" w:hAnsi="Sylfaen"/>
          <w:lang w:val="hy-AM"/>
        </w:rPr>
        <w:t>VI</w:t>
      </w:r>
      <w:r w:rsidRPr="00CE1AD8">
        <w:rPr>
          <w:rFonts w:ascii="Sylfaen" w:hAnsi="Sylfaen"/>
          <w:color w:val="000000" w:themeColor="text1"/>
          <w:lang w:val="hy-AM"/>
        </w:rPr>
        <w:t xml:space="preserve"> բաժինը սույնով փոխվում է հետևյալ կերպ՝ </w:t>
      </w:r>
    </w:p>
    <w:p w14:paraId="64A1C1FA" w14:textId="77777777" w:rsidR="0019734F" w:rsidRPr="009F71AE" w:rsidRDefault="0019734F" w:rsidP="0019734F">
      <w:pPr>
        <w:widowControl w:val="0"/>
        <w:tabs>
          <w:tab w:val="left" w:pos="-1440"/>
          <w:tab w:val="left" w:pos="-720"/>
        </w:tabs>
        <w:suppressAutoHyphens/>
        <w:rPr>
          <w:rFonts w:ascii="Sylfaen" w:hAnsi="Sylfaen"/>
          <w:lang w:val="hy-AM"/>
        </w:rPr>
      </w:pPr>
    </w:p>
    <w:p w14:paraId="2C9B89A6" w14:textId="77777777" w:rsidR="0019734F" w:rsidRPr="009F71AE" w:rsidRDefault="0019734F" w:rsidP="0019734F">
      <w:pPr>
        <w:rPr>
          <w:rFonts w:ascii="Sylfaen" w:hAnsi="Sylfaen"/>
          <w:i/>
          <w:iCs/>
          <w:lang w:val="hy-AM"/>
        </w:rPr>
      </w:pPr>
      <w:r w:rsidRPr="009F71AE">
        <w:rPr>
          <w:rFonts w:ascii="Sylfaen" w:hAnsi="Sylfaen"/>
          <w:i/>
          <w:iCs/>
          <w:lang w:val="hy-AM"/>
        </w:rPr>
        <w:t xml:space="preserve">«6.1 </w:t>
      </w:r>
      <w:r w:rsidRPr="009F71AE">
        <w:rPr>
          <w:rFonts w:ascii="Sylfaen" w:hAnsi="Sylfaen" w:cs="Sylfaen"/>
          <w:i/>
          <w:iCs/>
          <w:lang w:val="hy-AM"/>
        </w:rPr>
        <w:t>Սույն</w:t>
      </w:r>
      <w:r w:rsidRPr="009F71AE">
        <w:rPr>
          <w:rFonts w:ascii="Sylfaen" w:hAnsi="Sylfaen"/>
          <w:i/>
          <w:iCs/>
          <w:lang w:val="hy-AM"/>
        </w:rPr>
        <w:t xml:space="preserve"> </w:t>
      </w:r>
      <w:r w:rsidRPr="009F71AE">
        <w:rPr>
          <w:rFonts w:ascii="Sylfaen" w:hAnsi="Sylfaen" w:cs="Sylfaen"/>
          <w:i/>
          <w:iCs/>
          <w:lang w:val="hy-AM"/>
        </w:rPr>
        <w:t>Պայմանագիրն</w:t>
      </w:r>
      <w:r w:rsidRPr="009F71AE">
        <w:rPr>
          <w:rFonts w:ascii="Sylfaen" w:hAnsi="Sylfaen"/>
          <w:i/>
          <w:iCs/>
          <w:lang w:val="hy-AM"/>
        </w:rPr>
        <w:t xml:space="preserve"> </w:t>
      </w:r>
      <w:r w:rsidRPr="009F71AE">
        <w:rPr>
          <w:rFonts w:ascii="Sylfaen" w:hAnsi="Sylfaen" w:cs="Sylfaen"/>
          <w:i/>
          <w:iCs/>
          <w:lang w:val="hy-AM"/>
        </w:rPr>
        <w:t>իրավաբանական</w:t>
      </w:r>
      <w:r w:rsidRPr="009F71AE">
        <w:rPr>
          <w:rFonts w:ascii="Sylfaen" w:hAnsi="Sylfaen"/>
          <w:i/>
          <w:iCs/>
          <w:lang w:val="hy-AM"/>
        </w:rPr>
        <w:t xml:space="preserve"> </w:t>
      </w:r>
      <w:r w:rsidRPr="009F71AE">
        <w:rPr>
          <w:rFonts w:ascii="Sylfaen" w:hAnsi="Sylfaen" w:cs="Sylfaen"/>
          <w:i/>
          <w:iCs/>
          <w:lang w:val="hy-AM"/>
        </w:rPr>
        <w:t>ուժ</w:t>
      </w:r>
      <w:r w:rsidRPr="009F71AE">
        <w:rPr>
          <w:rFonts w:ascii="Sylfaen" w:hAnsi="Sylfaen"/>
          <w:i/>
          <w:iCs/>
          <w:lang w:val="hy-AM"/>
        </w:rPr>
        <w:t xml:space="preserve"> </w:t>
      </w:r>
      <w:r w:rsidRPr="009F71AE">
        <w:rPr>
          <w:rFonts w:ascii="Sylfaen" w:hAnsi="Sylfaen" w:cs="Sylfaen"/>
          <w:i/>
          <w:iCs/>
          <w:lang w:val="hy-AM"/>
        </w:rPr>
        <w:t>է</w:t>
      </w:r>
      <w:r w:rsidRPr="009F71AE">
        <w:rPr>
          <w:rFonts w:ascii="Sylfaen" w:hAnsi="Sylfaen"/>
          <w:i/>
          <w:iCs/>
          <w:lang w:val="hy-AM"/>
        </w:rPr>
        <w:t xml:space="preserve"> </w:t>
      </w:r>
      <w:r w:rsidRPr="009F71AE">
        <w:rPr>
          <w:rFonts w:ascii="Sylfaen" w:hAnsi="Sylfaen" w:cs="Sylfaen"/>
          <w:i/>
          <w:iCs/>
          <w:lang w:val="hy-AM"/>
        </w:rPr>
        <w:t>ստանում</w:t>
      </w:r>
      <w:r w:rsidRPr="009F71AE">
        <w:rPr>
          <w:rFonts w:ascii="Sylfaen" w:hAnsi="Sylfaen"/>
          <w:i/>
          <w:iCs/>
          <w:lang w:val="hy-AM"/>
        </w:rPr>
        <w:t xml:space="preserve"> </w:t>
      </w:r>
      <w:r w:rsidRPr="009F71AE">
        <w:rPr>
          <w:rFonts w:ascii="Sylfaen" w:hAnsi="Sylfaen" w:cs="Sylfaen"/>
          <w:i/>
          <w:iCs/>
          <w:lang w:val="hy-AM"/>
        </w:rPr>
        <w:t>և</w:t>
      </w:r>
      <w:r w:rsidRPr="009F71AE">
        <w:rPr>
          <w:rFonts w:ascii="Sylfaen" w:hAnsi="Sylfaen"/>
          <w:i/>
          <w:iCs/>
          <w:lang w:val="hy-AM"/>
        </w:rPr>
        <w:t xml:space="preserve"> </w:t>
      </w:r>
      <w:r w:rsidRPr="009F71AE">
        <w:rPr>
          <w:rFonts w:ascii="Sylfaen" w:hAnsi="Sylfaen" w:cs="Sylfaen"/>
          <w:i/>
          <w:iCs/>
          <w:lang w:val="hy-AM"/>
        </w:rPr>
        <w:t>գործողության</w:t>
      </w:r>
      <w:r w:rsidRPr="009F71AE">
        <w:rPr>
          <w:rFonts w:ascii="Sylfaen" w:hAnsi="Sylfaen"/>
          <w:i/>
          <w:iCs/>
          <w:lang w:val="hy-AM"/>
        </w:rPr>
        <w:t xml:space="preserve"> </w:t>
      </w:r>
      <w:r w:rsidRPr="009F71AE">
        <w:rPr>
          <w:rFonts w:ascii="Sylfaen" w:hAnsi="Sylfaen" w:cs="Sylfaen"/>
          <w:i/>
          <w:iCs/>
          <w:lang w:val="hy-AM"/>
        </w:rPr>
        <w:t>մեջ</w:t>
      </w:r>
      <w:r w:rsidRPr="009F71AE">
        <w:rPr>
          <w:rFonts w:ascii="Sylfaen" w:hAnsi="Sylfaen"/>
          <w:i/>
          <w:iCs/>
          <w:lang w:val="hy-AM"/>
        </w:rPr>
        <w:t xml:space="preserve"> </w:t>
      </w:r>
      <w:r w:rsidRPr="009F71AE">
        <w:rPr>
          <w:rFonts w:ascii="Sylfaen" w:hAnsi="Sylfaen" w:cs="Sylfaen"/>
          <w:i/>
          <w:iCs/>
          <w:lang w:val="hy-AM"/>
        </w:rPr>
        <w:t>մտնում</w:t>
      </w:r>
      <w:r w:rsidRPr="009F71AE">
        <w:rPr>
          <w:rFonts w:ascii="Sylfaen" w:hAnsi="Sylfaen"/>
          <w:i/>
          <w:iCs/>
          <w:lang w:val="hy-AM"/>
        </w:rPr>
        <w:t xml:space="preserve"> </w:t>
      </w:r>
      <w:r w:rsidRPr="009F71AE">
        <w:rPr>
          <w:rFonts w:ascii="Sylfaen" w:hAnsi="Sylfaen" w:cs="Sylfaen"/>
          <w:i/>
          <w:iCs/>
          <w:lang w:val="hy-AM"/>
        </w:rPr>
        <w:t>Ուժի մեջ մտնելու</w:t>
      </w:r>
      <w:r w:rsidRPr="009F71AE">
        <w:rPr>
          <w:rFonts w:ascii="Sylfaen" w:hAnsi="Sylfaen"/>
          <w:i/>
          <w:iCs/>
          <w:lang w:val="hy-AM"/>
        </w:rPr>
        <w:t xml:space="preserve"> </w:t>
      </w:r>
      <w:r w:rsidRPr="009F71AE">
        <w:rPr>
          <w:rFonts w:ascii="Sylfaen" w:hAnsi="Sylfaen" w:cs="Sylfaen"/>
          <w:i/>
          <w:iCs/>
          <w:lang w:val="hy-AM"/>
        </w:rPr>
        <w:t>օրվանից</w:t>
      </w:r>
      <w:r w:rsidRPr="009F71AE">
        <w:rPr>
          <w:rFonts w:ascii="Sylfaen" w:hAnsi="Sylfaen"/>
          <w:i/>
          <w:iCs/>
          <w:lang w:val="hy-AM"/>
        </w:rPr>
        <w:t xml:space="preserve"> </w:t>
      </w:r>
      <w:bookmarkStart w:id="5" w:name="_Hlk191980340"/>
      <w:r w:rsidRPr="009F71AE">
        <w:rPr>
          <w:rFonts w:ascii="Sylfaen" w:hAnsi="Sylfaen" w:cs="Sylfaen"/>
          <w:i/>
          <w:iCs/>
          <w:lang w:val="hy-AM"/>
        </w:rPr>
        <w:t>սկսած մինչև 2067թ դեկտեմբերի 31-ը</w:t>
      </w:r>
      <w:bookmarkEnd w:id="5"/>
      <w:r w:rsidRPr="009F71AE">
        <w:rPr>
          <w:rFonts w:ascii="Sylfaen" w:hAnsi="Sylfaen"/>
          <w:i/>
          <w:iCs/>
          <w:lang w:val="hy-AM"/>
        </w:rPr>
        <w:t>:</w:t>
      </w:r>
    </w:p>
    <w:p w14:paraId="65FC5DCC" w14:textId="77777777" w:rsidR="0019734F" w:rsidRPr="009F71AE" w:rsidRDefault="0019734F" w:rsidP="0019734F">
      <w:pPr>
        <w:rPr>
          <w:rFonts w:ascii="Sylfaen" w:hAnsi="Sylfaen"/>
          <w:i/>
          <w:iCs/>
          <w:lang w:val="hy-AM"/>
        </w:rPr>
      </w:pPr>
      <w:r w:rsidRPr="009F71AE">
        <w:rPr>
          <w:rFonts w:ascii="Sylfaen" w:hAnsi="Sylfaen"/>
          <w:i/>
          <w:iCs/>
          <w:lang w:val="hy-AM"/>
        </w:rPr>
        <w:t xml:space="preserve">6.2 </w:t>
      </w:r>
      <w:bookmarkStart w:id="6" w:name="_Hlk191980410"/>
      <w:r w:rsidRPr="009F71AE">
        <w:rPr>
          <w:rFonts w:ascii="Sylfaen" w:hAnsi="Sylfaen" w:cs="Sylfaen"/>
          <w:i/>
          <w:iCs/>
          <w:lang w:val="hy-AM"/>
        </w:rPr>
        <w:t>Սույն</w:t>
      </w:r>
      <w:r w:rsidRPr="009F71AE">
        <w:rPr>
          <w:rFonts w:ascii="Sylfaen" w:hAnsi="Sylfaen"/>
          <w:i/>
          <w:iCs/>
          <w:lang w:val="hy-AM"/>
        </w:rPr>
        <w:t xml:space="preserve"> Պ</w:t>
      </w:r>
      <w:r w:rsidRPr="00CE1AD8">
        <w:rPr>
          <w:rFonts w:ascii="Sylfaen" w:hAnsi="Sylfaen"/>
          <w:bCs/>
          <w:i/>
          <w:iCs/>
          <w:lang w:val="hy-AM"/>
        </w:rPr>
        <w:t>այմանագրի Ժամկետի ընթացքում ցանկացած պահի Կառավարիչն իրավասու կլինի Կառավարությունից խնդրել ուղիղ բանակցություններ սկսել Պայմանագրի ժամկետը երկարաձգելու առնչությամբ: Կառավարչի</w:t>
      </w:r>
      <w:r>
        <w:rPr>
          <w:rFonts w:ascii="Sylfaen" w:hAnsi="Sylfaen"/>
          <w:bCs/>
          <w:i/>
          <w:iCs/>
          <w:lang w:val="hy-AM"/>
        </w:rPr>
        <w:t xml:space="preserve"> կողմից</w:t>
      </w:r>
      <w:r w:rsidRPr="00CE1AD8">
        <w:rPr>
          <w:rFonts w:ascii="Sylfaen" w:hAnsi="Sylfaen"/>
          <w:bCs/>
          <w:i/>
          <w:iCs/>
          <w:lang w:val="hy-AM"/>
        </w:rPr>
        <w:t xml:space="preserve"> այդ իրավունք</w:t>
      </w:r>
      <w:r>
        <w:rPr>
          <w:rFonts w:ascii="Sylfaen" w:hAnsi="Sylfaen"/>
          <w:bCs/>
          <w:i/>
          <w:iCs/>
          <w:lang w:val="hy-AM"/>
        </w:rPr>
        <w:t>ն իրացնելը</w:t>
      </w:r>
      <w:r w:rsidRPr="00CE1AD8">
        <w:rPr>
          <w:rFonts w:ascii="Sylfaen" w:hAnsi="Sylfaen"/>
          <w:bCs/>
          <w:i/>
          <w:iCs/>
          <w:lang w:val="hy-AM"/>
        </w:rPr>
        <w:t xml:space="preserve"> չի դիտվի որպես նման երկարաձգում տրամադրելու </w:t>
      </w:r>
      <w:r>
        <w:rPr>
          <w:rFonts w:ascii="Sylfaen" w:hAnsi="Sylfaen"/>
          <w:bCs/>
          <w:i/>
          <w:iCs/>
          <w:lang w:val="hy-AM"/>
        </w:rPr>
        <w:t xml:space="preserve"> կամ դրան համաձայնելու </w:t>
      </w:r>
      <w:r w:rsidRPr="00CE1AD8">
        <w:rPr>
          <w:rFonts w:ascii="Sylfaen" w:hAnsi="Sylfaen"/>
          <w:bCs/>
          <w:i/>
          <w:iCs/>
          <w:lang w:val="hy-AM"/>
        </w:rPr>
        <w:t>Կառավարության պարտավորություն:</w:t>
      </w:r>
      <w:bookmarkEnd w:id="6"/>
    </w:p>
    <w:p w14:paraId="1DA759AA" w14:textId="77777777" w:rsidR="0019734F" w:rsidRPr="009F71AE" w:rsidRDefault="0019734F" w:rsidP="0019734F">
      <w:pPr>
        <w:rPr>
          <w:rFonts w:ascii="Sylfaen" w:hAnsi="Sylfaen"/>
          <w:i/>
          <w:iCs/>
          <w:lang w:val="hy-AM"/>
        </w:rPr>
      </w:pPr>
      <w:r w:rsidRPr="009F71AE">
        <w:rPr>
          <w:rFonts w:ascii="Sylfaen" w:hAnsi="Sylfaen" w:cs="Sylfaen"/>
          <w:i/>
          <w:iCs/>
          <w:lang w:val="hy-AM"/>
        </w:rPr>
        <w:t>Երկարաձգված</w:t>
      </w:r>
      <w:r w:rsidRPr="009F71AE">
        <w:rPr>
          <w:rFonts w:ascii="Sylfaen" w:hAnsi="Sylfaen"/>
          <w:i/>
          <w:iCs/>
          <w:lang w:val="hy-AM"/>
        </w:rPr>
        <w:t xml:space="preserve"> </w:t>
      </w:r>
      <w:r w:rsidRPr="009F71AE">
        <w:rPr>
          <w:rFonts w:ascii="Sylfaen" w:hAnsi="Sylfaen" w:cs="Sylfaen"/>
          <w:i/>
          <w:iCs/>
          <w:lang w:val="hy-AM"/>
        </w:rPr>
        <w:t>յուրաքանչյուր</w:t>
      </w:r>
      <w:r w:rsidRPr="009F71AE">
        <w:rPr>
          <w:rFonts w:ascii="Sylfaen" w:hAnsi="Sylfaen"/>
          <w:i/>
          <w:iCs/>
          <w:lang w:val="hy-AM"/>
        </w:rPr>
        <w:t xml:space="preserve"> </w:t>
      </w:r>
      <w:r w:rsidRPr="009F71AE">
        <w:rPr>
          <w:rFonts w:ascii="Sylfaen" w:hAnsi="Sylfaen" w:cs="Sylfaen"/>
          <w:i/>
          <w:iCs/>
          <w:lang w:val="hy-AM"/>
        </w:rPr>
        <w:t>նոր</w:t>
      </w:r>
      <w:r w:rsidRPr="009F71AE">
        <w:rPr>
          <w:rFonts w:ascii="Sylfaen" w:hAnsi="Sylfaen"/>
          <w:i/>
          <w:iCs/>
          <w:lang w:val="hy-AM"/>
        </w:rPr>
        <w:t xml:space="preserve"> </w:t>
      </w:r>
      <w:r w:rsidRPr="009F71AE">
        <w:rPr>
          <w:rFonts w:ascii="Sylfaen" w:hAnsi="Sylfaen" w:cs="Sylfaen"/>
          <w:i/>
          <w:iCs/>
          <w:lang w:val="hy-AM"/>
        </w:rPr>
        <w:t>ժամկետի</w:t>
      </w:r>
      <w:r w:rsidRPr="009F71AE">
        <w:rPr>
          <w:rFonts w:ascii="Sylfaen" w:hAnsi="Sylfaen"/>
          <w:i/>
          <w:iCs/>
          <w:lang w:val="hy-AM"/>
        </w:rPr>
        <w:t xml:space="preserve"> </w:t>
      </w:r>
      <w:r w:rsidRPr="009F71AE">
        <w:rPr>
          <w:rFonts w:ascii="Sylfaen" w:hAnsi="Sylfaen" w:cs="Sylfaen"/>
          <w:i/>
          <w:iCs/>
          <w:lang w:val="hy-AM"/>
        </w:rPr>
        <w:t>կապակցությամբ</w:t>
      </w:r>
      <w:r w:rsidRPr="009F71AE">
        <w:rPr>
          <w:rFonts w:ascii="Sylfaen" w:hAnsi="Sylfaen"/>
          <w:i/>
          <w:iCs/>
          <w:lang w:val="hy-AM"/>
        </w:rPr>
        <w:t xml:space="preserve"> </w:t>
      </w:r>
      <w:r w:rsidRPr="009F71AE">
        <w:rPr>
          <w:rFonts w:ascii="Sylfaen" w:hAnsi="Sylfaen" w:cs="Sylfaen"/>
          <w:i/>
          <w:iCs/>
          <w:lang w:val="hy-AM"/>
        </w:rPr>
        <w:t>Կառավարիչը</w:t>
      </w:r>
      <w:r w:rsidRPr="009F71AE">
        <w:rPr>
          <w:rFonts w:ascii="Sylfaen" w:hAnsi="Sylfaen"/>
          <w:i/>
          <w:iCs/>
          <w:lang w:val="hy-AM"/>
        </w:rPr>
        <w:t xml:space="preserve"> </w:t>
      </w:r>
      <w:r w:rsidRPr="009F71AE">
        <w:rPr>
          <w:rFonts w:ascii="Sylfaen" w:hAnsi="Sylfaen" w:cs="Sylfaen"/>
          <w:i/>
          <w:iCs/>
          <w:lang w:val="hy-AM"/>
        </w:rPr>
        <w:t>թարմացնելու</w:t>
      </w:r>
      <w:r w:rsidRPr="009F71AE">
        <w:rPr>
          <w:rFonts w:ascii="Sylfaen" w:hAnsi="Sylfaen"/>
          <w:i/>
          <w:iCs/>
          <w:lang w:val="hy-AM"/>
        </w:rPr>
        <w:t xml:space="preserve"> </w:t>
      </w:r>
      <w:r w:rsidRPr="009F71AE">
        <w:rPr>
          <w:rFonts w:ascii="Sylfaen" w:hAnsi="Sylfaen" w:cs="Sylfaen"/>
          <w:i/>
          <w:iCs/>
          <w:lang w:val="hy-AM"/>
        </w:rPr>
        <w:t>է</w:t>
      </w:r>
      <w:r w:rsidRPr="009F71AE">
        <w:rPr>
          <w:rFonts w:ascii="Sylfaen" w:hAnsi="Sylfaen"/>
          <w:i/>
          <w:iCs/>
          <w:lang w:val="hy-AM"/>
        </w:rPr>
        <w:t xml:space="preserve"> </w:t>
      </w:r>
      <w:r w:rsidRPr="009F71AE">
        <w:rPr>
          <w:rFonts w:ascii="Sylfaen" w:hAnsi="Sylfaen" w:cs="Sylfaen"/>
          <w:i/>
          <w:iCs/>
          <w:lang w:val="hy-AM"/>
        </w:rPr>
        <w:t>Մաստեր</w:t>
      </w:r>
      <w:r w:rsidRPr="009F71AE">
        <w:rPr>
          <w:rFonts w:ascii="Sylfaen" w:hAnsi="Sylfaen"/>
          <w:i/>
          <w:iCs/>
          <w:lang w:val="hy-AM"/>
        </w:rPr>
        <w:t>-</w:t>
      </w:r>
      <w:r w:rsidRPr="009F71AE">
        <w:rPr>
          <w:rFonts w:ascii="Sylfaen" w:hAnsi="Sylfaen" w:cs="Sylfaen"/>
          <w:i/>
          <w:iCs/>
          <w:lang w:val="hy-AM"/>
        </w:rPr>
        <w:t>պլանը</w:t>
      </w:r>
      <w:r w:rsidRPr="009F71AE">
        <w:rPr>
          <w:rFonts w:ascii="Sylfaen" w:hAnsi="Sylfaen"/>
          <w:i/>
          <w:iCs/>
          <w:lang w:val="hy-AM"/>
        </w:rPr>
        <w:t xml:space="preserve"> 10.3 </w:t>
      </w:r>
      <w:r w:rsidRPr="009F71AE">
        <w:rPr>
          <w:rFonts w:ascii="Sylfaen" w:hAnsi="Sylfaen" w:cs="Sylfaen"/>
          <w:i/>
          <w:iCs/>
          <w:lang w:val="hy-AM"/>
        </w:rPr>
        <w:t>կետում</w:t>
      </w:r>
      <w:r w:rsidRPr="009F71AE">
        <w:rPr>
          <w:rFonts w:ascii="Sylfaen" w:hAnsi="Sylfaen"/>
          <w:i/>
          <w:iCs/>
          <w:lang w:val="hy-AM"/>
        </w:rPr>
        <w:t xml:space="preserve"> </w:t>
      </w:r>
      <w:r w:rsidRPr="009F71AE">
        <w:rPr>
          <w:rFonts w:ascii="Sylfaen" w:hAnsi="Sylfaen" w:cs="Sylfaen"/>
          <w:i/>
          <w:iCs/>
          <w:lang w:val="hy-AM"/>
        </w:rPr>
        <w:t>նախատեսված</w:t>
      </w:r>
      <w:r w:rsidRPr="009F71AE">
        <w:rPr>
          <w:rFonts w:ascii="Sylfaen" w:hAnsi="Sylfaen"/>
          <w:i/>
          <w:iCs/>
          <w:lang w:val="hy-AM"/>
        </w:rPr>
        <w:t xml:space="preserve"> </w:t>
      </w:r>
      <w:r w:rsidRPr="009F71AE">
        <w:rPr>
          <w:rFonts w:ascii="Sylfaen" w:hAnsi="Sylfaen" w:cs="Sylfaen"/>
          <w:i/>
          <w:iCs/>
          <w:lang w:val="hy-AM"/>
        </w:rPr>
        <w:t>կարգով»</w:t>
      </w:r>
      <w:r w:rsidRPr="009F71AE">
        <w:rPr>
          <w:rFonts w:ascii="Sylfaen" w:hAnsi="Sylfaen"/>
          <w:i/>
          <w:iCs/>
          <w:lang w:val="hy-AM"/>
        </w:rPr>
        <w:t>:</w:t>
      </w:r>
    </w:p>
    <w:p w14:paraId="3827A095" w14:textId="77777777" w:rsidR="0019734F" w:rsidRPr="00547534" w:rsidRDefault="0019734F" w:rsidP="00261108">
      <w:pPr>
        <w:pStyle w:val="ListParagraph"/>
        <w:numPr>
          <w:ilvl w:val="0"/>
          <w:numId w:val="30"/>
        </w:numPr>
        <w:tabs>
          <w:tab w:val="left" w:pos="709"/>
        </w:tabs>
        <w:spacing w:after="0"/>
        <w:ind w:left="450" w:hanging="450"/>
        <w:contextualSpacing w:val="0"/>
        <w:rPr>
          <w:rFonts w:ascii="Sylfaen" w:hAnsi="Sylfaen"/>
          <w:b/>
          <w:bCs/>
          <w:u w:val="single"/>
        </w:rPr>
      </w:pPr>
      <w:proofErr w:type="spellStart"/>
      <w:r w:rsidRPr="00547534">
        <w:rPr>
          <w:rFonts w:ascii="Sylfaen" w:hAnsi="Sylfaen"/>
          <w:b/>
          <w:bCs/>
          <w:u w:val="single"/>
        </w:rPr>
        <w:t>Պայմանագրի</w:t>
      </w:r>
      <w:proofErr w:type="spellEnd"/>
      <w:r w:rsidRPr="00547534">
        <w:rPr>
          <w:rFonts w:ascii="Sylfaen" w:hAnsi="Sylfaen"/>
          <w:b/>
          <w:bCs/>
          <w:u w:val="single"/>
        </w:rPr>
        <w:t xml:space="preserve"> </w:t>
      </w:r>
      <w:r w:rsidRPr="00CE1AD8">
        <w:rPr>
          <w:rFonts w:ascii="Sylfaen" w:hAnsi="Sylfaen"/>
          <w:b/>
          <w:u w:val="single"/>
        </w:rPr>
        <w:t xml:space="preserve">VII </w:t>
      </w:r>
      <w:proofErr w:type="spellStart"/>
      <w:r w:rsidRPr="00CE1AD8">
        <w:rPr>
          <w:rFonts w:ascii="Sylfaen" w:hAnsi="Sylfaen"/>
          <w:b/>
          <w:u w:val="single"/>
        </w:rPr>
        <w:t>բաժնի</w:t>
      </w:r>
      <w:proofErr w:type="spellEnd"/>
      <w:r w:rsidRPr="00CE1AD8">
        <w:rPr>
          <w:rFonts w:ascii="Sylfaen" w:hAnsi="Sylfaen"/>
          <w:b/>
          <w:u w:val="single"/>
        </w:rPr>
        <w:t xml:space="preserve"> </w:t>
      </w:r>
      <w:proofErr w:type="spellStart"/>
      <w:r w:rsidRPr="00547534">
        <w:rPr>
          <w:rFonts w:ascii="Sylfaen" w:hAnsi="Sylfaen"/>
          <w:b/>
          <w:bCs/>
          <w:u w:val="single"/>
        </w:rPr>
        <w:t>փոփոխություն</w:t>
      </w:r>
      <w:proofErr w:type="spellEnd"/>
    </w:p>
    <w:p w14:paraId="63483517"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64299FB3" w14:textId="77777777" w:rsidR="0019734F" w:rsidRPr="00FA59A8" w:rsidRDefault="0019734F" w:rsidP="00261108">
      <w:pPr>
        <w:pStyle w:val="ListParagraph"/>
        <w:widowControl w:val="0"/>
        <w:numPr>
          <w:ilvl w:val="1"/>
          <w:numId w:val="33"/>
        </w:numPr>
        <w:tabs>
          <w:tab w:val="left" w:pos="-1440"/>
          <w:tab w:val="left" w:pos="-720"/>
        </w:tabs>
        <w:suppressAutoHyphens/>
        <w:spacing w:after="0"/>
        <w:ind w:left="0" w:firstLine="0"/>
        <w:rPr>
          <w:rFonts w:ascii="Sylfaen" w:hAnsi="Sylfaen"/>
          <w:color w:val="000000" w:themeColor="text1"/>
          <w:lang w:val="hy-AM"/>
        </w:rPr>
      </w:pPr>
      <w:r w:rsidRPr="00FA59A8">
        <w:rPr>
          <w:rFonts w:ascii="Sylfaen" w:hAnsi="Sylfaen"/>
          <w:color w:val="000000" w:themeColor="text1"/>
          <w:lang w:val="hy-AM"/>
        </w:rPr>
        <w:t>Լրացման ուժի մեջ մտնելու օրվանից սկսած Պայմանագրի 7.1 (</w:t>
      </w:r>
      <w:r>
        <w:rPr>
          <w:rFonts w:ascii="Sylfaen" w:hAnsi="Sylfaen"/>
          <w:color w:val="000000" w:themeColor="text1"/>
          <w:lang w:val="hy-AM"/>
        </w:rPr>
        <w:t>i</w:t>
      </w:r>
      <w:r w:rsidRPr="00FA59A8">
        <w:rPr>
          <w:rFonts w:ascii="Sylfaen" w:hAnsi="Sylfaen"/>
          <w:color w:val="000000" w:themeColor="text1"/>
          <w:lang w:val="hy-AM"/>
        </w:rPr>
        <w:t xml:space="preserve">v) ենթակետը սույնով փոխվում է հետևյալ կերպ՝ </w:t>
      </w:r>
    </w:p>
    <w:p w14:paraId="2BE088E5"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5FF07E20" w14:textId="77777777" w:rsidR="0019734F" w:rsidRPr="00FA59A8" w:rsidRDefault="0019734F" w:rsidP="0019734F">
      <w:pPr>
        <w:rPr>
          <w:rFonts w:ascii="Sylfaen" w:hAnsi="Sylfaen" w:cs="Sylfaen"/>
          <w:i/>
          <w:iCs/>
          <w:lang w:val="hy-AM"/>
        </w:rPr>
      </w:pPr>
      <w:r w:rsidRPr="00FA59A8">
        <w:rPr>
          <w:rFonts w:ascii="Sylfaen" w:hAnsi="Sylfaen" w:cs="Sylfaen"/>
          <w:i/>
          <w:iCs/>
          <w:lang w:val="hy-AM"/>
        </w:rPr>
        <w:lastRenderedPageBreak/>
        <w:t>«(iv) Կազմակերպել և շահագործել ազատ գոտի: Այս առումով Կառավարությունն ընդունելու է համապատասխան բոլոր մաքսային օրենքները և իրավական ակտերը, որոնք թույլ կտան Կառավարչին բացել ազատ գոտի Տիրապետման օրվա դրությամբ: Կառավարչի կողմից վերջինիս տրամադրված բացառիկ իրավունքների իրացմամբ երրորդ անձանց միջոցով իրականացվող առևտրային գործունեությունը, ինչպես նաև նման գործունեությանը տնտեսավարող սուբյեկտներին ներգրավման գործընթացը պետք է իրականացվի մրցակցային կանոններին համապատասխան՝ բացառելով առանձին խումբ տնտեսավարող սուբյեկտների համար օբյեկտիվ և ողջամիտ տարբերությունների հիմքով չպայմանավորված խտրական պայմանների սահմանումը կամ կիրառումը</w:t>
      </w:r>
      <w:r>
        <w:rPr>
          <w:rFonts w:ascii="Sylfaen" w:hAnsi="Sylfaen" w:cs="Sylfaen"/>
          <w:i/>
          <w:iCs/>
          <w:lang w:val="hy-AM"/>
        </w:rPr>
        <w:t>: Ազատ տնտեսական գոտու կազմակերպման հետ կապված ցանկացած կապիտալ ծախս չպետք է ներառվի կապիտալ ներդրումների ծրագրում կամ դադարեցման վճարի հաշվարկում</w:t>
      </w:r>
      <w:r w:rsidRPr="00FA59A8">
        <w:rPr>
          <w:rFonts w:ascii="Sylfaen" w:hAnsi="Sylfaen" w:cs="Sylfaen"/>
          <w:i/>
          <w:iCs/>
          <w:lang w:val="hy-AM"/>
        </w:rPr>
        <w:t>»։</w:t>
      </w:r>
    </w:p>
    <w:p w14:paraId="28236FA9"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727F7EA8" w14:textId="77777777" w:rsidR="0019734F" w:rsidRPr="00086634" w:rsidRDefault="0019734F" w:rsidP="00261108">
      <w:pPr>
        <w:pStyle w:val="ListParagraph"/>
        <w:widowControl w:val="0"/>
        <w:numPr>
          <w:ilvl w:val="1"/>
          <w:numId w:val="33"/>
        </w:numPr>
        <w:tabs>
          <w:tab w:val="left" w:pos="-1440"/>
          <w:tab w:val="left" w:pos="-720"/>
        </w:tabs>
        <w:suppressAutoHyphens/>
        <w:spacing w:after="0"/>
        <w:ind w:left="0" w:firstLine="0"/>
        <w:rPr>
          <w:rFonts w:ascii="Sylfaen" w:hAnsi="Sylfaen"/>
          <w:color w:val="000000" w:themeColor="text1"/>
          <w:lang w:val="hy-AM"/>
        </w:rPr>
      </w:pPr>
      <w:r w:rsidRPr="00086634">
        <w:rPr>
          <w:rFonts w:ascii="Sylfaen" w:hAnsi="Sylfaen"/>
          <w:color w:val="000000" w:themeColor="text1"/>
          <w:lang w:val="hy-AM"/>
        </w:rPr>
        <w:t>Լրացման ուժի մեջ մտնելու օրվանից սկսած Պայմանագրի 7.2 (</w:t>
      </w:r>
      <w:r w:rsidRPr="00086634">
        <w:rPr>
          <w:rFonts w:ascii="Sylfaen" w:hAnsi="Sylfaen"/>
          <w:lang w:val="hy-AM"/>
        </w:rPr>
        <w:t>iii</w:t>
      </w:r>
      <w:r w:rsidRPr="00086634">
        <w:rPr>
          <w:rFonts w:ascii="Sylfaen" w:hAnsi="Sylfaen"/>
          <w:color w:val="000000" w:themeColor="text1"/>
          <w:lang w:val="hy-AM"/>
        </w:rPr>
        <w:t xml:space="preserve">) ենթակետը սույնով փոխվում է հետևյալ կերպ՝ </w:t>
      </w:r>
    </w:p>
    <w:p w14:paraId="202AF230"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2A99D85B" w14:textId="77777777" w:rsidR="0019734F" w:rsidRPr="00DB469F" w:rsidRDefault="0019734F" w:rsidP="0019734F">
      <w:pPr>
        <w:widowControl w:val="0"/>
        <w:tabs>
          <w:tab w:val="left" w:pos="-1440"/>
          <w:tab w:val="left" w:pos="-720"/>
        </w:tabs>
        <w:suppressAutoHyphens/>
        <w:rPr>
          <w:rFonts w:ascii="Sylfaen" w:hAnsi="Sylfaen"/>
          <w:i/>
          <w:iCs/>
          <w:color w:val="000000" w:themeColor="text1"/>
          <w:lang w:val="hy-AM"/>
        </w:rPr>
      </w:pPr>
      <w:r w:rsidRPr="00DB469F">
        <w:rPr>
          <w:rFonts w:ascii="Sylfaen" w:hAnsi="Sylfaen"/>
          <w:i/>
          <w:iCs/>
          <w:color w:val="000000" w:themeColor="text1"/>
          <w:lang w:val="hy-AM"/>
        </w:rPr>
        <w:t>«</w:t>
      </w:r>
      <w:r w:rsidRPr="00DB469F">
        <w:rPr>
          <w:rFonts w:ascii="Sylfaen" w:hAnsi="Sylfaen"/>
          <w:i/>
          <w:iCs/>
          <w:lang w:val="hy-AM"/>
        </w:rPr>
        <w:t xml:space="preserve">(iii) </w:t>
      </w:r>
      <w:bookmarkStart w:id="7" w:name="_Hlk192508805"/>
      <w:r w:rsidRPr="0069425A">
        <w:rPr>
          <w:rFonts w:ascii="Sylfaen" w:hAnsi="Sylfaen" w:cs="Sylfaen"/>
          <w:i/>
          <w:iCs/>
          <w:lang w:val="hy-AM"/>
        </w:rPr>
        <w:t>կատարել</w:t>
      </w:r>
      <w:r w:rsidRPr="0069425A">
        <w:rPr>
          <w:rFonts w:ascii="Sylfaen" w:hAnsi="Sylfaen"/>
          <w:i/>
          <w:iCs/>
          <w:lang w:val="hy-AM"/>
        </w:rPr>
        <w:t xml:space="preserve"> X </w:t>
      </w:r>
      <w:r w:rsidRPr="0069425A">
        <w:rPr>
          <w:rFonts w:ascii="Sylfaen" w:hAnsi="Sylfaen" w:cs="Sylfaen"/>
          <w:i/>
          <w:iCs/>
          <w:lang w:val="hy-AM"/>
        </w:rPr>
        <w:t>բաժնում</w:t>
      </w:r>
      <w:r w:rsidRPr="0069425A">
        <w:rPr>
          <w:rFonts w:ascii="Sylfaen" w:hAnsi="Sylfaen"/>
          <w:i/>
          <w:iCs/>
          <w:lang w:val="hy-AM"/>
        </w:rPr>
        <w:t xml:space="preserve"> </w:t>
      </w:r>
      <w:r w:rsidRPr="0069425A">
        <w:rPr>
          <w:rFonts w:ascii="Sylfaen" w:hAnsi="Sylfaen" w:cs="Sylfaen"/>
          <w:i/>
          <w:iCs/>
          <w:lang w:val="hy-AM"/>
        </w:rPr>
        <w:t xml:space="preserve">նշված ձևով Կառավարչի կողմից ներկայացված և Կառավարության կողմից հաստատված </w:t>
      </w:r>
      <w:r w:rsidRPr="0069425A">
        <w:rPr>
          <w:rFonts w:ascii="Sylfaen" w:hAnsi="Sylfaen"/>
          <w:i/>
          <w:iCs/>
          <w:lang w:val="hy-AM"/>
        </w:rPr>
        <w:t xml:space="preserve"> </w:t>
      </w:r>
      <w:r w:rsidRPr="0069425A">
        <w:rPr>
          <w:rFonts w:ascii="Sylfaen" w:hAnsi="Sylfaen" w:cs="Sylfaen"/>
          <w:i/>
          <w:iCs/>
          <w:lang w:val="hy-AM"/>
        </w:rPr>
        <w:t>Մաստեր</w:t>
      </w:r>
      <w:r w:rsidRPr="0069425A">
        <w:rPr>
          <w:rFonts w:ascii="Sylfaen" w:hAnsi="Sylfaen"/>
          <w:i/>
          <w:iCs/>
          <w:lang w:val="hy-AM"/>
        </w:rPr>
        <w:t>-</w:t>
      </w:r>
      <w:r w:rsidRPr="0069425A">
        <w:rPr>
          <w:rFonts w:ascii="Sylfaen" w:hAnsi="Sylfaen" w:cs="Sylfaen"/>
          <w:i/>
          <w:iCs/>
          <w:lang w:val="hy-AM"/>
        </w:rPr>
        <w:t>պլանում ներառված աշխատանքները և գործողությունները</w:t>
      </w:r>
      <w:bookmarkEnd w:id="7"/>
      <w:r w:rsidRPr="0069425A">
        <w:rPr>
          <w:rFonts w:ascii="Sylfaen" w:hAnsi="Sylfaen" w:cs="Sylfaen"/>
          <w:i/>
          <w:iCs/>
          <w:lang w:val="hy-AM"/>
        </w:rPr>
        <w:t>, և մինչև յուրաքանչյուր տարվա օգոստոսի 31-ը հաշվետվություն ներկայացնել նախորդող տարվա ընթացքում Մաստեր-</w:t>
      </w:r>
      <w:r>
        <w:rPr>
          <w:rFonts w:ascii="Sylfaen" w:hAnsi="Sylfaen" w:cs="Sylfaen"/>
          <w:i/>
          <w:iCs/>
          <w:lang w:val="hy-AM"/>
        </w:rPr>
        <w:t>պ</w:t>
      </w:r>
      <w:r w:rsidRPr="0069425A">
        <w:rPr>
          <w:rFonts w:ascii="Sylfaen" w:hAnsi="Sylfaen" w:cs="Sylfaen"/>
          <w:i/>
          <w:iCs/>
          <w:lang w:val="hy-AM"/>
        </w:rPr>
        <w:t>լանով սահմանված աշխատանքների իրագործման մասին</w:t>
      </w:r>
      <w:r w:rsidRPr="00DB469F">
        <w:rPr>
          <w:rFonts w:ascii="Sylfaen" w:hAnsi="Sylfaen"/>
          <w:i/>
          <w:iCs/>
          <w:color w:val="000000" w:themeColor="text1"/>
          <w:lang w:val="hy-AM"/>
        </w:rPr>
        <w:t>»</w:t>
      </w:r>
      <w:r>
        <w:rPr>
          <w:rFonts w:ascii="Sylfaen" w:hAnsi="Sylfaen"/>
          <w:i/>
          <w:iCs/>
          <w:color w:val="000000" w:themeColor="text1"/>
          <w:lang w:val="hy-AM"/>
        </w:rPr>
        <w:t>:</w:t>
      </w:r>
    </w:p>
    <w:p w14:paraId="6B0DE862"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0F98E2D4" w14:textId="77777777" w:rsidR="0019734F" w:rsidRDefault="0019734F" w:rsidP="00261108">
      <w:pPr>
        <w:pStyle w:val="ListParagraph"/>
        <w:numPr>
          <w:ilvl w:val="1"/>
          <w:numId w:val="33"/>
        </w:numPr>
        <w:tabs>
          <w:tab w:val="left" w:pos="709"/>
        </w:tabs>
        <w:spacing w:after="0"/>
        <w:ind w:left="0" w:firstLine="0"/>
        <w:contextualSpacing w:val="0"/>
        <w:rPr>
          <w:rFonts w:ascii="Sylfaen" w:hAnsi="Sylfaen"/>
          <w:lang w:val="hy-AM"/>
        </w:rPr>
      </w:pPr>
      <w:r>
        <w:rPr>
          <w:rFonts w:ascii="Sylfaen" w:hAnsi="Sylfaen"/>
          <w:color w:val="000000" w:themeColor="text1"/>
          <w:lang w:val="hy-AM"/>
        </w:rPr>
        <w:t xml:space="preserve">  </w:t>
      </w:r>
      <w:r w:rsidRPr="00CE1AD8">
        <w:rPr>
          <w:rFonts w:ascii="Sylfaen" w:hAnsi="Sylfaen"/>
          <w:color w:val="000000" w:themeColor="text1"/>
          <w:lang w:val="hy-AM"/>
        </w:rPr>
        <w:t xml:space="preserve">Լրացման </w:t>
      </w:r>
      <w:r>
        <w:rPr>
          <w:rFonts w:ascii="Sylfaen" w:hAnsi="Sylfaen"/>
          <w:color w:val="000000" w:themeColor="text1"/>
          <w:lang w:val="hy-AM"/>
        </w:rPr>
        <w:t>ո</w:t>
      </w:r>
      <w:r w:rsidRPr="00CE1AD8">
        <w:rPr>
          <w:rFonts w:ascii="Sylfaen" w:hAnsi="Sylfaen"/>
          <w:color w:val="000000" w:themeColor="text1"/>
          <w:lang w:val="hy-AM"/>
        </w:rPr>
        <w:t xml:space="preserve">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Պայմանագրում սույնով </w:t>
      </w:r>
      <w:r>
        <w:rPr>
          <w:rFonts w:ascii="Sylfaen" w:hAnsi="Sylfaen"/>
          <w:color w:val="000000" w:themeColor="text1"/>
          <w:lang w:val="hy-AM"/>
        </w:rPr>
        <w:t xml:space="preserve">ներառվում է </w:t>
      </w:r>
      <w:r w:rsidRPr="009A0D56">
        <w:rPr>
          <w:rFonts w:ascii="Sylfaen" w:hAnsi="Sylfaen"/>
          <w:lang w:val="hy-AM"/>
        </w:rPr>
        <w:t>7.2 (x) ենթակետը, այն է՝</w:t>
      </w:r>
    </w:p>
    <w:p w14:paraId="77428FCA" w14:textId="77777777" w:rsidR="0019734F" w:rsidRDefault="0019734F" w:rsidP="0019734F">
      <w:pPr>
        <w:pStyle w:val="ListParagraph"/>
        <w:tabs>
          <w:tab w:val="left" w:pos="709"/>
        </w:tabs>
        <w:spacing w:after="0"/>
        <w:ind w:left="0" w:firstLine="0"/>
        <w:contextualSpacing w:val="0"/>
        <w:rPr>
          <w:rFonts w:ascii="Sylfaen" w:hAnsi="Sylfaen"/>
          <w:lang w:val="hy-AM"/>
        </w:rPr>
      </w:pPr>
    </w:p>
    <w:p w14:paraId="4F93421A" w14:textId="77777777" w:rsidR="0019734F" w:rsidRPr="0069425A" w:rsidRDefault="0019734F" w:rsidP="0019734F">
      <w:pPr>
        <w:rPr>
          <w:rFonts w:ascii="Sylfaen" w:hAnsi="Sylfaen"/>
          <w:i/>
          <w:iCs/>
          <w:lang w:val="hy-AM"/>
        </w:rPr>
      </w:pPr>
      <w:r w:rsidRPr="0069425A">
        <w:rPr>
          <w:rFonts w:ascii="Sylfaen" w:hAnsi="Sylfaen"/>
          <w:i/>
          <w:iCs/>
          <w:lang w:val="hy-AM"/>
        </w:rPr>
        <w:t>«(x) Նախքան Հսկիչ փաթեթի փոփոխություն կատարելը ստանալ ՀՀ կառավարության նախնական գրավոր թույլտվությունը»:</w:t>
      </w:r>
    </w:p>
    <w:p w14:paraId="5F5BB3E3" w14:textId="77777777" w:rsidR="0019734F" w:rsidRPr="00DA763A" w:rsidRDefault="0019734F" w:rsidP="0019734F">
      <w:pPr>
        <w:pStyle w:val="ListParagraph"/>
        <w:tabs>
          <w:tab w:val="left" w:pos="709"/>
        </w:tabs>
        <w:spacing w:after="0"/>
        <w:ind w:left="0" w:firstLine="0"/>
        <w:contextualSpacing w:val="0"/>
        <w:rPr>
          <w:rFonts w:ascii="Sylfaen" w:hAnsi="Sylfaen"/>
          <w:b/>
          <w:bCs/>
          <w:u w:val="single"/>
          <w:lang w:val="hy-AM"/>
        </w:rPr>
      </w:pPr>
    </w:p>
    <w:p w14:paraId="5C110080" w14:textId="77777777" w:rsidR="0019734F" w:rsidRPr="006E53CB" w:rsidRDefault="0019734F" w:rsidP="00261108">
      <w:pPr>
        <w:pStyle w:val="ListParagraph"/>
        <w:numPr>
          <w:ilvl w:val="0"/>
          <w:numId w:val="30"/>
        </w:numPr>
        <w:tabs>
          <w:tab w:val="left" w:pos="360"/>
        </w:tabs>
        <w:spacing w:after="0"/>
        <w:ind w:left="540" w:hanging="540"/>
        <w:contextualSpacing w:val="0"/>
        <w:rPr>
          <w:rFonts w:ascii="Sylfaen" w:hAnsi="Sylfaen"/>
          <w:b/>
          <w:bCs/>
          <w:u w:val="single"/>
          <w:lang w:val="hy-AM"/>
        </w:rPr>
      </w:pPr>
      <w:r w:rsidRPr="006E53CB">
        <w:rPr>
          <w:rFonts w:ascii="Sylfaen" w:hAnsi="Sylfaen"/>
          <w:b/>
          <w:bCs/>
          <w:u w:val="single"/>
          <w:lang w:val="hy-AM"/>
        </w:rPr>
        <w:t xml:space="preserve">Պայմանագրի </w:t>
      </w:r>
      <w:r w:rsidRPr="006E53CB">
        <w:rPr>
          <w:rFonts w:ascii="Sylfaen" w:hAnsi="Sylfaen"/>
          <w:b/>
          <w:u w:val="single"/>
          <w:lang w:val="hy-AM"/>
        </w:rPr>
        <w:t xml:space="preserve">VIII բաժնի </w:t>
      </w:r>
      <w:r w:rsidRPr="006E53CB">
        <w:rPr>
          <w:rFonts w:ascii="Sylfaen" w:hAnsi="Sylfaen"/>
          <w:b/>
          <w:bCs/>
          <w:u w:val="single"/>
          <w:lang w:val="hy-AM"/>
        </w:rPr>
        <w:t>փոփոխություն</w:t>
      </w:r>
    </w:p>
    <w:p w14:paraId="134D2411" w14:textId="77777777" w:rsidR="0019734F" w:rsidRPr="006E53CB" w:rsidRDefault="0019734F" w:rsidP="0019734F">
      <w:pPr>
        <w:pStyle w:val="ListParagraph"/>
        <w:tabs>
          <w:tab w:val="left" w:pos="709"/>
        </w:tabs>
        <w:spacing w:after="0"/>
        <w:ind w:left="0" w:firstLine="0"/>
        <w:contextualSpacing w:val="0"/>
        <w:rPr>
          <w:rFonts w:ascii="Sylfaen" w:hAnsi="Sylfaen"/>
          <w:b/>
          <w:bCs/>
          <w:u w:val="single"/>
          <w:lang w:val="hy-AM"/>
        </w:rPr>
      </w:pPr>
    </w:p>
    <w:p w14:paraId="116D536E" w14:textId="77777777" w:rsidR="0019734F" w:rsidRPr="00C356F3" w:rsidRDefault="0019734F" w:rsidP="0019734F">
      <w:pPr>
        <w:pStyle w:val="ListParagraph"/>
        <w:widowControl w:val="0"/>
        <w:tabs>
          <w:tab w:val="left" w:pos="-1440"/>
          <w:tab w:val="left" w:pos="-720"/>
        </w:tabs>
        <w:suppressAutoHyphens/>
        <w:spacing w:after="0"/>
        <w:ind w:left="0" w:firstLine="0"/>
        <w:rPr>
          <w:rFonts w:ascii="Sylfaen" w:hAnsi="Sylfaen"/>
          <w:color w:val="000000" w:themeColor="text1"/>
          <w:lang w:val="hy-AM"/>
        </w:rPr>
      </w:pPr>
      <w:r>
        <w:rPr>
          <w:rFonts w:ascii="Sylfaen" w:hAnsi="Sylfaen"/>
          <w:color w:val="000000" w:themeColor="text1"/>
          <w:lang w:val="hy-AM"/>
        </w:rPr>
        <w:t xml:space="preserve">8.1. </w:t>
      </w:r>
      <w:r w:rsidRPr="00C356F3">
        <w:rPr>
          <w:rFonts w:ascii="Sylfaen" w:hAnsi="Sylfaen"/>
          <w:color w:val="000000" w:themeColor="text1"/>
          <w:lang w:val="hy-AM"/>
        </w:rPr>
        <w:t xml:space="preserve">Լրացման ուժի մեջ մտնելու օրվանից սկսած Պայմանագրի 8.1 (vii) ենթակետը սույնով փոխվում է հետևյալ կերպ՝ </w:t>
      </w:r>
    </w:p>
    <w:p w14:paraId="2A265FBB" w14:textId="77777777" w:rsidR="0019734F" w:rsidRDefault="0019734F" w:rsidP="0019734F">
      <w:pPr>
        <w:widowControl w:val="0"/>
        <w:tabs>
          <w:tab w:val="left" w:pos="-1440"/>
          <w:tab w:val="left" w:pos="-720"/>
        </w:tabs>
        <w:suppressAutoHyphens/>
        <w:rPr>
          <w:rFonts w:ascii="Sylfaen" w:hAnsi="Sylfaen"/>
          <w:color w:val="000000" w:themeColor="text1"/>
          <w:lang w:val="hy-AM"/>
        </w:rPr>
      </w:pPr>
    </w:p>
    <w:p w14:paraId="1D334853" w14:textId="77777777" w:rsidR="0019734F" w:rsidRPr="00871446" w:rsidRDefault="0019734F" w:rsidP="0019734F">
      <w:pPr>
        <w:rPr>
          <w:rFonts w:ascii="Sylfaen" w:hAnsi="Sylfaen" w:cs="Sylfaen"/>
          <w:i/>
          <w:iCs/>
          <w:lang w:val="hy-AM"/>
        </w:rPr>
      </w:pPr>
      <w:r w:rsidRPr="002A5A76">
        <w:rPr>
          <w:rFonts w:ascii="Sylfaen" w:hAnsi="Sylfaen" w:cs="Sylfaen"/>
          <w:i/>
          <w:iCs/>
          <w:lang w:val="hy-AM"/>
        </w:rPr>
        <w:t xml:space="preserve">«(vii) Եթե Կառավարությունը որոշի մասնավոր սեկտորին հանձնել ներկայումս գոյություն ունեցող կամ կառուցվելիք որևիցե այլ տեղական օդանավակայանի շինարարությունը, պահպանումը, կատարելագործումը, ընդարձակումը, ղեկավարումը, շահագործումը և գործունեությունը, ապա Կառավարիչը տվյալ աշխատանքները կատարելու նախապատվության իրավունք կունենա` սակայն միայն ՀՀ Կառավարության կողմից սահմանված պայմաններով, ընդ որում` նշված իրավունքը պետք է իրագործվի երրորդ անձի կողմից որևէ հայտի հայտարարումից հետո երեսուն (30) օրվա ընթացքում: Կառավարչի նախապատվության իրավունքը կընդգրկի </w:t>
      </w:r>
      <w:r w:rsidRPr="002A5A76">
        <w:rPr>
          <w:rFonts w:ascii="Sylfaen" w:hAnsi="Sylfaen" w:cs="Sylfaen"/>
          <w:i/>
          <w:iCs/>
          <w:lang w:val="hy-AM"/>
        </w:rPr>
        <w:lastRenderedPageBreak/>
        <w:t>համապատասխան պայմանագիր կնքելու իրավունքը, պայմանով, որ Կառավարիչն առաջարկի պայմաններ, որոնք համարժեք կլինեն լավագույն հայտ ներկայացնողի առաջարկած պայմաններին: Եթե ՀՀ Կառավարությունը ուղղակիորեն կամ երրորդ անձանց հետ կնքվող պայմանագրի միջոցով. (ա) կառուցում է Օդավանակայանից բացի որևէ այլ միջազգային օդանավակայան Հայաստանի Հանրապետության տարածքում կամ գոյություն ունեցող օդանավակայաններից որևէ մեկը դարձն</w:t>
      </w:r>
      <w:r>
        <w:rPr>
          <w:rFonts w:ascii="Sylfaen" w:hAnsi="Sylfaen" w:cs="Sylfaen"/>
          <w:i/>
          <w:iCs/>
          <w:lang w:val="hy-AM"/>
        </w:rPr>
        <w:t>ում է</w:t>
      </w:r>
      <w:r w:rsidRPr="002A5A76">
        <w:rPr>
          <w:rFonts w:ascii="Sylfaen" w:hAnsi="Sylfaen" w:cs="Sylfaen"/>
          <w:i/>
          <w:iCs/>
          <w:lang w:val="hy-AM"/>
        </w:rPr>
        <w:t xml:space="preserve"> միջազգային օդանավակայան, կամ (բ) կառուցում է տեղական նշանակության օդանավակայան Օդանավակայանից երկու հարյուր հիսուն (250) կիլոմետր շառավղով հեռավորության վրա, ապա նշված շինարարության սկսվելու պահից մինչև ավարտին հաջորդող մեկ տարվա ավարտի պահը Կառավարիչն իրավունք ունի դադարեցնել սույն Պայմանագիրը 18.7 կետի համաձայն և համապատասխան հատուցում ստանալ Կառավարությունից: </w:t>
      </w:r>
      <w:r w:rsidRPr="00871446">
        <w:rPr>
          <w:rFonts w:ascii="Sylfaen" w:hAnsi="Sylfaen" w:cs="Sylfaen"/>
          <w:i/>
          <w:iCs/>
          <w:lang w:val="hy-AM"/>
        </w:rPr>
        <w:t>Այս դրույթը չի վերաբերում  Հայաստանի Հանրապետության Սյունիքի մարզի Կապան քաղաքում գործող օդանավակայանին:</w:t>
      </w:r>
      <w:r w:rsidRPr="002A5A76">
        <w:rPr>
          <w:rFonts w:ascii="Sylfaen" w:hAnsi="Sylfaen" w:cs="Sylfaen"/>
          <w:i/>
          <w:iCs/>
          <w:lang w:val="hy-AM"/>
        </w:rPr>
        <w:t xml:space="preserve">» </w:t>
      </w:r>
    </w:p>
    <w:p w14:paraId="536A6541" w14:textId="77777777" w:rsidR="0019734F" w:rsidRDefault="0019734F" w:rsidP="00261108">
      <w:pPr>
        <w:pStyle w:val="ListParagraph"/>
        <w:widowControl w:val="0"/>
        <w:numPr>
          <w:ilvl w:val="1"/>
          <w:numId w:val="34"/>
        </w:numPr>
        <w:tabs>
          <w:tab w:val="left" w:pos="-1440"/>
          <w:tab w:val="left" w:pos="-720"/>
        </w:tabs>
        <w:suppressAutoHyphens/>
        <w:spacing w:after="0"/>
        <w:ind w:left="0" w:firstLine="0"/>
        <w:contextualSpacing w:val="0"/>
        <w:rPr>
          <w:rFonts w:ascii="Sylfaen" w:hAnsi="Sylfaen"/>
          <w:color w:val="000000" w:themeColor="text1"/>
          <w:lang w:val="hy-AM"/>
        </w:rPr>
      </w:pPr>
      <w:r w:rsidRPr="00CE1AD8">
        <w:rPr>
          <w:rFonts w:ascii="Sylfaen" w:hAnsi="Sylfaen"/>
          <w:color w:val="000000" w:themeColor="text1"/>
          <w:lang w:val="hy-AM"/>
        </w:rPr>
        <w:t xml:space="preserve">Լրացման </w:t>
      </w:r>
      <w:r>
        <w:rPr>
          <w:rFonts w:ascii="Sylfaen" w:hAnsi="Sylfaen"/>
          <w:color w:val="000000" w:themeColor="text1"/>
          <w:lang w:val="hy-AM"/>
        </w:rPr>
        <w:t>ո</w:t>
      </w:r>
      <w:r w:rsidRPr="00CE1AD8">
        <w:rPr>
          <w:rFonts w:ascii="Sylfaen" w:hAnsi="Sylfaen"/>
          <w:color w:val="000000" w:themeColor="text1"/>
          <w:lang w:val="hy-AM"/>
        </w:rPr>
        <w:t xml:space="preserve">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սկսած</w:t>
      </w:r>
      <w:r>
        <w:rPr>
          <w:rFonts w:ascii="Sylfaen" w:hAnsi="Sylfaen"/>
          <w:color w:val="000000" w:themeColor="text1"/>
          <w:lang w:val="hy-AM"/>
        </w:rPr>
        <w:t xml:space="preserve"> Պայմանագրի</w:t>
      </w:r>
      <w:r w:rsidRPr="00CE1AD8">
        <w:rPr>
          <w:rFonts w:ascii="Sylfaen" w:hAnsi="Sylfaen"/>
          <w:color w:val="000000" w:themeColor="text1"/>
          <w:lang w:val="hy-AM"/>
        </w:rPr>
        <w:t xml:space="preserve"> </w:t>
      </w:r>
      <w:r w:rsidRPr="00EB63C9">
        <w:rPr>
          <w:rFonts w:ascii="Sylfaen" w:hAnsi="Sylfaen"/>
          <w:lang w:val="hy-AM"/>
        </w:rPr>
        <w:t>8.1 (ix) ենթակետ</w:t>
      </w:r>
      <w:r w:rsidRPr="00EB63C9">
        <w:rPr>
          <w:rFonts w:ascii="Sylfaen" w:hAnsi="Sylfaen"/>
          <w:color w:val="000000" w:themeColor="text1"/>
          <w:lang w:val="hy-AM"/>
        </w:rPr>
        <w:t>ը</w:t>
      </w:r>
      <w:r>
        <w:rPr>
          <w:rFonts w:ascii="Sylfaen" w:hAnsi="Sylfaen"/>
          <w:color w:val="000000" w:themeColor="text1"/>
          <w:lang w:val="hy-AM"/>
        </w:rPr>
        <w:t xml:space="preserve"> </w:t>
      </w:r>
      <w:r w:rsidRPr="00CE1AD8">
        <w:rPr>
          <w:rFonts w:ascii="Sylfaen" w:hAnsi="Sylfaen"/>
          <w:color w:val="000000" w:themeColor="text1"/>
          <w:lang w:val="hy-AM"/>
        </w:rPr>
        <w:t xml:space="preserve">ամբողջովին </w:t>
      </w:r>
      <w:r>
        <w:rPr>
          <w:rFonts w:ascii="Sylfaen" w:hAnsi="Sylfaen"/>
          <w:color w:val="000000" w:themeColor="text1"/>
          <w:lang w:val="hy-AM"/>
        </w:rPr>
        <w:t>հան</w:t>
      </w:r>
      <w:r w:rsidRPr="00CE1AD8">
        <w:rPr>
          <w:rFonts w:ascii="Sylfaen" w:hAnsi="Sylfaen"/>
          <w:color w:val="000000" w:themeColor="text1"/>
          <w:lang w:val="hy-AM"/>
        </w:rPr>
        <w:t xml:space="preserve">վում </w:t>
      </w:r>
      <w:r>
        <w:rPr>
          <w:rFonts w:ascii="Sylfaen" w:hAnsi="Sylfaen"/>
          <w:color w:val="000000" w:themeColor="text1"/>
          <w:lang w:val="hy-AM"/>
        </w:rPr>
        <w:t>է</w:t>
      </w:r>
      <w:r w:rsidRPr="00CE1AD8">
        <w:rPr>
          <w:rFonts w:ascii="Sylfaen" w:hAnsi="Sylfaen"/>
          <w:color w:val="000000" w:themeColor="text1"/>
          <w:lang w:val="hy-AM"/>
        </w:rPr>
        <w:t xml:space="preserve"> Պայմանագրից և այլևս ուժի մեջ չ</w:t>
      </w:r>
      <w:r>
        <w:rPr>
          <w:rFonts w:ascii="Sylfaen" w:hAnsi="Sylfaen"/>
          <w:color w:val="000000" w:themeColor="text1"/>
          <w:lang w:val="hy-AM"/>
        </w:rPr>
        <w:t>ի</w:t>
      </w:r>
      <w:r w:rsidRPr="00CE1AD8">
        <w:rPr>
          <w:rFonts w:ascii="Sylfaen" w:hAnsi="Sylfaen"/>
          <w:color w:val="000000" w:themeColor="text1"/>
          <w:lang w:val="hy-AM"/>
        </w:rPr>
        <w:t xml:space="preserve"> լինում: </w:t>
      </w:r>
    </w:p>
    <w:p w14:paraId="33BB44EF"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325041E4" w14:textId="77777777" w:rsidR="0019734F" w:rsidRPr="000954AF" w:rsidRDefault="0019734F" w:rsidP="00261108">
      <w:pPr>
        <w:pStyle w:val="ListParagraph"/>
        <w:numPr>
          <w:ilvl w:val="0"/>
          <w:numId w:val="30"/>
        </w:numPr>
        <w:spacing w:after="0"/>
        <w:ind w:left="450" w:hanging="450"/>
        <w:contextualSpacing w:val="0"/>
        <w:rPr>
          <w:rFonts w:ascii="Sylfaen" w:hAnsi="Sylfaen"/>
          <w:lang w:val="hy-AM"/>
        </w:rPr>
      </w:pPr>
      <w:r w:rsidRPr="000954AF">
        <w:rPr>
          <w:rFonts w:ascii="Sylfaen" w:hAnsi="Sylfaen"/>
          <w:b/>
          <w:u w:val="single"/>
          <w:lang w:val="hy-AM"/>
        </w:rPr>
        <w:t xml:space="preserve">Պայմանագրի IX բաժնի փոփոխություն </w:t>
      </w:r>
    </w:p>
    <w:p w14:paraId="4BFCA317" w14:textId="77777777" w:rsidR="0019734F" w:rsidRPr="000954AF" w:rsidRDefault="0019734F" w:rsidP="0019734F">
      <w:pPr>
        <w:pStyle w:val="ListParagraph"/>
        <w:tabs>
          <w:tab w:val="left" w:pos="709"/>
        </w:tabs>
        <w:spacing w:after="0"/>
        <w:ind w:left="0" w:firstLine="0"/>
        <w:contextualSpacing w:val="0"/>
        <w:rPr>
          <w:rFonts w:ascii="Sylfaen" w:hAnsi="Sylfaen"/>
          <w:lang w:val="hy-AM"/>
        </w:rPr>
      </w:pPr>
    </w:p>
    <w:p w14:paraId="36098C56" w14:textId="77777777" w:rsidR="0019734F" w:rsidRDefault="0019734F" w:rsidP="00261108">
      <w:pPr>
        <w:pStyle w:val="ListParagraph"/>
        <w:widowControl w:val="0"/>
        <w:numPr>
          <w:ilvl w:val="1"/>
          <w:numId w:val="35"/>
        </w:numPr>
        <w:tabs>
          <w:tab w:val="left" w:pos="-1440"/>
          <w:tab w:val="left" w:pos="-720"/>
        </w:tabs>
        <w:suppressAutoHyphens/>
        <w:spacing w:after="0"/>
        <w:ind w:left="0" w:firstLine="0"/>
        <w:contextualSpacing w:val="0"/>
        <w:rPr>
          <w:rFonts w:ascii="Sylfaen" w:hAnsi="Sylfaen"/>
          <w:color w:val="000000" w:themeColor="text1"/>
          <w:lang w:val="hy-AM"/>
        </w:rPr>
      </w:pPr>
      <w:r w:rsidRPr="00CE1AD8">
        <w:rPr>
          <w:rFonts w:ascii="Sylfaen" w:hAnsi="Sylfaen"/>
          <w:color w:val="000000" w:themeColor="text1"/>
          <w:lang w:val="hy-AM"/>
        </w:rPr>
        <w:t xml:space="preserve">Լրացման Ուժի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Պայմանագրի </w:t>
      </w:r>
      <w:r>
        <w:rPr>
          <w:rFonts w:ascii="Sylfaen" w:hAnsi="Sylfaen"/>
          <w:lang w:val="hy-AM"/>
        </w:rPr>
        <w:t>9.2. կետը</w:t>
      </w:r>
      <w:r w:rsidRPr="00CE1AD8">
        <w:rPr>
          <w:rFonts w:ascii="Sylfaen" w:hAnsi="Sylfaen"/>
          <w:color w:val="000000" w:themeColor="text1"/>
          <w:lang w:val="hy-AM"/>
        </w:rPr>
        <w:t xml:space="preserve"> սույնով փոխվում է հետևյալ կերպ՝ </w:t>
      </w:r>
    </w:p>
    <w:p w14:paraId="2759970F" w14:textId="77777777" w:rsidR="0019734F" w:rsidRPr="00587832" w:rsidRDefault="0019734F" w:rsidP="0019734F">
      <w:pPr>
        <w:pStyle w:val="ListParagraph"/>
        <w:widowControl w:val="0"/>
        <w:tabs>
          <w:tab w:val="left" w:pos="-1440"/>
          <w:tab w:val="left" w:pos="-720"/>
        </w:tabs>
        <w:suppressAutoHyphens/>
        <w:spacing w:after="0"/>
        <w:ind w:left="0" w:firstLine="0"/>
        <w:contextualSpacing w:val="0"/>
        <w:rPr>
          <w:rFonts w:ascii="Sylfaen" w:hAnsi="Sylfaen"/>
          <w:lang w:val="hy-AM"/>
        </w:rPr>
      </w:pPr>
    </w:p>
    <w:p w14:paraId="3304EFCB" w14:textId="77777777" w:rsidR="0019734F" w:rsidRPr="007357AE" w:rsidRDefault="0019734F" w:rsidP="0019734F">
      <w:pPr>
        <w:rPr>
          <w:rFonts w:ascii="Sylfaen" w:hAnsi="Sylfaen" w:cs="Sylfaen"/>
          <w:i/>
          <w:iCs/>
          <w:lang w:val="hy-AM"/>
        </w:rPr>
      </w:pPr>
      <w:r w:rsidRPr="007357AE">
        <w:rPr>
          <w:rFonts w:ascii="Sylfaen" w:hAnsi="Sylfaen"/>
          <w:i/>
          <w:iCs/>
          <w:lang w:val="hy-AM"/>
        </w:rPr>
        <w:t>«</w:t>
      </w:r>
      <w:r w:rsidRPr="007357AE">
        <w:rPr>
          <w:rFonts w:ascii="Sylfaen" w:hAnsi="Sylfaen" w:cs="Sylfaen"/>
          <w:i/>
          <w:iCs/>
          <w:lang w:val="hy-AM"/>
        </w:rPr>
        <w:t>9.2. Ֆորս-</w:t>
      </w:r>
      <w:r>
        <w:rPr>
          <w:rFonts w:ascii="Sylfaen" w:hAnsi="Sylfaen" w:cs="Sylfaen"/>
          <w:i/>
          <w:iCs/>
          <w:lang w:val="hy-AM"/>
        </w:rPr>
        <w:t>մ</w:t>
      </w:r>
      <w:r w:rsidRPr="007357AE">
        <w:rPr>
          <w:rFonts w:ascii="Sylfaen" w:hAnsi="Sylfaen" w:cs="Sylfaen"/>
          <w:i/>
          <w:iCs/>
          <w:lang w:val="hy-AM"/>
        </w:rPr>
        <w:t>աժորային իրավիճակի դեպքում Կողմերը պետք է համագործակցեն` նվազագույնի հասցնելու հետևանքները, իսկ Ֆորս-</w:t>
      </w:r>
      <w:r>
        <w:rPr>
          <w:rFonts w:ascii="Sylfaen" w:hAnsi="Sylfaen" w:cs="Sylfaen"/>
          <w:i/>
          <w:iCs/>
          <w:lang w:val="hy-AM"/>
        </w:rPr>
        <w:t>մ</w:t>
      </w:r>
      <w:r w:rsidRPr="007357AE">
        <w:rPr>
          <w:rFonts w:ascii="Sylfaen" w:hAnsi="Sylfaen" w:cs="Sylfaen"/>
          <w:i/>
          <w:iCs/>
          <w:lang w:val="hy-AM"/>
        </w:rPr>
        <w:t>աժորային իրավիճակի ավարտից հետո Կողմերը պետք է համագործակցեն բնականոն հունի մեջ գցելու իրենց պարտավորությունների կատարման ընթացքը»:</w:t>
      </w:r>
    </w:p>
    <w:p w14:paraId="5F701450" w14:textId="77777777" w:rsidR="0019734F" w:rsidRDefault="0019734F" w:rsidP="00261108">
      <w:pPr>
        <w:pStyle w:val="ListParagraph"/>
        <w:widowControl w:val="0"/>
        <w:numPr>
          <w:ilvl w:val="1"/>
          <w:numId w:val="35"/>
        </w:numPr>
        <w:tabs>
          <w:tab w:val="left" w:pos="-1440"/>
          <w:tab w:val="left" w:pos="-720"/>
        </w:tabs>
        <w:suppressAutoHyphens/>
        <w:spacing w:after="0"/>
        <w:ind w:left="0" w:firstLine="0"/>
        <w:contextualSpacing w:val="0"/>
        <w:rPr>
          <w:rFonts w:ascii="Sylfaen" w:hAnsi="Sylfaen"/>
          <w:color w:val="000000" w:themeColor="text1"/>
          <w:lang w:val="hy-AM"/>
        </w:rPr>
      </w:pPr>
      <w:r w:rsidRPr="00CE1AD8">
        <w:rPr>
          <w:rFonts w:ascii="Sylfaen" w:hAnsi="Sylfaen"/>
          <w:color w:val="000000" w:themeColor="text1"/>
          <w:lang w:val="hy-AM"/>
        </w:rPr>
        <w:t xml:space="preserve">Լրացման Ուժի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Պայմանագրի </w:t>
      </w:r>
      <w:r>
        <w:rPr>
          <w:rFonts w:ascii="Sylfaen" w:hAnsi="Sylfaen"/>
          <w:lang w:val="hy-AM"/>
        </w:rPr>
        <w:t>9.3. կետը</w:t>
      </w:r>
      <w:r w:rsidRPr="00CE1AD8">
        <w:rPr>
          <w:rFonts w:ascii="Sylfaen" w:hAnsi="Sylfaen"/>
          <w:color w:val="000000" w:themeColor="text1"/>
          <w:lang w:val="hy-AM"/>
        </w:rPr>
        <w:t xml:space="preserve"> սույնով փոխվում է հետևյալ կերպ՝ </w:t>
      </w:r>
    </w:p>
    <w:p w14:paraId="69C82B89" w14:textId="77777777" w:rsidR="0019734F" w:rsidRPr="007357AE" w:rsidRDefault="0019734F" w:rsidP="0019734F">
      <w:pPr>
        <w:pStyle w:val="NUM2"/>
        <w:numPr>
          <w:ilvl w:val="0"/>
          <w:numId w:val="0"/>
        </w:numPr>
        <w:spacing w:after="0"/>
        <w:rPr>
          <w:rFonts w:ascii="Sylfaen" w:hAnsi="Sylfaen" w:cs="Sylfaen"/>
          <w:i/>
          <w:iCs/>
          <w:lang w:val="hy-AM"/>
        </w:rPr>
      </w:pPr>
    </w:p>
    <w:p w14:paraId="3F3B04E1" w14:textId="77777777" w:rsidR="0019734F" w:rsidRPr="007357AE" w:rsidRDefault="0019734F" w:rsidP="0019734F">
      <w:pPr>
        <w:rPr>
          <w:rFonts w:ascii="Sylfaen" w:hAnsi="Sylfaen" w:cs="Sylfaen"/>
          <w:i/>
          <w:iCs/>
          <w:lang w:val="hy-AM"/>
        </w:rPr>
      </w:pPr>
      <w:r w:rsidRPr="007357AE">
        <w:rPr>
          <w:rFonts w:ascii="Sylfaen" w:hAnsi="Sylfaen" w:cs="Sylfaen"/>
          <w:i/>
          <w:iCs/>
          <w:lang w:val="hy-AM"/>
        </w:rPr>
        <w:t>«9.3.Եթե Ֆորս-</w:t>
      </w:r>
      <w:r>
        <w:rPr>
          <w:rFonts w:ascii="Sylfaen" w:hAnsi="Sylfaen" w:cs="Sylfaen"/>
          <w:i/>
          <w:iCs/>
          <w:lang w:val="hy-AM"/>
        </w:rPr>
        <w:t>մ</w:t>
      </w:r>
      <w:r w:rsidRPr="007357AE">
        <w:rPr>
          <w:rFonts w:ascii="Sylfaen" w:hAnsi="Sylfaen" w:cs="Sylfaen"/>
          <w:i/>
          <w:iCs/>
          <w:lang w:val="hy-AM"/>
        </w:rPr>
        <w:t>աժորային իրավիճակն անընդհատաբար և էապես ազդում է Կողմերի` սույն Պայմանագրի խնդիրների իրագործման կարողության վրա, ապա Կողմերը կարող են բանակցել` վաղաժամկետ դադարեցնելու Պայմանագիրն այն հիմքով, որ դադարեցումից հետո Կողմերի պարտավորությունները կսահմանափակվեն Պայմանագրի կանգ առնելու հետ կապված պարտավորությունների փաստացի կատարմամբ կամ չկատարմամբ:</w:t>
      </w:r>
    </w:p>
    <w:p w14:paraId="56370AF9" w14:textId="77777777" w:rsidR="0019734F" w:rsidRPr="007357AE" w:rsidRDefault="0019734F" w:rsidP="0019734F">
      <w:pPr>
        <w:rPr>
          <w:rFonts w:ascii="Sylfaen" w:hAnsi="Sylfaen" w:cs="Sylfaen"/>
          <w:i/>
          <w:iCs/>
          <w:lang w:val="hy-AM"/>
        </w:rPr>
      </w:pPr>
      <w:r w:rsidRPr="007357AE">
        <w:rPr>
          <w:rFonts w:ascii="Sylfaen" w:hAnsi="Sylfaen" w:cs="Sylfaen"/>
          <w:i/>
          <w:iCs/>
          <w:lang w:val="hy-AM"/>
        </w:rPr>
        <w:t>Ֆորս-</w:t>
      </w:r>
      <w:r>
        <w:rPr>
          <w:rFonts w:ascii="Sylfaen" w:hAnsi="Sylfaen" w:cs="Sylfaen"/>
          <w:i/>
          <w:iCs/>
          <w:lang w:val="hy-AM"/>
        </w:rPr>
        <w:t>մ</w:t>
      </w:r>
      <w:r w:rsidRPr="007357AE">
        <w:rPr>
          <w:rFonts w:ascii="Sylfaen" w:hAnsi="Sylfaen" w:cs="Sylfaen"/>
          <w:i/>
          <w:iCs/>
          <w:lang w:val="hy-AM"/>
        </w:rPr>
        <w:t xml:space="preserve">աժորային իրավիճակի պատճառով </w:t>
      </w:r>
      <w:r>
        <w:rPr>
          <w:rFonts w:ascii="Sylfaen" w:hAnsi="Sylfaen" w:cs="Sylfaen"/>
          <w:i/>
          <w:iCs/>
          <w:lang w:val="hy-AM"/>
        </w:rPr>
        <w:t>Պայմանագրից բխող պարտականությունների</w:t>
      </w:r>
      <w:r w:rsidRPr="007357AE">
        <w:rPr>
          <w:rFonts w:ascii="Sylfaen" w:hAnsi="Sylfaen" w:cs="Sylfaen"/>
          <w:i/>
          <w:iCs/>
          <w:lang w:val="hy-AM"/>
        </w:rPr>
        <w:t xml:space="preserve"> չկատարումը </w:t>
      </w:r>
      <w:r>
        <w:rPr>
          <w:rFonts w:ascii="Sylfaen" w:hAnsi="Sylfaen" w:cs="Sylfaen"/>
          <w:i/>
          <w:iCs/>
          <w:lang w:val="hy-AM"/>
        </w:rPr>
        <w:t>Կ</w:t>
      </w:r>
      <w:r w:rsidRPr="007357AE">
        <w:rPr>
          <w:rFonts w:ascii="Sylfaen" w:hAnsi="Sylfaen" w:cs="Sylfaen"/>
          <w:i/>
          <w:iCs/>
          <w:lang w:val="hy-AM"/>
        </w:rPr>
        <w:t>ողմերից ոչ մեկին իրավունք չի տալիս հայցեր ներկայացնել սույնի առնչությամբ»:</w:t>
      </w:r>
    </w:p>
    <w:p w14:paraId="18ACC721" w14:textId="77777777" w:rsidR="0019734F" w:rsidRPr="0080626F" w:rsidRDefault="0019734F" w:rsidP="00261108">
      <w:pPr>
        <w:pStyle w:val="ListParagraph"/>
        <w:numPr>
          <w:ilvl w:val="0"/>
          <w:numId w:val="30"/>
        </w:numPr>
        <w:tabs>
          <w:tab w:val="left" w:pos="360"/>
        </w:tabs>
        <w:spacing w:after="0"/>
        <w:ind w:left="0" w:firstLine="0"/>
        <w:rPr>
          <w:rFonts w:ascii="Sylfaen" w:hAnsi="Sylfaen"/>
          <w:b/>
          <w:bCs/>
          <w:u w:val="single"/>
          <w:lang w:val="hy-AM"/>
        </w:rPr>
      </w:pPr>
      <w:r w:rsidRPr="0080626F">
        <w:rPr>
          <w:rFonts w:ascii="Sylfaen" w:hAnsi="Sylfaen"/>
          <w:b/>
          <w:bCs/>
          <w:u w:val="single"/>
          <w:lang w:val="hy-AM"/>
        </w:rPr>
        <w:t>Պայմանագրում IX bis բաժնի ավելացում</w:t>
      </w:r>
    </w:p>
    <w:p w14:paraId="375FFA35" w14:textId="77777777" w:rsidR="0019734F" w:rsidRPr="007357AE" w:rsidRDefault="0019734F" w:rsidP="0019734F">
      <w:pPr>
        <w:pStyle w:val="NUM2"/>
        <w:numPr>
          <w:ilvl w:val="0"/>
          <w:numId w:val="0"/>
        </w:numPr>
        <w:spacing w:after="0"/>
        <w:rPr>
          <w:rFonts w:ascii="Sylfaen" w:hAnsi="Sylfaen"/>
          <w:b/>
          <w:bCs/>
          <w:u w:val="single"/>
          <w:lang w:val="hy-AM"/>
        </w:rPr>
      </w:pPr>
    </w:p>
    <w:p w14:paraId="780E8616" w14:textId="77777777" w:rsidR="0019734F" w:rsidRPr="0080626F" w:rsidRDefault="0019734F" w:rsidP="00261108">
      <w:pPr>
        <w:pStyle w:val="ListParagraph"/>
        <w:widowControl w:val="0"/>
        <w:numPr>
          <w:ilvl w:val="1"/>
          <w:numId w:val="36"/>
        </w:numPr>
        <w:tabs>
          <w:tab w:val="left" w:pos="-1440"/>
          <w:tab w:val="left" w:pos="-720"/>
        </w:tabs>
        <w:suppressAutoHyphens/>
        <w:spacing w:after="0"/>
        <w:ind w:left="0" w:firstLine="0"/>
        <w:contextualSpacing w:val="0"/>
        <w:rPr>
          <w:rFonts w:ascii="Sylfaen" w:hAnsi="Sylfaen"/>
          <w:lang w:val="hy-AM"/>
        </w:rPr>
      </w:pPr>
      <w:r w:rsidRPr="00CE1AD8">
        <w:rPr>
          <w:rFonts w:ascii="Sylfaen" w:hAnsi="Sylfaen"/>
          <w:color w:val="000000" w:themeColor="text1"/>
          <w:lang w:val="hy-AM"/>
        </w:rPr>
        <w:t xml:space="preserve">Լրացման </w:t>
      </w:r>
      <w:r>
        <w:rPr>
          <w:rFonts w:ascii="Sylfaen" w:hAnsi="Sylfaen"/>
          <w:color w:val="000000" w:themeColor="text1"/>
          <w:lang w:val="hy-AM"/>
        </w:rPr>
        <w:t>ո</w:t>
      </w:r>
      <w:r w:rsidRPr="00CE1AD8">
        <w:rPr>
          <w:rFonts w:ascii="Sylfaen" w:hAnsi="Sylfaen"/>
          <w:color w:val="000000" w:themeColor="text1"/>
          <w:lang w:val="hy-AM"/>
        </w:rPr>
        <w:t xml:space="preserve">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Պայմանագրում սույնով </w:t>
      </w:r>
      <w:r w:rsidRPr="00CE1AD8">
        <w:rPr>
          <w:rFonts w:ascii="Sylfaen" w:hAnsi="Sylfaen"/>
          <w:color w:val="000000" w:themeColor="text1"/>
          <w:lang w:val="hy-AM"/>
        </w:rPr>
        <w:lastRenderedPageBreak/>
        <w:t xml:space="preserve">ավելանում է </w:t>
      </w:r>
      <w:r w:rsidRPr="00CE1AD8">
        <w:rPr>
          <w:rFonts w:ascii="Sylfaen" w:hAnsi="Sylfaen"/>
          <w:lang w:val="hy-AM"/>
        </w:rPr>
        <w:t>IX</w:t>
      </w:r>
      <w:r w:rsidRPr="00CE1AD8">
        <w:rPr>
          <w:rFonts w:ascii="Sylfaen" w:hAnsi="Sylfaen"/>
          <w:color w:val="000000" w:themeColor="text1"/>
          <w:lang w:val="hy-AM"/>
        </w:rPr>
        <w:t xml:space="preserve"> </w:t>
      </w:r>
      <w:r w:rsidRPr="0080626F">
        <w:rPr>
          <w:rFonts w:ascii="Sylfaen" w:hAnsi="Sylfaen"/>
          <w:lang w:val="hy-AM"/>
        </w:rPr>
        <w:t>bis</w:t>
      </w:r>
      <w:r w:rsidRPr="00CE1AD8">
        <w:rPr>
          <w:rFonts w:ascii="Sylfaen" w:hAnsi="Sylfaen"/>
          <w:color w:val="000000" w:themeColor="text1"/>
          <w:lang w:val="hy-AM"/>
        </w:rPr>
        <w:t xml:space="preserve"> բաժինը, այն է՝ </w:t>
      </w:r>
    </w:p>
    <w:p w14:paraId="603AFB18" w14:textId="77777777" w:rsidR="0019734F" w:rsidRPr="0080626F" w:rsidRDefault="0019734F" w:rsidP="0019734F">
      <w:pPr>
        <w:widowControl w:val="0"/>
        <w:tabs>
          <w:tab w:val="left" w:pos="-1440"/>
          <w:tab w:val="left" w:pos="-720"/>
        </w:tabs>
        <w:suppressAutoHyphens/>
        <w:rPr>
          <w:rFonts w:ascii="Sylfaen" w:hAnsi="Sylfaen"/>
          <w:lang w:val="hy-AM"/>
        </w:rPr>
      </w:pPr>
    </w:p>
    <w:p w14:paraId="51BFA05C" w14:textId="77777777" w:rsidR="0019734F" w:rsidRPr="002A4807" w:rsidRDefault="0019734F" w:rsidP="0019734F">
      <w:pPr>
        <w:pStyle w:val="NUM2"/>
        <w:numPr>
          <w:ilvl w:val="0"/>
          <w:numId w:val="0"/>
        </w:numPr>
        <w:spacing w:after="0"/>
        <w:rPr>
          <w:rFonts w:ascii="Sylfaen" w:hAnsi="Sylfaen"/>
          <w:i/>
          <w:iCs/>
          <w:lang w:val="hy-AM"/>
        </w:rPr>
      </w:pPr>
      <w:bookmarkStart w:id="8" w:name="_Hlk185526007"/>
      <w:bookmarkStart w:id="9" w:name="_Hlk191983120"/>
      <w:r w:rsidRPr="002A4807">
        <w:rPr>
          <w:rFonts w:ascii="Sylfaen" w:hAnsi="Sylfaen"/>
          <w:i/>
          <w:iCs/>
          <w:lang w:val="hy-AM"/>
        </w:rPr>
        <w:t>«IX bis. Վերահավասարակշռում</w:t>
      </w:r>
    </w:p>
    <w:p w14:paraId="3F77BEB1" w14:textId="77777777" w:rsidR="0019734F" w:rsidRPr="00B7630A" w:rsidRDefault="0019734F" w:rsidP="0019734F">
      <w:pPr>
        <w:rPr>
          <w:rFonts w:ascii="Sylfaen" w:hAnsi="Sylfaen" w:cs="Sylfaen"/>
          <w:i/>
          <w:iCs/>
          <w:lang w:val="hy-AM"/>
        </w:rPr>
      </w:pPr>
      <w:r w:rsidRPr="00B7630A">
        <w:rPr>
          <w:rFonts w:ascii="Sylfaen" w:hAnsi="Sylfaen"/>
          <w:i/>
          <w:iCs/>
          <w:lang w:val="hy-AM"/>
        </w:rPr>
        <w:t>9</w:t>
      </w:r>
      <w:r>
        <w:rPr>
          <w:rFonts w:ascii="Sylfaen" w:hAnsi="Sylfaen"/>
          <w:i/>
          <w:iCs/>
          <w:lang w:val="hy-AM"/>
        </w:rPr>
        <w:t xml:space="preserve"> </w:t>
      </w:r>
      <w:r w:rsidRPr="00B7630A">
        <w:rPr>
          <w:rFonts w:ascii="Sylfaen" w:hAnsi="Sylfaen"/>
          <w:i/>
          <w:iCs/>
          <w:lang w:val="hy-AM"/>
        </w:rPr>
        <w:t xml:space="preserve">bis.1. </w:t>
      </w:r>
      <w:r w:rsidRPr="00B7630A">
        <w:rPr>
          <w:rFonts w:ascii="Sylfaen" w:hAnsi="Sylfaen" w:cs="Sylfaen"/>
          <w:i/>
          <w:iCs/>
          <w:lang w:val="hy-AM"/>
        </w:rPr>
        <w:t>Ֆորս-</w:t>
      </w:r>
      <w:r>
        <w:rPr>
          <w:rFonts w:ascii="Sylfaen" w:hAnsi="Sylfaen" w:cs="Sylfaen"/>
          <w:i/>
          <w:iCs/>
          <w:lang w:val="hy-AM"/>
        </w:rPr>
        <w:t>մ</w:t>
      </w:r>
      <w:r w:rsidRPr="00B7630A">
        <w:rPr>
          <w:rFonts w:ascii="Sylfaen" w:hAnsi="Sylfaen" w:cs="Sylfaen"/>
          <w:i/>
          <w:iCs/>
          <w:lang w:val="hy-AM"/>
        </w:rPr>
        <w:t>աժորային</w:t>
      </w:r>
      <w:r w:rsidRPr="00B7630A">
        <w:rPr>
          <w:rFonts w:ascii="Sylfaen" w:hAnsi="Sylfaen"/>
          <w:i/>
          <w:iCs/>
          <w:lang w:val="hy-AM"/>
        </w:rPr>
        <w:t xml:space="preserve"> </w:t>
      </w:r>
      <w:r w:rsidRPr="00B7630A">
        <w:rPr>
          <w:rFonts w:ascii="Sylfaen" w:hAnsi="Sylfaen" w:cs="Sylfaen"/>
          <w:i/>
          <w:iCs/>
          <w:lang w:val="hy-AM"/>
        </w:rPr>
        <w:t>իրավիճակ</w:t>
      </w:r>
    </w:p>
    <w:p w14:paraId="6FDB5AE6" w14:textId="77777777" w:rsidR="0019734F" w:rsidRPr="0080626F" w:rsidRDefault="0019734F" w:rsidP="0019734F">
      <w:pPr>
        <w:rPr>
          <w:rFonts w:ascii="Sylfaen" w:hAnsi="Sylfaen"/>
          <w:i/>
          <w:iCs/>
          <w:lang w:val="hy-AM"/>
        </w:rPr>
      </w:pPr>
      <w:r w:rsidRPr="0080626F">
        <w:rPr>
          <w:rFonts w:ascii="Sylfaen" w:hAnsi="Sylfaen" w:cs="Sylfaen"/>
          <w:i/>
          <w:iCs/>
          <w:lang w:val="hy-AM"/>
        </w:rPr>
        <w:t>Ֆորս</w:t>
      </w:r>
      <w:r w:rsidRPr="0080626F">
        <w:rPr>
          <w:rFonts w:ascii="Sylfaen" w:hAnsi="Sylfaen"/>
          <w:i/>
          <w:iCs/>
          <w:lang w:val="hy-AM"/>
        </w:rPr>
        <w:t>-</w:t>
      </w:r>
      <w:r>
        <w:rPr>
          <w:rFonts w:ascii="Sylfaen" w:hAnsi="Sylfaen" w:cs="Sylfaen"/>
          <w:i/>
          <w:iCs/>
          <w:lang w:val="hy-AM"/>
        </w:rPr>
        <w:t>մ</w:t>
      </w:r>
      <w:r w:rsidRPr="0080626F">
        <w:rPr>
          <w:rFonts w:ascii="Sylfaen" w:hAnsi="Sylfaen" w:cs="Sylfaen"/>
          <w:i/>
          <w:iCs/>
          <w:lang w:val="hy-AM"/>
        </w:rPr>
        <w:t>աժորային</w:t>
      </w:r>
      <w:r w:rsidRPr="0080626F">
        <w:rPr>
          <w:rFonts w:ascii="Sylfaen" w:hAnsi="Sylfaen"/>
          <w:i/>
          <w:iCs/>
          <w:lang w:val="hy-AM"/>
        </w:rPr>
        <w:t xml:space="preserve"> </w:t>
      </w:r>
      <w:r w:rsidRPr="0080626F">
        <w:rPr>
          <w:rFonts w:ascii="Sylfaen" w:hAnsi="Sylfaen" w:cs="Sylfaen"/>
          <w:i/>
          <w:iCs/>
          <w:lang w:val="hy-AM"/>
        </w:rPr>
        <w:t>իրավիճակի</w:t>
      </w:r>
      <w:r w:rsidRPr="0080626F">
        <w:rPr>
          <w:rFonts w:ascii="Sylfaen" w:hAnsi="Sylfaen"/>
          <w:i/>
          <w:iCs/>
          <w:lang w:val="hy-AM"/>
        </w:rPr>
        <w:t xml:space="preserve"> </w:t>
      </w:r>
      <w:r w:rsidRPr="0080626F">
        <w:rPr>
          <w:rFonts w:ascii="Sylfaen" w:hAnsi="Sylfaen" w:cs="Sylfaen"/>
          <w:i/>
          <w:iCs/>
          <w:lang w:val="hy-AM"/>
        </w:rPr>
        <w:t>առաջացման</w:t>
      </w:r>
      <w:r w:rsidRPr="0080626F">
        <w:rPr>
          <w:rFonts w:ascii="Sylfaen" w:hAnsi="Sylfaen"/>
          <w:i/>
          <w:iCs/>
          <w:lang w:val="hy-AM"/>
        </w:rPr>
        <w:t xml:space="preserve"> </w:t>
      </w:r>
      <w:r w:rsidRPr="0080626F">
        <w:rPr>
          <w:rFonts w:ascii="Sylfaen" w:hAnsi="Sylfaen" w:cs="Sylfaen"/>
          <w:i/>
          <w:iCs/>
          <w:lang w:val="hy-AM"/>
        </w:rPr>
        <w:t>դեպքում</w:t>
      </w:r>
      <w:r w:rsidRPr="0080626F">
        <w:rPr>
          <w:rFonts w:ascii="Sylfaen" w:hAnsi="Sylfaen"/>
          <w:i/>
          <w:iCs/>
          <w:lang w:val="hy-AM"/>
        </w:rPr>
        <w:t xml:space="preserve"> </w:t>
      </w:r>
      <w:r w:rsidRPr="0080626F">
        <w:rPr>
          <w:rFonts w:ascii="Sylfaen" w:hAnsi="Sylfaen" w:cs="Sylfaen"/>
          <w:i/>
          <w:iCs/>
          <w:lang w:val="hy-AM"/>
        </w:rPr>
        <w:t>Կողմերը</w:t>
      </w:r>
      <w:r w:rsidRPr="0080626F">
        <w:rPr>
          <w:rFonts w:ascii="Sylfaen" w:hAnsi="Sylfaen"/>
          <w:i/>
          <w:iCs/>
          <w:lang w:val="hy-AM"/>
        </w:rPr>
        <w:t xml:space="preserve"> </w:t>
      </w:r>
      <w:r w:rsidRPr="0080626F">
        <w:rPr>
          <w:rFonts w:ascii="Sylfaen" w:hAnsi="Sylfaen" w:cs="Sylfaen"/>
          <w:i/>
          <w:iCs/>
          <w:lang w:val="hy-AM"/>
        </w:rPr>
        <w:t>բարյացակամորեն</w:t>
      </w:r>
      <w:r w:rsidRPr="0080626F">
        <w:rPr>
          <w:rFonts w:ascii="Sylfaen" w:hAnsi="Sylfaen"/>
          <w:i/>
          <w:iCs/>
          <w:lang w:val="hy-AM"/>
        </w:rPr>
        <w:t xml:space="preserve"> </w:t>
      </w:r>
      <w:r w:rsidRPr="0080626F">
        <w:rPr>
          <w:rFonts w:ascii="Sylfaen" w:hAnsi="Sylfaen" w:cs="Sylfaen"/>
          <w:i/>
          <w:iCs/>
          <w:lang w:val="hy-AM"/>
        </w:rPr>
        <w:t>կքննարկեն</w:t>
      </w:r>
      <w:r w:rsidRPr="0080626F">
        <w:rPr>
          <w:rFonts w:ascii="Sylfaen" w:hAnsi="Sylfaen"/>
          <w:i/>
          <w:iCs/>
          <w:lang w:val="hy-AM"/>
        </w:rPr>
        <w:t xml:space="preserve"> փոխհատուցման </w:t>
      </w:r>
      <w:r>
        <w:rPr>
          <w:rFonts w:ascii="Sylfaen" w:hAnsi="Sylfaen"/>
          <w:i/>
          <w:iCs/>
          <w:lang w:val="hy-AM"/>
        </w:rPr>
        <w:t xml:space="preserve">մեխանիզմը (սակագների բարձրացման </w:t>
      </w:r>
      <w:r w:rsidRPr="0080626F">
        <w:rPr>
          <w:rFonts w:ascii="Sylfaen" w:hAnsi="Sylfaen"/>
          <w:i/>
          <w:iCs/>
          <w:lang w:val="hy-AM"/>
        </w:rPr>
        <w:t xml:space="preserve">և/կամ </w:t>
      </w:r>
      <w:r w:rsidRPr="0080626F">
        <w:rPr>
          <w:rFonts w:ascii="Sylfaen" w:hAnsi="Sylfaen" w:cs="Sylfaen"/>
          <w:i/>
          <w:iCs/>
          <w:lang w:val="hy-AM"/>
        </w:rPr>
        <w:t>Ժամկետի</w:t>
      </w:r>
      <w:r w:rsidRPr="0080626F">
        <w:rPr>
          <w:rFonts w:ascii="Sylfaen" w:hAnsi="Sylfaen"/>
          <w:i/>
          <w:iCs/>
          <w:lang w:val="hy-AM"/>
        </w:rPr>
        <w:t xml:space="preserve"> </w:t>
      </w:r>
      <w:r w:rsidRPr="0080626F">
        <w:rPr>
          <w:rFonts w:ascii="Sylfaen" w:hAnsi="Sylfaen" w:cs="Sylfaen"/>
          <w:i/>
          <w:iCs/>
          <w:lang w:val="hy-AM"/>
        </w:rPr>
        <w:t>երկարաձգման միջոցով փոխհատուցման հնարավորությունը</w:t>
      </w:r>
      <w:r>
        <w:rPr>
          <w:rFonts w:ascii="Sylfaen" w:hAnsi="Sylfaen" w:cs="Sylfaen"/>
          <w:i/>
          <w:iCs/>
          <w:lang w:val="hy-AM"/>
        </w:rPr>
        <w:t>)</w:t>
      </w:r>
      <w:r w:rsidRPr="0080626F">
        <w:rPr>
          <w:rFonts w:ascii="Sylfaen" w:hAnsi="Sylfaen" w:cs="Sylfaen"/>
          <w:i/>
          <w:iCs/>
          <w:lang w:val="hy-AM"/>
        </w:rPr>
        <w:t xml:space="preserve"> այդ իրավիճակի առաջացման օրվանից հետո 6 ամսվա ընթացքում՝ Կոնցեսիոների վնասի ամբողջական հատուցման համար:</w:t>
      </w:r>
    </w:p>
    <w:p w14:paraId="4D3B1826" w14:textId="77777777" w:rsidR="0019734F" w:rsidRDefault="0019734F" w:rsidP="0019734F">
      <w:pPr>
        <w:rPr>
          <w:rFonts w:ascii="Sylfaen" w:hAnsi="Sylfaen" w:cs="Sylfaen"/>
          <w:lang w:val="hy-AM"/>
        </w:rPr>
      </w:pPr>
    </w:p>
    <w:p w14:paraId="6F1A478A" w14:textId="77777777" w:rsidR="0019734F" w:rsidRDefault="0019734F" w:rsidP="0019734F">
      <w:pPr>
        <w:rPr>
          <w:rFonts w:ascii="Sylfaen" w:hAnsi="Sylfaen" w:cs="Sylfaen"/>
          <w:i/>
          <w:iCs/>
          <w:lang w:val="hy-AM"/>
        </w:rPr>
      </w:pPr>
      <w:r w:rsidRPr="00B7630A">
        <w:rPr>
          <w:rFonts w:ascii="Sylfaen" w:hAnsi="Sylfaen" w:cs="Sylfaen"/>
          <w:i/>
          <w:iCs/>
          <w:lang w:val="hy-AM"/>
        </w:rPr>
        <w:t>Ֆորս</w:t>
      </w:r>
      <w:r w:rsidRPr="00B7630A">
        <w:rPr>
          <w:rFonts w:ascii="Sylfaen" w:hAnsi="Sylfaen"/>
          <w:i/>
          <w:iCs/>
          <w:lang w:val="hy-AM"/>
        </w:rPr>
        <w:t>-</w:t>
      </w:r>
      <w:r>
        <w:rPr>
          <w:rFonts w:ascii="Sylfaen" w:hAnsi="Sylfaen" w:cs="Sylfaen"/>
          <w:i/>
          <w:iCs/>
          <w:lang w:val="hy-AM"/>
        </w:rPr>
        <w:t>մ</w:t>
      </w:r>
      <w:r w:rsidRPr="00B7630A">
        <w:rPr>
          <w:rFonts w:ascii="Sylfaen" w:hAnsi="Sylfaen" w:cs="Sylfaen"/>
          <w:i/>
          <w:iCs/>
          <w:lang w:val="hy-AM"/>
        </w:rPr>
        <w:t>աժորային</w:t>
      </w:r>
      <w:r w:rsidRPr="00B7630A">
        <w:rPr>
          <w:rFonts w:ascii="Sylfaen" w:hAnsi="Sylfaen"/>
          <w:i/>
          <w:iCs/>
          <w:lang w:val="hy-AM"/>
        </w:rPr>
        <w:t xml:space="preserve"> </w:t>
      </w:r>
      <w:r w:rsidRPr="00B7630A">
        <w:rPr>
          <w:rFonts w:ascii="Sylfaen" w:hAnsi="Sylfaen" w:cs="Sylfaen"/>
          <w:i/>
          <w:iCs/>
          <w:lang w:val="hy-AM"/>
        </w:rPr>
        <w:t>իրավիճակի</w:t>
      </w:r>
      <w:r w:rsidRPr="00B7630A">
        <w:rPr>
          <w:rFonts w:ascii="Sylfaen" w:hAnsi="Sylfaen"/>
          <w:i/>
          <w:iCs/>
          <w:lang w:val="hy-AM"/>
        </w:rPr>
        <w:t xml:space="preserve"> </w:t>
      </w:r>
      <w:r w:rsidRPr="00B7630A">
        <w:rPr>
          <w:rFonts w:ascii="Sylfaen" w:hAnsi="Sylfaen" w:cs="Sylfaen"/>
          <w:i/>
          <w:iCs/>
          <w:lang w:val="hy-AM"/>
        </w:rPr>
        <w:t>մասին</w:t>
      </w:r>
      <w:r w:rsidRPr="00B7630A">
        <w:rPr>
          <w:rFonts w:ascii="Sylfaen" w:hAnsi="Sylfaen"/>
          <w:i/>
          <w:iCs/>
          <w:lang w:val="hy-AM"/>
        </w:rPr>
        <w:t xml:space="preserve"> </w:t>
      </w:r>
      <w:r w:rsidRPr="00B7630A">
        <w:rPr>
          <w:rFonts w:ascii="Sylfaen" w:hAnsi="Sylfaen" w:cs="Sylfaen"/>
          <w:i/>
          <w:iCs/>
          <w:lang w:val="hy-AM"/>
        </w:rPr>
        <w:t>ՀՀ</w:t>
      </w:r>
      <w:r w:rsidRPr="00B7630A">
        <w:rPr>
          <w:rFonts w:ascii="Sylfaen" w:hAnsi="Sylfaen"/>
          <w:i/>
          <w:iCs/>
          <w:lang w:val="hy-AM"/>
        </w:rPr>
        <w:t xml:space="preserve"> </w:t>
      </w:r>
      <w:r w:rsidRPr="00B7630A">
        <w:rPr>
          <w:rFonts w:ascii="Sylfaen" w:hAnsi="Sylfaen" w:cs="Sylfaen"/>
          <w:i/>
          <w:iCs/>
          <w:lang w:val="hy-AM"/>
        </w:rPr>
        <w:t>կառավարությանը ծանուցելուց հետո 6 ամսվա ընթացքում ՀՀ կառավարության կողմից անհիմն և/կամ անողջամիտ մերժելը համարվում է</w:t>
      </w:r>
      <w:r>
        <w:rPr>
          <w:rFonts w:ascii="Sylfaen" w:hAnsi="Sylfaen" w:cs="Sylfaen"/>
          <w:i/>
          <w:iCs/>
          <w:lang w:val="hy-AM"/>
        </w:rPr>
        <w:t xml:space="preserve"> Կառավարության կողմից </w:t>
      </w:r>
      <w:r w:rsidRPr="00B7630A">
        <w:rPr>
          <w:rFonts w:ascii="Sylfaen" w:hAnsi="Sylfaen" w:cs="Sylfaen"/>
          <w:i/>
          <w:iCs/>
          <w:lang w:val="hy-AM"/>
        </w:rPr>
        <w:t xml:space="preserve">Պայմանագրի խախտում՝ Կառավարչին իրավունք տալով  դադարեցնել Պայմանագիրը և ստանալ 18.7. կետով նախատեսված փոխհատուցում: </w:t>
      </w:r>
    </w:p>
    <w:p w14:paraId="5E375BE3" w14:textId="77777777" w:rsidR="0019734F" w:rsidRDefault="0019734F" w:rsidP="0019734F">
      <w:pPr>
        <w:rPr>
          <w:rFonts w:ascii="Sylfaen" w:hAnsi="Sylfaen" w:cs="Sylfaen"/>
          <w:i/>
          <w:iCs/>
          <w:lang w:val="hy-AM"/>
        </w:rPr>
      </w:pPr>
    </w:p>
    <w:p w14:paraId="0CCCFCE4" w14:textId="77777777" w:rsidR="0019734F" w:rsidRPr="00B7630A" w:rsidRDefault="0019734F" w:rsidP="0019734F">
      <w:pPr>
        <w:rPr>
          <w:rFonts w:ascii="Sylfaen" w:hAnsi="Sylfaen"/>
          <w:b/>
          <w:bCs/>
          <w:i/>
          <w:iCs/>
          <w:lang w:val="hy-AM"/>
        </w:rPr>
      </w:pPr>
      <w:r w:rsidRPr="00B20687">
        <w:rPr>
          <w:rFonts w:ascii="Sylfaen" w:hAnsi="Sylfaen"/>
          <w:i/>
          <w:iCs/>
          <w:lang w:val="hy-AM"/>
        </w:rPr>
        <w:t>9</w:t>
      </w:r>
      <w:r w:rsidRPr="00B7630A">
        <w:rPr>
          <w:rFonts w:ascii="Sylfaen" w:hAnsi="Sylfaen"/>
          <w:b/>
          <w:bCs/>
          <w:i/>
          <w:iCs/>
          <w:lang w:val="hy-AM"/>
        </w:rPr>
        <w:t xml:space="preserve"> </w:t>
      </w:r>
      <w:r w:rsidRPr="00B20687">
        <w:rPr>
          <w:rFonts w:ascii="Sylfaen" w:hAnsi="Sylfaen"/>
          <w:i/>
          <w:iCs/>
          <w:lang w:val="hy-AM"/>
        </w:rPr>
        <w:t>bis</w:t>
      </w:r>
      <w:r>
        <w:rPr>
          <w:rFonts w:ascii="Sylfaen" w:hAnsi="Sylfaen"/>
          <w:i/>
          <w:iCs/>
          <w:lang w:val="hy-AM"/>
        </w:rPr>
        <w:t>.</w:t>
      </w:r>
      <w:r w:rsidRPr="00B20687">
        <w:rPr>
          <w:rFonts w:ascii="Sylfaen" w:hAnsi="Sylfaen"/>
          <w:i/>
          <w:iCs/>
          <w:lang w:val="hy-AM"/>
        </w:rPr>
        <w:t xml:space="preserve"> 2 Ուղևորահոսքի նվազման դեպք</w:t>
      </w:r>
    </w:p>
    <w:p w14:paraId="2F0E801C" w14:textId="77777777" w:rsidR="0019734F" w:rsidRDefault="0019734F" w:rsidP="0019734F">
      <w:pPr>
        <w:rPr>
          <w:rFonts w:ascii="Sylfaen" w:hAnsi="Sylfaen"/>
          <w:i/>
          <w:iCs/>
          <w:lang w:val="hy-AM"/>
        </w:rPr>
      </w:pPr>
      <w:r w:rsidRPr="00B7630A">
        <w:rPr>
          <w:rFonts w:ascii="Sylfaen" w:hAnsi="Sylfaen" w:cs="Sylfaen"/>
          <w:i/>
          <w:iCs/>
          <w:lang w:val="hy-AM"/>
        </w:rPr>
        <w:t>Ուղևորահոսքի նվազման դեպքում ՀՀ կառավարությունը հավելված Է-ում սահմանված հասկացությունների և չափորոշիչների համաձա</w:t>
      </w:r>
      <w:r>
        <w:rPr>
          <w:rFonts w:ascii="Sylfaen" w:hAnsi="Sylfaen" w:cs="Sylfaen"/>
          <w:i/>
          <w:iCs/>
          <w:lang w:val="hy-AM"/>
        </w:rPr>
        <w:t>յ</w:t>
      </w:r>
      <w:r w:rsidRPr="00B7630A">
        <w:rPr>
          <w:rFonts w:ascii="Sylfaen" w:hAnsi="Sylfaen" w:cs="Sylfaen"/>
          <w:i/>
          <w:iCs/>
          <w:lang w:val="hy-AM"/>
        </w:rPr>
        <w:t>ն պետք է Կառավարչին փոխհատուցի Սակագների ճշգրտման եղանակով, որը գործելու է Կիրառվող ժամանակահատվածում:</w:t>
      </w:r>
      <w:r w:rsidRPr="00B7630A">
        <w:rPr>
          <w:rFonts w:ascii="Sylfaen" w:hAnsi="Sylfaen"/>
          <w:i/>
          <w:iCs/>
          <w:lang w:val="hy-AM"/>
        </w:rPr>
        <w:t xml:space="preserve"> </w:t>
      </w:r>
    </w:p>
    <w:p w14:paraId="5A557E5F" w14:textId="77777777" w:rsidR="0019734F" w:rsidRPr="00B7630A" w:rsidRDefault="0019734F" w:rsidP="0019734F">
      <w:pPr>
        <w:rPr>
          <w:rFonts w:ascii="Sylfaen" w:hAnsi="Sylfaen"/>
          <w:i/>
          <w:iCs/>
          <w:lang w:val="hy-AM"/>
        </w:rPr>
      </w:pPr>
    </w:p>
    <w:p w14:paraId="1CDDF84D" w14:textId="77777777" w:rsidR="0019734F" w:rsidRPr="00B7630A" w:rsidRDefault="0019734F" w:rsidP="0019734F">
      <w:pPr>
        <w:rPr>
          <w:rFonts w:ascii="Sylfaen" w:hAnsi="Sylfaen" w:cs="Sylfaen"/>
          <w:i/>
          <w:iCs/>
          <w:lang w:val="hy-AM"/>
        </w:rPr>
      </w:pPr>
      <w:r w:rsidRPr="00B7630A">
        <w:rPr>
          <w:rFonts w:ascii="Sylfaen" w:hAnsi="Sylfaen"/>
          <w:i/>
          <w:iCs/>
          <w:lang w:val="hy-AM"/>
        </w:rPr>
        <w:t xml:space="preserve">Ուղևորահոսքի նվազման դեպքի </w:t>
      </w:r>
      <w:r w:rsidRPr="00B7630A">
        <w:rPr>
          <w:rFonts w:ascii="Sylfaen" w:hAnsi="Sylfaen" w:cs="Sylfaen"/>
          <w:i/>
          <w:iCs/>
          <w:lang w:val="hy-AM"/>
        </w:rPr>
        <w:t>մասին</w:t>
      </w:r>
      <w:r w:rsidRPr="00B7630A">
        <w:rPr>
          <w:rFonts w:ascii="Sylfaen" w:hAnsi="Sylfaen"/>
          <w:i/>
          <w:iCs/>
          <w:lang w:val="hy-AM"/>
        </w:rPr>
        <w:t xml:space="preserve"> </w:t>
      </w:r>
      <w:r w:rsidRPr="00B7630A">
        <w:rPr>
          <w:rFonts w:ascii="Sylfaen" w:hAnsi="Sylfaen" w:cs="Sylfaen"/>
          <w:i/>
          <w:iCs/>
          <w:lang w:val="hy-AM"/>
        </w:rPr>
        <w:t>ՀՀ</w:t>
      </w:r>
      <w:r w:rsidRPr="00B7630A">
        <w:rPr>
          <w:rFonts w:ascii="Sylfaen" w:hAnsi="Sylfaen"/>
          <w:i/>
          <w:iCs/>
          <w:lang w:val="hy-AM"/>
        </w:rPr>
        <w:t xml:space="preserve"> </w:t>
      </w:r>
      <w:r w:rsidRPr="00B7630A">
        <w:rPr>
          <w:rFonts w:ascii="Sylfaen" w:hAnsi="Sylfaen" w:cs="Sylfaen"/>
          <w:i/>
          <w:iCs/>
          <w:lang w:val="hy-AM"/>
        </w:rPr>
        <w:t>կառավարությանը</w:t>
      </w:r>
      <w:r w:rsidRPr="00B7630A">
        <w:rPr>
          <w:rFonts w:ascii="Sylfaen" w:hAnsi="Sylfaen"/>
          <w:i/>
          <w:iCs/>
          <w:lang w:val="hy-AM"/>
        </w:rPr>
        <w:t xml:space="preserve"> </w:t>
      </w:r>
      <w:r w:rsidRPr="00B7630A">
        <w:rPr>
          <w:rFonts w:ascii="Sylfaen" w:hAnsi="Sylfaen" w:cs="Sylfaen"/>
          <w:i/>
          <w:iCs/>
          <w:lang w:val="hy-AM"/>
        </w:rPr>
        <w:t xml:space="preserve">ծանուցելուց հետո 6 ամսվա ընթացքում ՀՀ կառավարության կողմից անհիմն և/կամ անողջամիտ մերժելը համարվում է Պայմանագրի խախտում՝ Կառավարչին իրավունք տալով խզել Պայմանագիրը և ստանալ 18.7. կետով նախատեսված փոխհատուցում: </w:t>
      </w:r>
    </w:p>
    <w:p w14:paraId="0A8B6A22" w14:textId="77777777" w:rsidR="0019734F" w:rsidRDefault="0019734F" w:rsidP="0019734F">
      <w:pPr>
        <w:rPr>
          <w:rFonts w:ascii="Sylfaen" w:hAnsi="Sylfaen"/>
          <w:i/>
          <w:iCs/>
          <w:lang w:val="hy-AM"/>
        </w:rPr>
      </w:pPr>
      <w:r>
        <w:rPr>
          <w:rFonts w:ascii="Sylfaen" w:hAnsi="Sylfaen" w:cs="Sylfaen"/>
          <w:i/>
          <w:iCs/>
          <w:lang w:val="hy-AM"/>
        </w:rPr>
        <w:t xml:space="preserve">Կառավարությունը կարող է առաջարկել և </w:t>
      </w:r>
      <w:r w:rsidRPr="00B7630A">
        <w:rPr>
          <w:rFonts w:ascii="Sylfaen" w:hAnsi="Sylfaen" w:cs="Sylfaen"/>
          <w:i/>
          <w:iCs/>
          <w:lang w:val="hy-AM"/>
        </w:rPr>
        <w:t>Կողմերը</w:t>
      </w:r>
      <w:r w:rsidRPr="00B7630A">
        <w:rPr>
          <w:rFonts w:ascii="Sylfaen" w:hAnsi="Sylfaen"/>
          <w:i/>
          <w:iCs/>
          <w:lang w:val="hy-AM"/>
        </w:rPr>
        <w:t xml:space="preserve"> </w:t>
      </w:r>
      <w:r w:rsidRPr="00B7630A">
        <w:rPr>
          <w:rFonts w:ascii="Sylfaen" w:hAnsi="Sylfaen" w:cs="Sylfaen"/>
          <w:i/>
          <w:iCs/>
          <w:lang w:val="hy-AM"/>
        </w:rPr>
        <w:t>Սակագների</w:t>
      </w:r>
      <w:r w:rsidRPr="00B7630A">
        <w:rPr>
          <w:rFonts w:ascii="Sylfaen" w:hAnsi="Sylfaen"/>
          <w:i/>
          <w:iCs/>
          <w:lang w:val="hy-AM"/>
        </w:rPr>
        <w:t xml:space="preserve"> </w:t>
      </w:r>
      <w:r w:rsidRPr="00B7630A">
        <w:rPr>
          <w:rFonts w:ascii="Sylfaen" w:hAnsi="Sylfaen" w:cs="Sylfaen"/>
          <w:i/>
          <w:iCs/>
          <w:lang w:val="hy-AM"/>
        </w:rPr>
        <w:t>ճշգրտման</w:t>
      </w:r>
      <w:r w:rsidRPr="00B7630A">
        <w:rPr>
          <w:rFonts w:ascii="Sylfaen" w:hAnsi="Sylfaen"/>
          <w:i/>
          <w:iCs/>
          <w:lang w:val="hy-AM"/>
        </w:rPr>
        <w:t xml:space="preserve"> </w:t>
      </w:r>
      <w:r w:rsidRPr="00B7630A">
        <w:rPr>
          <w:rFonts w:ascii="Sylfaen" w:hAnsi="Sylfaen" w:cs="Sylfaen"/>
          <w:i/>
          <w:iCs/>
          <w:lang w:val="hy-AM"/>
        </w:rPr>
        <w:t>փոխարեն</w:t>
      </w:r>
      <w:r w:rsidRPr="00B7630A">
        <w:rPr>
          <w:rFonts w:ascii="Sylfaen" w:hAnsi="Sylfaen"/>
          <w:i/>
          <w:iCs/>
          <w:lang w:val="hy-AM"/>
        </w:rPr>
        <w:t xml:space="preserve"> </w:t>
      </w:r>
      <w:r w:rsidRPr="00B7630A">
        <w:rPr>
          <w:rFonts w:ascii="Sylfaen" w:hAnsi="Sylfaen" w:cs="Sylfaen"/>
          <w:i/>
          <w:iCs/>
          <w:lang w:val="hy-AM"/>
        </w:rPr>
        <w:t>կամ</w:t>
      </w:r>
      <w:r w:rsidRPr="00B7630A">
        <w:rPr>
          <w:rFonts w:ascii="Sylfaen" w:hAnsi="Sylfaen"/>
          <w:i/>
          <w:iCs/>
          <w:lang w:val="hy-AM"/>
        </w:rPr>
        <w:t xml:space="preserve"> </w:t>
      </w:r>
      <w:r w:rsidRPr="00B7630A">
        <w:rPr>
          <w:rFonts w:ascii="Sylfaen" w:hAnsi="Sylfaen" w:cs="Sylfaen"/>
          <w:i/>
          <w:iCs/>
          <w:lang w:val="hy-AM"/>
        </w:rPr>
        <w:t>ի</w:t>
      </w:r>
      <w:r w:rsidRPr="00B7630A">
        <w:rPr>
          <w:rFonts w:ascii="Sylfaen" w:hAnsi="Sylfaen"/>
          <w:i/>
          <w:iCs/>
          <w:lang w:val="hy-AM"/>
        </w:rPr>
        <w:t xml:space="preserve"> </w:t>
      </w:r>
      <w:r w:rsidRPr="00B7630A">
        <w:rPr>
          <w:rFonts w:ascii="Sylfaen" w:hAnsi="Sylfaen" w:cs="Sylfaen"/>
          <w:i/>
          <w:iCs/>
          <w:lang w:val="hy-AM"/>
        </w:rPr>
        <w:t>լրումն</w:t>
      </w:r>
      <w:r w:rsidRPr="00B7630A">
        <w:rPr>
          <w:rFonts w:ascii="Sylfaen" w:hAnsi="Sylfaen"/>
          <w:i/>
          <w:iCs/>
          <w:lang w:val="hy-AM"/>
        </w:rPr>
        <w:t xml:space="preserve"> </w:t>
      </w:r>
      <w:r w:rsidRPr="00B7630A">
        <w:rPr>
          <w:rFonts w:ascii="Sylfaen" w:hAnsi="Sylfaen" w:cs="Sylfaen"/>
          <w:i/>
          <w:iCs/>
          <w:lang w:val="hy-AM"/>
        </w:rPr>
        <w:t>դրա</w:t>
      </w:r>
      <w:r>
        <w:rPr>
          <w:rFonts w:ascii="Sylfaen" w:hAnsi="Sylfaen" w:cs="Sylfaen"/>
          <w:i/>
          <w:iCs/>
          <w:lang w:val="hy-AM"/>
        </w:rPr>
        <w:t xml:space="preserve"> կարող</w:t>
      </w:r>
      <w:r w:rsidRPr="00B7630A">
        <w:rPr>
          <w:rFonts w:ascii="Sylfaen" w:hAnsi="Sylfaen"/>
          <w:i/>
          <w:iCs/>
          <w:lang w:val="hy-AM"/>
        </w:rPr>
        <w:t xml:space="preserve"> </w:t>
      </w:r>
      <w:r w:rsidRPr="00B7630A">
        <w:rPr>
          <w:rFonts w:ascii="Sylfaen" w:hAnsi="Sylfaen" w:cs="Sylfaen"/>
          <w:i/>
          <w:iCs/>
          <w:lang w:val="hy-AM"/>
        </w:rPr>
        <w:t>բար</w:t>
      </w:r>
      <w:r>
        <w:rPr>
          <w:rFonts w:ascii="Sylfaen" w:hAnsi="Sylfaen" w:cs="Sylfaen"/>
          <w:i/>
          <w:iCs/>
          <w:lang w:val="hy-AM"/>
        </w:rPr>
        <w:t>յացկամոր</w:t>
      </w:r>
      <w:r w:rsidRPr="00B7630A">
        <w:rPr>
          <w:rFonts w:ascii="Sylfaen" w:hAnsi="Sylfaen" w:cs="Sylfaen"/>
          <w:i/>
          <w:iCs/>
          <w:lang w:val="hy-AM"/>
        </w:rPr>
        <w:t>են քննարկե</w:t>
      </w:r>
      <w:r>
        <w:rPr>
          <w:rFonts w:ascii="Sylfaen" w:hAnsi="Sylfaen" w:cs="Sylfaen"/>
          <w:i/>
          <w:iCs/>
          <w:lang w:val="hy-AM"/>
        </w:rPr>
        <w:t>լ</w:t>
      </w:r>
      <w:r w:rsidRPr="00B7630A">
        <w:rPr>
          <w:rFonts w:ascii="Sylfaen" w:hAnsi="Sylfaen"/>
          <w:i/>
          <w:iCs/>
          <w:lang w:val="hy-AM"/>
        </w:rPr>
        <w:t xml:space="preserve"> </w:t>
      </w:r>
      <w:r w:rsidRPr="00B7630A">
        <w:rPr>
          <w:rFonts w:ascii="Sylfaen" w:hAnsi="Sylfaen" w:cs="Sylfaen"/>
          <w:i/>
          <w:iCs/>
          <w:lang w:val="hy-AM"/>
        </w:rPr>
        <w:t>Ժամկետի</w:t>
      </w:r>
      <w:r w:rsidRPr="00B7630A">
        <w:rPr>
          <w:rFonts w:ascii="Sylfaen" w:hAnsi="Sylfaen"/>
          <w:i/>
          <w:iCs/>
          <w:lang w:val="hy-AM"/>
        </w:rPr>
        <w:t xml:space="preserve"> </w:t>
      </w:r>
      <w:r w:rsidRPr="00B7630A">
        <w:rPr>
          <w:rFonts w:ascii="Sylfaen" w:hAnsi="Sylfaen" w:cs="Sylfaen"/>
          <w:i/>
          <w:iCs/>
          <w:lang w:val="hy-AM"/>
        </w:rPr>
        <w:t>երկարաձգման միջոցով Կառավարչի</w:t>
      </w:r>
      <w:r w:rsidRPr="00B7630A">
        <w:rPr>
          <w:rFonts w:ascii="Sylfaen" w:hAnsi="Sylfaen"/>
          <w:i/>
          <w:iCs/>
          <w:lang w:val="hy-AM"/>
        </w:rPr>
        <w:t xml:space="preserve"> </w:t>
      </w:r>
      <w:r w:rsidRPr="00B7630A">
        <w:rPr>
          <w:rFonts w:ascii="Sylfaen" w:hAnsi="Sylfaen" w:cs="Sylfaen"/>
          <w:i/>
          <w:iCs/>
          <w:lang w:val="hy-AM"/>
        </w:rPr>
        <w:t>վնասների</w:t>
      </w:r>
      <w:r w:rsidRPr="00B7630A">
        <w:rPr>
          <w:rFonts w:ascii="Sylfaen" w:hAnsi="Sylfaen"/>
          <w:i/>
          <w:iCs/>
          <w:lang w:val="hy-AM"/>
        </w:rPr>
        <w:t xml:space="preserve"> ամբողջական </w:t>
      </w:r>
      <w:r w:rsidRPr="00B7630A">
        <w:rPr>
          <w:rFonts w:ascii="Sylfaen" w:hAnsi="Sylfaen" w:cs="Sylfaen"/>
          <w:i/>
          <w:iCs/>
          <w:lang w:val="hy-AM"/>
        </w:rPr>
        <w:t>փոխհատուցման հնարավորությունը</w:t>
      </w:r>
      <w:r w:rsidRPr="00B7630A">
        <w:rPr>
          <w:rFonts w:ascii="Sylfaen" w:hAnsi="Sylfaen"/>
          <w:i/>
          <w:iCs/>
          <w:lang w:val="hy-AM"/>
        </w:rPr>
        <w:t>:</w:t>
      </w:r>
    </w:p>
    <w:p w14:paraId="21734AC2" w14:textId="77777777" w:rsidR="0019734F" w:rsidRPr="00B7630A" w:rsidRDefault="0019734F" w:rsidP="0019734F">
      <w:pPr>
        <w:rPr>
          <w:rFonts w:ascii="Sylfaen" w:hAnsi="Sylfaen"/>
          <w:i/>
          <w:iCs/>
          <w:lang w:val="hy-AM"/>
        </w:rPr>
      </w:pPr>
      <w:r>
        <w:rPr>
          <w:rFonts w:ascii="Sylfaen" w:hAnsi="Sylfaen"/>
          <w:i/>
          <w:iCs/>
          <w:lang w:val="hy-AM"/>
        </w:rPr>
        <w:t xml:space="preserve">Եթե Ուղևորահոսքի նվազման դեպքը տեղի է ունեցել Անհաղթահարելի ուժի հետևանքով, ապա կկիրառվի բացառապես </w:t>
      </w:r>
      <w:r w:rsidRPr="00B20687">
        <w:rPr>
          <w:rFonts w:ascii="Sylfaen" w:hAnsi="Sylfaen"/>
          <w:i/>
          <w:iCs/>
          <w:lang w:val="hy-AM"/>
        </w:rPr>
        <w:t>9.</w:t>
      </w:r>
      <w:r w:rsidRPr="00B7630A">
        <w:rPr>
          <w:rFonts w:ascii="Sylfaen" w:hAnsi="Sylfaen"/>
          <w:b/>
          <w:bCs/>
          <w:i/>
          <w:iCs/>
          <w:lang w:val="hy-AM"/>
        </w:rPr>
        <w:t xml:space="preserve"> </w:t>
      </w:r>
      <w:r w:rsidRPr="00B20687">
        <w:rPr>
          <w:rFonts w:ascii="Sylfaen" w:hAnsi="Sylfaen"/>
          <w:i/>
          <w:iCs/>
          <w:lang w:val="hy-AM"/>
        </w:rPr>
        <w:t>bis</w:t>
      </w:r>
      <w:r>
        <w:rPr>
          <w:rFonts w:ascii="Sylfaen" w:hAnsi="Sylfaen"/>
          <w:i/>
          <w:iCs/>
          <w:lang w:val="hy-AM"/>
        </w:rPr>
        <w:t xml:space="preserve"> 1 կետով նախատեսված մեխանիզմը:</w:t>
      </w:r>
    </w:p>
    <w:p w14:paraId="5F07B4FD" w14:textId="77777777" w:rsidR="0019734F" w:rsidRPr="00B20687" w:rsidRDefault="0019734F" w:rsidP="0019734F">
      <w:pPr>
        <w:rPr>
          <w:rFonts w:ascii="Sylfaen" w:hAnsi="Sylfaen"/>
          <w:i/>
          <w:iCs/>
          <w:lang w:val="hy-AM"/>
        </w:rPr>
      </w:pPr>
      <w:r w:rsidRPr="00B20687">
        <w:rPr>
          <w:rFonts w:ascii="Sylfaen" w:hAnsi="Sylfaen"/>
          <w:i/>
          <w:iCs/>
          <w:lang w:val="hy-AM"/>
        </w:rPr>
        <w:t>9</w:t>
      </w:r>
      <w:r>
        <w:rPr>
          <w:rFonts w:ascii="Sylfaen" w:hAnsi="Sylfaen"/>
          <w:i/>
          <w:iCs/>
          <w:lang w:val="hy-AM"/>
        </w:rPr>
        <w:t xml:space="preserve"> </w:t>
      </w:r>
      <w:r w:rsidRPr="00B20687">
        <w:rPr>
          <w:rFonts w:ascii="Sylfaen" w:hAnsi="Sylfaen"/>
          <w:i/>
          <w:iCs/>
          <w:lang w:val="hy-AM"/>
        </w:rPr>
        <w:t>bis.</w:t>
      </w:r>
      <w:r>
        <w:rPr>
          <w:rFonts w:ascii="Sylfaen" w:hAnsi="Sylfaen"/>
          <w:i/>
          <w:iCs/>
          <w:lang w:val="hy-AM"/>
        </w:rPr>
        <w:t xml:space="preserve"> </w:t>
      </w:r>
      <w:r w:rsidRPr="00B20687">
        <w:rPr>
          <w:rFonts w:ascii="Sylfaen" w:hAnsi="Sylfaen"/>
          <w:i/>
          <w:iCs/>
          <w:lang w:val="hy-AM"/>
        </w:rPr>
        <w:t>3.  Սահմանափակող իրավական ակտ և նոր կամ բարձրացված հարկ</w:t>
      </w:r>
    </w:p>
    <w:p w14:paraId="45B736CF" w14:textId="77777777" w:rsidR="0019734F" w:rsidRPr="00B20687" w:rsidRDefault="0019734F" w:rsidP="0019734F">
      <w:pPr>
        <w:pStyle w:val="ListParagraph"/>
        <w:widowControl w:val="0"/>
        <w:tabs>
          <w:tab w:val="left" w:pos="270"/>
        </w:tabs>
        <w:autoSpaceDE w:val="0"/>
        <w:autoSpaceDN w:val="0"/>
        <w:spacing w:after="0"/>
        <w:ind w:left="0" w:firstLine="0"/>
        <w:contextualSpacing w:val="0"/>
        <w:rPr>
          <w:rFonts w:ascii="Sylfaen" w:hAnsi="Sylfaen"/>
          <w:bCs/>
          <w:i/>
          <w:iCs/>
          <w:lang w:val="hy-AM"/>
        </w:rPr>
      </w:pPr>
      <w:r w:rsidRPr="00B20687">
        <w:rPr>
          <w:rFonts w:ascii="Sylfaen" w:hAnsi="Sylfaen"/>
          <w:bCs/>
          <w:i/>
          <w:iCs/>
          <w:lang w:val="hy-AM"/>
        </w:rPr>
        <w:t xml:space="preserve">Կառավարության կողմից (i) անմիջապես ավիացիոն ոլորտին ուղղված/վերաբերող որևէ սահմանափակող իրավական ակտի ընդունման դեպքում, որը  կարող է բացասաբար անդրադառնալ Կառավարչի վրա, կամ (ii) եթե Կառավարությունը բարձրացնի գույքահարկը, շահութահարկը կամ սահմանի </w:t>
      </w:r>
      <w:r>
        <w:rPr>
          <w:rFonts w:ascii="Sylfaen" w:hAnsi="Sylfaen"/>
          <w:bCs/>
          <w:i/>
          <w:iCs/>
          <w:lang w:val="hy-AM"/>
        </w:rPr>
        <w:t xml:space="preserve"> Կոնցեսիոների նկատմամբ կիրառելի </w:t>
      </w:r>
      <w:r w:rsidRPr="00B20687">
        <w:rPr>
          <w:rFonts w:ascii="Sylfaen" w:hAnsi="Sylfaen"/>
          <w:bCs/>
          <w:i/>
          <w:iCs/>
          <w:lang w:val="hy-AM"/>
        </w:rPr>
        <w:t xml:space="preserve">նոր Հարկեր, որոնք չեն </w:t>
      </w:r>
      <w:r>
        <w:rPr>
          <w:rFonts w:ascii="Sylfaen" w:hAnsi="Sylfaen"/>
          <w:bCs/>
          <w:i/>
          <w:iCs/>
          <w:lang w:val="hy-AM"/>
        </w:rPr>
        <w:t>եղ</w:t>
      </w:r>
      <w:r w:rsidRPr="00B20687">
        <w:rPr>
          <w:rFonts w:ascii="Sylfaen" w:hAnsi="Sylfaen"/>
          <w:bCs/>
          <w:i/>
          <w:iCs/>
          <w:lang w:val="hy-AM"/>
        </w:rPr>
        <w:t xml:space="preserve">ել մինչև  Պայմանագրի Հինգերորդ լրացման կնքման ամսաթիվը,   կամ (iii)  2022թ և դրանից հետո Կառավարչի նկատմամբ կիրառելի տեղական  վճարներում  (համայնքային հարկերում/տուրքերում, գանձումներում և նմանատիպ այլ վճարներում) այնպիսի փոփոխությունների կատարման դեպքում, որոնք </w:t>
      </w:r>
      <w:r>
        <w:rPr>
          <w:rFonts w:ascii="Sylfaen" w:hAnsi="Sylfaen"/>
          <w:bCs/>
          <w:i/>
          <w:iCs/>
          <w:lang w:val="hy-AM"/>
        </w:rPr>
        <w:t xml:space="preserve">վերոնշյալ </w:t>
      </w:r>
      <w:r w:rsidRPr="00B20687">
        <w:rPr>
          <w:rFonts w:ascii="Sylfaen" w:hAnsi="Sylfaen"/>
          <w:bCs/>
          <w:i/>
          <w:iCs/>
          <w:lang w:val="hy-AM"/>
        </w:rPr>
        <w:t>(i), (ii) և</w:t>
      </w:r>
      <w:r>
        <w:rPr>
          <w:rFonts w:ascii="Sylfaen" w:hAnsi="Sylfaen"/>
          <w:bCs/>
          <w:i/>
          <w:iCs/>
          <w:lang w:val="hy-AM"/>
        </w:rPr>
        <w:t>/կամ</w:t>
      </w:r>
      <w:r w:rsidRPr="00B20687">
        <w:rPr>
          <w:rFonts w:ascii="Sylfaen" w:hAnsi="Sylfaen"/>
          <w:bCs/>
          <w:i/>
          <w:iCs/>
          <w:lang w:val="hy-AM"/>
        </w:rPr>
        <w:t xml:space="preserve"> (iii) </w:t>
      </w:r>
      <w:r w:rsidRPr="00B20687">
        <w:rPr>
          <w:rFonts w:ascii="Sylfaen" w:hAnsi="Sylfaen"/>
          <w:bCs/>
          <w:i/>
          <w:iCs/>
          <w:lang w:val="hy-AM"/>
        </w:rPr>
        <w:lastRenderedPageBreak/>
        <w:t xml:space="preserve">կետերում </w:t>
      </w:r>
      <w:r>
        <w:rPr>
          <w:rFonts w:ascii="Sylfaen" w:hAnsi="Sylfaen"/>
          <w:bCs/>
          <w:i/>
          <w:iCs/>
          <w:lang w:val="hy-AM"/>
        </w:rPr>
        <w:t xml:space="preserve">նշված </w:t>
      </w:r>
      <w:r w:rsidRPr="00B20687">
        <w:rPr>
          <w:rFonts w:ascii="Sylfaen" w:hAnsi="Sylfaen"/>
          <w:bCs/>
          <w:i/>
          <w:iCs/>
          <w:lang w:val="hy-AM"/>
        </w:rPr>
        <w:t>իրադարձությ</w:t>
      </w:r>
      <w:r>
        <w:rPr>
          <w:rFonts w:ascii="Sylfaen" w:hAnsi="Sylfaen"/>
          <w:bCs/>
          <w:i/>
          <w:iCs/>
          <w:lang w:val="hy-AM"/>
        </w:rPr>
        <w:t>ուններից որևէ մեկի</w:t>
      </w:r>
      <w:r w:rsidRPr="00B20687">
        <w:rPr>
          <w:rFonts w:ascii="Sylfaen" w:hAnsi="Sylfaen"/>
          <w:bCs/>
          <w:i/>
          <w:iCs/>
          <w:lang w:val="hy-AM"/>
        </w:rPr>
        <w:t xml:space="preserve"> ի հայտ գալու </w:t>
      </w:r>
      <w:r>
        <w:rPr>
          <w:rFonts w:ascii="Sylfaen" w:hAnsi="Sylfaen"/>
          <w:bCs/>
          <w:i/>
          <w:iCs/>
          <w:lang w:val="hy-AM"/>
        </w:rPr>
        <w:t>պահին</w:t>
      </w:r>
      <w:r w:rsidRPr="00B20687">
        <w:rPr>
          <w:rFonts w:ascii="Sylfaen" w:hAnsi="Sylfaen"/>
          <w:bCs/>
          <w:i/>
          <w:iCs/>
          <w:lang w:val="hy-AM"/>
        </w:rPr>
        <w:t xml:space="preserve"> Կառավարչի հիմնավորված կարծիքով բացասական ազդեցություն կունենան</w:t>
      </w:r>
      <w:r>
        <w:rPr>
          <w:rFonts w:ascii="Sylfaen" w:hAnsi="Sylfaen"/>
          <w:bCs/>
          <w:i/>
          <w:iCs/>
          <w:lang w:val="hy-AM"/>
        </w:rPr>
        <w:t xml:space="preserve"> Մաստեր-պլանի ամենավերջին լրամշակման ֆինանսական մոդելի</w:t>
      </w:r>
      <w:r w:rsidRPr="00B20687">
        <w:rPr>
          <w:rFonts w:ascii="Sylfaen" w:hAnsi="Sylfaen"/>
          <w:bCs/>
          <w:i/>
          <w:iCs/>
          <w:lang w:val="hy-AM"/>
        </w:rPr>
        <w:t xml:space="preserve"> </w:t>
      </w:r>
      <w:r>
        <w:rPr>
          <w:rFonts w:ascii="Sylfaen" w:hAnsi="Sylfaen"/>
          <w:bCs/>
          <w:i/>
          <w:iCs/>
          <w:lang w:val="hy-AM"/>
        </w:rPr>
        <w:t>ֆինանսական</w:t>
      </w:r>
      <w:r w:rsidRPr="00B20687">
        <w:rPr>
          <w:rFonts w:ascii="Sylfaen" w:hAnsi="Sylfaen"/>
          <w:bCs/>
          <w:i/>
          <w:iCs/>
          <w:lang w:val="hy-AM"/>
        </w:rPr>
        <w:t xml:space="preserve"> հավասարակշռման վրա, Կառավարությունը պետք է Կառավարչին փոխհատուցի այդ ազդեցության հետևանքով պատճառված վնասի ողջ գումարը (իրական դրամական համարժեքով)՝ կիրառելով հետևյալ եղանակներից մեկը՝</w:t>
      </w:r>
    </w:p>
    <w:p w14:paraId="20BE886E" w14:textId="77777777" w:rsidR="0019734F" w:rsidRPr="00B20687" w:rsidRDefault="0019734F" w:rsidP="0019734F">
      <w:pPr>
        <w:pStyle w:val="ListParagraph"/>
        <w:widowControl w:val="0"/>
        <w:autoSpaceDE w:val="0"/>
        <w:autoSpaceDN w:val="0"/>
        <w:spacing w:after="0"/>
        <w:ind w:left="0" w:firstLine="0"/>
        <w:contextualSpacing w:val="0"/>
        <w:rPr>
          <w:rFonts w:ascii="Sylfaen" w:hAnsi="Sylfaen"/>
          <w:bCs/>
          <w:i/>
          <w:iCs/>
          <w:lang w:val="hy-AM"/>
        </w:rPr>
      </w:pPr>
    </w:p>
    <w:p w14:paraId="4884A6A6" w14:textId="77777777" w:rsidR="0019734F" w:rsidRPr="00B20687" w:rsidRDefault="0019734F" w:rsidP="0019734F">
      <w:pPr>
        <w:pStyle w:val="ListParagraph"/>
        <w:widowControl w:val="0"/>
        <w:autoSpaceDE w:val="0"/>
        <w:autoSpaceDN w:val="0"/>
        <w:spacing w:after="0"/>
        <w:ind w:left="0" w:firstLine="0"/>
        <w:contextualSpacing w:val="0"/>
        <w:rPr>
          <w:rFonts w:ascii="Sylfaen" w:hAnsi="Sylfaen"/>
          <w:bCs/>
          <w:i/>
          <w:iCs/>
          <w:lang w:val="hy-AM"/>
        </w:rPr>
      </w:pPr>
      <w:r w:rsidRPr="00B20687">
        <w:rPr>
          <w:rFonts w:ascii="Sylfaen" w:hAnsi="Sylfaen"/>
          <w:bCs/>
          <w:i/>
          <w:iCs/>
          <w:lang w:val="hy-AM"/>
        </w:rPr>
        <w:t>(ա) Ժամկետի երկարաձգում համաձայն բանաձևի, որը պետք է սահմանվի Կողմերի փոխադարձ համաձայնությամբ, կամ</w:t>
      </w:r>
    </w:p>
    <w:p w14:paraId="23F9FB1C" w14:textId="77777777" w:rsidR="0019734F" w:rsidRDefault="0019734F" w:rsidP="0019734F">
      <w:pPr>
        <w:pStyle w:val="ListParagraph"/>
        <w:widowControl w:val="0"/>
        <w:autoSpaceDE w:val="0"/>
        <w:autoSpaceDN w:val="0"/>
        <w:spacing w:after="0"/>
        <w:ind w:left="0" w:firstLine="0"/>
        <w:contextualSpacing w:val="0"/>
        <w:rPr>
          <w:rFonts w:ascii="Sylfaen" w:hAnsi="Sylfaen"/>
          <w:bCs/>
          <w:i/>
          <w:iCs/>
          <w:lang w:val="hy-AM"/>
        </w:rPr>
      </w:pPr>
      <w:r w:rsidRPr="00B20687">
        <w:rPr>
          <w:rFonts w:ascii="Sylfaen" w:hAnsi="Sylfaen"/>
          <w:bCs/>
          <w:i/>
          <w:iCs/>
          <w:lang w:val="hy-AM"/>
        </w:rPr>
        <w:t>(բ) սակագների բարձրացում համաձայն սահմանվելիք բանաձևի, կամ այլ բանաձևի, որը կսահմանվի Կողմերի փոխադարձ համաձայնությամբ:</w:t>
      </w:r>
    </w:p>
    <w:p w14:paraId="48231B9E" w14:textId="77777777" w:rsidR="0019734F" w:rsidRPr="00B20687" w:rsidRDefault="0019734F" w:rsidP="0019734F">
      <w:pPr>
        <w:pStyle w:val="ListParagraph"/>
        <w:widowControl w:val="0"/>
        <w:autoSpaceDE w:val="0"/>
        <w:autoSpaceDN w:val="0"/>
        <w:spacing w:after="0"/>
        <w:ind w:left="0" w:firstLine="0"/>
        <w:contextualSpacing w:val="0"/>
        <w:rPr>
          <w:rFonts w:ascii="Sylfaen" w:hAnsi="Sylfaen"/>
          <w:bCs/>
          <w:i/>
          <w:iCs/>
          <w:lang w:val="hy-AM"/>
        </w:rPr>
      </w:pPr>
    </w:p>
    <w:p w14:paraId="05E749F4" w14:textId="77777777" w:rsidR="0019734F" w:rsidRPr="00DC73FD" w:rsidRDefault="0019734F" w:rsidP="0019734F">
      <w:pPr>
        <w:widowControl w:val="0"/>
        <w:autoSpaceDE w:val="0"/>
        <w:autoSpaceDN w:val="0"/>
        <w:rPr>
          <w:rFonts w:ascii="Sylfaen" w:hAnsi="Sylfaen" w:cs="Sylfaen"/>
          <w:i/>
          <w:iCs/>
          <w:lang w:val="hy-AM"/>
        </w:rPr>
      </w:pPr>
      <w:r w:rsidRPr="00DC73FD">
        <w:rPr>
          <w:rFonts w:ascii="Sylfaen" w:hAnsi="Sylfaen"/>
          <w:i/>
          <w:iCs/>
          <w:lang w:val="hy-AM"/>
        </w:rPr>
        <w:t>9</w:t>
      </w:r>
      <w:r>
        <w:rPr>
          <w:rFonts w:ascii="Sylfaen" w:hAnsi="Sylfaen"/>
          <w:i/>
          <w:iCs/>
          <w:lang w:val="hy-AM"/>
        </w:rPr>
        <w:t xml:space="preserve"> </w:t>
      </w:r>
      <w:r w:rsidRPr="00DC73FD">
        <w:rPr>
          <w:rFonts w:ascii="Sylfaen" w:hAnsi="Sylfaen"/>
          <w:i/>
          <w:iCs/>
          <w:lang w:val="hy-AM"/>
        </w:rPr>
        <w:t>bis.</w:t>
      </w:r>
      <w:r>
        <w:rPr>
          <w:rFonts w:ascii="Sylfaen" w:hAnsi="Sylfaen"/>
          <w:i/>
          <w:iCs/>
          <w:lang w:val="hy-AM"/>
        </w:rPr>
        <w:t xml:space="preserve"> </w:t>
      </w:r>
      <w:r w:rsidRPr="00DC73FD">
        <w:rPr>
          <w:rFonts w:ascii="Sylfaen" w:hAnsi="Sylfaen"/>
          <w:i/>
          <w:iCs/>
          <w:lang w:val="hy-AM"/>
        </w:rPr>
        <w:t xml:space="preserve">4. </w:t>
      </w:r>
      <w:r w:rsidRPr="00DC73FD">
        <w:rPr>
          <w:rFonts w:ascii="Sylfaen" w:hAnsi="Sylfaen" w:cs="Sylfaen"/>
          <w:i/>
          <w:iCs/>
          <w:lang w:val="hy-AM"/>
        </w:rPr>
        <w:t>Լրացուցիչ կապիտալ ներդրումներ</w:t>
      </w:r>
    </w:p>
    <w:p w14:paraId="150CC90B" w14:textId="77777777" w:rsidR="0019734F" w:rsidRPr="00DC73FD" w:rsidRDefault="0019734F" w:rsidP="0019734F">
      <w:pPr>
        <w:widowControl w:val="0"/>
        <w:autoSpaceDE w:val="0"/>
        <w:autoSpaceDN w:val="0"/>
        <w:rPr>
          <w:rFonts w:ascii="Sylfaen" w:hAnsi="Sylfaen" w:cs="Sylfaen"/>
          <w:i/>
          <w:iCs/>
          <w:lang w:val="hy-AM"/>
        </w:rPr>
      </w:pPr>
      <w:r w:rsidRPr="00DC73FD">
        <w:rPr>
          <w:rFonts w:ascii="Sylfaen" w:hAnsi="Sylfaen" w:cs="Sylfaen"/>
          <w:i/>
          <w:iCs/>
          <w:lang w:val="hy-AM"/>
        </w:rPr>
        <w:t>Նախապես ստացված</w:t>
      </w:r>
      <w:r w:rsidRPr="00DC73FD">
        <w:rPr>
          <w:rFonts w:ascii="Sylfaen" w:hAnsi="Sylfaen"/>
          <w:i/>
          <w:iCs/>
          <w:lang w:val="hy-AM"/>
        </w:rPr>
        <w:t xml:space="preserve"> </w:t>
      </w:r>
      <w:r>
        <w:rPr>
          <w:rFonts w:ascii="Sylfaen" w:hAnsi="Sylfaen" w:cs="Sylfaen"/>
          <w:i/>
          <w:iCs/>
          <w:lang w:val="hy-AM"/>
        </w:rPr>
        <w:t>Կ</w:t>
      </w:r>
      <w:r w:rsidRPr="00DC73FD">
        <w:rPr>
          <w:rFonts w:ascii="Sylfaen" w:hAnsi="Sylfaen" w:cs="Sylfaen"/>
          <w:i/>
          <w:iCs/>
          <w:lang w:val="hy-AM"/>
        </w:rPr>
        <w:t>առավարության</w:t>
      </w:r>
      <w:r w:rsidRPr="00DC73FD">
        <w:rPr>
          <w:rFonts w:ascii="Sylfaen" w:hAnsi="Sylfaen"/>
          <w:i/>
          <w:iCs/>
          <w:lang w:val="hy-AM"/>
        </w:rPr>
        <w:t xml:space="preserve"> </w:t>
      </w:r>
      <w:r w:rsidRPr="00DC73FD">
        <w:rPr>
          <w:rFonts w:ascii="Sylfaen" w:hAnsi="Sylfaen" w:cs="Sylfaen"/>
          <w:i/>
          <w:iCs/>
          <w:lang w:val="hy-AM"/>
        </w:rPr>
        <w:t>հավանությամբ Կառավարչի կողմից</w:t>
      </w:r>
      <w:r w:rsidRPr="00DC73FD">
        <w:rPr>
          <w:rFonts w:ascii="Sylfaen" w:hAnsi="Sylfaen"/>
          <w:i/>
          <w:iCs/>
          <w:lang w:val="hy-AM"/>
        </w:rPr>
        <w:t xml:space="preserve"> Ժ</w:t>
      </w:r>
      <w:r w:rsidRPr="00DC73FD">
        <w:rPr>
          <w:rFonts w:ascii="Sylfaen" w:hAnsi="Sylfaen" w:cs="Sylfaen"/>
          <w:i/>
          <w:iCs/>
          <w:lang w:val="hy-AM"/>
        </w:rPr>
        <w:t>ամկետի</w:t>
      </w:r>
      <w:r w:rsidRPr="00DC73FD">
        <w:rPr>
          <w:rFonts w:ascii="Sylfaen" w:hAnsi="Sylfaen"/>
          <w:i/>
          <w:iCs/>
          <w:lang w:val="hy-AM"/>
        </w:rPr>
        <w:t xml:space="preserve"> </w:t>
      </w:r>
      <w:r w:rsidRPr="00DC73FD">
        <w:rPr>
          <w:rFonts w:ascii="Sylfaen" w:hAnsi="Sylfaen" w:cs="Sylfaen"/>
          <w:i/>
          <w:iCs/>
          <w:lang w:val="hy-AM"/>
        </w:rPr>
        <w:t>ընթացքում</w:t>
      </w:r>
      <w:r w:rsidRPr="00DC73FD">
        <w:rPr>
          <w:rFonts w:ascii="Sylfaen" w:hAnsi="Sylfaen"/>
          <w:i/>
          <w:iCs/>
          <w:lang w:val="hy-AM"/>
        </w:rPr>
        <w:t xml:space="preserve"> </w:t>
      </w:r>
      <w:r w:rsidRPr="00DC73FD">
        <w:rPr>
          <w:rFonts w:ascii="Sylfaen" w:hAnsi="Sylfaen" w:cs="Sylfaen"/>
          <w:i/>
          <w:iCs/>
          <w:lang w:val="hy-AM"/>
        </w:rPr>
        <w:t xml:space="preserve"> 10.2 (ա) կետում նշված  կապիտալ ներդրումների</w:t>
      </w:r>
      <w:r w:rsidRPr="00DC73FD">
        <w:rPr>
          <w:rFonts w:ascii="Sylfaen" w:hAnsi="Sylfaen"/>
          <w:i/>
          <w:iCs/>
          <w:lang w:val="hy-AM"/>
        </w:rPr>
        <w:t xml:space="preserve"> </w:t>
      </w:r>
      <w:r w:rsidRPr="00DC73FD">
        <w:rPr>
          <w:rFonts w:ascii="Sylfaen" w:hAnsi="Sylfaen" w:cs="Sylfaen"/>
          <w:i/>
          <w:iCs/>
          <w:lang w:val="hy-AM"/>
        </w:rPr>
        <w:t>ծրագրում</w:t>
      </w:r>
      <w:r w:rsidRPr="00DC73FD">
        <w:rPr>
          <w:rFonts w:ascii="Sylfaen" w:hAnsi="Sylfaen"/>
          <w:i/>
          <w:iCs/>
          <w:lang w:val="hy-AM"/>
        </w:rPr>
        <w:t xml:space="preserve"> </w:t>
      </w:r>
      <w:r w:rsidRPr="00DC73FD">
        <w:rPr>
          <w:rFonts w:ascii="Sylfaen" w:hAnsi="Sylfaen" w:cs="Sylfaen"/>
          <w:i/>
          <w:iCs/>
          <w:lang w:val="hy-AM"/>
        </w:rPr>
        <w:t>նշվածներից</w:t>
      </w:r>
      <w:r w:rsidRPr="00DC73FD">
        <w:rPr>
          <w:rFonts w:ascii="Sylfaen" w:hAnsi="Sylfaen"/>
          <w:i/>
          <w:iCs/>
          <w:lang w:val="hy-AM"/>
        </w:rPr>
        <w:t xml:space="preserve"> </w:t>
      </w:r>
      <w:r w:rsidRPr="00DC73FD">
        <w:rPr>
          <w:rFonts w:ascii="Sylfaen" w:hAnsi="Sylfaen" w:cs="Sylfaen"/>
          <w:i/>
          <w:iCs/>
          <w:lang w:val="hy-AM"/>
        </w:rPr>
        <w:t>դուրս որևէ լրացուցիչ</w:t>
      </w:r>
      <w:r w:rsidRPr="00DC73FD">
        <w:rPr>
          <w:rFonts w:ascii="Sylfaen" w:hAnsi="Sylfaen"/>
          <w:i/>
          <w:iCs/>
          <w:lang w:val="hy-AM"/>
        </w:rPr>
        <w:t xml:space="preserve"> </w:t>
      </w:r>
      <w:r w:rsidRPr="00DC73FD">
        <w:rPr>
          <w:rFonts w:ascii="Sylfaen" w:hAnsi="Sylfaen" w:cs="Sylfaen"/>
          <w:i/>
          <w:iCs/>
          <w:lang w:val="hy-AM"/>
        </w:rPr>
        <w:t>կապիտալ</w:t>
      </w:r>
      <w:r w:rsidRPr="00DC73FD">
        <w:rPr>
          <w:rFonts w:ascii="Sylfaen" w:hAnsi="Sylfaen"/>
          <w:i/>
          <w:iCs/>
          <w:lang w:val="hy-AM"/>
        </w:rPr>
        <w:t xml:space="preserve"> </w:t>
      </w:r>
      <w:r w:rsidRPr="00DC73FD">
        <w:rPr>
          <w:rFonts w:ascii="Sylfaen" w:hAnsi="Sylfaen" w:cs="Sylfaen"/>
          <w:i/>
          <w:iCs/>
          <w:lang w:val="hy-AM"/>
        </w:rPr>
        <w:t>ներդրումների կատարման դեպքում</w:t>
      </w:r>
      <w:r w:rsidRPr="00DC73FD">
        <w:rPr>
          <w:rFonts w:ascii="Sylfaen" w:hAnsi="Sylfaen"/>
          <w:i/>
          <w:iCs/>
          <w:lang w:val="hy-AM"/>
        </w:rPr>
        <w:t xml:space="preserve"> Կ</w:t>
      </w:r>
      <w:r w:rsidRPr="00DC73FD">
        <w:rPr>
          <w:rFonts w:ascii="Sylfaen" w:hAnsi="Sylfaen" w:cs="Sylfaen"/>
          <w:i/>
          <w:iCs/>
          <w:lang w:val="hy-AM"/>
        </w:rPr>
        <w:t>առավարությունը</w:t>
      </w:r>
      <w:r w:rsidRPr="00DC73FD">
        <w:rPr>
          <w:rFonts w:ascii="Sylfaen" w:hAnsi="Sylfaen"/>
          <w:i/>
          <w:iCs/>
          <w:lang w:val="hy-AM"/>
        </w:rPr>
        <w:t xml:space="preserve"> </w:t>
      </w:r>
      <w:r w:rsidRPr="00DC73FD">
        <w:rPr>
          <w:rFonts w:ascii="Sylfaen" w:hAnsi="Sylfaen" w:cs="Sylfaen"/>
          <w:i/>
          <w:iCs/>
          <w:lang w:val="hy-AM"/>
        </w:rPr>
        <w:t>պետք</w:t>
      </w:r>
      <w:r w:rsidRPr="00DC73FD">
        <w:rPr>
          <w:rFonts w:ascii="Sylfaen" w:hAnsi="Sylfaen"/>
          <w:i/>
          <w:iCs/>
          <w:lang w:val="hy-AM"/>
        </w:rPr>
        <w:t xml:space="preserve"> </w:t>
      </w:r>
      <w:r w:rsidRPr="00DC73FD">
        <w:rPr>
          <w:rFonts w:ascii="Sylfaen" w:hAnsi="Sylfaen" w:cs="Sylfaen"/>
          <w:i/>
          <w:iCs/>
          <w:lang w:val="hy-AM"/>
        </w:rPr>
        <w:t>է</w:t>
      </w:r>
      <w:r w:rsidRPr="00DC73FD">
        <w:rPr>
          <w:rFonts w:ascii="Sylfaen" w:hAnsi="Sylfaen"/>
          <w:i/>
          <w:iCs/>
          <w:lang w:val="hy-AM"/>
        </w:rPr>
        <w:t xml:space="preserve"> </w:t>
      </w:r>
      <w:r w:rsidRPr="00DC73FD">
        <w:rPr>
          <w:rFonts w:ascii="Sylfaen" w:hAnsi="Sylfaen" w:cs="Sylfaen"/>
          <w:i/>
          <w:iCs/>
          <w:lang w:val="hy-AM"/>
        </w:rPr>
        <w:t xml:space="preserve">Կողմերի միջև </w:t>
      </w:r>
      <w:r>
        <w:rPr>
          <w:rFonts w:ascii="Sylfaen" w:hAnsi="Sylfaen" w:cs="Sylfaen"/>
          <w:i/>
          <w:iCs/>
          <w:lang w:val="hy-AM"/>
        </w:rPr>
        <w:t>բարյացկամորեն</w:t>
      </w:r>
      <w:r w:rsidRPr="00DC73FD">
        <w:rPr>
          <w:rFonts w:ascii="Sylfaen" w:hAnsi="Sylfaen" w:cs="Sylfaen"/>
          <w:i/>
          <w:iCs/>
          <w:lang w:val="hy-AM"/>
        </w:rPr>
        <w:t xml:space="preserve"> համաձայնեցված ձևով </w:t>
      </w:r>
      <w:r w:rsidRPr="00346553">
        <w:rPr>
          <w:rFonts w:ascii="Sylfaen" w:hAnsi="Sylfaen" w:cs="Sylfaen"/>
          <w:i/>
          <w:iCs/>
          <w:lang w:val="hy-AM"/>
        </w:rPr>
        <w:t>Ժամկետի երկարաձգման կամ սակագների բարձրացման միջոցով ամբողջությամբ փոխհատուցի Կառավարչին, սակայն պայմանով, որ փոխհատուցում չի տրամադրվի  այն լրացուցիչ  կապիտալ ներդրումների համար, որոնք Կառավարիչը կատարել է Պայմանագրի Ժամկետի ընթացքում ամորտիզացված ակտիվները փոխարինելու, վերանորոգելու համար և Ժամկետը լրանալու կապակցությամբ կամ վաղաժամ  դադարեցման դեպքում Օդանավակայանը և դրա սարքավորումները սույնի 13.4 կետի դրույթների համաձայն լիարժեք շահագործվող վիճակում վերադարձնելու համար:</w:t>
      </w:r>
      <w:r w:rsidRPr="00DC73FD">
        <w:rPr>
          <w:rFonts w:ascii="Sylfaen" w:hAnsi="Sylfaen" w:cs="Sylfaen"/>
          <w:i/>
          <w:iCs/>
          <w:lang w:val="hy-AM"/>
        </w:rPr>
        <w:t xml:space="preserve"> </w:t>
      </w:r>
    </w:p>
    <w:p w14:paraId="268975B4" w14:textId="77777777" w:rsidR="0019734F" w:rsidRPr="00DC73FD" w:rsidRDefault="0019734F" w:rsidP="0019734F">
      <w:pPr>
        <w:pStyle w:val="ListParagraph"/>
        <w:widowControl w:val="0"/>
        <w:tabs>
          <w:tab w:val="left" w:pos="270"/>
        </w:tabs>
        <w:autoSpaceDE w:val="0"/>
        <w:autoSpaceDN w:val="0"/>
        <w:ind w:left="-90" w:firstLine="0"/>
        <w:rPr>
          <w:rFonts w:ascii="Sylfaen" w:hAnsi="Sylfaen"/>
          <w:i/>
          <w:iCs/>
          <w:lang w:val="hy-AM"/>
        </w:rPr>
      </w:pPr>
    </w:p>
    <w:p w14:paraId="0275318B" w14:textId="77777777" w:rsidR="0019734F" w:rsidRDefault="0019734F" w:rsidP="0019734F">
      <w:pPr>
        <w:pStyle w:val="ListParagraph"/>
        <w:widowControl w:val="0"/>
        <w:tabs>
          <w:tab w:val="left" w:pos="270"/>
        </w:tabs>
        <w:autoSpaceDE w:val="0"/>
        <w:autoSpaceDN w:val="0"/>
        <w:ind w:left="-90" w:firstLine="0"/>
        <w:rPr>
          <w:rFonts w:ascii="Sylfaen" w:hAnsi="Sylfaen" w:cs="Sylfaen"/>
          <w:i/>
          <w:iCs/>
          <w:lang w:val="hy-AM"/>
        </w:rPr>
      </w:pPr>
      <w:r w:rsidRPr="00DC73FD">
        <w:rPr>
          <w:rFonts w:ascii="Sylfaen" w:hAnsi="Sylfaen"/>
          <w:i/>
          <w:iCs/>
          <w:lang w:val="hy-AM"/>
        </w:rPr>
        <w:t>9</w:t>
      </w:r>
      <w:r>
        <w:rPr>
          <w:rFonts w:ascii="Sylfaen" w:hAnsi="Sylfaen"/>
          <w:i/>
          <w:iCs/>
          <w:lang w:val="hy-AM"/>
        </w:rPr>
        <w:t xml:space="preserve"> </w:t>
      </w:r>
      <w:r w:rsidRPr="00DC73FD">
        <w:rPr>
          <w:rFonts w:ascii="Sylfaen" w:hAnsi="Sylfaen"/>
          <w:i/>
          <w:iCs/>
          <w:lang w:val="hy-AM"/>
        </w:rPr>
        <w:t>bis.</w:t>
      </w:r>
      <w:r>
        <w:rPr>
          <w:rFonts w:ascii="Sylfaen" w:hAnsi="Sylfaen"/>
          <w:i/>
          <w:iCs/>
          <w:lang w:val="hy-AM"/>
        </w:rPr>
        <w:t xml:space="preserve"> </w:t>
      </w:r>
      <w:r w:rsidRPr="00DC73FD">
        <w:rPr>
          <w:rFonts w:ascii="Sylfaen" w:hAnsi="Sylfaen"/>
          <w:i/>
          <w:iCs/>
          <w:lang w:val="hy-AM"/>
        </w:rPr>
        <w:t xml:space="preserve">5. Սույն բաժնով նախատեսված դեպքերում </w:t>
      </w:r>
      <w:r w:rsidRPr="00DC73FD">
        <w:rPr>
          <w:rFonts w:ascii="Sylfaen" w:hAnsi="Sylfaen"/>
          <w:bCs/>
          <w:i/>
          <w:iCs/>
          <w:lang w:val="hy-AM"/>
        </w:rPr>
        <w:t>Կառավարության կողմից որևէ ֆինանսական (դրամային) հատուցում չի կատարվելու</w:t>
      </w:r>
      <w:r w:rsidRPr="00DC73FD">
        <w:rPr>
          <w:rFonts w:ascii="Sylfaen" w:hAnsi="Sylfaen" w:cs="Sylfaen"/>
          <w:i/>
          <w:iCs/>
          <w:lang w:val="hy-AM"/>
        </w:rPr>
        <w:t xml:space="preserve">»: </w:t>
      </w:r>
      <w:bookmarkEnd w:id="8"/>
      <w:bookmarkEnd w:id="9"/>
    </w:p>
    <w:p w14:paraId="64FA48FB" w14:textId="77777777" w:rsidR="0019734F" w:rsidRPr="00DC73FD" w:rsidRDefault="0019734F" w:rsidP="0019734F">
      <w:pPr>
        <w:pStyle w:val="ListParagraph"/>
        <w:widowControl w:val="0"/>
        <w:tabs>
          <w:tab w:val="left" w:pos="270"/>
        </w:tabs>
        <w:autoSpaceDE w:val="0"/>
        <w:autoSpaceDN w:val="0"/>
        <w:ind w:left="-90" w:firstLine="0"/>
        <w:rPr>
          <w:rFonts w:ascii="Sylfaen" w:hAnsi="Sylfaen"/>
          <w:bCs/>
          <w:i/>
          <w:iCs/>
          <w:lang w:val="hy-AM"/>
        </w:rPr>
      </w:pPr>
    </w:p>
    <w:p w14:paraId="70CEBAD2" w14:textId="77777777" w:rsidR="0019734F" w:rsidRPr="008F1A0C" w:rsidRDefault="0019734F" w:rsidP="00261108">
      <w:pPr>
        <w:pStyle w:val="ListParagraph"/>
        <w:numPr>
          <w:ilvl w:val="0"/>
          <w:numId w:val="30"/>
        </w:numPr>
        <w:tabs>
          <w:tab w:val="left" w:pos="450"/>
        </w:tabs>
        <w:spacing w:after="0"/>
        <w:ind w:left="450" w:hanging="540"/>
        <w:rPr>
          <w:rFonts w:ascii="Sylfaen" w:hAnsi="Sylfaen"/>
          <w:lang w:val="hy-AM"/>
        </w:rPr>
      </w:pPr>
      <w:r w:rsidRPr="008F1A0C">
        <w:rPr>
          <w:rFonts w:ascii="Sylfaen" w:hAnsi="Sylfaen"/>
          <w:b/>
          <w:u w:val="single"/>
          <w:lang w:val="hy-AM"/>
        </w:rPr>
        <w:t xml:space="preserve"> Պայմանագրի X բաժնի փոփոխություն </w:t>
      </w:r>
    </w:p>
    <w:p w14:paraId="45E201E0" w14:textId="77777777" w:rsidR="0019734F" w:rsidRPr="008F1A0C" w:rsidRDefault="0019734F" w:rsidP="0019734F">
      <w:pPr>
        <w:widowControl w:val="0"/>
        <w:tabs>
          <w:tab w:val="left" w:pos="-1440"/>
          <w:tab w:val="left" w:pos="-720"/>
        </w:tabs>
        <w:suppressAutoHyphens/>
        <w:rPr>
          <w:rFonts w:ascii="Sylfaen" w:hAnsi="Sylfaen"/>
          <w:lang w:val="hy-AM"/>
        </w:rPr>
      </w:pPr>
    </w:p>
    <w:p w14:paraId="0A6EC452" w14:textId="77777777" w:rsidR="0019734F" w:rsidRPr="00703F61" w:rsidRDefault="0019734F" w:rsidP="00261108">
      <w:pPr>
        <w:pStyle w:val="ListParagraph"/>
        <w:widowControl w:val="0"/>
        <w:numPr>
          <w:ilvl w:val="1"/>
          <w:numId w:val="37"/>
        </w:numPr>
        <w:tabs>
          <w:tab w:val="left" w:pos="-1440"/>
          <w:tab w:val="left" w:pos="-720"/>
        </w:tabs>
        <w:suppressAutoHyphens/>
        <w:spacing w:after="0"/>
        <w:ind w:left="0" w:firstLine="0"/>
        <w:rPr>
          <w:rFonts w:ascii="Sylfaen" w:hAnsi="Sylfaen"/>
          <w:lang w:val="hy-AM"/>
        </w:rPr>
      </w:pPr>
      <w:r w:rsidRPr="00703F61">
        <w:rPr>
          <w:rFonts w:ascii="Sylfaen" w:hAnsi="Sylfaen"/>
          <w:color w:val="000000" w:themeColor="text1"/>
          <w:lang w:val="hy-AM"/>
        </w:rPr>
        <w:t xml:space="preserve"> Լրացման ուժի մեջ մտնելու օրվանից սկսած Պայմանագրի </w:t>
      </w:r>
      <w:r w:rsidRPr="00703F61">
        <w:rPr>
          <w:rFonts w:ascii="Sylfaen" w:hAnsi="Sylfaen"/>
          <w:lang w:val="hy-AM"/>
        </w:rPr>
        <w:t>X</w:t>
      </w:r>
      <w:r w:rsidRPr="00703F61">
        <w:rPr>
          <w:rFonts w:ascii="Sylfaen" w:hAnsi="Sylfaen"/>
          <w:color w:val="000000" w:themeColor="text1"/>
          <w:lang w:val="hy-AM"/>
        </w:rPr>
        <w:t xml:space="preserve"> բաժինը սույնով փոխվում է հետևյալ կերպ՝ </w:t>
      </w:r>
    </w:p>
    <w:p w14:paraId="566E3E60" w14:textId="77777777" w:rsidR="0019734F" w:rsidRPr="00703F61" w:rsidRDefault="0019734F" w:rsidP="0019734F">
      <w:pPr>
        <w:pStyle w:val="ListParagraph"/>
        <w:spacing w:after="0"/>
        <w:ind w:left="0" w:firstLine="0"/>
        <w:contextualSpacing w:val="0"/>
        <w:rPr>
          <w:rFonts w:ascii="Sylfaen" w:hAnsi="Sylfaen"/>
          <w:lang w:val="hy-AM"/>
        </w:rPr>
      </w:pPr>
    </w:p>
    <w:p w14:paraId="5E5BD8BE" w14:textId="77777777" w:rsidR="0019734F" w:rsidRPr="009F71AE" w:rsidRDefault="0019734F" w:rsidP="0019734F">
      <w:pPr>
        <w:pStyle w:val="NUM2"/>
        <w:numPr>
          <w:ilvl w:val="0"/>
          <w:numId w:val="0"/>
        </w:numPr>
        <w:spacing w:after="0"/>
        <w:rPr>
          <w:rFonts w:ascii="Sylfaen" w:hAnsi="Sylfaen"/>
          <w:i/>
          <w:iCs/>
          <w:lang w:val="hy-AM"/>
        </w:rPr>
      </w:pPr>
      <w:r w:rsidRPr="009F71AE">
        <w:rPr>
          <w:rFonts w:ascii="Sylfaen" w:hAnsi="Sylfaen"/>
          <w:lang w:val="hy-AM"/>
        </w:rPr>
        <w:t>«</w:t>
      </w:r>
      <w:r w:rsidRPr="009F71AE">
        <w:rPr>
          <w:rFonts w:ascii="Sylfaen" w:hAnsi="Sylfaen"/>
          <w:i/>
          <w:iCs/>
          <w:lang w:val="hy-AM"/>
        </w:rPr>
        <w:t>X. Մաստեր-պլան</w:t>
      </w:r>
    </w:p>
    <w:p w14:paraId="0496D222" w14:textId="77777777" w:rsidR="0019734F" w:rsidRDefault="0019734F" w:rsidP="0019734F">
      <w:pPr>
        <w:rPr>
          <w:rFonts w:ascii="Sylfaen" w:hAnsi="Sylfaen" w:cs="Sylfaen"/>
          <w:i/>
          <w:iCs/>
          <w:lang w:val="hy-AM"/>
        </w:rPr>
      </w:pPr>
      <w:bookmarkStart w:id="10" w:name="_Hlk191984695"/>
      <w:r w:rsidRPr="00AB4354">
        <w:rPr>
          <w:rFonts w:ascii="Sylfaen" w:hAnsi="Sylfaen" w:cs="Sylfaen"/>
          <w:i/>
          <w:iCs/>
          <w:lang w:val="hy-AM"/>
        </w:rPr>
        <w:t>10.1 Պայմանագրի Հինգերորդ լրացման ստորագր</w:t>
      </w:r>
      <w:r>
        <w:rPr>
          <w:rFonts w:ascii="Sylfaen" w:hAnsi="Sylfaen" w:cs="Sylfaen"/>
          <w:i/>
          <w:iCs/>
          <w:lang w:val="hy-AM"/>
        </w:rPr>
        <w:t xml:space="preserve">ումից հետո, ամենաուշը մինչև </w:t>
      </w:r>
      <w:r w:rsidRPr="00346553">
        <w:rPr>
          <w:rFonts w:ascii="Sylfaen" w:hAnsi="Sylfaen" w:cs="Sylfaen"/>
          <w:i/>
          <w:iCs/>
          <w:lang w:val="hy-AM"/>
        </w:rPr>
        <w:t>2026թ հունվարի 31-ը</w:t>
      </w:r>
      <w:r>
        <w:rPr>
          <w:rFonts w:ascii="Sylfaen" w:hAnsi="Sylfaen" w:cs="Sylfaen"/>
          <w:i/>
          <w:iCs/>
          <w:lang w:val="hy-AM"/>
        </w:rPr>
        <w:t xml:space="preserve"> </w:t>
      </w:r>
      <w:r w:rsidRPr="00AB4354">
        <w:rPr>
          <w:rFonts w:ascii="Sylfaen" w:hAnsi="Sylfaen" w:cs="Sylfaen"/>
          <w:i/>
          <w:iCs/>
          <w:lang w:val="hy-AM"/>
        </w:rPr>
        <w:t xml:space="preserve">Կառավարիչը պետք է </w:t>
      </w:r>
      <w:r>
        <w:rPr>
          <w:rFonts w:ascii="Sylfaen" w:hAnsi="Sylfaen" w:cs="Sylfaen"/>
          <w:i/>
          <w:iCs/>
          <w:lang w:val="hy-AM"/>
        </w:rPr>
        <w:t xml:space="preserve">Կառավարությանը </w:t>
      </w:r>
      <w:r w:rsidRPr="00AB4354">
        <w:rPr>
          <w:rFonts w:ascii="Sylfaen" w:hAnsi="Sylfaen" w:cs="Sylfaen"/>
          <w:i/>
          <w:iCs/>
          <w:lang w:val="hy-AM"/>
        </w:rPr>
        <w:t>ներկայացնի Օդանավակայանի Մաստեր-պլանը, որը փոխարինելու է նախ</w:t>
      </w:r>
      <w:r>
        <w:rPr>
          <w:rFonts w:ascii="Sylfaen" w:hAnsi="Sylfaen" w:cs="Sylfaen"/>
          <w:i/>
          <w:iCs/>
          <w:lang w:val="hy-AM"/>
        </w:rPr>
        <w:t>որդ</w:t>
      </w:r>
      <w:r w:rsidRPr="00AB4354">
        <w:rPr>
          <w:rFonts w:ascii="Sylfaen" w:hAnsi="Sylfaen" w:cs="Sylfaen"/>
          <w:i/>
          <w:iCs/>
          <w:lang w:val="hy-AM"/>
        </w:rPr>
        <w:t xml:space="preserve"> Մաստեր-պլանին և ինչպես նշված է ստորև, գործելու է Պայմանագրի Ժամկետի ընթացքում:</w:t>
      </w:r>
    </w:p>
    <w:p w14:paraId="2908256A" w14:textId="77777777" w:rsidR="0019734F" w:rsidRDefault="0019734F" w:rsidP="0019734F">
      <w:pPr>
        <w:rPr>
          <w:rFonts w:ascii="Sylfaen" w:hAnsi="Sylfaen" w:cs="Sylfaen"/>
          <w:i/>
          <w:iCs/>
          <w:lang w:val="hy-AM"/>
        </w:rPr>
      </w:pPr>
    </w:p>
    <w:p w14:paraId="38901CCA" w14:textId="77777777" w:rsidR="0019734F" w:rsidRPr="00AB4354" w:rsidRDefault="0019734F" w:rsidP="0019734F">
      <w:pPr>
        <w:rPr>
          <w:rFonts w:ascii="Sylfaen" w:hAnsi="Sylfaen" w:cs="Sylfaen"/>
          <w:i/>
          <w:iCs/>
          <w:lang w:val="hy-AM"/>
        </w:rPr>
      </w:pPr>
      <w:r>
        <w:rPr>
          <w:rFonts w:ascii="Sylfaen" w:hAnsi="Sylfaen" w:cs="Sylfaen"/>
          <w:i/>
          <w:iCs/>
          <w:lang w:val="hy-AM"/>
        </w:rPr>
        <w:t xml:space="preserve">Կողմերը սույնով ընդունում և համաձայնում են, որ իրենց համապատասխան իրավասությունների ու լիազորությունների շրջանակներում և բարյացկամորեն իրենց բոլոր ջանքերը կներդնեն ու կձեռնարկեն բոլոր </w:t>
      </w:r>
      <w:r>
        <w:rPr>
          <w:rFonts w:ascii="Sylfaen" w:hAnsi="Sylfaen" w:cs="Sylfaen"/>
          <w:i/>
          <w:iCs/>
          <w:lang w:val="hy-AM"/>
        </w:rPr>
        <w:lastRenderedPageBreak/>
        <w:t xml:space="preserve">անհրաժեշտ գործողությունները (այդ թվում՝ կունենան երկու կողմերի մասնակցությամբ հանդիպումներ և քննարկումներ)՝ Մաստեր-պլանի ներկայացումից հետո դրա հաստատման գործընթացը ավարտին հասցնելու և վերջնականացնելու համար: </w:t>
      </w:r>
    </w:p>
    <w:p w14:paraId="0BAD3D97" w14:textId="77777777" w:rsidR="0019734F" w:rsidRPr="00AB4354" w:rsidRDefault="0019734F" w:rsidP="0019734F">
      <w:pPr>
        <w:rPr>
          <w:rFonts w:ascii="Sylfaen" w:hAnsi="Sylfaen" w:cs="Sylfaen"/>
          <w:i/>
          <w:iCs/>
          <w:lang w:val="hy-AM"/>
        </w:rPr>
      </w:pPr>
    </w:p>
    <w:p w14:paraId="102072EB"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 xml:space="preserve">Կողմերը սույնով ընդունում և համաձայնում են, որ Պայմանագրի Հինգերորդ լրացման ստորագրման օրվա դրությամբ </w:t>
      </w:r>
      <w:r>
        <w:rPr>
          <w:rFonts w:ascii="Sylfaen" w:hAnsi="Sylfaen" w:cs="Sylfaen"/>
          <w:i/>
          <w:iCs/>
          <w:lang w:val="hy-AM"/>
        </w:rPr>
        <w:t xml:space="preserve">նախորդ </w:t>
      </w:r>
      <w:r w:rsidRPr="00AB4354">
        <w:rPr>
          <w:rFonts w:ascii="Sylfaen" w:hAnsi="Sylfaen" w:cs="Sylfaen"/>
          <w:i/>
          <w:iCs/>
          <w:lang w:val="hy-AM"/>
        </w:rPr>
        <w:t xml:space="preserve">Մաստեր-պլանը` իր հետագա վերանայումներով և լրամշակումներով հանդերձ ամբողջությամբ  կատարվել է, և Կողմերն այդ առնչությամբ միմյանց նկատմամբ բողոքներ կամ պահանջներ չունեն: </w:t>
      </w:r>
    </w:p>
    <w:p w14:paraId="47E56987" w14:textId="77777777" w:rsidR="0019734F" w:rsidRPr="00AB4354" w:rsidRDefault="0019734F" w:rsidP="0019734F">
      <w:pPr>
        <w:rPr>
          <w:rFonts w:ascii="Sylfaen" w:hAnsi="Sylfaen" w:cs="Sylfaen"/>
          <w:i/>
          <w:iCs/>
          <w:lang w:val="hy-AM"/>
        </w:rPr>
      </w:pPr>
    </w:p>
    <w:p w14:paraId="470E36CF"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10.2  Մաստեր-պլանը պետք է ներառի՝</w:t>
      </w:r>
    </w:p>
    <w:p w14:paraId="07598A14" w14:textId="77777777" w:rsidR="0019734F" w:rsidRPr="00AB4354" w:rsidRDefault="0019734F" w:rsidP="0019734F">
      <w:pPr>
        <w:rPr>
          <w:rFonts w:ascii="Sylfaen" w:hAnsi="Sylfaen" w:cs="Sylfaen"/>
          <w:lang w:val="hy-AM"/>
        </w:rPr>
      </w:pPr>
    </w:p>
    <w:bookmarkEnd w:id="10"/>
    <w:p w14:paraId="1112E3CE" w14:textId="77777777" w:rsidR="0019734F" w:rsidRPr="00F81800" w:rsidRDefault="0019734F" w:rsidP="0019734F">
      <w:pPr>
        <w:rPr>
          <w:rFonts w:ascii="Sylfaen" w:hAnsi="Sylfaen" w:cs="Sylfaen"/>
          <w:i/>
          <w:iCs/>
          <w:lang w:val="hy-AM"/>
        </w:rPr>
      </w:pPr>
      <w:r w:rsidRPr="00F81800">
        <w:rPr>
          <w:rFonts w:ascii="Sylfaen" w:hAnsi="Sylfaen" w:cs="Sylfaen"/>
          <w:i/>
          <w:iCs/>
          <w:lang w:val="hy-AM"/>
        </w:rPr>
        <w:t>ա) 425 միլիոն ԱՄՆ դոլարի կապիտալ ներդրումների ծրագիրը</w:t>
      </w:r>
      <w:r>
        <w:rPr>
          <w:rFonts w:ascii="Sylfaen" w:hAnsi="Sylfaen" w:cs="Sylfaen"/>
          <w:i/>
          <w:iCs/>
          <w:lang w:val="hy-AM"/>
        </w:rPr>
        <w:t>, որը պետք է իրականացվի մինչև 2033թ ավարտը: Այդ ծրագիրը ներառելու է նախորդ Մաստեր-պլանի ավարտից (2023թ հունվարի 1-ից) մինչև նոր Մաստեր-պլանի հաստատումն ընկած ժամանակահատվածում կատարված բոլոր կապիտալ ներդրումները: Սակայն եթե Մաստեր-պլանը ներկայացնելուց հետո Կառավարության կողմից դրա հաստատումը տևի չորս ամսից ավելի, ապա այդ կապիտալ ներդրումների իրագործման ժամկետը նույնպես համապատասխանաբար կերկարաձգվի:</w:t>
      </w:r>
    </w:p>
    <w:p w14:paraId="1CBA14B4" w14:textId="77777777" w:rsidR="0019734F" w:rsidRPr="00F81800" w:rsidRDefault="0019734F" w:rsidP="0019734F">
      <w:pPr>
        <w:rPr>
          <w:rFonts w:ascii="Sylfaen" w:hAnsi="Sylfaen" w:cs="Sylfaen"/>
          <w:i/>
          <w:iCs/>
          <w:lang w:val="hy-AM"/>
        </w:rPr>
      </w:pPr>
      <w:r w:rsidRPr="00F81800">
        <w:rPr>
          <w:rFonts w:ascii="Sylfaen" w:hAnsi="Sylfaen" w:cs="Sylfaen"/>
          <w:i/>
          <w:iCs/>
          <w:lang w:val="hy-AM"/>
        </w:rPr>
        <w:t xml:space="preserve">բ) 10.2 (ա) կետով նախատեսված կապիտալ ներդրումների ծրագրի հետ կապված մինչև 2033թ </w:t>
      </w:r>
      <w:r>
        <w:rPr>
          <w:rFonts w:ascii="Sylfaen" w:hAnsi="Sylfaen" w:cs="Sylfaen"/>
          <w:i/>
          <w:iCs/>
          <w:lang w:val="hy-AM"/>
        </w:rPr>
        <w:t xml:space="preserve">ավարտը </w:t>
      </w:r>
      <w:r w:rsidRPr="00F81800">
        <w:rPr>
          <w:rFonts w:ascii="Sylfaen" w:hAnsi="Sylfaen" w:cs="Sylfaen"/>
          <w:i/>
          <w:iCs/>
          <w:lang w:val="hy-AM"/>
        </w:rPr>
        <w:t>իրականացվելիք աշխատանքների նկարագրությունը՝ ներդրումային գումարների համապատասխան նախնական հաշվարկներով և Օդանավակայանում կատարվելիք աշխատանքների և գործառնությունների ուղեցույցներով։</w:t>
      </w:r>
    </w:p>
    <w:p w14:paraId="29B90014" w14:textId="77777777" w:rsidR="0019734F" w:rsidRPr="00F81800" w:rsidRDefault="0019734F" w:rsidP="0019734F">
      <w:pPr>
        <w:rPr>
          <w:rFonts w:ascii="Sylfaen" w:hAnsi="Sylfaen" w:cs="Sylfaen"/>
          <w:i/>
          <w:iCs/>
          <w:lang w:val="hy-AM"/>
        </w:rPr>
      </w:pPr>
      <w:r w:rsidRPr="00F81800">
        <w:rPr>
          <w:rFonts w:ascii="Sylfaen" w:hAnsi="Sylfaen" w:cs="Sylfaen"/>
          <w:i/>
          <w:iCs/>
          <w:lang w:val="hy-AM"/>
        </w:rPr>
        <w:t>գ) Ժամկետի մնացած հատվածում Օդանավակայանի բարելավման և պահպանման աշխատանքների և գործառնությունների ուղեցույցները:</w:t>
      </w:r>
    </w:p>
    <w:p w14:paraId="3944CC11" w14:textId="77777777" w:rsidR="0019734F" w:rsidRPr="00F81800" w:rsidRDefault="0019734F" w:rsidP="0019734F">
      <w:pPr>
        <w:rPr>
          <w:rFonts w:ascii="Sylfaen" w:hAnsi="Sylfaen" w:cs="Sylfaen"/>
          <w:i/>
          <w:iCs/>
          <w:lang w:val="hy-AM"/>
        </w:rPr>
      </w:pPr>
      <w:r w:rsidRPr="00F81800">
        <w:rPr>
          <w:rFonts w:ascii="Sylfaen" w:hAnsi="Sylfaen" w:cs="Sylfaen"/>
          <w:i/>
          <w:iCs/>
          <w:lang w:val="hy-AM"/>
        </w:rPr>
        <w:t>դ) VERTIPORT համակարգի ներդրման քայլերը:</w:t>
      </w:r>
    </w:p>
    <w:p w14:paraId="1F5588FC" w14:textId="77777777" w:rsidR="0019734F" w:rsidRPr="00F81800" w:rsidRDefault="0019734F" w:rsidP="0019734F">
      <w:pPr>
        <w:rPr>
          <w:rFonts w:ascii="Sylfaen" w:hAnsi="Sylfaen" w:cs="Sylfaen"/>
          <w:i/>
          <w:iCs/>
          <w:lang w:val="hy-AM"/>
        </w:rPr>
      </w:pPr>
    </w:p>
    <w:p w14:paraId="2F74F919"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10.3 Մաստեր-պլանը 203</w:t>
      </w:r>
      <w:r>
        <w:rPr>
          <w:rFonts w:ascii="Sylfaen" w:hAnsi="Sylfaen" w:cs="Sylfaen"/>
          <w:i/>
          <w:iCs/>
          <w:lang w:val="hy-AM"/>
        </w:rPr>
        <w:t>4</w:t>
      </w:r>
      <w:r w:rsidRPr="00AB4354">
        <w:rPr>
          <w:rFonts w:ascii="Sylfaen" w:hAnsi="Sylfaen" w:cs="Sylfaen"/>
          <w:i/>
          <w:iCs/>
          <w:lang w:val="hy-AM"/>
        </w:rPr>
        <w:t>թ սկսած թարմացվելու է հինգ տարին մեկ անգամ</w:t>
      </w:r>
      <w:bookmarkStart w:id="11" w:name="_Hlk191984906"/>
      <w:r w:rsidRPr="00AB4354">
        <w:rPr>
          <w:rFonts w:ascii="Sylfaen" w:hAnsi="Sylfaen" w:cs="Sylfaen"/>
          <w:i/>
          <w:iCs/>
          <w:lang w:val="hy-AM"/>
        </w:rPr>
        <w:t xml:space="preserve"> և երկարացվելու է  Պայմանագրի Ժամկետը </w:t>
      </w:r>
      <w:bookmarkEnd w:id="11"/>
      <w:r w:rsidRPr="00AB4354">
        <w:rPr>
          <w:rFonts w:ascii="Sylfaen" w:hAnsi="Sylfaen" w:cs="Sylfaen"/>
          <w:i/>
          <w:iCs/>
          <w:lang w:val="hy-AM"/>
        </w:rPr>
        <w:t xml:space="preserve">ներառելու համար: </w:t>
      </w:r>
    </w:p>
    <w:p w14:paraId="35850DD9" w14:textId="77777777" w:rsidR="0019734F" w:rsidRPr="00AB4354" w:rsidRDefault="0019734F" w:rsidP="0019734F">
      <w:pPr>
        <w:rPr>
          <w:rFonts w:ascii="Sylfaen" w:hAnsi="Sylfaen" w:cs="Sylfaen"/>
          <w:lang w:val="hy-AM"/>
        </w:rPr>
      </w:pPr>
    </w:p>
    <w:p w14:paraId="4C710889"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10.4 Եթե Կառավարությունը չի հաստատում Մաստեր-պլանը Կառավարչի կողմից այն ներկայացնելուց հետո վաթսուն (60) օրվա ընթացքում, ապա Կողմերը պարտավոր են փորձել գտնել Մաստեր-պլանի փոխադարձաբար ընդունելի դրույթներ: Մինչև Մաստեր-պլանի հաստատումը Կառավարիչն իրավասու է ղեկավարել, շահագործել և գործունեություն իրականացնել Օդանավակայանում` կատարելով ընթացիկ պահպանման այն աշխատանքները, որոնք խիստ անհրաժեշտ են ավիացիոն գործունեության համար: Կառավարությունը Մաստեր-պլանը չի կարող մերժել անողջամտորեն կամ մեջբերելով պատճառներ, որոնք օբյեկտիվ տեխնիկական</w:t>
      </w:r>
      <w:r>
        <w:rPr>
          <w:rFonts w:ascii="Sylfaen" w:hAnsi="Sylfaen" w:cs="Sylfaen"/>
          <w:i/>
          <w:iCs/>
          <w:lang w:val="hy-AM"/>
        </w:rPr>
        <w:t xml:space="preserve"> կամ շահագործման</w:t>
      </w:r>
      <w:r w:rsidRPr="00AB4354">
        <w:rPr>
          <w:rFonts w:ascii="Sylfaen" w:hAnsi="Sylfaen" w:cs="Sylfaen"/>
          <w:i/>
          <w:iCs/>
          <w:lang w:val="hy-AM"/>
        </w:rPr>
        <w:t xml:space="preserve"> պատճառներ չեն </w:t>
      </w:r>
      <w:r>
        <w:rPr>
          <w:rFonts w:ascii="Sylfaen" w:hAnsi="Sylfaen" w:cs="Sylfaen"/>
          <w:i/>
          <w:iCs/>
          <w:lang w:val="hy-AM"/>
        </w:rPr>
        <w:t xml:space="preserve">(այդ թվում՝ ICAO-ի  </w:t>
      </w:r>
      <w:r>
        <w:rPr>
          <w:rFonts w:ascii="Sylfaen" w:hAnsi="Sylfaen" w:cs="Sylfaen"/>
          <w:i/>
          <w:iCs/>
          <w:lang w:val="hy-AM"/>
        </w:rPr>
        <w:lastRenderedPageBreak/>
        <w:t xml:space="preserve">անվտանգության կանոնների անհամապատասխանություն կամ IATA-ի կիրառելի օպտիմալ որակի մակարդակի համաձայն  մատուցվող ծառայության  որակի անհամապատասխանություն) </w:t>
      </w:r>
      <w:r w:rsidRPr="00AB4354">
        <w:rPr>
          <w:rFonts w:ascii="Sylfaen" w:hAnsi="Sylfaen" w:cs="Sylfaen"/>
          <w:i/>
          <w:iCs/>
          <w:lang w:val="hy-AM"/>
        </w:rPr>
        <w:t>և հանրային առողջապահության ու անվտանգության կանոնակարգման կամ այլ  կիրառելի օրենսդրության արդյունք չեն:</w:t>
      </w:r>
    </w:p>
    <w:p w14:paraId="27614D48" w14:textId="77777777" w:rsidR="0019734F" w:rsidRPr="00AB4354" w:rsidRDefault="0019734F" w:rsidP="0019734F">
      <w:pPr>
        <w:rPr>
          <w:rFonts w:ascii="Sylfaen" w:hAnsi="Sylfaen" w:cs="Sylfaen"/>
          <w:lang w:val="hy-AM"/>
        </w:rPr>
      </w:pPr>
    </w:p>
    <w:p w14:paraId="5ADE9101"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10.5 Կառավարության կողմից Մաստեր-պլանի և վերջինիս փոփոխությունների հաստատումը նշանակում է, որ տրվում են բոլոր Լիցենզիաները` թե տեղական, և թե համազգային նշանակության, որոնք անհրաժեշտ են Մաստեր-պլանով նախատեսված աշխատանքներն ի կատար ածելու համար:</w:t>
      </w:r>
    </w:p>
    <w:p w14:paraId="276DC901" w14:textId="77777777" w:rsidR="0019734F" w:rsidRPr="00AB4354" w:rsidRDefault="0019734F" w:rsidP="0019734F">
      <w:pPr>
        <w:rPr>
          <w:rFonts w:ascii="Sylfaen" w:hAnsi="Sylfaen" w:cs="Sylfaen"/>
          <w:lang w:val="hy-AM"/>
        </w:rPr>
      </w:pPr>
    </w:p>
    <w:p w14:paraId="39C4E595" w14:textId="77777777" w:rsidR="0019734F" w:rsidRPr="0055291B" w:rsidRDefault="0019734F" w:rsidP="0019734F">
      <w:pPr>
        <w:rPr>
          <w:rFonts w:ascii="Sylfaen" w:hAnsi="Sylfaen" w:cs="Sylfaen"/>
          <w:i/>
          <w:iCs/>
          <w:lang w:val="hy-AM"/>
        </w:rPr>
      </w:pPr>
      <w:r w:rsidRPr="0055291B">
        <w:rPr>
          <w:rFonts w:ascii="Sylfaen" w:hAnsi="Sylfaen" w:cs="Sylfaen"/>
          <w:i/>
          <w:iCs/>
          <w:lang w:val="hy-AM"/>
        </w:rPr>
        <w:t xml:space="preserve">10.6 Կառավարիչն իրավունք կունենա Մաստեր-պլանով նախատեսված աշխատանքները դասել ըստ առաջնահերթությունների, հետաձգել կամ տեղափոխել դրանց նախապես հաստատված ժամկետները, և իր սեփական հայեցողությամբ կազմել համապատասխան ծրագրեր դրանց իրագործման համար` </w:t>
      </w:r>
      <w:bookmarkStart w:id="12" w:name="_Hlk191985021"/>
      <w:r>
        <w:rPr>
          <w:rFonts w:ascii="Sylfaen" w:hAnsi="Sylfaen" w:cs="Sylfaen"/>
          <w:i/>
          <w:iCs/>
          <w:lang w:val="hy-AM"/>
        </w:rPr>
        <w:t xml:space="preserve">պայմանով որ կապահովի </w:t>
      </w:r>
      <w:r w:rsidRPr="0055291B">
        <w:rPr>
          <w:rFonts w:ascii="Sylfaen" w:hAnsi="Sylfaen" w:cs="Sylfaen"/>
          <w:i/>
          <w:iCs/>
          <w:lang w:val="hy-AM"/>
        </w:rPr>
        <w:t xml:space="preserve">IATA-ի </w:t>
      </w:r>
      <w:bookmarkEnd w:id="12"/>
      <w:r w:rsidRPr="0055291B">
        <w:rPr>
          <w:rFonts w:ascii="Sylfaen" w:hAnsi="Sylfaen" w:cs="Sylfaen"/>
          <w:i/>
          <w:iCs/>
          <w:lang w:val="hy-AM"/>
        </w:rPr>
        <w:t>Օպտիմալ որակի դասակարգով նախատեսված սպասարկման որակի աստիճանները</w:t>
      </w:r>
      <w:r>
        <w:rPr>
          <w:rFonts w:ascii="Sylfaen" w:hAnsi="Sylfaen" w:cs="Sylfaen"/>
          <w:i/>
          <w:iCs/>
          <w:lang w:val="hy-AM"/>
        </w:rPr>
        <w:t>, ինչպես նաև պայմանով, որ ուշացումները կարող են լինել միայն ICAO-ի կանոններով սահմանված անվտանգության նկատառումներից ելնելով</w:t>
      </w:r>
      <w:r w:rsidRPr="0055291B">
        <w:rPr>
          <w:rFonts w:ascii="Sylfaen" w:hAnsi="Sylfaen" w:cs="Sylfaen"/>
          <w:i/>
          <w:iCs/>
          <w:lang w:val="hy-AM"/>
        </w:rPr>
        <w:t>:</w:t>
      </w:r>
    </w:p>
    <w:p w14:paraId="51A86423" w14:textId="77777777" w:rsidR="0019734F" w:rsidRPr="00AB4354" w:rsidRDefault="0019734F" w:rsidP="0019734F">
      <w:pPr>
        <w:rPr>
          <w:rFonts w:ascii="Sylfaen" w:hAnsi="Sylfaen" w:cs="Sylfaen"/>
          <w:i/>
          <w:iCs/>
          <w:lang w:val="hy-AM"/>
        </w:rPr>
      </w:pPr>
    </w:p>
    <w:p w14:paraId="441678D8"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Կառավարիչը պետք է Կառավարությանը տեղյակ պահի Մաստեր-պլանում նկարագրված կոնկրետ աշխատանքների իրագործման և առաջընթացի մասին:</w:t>
      </w:r>
    </w:p>
    <w:p w14:paraId="2D26C00D" w14:textId="77777777" w:rsidR="0019734F" w:rsidRPr="00AB4354" w:rsidRDefault="0019734F" w:rsidP="0019734F">
      <w:pPr>
        <w:rPr>
          <w:rFonts w:ascii="Sylfaen" w:hAnsi="Sylfaen" w:cs="Sylfaen"/>
          <w:lang w:val="hy-AM"/>
        </w:rPr>
      </w:pPr>
    </w:p>
    <w:p w14:paraId="42A2746F" w14:textId="77777777" w:rsidR="0019734F" w:rsidRPr="000F72C9" w:rsidRDefault="0019734F" w:rsidP="0019734F">
      <w:pPr>
        <w:rPr>
          <w:rFonts w:ascii="Sylfaen" w:hAnsi="Sylfaen" w:cs="Sylfaen"/>
          <w:i/>
          <w:iCs/>
          <w:lang w:val="hy-AM"/>
        </w:rPr>
      </w:pPr>
      <w:r w:rsidRPr="000F72C9">
        <w:rPr>
          <w:rFonts w:ascii="Sylfaen" w:hAnsi="Sylfaen" w:cs="Sylfaen"/>
          <w:i/>
          <w:iCs/>
          <w:lang w:val="hy-AM"/>
        </w:rPr>
        <w:t xml:space="preserve">10.7. Կառավարչի մեղքով Մաստեր-պլանի էական չկատարման    դեպքում կիրառվում է հետևյալ ընթացակարգը. </w:t>
      </w:r>
    </w:p>
    <w:p w14:paraId="6D59ABA0" w14:textId="77777777" w:rsidR="0019734F" w:rsidRPr="000F72C9" w:rsidRDefault="0019734F" w:rsidP="0019734F">
      <w:pPr>
        <w:rPr>
          <w:rFonts w:ascii="Sylfaen" w:hAnsi="Sylfaen" w:cs="Sylfaen"/>
          <w:i/>
          <w:iCs/>
          <w:lang w:val="hy-AM"/>
        </w:rPr>
      </w:pPr>
      <w:r w:rsidRPr="000F72C9">
        <w:rPr>
          <w:rFonts w:ascii="Sylfaen" w:hAnsi="Sylfaen" w:cs="Sylfaen"/>
          <w:i/>
          <w:iCs/>
          <w:lang w:val="hy-AM"/>
        </w:rPr>
        <w:t xml:space="preserve">(ա) Չկատարման մասին ծանուցում. </w:t>
      </w:r>
      <w:r>
        <w:rPr>
          <w:rFonts w:ascii="Sylfaen" w:hAnsi="Sylfaen" w:cs="Sylfaen"/>
          <w:i/>
          <w:iCs/>
          <w:lang w:val="hy-AM"/>
        </w:rPr>
        <w:t>Կ</w:t>
      </w:r>
      <w:r w:rsidRPr="000F72C9">
        <w:rPr>
          <w:rFonts w:ascii="Sylfaen" w:hAnsi="Sylfaen" w:cs="Sylfaen"/>
          <w:i/>
          <w:iCs/>
          <w:lang w:val="hy-AM"/>
        </w:rPr>
        <w:t>առավարությունը պետք է պաշտոնական գրավոր ծանուցում ուղարկի Կառավարչին՝ նշելով հայտնաբերված թերությունը և էական չկատարման կամ անհամապատասխանության հիմքերը:</w:t>
      </w:r>
    </w:p>
    <w:p w14:paraId="241A0925" w14:textId="77777777" w:rsidR="0019734F" w:rsidRPr="000F72C9" w:rsidRDefault="0019734F" w:rsidP="0019734F">
      <w:pPr>
        <w:rPr>
          <w:rFonts w:ascii="Sylfaen" w:hAnsi="Sylfaen" w:cs="Sylfaen"/>
          <w:i/>
          <w:iCs/>
          <w:lang w:val="hy-AM"/>
        </w:rPr>
      </w:pPr>
      <w:r w:rsidRPr="000F72C9">
        <w:rPr>
          <w:rFonts w:ascii="Sylfaen" w:hAnsi="Sylfaen" w:cs="Sylfaen"/>
          <w:i/>
          <w:iCs/>
          <w:lang w:val="hy-AM"/>
        </w:rPr>
        <w:t xml:space="preserve">(բ)  Կառավարչի կողմից պատասխանի և/կամ թերացումների վերացման պլանի ներկայացումը. Ծանուցումը ստանալուց հետո 20 աշխատանքային օրվա ընթացքում Կառավարիչը պետք է պատասխանի կամ </w:t>
      </w:r>
    </w:p>
    <w:p w14:paraId="15DD9933" w14:textId="77777777" w:rsidR="0019734F" w:rsidRPr="000F72C9" w:rsidRDefault="0019734F" w:rsidP="0019734F">
      <w:pPr>
        <w:rPr>
          <w:rFonts w:ascii="Sylfaen" w:hAnsi="Sylfaen" w:cs="Sylfaen"/>
          <w:i/>
          <w:iCs/>
          <w:lang w:val="hy-AM"/>
        </w:rPr>
      </w:pPr>
      <w:r w:rsidRPr="000F72C9">
        <w:rPr>
          <w:rFonts w:ascii="Sylfaen" w:hAnsi="Sylfaen" w:cs="Sylfaen"/>
          <w:i/>
          <w:iCs/>
          <w:lang w:val="hy-AM"/>
        </w:rPr>
        <w:t xml:space="preserve">(i) հերքելով թերության մասին պնդումը՝ ներկայացնելով ապացույցներ և համապատասխան հերքում, կամ </w:t>
      </w:r>
    </w:p>
    <w:p w14:paraId="714AFB50" w14:textId="77777777" w:rsidR="0019734F" w:rsidRPr="000F72C9" w:rsidRDefault="0019734F" w:rsidP="0019734F">
      <w:pPr>
        <w:rPr>
          <w:rFonts w:ascii="Sylfaen" w:hAnsi="Sylfaen" w:cs="Sylfaen"/>
          <w:lang w:val="hy-AM"/>
        </w:rPr>
      </w:pPr>
      <w:r w:rsidRPr="000F72C9">
        <w:rPr>
          <w:rFonts w:ascii="Sylfaen" w:hAnsi="Sylfaen" w:cs="Sylfaen"/>
          <w:lang w:val="hy-AM"/>
        </w:rPr>
        <w:t>(</w:t>
      </w:r>
      <w:r w:rsidRPr="00C22050">
        <w:rPr>
          <w:rFonts w:ascii="Sylfaen" w:hAnsi="Sylfaen" w:cs="Sylfaen"/>
          <w:i/>
          <w:iCs/>
          <w:lang w:val="hy-AM"/>
        </w:rPr>
        <w:t>ii)  ՀՀ կառավարությանը ներկայացնի թերացումների վերացման պլան (այսուհետ՝ «Թերացումների վերացման պլան»)՝ մանրամասնելով հայտնաբերված  թերությունը վերացնելու համար անհրաժեշտ շտկիչ գործողությունները, ներառյալ՝ ժամանակացույցը և դրա ամբողջական կատարման ժամկետը։</w:t>
      </w:r>
      <w:r w:rsidRPr="000F72C9">
        <w:rPr>
          <w:rFonts w:ascii="Sylfaen" w:hAnsi="Sylfaen" w:cs="Sylfaen"/>
          <w:lang w:val="hy-AM"/>
        </w:rPr>
        <w:t xml:space="preserve"> </w:t>
      </w:r>
    </w:p>
    <w:p w14:paraId="64981855" w14:textId="77777777" w:rsidR="0019734F" w:rsidRDefault="0019734F" w:rsidP="0019734F">
      <w:pPr>
        <w:rPr>
          <w:rFonts w:ascii="Sylfaen" w:hAnsi="Sylfaen" w:cs="Sylfaen"/>
          <w:i/>
          <w:iCs/>
          <w:lang w:val="hy-AM"/>
        </w:rPr>
      </w:pPr>
      <w:r w:rsidRPr="00F513D5">
        <w:rPr>
          <w:rFonts w:ascii="Sylfaen" w:hAnsi="Sylfaen" w:cs="Sylfaen"/>
          <w:i/>
          <w:iCs/>
          <w:lang w:val="hy-AM"/>
        </w:rPr>
        <w:lastRenderedPageBreak/>
        <w:t xml:space="preserve">(գ) </w:t>
      </w:r>
      <w:r>
        <w:rPr>
          <w:rFonts w:ascii="Sylfaen" w:hAnsi="Sylfaen" w:cs="Sylfaen"/>
          <w:i/>
          <w:iCs/>
          <w:lang w:val="hy-AM"/>
        </w:rPr>
        <w:t>Կ</w:t>
      </w:r>
      <w:r w:rsidRPr="00F513D5">
        <w:rPr>
          <w:rFonts w:ascii="Sylfaen" w:hAnsi="Sylfaen" w:cs="Sylfaen"/>
          <w:i/>
          <w:iCs/>
          <w:lang w:val="hy-AM"/>
        </w:rPr>
        <w:t xml:space="preserve">առավարության որոշումը. Կառավարչի պատասխանը ստանալուց հետո 20 աշխատանքային օրվա ընթացքում </w:t>
      </w:r>
      <w:r>
        <w:rPr>
          <w:rFonts w:ascii="Sylfaen" w:hAnsi="Sylfaen" w:cs="Sylfaen"/>
          <w:i/>
          <w:iCs/>
          <w:lang w:val="hy-AM"/>
        </w:rPr>
        <w:t>Կ</w:t>
      </w:r>
      <w:r w:rsidRPr="00F513D5">
        <w:rPr>
          <w:rFonts w:ascii="Sylfaen" w:hAnsi="Sylfaen" w:cs="Sylfaen"/>
          <w:i/>
          <w:iCs/>
          <w:lang w:val="hy-AM"/>
        </w:rPr>
        <w:t xml:space="preserve">առավարությունը պետք է կախված կոնկրետ դեպքից կամ </w:t>
      </w:r>
    </w:p>
    <w:p w14:paraId="39EA60DA" w14:textId="77777777" w:rsidR="0019734F" w:rsidRPr="00F513D5" w:rsidRDefault="0019734F" w:rsidP="0019734F">
      <w:pPr>
        <w:rPr>
          <w:rFonts w:ascii="Sylfaen" w:hAnsi="Sylfaen" w:cs="Sylfaen"/>
          <w:i/>
          <w:iCs/>
          <w:lang w:val="hy-AM"/>
        </w:rPr>
      </w:pPr>
    </w:p>
    <w:p w14:paraId="6F925B37" w14:textId="77777777" w:rsidR="0019734F" w:rsidRPr="00F513D5" w:rsidRDefault="0019734F" w:rsidP="0019734F">
      <w:pPr>
        <w:rPr>
          <w:rFonts w:ascii="Sylfaen" w:hAnsi="Sylfaen" w:cs="Sylfaen"/>
          <w:i/>
          <w:iCs/>
          <w:lang w:val="hy-AM"/>
        </w:rPr>
      </w:pPr>
      <w:r w:rsidRPr="00F513D5">
        <w:rPr>
          <w:rFonts w:ascii="Sylfaen" w:hAnsi="Sylfaen" w:cs="Sylfaen"/>
          <w:i/>
          <w:iCs/>
          <w:lang w:val="hy-AM"/>
        </w:rPr>
        <w:t xml:space="preserve">(i)  ընդունի Կառավարչի արդարացումները և հրաժարվի թերացման մասին պնդումից </w:t>
      </w:r>
    </w:p>
    <w:p w14:paraId="5CC24CE2" w14:textId="77777777" w:rsidR="0019734F" w:rsidRDefault="0019734F" w:rsidP="0019734F">
      <w:pPr>
        <w:rPr>
          <w:rFonts w:ascii="Sylfaen" w:hAnsi="Sylfaen" w:cs="Sylfaen"/>
          <w:i/>
          <w:iCs/>
          <w:lang w:val="hy-AM"/>
        </w:rPr>
      </w:pPr>
      <w:r w:rsidRPr="00F513D5">
        <w:rPr>
          <w:rFonts w:ascii="Sylfaen" w:hAnsi="Sylfaen" w:cs="Sylfaen"/>
          <w:i/>
          <w:iCs/>
          <w:lang w:val="hy-AM"/>
        </w:rPr>
        <w:t>(ii)     ընդունի Կառավարչի կողմից ներկայացված Թերացումների վերացման պլանը</w:t>
      </w:r>
      <w:r>
        <w:rPr>
          <w:rFonts w:ascii="Sylfaen" w:hAnsi="Sylfaen" w:cs="Sylfaen"/>
          <w:i/>
          <w:iCs/>
          <w:lang w:val="hy-AM"/>
        </w:rPr>
        <w:t>, կամ</w:t>
      </w:r>
    </w:p>
    <w:p w14:paraId="250C5657" w14:textId="77777777" w:rsidR="0019734F" w:rsidRDefault="0019734F" w:rsidP="0019734F">
      <w:pPr>
        <w:rPr>
          <w:rFonts w:ascii="Sylfaen" w:hAnsi="Sylfaen" w:cs="Sylfaen"/>
          <w:i/>
          <w:iCs/>
          <w:lang w:val="hy-AM"/>
        </w:rPr>
      </w:pPr>
      <w:r w:rsidRPr="00F513D5">
        <w:rPr>
          <w:rFonts w:ascii="Sylfaen" w:hAnsi="Sylfaen" w:cs="Sylfaen"/>
          <w:i/>
          <w:iCs/>
          <w:lang w:val="hy-AM"/>
        </w:rPr>
        <w:t>(ii</w:t>
      </w:r>
      <w:r>
        <w:rPr>
          <w:rFonts w:ascii="Sylfaen" w:hAnsi="Sylfaen" w:cs="Sylfaen"/>
          <w:i/>
          <w:iCs/>
          <w:lang w:val="hy-AM"/>
        </w:rPr>
        <w:t>i</w:t>
      </w:r>
      <w:r w:rsidRPr="00F513D5">
        <w:rPr>
          <w:rFonts w:ascii="Sylfaen" w:hAnsi="Sylfaen" w:cs="Sylfaen"/>
          <w:i/>
          <w:iCs/>
          <w:lang w:val="hy-AM"/>
        </w:rPr>
        <w:t xml:space="preserve">)   </w:t>
      </w:r>
      <w:r>
        <w:rPr>
          <w:rFonts w:ascii="Sylfaen" w:hAnsi="Sylfaen" w:cs="Sylfaen"/>
          <w:i/>
          <w:iCs/>
          <w:lang w:val="hy-AM"/>
        </w:rPr>
        <w:t xml:space="preserve">հիմնավորված և ողջամիտ որոշում կայացնի </w:t>
      </w:r>
      <w:r w:rsidRPr="00F513D5">
        <w:rPr>
          <w:rFonts w:ascii="Sylfaen" w:hAnsi="Sylfaen" w:cs="Sylfaen"/>
          <w:i/>
          <w:iCs/>
          <w:lang w:val="hy-AM"/>
        </w:rPr>
        <w:t xml:space="preserve"> Թերացումների վերացման պլան</w:t>
      </w:r>
      <w:r>
        <w:rPr>
          <w:rFonts w:ascii="Sylfaen" w:hAnsi="Sylfaen" w:cs="Sylfaen"/>
          <w:i/>
          <w:iCs/>
          <w:lang w:val="hy-AM"/>
        </w:rPr>
        <w:t>ի մերժման մասին</w:t>
      </w:r>
      <w:r w:rsidRPr="00F513D5">
        <w:rPr>
          <w:rFonts w:ascii="Sylfaen" w:hAnsi="Sylfaen" w:cs="Sylfaen"/>
          <w:i/>
          <w:iCs/>
          <w:lang w:val="hy-AM"/>
        </w:rPr>
        <w:t xml:space="preserve">: </w:t>
      </w:r>
    </w:p>
    <w:p w14:paraId="65591215" w14:textId="77777777" w:rsidR="0019734F" w:rsidRPr="00F513D5" w:rsidRDefault="0019734F" w:rsidP="0019734F">
      <w:pPr>
        <w:rPr>
          <w:rFonts w:ascii="Sylfaen" w:hAnsi="Sylfaen" w:cs="Sylfaen"/>
          <w:i/>
          <w:iCs/>
          <w:lang w:val="hy-AM"/>
        </w:rPr>
      </w:pPr>
    </w:p>
    <w:p w14:paraId="25179E9A" w14:textId="77777777" w:rsidR="0019734F" w:rsidRDefault="0019734F" w:rsidP="0019734F">
      <w:pPr>
        <w:rPr>
          <w:rFonts w:ascii="Sylfaen" w:hAnsi="Sylfaen" w:cs="Sylfaen"/>
          <w:i/>
          <w:iCs/>
          <w:lang w:val="hy-AM"/>
        </w:rPr>
      </w:pPr>
      <w:r w:rsidRPr="00F513D5">
        <w:rPr>
          <w:rFonts w:ascii="Sylfaen" w:hAnsi="Sylfaen" w:cs="Sylfaen"/>
          <w:i/>
          <w:iCs/>
          <w:lang w:val="hy-AM"/>
        </w:rPr>
        <w:t xml:space="preserve">Թերացումների վերացման պլանի ուսումնասիրությունը չպետք է անհիմն կերպով մերժվի, և Կառավարությունը կարող է առաջարկել ողջամիտ շտկումներ՝ վերականգնողական միջոցառումների համարժեքությունն ու արդյունավետությունն ապահովելու համար։ Թերացումների վերացման պլանի հաստատումը պետք է ունենա 10.5 կետով նախատեսված նույն ազդեցությունը: </w:t>
      </w:r>
    </w:p>
    <w:p w14:paraId="162C2DCC" w14:textId="77777777" w:rsidR="0019734F" w:rsidRPr="00F513D5" w:rsidRDefault="0019734F" w:rsidP="0019734F">
      <w:pPr>
        <w:rPr>
          <w:rFonts w:ascii="Sylfaen" w:hAnsi="Sylfaen" w:cs="Sylfaen"/>
          <w:i/>
          <w:iCs/>
          <w:lang w:val="hy-AM"/>
        </w:rPr>
      </w:pPr>
    </w:p>
    <w:p w14:paraId="37E5B943" w14:textId="77777777" w:rsidR="0019734F" w:rsidRDefault="0019734F" w:rsidP="0019734F">
      <w:pPr>
        <w:rPr>
          <w:rFonts w:ascii="Sylfaen" w:hAnsi="Sylfaen" w:cs="Sylfaen"/>
          <w:i/>
          <w:iCs/>
          <w:lang w:val="hy-AM"/>
        </w:rPr>
      </w:pPr>
      <w:r w:rsidRPr="00F513D5">
        <w:rPr>
          <w:rFonts w:ascii="Sylfaen" w:hAnsi="Sylfaen" w:cs="Sylfaen"/>
          <w:i/>
          <w:iCs/>
          <w:lang w:val="hy-AM"/>
        </w:rPr>
        <w:t xml:space="preserve">Եթե Կառավարությունը Թերացումների վերացման պլանը համարում է էականորեն անընդունելի, </w:t>
      </w:r>
      <w:r>
        <w:rPr>
          <w:rFonts w:ascii="Sylfaen" w:hAnsi="Sylfaen" w:cs="Sylfaen"/>
          <w:i/>
          <w:iCs/>
          <w:lang w:val="hy-AM"/>
        </w:rPr>
        <w:t>ապա Կողմերը պետք է</w:t>
      </w:r>
      <w:r w:rsidRPr="00F513D5">
        <w:rPr>
          <w:rFonts w:ascii="Sylfaen" w:hAnsi="Sylfaen" w:cs="Sylfaen"/>
          <w:i/>
          <w:iCs/>
          <w:lang w:val="hy-AM"/>
        </w:rPr>
        <w:t xml:space="preserve"> 60 աշխատանքային օրվա ընթացքում վարձ</w:t>
      </w:r>
      <w:r>
        <w:rPr>
          <w:rFonts w:ascii="Sylfaen" w:hAnsi="Sylfaen" w:cs="Sylfaen"/>
          <w:i/>
          <w:iCs/>
          <w:lang w:val="hy-AM"/>
        </w:rPr>
        <w:t>են օդանավակայանների ոլորտում</w:t>
      </w:r>
      <w:r w:rsidRPr="00F513D5">
        <w:rPr>
          <w:rFonts w:ascii="Sylfaen" w:hAnsi="Sylfaen" w:cs="Sylfaen"/>
          <w:i/>
          <w:iCs/>
          <w:lang w:val="hy-AM"/>
        </w:rPr>
        <w:t xml:space="preserve"> մասնագիտացած փոխադարձաբար ընդունելի</w:t>
      </w:r>
      <w:r>
        <w:rPr>
          <w:rFonts w:ascii="Sylfaen" w:hAnsi="Sylfaen" w:cs="Sylfaen"/>
          <w:i/>
          <w:iCs/>
          <w:lang w:val="hy-AM"/>
        </w:rPr>
        <w:t xml:space="preserve"> և  միջազգայնորեն ճանաչված</w:t>
      </w:r>
      <w:r w:rsidRPr="00F513D5">
        <w:rPr>
          <w:rFonts w:ascii="Sylfaen" w:hAnsi="Sylfaen" w:cs="Sylfaen"/>
          <w:i/>
          <w:iCs/>
          <w:lang w:val="hy-AM"/>
        </w:rPr>
        <w:t xml:space="preserve"> խորհրդատվական ընկերությ</w:t>
      </w:r>
      <w:r>
        <w:rPr>
          <w:rFonts w:ascii="Sylfaen" w:hAnsi="Sylfaen" w:cs="Sylfaen"/>
          <w:i/>
          <w:iCs/>
          <w:lang w:val="hy-AM"/>
        </w:rPr>
        <w:t>ան</w:t>
      </w:r>
      <w:r w:rsidRPr="00F513D5">
        <w:rPr>
          <w:rFonts w:ascii="Sylfaen" w:hAnsi="Sylfaen" w:cs="Sylfaen"/>
          <w:i/>
          <w:iCs/>
          <w:lang w:val="hy-AM"/>
        </w:rPr>
        <w:t xml:space="preserve">՝ 10.7 կետի (բ) (ii) ենթակետի համաձայն Թերացումների վերացման վերանայված պլանը պատրաստելու համար, որը պետք է պարտավորեցնող լինի Կողմերի համար: </w:t>
      </w:r>
    </w:p>
    <w:p w14:paraId="03010421" w14:textId="77777777" w:rsidR="0019734F" w:rsidRPr="00F513D5" w:rsidRDefault="0019734F" w:rsidP="0019734F">
      <w:pPr>
        <w:rPr>
          <w:rFonts w:ascii="Sylfaen" w:hAnsi="Sylfaen" w:cs="Sylfaen"/>
          <w:i/>
          <w:iCs/>
          <w:lang w:val="hy-AM"/>
        </w:rPr>
      </w:pPr>
    </w:p>
    <w:p w14:paraId="59080FB9" w14:textId="77777777" w:rsidR="0019734F" w:rsidRPr="00F513D5" w:rsidRDefault="0019734F" w:rsidP="0019734F">
      <w:pPr>
        <w:rPr>
          <w:rFonts w:ascii="Sylfaen" w:hAnsi="Sylfaen" w:cs="Sylfaen"/>
          <w:i/>
          <w:iCs/>
          <w:lang w:val="hy-AM"/>
        </w:rPr>
      </w:pPr>
      <w:r w:rsidRPr="00F513D5">
        <w:rPr>
          <w:rFonts w:ascii="Sylfaen" w:hAnsi="Sylfaen" w:cs="Sylfaen"/>
          <w:i/>
          <w:iCs/>
          <w:lang w:val="hy-AM"/>
        </w:rPr>
        <w:t>(դ) Թերացումների վերացման պլանի իրագործում. Կառավարիչը պետք է իրագործի Թերացումների վերացման հաստատված պլանը կամ վերոնշյալ 10.7 կետի (գ)  ենթակետում նշված արտաքին խորհրդատվական ընկերության սահմանած Թերացումների վերացման պլանը դրանցում նշված ժամկետներում:</w:t>
      </w:r>
    </w:p>
    <w:p w14:paraId="25500CB8" w14:textId="77777777" w:rsidR="0019734F" w:rsidRPr="00F513D5" w:rsidRDefault="0019734F" w:rsidP="0019734F">
      <w:pPr>
        <w:rPr>
          <w:rFonts w:ascii="Sylfaen" w:hAnsi="Sylfaen" w:cs="Sylfaen"/>
          <w:i/>
          <w:iCs/>
          <w:lang w:val="hy-AM"/>
        </w:rPr>
      </w:pPr>
      <w:r w:rsidRPr="00F513D5">
        <w:rPr>
          <w:rFonts w:ascii="Sylfaen" w:hAnsi="Sylfaen" w:cs="Sylfaen"/>
          <w:i/>
          <w:iCs/>
          <w:lang w:val="hy-AM"/>
        </w:rPr>
        <w:t xml:space="preserve">(ե) Թերացումների վերացման պլանի չկատարման դեպքում </w:t>
      </w:r>
      <w:r>
        <w:rPr>
          <w:rFonts w:ascii="Sylfaen" w:hAnsi="Sylfaen" w:cs="Sylfaen"/>
          <w:i/>
          <w:iCs/>
          <w:lang w:val="hy-AM"/>
        </w:rPr>
        <w:t>Կ</w:t>
      </w:r>
      <w:r w:rsidRPr="00F513D5">
        <w:rPr>
          <w:rFonts w:ascii="Sylfaen" w:hAnsi="Sylfaen" w:cs="Sylfaen"/>
          <w:i/>
          <w:iCs/>
          <w:lang w:val="hy-AM"/>
        </w:rPr>
        <w:t>առավարությունը պետք է պաշտոնական գրավոր ծանուցում ուղարկի Կառավարչին՝ նշելով հայտնաբերված անհամապատասխանությունը, որի վերաբերյալ Կառավարիչը կարող է ներկայացնել իր արդարացումները կամ առարկությունները 20 աշխատանքային օրվա ընթացքում:</w:t>
      </w:r>
    </w:p>
    <w:p w14:paraId="0B04B787" w14:textId="77777777" w:rsidR="0019734F" w:rsidRPr="00F513D5" w:rsidRDefault="0019734F" w:rsidP="0019734F">
      <w:pPr>
        <w:rPr>
          <w:rFonts w:ascii="Sylfaen" w:hAnsi="Sylfaen" w:cs="Sylfaen"/>
          <w:i/>
          <w:iCs/>
          <w:lang w:val="hy-AM"/>
        </w:rPr>
      </w:pPr>
      <w:r w:rsidRPr="00F513D5">
        <w:rPr>
          <w:rFonts w:ascii="Sylfaen" w:hAnsi="Sylfaen" w:cs="Sylfaen"/>
          <w:i/>
          <w:iCs/>
          <w:lang w:val="hy-AM"/>
        </w:rPr>
        <w:t>(զ)  Եթե Կառավարությունը  ողջամիտ և հիմնավորված կերպով 10.7 կետի (ե)  ենթակետում նշված  ձևով չի ընդունում Կառավարչի արդարացումները  կամ մերժում է</w:t>
      </w:r>
      <w:r>
        <w:rPr>
          <w:rFonts w:ascii="Sylfaen" w:hAnsi="Sylfaen" w:cs="Sylfaen"/>
          <w:i/>
          <w:iCs/>
          <w:lang w:val="hy-AM"/>
        </w:rPr>
        <w:t xml:space="preserve"> </w:t>
      </w:r>
      <w:r w:rsidRPr="00F513D5">
        <w:rPr>
          <w:rFonts w:ascii="Sylfaen" w:hAnsi="Sylfaen" w:cs="Sylfaen"/>
          <w:i/>
          <w:iCs/>
          <w:lang w:val="hy-AM"/>
        </w:rPr>
        <w:t>Թերացումների վերացման պլանի չկատարման վերաբերյալ առարկությունները, ապա Կառավարիչը ենթարկվում է  նախորդող տարվա EBITDA-ի մինչև 2%-ի չափով տույժի</w:t>
      </w:r>
      <w:r>
        <w:rPr>
          <w:rFonts w:ascii="Sylfaen" w:hAnsi="Sylfaen" w:cs="Sylfaen"/>
          <w:i/>
          <w:iCs/>
          <w:lang w:val="hy-AM"/>
        </w:rPr>
        <w:t>,</w:t>
      </w:r>
      <w:r w:rsidRPr="00F513D5">
        <w:rPr>
          <w:rFonts w:ascii="Sylfaen" w:hAnsi="Sylfaen" w:cs="Sylfaen"/>
          <w:i/>
          <w:iCs/>
          <w:lang w:val="hy-AM"/>
        </w:rPr>
        <w:t xml:space="preserve"> և նրան  տրվում է ևս 180 օր ժամանակ՝ թերությունների վերացման համար: Սույն կետի իմաստով EBITDA</w:t>
      </w:r>
      <w:r w:rsidRPr="00F513D5" w:rsidDel="00560B8B">
        <w:rPr>
          <w:rFonts w:ascii="Sylfaen" w:hAnsi="Sylfaen" w:cs="Sylfaen"/>
          <w:i/>
          <w:iCs/>
          <w:lang w:val="hy-AM"/>
        </w:rPr>
        <w:t xml:space="preserve"> </w:t>
      </w:r>
      <w:r w:rsidRPr="00F513D5">
        <w:rPr>
          <w:rFonts w:ascii="Sylfaen" w:hAnsi="Sylfaen" w:cs="Sylfaen"/>
          <w:i/>
          <w:iCs/>
          <w:lang w:val="hy-AM"/>
        </w:rPr>
        <w:t xml:space="preserve"> նշանակում է ֆինանսական եկամտից և ծախսերից,  հարկերից, </w:t>
      </w:r>
      <w:r w:rsidRPr="00F513D5">
        <w:rPr>
          <w:rFonts w:ascii="Sylfaen" w:hAnsi="Sylfaen" w:cs="Sylfaen"/>
          <w:i/>
          <w:iCs/>
          <w:lang w:val="hy-AM"/>
        </w:rPr>
        <w:lastRenderedPageBreak/>
        <w:t xml:space="preserve">մաշվածությունից ու ամորտիզացիայից առաջ հասույթները, բացառությամբ բացառիկ կամ  չկրկնվող հոդվածների և ցանկացած հասույթի կամ ծախսի, որը վերաբերում է կոնցեսիայի շրջանակներում ակտիվների  վրա աշխատանքին (ՖՀՄՍ 12): </w:t>
      </w:r>
    </w:p>
    <w:p w14:paraId="4F0170DC" w14:textId="77777777" w:rsidR="0019734F" w:rsidRPr="00F513D5" w:rsidRDefault="0019734F" w:rsidP="0019734F">
      <w:pPr>
        <w:rPr>
          <w:rFonts w:ascii="Sylfaen" w:hAnsi="Sylfaen"/>
          <w:i/>
          <w:iCs/>
          <w:lang w:val="hy-AM"/>
        </w:rPr>
      </w:pPr>
      <w:r w:rsidRPr="00F513D5">
        <w:rPr>
          <w:rFonts w:ascii="Sylfaen" w:hAnsi="Sylfaen" w:cs="Sylfaen"/>
          <w:i/>
          <w:iCs/>
          <w:lang w:val="hy-AM"/>
        </w:rPr>
        <w:t xml:space="preserve">(է) Եթե Կառավարիչը 10.7 կետի (զ)  ենթակետի համաձայն  չի կատարում Թերացումների վերացման պլանը, ապա Կառավարությունը կարող է նախաձեռնել  Պայմանագրի դադարեցման գործընթացը՝  Պայմանագրի </w:t>
      </w:r>
      <w:r w:rsidRPr="00F513D5">
        <w:rPr>
          <w:rFonts w:ascii="Sylfaen" w:hAnsi="Sylfaen"/>
          <w:i/>
          <w:iCs/>
          <w:lang w:val="hy-AM"/>
        </w:rPr>
        <w:t>18.4-րդ կետի «դ» ենթակետով սահմանված հիմքով:</w:t>
      </w:r>
    </w:p>
    <w:p w14:paraId="05539851" w14:textId="77777777" w:rsidR="0019734F" w:rsidRDefault="0019734F" w:rsidP="0019734F">
      <w:pPr>
        <w:rPr>
          <w:rFonts w:ascii="Sylfaen" w:hAnsi="Sylfaen" w:cs="Sylfaen"/>
          <w:i/>
          <w:iCs/>
          <w:lang w:val="hy-AM"/>
        </w:rPr>
      </w:pPr>
      <w:r w:rsidRPr="000F72C9">
        <w:rPr>
          <w:rFonts w:ascii="Sylfaen" w:hAnsi="Sylfaen" w:cs="Sylfaen"/>
          <w:i/>
          <w:iCs/>
          <w:lang w:val="hy-AM"/>
        </w:rPr>
        <w:t>10.8. 10.7 կետով սահմանված ընթացակարգը չի կիրառվում, եթե ենթադրյալ անհամապատասխանությունը պայմանավորված է Կառավարչին չվերագրվող որևէ ուշացումներով կամ բացթողումներով, ներառյալ, բայց չսահմանափակվելով՝ համապատասխան Լիցենզիաների տրամադրման ուշացումներով: Նման դեպքերում Կառավարիչը պատասխանատվություն չի կրում չկատարման համար, իսկ Մաստեր-պլանի իրագործման ժամկետները և համապատասխան կատարման պարտավորությունները համապատասխանաբար ճշգրտվում են:»</w:t>
      </w:r>
    </w:p>
    <w:p w14:paraId="73072095" w14:textId="77777777" w:rsidR="0019734F" w:rsidRPr="00622942" w:rsidRDefault="0019734F" w:rsidP="00261108">
      <w:pPr>
        <w:pStyle w:val="ListParagraph"/>
        <w:numPr>
          <w:ilvl w:val="0"/>
          <w:numId w:val="30"/>
        </w:numPr>
        <w:tabs>
          <w:tab w:val="left" w:pos="450"/>
        </w:tabs>
        <w:spacing w:after="0"/>
        <w:ind w:left="450" w:hanging="540"/>
        <w:rPr>
          <w:rFonts w:ascii="Sylfaen" w:hAnsi="Sylfaen"/>
          <w:b/>
          <w:u w:val="single"/>
          <w:lang w:val="hy-AM"/>
        </w:rPr>
      </w:pPr>
      <w:r w:rsidRPr="00622942">
        <w:rPr>
          <w:rFonts w:ascii="Sylfaen" w:hAnsi="Sylfaen"/>
          <w:b/>
          <w:u w:val="single"/>
          <w:lang w:val="hy-AM"/>
        </w:rPr>
        <w:t xml:space="preserve"> </w:t>
      </w:r>
      <w:r w:rsidRPr="0040339D">
        <w:rPr>
          <w:rFonts w:ascii="Sylfaen" w:hAnsi="Sylfaen"/>
          <w:b/>
          <w:u w:val="single"/>
          <w:lang w:val="hy-AM"/>
        </w:rPr>
        <w:t xml:space="preserve">Պայմանագրի XII բաժնի փոփոխություն </w:t>
      </w:r>
    </w:p>
    <w:p w14:paraId="7379E711" w14:textId="77777777" w:rsidR="0019734F" w:rsidRPr="00AB4354" w:rsidRDefault="0019734F" w:rsidP="0019734F">
      <w:pPr>
        <w:widowControl w:val="0"/>
        <w:tabs>
          <w:tab w:val="left" w:pos="-1440"/>
          <w:tab w:val="left" w:pos="-720"/>
        </w:tabs>
        <w:suppressAutoHyphens/>
        <w:rPr>
          <w:rFonts w:ascii="Sylfaen" w:hAnsi="Sylfaen"/>
          <w:lang w:val="hy-AM"/>
        </w:rPr>
      </w:pPr>
    </w:p>
    <w:p w14:paraId="26A26998" w14:textId="77777777" w:rsidR="0019734F" w:rsidRPr="00AB4354" w:rsidRDefault="0019734F" w:rsidP="00261108">
      <w:pPr>
        <w:pStyle w:val="ListParagraph"/>
        <w:widowControl w:val="0"/>
        <w:numPr>
          <w:ilvl w:val="1"/>
          <w:numId w:val="38"/>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12.1 կետը</w:t>
      </w:r>
      <w:r w:rsidRPr="00AB4354">
        <w:rPr>
          <w:rFonts w:ascii="Sylfaen" w:hAnsi="Sylfaen"/>
          <w:color w:val="000000" w:themeColor="text1"/>
          <w:lang w:val="hy-AM"/>
        </w:rPr>
        <w:t xml:space="preserve"> սույնով փոխվում է հետևյալ կերպ՝ </w:t>
      </w:r>
    </w:p>
    <w:p w14:paraId="3FB9ADC8" w14:textId="77777777" w:rsidR="0019734F" w:rsidRPr="00AB4354" w:rsidRDefault="0019734F" w:rsidP="0019734F">
      <w:pPr>
        <w:pStyle w:val="ListParagraph"/>
        <w:spacing w:after="0"/>
        <w:ind w:left="0" w:firstLine="0"/>
        <w:contextualSpacing w:val="0"/>
        <w:rPr>
          <w:rFonts w:ascii="Sylfaen" w:hAnsi="Sylfaen"/>
          <w:b/>
          <w:bCs/>
          <w:u w:val="single"/>
          <w:lang w:val="hy-AM"/>
        </w:rPr>
      </w:pPr>
    </w:p>
    <w:p w14:paraId="514CA906" w14:textId="77777777" w:rsidR="0019734F" w:rsidRPr="00153428" w:rsidRDefault="0019734F" w:rsidP="0019734F">
      <w:pPr>
        <w:rPr>
          <w:rFonts w:ascii="Sylfaen" w:hAnsi="Sylfaen"/>
          <w:i/>
          <w:iCs/>
          <w:lang w:val="hy-AM"/>
        </w:rPr>
      </w:pPr>
      <w:r w:rsidRPr="00AB4354">
        <w:rPr>
          <w:rFonts w:ascii="Sylfaen" w:hAnsi="Sylfaen"/>
          <w:i/>
          <w:iCs/>
          <w:lang w:val="hy-AM"/>
        </w:rPr>
        <w:t>«</w:t>
      </w:r>
      <w:r w:rsidRPr="00153428">
        <w:rPr>
          <w:rFonts w:ascii="Sylfaen" w:hAnsi="Sylfaen" w:cs="Sylfaen"/>
          <w:i/>
          <w:iCs/>
          <w:lang w:val="hy-AM"/>
        </w:rPr>
        <w:t>Ավիացիոն</w:t>
      </w:r>
      <w:r w:rsidRPr="00153428">
        <w:rPr>
          <w:rFonts w:ascii="Sylfaen" w:hAnsi="Sylfaen"/>
          <w:i/>
          <w:iCs/>
          <w:lang w:val="hy-AM"/>
        </w:rPr>
        <w:t xml:space="preserve"> </w:t>
      </w:r>
      <w:r w:rsidRPr="00153428">
        <w:rPr>
          <w:rFonts w:ascii="Sylfaen" w:hAnsi="Sylfaen" w:cs="Sylfaen"/>
          <w:i/>
          <w:iCs/>
          <w:lang w:val="hy-AM"/>
        </w:rPr>
        <w:t>վճարներ</w:t>
      </w:r>
      <w:r w:rsidRPr="00153428">
        <w:rPr>
          <w:rFonts w:ascii="Sylfaen" w:hAnsi="Sylfaen"/>
          <w:i/>
          <w:iCs/>
          <w:lang w:val="hy-AM"/>
        </w:rPr>
        <w:t xml:space="preserve"> </w:t>
      </w:r>
      <w:r w:rsidRPr="00153428">
        <w:rPr>
          <w:rFonts w:ascii="Sylfaen" w:hAnsi="Sylfaen" w:cs="Sylfaen"/>
          <w:i/>
          <w:iCs/>
          <w:lang w:val="hy-AM"/>
        </w:rPr>
        <w:t>և</w:t>
      </w:r>
      <w:r w:rsidRPr="00153428">
        <w:rPr>
          <w:rFonts w:ascii="Sylfaen" w:hAnsi="Sylfaen"/>
          <w:i/>
          <w:iCs/>
          <w:lang w:val="hy-AM"/>
        </w:rPr>
        <w:t xml:space="preserve"> </w:t>
      </w:r>
      <w:r w:rsidRPr="00153428">
        <w:rPr>
          <w:rFonts w:ascii="Sylfaen" w:hAnsi="Sylfaen" w:cs="Sylfaen"/>
          <w:i/>
          <w:iCs/>
          <w:lang w:val="hy-AM"/>
        </w:rPr>
        <w:t>մուծումներ</w:t>
      </w:r>
    </w:p>
    <w:p w14:paraId="04FD1D15" w14:textId="77777777" w:rsidR="0019734F" w:rsidRDefault="0019734F" w:rsidP="0019734F">
      <w:pPr>
        <w:rPr>
          <w:rFonts w:ascii="Sylfaen" w:hAnsi="Sylfaen"/>
          <w:i/>
          <w:iCs/>
          <w:lang w:val="hy-AM"/>
        </w:rPr>
      </w:pPr>
      <w:r w:rsidRPr="00AB4354">
        <w:rPr>
          <w:rFonts w:ascii="Sylfaen" w:hAnsi="Sylfaen"/>
          <w:i/>
          <w:iCs/>
          <w:lang w:val="hy-AM"/>
        </w:rPr>
        <w:t>12.1</w:t>
      </w:r>
      <w:r>
        <w:rPr>
          <w:rFonts w:ascii="Sylfaen" w:hAnsi="Sylfaen"/>
          <w:i/>
          <w:iCs/>
          <w:lang w:val="hy-AM"/>
        </w:rPr>
        <w:t>.</w:t>
      </w:r>
      <w:r w:rsidRPr="00AB4354">
        <w:rPr>
          <w:rFonts w:ascii="Sylfaen" w:hAnsi="Sylfaen"/>
          <w:i/>
          <w:iCs/>
          <w:lang w:val="hy-AM"/>
        </w:rPr>
        <w:t xml:space="preserve"> </w:t>
      </w:r>
      <w:r w:rsidRPr="00AB4354">
        <w:rPr>
          <w:rFonts w:ascii="Sylfaen" w:hAnsi="Sylfaen" w:cs="Sylfaen"/>
          <w:i/>
          <w:iCs/>
          <w:lang w:val="hy-AM"/>
        </w:rPr>
        <w:t>Օդանավակայանում</w:t>
      </w:r>
      <w:r w:rsidRPr="00AB4354">
        <w:rPr>
          <w:rFonts w:ascii="Sylfaen" w:hAnsi="Sylfaen"/>
          <w:i/>
          <w:iCs/>
          <w:lang w:val="hy-AM"/>
        </w:rPr>
        <w:t xml:space="preserve"> </w:t>
      </w:r>
      <w:r w:rsidRPr="00AB4354">
        <w:rPr>
          <w:rFonts w:ascii="Sylfaen" w:hAnsi="Sylfaen" w:cs="Sylfaen"/>
          <w:i/>
          <w:iCs/>
          <w:lang w:val="hy-AM"/>
        </w:rPr>
        <w:t>իրականացվող</w:t>
      </w:r>
      <w:r w:rsidRPr="00AB4354">
        <w:rPr>
          <w:rFonts w:ascii="Sylfaen" w:hAnsi="Sylfaen"/>
          <w:i/>
          <w:iCs/>
          <w:lang w:val="hy-AM"/>
        </w:rPr>
        <w:t xml:space="preserve"> </w:t>
      </w:r>
      <w:r w:rsidRPr="00AB4354">
        <w:rPr>
          <w:rFonts w:ascii="Sylfaen" w:hAnsi="Sylfaen" w:cs="Sylfaen"/>
          <w:i/>
          <w:iCs/>
          <w:lang w:val="hy-AM"/>
        </w:rPr>
        <w:t>գործունեության</w:t>
      </w:r>
      <w:r w:rsidRPr="00AB4354">
        <w:rPr>
          <w:rFonts w:ascii="Sylfaen" w:hAnsi="Sylfaen"/>
          <w:i/>
          <w:iCs/>
          <w:lang w:val="hy-AM"/>
        </w:rPr>
        <w:t xml:space="preserve"> </w:t>
      </w:r>
      <w:r w:rsidRPr="00AB4354">
        <w:rPr>
          <w:rFonts w:ascii="Sylfaen" w:hAnsi="Sylfaen" w:cs="Sylfaen"/>
          <w:i/>
          <w:iCs/>
          <w:lang w:val="hy-AM"/>
        </w:rPr>
        <w:t>բոլոր</w:t>
      </w:r>
      <w:r w:rsidRPr="00AB4354">
        <w:rPr>
          <w:rFonts w:ascii="Sylfaen" w:hAnsi="Sylfaen"/>
          <w:i/>
          <w:iCs/>
          <w:lang w:val="hy-AM"/>
        </w:rPr>
        <w:t xml:space="preserve"> </w:t>
      </w:r>
      <w:r w:rsidRPr="00AB4354">
        <w:rPr>
          <w:rFonts w:ascii="Sylfaen" w:hAnsi="Sylfaen" w:cs="Sylfaen"/>
          <w:i/>
          <w:iCs/>
          <w:lang w:val="hy-AM"/>
        </w:rPr>
        <w:t>տեսակների</w:t>
      </w:r>
      <w:r w:rsidRPr="00AB4354">
        <w:rPr>
          <w:rFonts w:ascii="Sylfaen" w:hAnsi="Sylfaen"/>
          <w:i/>
          <w:iCs/>
          <w:lang w:val="hy-AM"/>
        </w:rPr>
        <w:t xml:space="preserve">, </w:t>
      </w:r>
      <w:r w:rsidRPr="00AB4354">
        <w:rPr>
          <w:rFonts w:ascii="Sylfaen" w:hAnsi="Sylfaen" w:cs="Sylfaen"/>
          <w:i/>
          <w:iCs/>
          <w:lang w:val="hy-AM"/>
        </w:rPr>
        <w:t>ինչպես</w:t>
      </w:r>
      <w:r w:rsidRPr="00AB4354">
        <w:rPr>
          <w:rFonts w:ascii="Sylfaen" w:hAnsi="Sylfaen"/>
          <w:i/>
          <w:iCs/>
          <w:lang w:val="hy-AM"/>
        </w:rPr>
        <w:t xml:space="preserve"> </w:t>
      </w:r>
      <w:r w:rsidRPr="00AB4354">
        <w:rPr>
          <w:rFonts w:ascii="Sylfaen" w:hAnsi="Sylfaen" w:cs="Sylfaen"/>
          <w:i/>
          <w:iCs/>
          <w:lang w:val="hy-AM"/>
        </w:rPr>
        <w:t>նաև</w:t>
      </w:r>
      <w:r w:rsidRPr="00AB4354">
        <w:rPr>
          <w:rFonts w:ascii="Sylfaen" w:hAnsi="Sylfaen"/>
          <w:i/>
          <w:iCs/>
          <w:lang w:val="hy-AM"/>
        </w:rPr>
        <w:t xml:space="preserve"> </w:t>
      </w:r>
      <w:r w:rsidRPr="00AB4354">
        <w:rPr>
          <w:rFonts w:ascii="Sylfaen" w:hAnsi="Sylfaen" w:cs="Sylfaen"/>
          <w:i/>
          <w:iCs/>
          <w:lang w:val="hy-AM"/>
        </w:rPr>
        <w:t>ցանկացած</w:t>
      </w:r>
      <w:r w:rsidRPr="00AB4354">
        <w:rPr>
          <w:rFonts w:ascii="Sylfaen" w:hAnsi="Sylfaen"/>
          <w:i/>
          <w:iCs/>
          <w:lang w:val="hy-AM"/>
        </w:rPr>
        <w:t xml:space="preserve"> </w:t>
      </w:r>
      <w:r w:rsidRPr="00AB4354">
        <w:rPr>
          <w:rFonts w:ascii="Sylfaen" w:hAnsi="Sylfaen" w:cs="Sylfaen"/>
          <w:i/>
          <w:iCs/>
          <w:lang w:val="hy-AM"/>
        </w:rPr>
        <w:t>Գույքի</w:t>
      </w:r>
      <w:r w:rsidRPr="00AB4354">
        <w:rPr>
          <w:rFonts w:ascii="Sylfaen" w:hAnsi="Sylfaen"/>
          <w:i/>
          <w:iCs/>
          <w:lang w:val="hy-AM"/>
        </w:rPr>
        <w:t xml:space="preserve"> </w:t>
      </w:r>
      <w:r w:rsidRPr="00AB4354">
        <w:rPr>
          <w:rFonts w:ascii="Sylfaen" w:hAnsi="Sylfaen" w:cs="Sylfaen"/>
          <w:i/>
          <w:iCs/>
          <w:lang w:val="hy-AM"/>
        </w:rPr>
        <w:t>օգտագործման</w:t>
      </w:r>
      <w:r w:rsidRPr="00AB4354">
        <w:rPr>
          <w:rFonts w:ascii="Sylfaen" w:hAnsi="Sylfaen"/>
          <w:i/>
          <w:iCs/>
          <w:lang w:val="hy-AM"/>
        </w:rPr>
        <w:t xml:space="preserve"> </w:t>
      </w:r>
      <w:r w:rsidRPr="00AB4354">
        <w:rPr>
          <w:rFonts w:ascii="Sylfaen" w:hAnsi="Sylfaen" w:cs="Sylfaen"/>
          <w:i/>
          <w:iCs/>
          <w:lang w:val="hy-AM"/>
        </w:rPr>
        <w:t>դիմաց</w:t>
      </w:r>
      <w:r w:rsidRPr="00AB4354">
        <w:rPr>
          <w:rFonts w:ascii="Sylfaen" w:hAnsi="Sylfaen"/>
          <w:i/>
          <w:iCs/>
          <w:lang w:val="hy-AM"/>
        </w:rPr>
        <w:t xml:space="preserve"> </w:t>
      </w:r>
      <w:r w:rsidRPr="00AB4354">
        <w:rPr>
          <w:rFonts w:ascii="Sylfaen" w:hAnsi="Sylfaen" w:cs="Sylfaen"/>
          <w:i/>
          <w:iCs/>
          <w:lang w:val="hy-AM"/>
        </w:rPr>
        <w:t>Կառավարիչն</w:t>
      </w:r>
      <w:r w:rsidRPr="00AB4354">
        <w:rPr>
          <w:rFonts w:ascii="Sylfaen" w:hAnsi="Sylfaen"/>
          <w:i/>
          <w:iCs/>
          <w:lang w:val="hy-AM"/>
        </w:rPr>
        <w:t xml:space="preserve"> </w:t>
      </w:r>
      <w:r w:rsidRPr="00AB4354">
        <w:rPr>
          <w:rFonts w:ascii="Sylfaen" w:hAnsi="Sylfaen" w:cs="Sylfaen"/>
          <w:i/>
          <w:iCs/>
          <w:lang w:val="hy-AM"/>
        </w:rPr>
        <w:t>իրավունք</w:t>
      </w:r>
      <w:r w:rsidRPr="00AB4354">
        <w:rPr>
          <w:rFonts w:ascii="Sylfaen" w:hAnsi="Sylfaen"/>
          <w:i/>
          <w:iCs/>
          <w:lang w:val="hy-AM"/>
        </w:rPr>
        <w:t xml:space="preserve"> </w:t>
      </w:r>
      <w:r w:rsidRPr="00AB4354">
        <w:rPr>
          <w:rFonts w:ascii="Sylfaen" w:hAnsi="Sylfaen" w:cs="Sylfaen"/>
          <w:i/>
          <w:iCs/>
          <w:lang w:val="hy-AM"/>
        </w:rPr>
        <w:t>կունենա</w:t>
      </w:r>
      <w:r w:rsidRPr="00AB4354">
        <w:rPr>
          <w:rFonts w:ascii="Sylfaen" w:hAnsi="Sylfaen"/>
          <w:i/>
          <w:iCs/>
          <w:lang w:val="hy-AM"/>
        </w:rPr>
        <w:t xml:space="preserve"> </w:t>
      </w:r>
      <w:r w:rsidRPr="00AB4354">
        <w:rPr>
          <w:rFonts w:ascii="Sylfaen" w:hAnsi="Sylfaen" w:cs="Sylfaen"/>
          <w:i/>
          <w:iCs/>
          <w:lang w:val="hy-AM"/>
        </w:rPr>
        <w:t>գանձել համապատասխան</w:t>
      </w:r>
      <w:r w:rsidRPr="00AB4354">
        <w:rPr>
          <w:rFonts w:ascii="Sylfaen" w:hAnsi="Sylfaen"/>
          <w:i/>
          <w:iCs/>
          <w:lang w:val="hy-AM"/>
        </w:rPr>
        <w:t xml:space="preserve"> </w:t>
      </w:r>
      <w:r w:rsidRPr="00AB4354">
        <w:rPr>
          <w:rFonts w:ascii="Sylfaen" w:hAnsi="Sylfaen" w:cs="Sylfaen"/>
          <w:i/>
          <w:iCs/>
          <w:lang w:val="hy-AM"/>
        </w:rPr>
        <w:t>Օդանավակայանային</w:t>
      </w:r>
      <w:r w:rsidRPr="00AB4354">
        <w:rPr>
          <w:rFonts w:ascii="Sylfaen" w:hAnsi="Sylfaen"/>
          <w:i/>
          <w:iCs/>
          <w:lang w:val="hy-AM"/>
        </w:rPr>
        <w:t xml:space="preserve"> </w:t>
      </w:r>
      <w:r w:rsidRPr="00AB4354">
        <w:rPr>
          <w:rFonts w:ascii="Sylfaen" w:hAnsi="Sylfaen" w:cs="Sylfaen"/>
          <w:i/>
          <w:iCs/>
          <w:lang w:val="hy-AM"/>
        </w:rPr>
        <w:t>վճարներ</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մուծումներ</w:t>
      </w:r>
      <w:r w:rsidRPr="00AB4354">
        <w:rPr>
          <w:rFonts w:ascii="Sylfaen" w:hAnsi="Sylfaen"/>
          <w:i/>
          <w:iCs/>
          <w:lang w:val="hy-AM"/>
        </w:rPr>
        <w:t xml:space="preserve">, </w:t>
      </w:r>
      <w:r w:rsidRPr="00AB4354">
        <w:rPr>
          <w:rFonts w:ascii="Sylfaen" w:hAnsi="Sylfaen" w:cs="Sylfaen"/>
          <w:i/>
          <w:iCs/>
          <w:lang w:val="hy-AM"/>
        </w:rPr>
        <w:t>որոնք</w:t>
      </w:r>
      <w:r w:rsidRPr="00AB4354">
        <w:rPr>
          <w:rFonts w:ascii="Sylfaen" w:hAnsi="Sylfaen"/>
          <w:i/>
          <w:iCs/>
          <w:lang w:val="hy-AM"/>
        </w:rPr>
        <w:t xml:space="preserve"> </w:t>
      </w:r>
      <w:r w:rsidRPr="00AB4354">
        <w:rPr>
          <w:rFonts w:ascii="Sylfaen" w:hAnsi="Sylfaen" w:cs="Sylfaen"/>
          <w:i/>
          <w:iCs/>
          <w:lang w:val="hy-AM"/>
        </w:rPr>
        <w:t>կսահմանվեն</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կողմից</w:t>
      </w:r>
      <w:r w:rsidRPr="00AB4354">
        <w:rPr>
          <w:rFonts w:ascii="Sylfaen" w:hAnsi="Sylfaen"/>
          <w:i/>
          <w:iCs/>
          <w:lang w:val="hy-AM"/>
        </w:rPr>
        <w:t>:</w:t>
      </w:r>
    </w:p>
    <w:p w14:paraId="7D515032" w14:textId="77777777" w:rsidR="0019734F" w:rsidRPr="00AB4354" w:rsidRDefault="0019734F" w:rsidP="0019734F">
      <w:pPr>
        <w:rPr>
          <w:rFonts w:ascii="Sylfaen" w:hAnsi="Sylfaen"/>
          <w:i/>
          <w:iCs/>
          <w:lang w:val="hy-AM"/>
        </w:rPr>
      </w:pPr>
    </w:p>
    <w:p w14:paraId="337E7664" w14:textId="77777777" w:rsidR="0019734F" w:rsidRDefault="0019734F" w:rsidP="0019734F">
      <w:pPr>
        <w:rPr>
          <w:rFonts w:ascii="Sylfaen" w:hAnsi="Sylfaen"/>
          <w:i/>
          <w:iCs/>
          <w:lang w:val="hy-AM"/>
        </w:rPr>
      </w:pPr>
      <w:r w:rsidRPr="00AB4354">
        <w:rPr>
          <w:rFonts w:ascii="Sylfaen" w:hAnsi="Sylfaen" w:cs="Sylfaen"/>
          <w:i/>
          <w:iCs/>
          <w:lang w:val="hy-AM"/>
        </w:rPr>
        <w:t>Սույնով</w:t>
      </w:r>
      <w:r w:rsidRPr="00AB4354">
        <w:rPr>
          <w:rFonts w:ascii="Sylfaen" w:hAnsi="Sylfaen"/>
          <w:i/>
          <w:iCs/>
          <w:lang w:val="hy-AM"/>
        </w:rPr>
        <w:t xml:space="preserve"> </w:t>
      </w:r>
      <w:r w:rsidRPr="00AB4354">
        <w:rPr>
          <w:rFonts w:ascii="Sylfaen" w:hAnsi="Sylfaen" w:cs="Sylfaen"/>
          <w:i/>
          <w:iCs/>
          <w:lang w:val="hy-AM"/>
        </w:rPr>
        <w:t>հաստատվում</w:t>
      </w:r>
      <w:r w:rsidRPr="00AB4354">
        <w:rPr>
          <w:rFonts w:ascii="Sylfaen" w:hAnsi="Sylfaen"/>
          <w:i/>
          <w:iCs/>
          <w:lang w:val="hy-AM"/>
        </w:rPr>
        <w:t xml:space="preserve"> </w:t>
      </w:r>
      <w:r w:rsidRPr="00AB4354">
        <w:rPr>
          <w:rFonts w:ascii="Sylfaen" w:hAnsi="Sylfaen" w:cs="Sylfaen"/>
          <w:i/>
          <w:iCs/>
          <w:lang w:val="hy-AM"/>
        </w:rPr>
        <w:t>են</w:t>
      </w:r>
      <w:r w:rsidRPr="00AB4354">
        <w:rPr>
          <w:rFonts w:ascii="Sylfaen" w:hAnsi="Sylfaen"/>
          <w:i/>
          <w:iCs/>
          <w:lang w:val="hy-AM"/>
        </w:rPr>
        <w:t xml:space="preserve"> հ</w:t>
      </w:r>
      <w:r w:rsidRPr="00AB4354">
        <w:rPr>
          <w:rFonts w:ascii="Sylfaen" w:hAnsi="Sylfaen" w:cs="Sylfaen"/>
          <w:i/>
          <w:iCs/>
          <w:lang w:val="hy-AM"/>
        </w:rPr>
        <w:t>ավելված</w:t>
      </w:r>
      <w:r w:rsidRPr="00AB4354">
        <w:rPr>
          <w:rFonts w:ascii="Sylfaen" w:hAnsi="Sylfaen"/>
          <w:i/>
          <w:iCs/>
          <w:lang w:val="hy-AM"/>
        </w:rPr>
        <w:t xml:space="preserve"> </w:t>
      </w:r>
      <w:r w:rsidRPr="00AB4354">
        <w:rPr>
          <w:rFonts w:ascii="Sylfaen" w:hAnsi="Sylfaen" w:cs="Sylfaen"/>
          <w:i/>
          <w:iCs/>
          <w:lang w:val="hy-AM"/>
        </w:rPr>
        <w:t>Բ</w:t>
      </w:r>
      <w:r w:rsidRPr="00AB4354">
        <w:rPr>
          <w:rFonts w:ascii="Sylfaen" w:hAnsi="Sylfaen"/>
          <w:i/>
          <w:iCs/>
          <w:lang w:val="hy-AM"/>
        </w:rPr>
        <w:t>-</w:t>
      </w:r>
      <w:r w:rsidRPr="00AB4354">
        <w:rPr>
          <w:rFonts w:ascii="Sylfaen" w:hAnsi="Sylfaen" w:cs="Sylfaen"/>
          <w:i/>
          <w:iCs/>
          <w:lang w:val="hy-AM"/>
        </w:rPr>
        <w:t>ով</w:t>
      </w:r>
      <w:r w:rsidRPr="00AB4354">
        <w:rPr>
          <w:rFonts w:ascii="Sylfaen" w:hAnsi="Sylfaen"/>
          <w:i/>
          <w:iCs/>
          <w:lang w:val="hy-AM"/>
        </w:rPr>
        <w:t xml:space="preserve"> </w:t>
      </w:r>
      <w:r w:rsidRPr="00AB4354">
        <w:rPr>
          <w:rFonts w:ascii="Sylfaen" w:hAnsi="Sylfaen" w:cs="Sylfaen"/>
          <w:i/>
          <w:iCs/>
          <w:lang w:val="hy-AM"/>
        </w:rPr>
        <w:t>սահմանված</w:t>
      </w:r>
      <w:r w:rsidRPr="00AB4354">
        <w:rPr>
          <w:rFonts w:ascii="Sylfaen" w:hAnsi="Sylfaen"/>
          <w:i/>
          <w:iCs/>
          <w:lang w:val="hy-AM"/>
        </w:rPr>
        <w:t xml:space="preserve"> </w:t>
      </w:r>
      <w:r w:rsidRPr="00AB4354">
        <w:rPr>
          <w:rFonts w:ascii="Sylfaen" w:hAnsi="Sylfaen" w:cs="Sylfaen"/>
          <w:i/>
          <w:iCs/>
          <w:lang w:val="hy-AM"/>
        </w:rPr>
        <w:t>Նախնական</w:t>
      </w:r>
      <w:r w:rsidRPr="00AB4354">
        <w:rPr>
          <w:rFonts w:ascii="Sylfaen" w:hAnsi="Sylfaen"/>
          <w:i/>
          <w:iCs/>
          <w:lang w:val="hy-AM"/>
        </w:rPr>
        <w:t xml:space="preserve"> </w:t>
      </w:r>
      <w:r w:rsidRPr="00AB4354">
        <w:rPr>
          <w:rFonts w:ascii="Sylfaen" w:hAnsi="Sylfaen" w:cs="Sylfaen"/>
          <w:i/>
          <w:iCs/>
          <w:lang w:val="hy-AM"/>
        </w:rPr>
        <w:t>օդանավակայանային վճարները</w:t>
      </w:r>
      <w:r w:rsidRPr="00AB4354">
        <w:rPr>
          <w:rFonts w:ascii="Sylfaen" w:hAnsi="Sylfaen"/>
          <w:i/>
          <w:iCs/>
          <w:lang w:val="hy-AM"/>
        </w:rPr>
        <w:t>:</w:t>
      </w:r>
    </w:p>
    <w:p w14:paraId="1590A748" w14:textId="77777777" w:rsidR="0019734F" w:rsidRDefault="0019734F" w:rsidP="0019734F">
      <w:pPr>
        <w:rPr>
          <w:rFonts w:ascii="Sylfaen" w:hAnsi="Sylfaen" w:cs="Sylfaen"/>
          <w:i/>
          <w:iCs/>
          <w:lang w:val="hy-AM"/>
        </w:rPr>
      </w:pPr>
      <w:r w:rsidRPr="00AC1458">
        <w:rPr>
          <w:rFonts w:ascii="Sylfaen" w:hAnsi="Sylfaen"/>
          <w:i/>
          <w:iCs/>
          <w:lang w:val="hy-AM"/>
        </w:rPr>
        <w:t xml:space="preserve">Կառավարիչն իրավասու կլինի  12.4 կետով  սահմանված ձևով  կատարել </w:t>
      </w:r>
      <w:r w:rsidRPr="00AC1458">
        <w:rPr>
          <w:rFonts w:ascii="Sylfaen" w:hAnsi="Sylfaen" w:cs="Sylfaen"/>
          <w:i/>
          <w:iCs/>
          <w:lang w:val="hy-AM"/>
        </w:rPr>
        <w:t>Օդանավակայանային</w:t>
      </w:r>
      <w:r w:rsidRPr="00AC1458">
        <w:rPr>
          <w:rFonts w:ascii="Sylfaen" w:hAnsi="Sylfaen"/>
          <w:i/>
          <w:iCs/>
          <w:lang w:val="hy-AM"/>
        </w:rPr>
        <w:t xml:space="preserve"> </w:t>
      </w:r>
      <w:r w:rsidRPr="00AC1458">
        <w:rPr>
          <w:rFonts w:ascii="Sylfaen" w:hAnsi="Sylfaen" w:cs="Sylfaen"/>
          <w:i/>
          <w:iCs/>
          <w:lang w:val="hy-AM"/>
        </w:rPr>
        <w:t>վճարների</w:t>
      </w:r>
      <w:r w:rsidRPr="00AC1458">
        <w:rPr>
          <w:rFonts w:ascii="Sylfaen" w:hAnsi="Sylfaen"/>
          <w:i/>
          <w:iCs/>
          <w:lang w:val="hy-AM"/>
        </w:rPr>
        <w:t xml:space="preserve"> </w:t>
      </w:r>
      <w:r w:rsidRPr="00AC1458">
        <w:rPr>
          <w:rFonts w:ascii="Sylfaen" w:hAnsi="Sylfaen" w:cs="Sylfaen"/>
          <w:i/>
          <w:iCs/>
          <w:lang w:val="hy-AM"/>
        </w:rPr>
        <w:t xml:space="preserve"> ամենամյա</w:t>
      </w:r>
      <w:r>
        <w:rPr>
          <w:rFonts w:ascii="Sylfaen" w:hAnsi="Sylfaen" w:cs="Sylfaen"/>
          <w:i/>
          <w:iCs/>
          <w:lang w:val="hy-AM"/>
        </w:rPr>
        <w:t>, ոչ կուտակային</w:t>
      </w:r>
      <w:r w:rsidRPr="00AC1458">
        <w:rPr>
          <w:rFonts w:ascii="Sylfaen" w:hAnsi="Sylfaen" w:cs="Sylfaen"/>
          <w:i/>
          <w:iCs/>
          <w:lang w:val="hy-AM"/>
        </w:rPr>
        <w:t xml:space="preserve"> Ճշգրտումներ, որոնք կիրառելի կլինեն  յուրաքանչյուր տարվա  ապրիլի 1-ից</w:t>
      </w:r>
      <w:r>
        <w:rPr>
          <w:rFonts w:ascii="Sylfaen" w:hAnsi="Sylfaen" w:cs="Sylfaen"/>
          <w:i/>
          <w:iCs/>
          <w:lang w:val="hy-AM"/>
        </w:rPr>
        <w:t>՝ սկսած 2027թ, եթե Կառավարիչը կատարել է Պայմանագրի 10.1 կետով սահմանված՝ մինչև 2026թ հունվարի 31-ը Մաստեր-պլանը Կառավարությանը ներկայացնելու պայմանը</w:t>
      </w:r>
      <w:r w:rsidRPr="00AC1458">
        <w:rPr>
          <w:rFonts w:ascii="Sylfaen" w:hAnsi="Sylfaen" w:cs="Sylfaen"/>
          <w:i/>
          <w:iCs/>
          <w:lang w:val="hy-AM"/>
        </w:rPr>
        <w:t xml:space="preserve">:  </w:t>
      </w:r>
    </w:p>
    <w:p w14:paraId="696E3D89" w14:textId="77777777" w:rsidR="0019734F" w:rsidRPr="00AC1458" w:rsidRDefault="0019734F" w:rsidP="0019734F">
      <w:pPr>
        <w:rPr>
          <w:rFonts w:ascii="Sylfaen" w:hAnsi="Sylfaen"/>
          <w:i/>
          <w:iCs/>
          <w:lang w:val="hy-AM"/>
        </w:rPr>
      </w:pPr>
      <w:r w:rsidRPr="00AC1458">
        <w:rPr>
          <w:rFonts w:ascii="Sylfaen" w:hAnsi="Sylfaen" w:cs="Sylfaen"/>
          <w:i/>
          <w:iCs/>
          <w:lang w:val="hy-AM"/>
        </w:rPr>
        <w:t>Նման Ճշգրտումները ուժի</w:t>
      </w:r>
      <w:r w:rsidRPr="00AC1458">
        <w:rPr>
          <w:rFonts w:ascii="Sylfaen" w:hAnsi="Sylfaen"/>
          <w:i/>
          <w:iCs/>
          <w:lang w:val="hy-AM"/>
        </w:rPr>
        <w:t xml:space="preserve"> </w:t>
      </w:r>
      <w:r w:rsidRPr="00AC1458">
        <w:rPr>
          <w:rFonts w:ascii="Sylfaen" w:hAnsi="Sylfaen" w:cs="Sylfaen"/>
          <w:i/>
          <w:iCs/>
          <w:lang w:val="hy-AM"/>
        </w:rPr>
        <w:t>մեջ</w:t>
      </w:r>
      <w:r w:rsidRPr="00AC1458">
        <w:rPr>
          <w:rFonts w:ascii="Sylfaen" w:hAnsi="Sylfaen"/>
          <w:i/>
          <w:iCs/>
          <w:lang w:val="hy-AM"/>
        </w:rPr>
        <w:t xml:space="preserve"> </w:t>
      </w:r>
      <w:r w:rsidRPr="00AC1458">
        <w:rPr>
          <w:rFonts w:ascii="Sylfaen" w:hAnsi="Sylfaen" w:cs="Sylfaen"/>
          <w:i/>
          <w:iCs/>
          <w:lang w:val="hy-AM"/>
        </w:rPr>
        <w:t>կմտնեն</w:t>
      </w:r>
      <w:r w:rsidRPr="00AC1458">
        <w:rPr>
          <w:rFonts w:ascii="Sylfaen" w:hAnsi="Sylfaen"/>
          <w:i/>
          <w:iCs/>
          <w:lang w:val="hy-AM"/>
        </w:rPr>
        <w:t xml:space="preserve"> </w:t>
      </w:r>
      <w:r w:rsidRPr="00AC1458">
        <w:rPr>
          <w:rFonts w:ascii="Sylfaen" w:hAnsi="Sylfaen" w:cs="Sylfaen"/>
          <w:i/>
          <w:iCs/>
          <w:lang w:val="hy-AM"/>
        </w:rPr>
        <w:t>Ճշգրտումների</w:t>
      </w:r>
      <w:r w:rsidRPr="00AC1458">
        <w:rPr>
          <w:rFonts w:ascii="Sylfaen" w:hAnsi="Sylfaen"/>
          <w:i/>
          <w:iCs/>
          <w:lang w:val="hy-AM"/>
        </w:rPr>
        <w:t xml:space="preserve"> </w:t>
      </w:r>
      <w:r w:rsidRPr="00AC1458">
        <w:rPr>
          <w:rFonts w:ascii="Sylfaen" w:hAnsi="Sylfaen" w:cs="Sylfaen"/>
          <w:i/>
          <w:iCs/>
          <w:lang w:val="hy-AM"/>
        </w:rPr>
        <w:t>մասին</w:t>
      </w:r>
      <w:r w:rsidRPr="00AC1458">
        <w:rPr>
          <w:rFonts w:ascii="Sylfaen" w:hAnsi="Sylfaen"/>
          <w:i/>
          <w:iCs/>
          <w:lang w:val="hy-AM"/>
        </w:rPr>
        <w:t xml:space="preserve"> </w:t>
      </w:r>
      <w:r w:rsidRPr="00AC1458">
        <w:rPr>
          <w:rFonts w:ascii="Sylfaen" w:hAnsi="Sylfaen" w:cs="Sylfaen"/>
          <w:i/>
          <w:iCs/>
          <w:lang w:val="hy-AM"/>
        </w:rPr>
        <w:t>Կառավարությանը</w:t>
      </w:r>
      <w:r w:rsidRPr="00AC1458">
        <w:rPr>
          <w:rFonts w:ascii="Sylfaen" w:hAnsi="Sylfaen"/>
          <w:i/>
          <w:iCs/>
          <w:lang w:val="hy-AM"/>
        </w:rPr>
        <w:t xml:space="preserve"> </w:t>
      </w:r>
      <w:r w:rsidRPr="00AC1458">
        <w:rPr>
          <w:rFonts w:ascii="Sylfaen" w:hAnsi="Sylfaen" w:cs="Sylfaen"/>
          <w:i/>
          <w:iCs/>
          <w:lang w:val="hy-AM"/>
        </w:rPr>
        <w:t>Կառավարչի</w:t>
      </w:r>
      <w:r w:rsidRPr="00AC1458">
        <w:rPr>
          <w:rFonts w:ascii="Sylfaen" w:hAnsi="Sylfaen"/>
          <w:i/>
          <w:iCs/>
          <w:lang w:val="hy-AM"/>
        </w:rPr>
        <w:t xml:space="preserve"> </w:t>
      </w:r>
      <w:r w:rsidRPr="00AC1458">
        <w:rPr>
          <w:rFonts w:ascii="Sylfaen" w:hAnsi="Sylfaen" w:cs="Sylfaen"/>
          <w:i/>
          <w:iCs/>
          <w:lang w:val="hy-AM"/>
        </w:rPr>
        <w:t>տեղեկացնելու</w:t>
      </w:r>
      <w:r w:rsidRPr="00AC1458">
        <w:rPr>
          <w:rFonts w:ascii="Sylfaen" w:hAnsi="Sylfaen"/>
          <w:i/>
          <w:iCs/>
          <w:lang w:val="hy-AM"/>
        </w:rPr>
        <w:t xml:space="preserve"> </w:t>
      </w:r>
      <w:r w:rsidRPr="00AC1458">
        <w:rPr>
          <w:rFonts w:ascii="Sylfaen" w:hAnsi="Sylfaen" w:cs="Sylfaen"/>
          <w:i/>
          <w:iCs/>
          <w:lang w:val="hy-AM"/>
        </w:rPr>
        <w:t>ամսաթվից 15 օր հետո</w:t>
      </w:r>
      <w:r w:rsidRPr="00AC1458">
        <w:rPr>
          <w:rFonts w:ascii="Sylfaen" w:hAnsi="Sylfaen"/>
          <w:i/>
          <w:iCs/>
          <w:lang w:val="hy-AM"/>
        </w:rPr>
        <w:t>:</w:t>
      </w:r>
      <w:r>
        <w:rPr>
          <w:rFonts w:ascii="Sylfaen" w:hAnsi="Sylfaen"/>
          <w:i/>
          <w:iCs/>
          <w:lang w:val="hy-AM"/>
        </w:rPr>
        <w:t xml:space="preserve"> </w:t>
      </w:r>
      <w:r w:rsidRPr="00AC1458">
        <w:rPr>
          <w:rFonts w:ascii="Sylfaen" w:hAnsi="Sylfaen" w:cs="Sylfaen"/>
          <w:i/>
          <w:iCs/>
          <w:lang w:val="hy-AM"/>
        </w:rPr>
        <w:t>Կառավարությունն</w:t>
      </w:r>
      <w:r w:rsidRPr="00AC1458">
        <w:rPr>
          <w:rFonts w:ascii="Sylfaen" w:hAnsi="Sylfaen"/>
          <w:i/>
          <w:iCs/>
          <w:lang w:val="hy-AM"/>
        </w:rPr>
        <w:t xml:space="preserve"> </w:t>
      </w:r>
      <w:r w:rsidRPr="00AC1458">
        <w:rPr>
          <w:rFonts w:ascii="Sylfaen" w:hAnsi="Sylfaen" w:cs="Sylfaen"/>
          <w:i/>
          <w:iCs/>
          <w:lang w:val="hy-AM"/>
        </w:rPr>
        <w:t>իրավասու</w:t>
      </w:r>
      <w:r w:rsidRPr="00AC1458">
        <w:rPr>
          <w:rFonts w:ascii="Sylfaen" w:hAnsi="Sylfaen"/>
          <w:i/>
          <w:iCs/>
          <w:lang w:val="hy-AM"/>
        </w:rPr>
        <w:t xml:space="preserve"> </w:t>
      </w:r>
      <w:r w:rsidRPr="00AC1458">
        <w:rPr>
          <w:rFonts w:ascii="Sylfaen" w:hAnsi="Sylfaen" w:cs="Sylfaen"/>
          <w:i/>
          <w:iCs/>
          <w:lang w:val="hy-AM"/>
        </w:rPr>
        <w:t>է</w:t>
      </w:r>
      <w:r w:rsidRPr="00AC1458">
        <w:rPr>
          <w:rFonts w:ascii="Sylfaen" w:hAnsi="Sylfaen"/>
          <w:i/>
          <w:iCs/>
          <w:lang w:val="hy-AM"/>
        </w:rPr>
        <w:t xml:space="preserve"> Կառավարչի </w:t>
      </w:r>
      <w:r w:rsidRPr="00AC1458">
        <w:rPr>
          <w:rFonts w:ascii="Sylfaen" w:hAnsi="Sylfaen" w:cs="Sylfaen"/>
          <w:i/>
          <w:iCs/>
          <w:lang w:val="hy-AM"/>
        </w:rPr>
        <w:t>ծանուցումից հետո</w:t>
      </w:r>
      <w:r w:rsidRPr="00AC1458">
        <w:rPr>
          <w:rFonts w:ascii="Sylfaen" w:hAnsi="Sylfaen"/>
          <w:i/>
          <w:iCs/>
          <w:lang w:val="hy-AM"/>
        </w:rPr>
        <w:t xml:space="preserve"> 15-</w:t>
      </w:r>
      <w:r w:rsidRPr="00AC1458">
        <w:rPr>
          <w:rFonts w:ascii="Sylfaen" w:hAnsi="Sylfaen" w:cs="Sylfaen"/>
          <w:i/>
          <w:iCs/>
          <w:lang w:val="hy-AM"/>
        </w:rPr>
        <w:t>օրյա</w:t>
      </w:r>
      <w:r w:rsidRPr="00AC1458">
        <w:rPr>
          <w:rFonts w:ascii="Sylfaen" w:hAnsi="Sylfaen"/>
          <w:i/>
          <w:iCs/>
          <w:lang w:val="hy-AM"/>
        </w:rPr>
        <w:t xml:space="preserve"> </w:t>
      </w:r>
      <w:r w:rsidRPr="00AC1458">
        <w:rPr>
          <w:rFonts w:ascii="Sylfaen" w:hAnsi="Sylfaen" w:cs="Sylfaen"/>
          <w:i/>
          <w:iCs/>
          <w:lang w:val="hy-AM"/>
        </w:rPr>
        <w:t>ժամկետում</w:t>
      </w:r>
      <w:r w:rsidRPr="00AC1458">
        <w:rPr>
          <w:rFonts w:ascii="Sylfaen" w:hAnsi="Sylfaen"/>
          <w:i/>
          <w:iCs/>
          <w:lang w:val="hy-AM"/>
        </w:rPr>
        <w:t xml:space="preserve"> </w:t>
      </w:r>
      <w:r w:rsidRPr="00AC1458">
        <w:rPr>
          <w:rFonts w:ascii="Sylfaen" w:hAnsi="Sylfaen" w:cs="Sylfaen"/>
          <w:i/>
          <w:iCs/>
          <w:lang w:val="hy-AM"/>
        </w:rPr>
        <w:t>ներկայացնել</w:t>
      </w:r>
      <w:r w:rsidRPr="00AC1458">
        <w:rPr>
          <w:rFonts w:ascii="Sylfaen" w:hAnsi="Sylfaen"/>
          <w:i/>
          <w:iCs/>
          <w:lang w:val="hy-AM"/>
        </w:rPr>
        <w:t xml:space="preserve"> </w:t>
      </w:r>
      <w:r w:rsidRPr="00AC1458">
        <w:rPr>
          <w:rFonts w:ascii="Sylfaen" w:hAnsi="Sylfaen" w:cs="Sylfaen"/>
          <w:i/>
          <w:iCs/>
          <w:lang w:val="hy-AM"/>
        </w:rPr>
        <w:t>առարկություններ, միայն եթե  Կառավարչի ներկայացրած հաշվարկներում սխալ</w:t>
      </w:r>
      <w:r>
        <w:rPr>
          <w:rFonts w:ascii="Sylfaen" w:hAnsi="Sylfaen" w:cs="Sylfaen"/>
          <w:i/>
          <w:iCs/>
          <w:lang w:val="hy-AM"/>
        </w:rPr>
        <w:t xml:space="preserve"> </w:t>
      </w:r>
      <w:r w:rsidRPr="00AC1458">
        <w:rPr>
          <w:rFonts w:ascii="Sylfaen" w:hAnsi="Sylfaen" w:cs="Sylfaen"/>
          <w:i/>
          <w:iCs/>
          <w:lang w:val="hy-AM"/>
        </w:rPr>
        <w:t>կա</w:t>
      </w:r>
      <w:r w:rsidRPr="00AC1458">
        <w:rPr>
          <w:rFonts w:ascii="Sylfaen" w:hAnsi="Sylfaen"/>
          <w:i/>
          <w:iCs/>
          <w:lang w:val="hy-AM"/>
        </w:rPr>
        <w:t xml:space="preserve">: </w:t>
      </w:r>
      <w:r w:rsidRPr="00AC1458">
        <w:rPr>
          <w:rFonts w:ascii="Sylfaen" w:hAnsi="Sylfaen" w:cs="Sylfaen"/>
          <w:i/>
          <w:iCs/>
          <w:lang w:val="hy-AM"/>
        </w:rPr>
        <w:t>Եթե</w:t>
      </w:r>
      <w:r w:rsidRPr="00AC1458">
        <w:rPr>
          <w:rFonts w:ascii="Sylfaen" w:hAnsi="Sylfaen"/>
          <w:i/>
          <w:iCs/>
          <w:lang w:val="hy-AM"/>
        </w:rPr>
        <w:t xml:space="preserve"> </w:t>
      </w:r>
      <w:r w:rsidRPr="00AC1458">
        <w:rPr>
          <w:rFonts w:ascii="Sylfaen" w:hAnsi="Sylfaen" w:cs="Sylfaen"/>
          <w:i/>
          <w:iCs/>
          <w:lang w:val="hy-AM"/>
        </w:rPr>
        <w:t>Կառավարությունը</w:t>
      </w:r>
      <w:r w:rsidRPr="00AC1458">
        <w:rPr>
          <w:rFonts w:ascii="Sylfaen" w:hAnsi="Sylfaen"/>
          <w:i/>
          <w:iCs/>
          <w:lang w:val="hy-AM"/>
        </w:rPr>
        <w:t xml:space="preserve"> </w:t>
      </w:r>
      <w:r w:rsidRPr="00AC1458">
        <w:rPr>
          <w:rFonts w:ascii="Sylfaen" w:hAnsi="Sylfaen" w:cs="Sylfaen"/>
          <w:i/>
          <w:iCs/>
          <w:lang w:val="hy-AM"/>
        </w:rPr>
        <w:t>նշված</w:t>
      </w:r>
      <w:r w:rsidRPr="00AC1458">
        <w:rPr>
          <w:rFonts w:ascii="Sylfaen" w:hAnsi="Sylfaen"/>
          <w:i/>
          <w:iCs/>
          <w:lang w:val="hy-AM"/>
        </w:rPr>
        <w:t xml:space="preserve"> </w:t>
      </w:r>
      <w:r w:rsidRPr="00AC1458">
        <w:rPr>
          <w:rFonts w:ascii="Sylfaen" w:hAnsi="Sylfaen" w:cs="Sylfaen"/>
          <w:i/>
          <w:iCs/>
          <w:lang w:val="hy-AM"/>
        </w:rPr>
        <w:t>ժամկետում</w:t>
      </w:r>
      <w:r w:rsidRPr="00AC1458">
        <w:rPr>
          <w:rFonts w:ascii="Sylfaen" w:hAnsi="Sylfaen"/>
          <w:i/>
          <w:iCs/>
          <w:lang w:val="hy-AM"/>
        </w:rPr>
        <w:t xml:space="preserve"> </w:t>
      </w:r>
      <w:r w:rsidRPr="00AC1458">
        <w:rPr>
          <w:rFonts w:ascii="Sylfaen" w:hAnsi="Sylfaen" w:cs="Sylfaen"/>
          <w:i/>
          <w:iCs/>
          <w:lang w:val="hy-AM"/>
        </w:rPr>
        <w:t>առարկություն</w:t>
      </w:r>
      <w:r w:rsidRPr="00AC1458">
        <w:rPr>
          <w:rFonts w:ascii="Sylfaen" w:hAnsi="Sylfaen"/>
          <w:i/>
          <w:iCs/>
          <w:lang w:val="hy-AM"/>
        </w:rPr>
        <w:t xml:space="preserve"> </w:t>
      </w:r>
      <w:r w:rsidRPr="00AC1458">
        <w:rPr>
          <w:rFonts w:ascii="Sylfaen" w:hAnsi="Sylfaen" w:cs="Sylfaen"/>
          <w:i/>
          <w:iCs/>
          <w:lang w:val="hy-AM"/>
        </w:rPr>
        <w:t>չի</w:t>
      </w:r>
      <w:r w:rsidRPr="00AC1458">
        <w:rPr>
          <w:rFonts w:ascii="Sylfaen" w:hAnsi="Sylfaen"/>
          <w:i/>
          <w:iCs/>
          <w:lang w:val="hy-AM"/>
        </w:rPr>
        <w:t xml:space="preserve"> </w:t>
      </w:r>
      <w:r w:rsidRPr="00AC1458">
        <w:rPr>
          <w:rFonts w:ascii="Sylfaen" w:hAnsi="Sylfaen" w:cs="Sylfaen"/>
          <w:i/>
          <w:iCs/>
          <w:lang w:val="hy-AM"/>
        </w:rPr>
        <w:t>ներկայացնում Ճշգրտումներին</w:t>
      </w:r>
      <w:r w:rsidRPr="00AC1458">
        <w:rPr>
          <w:rFonts w:ascii="Sylfaen" w:hAnsi="Sylfaen"/>
          <w:i/>
          <w:iCs/>
          <w:lang w:val="hy-AM"/>
        </w:rPr>
        <w:t xml:space="preserve">, </w:t>
      </w:r>
      <w:r w:rsidRPr="00AC1458">
        <w:rPr>
          <w:rFonts w:ascii="Sylfaen" w:hAnsi="Sylfaen" w:cs="Sylfaen"/>
          <w:i/>
          <w:iCs/>
          <w:lang w:val="hy-AM"/>
        </w:rPr>
        <w:t>ապա</w:t>
      </w:r>
      <w:r w:rsidRPr="00AC1458">
        <w:rPr>
          <w:rFonts w:ascii="Sylfaen" w:hAnsi="Sylfaen"/>
          <w:i/>
          <w:iCs/>
          <w:lang w:val="hy-AM"/>
        </w:rPr>
        <w:t xml:space="preserve"> </w:t>
      </w:r>
      <w:r w:rsidRPr="00AC1458">
        <w:rPr>
          <w:rFonts w:ascii="Sylfaen" w:hAnsi="Sylfaen" w:cs="Sylfaen"/>
          <w:i/>
          <w:iCs/>
          <w:lang w:val="hy-AM"/>
        </w:rPr>
        <w:t>կատարված</w:t>
      </w:r>
      <w:r w:rsidRPr="00AC1458">
        <w:rPr>
          <w:rFonts w:ascii="Sylfaen" w:hAnsi="Sylfaen"/>
          <w:i/>
          <w:iCs/>
          <w:lang w:val="hy-AM"/>
        </w:rPr>
        <w:t xml:space="preserve"> </w:t>
      </w:r>
      <w:r w:rsidRPr="00AC1458">
        <w:rPr>
          <w:rFonts w:ascii="Sylfaen" w:hAnsi="Sylfaen" w:cs="Sylfaen"/>
          <w:i/>
          <w:iCs/>
          <w:lang w:val="hy-AM"/>
        </w:rPr>
        <w:t>Ճշգրտումները</w:t>
      </w:r>
      <w:r w:rsidRPr="00AC1458">
        <w:rPr>
          <w:rFonts w:ascii="Sylfaen" w:hAnsi="Sylfaen"/>
          <w:i/>
          <w:iCs/>
          <w:lang w:val="hy-AM"/>
        </w:rPr>
        <w:t xml:space="preserve"> </w:t>
      </w:r>
      <w:r w:rsidRPr="00AC1458">
        <w:rPr>
          <w:rFonts w:ascii="Sylfaen" w:hAnsi="Sylfaen" w:cs="Sylfaen"/>
          <w:i/>
          <w:iCs/>
          <w:lang w:val="hy-AM"/>
        </w:rPr>
        <w:t>մնում</w:t>
      </w:r>
      <w:r w:rsidRPr="00AC1458">
        <w:rPr>
          <w:rFonts w:ascii="Sylfaen" w:hAnsi="Sylfaen"/>
          <w:i/>
          <w:iCs/>
          <w:lang w:val="hy-AM"/>
        </w:rPr>
        <w:t xml:space="preserve"> </w:t>
      </w:r>
      <w:r w:rsidRPr="00AC1458">
        <w:rPr>
          <w:rFonts w:ascii="Sylfaen" w:hAnsi="Sylfaen" w:cs="Sylfaen"/>
          <w:i/>
          <w:iCs/>
          <w:lang w:val="hy-AM"/>
        </w:rPr>
        <w:t>են</w:t>
      </w:r>
      <w:r w:rsidRPr="00AC1458">
        <w:rPr>
          <w:rFonts w:ascii="Sylfaen" w:hAnsi="Sylfaen"/>
          <w:i/>
          <w:iCs/>
          <w:lang w:val="hy-AM"/>
        </w:rPr>
        <w:t xml:space="preserve"> </w:t>
      </w:r>
      <w:r w:rsidRPr="00AC1458">
        <w:rPr>
          <w:rFonts w:ascii="Sylfaen" w:hAnsi="Sylfaen" w:cs="Sylfaen"/>
          <w:i/>
          <w:iCs/>
          <w:lang w:val="hy-AM"/>
        </w:rPr>
        <w:t>ուժի</w:t>
      </w:r>
      <w:r w:rsidRPr="00AC1458">
        <w:rPr>
          <w:rFonts w:ascii="Sylfaen" w:hAnsi="Sylfaen"/>
          <w:i/>
          <w:iCs/>
          <w:lang w:val="hy-AM"/>
        </w:rPr>
        <w:t xml:space="preserve"> </w:t>
      </w:r>
      <w:r w:rsidRPr="00AC1458">
        <w:rPr>
          <w:rFonts w:ascii="Sylfaen" w:hAnsi="Sylfaen" w:cs="Sylfaen"/>
          <w:i/>
          <w:iCs/>
          <w:lang w:val="hy-AM"/>
        </w:rPr>
        <w:t>մեջ</w:t>
      </w:r>
      <w:r w:rsidRPr="00AC1458">
        <w:rPr>
          <w:rFonts w:ascii="Sylfaen" w:hAnsi="Sylfaen"/>
          <w:i/>
          <w:iCs/>
          <w:lang w:val="hy-AM"/>
        </w:rPr>
        <w:t>:</w:t>
      </w:r>
    </w:p>
    <w:p w14:paraId="453B9C71" w14:textId="77777777" w:rsidR="0019734F" w:rsidRPr="00AB4354" w:rsidRDefault="0019734F" w:rsidP="0019734F">
      <w:pPr>
        <w:rPr>
          <w:rFonts w:ascii="Sylfaen" w:hAnsi="Sylfaen"/>
          <w:i/>
          <w:iCs/>
          <w:lang w:val="hy-AM"/>
        </w:rPr>
      </w:pPr>
      <w:r w:rsidRPr="00AB4354">
        <w:rPr>
          <w:rFonts w:ascii="Sylfaen" w:hAnsi="Sylfaen" w:cs="Sylfaen"/>
          <w:i/>
          <w:iCs/>
          <w:lang w:val="hy-AM"/>
        </w:rPr>
        <w:lastRenderedPageBreak/>
        <w:t>Կառավարությունն</w:t>
      </w:r>
      <w:r w:rsidRPr="00AB4354">
        <w:rPr>
          <w:rFonts w:ascii="Sylfaen" w:hAnsi="Sylfaen"/>
          <w:i/>
          <w:iCs/>
          <w:lang w:val="hy-AM"/>
        </w:rPr>
        <w:t xml:space="preserve"> </w:t>
      </w:r>
      <w:r w:rsidRPr="00AB4354">
        <w:rPr>
          <w:rFonts w:ascii="Sylfaen" w:hAnsi="Sylfaen" w:cs="Sylfaen"/>
          <w:i/>
          <w:iCs/>
          <w:lang w:val="hy-AM"/>
        </w:rPr>
        <w:t>անողջամտորեն</w:t>
      </w:r>
      <w:r w:rsidRPr="00AB4354">
        <w:rPr>
          <w:rFonts w:ascii="Sylfaen" w:hAnsi="Sylfaen"/>
          <w:i/>
          <w:iCs/>
          <w:lang w:val="hy-AM"/>
        </w:rPr>
        <w:t xml:space="preserve"> </w:t>
      </w:r>
      <w:r w:rsidRPr="00AB4354">
        <w:rPr>
          <w:rFonts w:ascii="Sylfaen" w:hAnsi="Sylfaen" w:cs="Sylfaen"/>
          <w:i/>
          <w:iCs/>
          <w:lang w:val="hy-AM"/>
        </w:rPr>
        <w:t>չի</w:t>
      </w:r>
      <w:r w:rsidRPr="00AB4354">
        <w:rPr>
          <w:rFonts w:ascii="Sylfaen" w:hAnsi="Sylfaen"/>
          <w:i/>
          <w:iCs/>
          <w:lang w:val="hy-AM"/>
        </w:rPr>
        <w:t xml:space="preserve"> </w:t>
      </w:r>
      <w:r w:rsidRPr="00AB4354">
        <w:rPr>
          <w:rFonts w:ascii="Sylfaen" w:hAnsi="Sylfaen" w:cs="Sylfaen"/>
          <w:i/>
          <w:iCs/>
          <w:lang w:val="hy-AM"/>
        </w:rPr>
        <w:t>մերժի</w:t>
      </w:r>
      <w:r w:rsidRPr="00AB4354">
        <w:rPr>
          <w:rFonts w:ascii="Sylfaen" w:hAnsi="Sylfaen"/>
          <w:i/>
          <w:iCs/>
          <w:lang w:val="hy-AM"/>
        </w:rPr>
        <w:t xml:space="preserve"> </w:t>
      </w:r>
      <w:r w:rsidRPr="00AB4354">
        <w:rPr>
          <w:rFonts w:ascii="Sylfaen" w:hAnsi="Sylfaen" w:cs="Sylfaen"/>
          <w:i/>
          <w:iCs/>
          <w:lang w:val="hy-AM"/>
        </w:rPr>
        <w:t>Օդանավակայանային</w:t>
      </w:r>
      <w:r w:rsidRPr="00AB4354">
        <w:rPr>
          <w:rFonts w:ascii="Sylfaen" w:hAnsi="Sylfaen"/>
          <w:i/>
          <w:iCs/>
          <w:lang w:val="hy-AM"/>
        </w:rPr>
        <w:t xml:space="preserve"> </w:t>
      </w:r>
      <w:r w:rsidRPr="00AB4354">
        <w:rPr>
          <w:rFonts w:ascii="Sylfaen" w:hAnsi="Sylfaen" w:cs="Sylfaen"/>
          <w:i/>
          <w:iCs/>
          <w:lang w:val="hy-AM"/>
        </w:rPr>
        <w:t>վճարների</w:t>
      </w:r>
      <w:r w:rsidRPr="00AB4354">
        <w:rPr>
          <w:rFonts w:ascii="Sylfaen" w:hAnsi="Sylfaen"/>
          <w:i/>
          <w:iCs/>
          <w:lang w:val="hy-AM"/>
        </w:rPr>
        <w:t xml:space="preserve"> </w:t>
      </w:r>
      <w:r w:rsidRPr="00AB4354">
        <w:rPr>
          <w:rFonts w:ascii="Sylfaen" w:hAnsi="Sylfaen" w:cs="Sylfaen"/>
          <w:i/>
          <w:iCs/>
          <w:lang w:val="hy-AM"/>
        </w:rPr>
        <w:t xml:space="preserve">Ճշգրտումների </w:t>
      </w:r>
      <w:r>
        <w:rPr>
          <w:rFonts w:ascii="Sylfaen" w:hAnsi="Sylfaen" w:cs="Sylfaen"/>
          <w:i/>
          <w:iCs/>
          <w:lang w:val="hy-AM"/>
        </w:rPr>
        <w:t>ուսումնասիր</w:t>
      </w:r>
      <w:r w:rsidRPr="00AB4354">
        <w:rPr>
          <w:rFonts w:ascii="Sylfaen" w:hAnsi="Sylfaen" w:cs="Sylfaen"/>
          <w:i/>
          <w:iCs/>
          <w:lang w:val="hy-AM"/>
        </w:rPr>
        <w:t>ությունը</w:t>
      </w:r>
      <w:r w:rsidRPr="00AB4354">
        <w:rPr>
          <w:rFonts w:ascii="Sylfaen" w:hAnsi="Sylfaen"/>
          <w:i/>
          <w:iCs/>
          <w:lang w:val="hy-AM"/>
        </w:rPr>
        <w:t>:</w:t>
      </w:r>
    </w:p>
    <w:p w14:paraId="1AED7591" w14:textId="77777777" w:rsidR="0019734F" w:rsidRPr="00AB4354" w:rsidRDefault="0019734F" w:rsidP="0019734F">
      <w:pPr>
        <w:rPr>
          <w:rFonts w:ascii="Sylfaen" w:hAnsi="Sylfaen"/>
          <w:i/>
          <w:iCs/>
          <w:lang w:val="hy-AM"/>
        </w:rPr>
      </w:pPr>
      <w:r w:rsidRPr="00AB4354">
        <w:rPr>
          <w:rFonts w:ascii="Sylfaen" w:hAnsi="Sylfaen" w:cs="Sylfaen"/>
          <w:i/>
          <w:iCs/>
          <w:lang w:val="hy-AM"/>
        </w:rPr>
        <w:t>Բոլոր</w:t>
      </w:r>
      <w:r w:rsidRPr="00AB4354">
        <w:rPr>
          <w:rFonts w:ascii="Sylfaen" w:hAnsi="Sylfaen"/>
          <w:i/>
          <w:iCs/>
          <w:lang w:val="hy-AM"/>
        </w:rPr>
        <w:t xml:space="preserve"> </w:t>
      </w:r>
      <w:r w:rsidRPr="00AB4354">
        <w:rPr>
          <w:rFonts w:ascii="Sylfaen" w:hAnsi="Sylfaen" w:cs="Sylfaen"/>
          <w:i/>
          <w:iCs/>
          <w:lang w:val="hy-AM"/>
        </w:rPr>
        <w:t>ոչ</w:t>
      </w:r>
      <w:r w:rsidRPr="00AB4354">
        <w:rPr>
          <w:rFonts w:ascii="Sylfaen" w:hAnsi="Sylfaen"/>
          <w:i/>
          <w:iCs/>
          <w:lang w:val="hy-AM"/>
        </w:rPr>
        <w:t xml:space="preserve"> </w:t>
      </w:r>
      <w:r w:rsidRPr="00AB4354">
        <w:rPr>
          <w:rFonts w:ascii="Sylfaen" w:hAnsi="Sylfaen" w:cs="Sylfaen"/>
          <w:i/>
          <w:iCs/>
          <w:lang w:val="hy-AM"/>
        </w:rPr>
        <w:t>ավիացիոն</w:t>
      </w:r>
      <w:r w:rsidRPr="00AB4354">
        <w:rPr>
          <w:rFonts w:ascii="Sylfaen" w:hAnsi="Sylfaen"/>
          <w:i/>
          <w:iCs/>
          <w:lang w:val="hy-AM"/>
        </w:rPr>
        <w:t xml:space="preserve"> </w:t>
      </w:r>
      <w:r w:rsidRPr="00AB4354">
        <w:rPr>
          <w:rFonts w:ascii="Sylfaen" w:hAnsi="Sylfaen" w:cs="Sylfaen"/>
          <w:i/>
          <w:iCs/>
          <w:lang w:val="hy-AM"/>
        </w:rPr>
        <w:t>վճարները</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վարձավճարները</w:t>
      </w:r>
      <w:r w:rsidRPr="00AB4354">
        <w:rPr>
          <w:rFonts w:ascii="Sylfaen" w:hAnsi="Sylfaen"/>
          <w:i/>
          <w:iCs/>
          <w:lang w:val="hy-AM"/>
        </w:rPr>
        <w:t xml:space="preserve"> </w:t>
      </w:r>
      <w:r w:rsidRPr="00AB4354">
        <w:rPr>
          <w:rFonts w:ascii="Sylfaen" w:hAnsi="Sylfaen" w:cs="Sylfaen"/>
          <w:i/>
          <w:iCs/>
          <w:lang w:val="hy-AM"/>
        </w:rPr>
        <w:t>սահմանվելու</w:t>
      </w:r>
      <w:r w:rsidRPr="00AB4354">
        <w:rPr>
          <w:rFonts w:ascii="Sylfaen" w:hAnsi="Sylfaen"/>
          <w:i/>
          <w:iCs/>
          <w:lang w:val="hy-AM"/>
        </w:rPr>
        <w:t xml:space="preserve"> </w:t>
      </w:r>
      <w:r w:rsidRPr="00AB4354">
        <w:rPr>
          <w:rFonts w:ascii="Sylfaen" w:hAnsi="Sylfaen" w:cs="Sylfaen"/>
          <w:i/>
          <w:iCs/>
          <w:lang w:val="hy-AM"/>
        </w:rPr>
        <w:t>են</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բացառիկ</w:t>
      </w:r>
      <w:r w:rsidRPr="00AB4354">
        <w:rPr>
          <w:rFonts w:ascii="Sylfaen" w:hAnsi="Sylfaen"/>
          <w:i/>
          <w:iCs/>
          <w:lang w:val="hy-AM"/>
        </w:rPr>
        <w:t xml:space="preserve"> </w:t>
      </w:r>
      <w:r w:rsidRPr="00AB4354">
        <w:rPr>
          <w:rFonts w:ascii="Sylfaen" w:hAnsi="Sylfaen" w:cs="Sylfaen"/>
          <w:i/>
          <w:iCs/>
          <w:lang w:val="hy-AM"/>
        </w:rPr>
        <w:t>հայեցողությամբ</w:t>
      </w:r>
      <w:r w:rsidRPr="00AB4354">
        <w:rPr>
          <w:rFonts w:ascii="Sylfaen" w:hAnsi="Sylfaen"/>
          <w:i/>
          <w:iCs/>
          <w:lang w:val="hy-AM"/>
        </w:rPr>
        <w:t>:</w:t>
      </w:r>
    </w:p>
    <w:p w14:paraId="22C3FF57" w14:textId="77777777" w:rsidR="0019734F" w:rsidRPr="00AB4354" w:rsidRDefault="0019734F" w:rsidP="0019734F">
      <w:pPr>
        <w:rPr>
          <w:rFonts w:ascii="Sylfaen" w:hAnsi="Sylfaen"/>
          <w:i/>
          <w:iCs/>
          <w:lang w:val="hy-AM"/>
        </w:rPr>
      </w:pPr>
      <w:r w:rsidRPr="004F4FEA">
        <w:rPr>
          <w:rFonts w:ascii="Sylfaen" w:hAnsi="Sylfaen"/>
          <w:i/>
          <w:iCs/>
          <w:noProof/>
          <w:lang w:val="hy-AM"/>
        </w:rPr>
        <w:t xml:space="preserve">Կառավարչի և տեղական ավիաընկերությունների միջև կհամաձայնեցվեն </w:t>
      </w:r>
      <w:r>
        <w:rPr>
          <w:rFonts w:ascii="Sylfaen" w:hAnsi="Sylfaen"/>
          <w:i/>
          <w:iCs/>
          <w:noProof/>
          <w:lang w:val="hy-AM"/>
        </w:rPr>
        <w:t xml:space="preserve">և կսահմանվեն </w:t>
      </w:r>
      <w:r w:rsidRPr="004F4FEA">
        <w:rPr>
          <w:rFonts w:ascii="Sylfaen" w:hAnsi="Sylfaen"/>
          <w:i/>
          <w:iCs/>
          <w:noProof/>
          <w:lang w:val="hy-AM"/>
        </w:rPr>
        <w:t>հատուկ (զեղչված) սակագներ</w:t>
      </w:r>
      <w:r>
        <w:rPr>
          <w:rFonts w:ascii="Sylfaen" w:hAnsi="Sylfaen"/>
          <w:i/>
          <w:iCs/>
          <w:noProof/>
          <w:lang w:val="hy-AM"/>
        </w:rPr>
        <w:t>, որոնց նպատակն է ավելացնել օդային փոխադրումների ծավալը</w:t>
      </w:r>
      <w:r w:rsidRPr="00AB4354">
        <w:rPr>
          <w:rFonts w:ascii="Sylfaen" w:hAnsi="Sylfaen"/>
          <w:i/>
          <w:iCs/>
          <w:lang w:val="hy-AM"/>
        </w:rPr>
        <w:t>»:</w:t>
      </w:r>
    </w:p>
    <w:p w14:paraId="542760E8" w14:textId="77777777" w:rsidR="0019734F" w:rsidRPr="00AB4354" w:rsidRDefault="0019734F" w:rsidP="00261108">
      <w:pPr>
        <w:pStyle w:val="ListParagraph"/>
        <w:widowControl w:val="0"/>
        <w:numPr>
          <w:ilvl w:val="1"/>
          <w:numId w:val="38"/>
        </w:numPr>
        <w:tabs>
          <w:tab w:val="left" w:pos="-1440"/>
          <w:tab w:val="left" w:pos="-720"/>
        </w:tabs>
        <w:suppressAutoHyphens/>
        <w:spacing w:after="0"/>
        <w:ind w:left="0" w:firstLine="0"/>
        <w:contextualSpacing w:val="0"/>
        <w:rPr>
          <w:rFonts w:ascii="Sylfaen" w:hAnsi="Sylfaen"/>
          <w:lang w:val="hy-AM"/>
        </w:rPr>
      </w:pP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12.4 կետը</w:t>
      </w:r>
      <w:r w:rsidRPr="00AB4354">
        <w:rPr>
          <w:rFonts w:ascii="Sylfaen" w:hAnsi="Sylfaen"/>
          <w:color w:val="000000" w:themeColor="text1"/>
          <w:lang w:val="hy-AM"/>
        </w:rPr>
        <w:t xml:space="preserve"> սույնով փոխվում է հետևյալ կերպ՝ </w:t>
      </w:r>
    </w:p>
    <w:p w14:paraId="05BD75E2" w14:textId="77777777" w:rsidR="0019734F" w:rsidRPr="00AB4354" w:rsidRDefault="0019734F" w:rsidP="0019734F">
      <w:pPr>
        <w:tabs>
          <w:tab w:val="left" w:pos="709"/>
        </w:tabs>
        <w:rPr>
          <w:rFonts w:ascii="Sylfaen" w:hAnsi="Sylfaen"/>
          <w:b/>
          <w:bCs/>
          <w:u w:val="single"/>
          <w:lang w:val="hy-AM"/>
        </w:rPr>
      </w:pPr>
    </w:p>
    <w:p w14:paraId="50600B29" w14:textId="77777777" w:rsidR="0019734F" w:rsidRPr="00A5237B" w:rsidRDefault="0019734F" w:rsidP="0019734F">
      <w:pPr>
        <w:ind w:hanging="90"/>
        <w:rPr>
          <w:rFonts w:ascii="Sylfaen" w:hAnsi="Sylfaen" w:cs="Sylfaen"/>
          <w:i/>
          <w:iCs/>
          <w:lang w:val="hy-AM"/>
        </w:rPr>
      </w:pPr>
      <w:r w:rsidRPr="00AB4354">
        <w:rPr>
          <w:rFonts w:ascii="Sylfaen" w:hAnsi="Sylfaen"/>
          <w:i/>
          <w:iCs/>
          <w:lang w:val="hy-AM"/>
        </w:rPr>
        <w:t xml:space="preserve">«12.4  </w:t>
      </w:r>
      <w:r w:rsidRPr="00A5237B">
        <w:rPr>
          <w:rFonts w:ascii="Sylfaen" w:hAnsi="Sylfaen" w:cs="Sylfaen"/>
          <w:i/>
          <w:iCs/>
          <w:lang w:val="hy-AM"/>
        </w:rPr>
        <w:t>Օդանա</w:t>
      </w:r>
      <w:r>
        <w:rPr>
          <w:rFonts w:ascii="Sylfaen" w:hAnsi="Sylfaen" w:cs="Sylfaen"/>
          <w:i/>
          <w:iCs/>
          <w:lang w:val="hy-AM"/>
        </w:rPr>
        <w:t>վա</w:t>
      </w:r>
      <w:r w:rsidRPr="00A5237B">
        <w:rPr>
          <w:rFonts w:ascii="Sylfaen" w:hAnsi="Sylfaen" w:cs="Sylfaen"/>
          <w:i/>
          <w:iCs/>
          <w:lang w:val="hy-AM"/>
        </w:rPr>
        <w:t>կայանային վճարները կփոփոխվեն միայն ճշգրտման եղանակով՝ ելնելով ԱՄՆ սպառողական գների ինդեքսների, եվրոպական երկրներում միջին գնաճի և Հ</w:t>
      </w:r>
      <w:r>
        <w:rPr>
          <w:rFonts w:ascii="Sylfaen" w:hAnsi="Sylfaen" w:cs="Sylfaen"/>
          <w:i/>
          <w:iCs/>
          <w:lang w:val="hy-AM"/>
        </w:rPr>
        <w:t xml:space="preserve">այաստանի </w:t>
      </w:r>
      <w:r w:rsidRPr="00A5237B">
        <w:rPr>
          <w:rFonts w:ascii="Sylfaen" w:hAnsi="Sylfaen" w:cs="Sylfaen"/>
          <w:i/>
          <w:iCs/>
          <w:lang w:val="hy-AM"/>
        </w:rPr>
        <w:t>Հ</w:t>
      </w:r>
      <w:r>
        <w:rPr>
          <w:rFonts w:ascii="Sylfaen" w:hAnsi="Sylfaen" w:cs="Sylfaen"/>
          <w:i/>
          <w:iCs/>
          <w:lang w:val="hy-AM"/>
        </w:rPr>
        <w:t>անրապետությունում</w:t>
      </w:r>
      <w:r w:rsidRPr="00A5237B">
        <w:rPr>
          <w:rFonts w:ascii="Sylfaen" w:hAnsi="Sylfaen" w:cs="Sylfaen"/>
          <w:i/>
          <w:iCs/>
          <w:lang w:val="hy-AM"/>
        </w:rPr>
        <w:t xml:space="preserve"> սպառողական գների ինդեքսների միջինի ցուցանիշներից։ </w:t>
      </w:r>
      <w:r>
        <w:rPr>
          <w:rFonts w:ascii="Sylfaen" w:hAnsi="Sylfaen" w:cs="Sylfaen"/>
          <w:i/>
          <w:iCs/>
          <w:lang w:val="hy-AM"/>
        </w:rPr>
        <w:t>Ճ</w:t>
      </w:r>
      <w:r w:rsidRPr="00A5237B">
        <w:rPr>
          <w:rFonts w:ascii="Sylfaen" w:hAnsi="Sylfaen" w:cs="Sylfaen"/>
          <w:i/>
          <w:iCs/>
          <w:lang w:val="hy-AM"/>
        </w:rPr>
        <w:t xml:space="preserve">շգրումները կկատարվեն </w:t>
      </w:r>
      <w:r>
        <w:rPr>
          <w:rFonts w:ascii="Sylfaen" w:hAnsi="Sylfaen" w:cs="Sylfaen"/>
          <w:i/>
          <w:iCs/>
          <w:lang w:val="hy-AM"/>
        </w:rPr>
        <w:t>հետևյալ բանաձևի համաձայն.</w:t>
      </w:r>
    </w:p>
    <w:p w14:paraId="0F98F63E" w14:textId="77777777" w:rsidR="0019734F" w:rsidRPr="00AB4354" w:rsidRDefault="0019734F" w:rsidP="0019734F">
      <w:pPr>
        <w:tabs>
          <w:tab w:val="left" w:pos="450"/>
        </w:tabs>
        <w:rPr>
          <w:rFonts w:ascii="Sylfaen" w:hAnsi="Sylfaen"/>
          <w:i/>
          <w:iCs/>
          <w:lang w:val="hy-AM"/>
        </w:rPr>
      </w:pPr>
    </w:p>
    <w:p w14:paraId="7A2B73E6" w14:textId="77777777" w:rsidR="0019734F" w:rsidRPr="00AB4354" w:rsidRDefault="00000000" w:rsidP="0019734F">
      <w:pPr>
        <w:ind w:left="-567" w:right="-426"/>
        <w:rPr>
          <w:rFonts w:ascii="Sylfaen" w:hAnsi="Sylfaen"/>
          <w:i/>
          <w:iCs/>
          <w:sz w:val="20"/>
          <w:szCs w:val="20"/>
          <w:lang w:val="es-UY"/>
        </w:rPr>
      </w:pPr>
      <m:oMathPara>
        <m:oMath>
          <m:sSub>
            <m:sSubPr>
              <m:ctrlPr>
                <w:rPr>
                  <w:rFonts w:ascii="Cambria Math" w:hAnsi="Cambria Math"/>
                  <w:i/>
                  <w:iCs/>
                  <w:sz w:val="20"/>
                  <w:szCs w:val="20"/>
                </w:rPr>
              </m:ctrlPr>
            </m:sSubPr>
            <m:e>
              <m:r>
                <w:rPr>
                  <w:rFonts w:ascii="Cambria Math" w:hAnsi="Cambria Math"/>
                  <w:sz w:val="20"/>
                  <w:szCs w:val="20"/>
                </w:rPr>
                <m:t>AF</m:t>
              </m:r>
            </m:e>
            <m:sub>
              <m:r>
                <w:rPr>
                  <w:rFonts w:ascii="Cambria Math" w:hAnsi="Cambria Math"/>
                  <w:sz w:val="20"/>
                  <w:szCs w:val="20"/>
                  <w:lang w:val="es-UY"/>
                </w:rPr>
                <m:t>T</m:t>
              </m:r>
            </m:sub>
          </m:sSub>
          <m:r>
            <w:rPr>
              <w:rFonts w:ascii="Cambria Math" w:hAnsi="Cambria Math"/>
              <w:sz w:val="20"/>
              <w:szCs w:val="20"/>
              <w:lang w:val="es-UY"/>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lang w:val="es-UY"/>
                </w:rPr>
                <m:t>1</m:t>
              </m:r>
            </m:sub>
          </m:sSub>
          <m:r>
            <w:rPr>
              <w:rFonts w:ascii="Cambria Math" w:hAnsi="Cambria Math"/>
              <w:sz w:val="20"/>
              <w:szCs w:val="20"/>
            </w:rPr>
            <m:t>​</m:t>
          </m:r>
          <m:r>
            <w:rPr>
              <w:rFonts w:ascii="Cambria Math" w:hAnsi="Cambria Math"/>
              <w:sz w:val="20"/>
              <w:szCs w:val="20"/>
              <w:lang w:val="es-UY"/>
            </w:rPr>
            <m:t xml:space="preserve"> . </m:t>
          </m:r>
          <m:d>
            <m:dPr>
              <m:ctrlPr>
                <w:rPr>
                  <w:rFonts w:ascii="Cambria Math" w:hAnsi="Cambria Math"/>
                  <w:i/>
                  <w:iCs/>
                  <w:sz w:val="20"/>
                  <w:szCs w:val="20"/>
                  <w:lang w:val="es-UY"/>
                </w:rPr>
              </m:ctrlPr>
            </m:dPr>
            <m:e>
              <m:f>
                <m:fPr>
                  <m:type m:val="lin"/>
                  <m:ctrlPr>
                    <w:rPr>
                      <w:rFonts w:ascii="Cambria Math" w:hAnsi="Cambria Math"/>
                      <w:i/>
                      <w:iCs/>
                      <w:sz w:val="20"/>
                      <w:szCs w:val="20"/>
                      <w:lang w:val="es-UY"/>
                    </w:rPr>
                  </m:ctrlPr>
                </m:fPr>
                <m:num>
                  <m:f>
                    <m:fPr>
                      <m:ctrlPr>
                        <w:rPr>
                          <w:rFonts w:ascii="Cambria Math" w:hAnsi="Cambria Math"/>
                          <w:i/>
                          <w:iCs/>
                          <w:sz w:val="20"/>
                          <w:szCs w:val="20"/>
                          <w:lang w:val="es-UY"/>
                        </w:rPr>
                      </m:ctrlPr>
                    </m:fPr>
                    <m:num>
                      <m:sSub>
                        <m:sSubPr>
                          <m:ctrlPr>
                            <w:rPr>
                              <w:rFonts w:ascii="Cambria Math" w:hAnsi="Cambria Math"/>
                              <w:i/>
                              <w:iCs/>
                              <w:sz w:val="20"/>
                              <w:szCs w:val="20"/>
                            </w:rPr>
                          </m:ctrlPr>
                        </m:sSubPr>
                        <m:e>
                          <m:r>
                            <w:rPr>
                              <w:rFonts w:ascii="Cambria Math" w:hAnsi="Cambria Math"/>
                              <w:sz w:val="20"/>
                              <w:szCs w:val="20"/>
                            </w:rPr>
                            <m:t xml:space="preserve">CPI Armenia </m:t>
                          </m:r>
                        </m:e>
                        <m:sub>
                          <m:r>
                            <w:rPr>
                              <w:rFonts w:ascii="Cambria Math" w:hAnsi="Cambria Math"/>
                              <w:sz w:val="20"/>
                              <w:szCs w:val="20"/>
                              <w:lang w:val="es-UY"/>
                            </w:rPr>
                            <m:t>t</m:t>
                          </m:r>
                        </m:sub>
                      </m:sSub>
                    </m:num>
                    <m:den>
                      <m:sSub>
                        <m:sSubPr>
                          <m:ctrlPr>
                            <w:rPr>
                              <w:rFonts w:ascii="Cambria Math" w:hAnsi="Cambria Math"/>
                              <w:i/>
                              <w:iCs/>
                              <w:sz w:val="20"/>
                              <w:szCs w:val="20"/>
                            </w:rPr>
                          </m:ctrlPr>
                        </m:sSubPr>
                        <m:e>
                          <m:r>
                            <w:rPr>
                              <w:rFonts w:ascii="Cambria Math" w:hAnsi="Cambria Math"/>
                              <w:sz w:val="20"/>
                              <w:szCs w:val="20"/>
                            </w:rPr>
                            <m:t>CPI Armenia</m:t>
                          </m:r>
                        </m:e>
                        <m:sub>
                          <m:r>
                            <w:rPr>
                              <w:rFonts w:ascii="Cambria Math" w:hAnsi="Cambria Math"/>
                              <w:sz w:val="20"/>
                              <w:szCs w:val="20"/>
                              <w:lang w:val="es-UY"/>
                            </w:rPr>
                            <m:t xml:space="preserve"> t-12</m:t>
                          </m:r>
                        </m:sub>
                      </m:sSub>
                    </m:den>
                  </m:f>
                </m:num>
                <m:den>
                  <m:f>
                    <m:fPr>
                      <m:ctrlPr>
                        <w:rPr>
                          <w:rFonts w:ascii="Cambria Math" w:hAnsi="Cambria Math"/>
                          <w:i/>
                          <w:iCs/>
                          <w:sz w:val="20"/>
                          <w:szCs w:val="20"/>
                          <w:lang w:val="es-UY"/>
                        </w:rPr>
                      </m:ctrlPr>
                    </m:fPr>
                    <m:num>
                      <m:sSub>
                        <m:sSubPr>
                          <m:ctrlPr>
                            <w:rPr>
                              <w:rFonts w:ascii="Cambria Math" w:hAnsi="Cambria Math"/>
                              <w:i/>
                              <w:iCs/>
                              <w:sz w:val="20"/>
                              <w:szCs w:val="20"/>
                            </w:rPr>
                          </m:ctrlPr>
                        </m:sSubPr>
                        <m:e>
                          <m:r>
                            <w:rPr>
                              <w:rFonts w:ascii="Cambria Math" w:hAnsi="Cambria Math"/>
                              <w:sz w:val="20"/>
                              <w:szCs w:val="20"/>
                            </w:rPr>
                            <m:t>AMD/EUR</m:t>
                          </m:r>
                        </m:e>
                        <m:sub>
                          <m:r>
                            <w:rPr>
                              <w:rFonts w:ascii="Cambria Math" w:hAnsi="Cambria Math"/>
                              <w:sz w:val="20"/>
                              <w:szCs w:val="20"/>
                              <w:lang w:val="es-UY"/>
                            </w:rPr>
                            <m:t>t</m:t>
                          </m:r>
                        </m:sub>
                      </m:sSub>
                    </m:num>
                    <m:den>
                      <m:sSub>
                        <m:sSubPr>
                          <m:ctrlPr>
                            <w:rPr>
                              <w:rFonts w:ascii="Cambria Math" w:hAnsi="Cambria Math"/>
                              <w:i/>
                              <w:iCs/>
                              <w:sz w:val="20"/>
                              <w:szCs w:val="20"/>
                            </w:rPr>
                          </m:ctrlPr>
                        </m:sSubPr>
                        <m:e>
                          <m:r>
                            <w:rPr>
                              <w:rFonts w:ascii="Cambria Math" w:hAnsi="Cambria Math"/>
                              <w:sz w:val="20"/>
                              <w:szCs w:val="20"/>
                            </w:rPr>
                            <m:t>AMD/EUR</m:t>
                          </m:r>
                        </m:e>
                        <m:sub>
                          <m:r>
                            <w:rPr>
                              <w:rFonts w:ascii="Cambria Math" w:hAnsi="Cambria Math"/>
                              <w:sz w:val="20"/>
                              <w:szCs w:val="20"/>
                              <w:lang w:val="es-UY"/>
                            </w:rPr>
                            <m:t>t-12</m:t>
                          </m:r>
                        </m:sub>
                      </m:sSub>
                    </m:den>
                  </m:f>
                </m:den>
              </m:f>
            </m:e>
          </m:d>
          <m:r>
            <w:rPr>
              <w:rFonts w:ascii="Cambria Math" w:hAnsi="Cambria Math"/>
              <w:sz w:val="20"/>
              <w:szCs w:val="20"/>
              <w:lang w:val="es-UY"/>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2</m:t>
              </m:r>
            </m:sub>
          </m:sSub>
          <m:r>
            <w:rPr>
              <w:rFonts w:ascii="Cambria Math" w:hAnsi="Cambria Math"/>
              <w:sz w:val="20"/>
              <w:szCs w:val="20"/>
            </w:rPr>
            <m:t xml:space="preserve"> . </m:t>
          </m:r>
          <m:d>
            <m:dPr>
              <m:ctrlPr>
                <w:rPr>
                  <w:rFonts w:ascii="Cambria Math" w:hAnsi="Cambria Math"/>
                  <w:i/>
                  <w:iCs/>
                  <w:sz w:val="20"/>
                  <w:szCs w:val="20"/>
                </w:rPr>
              </m:ctrlPr>
            </m:dPr>
            <m:e>
              <m:f>
                <m:fPr>
                  <m:type m:val="lin"/>
                  <m:ctrlPr>
                    <w:rPr>
                      <w:rFonts w:ascii="Cambria Math" w:hAnsi="Cambria Math"/>
                      <w:i/>
                      <w:iCs/>
                      <w:sz w:val="20"/>
                      <w:szCs w:val="20"/>
                    </w:rPr>
                  </m:ctrlPr>
                </m:fPr>
                <m:num>
                  <m:f>
                    <m:fPr>
                      <m:ctrlPr>
                        <w:rPr>
                          <w:rFonts w:ascii="Cambria Math" w:hAnsi="Cambria Math"/>
                          <w:i/>
                          <w:iCs/>
                          <w:sz w:val="20"/>
                          <w:szCs w:val="20"/>
                          <w:lang w:val="es-UY"/>
                        </w:rPr>
                      </m:ctrlPr>
                    </m:fPr>
                    <m:num>
                      <m:sSub>
                        <m:sSubPr>
                          <m:ctrlPr>
                            <w:rPr>
                              <w:rFonts w:ascii="Cambria Math" w:hAnsi="Cambria Math"/>
                              <w:i/>
                              <w:iCs/>
                              <w:sz w:val="20"/>
                              <w:szCs w:val="20"/>
                            </w:rPr>
                          </m:ctrlPr>
                        </m:sSubPr>
                        <m:e>
                          <m:r>
                            <w:rPr>
                              <w:rFonts w:ascii="Cambria Math" w:hAnsi="Cambria Math"/>
                              <w:sz w:val="20"/>
                              <w:szCs w:val="20"/>
                            </w:rPr>
                            <m:t xml:space="preserve">CPI US </m:t>
                          </m:r>
                        </m:e>
                        <m:sub>
                          <m:r>
                            <w:rPr>
                              <w:rFonts w:ascii="Cambria Math" w:hAnsi="Cambria Math"/>
                              <w:sz w:val="20"/>
                              <w:szCs w:val="20"/>
                              <w:lang w:val="es-UY"/>
                            </w:rPr>
                            <m:t>t</m:t>
                          </m:r>
                        </m:sub>
                      </m:sSub>
                    </m:num>
                    <m:den>
                      <m:sSub>
                        <m:sSubPr>
                          <m:ctrlPr>
                            <w:rPr>
                              <w:rFonts w:ascii="Cambria Math" w:hAnsi="Cambria Math"/>
                              <w:i/>
                              <w:iCs/>
                              <w:sz w:val="20"/>
                              <w:szCs w:val="20"/>
                            </w:rPr>
                          </m:ctrlPr>
                        </m:sSubPr>
                        <m:e>
                          <m:r>
                            <w:rPr>
                              <w:rFonts w:ascii="Cambria Math" w:hAnsi="Cambria Math"/>
                              <w:sz w:val="20"/>
                              <w:szCs w:val="20"/>
                            </w:rPr>
                            <m:t>CPI US</m:t>
                          </m:r>
                        </m:e>
                        <m:sub>
                          <m:r>
                            <w:rPr>
                              <w:rFonts w:ascii="Cambria Math" w:hAnsi="Cambria Math"/>
                              <w:sz w:val="20"/>
                              <w:szCs w:val="20"/>
                              <w:lang w:val="es-UY"/>
                            </w:rPr>
                            <m:t xml:space="preserve"> t-12</m:t>
                          </m:r>
                        </m:sub>
                      </m:sSub>
                    </m:den>
                  </m:f>
                </m:num>
                <m:den>
                  <m:f>
                    <m:fPr>
                      <m:ctrlPr>
                        <w:rPr>
                          <w:rFonts w:ascii="Cambria Math" w:hAnsi="Cambria Math"/>
                          <w:i/>
                          <w:iCs/>
                          <w:sz w:val="20"/>
                          <w:szCs w:val="20"/>
                          <w:lang w:val="es-UY"/>
                        </w:rPr>
                      </m:ctrlPr>
                    </m:fPr>
                    <m:num>
                      <m:sSub>
                        <m:sSubPr>
                          <m:ctrlPr>
                            <w:rPr>
                              <w:rFonts w:ascii="Cambria Math" w:hAnsi="Cambria Math"/>
                              <w:i/>
                              <w:iCs/>
                              <w:sz w:val="20"/>
                              <w:szCs w:val="20"/>
                            </w:rPr>
                          </m:ctrlPr>
                        </m:sSubPr>
                        <m:e>
                          <m:r>
                            <w:rPr>
                              <w:rFonts w:ascii="Cambria Math" w:hAnsi="Cambria Math"/>
                              <w:sz w:val="20"/>
                              <w:szCs w:val="20"/>
                            </w:rPr>
                            <m:t>USD/EUR</m:t>
                          </m:r>
                        </m:e>
                        <m:sub>
                          <m:r>
                            <w:rPr>
                              <w:rFonts w:ascii="Cambria Math" w:hAnsi="Cambria Math"/>
                              <w:sz w:val="20"/>
                              <w:szCs w:val="20"/>
                              <w:lang w:val="es-UY"/>
                            </w:rPr>
                            <m:t>t</m:t>
                          </m:r>
                        </m:sub>
                      </m:sSub>
                    </m:num>
                    <m:den>
                      <m:sSub>
                        <m:sSubPr>
                          <m:ctrlPr>
                            <w:rPr>
                              <w:rFonts w:ascii="Cambria Math" w:hAnsi="Cambria Math"/>
                              <w:i/>
                              <w:iCs/>
                              <w:sz w:val="20"/>
                              <w:szCs w:val="20"/>
                            </w:rPr>
                          </m:ctrlPr>
                        </m:sSubPr>
                        <m:e>
                          <m:r>
                            <w:rPr>
                              <w:rFonts w:ascii="Cambria Math" w:hAnsi="Cambria Math"/>
                              <w:sz w:val="20"/>
                              <w:szCs w:val="20"/>
                            </w:rPr>
                            <m:t>USD/EUR</m:t>
                          </m:r>
                        </m:e>
                        <m:sub>
                          <m:r>
                            <w:rPr>
                              <w:rFonts w:ascii="Cambria Math" w:hAnsi="Cambria Math"/>
                              <w:sz w:val="20"/>
                              <w:szCs w:val="20"/>
                              <w:lang w:val="es-UY"/>
                            </w:rPr>
                            <m:t>t-12</m:t>
                          </m:r>
                        </m:sub>
                      </m:sSub>
                    </m:den>
                  </m:f>
                </m:den>
              </m:f>
            </m:e>
          </m:d>
          <m:r>
            <w:rPr>
              <w:rFonts w:ascii="Cambria Math" w:hAnsi="Cambria Math"/>
              <w:sz w:val="20"/>
              <w:szCs w:val="20"/>
              <w:lang w:val="es-UY"/>
            </w:rPr>
            <m:t>+</m:t>
          </m:r>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3</m:t>
              </m:r>
            </m:sub>
          </m:sSub>
          <m:r>
            <w:rPr>
              <w:rFonts w:ascii="Cambria Math" w:hAnsi="Cambria Math"/>
              <w:sz w:val="20"/>
              <w:szCs w:val="20"/>
            </w:rPr>
            <m:t xml:space="preserve"> . </m:t>
          </m:r>
          <m:d>
            <m:dPr>
              <m:ctrlPr>
                <w:rPr>
                  <w:rFonts w:ascii="Cambria Math" w:hAnsi="Cambria Math"/>
                  <w:i/>
                  <w:iCs/>
                  <w:sz w:val="20"/>
                  <w:szCs w:val="20"/>
                  <w:lang w:val="es-UY"/>
                </w:rPr>
              </m:ctrlPr>
            </m:dPr>
            <m:e>
              <m:f>
                <m:fPr>
                  <m:ctrlPr>
                    <w:rPr>
                      <w:rFonts w:ascii="Cambria Math" w:hAnsi="Cambria Math"/>
                      <w:i/>
                      <w:iCs/>
                      <w:sz w:val="20"/>
                      <w:szCs w:val="20"/>
                      <w:lang w:val="es-UY"/>
                    </w:rPr>
                  </m:ctrlPr>
                </m:fPr>
                <m:num>
                  <m:sSub>
                    <m:sSubPr>
                      <m:ctrlPr>
                        <w:rPr>
                          <w:rFonts w:ascii="Cambria Math" w:hAnsi="Cambria Math"/>
                          <w:i/>
                          <w:iCs/>
                          <w:sz w:val="20"/>
                          <w:szCs w:val="20"/>
                        </w:rPr>
                      </m:ctrlPr>
                    </m:sSubPr>
                    <m:e>
                      <m:r>
                        <w:rPr>
                          <w:rFonts w:ascii="Cambria Math" w:hAnsi="Cambria Math"/>
                          <w:sz w:val="20"/>
                          <w:szCs w:val="20"/>
                        </w:rPr>
                        <m:t xml:space="preserve">CPI EU </m:t>
                      </m:r>
                    </m:e>
                    <m:sub>
                      <m:r>
                        <w:rPr>
                          <w:rFonts w:ascii="Cambria Math" w:hAnsi="Cambria Math"/>
                          <w:sz w:val="20"/>
                          <w:szCs w:val="20"/>
                          <w:lang w:val="es-UY"/>
                        </w:rPr>
                        <m:t>t</m:t>
                      </m:r>
                    </m:sub>
                  </m:sSub>
                </m:num>
                <m:den>
                  <m:sSub>
                    <m:sSubPr>
                      <m:ctrlPr>
                        <w:rPr>
                          <w:rFonts w:ascii="Cambria Math" w:hAnsi="Cambria Math"/>
                          <w:i/>
                          <w:iCs/>
                          <w:sz w:val="20"/>
                          <w:szCs w:val="20"/>
                        </w:rPr>
                      </m:ctrlPr>
                    </m:sSubPr>
                    <m:e>
                      <m:r>
                        <w:rPr>
                          <w:rFonts w:ascii="Cambria Math" w:hAnsi="Cambria Math"/>
                          <w:sz w:val="20"/>
                          <w:szCs w:val="20"/>
                        </w:rPr>
                        <m:t>CPI EU</m:t>
                      </m:r>
                    </m:e>
                    <m:sub>
                      <m:r>
                        <w:rPr>
                          <w:rFonts w:ascii="Cambria Math" w:hAnsi="Cambria Math"/>
                          <w:sz w:val="20"/>
                          <w:szCs w:val="20"/>
                          <w:lang w:val="es-UY"/>
                        </w:rPr>
                        <m:t xml:space="preserve"> t-12</m:t>
                      </m:r>
                    </m:sub>
                  </m:sSub>
                </m:den>
              </m:f>
            </m:e>
          </m:d>
        </m:oMath>
      </m:oMathPara>
    </w:p>
    <w:p w14:paraId="700A346A" w14:textId="77777777" w:rsidR="0019734F" w:rsidRPr="00AB4354" w:rsidRDefault="0019734F" w:rsidP="0019734F">
      <w:pPr>
        <w:rPr>
          <w:rFonts w:ascii="Sylfaen" w:hAnsi="Sylfaen"/>
          <w:lang w:val="hy-AM"/>
        </w:rPr>
      </w:pPr>
    </w:p>
    <w:p w14:paraId="5289BC12" w14:textId="77777777" w:rsidR="0019734F" w:rsidRPr="00AB4354" w:rsidRDefault="0019734F" w:rsidP="0019734F">
      <w:pPr>
        <w:rPr>
          <w:rFonts w:ascii="Sylfaen" w:hAnsi="Sylfaen"/>
          <w:i/>
          <w:iCs/>
          <w:lang w:val="hy-AM"/>
        </w:rPr>
      </w:pPr>
      <w:r w:rsidRPr="00AB4354">
        <w:rPr>
          <w:rFonts w:ascii="Sylfaen" w:hAnsi="Sylfaen"/>
          <w:i/>
          <w:iCs/>
          <w:lang w:val="hy-AM"/>
        </w:rPr>
        <w:t>Որտեղ`</w:t>
      </w:r>
    </w:p>
    <w:p w14:paraId="0900D83B" w14:textId="77777777" w:rsidR="0019734F" w:rsidRPr="00AB4354" w:rsidRDefault="0019734F" w:rsidP="0019734F">
      <w:pPr>
        <w:rPr>
          <w:rFonts w:ascii="Sylfaen" w:hAnsi="Sylfaen"/>
          <w:i/>
          <w:iCs/>
          <w:lang w:val="hy-AM"/>
        </w:rPr>
      </w:pPr>
      <w:r w:rsidRPr="00AB4354">
        <w:rPr>
          <w:rFonts w:ascii="Sylfaen" w:hAnsi="Sylfaen"/>
          <w:i/>
          <w:iCs/>
          <w:lang w:val="hy-AM"/>
        </w:rPr>
        <w:t>«AF» նշանակում է Օդանավակայանային վճարների ճշգրտման գործակիցը, որը կիրառվում է T տարում։</w:t>
      </w:r>
    </w:p>
    <w:p w14:paraId="0074132C" w14:textId="77777777" w:rsidR="0019734F" w:rsidRPr="00AB4354" w:rsidRDefault="0019734F" w:rsidP="0019734F">
      <w:pPr>
        <w:rPr>
          <w:rFonts w:ascii="Sylfaen" w:hAnsi="Sylfaen"/>
          <w:i/>
          <w:iCs/>
          <w:lang w:val="hy-AM"/>
        </w:rPr>
      </w:pPr>
      <w:r w:rsidRPr="00AB4354">
        <w:rPr>
          <w:rFonts w:ascii="Sylfaen" w:hAnsi="Sylfaen"/>
          <w:i/>
          <w:iCs/>
          <w:lang w:val="hy-AM"/>
        </w:rPr>
        <w:t>«T» նշանակում է օրացուցային տարին, որի ընթացքում կիրառվում է ճշգրտման գործակիցը։</w:t>
      </w:r>
    </w:p>
    <w:p w14:paraId="00103A42" w14:textId="77777777" w:rsidR="0019734F" w:rsidRPr="00AB4354" w:rsidRDefault="0019734F" w:rsidP="0019734F">
      <w:pPr>
        <w:rPr>
          <w:rFonts w:ascii="Sylfaen" w:hAnsi="Sylfaen"/>
          <w:i/>
          <w:iCs/>
          <w:lang w:val="hy-AM"/>
        </w:rPr>
      </w:pPr>
      <w:r w:rsidRPr="00AB4354">
        <w:rPr>
          <w:rFonts w:ascii="Sylfaen" w:hAnsi="Sylfaen"/>
          <w:i/>
          <w:iCs/>
          <w:lang w:val="hy-AM"/>
        </w:rPr>
        <w:t>«t» նշանակում է օրացուցային տարվա դեկտեմբերի վերջին օրը, որը անմիջապես նախորդում է T տարուն։</w:t>
      </w:r>
    </w:p>
    <w:p w14:paraId="09979D18" w14:textId="77777777" w:rsidR="0019734F" w:rsidRPr="00AB4354" w:rsidRDefault="0019734F" w:rsidP="0019734F">
      <w:pPr>
        <w:rPr>
          <w:rFonts w:ascii="Sylfaen" w:hAnsi="Sylfaen"/>
          <w:i/>
          <w:iCs/>
          <w:lang w:val="hy-AM"/>
        </w:rPr>
      </w:pPr>
      <w:r w:rsidRPr="00AB4354">
        <w:rPr>
          <w:rFonts w:ascii="Sylfaen" w:hAnsi="Sylfaen"/>
          <w:i/>
          <w:iCs/>
          <w:lang w:val="hy-AM"/>
        </w:rPr>
        <w:t>«W</w:t>
      </w:r>
      <w:r w:rsidRPr="00AB4354">
        <w:rPr>
          <w:rFonts w:ascii="Sylfaen" w:hAnsi="Sylfaen"/>
          <w:i/>
          <w:iCs/>
          <w:vertAlign w:val="subscript"/>
          <w:lang w:val="hy-AM"/>
        </w:rPr>
        <w:t>1</w:t>
      </w:r>
      <w:r w:rsidRPr="00AB4354">
        <w:rPr>
          <w:rFonts w:ascii="Sylfaen" w:hAnsi="Sylfaen"/>
          <w:i/>
          <w:iCs/>
          <w:lang w:val="hy-AM"/>
        </w:rPr>
        <w:t>» նշանակում է ՀՀ դրամով արտահայտված ծախսերի տեսակարար կշիռը, որը հավասար է 80 % (ութսուն տոկոս)։</w:t>
      </w:r>
    </w:p>
    <w:p w14:paraId="187259A7" w14:textId="77777777" w:rsidR="0019734F" w:rsidRPr="00AB4354" w:rsidRDefault="0019734F" w:rsidP="0019734F">
      <w:pPr>
        <w:rPr>
          <w:rFonts w:ascii="Sylfaen" w:hAnsi="Sylfaen"/>
          <w:i/>
          <w:iCs/>
          <w:lang w:val="hy-AM"/>
        </w:rPr>
      </w:pPr>
      <w:r w:rsidRPr="00AB4354">
        <w:rPr>
          <w:rFonts w:ascii="Sylfaen" w:hAnsi="Sylfaen"/>
          <w:i/>
          <w:iCs/>
          <w:lang w:val="hy-AM"/>
        </w:rPr>
        <w:t>«W</w:t>
      </w:r>
      <w:r w:rsidRPr="00AB4354">
        <w:rPr>
          <w:rFonts w:ascii="Sylfaen" w:hAnsi="Sylfaen"/>
          <w:i/>
          <w:iCs/>
          <w:vertAlign w:val="subscript"/>
          <w:lang w:val="hy-AM"/>
        </w:rPr>
        <w:t>2</w:t>
      </w:r>
      <w:r w:rsidRPr="00AB4354">
        <w:rPr>
          <w:rFonts w:ascii="Sylfaen" w:hAnsi="Sylfaen"/>
          <w:i/>
          <w:iCs/>
          <w:lang w:val="hy-AM"/>
        </w:rPr>
        <w:t>» նշանակում է ԱՄՆ դոլարով արտահայտված ծախսերի տեսակարար կշիռը, որը հավասար է 15 % (տասնհինգ տոկոս)։</w:t>
      </w:r>
    </w:p>
    <w:p w14:paraId="75E6244C" w14:textId="77777777" w:rsidR="0019734F" w:rsidRPr="00AB4354" w:rsidRDefault="0019734F" w:rsidP="0019734F">
      <w:pPr>
        <w:rPr>
          <w:rFonts w:ascii="Sylfaen" w:hAnsi="Sylfaen"/>
          <w:i/>
          <w:iCs/>
          <w:lang w:val="hy-AM"/>
        </w:rPr>
      </w:pPr>
      <w:r w:rsidRPr="00AB4354">
        <w:rPr>
          <w:rFonts w:ascii="Sylfaen" w:hAnsi="Sylfaen"/>
          <w:i/>
          <w:iCs/>
          <w:lang w:val="hy-AM"/>
        </w:rPr>
        <w:t>«W</w:t>
      </w:r>
      <w:r w:rsidRPr="00AB4354">
        <w:rPr>
          <w:rFonts w:ascii="Sylfaen" w:hAnsi="Sylfaen"/>
          <w:i/>
          <w:iCs/>
          <w:vertAlign w:val="subscript"/>
          <w:lang w:val="hy-AM"/>
        </w:rPr>
        <w:t>3</w:t>
      </w:r>
      <w:r w:rsidRPr="00AB4354">
        <w:rPr>
          <w:rFonts w:ascii="Sylfaen" w:hAnsi="Sylfaen"/>
          <w:i/>
          <w:iCs/>
          <w:lang w:val="hy-AM"/>
        </w:rPr>
        <w:t>» նշանակում է եվրոյով արտահայտված ծախսերի տեսակարար կշիռը, որը հավասար է 5 % (հինգ տոկոս)։</w:t>
      </w:r>
    </w:p>
    <w:p w14:paraId="190B7F9B" w14:textId="77777777" w:rsidR="0019734F" w:rsidRPr="00AB4354" w:rsidRDefault="0019734F" w:rsidP="0019734F">
      <w:pPr>
        <w:rPr>
          <w:rFonts w:ascii="Sylfaen" w:hAnsi="Sylfaen"/>
          <w:i/>
          <w:iCs/>
          <w:lang w:val="hy-AM"/>
        </w:rPr>
      </w:pPr>
      <w:r w:rsidRPr="00AB4354">
        <w:rPr>
          <w:rFonts w:ascii="Sylfaen" w:hAnsi="Sylfaen"/>
          <w:i/>
          <w:iCs/>
          <w:lang w:val="hy-AM"/>
        </w:rPr>
        <w:t>«CPI Armenia» նշանակում է Հայաստանի սպառողական գների ինդեքս (CPI), որը հրապարակվում է Հայաստանի Հանրապետության վիճակագրական կոմիտեի կողմից։</w:t>
      </w:r>
    </w:p>
    <w:p w14:paraId="692B2ADB" w14:textId="77777777" w:rsidR="0019734F" w:rsidRPr="00AB4354" w:rsidRDefault="0019734F" w:rsidP="0019734F">
      <w:pPr>
        <w:rPr>
          <w:rFonts w:ascii="Sylfaen" w:hAnsi="Sylfaen"/>
          <w:i/>
          <w:iCs/>
          <w:lang w:val="hy-AM"/>
        </w:rPr>
      </w:pPr>
      <w:r w:rsidRPr="00AB4354">
        <w:rPr>
          <w:rFonts w:ascii="Sylfaen" w:hAnsi="Sylfaen"/>
          <w:i/>
          <w:iCs/>
          <w:lang w:val="hy-AM"/>
        </w:rPr>
        <w:t>«CPI US» նշանակում է ԱՄՆ բոլոր քաղաքային շրջանների սպառողական գների ինդեքս (չկարգավորված սեզոնային գործոնների համար), որը հրապարակվում է ԱՄՆ աշխատանքի վիճակագրության բյուրոյի կողմից։</w:t>
      </w:r>
    </w:p>
    <w:p w14:paraId="381813B0" w14:textId="77777777" w:rsidR="0019734F" w:rsidRPr="00AB4354" w:rsidRDefault="0019734F" w:rsidP="0019734F">
      <w:pPr>
        <w:rPr>
          <w:rFonts w:ascii="Sylfaen" w:hAnsi="Sylfaen"/>
          <w:i/>
          <w:iCs/>
          <w:lang w:val="hy-AM"/>
        </w:rPr>
      </w:pPr>
      <w:r w:rsidRPr="00AB4354">
        <w:rPr>
          <w:rFonts w:ascii="Sylfaen" w:hAnsi="Sylfaen"/>
          <w:i/>
          <w:iCs/>
          <w:lang w:val="hy-AM"/>
        </w:rPr>
        <w:t>«CPI EU» նշանակում է սպառողական գների հարմոնիզացված ինդեքս (HICP), որը հրապարակվում է Եվրոպական միության Եվրոպական վիճակագրական վարչության կողմից։</w:t>
      </w:r>
    </w:p>
    <w:p w14:paraId="0EB811A5" w14:textId="77777777" w:rsidR="0019734F" w:rsidRPr="00AB4354" w:rsidRDefault="0019734F" w:rsidP="0019734F">
      <w:pPr>
        <w:rPr>
          <w:rFonts w:ascii="Sylfaen" w:hAnsi="Sylfaen"/>
          <w:i/>
          <w:iCs/>
          <w:lang w:val="hy-AM"/>
        </w:rPr>
      </w:pPr>
      <w:r w:rsidRPr="00AB4354">
        <w:rPr>
          <w:rFonts w:ascii="Sylfaen" w:hAnsi="Sylfaen"/>
          <w:i/>
          <w:iCs/>
          <w:lang w:val="hy-AM"/>
        </w:rPr>
        <w:t>«AMD/EUR» նշանակում է ՀՀ դրամի (AMD) և եվրոյի (EUR) միջև փոխարժեքը, որը հրապարակվում է Հայաստանի Հանրապետության Կենտրոնական բանկի կողմից։</w:t>
      </w:r>
      <w:r w:rsidRPr="00AB4354">
        <w:rPr>
          <w:rFonts w:ascii="Sylfaen" w:hAnsi="Sylfaen"/>
          <w:i/>
          <w:iCs/>
          <w:lang w:val="hy-AM"/>
        </w:rPr>
        <w:br/>
      </w:r>
      <w:r w:rsidRPr="00AB4354">
        <w:rPr>
          <w:rFonts w:ascii="Sylfaen" w:hAnsi="Sylfaen"/>
          <w:i/>
          <w:iCs/>
          <w:lang w:val="hy-AM"/>
        </w:rPr>
        <w:lastRenderedPageBreak/>
        <w:t>«USD/EUR» նշանակում է ԱՄՆ դոլարի (USD) և եվրոյի (EUR) միջև փոխարժեքը, որը հրապարակվում է Եվրոպական Կենտրոնական բանկի կողմից։</w:t>
      </w:r>
    </w:p>
    <w:p w14:paraId="46899E17" w14:textId="77777777" w:rsidR="0019734F" w:rsidRPr="00AB4354" w:rsidRDefault="0019734F" w:rsidP="0019734F">
      <w:pPr>
        <w:rPr>
          <w:rFonts w:ascii="Sylfaen" w:hAnsi="Sylfaen"/>
          <w:lang w:val="hy-AM"/>
        </w:rPr>
      </w:pPr>
    </w:p>
    <w:p w14:paraId="2882A635" w14:textId="77777777" w:rsidR="0019734F" w:rsidRPr="00AB4354" w:rsidRDefault="0019734F" w:rsidP="0019734F">
      <w:pPr>
        <w:rPr>
          <w:rFonts w:ascii="Sylfaen" w:hAnsi="Sylfaen"/>
          <w:i/>
          <w:iCs/>
          <w:lang w:val="hy-AM"/>
        </w:rPr>
      </w:pPr>
      <w:r w:rsidRPr="00AB4354">
        <w:rPr>
          <w:rFonts w:ascii="Sylfaen" w:hAnsi="Sylfaen"/>
          <w:i/>
          <w:iCs/>
          <w:lang w:val="hy-AM"/>
        </w:rPr>
        <w:t xml:space="preserve">Պայմանագրի Ժամկետի ընթացքում Կառավարչի վերահսկողությունից դուրս այնպիսի չնախատեսված հանգամանքների ի հայտ գալու դեպքում, որոնք զգալիորեն փոփոխում են Կառավարչի ծախսային կառուցվածքի՝ AF-ով սահմանված տեսակարար կշիռը, դրանք կարող են ներկայացվել ՀՀ կառավարության քննարկմանը:   </w:t>
      </w:r>
    </w:p>
    <w:p w14:paraId="372F0E87" w14:textId="77777777" w:rsidR="0019734F" w:rsidRPr="00AB4354" w:rsidRDefault="0019734F" w:rsidP="0019734F">
      <w:pPr>
        <w:rPr>
          <w:rFonts w:ascii="Sylfaen" w:hAnsi="Sylfaen"/>
          <w:bCs/>
          <w:i/>
          <w:iCs/>
          <w:lang w:val="hy-AM"/>
        </w:rPr>
      </w:pPr>
    </w:p>
    <w:p w14:paraId="234D31A1" w14:textId="77777777" w:rsidR="0019734F" w:rsidRPr="00AB4354" w:rsidRDefault="0019734F" w:rsidP="0019734F">
      <w:pPr>
        <w:rPr>
          <w:rFonts w:ascii="Sylfaen" w:hAnsi="Sylfaen"/>
          <w:i/>
          <w:iCs/>
          <w:lang w:val="hy-AM"/>
        </w:rPr>
      </w:pPr>
      <w:r w:rsidRPr="00AB4354">
        <w:rPr>
          <w:rFonts w:ascii="Sylfaen" w:hAnsi="Sylfaen"/>
          <w:bCs/>
          <w:i/>
          <w:iCs/>
          <w:lang w:val="hy-AM"/>
        </w:rPr>
        <w:t xml:space="preserve">Համապատասխան պարտքի հաշվարկային հաշվի ամսաթվի և փաստացի վճարման ամսաթվի դրությամբ գումարների միջև որևէ տարբերություն կարող է Կառավարչի կողմից ներկայացվել առանձին  հաշվի տեսքով»: </w:t>
      </w:r>
    </w:p>
    <w:p w14:paraId="6375A622" w14:textId="77777777" w:rsidR="0019734F" w:rsidRPr="00AB4354" w:rsidRDefault="0019734F" w:rsidP="0019734F">
      <w:pPr>
        <w:pStyle w:val="ListParagraph"/>
        <w:spacing w:after="0"/>
        <w:ind w:left="0" w:firstLine="0"/>
        <w:contextualSpacing w:val="0"/>
        <w:rPr>
          <w:rFonts w:ascii="Sylfaen" w:hAnsi="Sylfaen"/>
          <w:b/>
          <w:bCs/>
          <w:u w:val="single"/>
          <w:lang w:val="hy-AM"/>
        </w:rPr>
      </w:pPr>
    </w:p>
    <w:p w14:paraId="33734C7B" w14:textId="77777777" w:rsidR="0019734F" w:rsidRDefault="0019734F" w:rsidP="00261108">
      <w:pPr>
        <w:pStyle w:val="ListParagraph"/>
        <w:widowControl w:val="0"/>
        <w:numPr>
          <w:ilvl w:val="1"/>
          <w:numId w:val="38"/>
        </w:numPr>
        <w:tabs>
          <w:tab w:val="left" w:pos="-1440"/>
          <w:tab w:val="left" w:pos="-720"/>
        </w:tabs>
        <w:suppressAutoHyphens/>
        <w:spacing w:after="0"/>
        <w:ind w:left="0" w:firstLine="0"/>
        <w:contextualSpacing w:val="0"/>
        <w:rPr>
          <w:rFonts w:ascii="Sylfaen" w:hAnsi="Sylfaen"/>
          <w:color w:val="000000" w:themeColor="text1"/>
          <w:lang w:val="hy-AM"/>
        </w:rPr>
      </w:pPr>
      <w:r w:rsidRPr="00AB4354">
        <w:rPr>
          <w:rFonts w:ascii="Sylfaen" w:hAnsi="Sylfaen"/>
          <w:color w:val="000000" w:themeColor="text1"/>
          <w:lang w:val="hy-AM"/>
        </w:rPr>
        <w:t xml:space="preserve">Լրացման ուժի մեջ մտնելու օրվանից սկսած 12.9 կետը ամբողջովին </w:t>
      </w:r>
      <w:r>
        <w:rPr>
          <w:rFonts w:ascii="Sylfaen" w:hAnsi="Sylfaen"/>
          <w:color w:val="000000" w:themeColor="text1"/>
          <w:lang w:val="hy-AM"/>
        </w:rPr>
        <w:t>հան</w:t>
      </w:r>
      <w:r w:rsidRPr="00AB4354">
        <w:rPr>
          <w:rFonts w:ascii="Sylfaen" w:hAnsi="Sylfaen"/>
          <w:color w:val="000000" w:themeColor="text1"/>
          <w:lang w:val="hy-AM"/>
        </w:rPr>
        <w:t xml:space="preserve">վում է Պայմանագրից և այլևս ուժի մեջ չի լինում: </w:t>
      </w:r>
    </w:p>
    <w:p w14:paraId="6949D443"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5060F66A" w14:textId="77777777" w:rsidR="0019734F" w:rsidRPr="00AB4354" w:rsidRDefault="0019734F" w:rsidP="00261108">
      <w:pPr>
        <w:pStyle w:val="ListParagraph"/>
        <w:widowControl w:val="0"/>
        <w:numPr>
          <w:ilvl w:val="1"/>
          <w:numId w:val="38"/>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12.</w:t>
      </w:r>
      <w:r>
        <w:rPr>
          <w:rFonts w:ascii="Sylfaen" w:hAnsi="Sylfaen"/>
          <w:lang w:val="hy-AM"/>
        </w:rPr>
        <w:t>10</w:t>
      </w:r>
      <w:r w:rsidRPr="00AB4354">
        <w:rPr>
          <w:rFonts w:ascii="Sylfaen" w:hAnsi="Sylfaen"/>
          <w:lang w:val="hy-AM"/>
        </w:rPr>
        <w:t xml:space="preserve"> կետը</w:t>
      </w:r>
      <w:r w:rsidRPr="00AB4354">
        <w:rPr>
          <w:rFonts w:ascii="Sylfaen" w:hAnsi="Sylfaen"/>
          <w:color w:val="000000" w:themeColor="text1"/>
          <w:lang w:val="hy-AM"/>
        </w:rPr>
        <w:t xml:space="preserve"> սույնով փոխվում է հետևյալ կերպ՝ </w:t>
      </w:r>
    </w:p>
    <w:p w14:paraId="32DA25D0"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75E96637" w14:textId="77777777" w:rsidR="0019734F" w:rsidRPr="004F4FEA" w:rsidRDefault="0019734F" w:rsidP="0019734F">
      <w:pPr>
        <w:rPr>
          <w:rFonts w:ascii="Sylfaen" w:hAnsi="Sylfaen"/>
          <w:i/>
          <w:iCs/>
          <w:lang w:val="hy-AM"/>
        </w:rPr>
      </w:pPr>
      <w:r w:rsidRPr="004F4FEA">
        <w:rPr>
          <w:rFonts w:ascii="Sylfaen" w:hAnsi="Sylfaen" w:cs="Sylfaen"/>
          <w:i/>
          <w:iCs/>
          <w:lang w:val="hy-AM"/>
        </w:rPr>
        <w:t>«Ճշգրտումներ հարկերի</w:t>
      </w:r>
      <w:r w:rsidRPr="004F4FEA">
        <w:rPr>
          <w:rFonts w:ascii="Sylfaen" w:hAnsi="Sylfaen"/>
          <w:i/>
          <w:iCs/>
          <w:lang w:val="hy-AM"/>
        </w:rPr>
        <w:t xml:space="preserve"> </w:t>
      </w:r>
      <w:r w:rsidRPr="004F4FEA">
        <w:rPr>
          <w:rFonts w:ascii="Sylfaen" w:hAnsi="Sylfaen" w:cs="Sylfaen"/>
          <w:i/>
          <w:iCs/>
          <w:lang w:val="hy-AM"/>
        </w:rPr>
        <w:t>փոփոխությունների</w:t>
      </w:r>
      <w:r w:rsidRPr="004F4FEA">
        <w:rPr>
          <w:rFonts w:ascii="Sylfaen" w:hAnsi="Sylfaen"/>
          <w:i/>
          <w:iCs/>
          <w:lang w:val="hy-AM"/>
        </w:rPr>
        <w:t xml:space="preserve"> </w:t>
      </w:r>
      <w:r w:rsidRPr="004F4FEA">
        <w:rPr>
          <w:rFonts w:ascii="Sylfaen" w:hAnsi="Sylfaen" w:cs="Sylfaen"/>
          <w:i/>
          <w:iCs/>
          <w:lang w:val="hy-AM"/>
        </w:rPr>
        <w:t>կապակցությամբ</w:t>
      </w:r>
    </w:p>
    <w:p w14:paraId="16033B07" w14:textId="77777777" w:rsidR="0019734F" w:rsidRPr="004F4FEA" w:rsidRDefault="0019734F" w:rsidP="0019734F">
      <w:pPr>
        <w:rPr>
          <w:rFonts w:ascii="Sylfaen" w:hAnsi="Sylfaen"/>
          <w:i/>
          <w:iCs/>
          <w:lang w:val="hy-AM"/>
        </w:rPr>
      </w:pPr>
    </w:p>
    <w:p w14:paraId="14FC3684" w14:textId="77777777" w:rsidR="0019734F" w:rsidRPr="004F4FEA" w:rsidRDefault="0019734F" w:rsidP="0019734F">
      <w:pPr>
        <w:rPr>
          <w:rFonts w:ascii="Sylfaen" w:hAnsi="Sylfaen"/>
          <w:i/>
          <w:iCs/>
          <w:lang w:val="hy-AM"/>
        </w:rPr>
      </w:pPr>
      <w:r w:rsidRPr="004F4FEA">
        <w:rPr>
          <w:rFonts w:ascii="Sylfaen" w:hAnsi="Sylfaen"/>
          <w:i/>
          <w:iCs/>
          <w:lang w:val="hy-AM"/>
        </w:rPr>
        <w:t xml:space="preserve">12.10 </w:t>
      </w:r>
      <w:r w:rsidRPr="004F4FEA">
        <w:rPr>
          <w:rFonts w:ascii="Sylfaen" w:hAnsi="Sylfaen" w:cs="Sylfaen"/>
          <w:i/>
          <w:iCs/>
          <w:lang w:val="hy-AM"/>
        </w:rPr>
        <w:t>Եթե</w:t>
      </w:r>
      <w:r w:rsidRPr="004F4FEA">
        <w:rPr>
          <w:rFonts w:ascii="Sylfaen" w:hAnsi="Sylfaen"/>
          <w:i/>
          <w:iCs/>
          <w:lang w:val="hy-AM"/>
        </w:rPr>
        <w:t xml:space="preserve"> </w:t>
      </w:r>
      <w:r w:rsidRPr="004F4FEA">
        <w:rPr>
          <w:rFonts w:ascii="Sylfaen" w:hAnsi="Sylfaen" w:cs="Sylfaen"/>
          <w:i/>
          <w:iCs/>
          <w:lang w:val="hy-AM"/>
        </w:rPr>
        <w:t>ընթացիկ</w:t>
      </w:r>
      <w:r w:rsidRPr="004F4FEA">
        <w:rPr>
          <w:rFonts w:ascii="Sylfaen" w:hAnsi="Sylfaen"/>
          <w:i/>
          <w:iCs/>
          <w:lang w:val="hy-AM"/>
        </w:rPr>
        <w:t xml:space="preserve"> </w:t>
      </w:r>
      <w:r w:rsidRPr="004F4FEA">
        <w:rPr>
          <w:rFonts w:ascii="Sylfaen" w:hAnsi="Sylfaen" w:cs="Sylfaen"/>
          <w:i/>
          <w:iCs/>
          <w:lang w:val="hy-AM"/>
        </w:rPr>
        <w:t>կիրառվելիք</w:t>
      </w:r>
      <w:r w:rsidRPr="004F4FEA">
        <w:rPr>
          <w:rFonts w:ascii="Sylfaen" w:hAnsi="Sylfaen"/>
          <w:i/>
          <w:iCs/>
          <w:lang w:val="hy-AM"/>
        </w:rPr>
        <w:t xml:space="preserve"> </w:t>
      </w:r>
      <w:r w:rsidRPr="004F4FEA">
        <w:rPr>
          <w:rFonts w:ascii="Sylfaen" w:hAnsi="Sylfaen" w:cs="Sylfaen"/>
          <w:i/>
          <w:iCs/>
          <w:lang w:val="hy-AM"/>
        </w:rPr>
        <w:t>հարկերը</w:t>
      </w:r>
      <w:r w:rsidRPr="004F4FEA">
        <w:rPr>
          <w:rFonts w:ascii="Sylfaen" w:hAnsi="Sylfaen"/>
          <w:i/>
          <w:iCs/>
          <w:lang w:val="hy-AM"/>
        </w:rPr>
        <w:t xml:space="preserve"> </w:t>
      </w:r>
      <w:r w:rsidRPr="004F4FEA">
        <w:rPr>
          <w:rFonts w:ascii="Sylfaen" w:hAnsi="Sylfaen" w:cs="Sylfaen"/>
          <w:i/>
          <w:iCs/>
          <w:lang w:val="hy-AM"/>
        </w:rPr>
        <w:t>Տիրապետման</w:t>
      </w:r>
      <w:r w:rsidRPr="004F4FEA">
        <w:rPr>
          <w:rFonts w:ascii="Sylfaen" w:hAnsi="Sylfaen"/>
          <w:i/>
          <w:iCs/>
          <w:lang w:val="hy-AM"/>
        </w:rPr>
        <w:t xml:space="preserve"> </w:t>
      </w:r>
      <w:r w:rsidRPr="004F4FEA">
        <w:rPr>
          <w:rFonts w:ascii="Sylfaen" w:hAnsi="Sylfaen" w:cs="Sylfaen"/>
          <w:i/>
          <w:iCs/>
          <w:lang w:val="hy-AM"/>
        </w:rPr>
        <w:t>օրվանից</w:t>
      </w:r>
      <w:r w:rsidRPr="004F4FEA">
        <w:rPr>
          <w:rFonts w:ascii="Sylfaen" w:hAnsi="Sylfaen"/>
          <w:i/>
          <w:iCs/>
          <w:lang w:val="hy-AM"/>
        </w:rPr>
        <w:t xml:space="preserve"> </w:t>
      </w:r>
      <w:r w:rsidRPr="004F4FEA">
        <w:rPr>
          <w:rFonts w:ascii="Sylfaen" w:hAnsi="Sylfaen" w:cs="Sylfaen"/>
          <w:i/>
          <w:iCs/>
          <w:lang w:val="hy-AM"/>
        </w:rPr>
        <w:t>հետո</w:t>
      </w:r>
      <w:r w:rsidRPr="004F4FEA">
        <w:rPr>
          <w:rFonts w:ascii="Sylfaen" w:hAnsi="Sylfaen"/>
          <w:i/>
          <w:iCs/>
          <w:lang w:val="hy-AM"/>
        </w:rPr>
        <w:t xml:space="preserve"> </w:t>
      </w:r>
      <w:r w:rsidRPr="004F4FEA">
        <w:rPr>
          <w:rFonts w:ascii="Sylfaen" w:hAnsi="Sylfaen" w:cs="Sylfaen"/>
          <w:i/>
          <w:iCs/>
          <w:lang w:val="hy-AM"/>
        </w:rPr>
        <w:t>ավելանում</w:t>
      </w:r>
      <w:r w:rsidRPr="004F4FEA">
        <w:rPr>
          <w:rFonts w:ascii="Sylfaen" w:hAnsi="Sylfaen"/>
          <w:i/>
          <w:iCs/>
          <w:lang w:val="hy-AM"/>
        </w:rPr>
        <w:t xml:space="preserve"> </w:t>
      </w:r>
      <w:r w:rsidRPr="004F4FEA">
        <w:rPr>
          <w:rFonts w:ascii="Sylfaen" w:hAnsi="Sylfaen" w:cs="Sylfaen"/>
          <w:i/>
          <w:iCs/>
          <w:lang w:val="hy-AM"/>
        </w:rPr>
        <w:t>են</w:t>
      </w:r>
      <w:r w:rsidRPr="004F4FEA">
        <w:rPr>
          <w:rFonts w:ascii="Sylfaen" w:hAnsi="Sylfaen"/>
          <w:i/>
          <w:iCs/>
          <w:lang w:val="hy-AM"/>
        </w:rPr>
        <w:t xml:space="preserve">, </w:t>
      </w:r>
      <w:r w:rsidRPr="004F4FEA">
        <w:rPr>
          <w:rFonts w:ascii="Sylfaen" w:hAnsi="Sylfaen" w:cs="Sylfaen"/>
          <w:i/>
          <w:iCs/>
          <w:lang w:val="hy-AM"/>
        </w:rPr>
        <w:t>ապա</w:t>
      </w:r>
      <w:r w:rsidRPr="004F4FEA">
        <w:rPr>
          <w:rFonts w:ascii="Sylfaen" w:hAnsi="Sylfaen"/>
          <w:i/>
          <w:iCs/>
          <w:lang w:val="hy-AM"/>
        </w:rPr>
        <w:t xml:space="preserve"> </w:t>
      </w:r>
      <w:r w:rsidRPr="004F4FEA">
        <w:rPr>
          <w:rFonts w:ascii="Sylfaen" w:hAnsi="Sylfaen" w:cs="Sylfaen"/>
          <w:i/>
          <w:iCs/>
          <w:lang w:val="hy-AM"/>
        </w:rPr>
        <w:t>նման</w:t>
      </w:r>
      <w:r w:rsidRPr="004F4FEA">
        <w:rPr>
          <w:rFonts w:ascii="Sylfaen" w:hAnsi="Sylfaen"/>
          <w:i/>
          <w:iCs/>
          <w:lang w:val="hy-AM"/>
        </w:rPr>
        <w:t xml:space="preserve"> </w:t>
      </w:r>
      <w:r w:rsidRPr="004F4FEA">
        <w:rPr>
          <w:rFonts w:ascii="Sylfaen" w:hAnsi="Sylfaen" w:cs="Sylfaen"/>
          <w:i/>
          <w:iCs/>
          <w:lang w:val="hy-AM"/>
        </w:rPr>
        <w:t>ավելացմանը</w:t>
      </w:r>
      <w:r w:rsidRPr="004F4FEA">
        <w:rPr>
          <w:rFonts w:ascii="Sylfaen" w:hAnsi="Sylfaen"/>
          <w:i/>
          <w:iCs/>
          <w:lang w:val="hy-AM"/>
        </w:rPr>
        <w:t xml:space="preserve"> </w:t>
      </w:r>
      <w:r w:rsidRPr="004F4FEA">
        <w:rPr>
          <w:rFonts w:ascii="Sylfaen" w:hAnsi="Sylfaen" w:cs="Sylfaen"/>
          <w:i/>
          <w:iCs/>
          <w:lang w:val="hy-AM"/>
        </w:rPr>
        <w:t>հակազդելու</w:t>
      </w:r>
      <w:r w:rsidRPr="004F4FEA">
        <w:rPr>
          <w:rFonts w:ascii="Sylfaen" w:hAnsi="Sylfaen"/>
          <w:i/>
          <w:iCs/>
          <w:lang w:val="hy-AM"/>
        </w:rPr>
        <w:t xml:space="preserve"> </w:t>
      </w:r>
      <w:r w:rsidRPr="004F4FEA">
        <w:rPr>
          <w:rFonts w:ascii="Sylfaen" w:hAnsi="Sylfaen" w:cs="Sylfaen"/>
          <w:i/>
          <w:iCs/>
          <w:lang w:val="hy-AM"/>
        </w:rPr>
        <w:t>համար</w:t>
      </w:r>
      <w:r w:rsidRPr="004F4FEA">
        <w:rPr>
          <w:rFonts w:ascii="Sylfaen" w:hAnsi="Sylfaen"/>
          <w:i/>
          <w:iCs/>
          <w:lang w:val="hy-AM"/>
        </w:rPr>
        <w:t xml:space="preserve"> </w:t>
      </w:r>
      <w:r w:rsidRPr="004F4FEA">
        <w:rPr>
          <w:rFonts w:ascii="Sylfaen" w:hAnsi="Sylfaen" w:cs="Sylfaen"/>
          <w:i/>
          <w:iCs/>
          <w:lang w:val="hy-AM"/>
        </w:rPr>
        <w:t>Կառավարիչն</w:t>
      </w:r>
      <w:r w:rsidRPr="004F4FEA">
        <w:rPr>
          <w:rFonts w:ascii="Sylfaen" w:hAnsi="Sylfaen"/>
          <w:i/>
          <w:iCs/>
          <w:lang w:val="hy-AM"/>
        </w:rPr>
        <w:t xml:space="preserve"> </w:t>
      </w:r>
      <w:r w:rsidRPr="004F4FEA">
        <w:rPr>
          <w:rFonts w:ascii="Sylfaen" w:hAnsi="Sylfaen" w:cs="Sylfaen"/>
          <w:i/>
          <w:iCs/>
          <w:lang w:val="hy-AM"/>
        </w:rPr>
        <w:t>իրավասու</w:t>
      </w:r>
      <w:r w:rsidRPr="004F4FEA">
        <w:rPr>
          <w:rFonts w:ascii="Sylfaen" w:hAnsi="Sylfaen"/>
          <w:i/>
          <w:iCs/>
          <w:lang w:val="hy-AM"/>
        </w:rPr>
        <w:t xml:space="preserve"> </w:t>
      </w:r>
      <w:r w:rsidRPr="004F4FEA">
        <w:rPr>
          <w:rFonts w:ascii="Sylfaen" w:hAnsi="Sylfaen" w:cs="Sylfaen"/>
          <w:i/>
          <w:iCs/>
          <w:lang w:val="hy-AM"/>
        </w:rPr>
        <w:t>կլինի</w:t>
      </w:r>
      <w:r w:rsidRPr="004F4FEA">
        <w:rPr>
          <w:rFonts w:ascii="Sylfaen" w:hAnsi="Sylfaen"/>
          <w:i/>
          <w:iCs/>
          <w:lang w:val="hy-AM"/>
        </w:rPr>
        <w:t xml:space="preserve"> </w:t>
      </w:r>
      <w:r w:rsidRPr="004F4FEA">
        <w:rPr>
          <w:rFonts w:ascii="Sylfaen" w:hAnsi="Sylfaen" w:cs="Sylfaen"/>
          <w:i/>
          <w:iCs/>
          <w:lang w:val="hy-AM"/>
        </w:rPr>
        <w:t>անմիջապես</w:t>
      </w:r>
      <w:r w:rsidRPr="004F4FEA">
        <w:rPr>
          <w:rFonts w:ascii="Sylfaen" w:hAnsi="Sylfaen"/>
          <w:i/>
          <w:iCs/>
          <w:lang w:val="hy-AM"/>
        </w:rPr>
        <w:t xml:space="preserve"> </w:t>
      </w:r>
      <w:r w:rsidRPr="004F4FEA">
        <w:rPr>
          <w:rFonts w:ascii="Sylfaen" w:hAnsi="Sylfaen" w:cs="Sylfaen"/>
          <w:i/>
          <w:iCs/>
          <w:lang w:val="hy-AM"/>
        </w:rPr>
        <w:t>ավելացնել</w:t>
      </w:r>
      <w:r>
        <w:rPr>
          <w:rFonts w:ascii="Sylfaen" w:hAnsi="Sylfaen" w:cs="Sylfaen"/>
          <w:i/>
          <w:iCs/>
          <w:lang w:val="hy-AM"/>
        </w:rPr>
        <w:t xml:space="preserve"> բոլոր</w:t>
      </w:r>
      <w:r w:rsidRPr="004F4FEA">
        <w:rPr>
          <w:rFonts w:ascii="Sylfaen" w:hAnsi="Sylfaen"/>
          <w:i/>
          <w:iCs/>
          <w:lang w:val="hy-AM"/>
        </w:rPr>
        <w:t xml:space="preserve"> </w:t>
      </w:r>
      <w:r w:rsidRPr="004F4FEA">
        <w:rPr>
          <w:rFonts w:ascii="Sylfaen" w:hAnsi="Sylfaen" w:cs="Sylfaen"/>
          <w:i/>
          <w:iCs/>
          <w:lang w:val="hy-AM"/>
        </w:rPr>
        <w:t>Ավիացիոն</w:t>
      </w:r>
      <w:r w:rsidRPr="004F4FEA">
        <w:rPr>
          <w:rFonts w:ascii="Sylfaen" w:hAnsi="Sylfaen"/>
          <w:i/>
          <w:iCs/>
          <w:lang w:val="hy-AM"/>
        </w:rPr>
        <w:t xml:space="preserve"> </w:t>
      </w:r>
      <w:r w:rsidRPr="004F4FEA">
        <w:rPr>
          <w:rFonts w:ascii="Sylfaen" w:hAnsi="Sylfaen" w:cs="Sylfaen"/>
          <w:i/>
          <w:iCs/>
          <w:lang w:val="hy-AM"/>
        </w:rPr>
        <w:t>Վճարները</w:t>
      </w:r>
      <w:r w:rsidRPr="004F4FEA">
        <w:rPr>
          <w:rFonts w:ascii="Sylfaen" w:hAnsi="Sylfaen"/>
          <w:i/>
          <w:iCs/>
          <w:lang w:val="hy-AM"/>
        </w:rPr>
        <w:t xml:space="preserve"> </w:t>
      </w:r>
      <w:r w:rsidRPr="004F4FEA">
        <w:rPr>
          <w:rFonts w:ascii="Sylfaen" w:hAnsi="Sylfaen" w:cs="Sylfaen"/>
          <w:i/>
          <w:iCs/>
          <w:lang w:val="hy-AM"/>
        </w:rPr>
        <w:t>և</w:t>
      </w:r>
      <w:r w:rsidRPr="004F4FEA">
        <w:rPr>
          <w:rFonts w:ascii="Sylfaen" w:hAnsi="Sylfaen"/>
          <w:i/>
          <w:iCs/>
          <w:lang w:val="hy-AM"/>
        </w:rPr>
        <w:t xml:space="preserve"> </w:t>
      </w:r>
      <w:r w:rsidRPr="004F4FEA">
        <w:rPr>
          <w:rFonts w:ascii="Sylfaen" w:hAnsi="Sylfaen" w:cs="Sylfaen"/>
          <w:i/>
          <w:iCs/>
          <w:lang w:val="hy-AM"/>
        </w:rPr>
        <w:t xml:space="preserve">Տուրքերը: </w:t>
      </w:r>
    </w:p>
    <w:p w14:paraId="2AC4178F" w14:textId="77777777" w:rsidR="0019734F" w:rsidRPr="004F4FEA" w:rsidRDefault="0019734F" w:rsidP="0019734F">
      <w:pPr>
        <w:rPr>
          <w:rFonts w:ascii="Sylfaen" w:hAnsi="Sylfaen"/>
          <w:i/>
          <w:iCs/>
          <w:lang w:val="hy-AM"/>
        </w:rPr>
      </w:pPr>
    </w:p>
    <w:p w14:paraId="3FC885DE" w14:textId="77777777" w:rsidR="0019734F" w:rsidRPr="004F4FEA" w:rsidRDefault="0019734F" w:rsidP="0019734F">
      <w:pPr>
        <w:rPr>
          <w:rFonts w:ascii="Sylfaen" w:hAnsi="Sylfaen"/>
          <w:i/>
          <w:iCs/>
          <w:lang w:val="hy-AM"/>
        </w:rPr>
      </w:pPr>
      <w:r w:rsidRPr="004F4FEA">
        <w:rPr>
          <w:rFonts w:ascii="Sylfaen" w:hAnsi="Sylfaen" w:cs="Sylfaen"/>
          <w:i/>
          <w:iCs/>
          <w:lang w:val="hy-AM"/>
        </w:rPr>
        <w:t>Սույն</w:t>
      </w:r>
      <w:r w:rsidRPr="004F4FEA">
        <w:rPr>
          <w:rFonts w:ascii="Sylfaen" w:hAnsi="Sylfaen"/>
          <w:i/>
          <w:iCs/>
          <w:lang w:val="hy-AM"/>
        </w:rPr>
        <w:t xml:space="preserve"> </w:t>
      </w:r>
      <w:r w:rsidRPr="004F4FEA">
        <w:rPr>
          <w:rFonts w:ascii="Sylfaen" w:hAnsi="Sylfaen" w:cs="Sylfaen"/>
          <w:i/>
          <w:iCs/>
          <w:lang w:val="hy-AM"/>
        </w:rPr>
        <w:t>կետի</w:t>
      </w:r>
      <w:r w:rsidRPr="004F4FEA">
        <w:rPr>
          <w:rFonts w:ascii="Sylfaen" w:hAnsi="Sylfaen"/>
          <w:i/>
          <w:iCs/>
          <w:lang w:val="hy-AM"/>
        </w:rPr>
        <w:t xml:space="preserve"> </w:t>
      </w:r>
      <w:r w:rsidRPr="004F4FEA">
        <w:rPr>
          <w:rFonts w:ascii="Sylfaen" w:hAnsi="Sylfaen" w:cs="Sylfaen"/>
          <w:i/>
          <w:iCs/>
          <w:lang w:val="hy-AM"/>
        </w:rPr>
        <w:t>առումով</w:t>
      </w:r>
      <w:r w:rsidRPr="004F4FEA">
        <w:rPr>
          <w:rFonts w:ascii="Sylfaen" w:hAnsi="Sylfaen"/>
          <w:i/>
          <w:iCs/>
          <w:lang w:val="hy-AM"/>
        </w:rPr>
        <w:t xml:space="preserve"> «</w:t>
      </w:r>
      <w:r w:rsidRPr="004F4FEA">
        <w:rPr>
          <w:rFonts w:ascii="Sylfaen" w:hAnsi="Sylfaen" w:cs="Sylfaen"/>
          <w:i/>
          <w:iCs/>
          <w:lang w:val="hy-AM"/>
        </w:rPr>
        <w:t>Հարկի</w:t>
      </w:r>
      <w:r w:rsidRPr="004F4FEA">
        <w:rPr>
          <w:rFonts w:ascii="Sylfaen" w:hAnsi="Sylfaen"/>
          <w:i/>
          <w:iCs/>
          <w:lang w:val="hy-AM"/>
        </w:rPr>
        <w:t xml:space="preserve"> </w:t>
      </w:r>
      <w:r w:rsidRPr="004F4FEA">
        <w:rPr>
          <w:rFonts w:ascii="Sylfaen" w:hAnsi="Sylfaen" w:cs="Sylfaen"/>
          <w:i/>
          <w:iCs/>
          <w:lang w:val="hy-AM"/>
        </w:rPr>
        <w:t>ավելացում</w:t>
      </w:r>
      <w:r w:rsidRPr="004F4FEA">
        <w:rPr>
          <w:rFonts w:ascii="Sylfaen" w:hAnsi="Sylfaen"/>
          <w:i/>
          <w:iCs/>
          <w:lang w:val="hy-AM"/>
        </w:rPr>
        <w:t xml:space="preserve">» </w:t>
      </w:r>
      <w:r w:rsidRPr="004F4FEA">
        <w:rPr>
          <w:rFonts w:ascii="Sylfaen" w:hAnsi="Sylfaen" w:cs="Sylfaen"/>
          <w:i/>
          <w:iCs/>
          <w:lang w:val="hy-AM"/>
        </w:rPr>
        <w:t>նշանակում</w:t>
      </w:r>
      <w:r w:rsidRPr="004F4FEA">
        <w:rPr>
          <w:rFonts w:ascii="Sylfaen" w:hAnsi="Sylfaen"/>
          <w:i/>
          <w:iCs/>
          <w:lang w:val="hy-AM"/>
        </w:rPr>
        <w:t xml:space="preserve"> </w:t>
      </w:r>
      <w:r w:rsidRPr="004F4FEA">
        <w:rPr>
          <w:rFonts w:ascii="Sylfaen" w:hAnsi="Sylfaen" w:cs="Sylfaen"/>
          <w:i/>
          <w:iCs/>
          <w:lang w:val="hy-AM"/>
        </w:rPr>
        <w:t>է</w:t>
      </w:r>
      <w:r w:rsidRPr="004F4FEA">
        <w:rPr>
          <w:rFonts w:ascii="Sylfaen" w:hAnsi="Sylfaen"/>
          <w:i/>
          <w:iCs/>
          <w:lang w:val="hy-AM"/>
        </w:rPr>
        <w:t xml:space="preserve"> </w:t>
      </w:r>
      <w:r w:rsidRPr="004F4FEA">
        <w:rPr>
          <w:rFonts w:ascii="Sylfaen" w:hAnsi="Sylfaen" w:cs="Sylfaen"/>
          <w:i/>
          <w:iCs/>
          <w:lang w:val="hy-AM"/>
        </w:rPr>
        <w:t>դրույքաչափի</w:t>
      </w:r>
      <w:r w:rsidRPr="004F4FEA">
        <w:rPr>
          <w:rFonts w:ascii="Sylfaen" w:hAnsi="Sylfaen"/>
          <w:i/>
          <w:iCs/>
          <w:lang w:val="hy-AM"/>
        </w:rPr>
        <w:t xml:space="preserve"> </w:t>
      </w:r>
      <w:r w:rsidRPr="004F4FEA">
        <w:rPr>
          <w:rFonts w:ascii="Sylfaen" w:hAnsi="Sylfaen" w:cs="Sylfaen"/>
          <w:i/>
          <w:iCs/>
          <w:lang w:val="hy-AM"/>
        </w:rPr>
        <w:t>ավելացումներ</w:t>
      </w:r>
      <w:r w:rsidRPr="004F4FEA">
        <w:rPr>
          <w:rFonts w:ascii="Sylfaen" w:hAnsi="Sylfaen"/>
          <w:i/>
          <w:iCs/>
          <w:lang w:val="hy-AM"/>
        </w:rPr>
        <w:t xml:space="preserve">, </w:t>
      </w:r>
      <w:r w:rsidRPr="004F4FEA">
        <w:rPr>
          <w:rFonts w:ascii="Sylfaen" w:hAnsi="Sylfaen" w:cs="Sylfaen"/>
          <w:i/>
          <w:iCs/>
          <w:lang w:val="hy-AM"/>
        </w:rPr>
        <w:t>ցանկացած</w:t>
      </w:r>
      <w:r w:rsidRPr="004F4FEA">
        <w:rPr>
          <w:rFonts w:ascii="Sylfaen" w:hAnsi="Sylfaen"/>
          <w:i/>
          <w:iCs/>
          <w:lang w:val="hy-AM"/>
        </w:rPr>
        <w:t xml:space="preserve"> </w:t>
      </w:r>
      <w:r w:rsidRPr="004F4FEA">
        <w:rPr>
          <w:rFonts w:ascii="Sylfaen" w:hAnsi="Sylfaen" w:cs="Sylfaen"/>
          <w:i/>
          <w:iCs/>
          <w:lang w:val="hy-AM"/>
        </w:rPr>
        <w:t>արտոնության</w:t>
      </w:r>
      <w:r w:rsidRPr="004F4FEA">
        <w:rPr>
          <w:rFonts w:ascii="Sylfaen" w:hAnsi="Sylfaen"/>
          <w:i/>
          <w:iCs/>
          <w:lang w:val="hy-AM"/>
        </w:rPr>
        <w:t xml:space="preserve"> </w:t>
      </w:r>
      <w:r w:rsidRPr="004F4FEA">
        <w:rPr>
          <w:rFonts w:ascii="Sylfaen" w:hAnsi="Sylfaen" w:cs="Sylfaen"/>
          <w:i/>
          <w:iCs/>
          <w:lang w:val="hy-AM"/>
        </w:rPr>
        <w:t>վերացում</w:t>
      </w:r>
      <w:r w:rsidRPr="004F4FEA">
        <w:rPr>
          <w:rFonts w:ascii="Sylfaen" w:hAnsi="Sylfaen"/>
          <w:i/>
          <w:iCs/>
          <w:lang w:val="hy-AM"/>
        </w:rPr>
        <w:t xml:space="preserve"> </w:t>
      </w:r>
      <w:r w:rsidRPr="004F4FEA">
        <w:rPr>
          <w:rFonts w:ascii="Sylfaen" w:hAnsi="Sylfaen" w:cs="Sylfaen"/>
          <w:i/>
          <w:iCs/>
          <w:lang w:val="hy-AM"/>
        </w:rPr>
        <w:t>կամ</w:t>
      </w:r>
      <w:r w:rsidRPr="004F4FEA">
        <w:rPr>
          <w:rFonts w:ascii="Sylfaen" w:hAnsi="Sylfaen"/>
          <w:i/>
          <w:iCs/>
          <w:lang w:val="hy-AM"/>
        </w:rPr>
        <w:t xml:space="preserve"> </w:t>
      </w:r>
      <w:r w:rsidRPr="004F4FEA">
        <w:rPr>
          <w:rFonts w:ascii="Sylfaen" w:hAnsi="Sylfaen" w:cs="Sylfaen"/>
          <w:i/>
          <w:iCs/>
          <w:lang w:val="hy-AM"/>
        </w:rPr>
        <w:t>փոքրացում</w:t>
      </w:r>
      <w:r w:rsidRPr="004F4FEA">
        <w:rPr>
          <w:rFonts w:ascii="Sylfaen" w:hAnsi="Sylfaen"/>
          <w:i/>
          <w:iCs/>
          <w:lang w:val="hy-AM"/>
        </w:rPr>
        <w:t xml:space="preserve">, </w:t>
      </w:r>
      <w:r w:rsidRPr="004F4FEA">
        <w:rPr>
          <w:rFonts w:ascii="Sylfaen" w:hAnsi="Sylfaen" w:cs="Sylfaen"/>
          <w:i/>
          <w:iCs/>
          <w:lang w:val="hy-AM"/>
        </w:rPr>
        <w:t>նվազեցում</w:t>
      </w:r>
      <w:r w:rsidRPr="004F4FEA">
        <w:rPr>
          <w:rFonts w:ascii="Sylfaen" w:hAnsi="Sylfaen"/>
          <w:i/>
          <w:iCs/>
          <w:lang w:val="hy-AM"/>
        </w:rPr>
        <w:t xml:space="preserve"> </w:t>
      </w:r>
      <w:r w:rsidRPr="004F4FEA">
        <w:rPr>
          <w:rFonts w:ascii="Sylfaen" w:hAnsi="Sylfaen" w:cs="Sylfaen"/>
          <w:i/>
          <w:iCs/>
          <w:lang w:val="hy-AM"/>
        </w:rPr>
        <w:t>և</w:t>
      </w:r>
      <w:r w:rsidRPr="004F4FEA">
        <w:rPr>
          <w:rFonts w:ascii="Sylfaen" w:hAnsi="Sylfaen"/>
          <w:i/>
          <w:iCs/>
          <w:lang w:val="hy-AM"/>
        </w:rPr>
        <w:t xml:space="preserve"> </w:t>
      </w:r>
      <w:r w:rsidRPr="004F4FEA">
        <w:rPr>
          <w:rFonts w:ascii="Sylfaen" w:hAnsi="Sylfaen" w:cs="Sylfaen"/>
          <w:i/>
          <w:iCs/>
          <w:lang w:val="hy-AM"/>
        </w:rPr>
        <w:t>ցանկացած</w:t>
      </w:r>
      <w:r w:rsidRPr="004F4FEA">
        <w:rPr>
          <w:rFonts w:ascii="Sylfaen" w:hAnsi="Sylfaen"/>
          <w:i/>
          <w:iCs/>
          <w:lang w:val="hy-AM"/>
        </w:rPr>
        <w:t xml:space="preserve"> </w:t>
      </w:r>
      <w:r w:rsidRPr="004F4FEA">
        <w:rPr>
          <w:rFonts w:ascii="Sylfaen" w:hAnsi="Sylfaen" w:cs="Sylfaen"/>
          <w:i/>
          <w:iCs/>
          <w:lang w:val="hy-AM"/>
        </w:rPr>
        <w:t>այլ</w:t>
      </w:r>
      <w:r w:rsidRPr="004F4FEA">
        <w:rPr>
          <w:rFonts w:ascii="Sylfaen" w:hAnsi="Sylfaen"/>
          <w:i/>
          <w:iCs/>
          <w:lang w:val="hy-AM"/>
        </w:rPr>
        <w:t xml:space="preserve"> </w:t>
      </w:r>
      <w:r w:rsidRPr="004F4FEA">
        <w:rPr>
          <w:rFonts w:ascii="Sylfaen" w:hAnsi="Sylfaen" w:cs="Sylfaen"/>
          <w:i/>
          <w:iCs/>
          <w:lang w:val="hy-AM"/>
        </w:rPr>
        <w:t>փոփոխություն</w:t>
      </w:r>
      <w:r w:rsidRPr="004F4FEA">
        <w:rPr>
          <w:rFonts w:ascii="Sylfaen" w:hAnsi="Sylfaen"/>
          <w:i/>
          <w:iCs/>
          <w:lang w:val="hy-AM"/>
        </w:rPr>
        <w:t xml:space="preserve">, </w:t>
      </w:r>
      <w:r w:rsidRPr="004F4FEA">
        <w:rPr>
          <w:rFonts w:ascii="Sylfaen" w:hAnsi="Sylfaen" w:cs="Sylfaen"/>
          <w:i/>
          <w:iCs/>
          <w:lang w:val="hy-AM"/>
        </w:rPr>
        <w:t>որի</w:t>
      </w:r>
      <w:r w:rsidRPr="004F4FEA">
        <w:rPr>
          <w:rFonts w:ascii="Sylfaen" w:hAnsi="Sylfaen"/>
          <w:i/>
          <w:iCs/>
          <w:lang w:val="hy-AM"/>
        </w:rPr>
        <w:t xml:space="preserve"> </w:t>
      </w:r>
      <w:r w:rsidRPr="004F4FEA">
        <w:rPr>
          <w:rFonts w:ascii="Sylfaen" w:hAnsi="Sylfaen" w:cs="Sylfaen"/>
          <w:i/>
          <w:iCs/>
          <w:lang w:val="hy-AM"/>
        </w:rPr>
        <w:t>արդյունքում</w:t>
      </w:r>
      <w:r w:rsidRPr="004F4FEA">
        <w:rPr>
          <w:rFonts w:ascii="Sylfaen" w:hAnsi="Sylfaen"/>
          <w:i/>
          <w:iCs/>
          <w:lang w:val="hy-AM"/>
        </w:rPr>
        <w:t xml:space="preserve"> </w:t>
      </w:r>
      <w:r w:rsidRPr="004F4FEA">
        <w:rPr>
          <w:rFonts w:ascii="Sylfaen" w:hAnsi="Sylfaen" w:cs="Sylfaen"/>
          <w:i/>
          <w:iCs/>
          <w:lang w:val="hy-AM"/>
        </w:rPr>
        <w:t>վերջին</w:t>
      </w:r>
      <w:r w:rsidRPr="004F4FEA">
        <w:rPr>
          <w:rFonts w:ascii="Sylfaen" w:hAnsi="Sylfaen"/>
          <w:i/>
          <w:iCs/>
          <w:lang w:val="hy-AM"/>
        </w:rPr>
        <w:t xml:space="preserve"> </w:t>
      </w:r>
      <w:r w:rsidRPr="004F4FEA">
        <w:rPr>
          <w:rFonts w:ascii="Sylfaen" w:hAnsi="Sylfaen" w:cs="Sylfaen"/>
          <w:i/>
          <w:iCs/>
          <w:lang w:val="hy-AM"/>
        </w:rPr>
        <w:t>հաշվով</w:t>
      </w:r>
      <w:r w:rsidRPr="004F4FEA">
        <w:rPr>
          <w:rFonts w:ascii="Sylfaen" w:hAnsi="Sylfaen"/>
          <w:i/>
          <w:iCs/>
          <w:lang w:val="hy-AM"/>
        </w:rPr>
        <w:t xml:space="preserve"> </w:t>
      </w:r>
      <w:r w:rsidRPr="004F4FEA">
        <w:rPr>
          <w:rFonts w:ascii="Sylfaen" w:hAnsi="Sylfaen" w:cs="Sylfaen"/>
          <w:i/>
          <w:iCs/>
          <w:lang w:val="hy-AM"/>
        </w:rPr>
        <w:t>ավելանում</w:t>
      </w:r>
      <w:r w:rsidRPr="004F4FEA">
        <w:rPr>
          <w:rFonts w:ascii="Sylfaen" w:hAnsi="Sylfaen"/>
          <w:i/>
          <w:iCs/>
          <w:lang w:val="hy-AM"/>
        </w:rPr>
        <w:t xml:space="preserve"> </w:t>
      </w:r>
      <w:r w:rsidRPr="004F4FEA">
        <w:rPr>
          <w:rFonts w:ascii="Sylfaen" w:hAnsi="Sylfaen" w:cs="Sylfaen"/>
          <w:i/>
          <w:iCs/>
          <w:lang w:val="hy-AM"/>
        </w:rPr>
        <w:t>է</w:t>
      </w:r>
      <w:r w:rsidRPr="004F4FEA">
        <w:rPr>
          <w:rFonts w:ascii="Sylfaen" w:hAnsi="Sylfaen"/>
          <w:i/>
          <w:iCs/>
          <w:lang w:val="hy-AM"/>
        </w:rPr>
        <w:t xml:space="preserve"> </w:t>
      </w:r>
      <w:r w:rsidRPr="004F4FEA">
        <w:rPr>
          <w:rFonts w:ascii="Sylfaen" w:hAnsi="Sylfaen" w:cs="Sylfaen"/>
          <w:i/>
          <w:iCs/>
          <w:lang w:val="hy-AM"/>
        </w:rPr>
        <w:t>հարկային</w:t>
      </w:r>
      <w:r w:rsidRPr="004F4FEA">
        <w:rPr>
          <w:rFonts w:ascii="Sylfaen" w:hAnsi="Sylfaen"/>
          <w:i/>
          <w:iCs/>
          <w:lang w:val="hy-AM"/>
        </w:rPr>
        <w:t xml:space="preserve"> </w:t>
      </w:r>
      <w:r w:rsidRPr="004F4FEA">
        <w:rPr>
          <w:rFonts w:ascii="Sylfaen" w:hAnsi="Sylfaen" w:cs="Sylfaen"/>
          <w:i/>
          <w:iCs/>
          <w:lang w:val="hy-AM"/>
        </w:rPr>
        <w:t>ազդեցությունը»</w:t>
      </w:r>
      <w:r w:rsidRPr="004F4FEA">
        <w:rPr>
          <w:rFonts w:ascii="Sylfaen" w:hAnsi="Sylfaen"/>
          <w:i/>
          <w:iCs/>
          <w:lang w:val="hy-AM"/>
        </w:rPr>
        <w:t>:</w:t>
      </w:r>
    </w:p>
    <w:p w14:paraId="0AC462FA" w14:textId="77777777" w:rsidR="0019734F" w:rsidRPr="00E6373F" w:rsidRDefault="0019734F" w:rsidP="00261108">
      <w:pPr>
        <w:pStyle w:val="ListParagraph"/>
        <w:numPr>
          <w:ilvl w:val="0"/>
          <w:numId w:val="30"/>
        </w:numPr>
        <w:tabs>
          <w:tab w:val="left" w:pos="709"/>
        </w:tabs>
        <w:spacing w:after="0"/>
        <w:ind w:left="630" w:hanging="630"/>
        <w:rPr>
          <w:rFonts w:ascii="Sylfaen" w:hAnsi="Sylfaen"/>
          <w:lang w:val="hy-AM"/>
        </w:rPr>
      </w:pPr>
      <w:r>
        <w:rPr>
          <w:rFonts w:ascii="Sylfaen" w:hAnsi="Sylfaen"/>
          <w:b/>
          <w:u w:val="single"/>
          <w:lang w:val="hy-AM"/>
        </w:rPr>
        <w:t xml:space="preserve"> </w:t>
      </w:r>
      <w:r w:rsidRPr="00E6373F">
        <w:rPr>
          <w:rFonts w:ascii="Sylfaen" w:hAnsi="Sylfaen"/>
          <w:b/>
          <w:u w:val="single"/>
          <w:lang w:val="hy-AM"/>
        </w:rPr>
        <w:t xml:space="preserve">Պայմանագրի XIII բաժնի փոփոխություն </w:t>
      </w:r>
    </w:p>
    <w:p w14:paraId="2B15D5AE" w14:textId="77777777" w:rsidR="0019734F" w:rsidRPr="00AB4354" w:rsidRDefault="0019734F" w:rsidP="0019734F">
      <w:pPr>
        <w:widowControl w:val="0"/>
        <w:tabs>
          <w:tab w:val="left" w:pos="-1440"/>
          <w:tab w:val="left" w:pos="-720"/>
        </w:tabs>
        <w:suppressAutoHyphens/>
        <w:rPr>
          <w:rFonts w:ascii="Sylfaen" w:hAnsi="Sylfaen"/>
          <w:lang w:val="hy-AM"/>
        </w:rPr>
      </w:pPr>
    </w:p>
    <w:p w14:paraId="7FB34B46" w14:textId="77777777" w:rsidR="0019734F" w:rsidRPr="00304902" w:rsidRDefault="0019734F" w:rsidP="00261108">
      <w:pPr>
        <w:pStyle w:val="ListParagraph"/>
        <w:widowControl w:val="0"/>
        <w:numPr>
          <w:ilvl w:val="1"/>
          <w:numId w:val="39"/>
        </w:numPr>
        <w:tabs>
          <w:tab w:val="left" w:pos="-1440"/>
          <w:tab w:val="left" w:pos="-720"/>
        </w:tabs>
        <w:suppressAutoHyphens/>
        <w:spacing w:after="0"/>
        <w:ind w:left="0" w:firstLine="0"/>
        <w:rPr>
          <w:rFonts w:ascii="Sylfaen" w:hAnsi="Sylfaen"/>
          <w:lang w:val="hy-AM"/>
        </w:rPr>
      </w:pPr>
      <w:r w:rsidRPr="00304902">
        <w:rPr>
          <w:rFonts w:ascii="Sylfaen" w:hAnsi="Sylfaen"/>
          <w:color w:val="000000" w:themeColor="text1"/>
          <w:lang w:val="hy-AM"/>
        </w:rPr>
        <w:t xml:space="preserve"> Լրացման ուժի մեջ մտնելու օրվանից սկսած Պայմանագրի </w:t>
      </w:r>
      <w:r w:rsidRPr="00304902">
        <w:rPr>
          <w:rFonts w:ascii="Sylfaen" w:hAnsi="Sylfaen"/>
          <w:lang w:val="hy-AM"/>
        </w:rPr>
        <w:t>13.4 կետը</w:t>
      </w:r>
      <w:r w:rsidRPr="00304902">
        <w:rPr>
          <w:rFonts w:ascii="Sylfaen" w:hAnsi="Sylfaen"/>
          <w:color w:val="000000" w:themeColor="text1"/>
          <w:lang w:val="hy-AM"/>
        </w:rPr>
        <w:t xml:space="preserve"> սույնով փոխվում է հետևյալ կերպ՝ </w:t>
      </w:r>
    </w:p>
    <w:p w14:paraId="1C5BBF2F" w14:textId="77777777" w:rsidR="0019734F" w:rsidRPr="00AB4354" w:rsidRDefault="0019734F" w:rsidP="0019734F">
      <w:pPr>
        <w:pStyle w:val="ListParagraph"/>
        <w:tabs>
          <w:tab w:val="left" w:pos="709"/>
        </w:tabs>
        <w:spacing w:after="0"/>
        <w:ind w:left="0" w:firstLine="0"/>
        <w:contextualSpacing w:val="0"/>
        <w:rPr>
          <w:rFonts w:ascii="Sylfaen" w:hAnsi="Sylfaen"/>
          <w:lang w:val="hy-AM"/>
        </w:rPr>
      </w:pPr>
    </w:p>
    <w:p w14:paraId="06C22034"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 xml:space="preserve">«13.4. Պայմանագրի </w:t>
      </w:r>
      <w:r w:rsidRPr="00AB4354">
        <w:rPr>
          <w:rFonts w:ascii="Sylfaen" w:hAnsi="Sylfaen"/>
          <w:bCs/>
          <w:i/>
          <w:iCs/>
          <w:lang w:val="hy-AM"/>
        </w:rPr>
        <w:t xml:space="preserve">Ժամկետի ավարտով պայմանավորված դադարեցման կամ վաղաժամ լուծման դեպքում  դրա դադարեցումից հետո Կառավարիչը պարտավոր է Օդանավակայանը և դրա Գույքը վերադարձնել Կառավարությանը լիարժեք շահագործվող վիճակում` գործող օրենքների, իրավական ակտերի և Պայմանագրի </w:t>
      </w:r>
      <w:r>
        <w:rPr>
          <w:rFonts w:ascii="Sylfaen" w:hAnsi="Sylfaen"/>
          <w:bCs/>
          <w:i/>
          <w:iCs/>
          <w:lang w:val="hy-AM"/>
        </w:rPr>
        <w:t xml:space="preserve">պայմանների </w:t>
      </w:r>
      <w:r w:rsidRPr="00AB4354">
        <w:rPr>
          <w:rFonts w:ascii="Sylfaen" w:hAnsi="Sylfaen"/>
          <w:bCs/>
          <w:i/>
          <w:iCs/>
          <w:lang w:val="hy-AM"/>
        </w:rPr>
        <w:t>համաձայն</w:t>
      </w:r>
      <w:r>
        <w:rPr>
          <w:rFonts w:ascii="Sylfaen" w:hAnsi="Sylfaen"/>
          <w:bCs/>
          <w:i/>
          <w:iCs/>
          <w:lang w:val="hy-AM"/>
        </w:rPr>
        <w:t>`</w:t>
      </w:r>
      <w:r w:rsidRPr="00AB4354">
        <w:rPr>
          <w:rFonts w:ascii="Sylfaen" w:hAnsi="Sylfaen"/>
          <w:bCs/>
          <w:i/>
          <w:iCs/>
          <w:lang w:val="hy-AM"/>
        </w:rPr>
        <w:t xml:space="preserve"> ապահովելով սպասարկման շարունակականությունը Պայմանագրի գործողության</w:t>
      </w:r>
      <w:r>
        <w:rPr>
          <w:rFonts w:ascii="Sylfaen" w:hAnsi="Sylfaen"/>
          <w:bCs/>
          <w:i/>
          <w:iCs/>
          <w:lang w:val="hy-AM"/>
        </w:rPr>
        <w:t xml:space="preserve"> </w:t>
      </w:r>
      <w:r w:rsidRPr="00AB4354">
        <w:rPr>
          <w:rFonts w:ascii="Sylfaen" w:hAnsi="Sylfaen"/>
          <w:bCs/>
          <w:i/>
          <w:iCs/>
          <w:lang w:val="hy-AM"/>
        </w:rPr>
        <w:t xml:space="preserve">վերջին հինգ տարիներին առկա պայմաններին ըստ էության համարժեք </w:t>
      </w:r>
      <w:r>
        <w:rPr>
          <w:rFonts w:ascii="Sylfaen" w:hAnsi="Sylfaen"/>
          <w:bCs/>
          <w:i/>
          <w:iCs/>
          <w:lang w:val="hy-AM"/>
        </w:rPr>
        <w:t>պ</w:t>
      </w:r>
      <w:r w:rsidRPr="00AB4354">
        <w:rPr>
          <w:rFonts w:ascii="Sylfaen" w:hAnsi="Sylfaen"/>
          <w:bCs/>
          <w:i/>
          <w:iCs/>
          <w:lang w:val="hy-AM"/>
        </w:rPr>
        <w:t xml:space="preserve">այմաններով: Դրանց փոխանցման համար Հայաստանի </w:t>
      </w:r>
      <w:r w:rsidRPr="00AB4354">
        <w:rPr>
          <w:rFonts w:ascii="Sylfaen" w:hAnsi="Sylfaen"/>
          <w:bCs/>
          <w:i/>
          <w:iCs/>
          <w:lang w:val="hy-AM"/>
        </w:rPr>
        <w:lastRenderedPageBreak/>
        <w:t xml:space="preserve">Հանրապետությունում առաջացող հարկերի պարագայում, այդ հարկերը վճարում է  </w:t>
      </w:r>
      <w:r>
        <w:rPr>
          <w:rFonts w:ascii="Sylfaen" w:hAnsi="Sylfaen"/>
          <w:bCs/>
          <w:i/>
          <w:iCs/>
          <w:lang w:val="hy-AM"/>
        </w:rPr>
        <w:t>Կ</w:t>
      </w:r>
      <w:r w:rsidRPr="00AB4354">
        <w:rPr>
          <w:rFonts w:ascii="Sylfaen" w:hAnsi="Sylfaen"/>
          <w:bCs/>
          <w:i/>
          <w:iCs/>
          <w:lang w:val="hy-AM"/>
        </w:rPr>
        <w:t xml:space="preserve">առավարությունը»: </w:t>
      </w:r>
      <w:r w:rsidRPr="00AB4354">
        <w:rPr>
          <w:rFonts w:ascii="Sylfaen" w:hAnsi="Sylfaen" w:cs="Sylfaen"/>
          <w:i/>
          <w:iCs/>
          <w:lang w:val="hy-AM"/>
        </w:rPr>
        <w:t xml:space="preserve"> </w:t>
      </w:r>
    </w:p>
    <w:p w14:paraId="605A3239" w14:textId="77777777" w:rsidR="0019734F" w:rsidRPr="00622942" w:rsidRDefault="0019734F" w:rsidP="00261108">
      <w:pPr>
        <w:pStyle w:val="ListParagraph"/>
        <w:numPr>
          <w:ilvl w:val="0"/>
          <w:numId w:val="30"/>
        </w:numPr>
        <w:tabs>
          <w:tab w:val="left" w:pos="709"/>
        </w:tabs>
        <w:spacing w:after="0"/>
        <w:ind w:left="630" w:hanging="630"/>
        <w:rPr>
          <w:rFonts w:ascii="Sylfaen" w:hAnsi="Sylfaen"/>
          <w:lang w:val="hy-AM"/>
        </w:rPr>
      </w:pPr>
      <w:r w:rsidRPr="00622942">
        <w:rPr>
          <w:rFonts w:ascii="Sylfaen" w:hAnsi="Sylfaen"/>
          <w:b/>
          <w:u w:val="single"/>
          <w:lang w:val="hy-AM"/>
        </w:rPr>
        <w:t xml:space="preserve"> Պայմանագրի </w:t>
      </w:r>
      <w:r w:rsidRPr="00622942">
        <w:rPr>
          <w:rFonts w:ascii="Sylfaen" w:hAnsi="Sylfaen"/>
          <w:b/>
          <w:bCs/>
          <w:u w:val="single"/>
          <w:lang w:val="hy-AM"/>
        </w:rPr>
        <w:t>XVIII</w:t>
      </w:r>
      <w:r w:rsidRPr="00622942">
        <w:rPr>
          <w:rFonts w:ascii="Sylfaen" w:hAnsi="Sylfaen"/>
          <w:b/>
          <w:u w:val="single"/>
          <w:lang w:val="hy-AM"/>
        </w:rPr>
        <w:t xml:space="preserve"> բաժնի փոփոխություն</w:t>
      </w:r>
    </w:p>
    <w:p w14:paraId="7F458B8C" w14:textId="77777777" w:rsidR="0019734F" w:rsidRPr="00AB4354" w:rsidRDefault="0019734F" w:rsidP="0019734F">
      <w:pPr>
        <w:pStyle w:val="ListParagraph"/>
        <w:tabs>
          <w:tab w:val="left" w:pos="709"/>
        </w:tabs>
        <w:spacing w:after="0"/>
        <w:ind w:left="0" w:firstLine="0"/>
        <w:contextualSpacing w:val="0"/>
        <w:rPr>
          <w:rFonts w:ascii="Sylfaen" w:hAnsi="Sylfaen"/>
          <w:b/>
          <w:bCs/>
          <w:u w:val="single"/>
          <w:lang w:val="hy-AM"/>
        </w:rPr>
      </w:pPr>
    </w:p>
    <w:p w14:paraId="2A0767B5" w14:textId="77777777" w:rsidR="0019734F" w:rsidRPr="00AB4354" w:rsidRDefault="0019734F" w:rsidP="00261108">
      <w:pPr>
        <w:pStyle w:val="ListParagraph"/>
        <w:widowControl w:val="0"/>
        <w:numPr>
          <w:ilvl w:val="1"/>
          <w:numId w:val="40"/>
        </w:numPr>
        <w:tabs>
          <w:tab w:val="left" w:pos="-1440"/>
          <w:tab w:val="left" w:pos="-720"/>
        </w:tabs>
        <w:suppressAutoHyphens/>
        <w:spacing w:after="0"/>
        <w:ind w:left="0" w:firstLine="0"/>
        <w:contextualSpacing w:val="0"/>
        <w:rPr>
          <w:rFonts w:ascii="Sylfaen" w:hAnsi="Sylfaen"/>
          <w:color w:val="000000" w:themeColor="text1"/>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XVIII</w:t>
      </w:r>
      <w:r w:rsidRPr="00AB4354">
        <w:rPr>
          <w:rFonts w:ascii="Sylfaen" w:hAnsi="Sylfaen"/>
          <w:color w:val="000000" w:themeColor="text1"/>
          <w:lang w:val="hy-AM"/>
        </w:rPr>
        <w:t xml:space="preserve"> բաժինը սույնով փոխվում է հետևյալ կերպ՝ </w:t>
      </w:r>
    </w:p>
    <w:p w14:paraId="79224951" w14:textId="77777777" w:rsidR="0019734F" w:rsidRPr="00AB4354" w:rsidRDefault="0019734F" w:rsidP="0019734F">
      <w:pPr>
        <w:pStyle w:val="ListParagraph"/>
        <w:widowControl w:val="0"/>
        <w:tabs>
          <w:tab w:val="left" w:pos="-1440"/>
          <w:tab w:val="left" w:pos="-720"/>
        </w:tabs>
        <w:suppressAutoHyphens/>
        <w:spacing w:after="0"/>
        <w:ind w:left="0" w:firstLine="0"/>
        <w:contextualSpacing w:val="0"/>
        <w:rPr>
          <w:rFonts w:ascii="Sylfaen" w:hAnsi="Sylfaen"/>
          <w:lang w:val="hy-AM"/>
        </w:rPr>
      </w:pPr>
    </w:p>
    <w:p w14:paraId="33639BF7" w14:textId="77777777" w:rsidR="0019734F" w:rsidRPr="00AB4354" w:rsidRDefault="0019734F" w:rsidP="0019734F">
      <w:pPr>
        <w:pStyle w:val="ListParagraph"/>
        <w:spacing w:after="0"/>
        <w:ind w:left="0" w:firstLine="0"/>
        <w:contextualSpacing w:val="0"/>
        <w:rPr>
          <w:rFonts w:ascii="Sylfaen" w:hAnsi="Sylfaen"/>
          <w:i/>
          <w:iCs/>
          <w:lang w:val="hy-AM"/>
        </w:rPr>
      </w:pPr>
      <w:r w:rsidRPr="00AB4354">
        <w:rPr>
          <w:rFonts w:ascii="Sylfaen" w:hAnsi="Sylfaen"/>
          <w:lang w:val="hy-AM"/>
        </w:rPr>
        <w:t>«</w:t>
      </w:r>
      <w:r w:rsidRPr="00AB4354">
        <w:rPr>
          <w:rFonts w:ascii="Sylfaen" w:hAnsi="Sylfaen"/>
          <w:i/>
          <w:iCs/>
          <w:lang w:val="hy-AM"/>
        </w:rPr>
        <w:t>XVIII. Պայմանագրի դադարում</w:t>
      </w:r>
    </w:p>
    <w:p w14:paraId="0F63302B" w14:textId="77777777" w:rsidR="0019734F" w:rsidRDefault="0019734F" w:rsidP="0019734F">
      <w:pPr>
        <w:rPr>
          <w:rFonts w:ascii="Sylfaen" w:hAnsi="Sylfaen" w:cs="Sylfaen"/>
          <w:i/>
          <w:iCs/>
          <w:lang w:val="hy-AM"/>
        </w:rPr>
      </w:pPr>
      <w:r w:rsidRPr="00AB4354">
        <w:rPr>
          <w:rFonts w:ascii="Sylfaen" w:hAnsi="Sylfaen" w:cs="Sylfaen"/>
          <w:i/>
          <w:iCs/>
          <w:lang w:val="hy-AM"/>
        </w:rPr>
        <w:t>18.1. Դադարման դեպքերն են.</w:t>
      </w:r>
    </w:p>
    <w:p w14:paraId="6B3BA880" w14:textId="77777777" w:rsidR="0019734F" w:rsidRPr="00AB4354" w:rsidRDefault="0019734F" w:rsidP="0019734F">
      <w:pPr>
        <w:rPr>
          <w:rFonts w:ascii="Sylfaen" w:hAnsi="Sylfaen" w:cs="Sylfaen"/>
          <w:i/>
          <w:iCs/>
          <w:lang w:val="hy-AM"/>
        </w:rPr>
      </w:pPr>
    </w:p>
    <w:p w14:paraId="6ABC3042"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ա) Ժամկետը լրանալու հետևանքով,</w:t>
      </w:r>
    </w:p>
    <w:p w14:paraId="50943442"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բ) Կառավարչի մեղքի հետևանքով,</w:t>
      </w:r>
    </w:p>
    <w:p w14:paraId="60A5B179"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գ) Կառավարչի սնանկացման հետևանքով,</w:t>
      </w:r>
    </w:p>
    <w:p w14:paraId="4F966591" w14:textId="77777777" w:rsidR="0019734F" w:rsidRPr="00541E7E" w:rsidRDefault="0019734F" w:rsidP="0019734F">
      <w:pPr>
        <w:rPr>
          <w:rFonts w:ascii="Sylfaen" w:hAnsi="Sylfaen" w:cs="Sylfaen"/>
          <w:lang w:val="hy-AM"/>
        </w:rPr>
      </w:pPr>
      <w:r w:rsidRPr="00541E7E">
        <w:rPr>
          <w:rFonts w:ascii="Sylfaen" w:hAnsi="Sylfaen" w:cs="Sylfaen"/>
          <w:lang w:val="hy-AM"/>
        </w:rPr>
        <w:t xml:space="preserve">դ) </w:t>
      </w:r>
      <w:r w:rsidRPr="00541E7E">
        <w:rPr>
          <w:rFonts w:ascii="Sylfaen" w:hAnsi="Sylfaen" w:cs="Sylfaen"/>
          <w:i/>
          <w:iCs/>
          <w:lang w:val="hy-AM"/>
        </w:rPr>
        <w:t xml:space="preserve">ՀՀ կառավարության կողմից </w:t>
      </w:r>
      <w:r w:rsidRPr="002A4807">
        <w:rPr>
          <w:rFonts w:ascii="Sylfaen" w:hAnsi="Sylfaen" w:cs="Sylfaen"/>
          <w:i/>
          <w:iCs/>
          <w:lang w:val="hy-AM"/>
        </w:rPr>
        <w:t>ազգային պաշտպանության ողջամիտ նկատառումներով միակողմանի դադարում,</w:t>
      </w:r>
    </w:p>
    <w:p w14:paraId="57C35A1E"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ե) ՀՀ կառավարության մեղքի հետևանքով</w:t>
      </w:r>
    </w:p>
    <w:p w14:paraId="7C65270F" w14:textId="77777777" w:rsidR="0019734F" w:rsidRPr="00AB4354" w:rsidRDefault="0019734F" w:rsidP="0019734F">
      <w:pPr>
        <w:rPr>
          <w:rFonts w:ascii="Sylfaen" w:hAnsi="Sylfaen" w:cs="Sylfaen"/>
          <w:lang w:val="hy-AM"/>
        </w:rPr>
      </w:pPr>
    </w:p>
    <w:p w14:paraId="4F985572"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 xml:space="preserve">18.2. Պայմանագրի դադարումը չի ենթադրում այն պայմանագրերի դադարում, որոնք Կառավարիչը որևիցե նպատակով կնքել է երրորդ անձանց հետ: Դրանք ավտոմատ կերպով կփոխանցվեն </w:t>
      </w:r>
      <w:r>
        <w:rPr>
          <w:rFonts w:ascii="Sylfaen" w:hAnsi="Sylfaen" w:cs="Sylfaen"/>
          <w:i/>
          <w:iCs/>
          <w:lang w:val="hy-AM"/>
        </w:rPr>
        <w:t>Կ</w:t>
      </w:r>
      <w:r w:rsidRPr="00AB4354">
        <w:rPr>
          <w:rFonts w:ascii="Sylfaen" w:hAnsi="Sylfaen" w:cs="Sylfaen"/>
          <w:i/>
          <w:iCs/>
          <w:lang w:val="hy-AM"/>
        </w:rPr>
        <w:t>առավարությանը` բացառությամբ եթե տվյալ պայմանագրերով  այլ բան է նախատեսված:</w:t>
      </w:r>
    </w:p>
    <w:p w14:paraId="2212DEF1" w14:textId="77777777" w:rsidR="0019734F" w:rsidRPr="00AB4354" w:rsidRDefault="0019734F" w:rsidP="0019734F">
      <w:pPr>
        <w:rPr>
          <w:rFonts w:ascii="Sylfaen" w:hAnsi="Sylfaen" w:cs="Sylfaen"/>
          <w:i/>
          <w:iCs/>
          <w:lang w:val="hy-AM"/>
        </w:rPr>
      </w:pPr>
    </w:p>
    <w:p w14:paraId="48FF85F0" w14:textId="77777777" w:rsidR="0019734F" w:rsidRPr="00AB4354" w:rsidRDefault="0019734F" w:rsidP="0019734F">
      <w:pPr>
        <w:rPr>
          <w:rFonts w:ascii="Sylfaen" w:hAnsi="Sylfaen"/>
          <w:i/>
          <w:iCs/>
          <w:lang w:val="hy-AM"/>
        </w:rPr>
      </w:pPr>
      <w:r>
        <w:rPr>
          <w:rFonts w:ascii="Sylfaen" w:hAnsi="Sylfaen" w:cs="Sylfaen"/>
          <w:i/>
          <w:iCs/>
          <w:lang w:val="hy-AM"/>
        </w:rPr>
        <w:t>Կ</w:t>
      </w:r>
      <w:r w:rsidRPr="00AB4354">
        <w:rPr>
          <w:rFonts w:ascii="Sylfaen" w:hAnsi="Sylfaen" w:cs="Sylfaen"/>
          <w:i/>
          <w:iCs/>
          <w:lang w:val="hy-AM"/>
        </w:rPr>
        <w:t>առավարությունը</w:t>
      </w:r>
      <w:r w:rsidRPr="00AB4354">
        <w:rPr>
          <w:rFonts w:ascii="Sylfaen" w:hAnsi="Sylfaen"/>
          <w:i/>
          <w:iCs/>
          <w:lang w:val="hy-AM"/>
        </w:rPr>
        <w:t xml:space="preserve"> </w:t>
      </w:r>
      <w:r w:rsidRPr="00AB4354">
        <w:rPr>
          <w:rFonts w:ascii="Sylfaen" w:hAnsi="Sylfaen" w:cs="Sylfaen"/>
          <w:i/>
          <w:iCs/>
          <w:lang w:val="hy-AM"/>
        </w:rPr>
        <w:t>կերաշխավորի</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անվնաս</w:t>
      </w:r>
      <w:r w:rsidRPr="00AB4354">
        <w:rPr>
          <w:rFonts w:ascii="Sylfaen" w:hAnsi="Sylfaen"/>
          <w:i/>
          <w:iCs/>
          <w:lang w:val="hy-AM"/>
        </w:rPr>
        <w:t xml:space="preserve"> </w:t>
      </w:r>
      <w:r w:rsidRPr="00AB4354">
        <w:rPr>
          <w:rFonts w:ascii="Sylfaen" w:hAnsi="Sylfaen" w:cs="Sylfaen"/>
          <w:i/>
          <w:iCs/>
          <w:lang w:val="hy-AM"/>
        </w:rPr>
        <w:t>կպահի</w:t>
      </w:r>
      <w:r w:rsidRPr="00AB4354">
        <w:rPr>
          <w:rFonts w:ascii="Sylfaen" w:hAnsi="Sylfaen"/>
          <w:i/>
          <w:iCs/>
          <w:lang w:val="hy-AM"/>
        </w:rPr>
        <w:t xml:space="preserve"> </w:t>
      </w:r>
      <w:r w:rsidRPr="00AB4354">
        <w:rPr>
          <w:rFonts w:ascii="Sylfaen" w:hAnsi="Sylfaen" w:cs="Sylfaen"/>
          <w:i/>
          <w:iCs/>
          <w:lang w:val="hy-AM"/>
        </w:rPr>
        <w:t>Կառավարչին</w:t>
      </w:r>
      <w:r w:rsidRPr="00AB4354">
        <w:rPr>
          <w:rFonts w:ascii="Sylfaen" w:hAnsi="Sylfaen"/>
          <w:i/>
          <w:iCs/>
          <w:lang w:val="hy-AM"/>
        </w:rPr>
        <w:t xml:space="preserve"> </w:t>
      </w:r>
      <w:r w:rsidRPr="00AB4354">
        <w:rPr>
          <w:rFonts w:ascii="Sylfaen" w:hAnsi="Sylfaen" w:cs="Sylfaen"/>
          <w:i/>
          <w:iCs/>
          <w:lang w:val="hy-AM"/>
        </w:rPr>
        <w:t>նշված</w:t>
      </w:r>
      <w:r w:rsidRPr="00AB4354">
        <w:rPr>
          <w:rFonts w:ascii="Sylfaen" w:hAnsi="Sylfaen"/>
          <w:i/>
          <w:iCs/>
          <w:lang w:val="hy-AM"/>
        </w:rPr>
        <w:t xml:space="preserve"> </w:t>
      </w:r>
      <w:r w:rsidRPr="00AB4354">
        <w:rPr>
          <w:rFonts w:ascii="Sylfaen" w:hAnsi="Sylfaen" w:cs="Sylfaen"/>
          <w:i/>
          <w:iCs/>
          <w:lang w:val="hy-AM"/>
        </w:rPr>
        <w:t>պայմանագրերից</w:t>
      </w:r>
      <w:r w:rsidRPr="00AB4354">
        <w:rPr>
          <w:rFonts w:ascii="Sylfaen" w:hAnsi="Sylfaen"/>
          <w:i/>
          <w:iCs/>
          <w:lang w:val="hy-AM"/>
        </w:rPr>
        <w:t xml:space="preserve"> </w:t>
      </w:r>
      <w:r w:rsidRPr="00AB4354">
        <w:rPr>
          <w:rFonts w:ascii="Sylfaen" w:hAnsi="Sylfaen" w:cs="Sylfaen"/>
          <w:i/>
          <w:iCs/>
          <w:lang w:val="hy-AM"/>
        </w:rPr>
        <w:t>ծագած</w:t>
      </w:r>
      <w:r w:rsidRPr="00AB4354">
        <w:rPr>
          <w:rFonts w:ascii="Sylfaen" w:hAnsi="Sylfaen"/>
          <w:i/>
          <w:iCs/>
          <w:lang w:val="hy-AM"/>
        </w:rPr>
        <w:t xml:space="preserve"> </w:t>
      </w:r>
      <w:r w:rsidRPr="00AB4354">
        <w:rPr>
          <w:rFonts w:ascii="Sylfaen" w:hAnsi="Sylfaen" w:cs="Sylfaen"/>
          <w:i/>
          <w:iCs/>
          <w:lang w:val="hy-AM"/>
        </w:rPr>
        <w:t>ցանկացած</w:t>
      </w:r>
      <w:r w:rsidRPr="00AB4354">
        <w:rPr>
          <w:rFonts w:ascii="Sylfaen" w:hAnsi="Sylfaen"/>
          <w:i/>
          <w:iCs/>
          <w:lang w:val="hy-AM"/>
        </w:rPr>
        <w:t xml:space="preserve"> </w:t>
      </w:r>
      <w:r>
        <w:rPr>
          <w:rFonts w:ascii="Sylfaen" w:hAnsi="Sylfaen" w:cs="Sylfaen"/>
          <w:i/>
          <w:iCs/>
          <w:lang w:val="hy-AM"/>
        </w:rPr>
        <w:t>կորուստներ</w:t>
      </w:r>
      <w:r w:rsidRPr="00AB4354">
        <w:rPr>
          <w:rFonts w:ascii="Sylfaen" w:hAnsi="Sylfaen" w:cs="Sylfaen"/>
          <w:i/>
          <w:iCs/>
          <w:lang w:val="hy-AM"/>
        </w:rPr>
        <w:t>ից</w:t>
      </w:r>
      <w:r w:rsidRPr="00AB4354">
        <w:rPr>
          <w:rFonts w:ascii="Sylfaen" w:hAnsi="Sylfaen"/>
          <w:i/>
          <w:iCs/>
          <w:lang w:val="hy-AM"/>
        </w:rPr>
        <w:t xml:space="preserve">, </w:t>
      </w:r>
      <w:r w:rsidRPr="00AB4354">
        <w:rPr>
          <w:rFonts w:ascii="Sylfaen" w:hAnsi="Sylfaen" w:cs="Sylfaen"/>
          <w:i/>
          <w:iCs/>
          <w:lang w:val="hy-AM"/>
        </w:rPr>
        <w:t>որ</w:t>
      </w:r>
      <w:r>
        <w:rPr>
          <w:rFonts w:ascii="Sylfaen" w:hAnsi="Sylfaen" w:cs="Sylfaen"/>
          <w:i/>
          <w:iCs/>
          <w:lang w:val="hy-AM"/>
        </w:rPr>
        <w:t>ոնց</w:t>
      </w:r>
      <w:r w:rsidRPr="00AB4354">
        <w:rPr>
          <w:rFonts w:ascii="Sylfaen" w:hAnsi="Sylfaen" w:cs="Sylfaen"/>
          <w:i/>
          <w:iCs/>
          <w:lang w:val="hy-AM"/>
        </w:rPr>
        <w:t>ից</w:t>
      </w:r>
      <w:r w:rsidRPr="00AB4354">
        <w:rPr>
          <w:rFonts w:ascii="Sylfaen" w:hAnsi="Sylfaen"/>
          <w:i/>
          <w:iCs/>
          <w:lang w:val="hy-AM"/>
        </w:rPr>
        <w:t xml:space="preserve"> </w:t>
      </w:r>
      <w:r w:rsidRPr="00AB4354">
        <w:rPr>
          <w:rFonts w:ascii="Sylfaen" w:hAnsi="Sylfaen" w:cs="Sylfaen"/>
          <w:i/>
          <w:iCs/>
          <w:lang w:val="hy-AM"/>
        </w:rPr>
        <w:t>վերջինը</w:t>
      </w:r>
      <w:r w:rsidRPr="00AB4354">
        <w:rPr>
          <w:rFonts w:ascii="Sylfaen" w:hAnsi="Sylfaen"/>
          <w:i/>
          <w:iCs/>
          <w:lang w:val="hy-AM"/>
        </w:rPr>
        <w:t xml:space="preserve"> </w:t>
      </w:r>
      <w:r w:rsidRPr="00AB4354">
        <w:rPr>
          <w:rFonts w:ascii="Sylfaen" w:hAnsi="Sylfaen" w:cs="Sylfaen"/>
          <w:i/>
          <w:iCs/>
          <w:lang w:val="hy-AM"/>
        </w:rPr>
        <w:t>կարող</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տուժել</w:t>
      </w:r>
      <w:r w:rsidRPr="00AB4354">
        <w:rPr>
          <w:rFonts w:ascii="Sylfaen" w:hAnsi="Sylfaen"/>
          <w:i/>
          <w:iCs/>
          <w:lang w:val="hy-AM"/>
        </w:rPr>
        <w:t xml:space="preserve">` </w:t>
      </w:r>
      <w:r w:rsidRPr="00AB4354">
        <w:rPr>
          <w:rFonts w:ascii="Sylfaen" w:hAnsi="Sylfaen" w:cs="Sylfaen"/>
          <w:i/>
          <w:iCs/>
          <w:lang w:val="hy-AM"/>
        </w:rPr>
        <w:t>պայմանով</w:t>
      </w:r>
      <w:r w:rsidRPr="00AB4354">
        <w:rPr>
          <w:rFonts w:ascii="Sylfaen" w:hAnsi="Sylfaen"/>
          <w:i/>
          <w:iCs/>
          <w:lang w:val="hy-AM"/>
        </w:rPr>
        <w:t xml:space="preserve">, </w:t>
      </w:r>
      <w:r w:rsidRPr="00AB4354">
        <w:rPr>
          <w:rFonts w:ascii="Sylfaen" w:hAnsi="Sylfaen" w:cs="Sylfaen"/>
          <w:i/>
          <w:iCs/>
          <w:lang w:val="hy-AM"/>
        </w:rPr>
        <w:t>որ</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դեմ</w:t>
      </w:r>
      <w:r w:rsidRPr="00AB4354">
        <w:rPr>
          <w:rFonts w:ascii="Sylfaen" w:hAnsi="Sylfaen"/>
          <w:i/>
          <w:iCs/>
          <w:lang w:val="hy-AM"/>
        </w:rPr>
        <w:t xml:space="preserve"> </w:t>
      </w:r>
      <w:r w:rsidRPr="00AB4354">
        <w:rPr>
          <w:rFonts w:ascii="Sylfaen" w:hAnsi="Sylfaen" w:cs="Sylfaen"/>
          <w:i/>
          <w:iCs/>
          <w:lang w:val="hy-AM"/>
        </w:rPr>
        <w:t>երրորդ</w:t>
      </w:r>
      <w:r w:rsidRPr="00AB4354">
        <w:rPr>
          <w:rFonts w:ascii="Sylfaen" w:hAnsi="Sylfaen"/>
          <w:i/>
          <w:iCs/>
          <w:lang w:val="hy-AM"/>
        </w:rPr>
        <w:t xml:space="preserve"> </w:t>
      </w:r>
      <w:r w:rsidRPr="00AB4354">
        <w:rPr>
          <w:rFonts w:ascii="Sylfaen" w:hAnsi="Sylfaen" w:cs="Sylfaen"/>
          <w:i/>
          <w:iCs/>
          <w:lang w:val="hy-AM"/>
        </w:rPr>
        <w:t>անձանց</w:t>
      </w:r>
      <w:r w:rsidRPr="00AB4354">
        <w:rPr>
          <w:rFonts w:ascii="Sylfaen" w:hAnsi="Sylfaen"/>
          <w:i/>
          <w:iCs/>
          <w:lang w:val="hy-AM"/>
        </w:rPr>
        <w:t xml:space="preserve"> </w:t>
      </w:r>
      <w:r w:rsidRPr="00AB4354">
        <w:rPr>
          <w:rFonts w:ascii="Sylfaen" w:hAnsi="Sylfaen" w:cs="Sylfaen"/>
          <w:i/>
          <w:iCs/>
          <w:lang w:val="hy-AM"/>
        </w:rPr>
        <w:t>հայցերը</w:t>
      </w:r>
      <w:r w:rsidRPr="00AB4354">
        <w:rPr>
          <w:rFonts w:ascii="Sylfaen" w:hAnsi="Sylfaen"/>
          <w:i/>
          <w:iCs/>
          <w:lang w:val="hy-AM"/>
        </w:rPr>
        <w:t xml:space="preserve"> </w:t>
      </w:r>
      <w:r w:rsidRPr="00AB4354">
        <w:rPr>
          <w:rFonts w:ascii="Sylfaen" w:hAnsi="Sylfaen" w:cs="Sylfaen"/>
          <w:i/>
          <w:iCs/>
          <w:lang w:val="hy-AM"/>
        </w:rPr>
        <w:t>քննվեն</w:t>
      </w:r>
      <w:r w:rsidRPr="00AB4354">
        <w:rPr>
          <w:rFonts w:ascii="Sylfaen" w:hAnsi="Sylfaen"/>
          <w:i/>
          <w:iCs/>
          <w:lang w:val="hy-AM"/>
        </w:rPr>
        <w:t xml:space="preserve"> </w:t>
      </w:r>
      <w:r w:rsidRPr="00AB4354">
        <w:rPr>
          <w:rFonts w:ascii="Sylfaen" w:hAnsi="Sylfaen" w:cs="Sylfaen"/>
          <w:i/>
          <w:iCs/>
          <w:lang w:val="hy-AM"/>
        </w:rPr>
        <w:t>դատարանի</w:t>
      </w:r>
      <w:r w:rsidRPr="00AB4354">
        <w:rPr>
          <w:rFonts w:ascii="Sylfaen" w:hAnsi="Sylfaen"/>
          <w:i/>
          <w:iCs/>
          <w:lang w:val="hy-AM"/>
        </w:rPr>
        <w:t xml:space="preserve">, կառավարության գերատեսչության, </w:t>
      </w:r>
      <w:r w:rsidRPr="00AB4354">
        <w:rPr>
          <w:rFonts w:ascii="Sylfaen" w:hAnsi="Sylfaen" w:cs="Sylfaen"/>
          <w:i/>
          <w:iCs/>
          <w:lang w:val="hy-AM"/>
        </w:rPr>
        <w:t>պետական</w:t>
      </w:r>
      <w:r w:rsidRPr="00AB4354">
        <w:rPr>
          <w:rFonts w:ascii="Sylfaen" w:hAnsi="Sylfaen"/>
          <w:i/>
          <w:iCs/>
          <w:lang w:val="hy-AM"/>
        </w:rPr>
        <w:t xml:space="preserve"> </w:t>
      </w:r>
      <w:r w:rsidRPr="00AB4354">
        <w:rPr>
          <w:rFonts w:ascii="Sylfaen" w:hAnsi="Sylfaen" w:cs="Sylfaen"/>
          <w:i/>
          <w:iCs/>
          <w:lang w:val="hy-AM"/>
        </w:rPr>
        <w:t>մարմնի</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արբիտրաժային</w:t>
      </w:r>
      <w:r w:rsidRPr="00AB4354">
        <w:rPr>
          <w:rFonts w:ascii="Sylfaen" w:hAnsi="Sylfaen"/>
          <w:i/>
          <w:iCs/>
          <w:lang w:val="hy-AM"/>
        </w:rPr>
        <w:t xml:space="preserve"> </w:t>
      </w:r>
      <w:r w:rsidRPr="00AB4354">
        <w:rPr>
          <w:rFonts w:ascii="Sylfaen" w:hAnsi="Sylfaen" w:cs="Sylfaen"/>
          <w:i/>
          <w:iCs/>
          <w:lang w:val="hy-AM"/>
        </w:rPr>
        <w:t>դատարանի</w:t>
      </w:r>
      <w:r w:rsidRPr="00AB4354">
        <w:rPr>
          <w:rFonts w:ascii="Sylfaen" w:hAnsi="Sylfaen"/>
          <w:i/>
          <w:iCs/>
          <w:lang w:val="hy-AM"/>
        </w:rPr>
        <w:t xml:space="preserve"> </w:t>
      </w:r>
      <w:r w:rsidRPr="00AB4354">
        <w:rPr>
          <w:rFonts w:ascii="Sylfaen" w:hAnsi="Sylfaen" w:cs="Sylfaen"/>
          <w:i/>
          <w:iCs/>
          <w:lang w:val="hy-AM"/>
        </w:rPr>
        <w:t>կողմից</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Հայաստանի</w:t>
      </w:r>
      <w:r w:rsidRPr="00AB4354">
        <w:rPr>
          <w:rFonts w:ascii="Sylfaen" w:hAnsi="Sylfaen"/>
          <w:i/>
          <w:iCs/>
          <w:lang w:val="hy-AM"/>
        </w:rPr>
        <w:t xml:space="preserve"> </w:t>
      </w:r>
      <w:r w:rsidRPr="00AB4354">
        <w:rPr>
          <w:rFonts w:ascii="Sylfaen" w:hAnsi="Sylfaen" w:cs="Sylfaen"/>
          <w:i/>
          <w:iCs/>
          <w:lang w:val="hy-AM"/>
        </w:rPr>
        <w:t>Հանրապետությունում</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որևէ</w:t>
      </w:r>
      <w:r w:rsidRPr="00AB4354">
        <w:rPr>
          <w:rFonts w:ascii="Sylfaen" w:hAnsi="Sylfaen"/>
          <w:i/>
          <w:iCs/>
          <w:lang w:val="hy-AM"/>
        </w:rPr>
        <w:t xml:space="preserve"> </w:t>
      </w:r>
      <w:r w:rsidRPr="00AB4354">
        <w:rPr>
          <w:rFonts w:ascii="Sylfaen" w:hAnsi="Sylfaen" w:cs="Sylfaen"/>
          <w:i/>
          <w:iCs/>
          <w:lang w:val="hy-AM"/>
        </w:rPr>
        <w:t>այլ</w:t>
      </w:r>
      <w:r w:rsidRPr="00AB4354">
        <w:rPr>
          <w:rFonts w:ascii="Sylfaen" w:hAnsi="Sylfaen"/>
          <w:i/>
          <w:iCs/>
          <w:lang w:val="hy-AM"/>
        </w:rPr>
        <w:t xml:space="preserve"> </w:t>
      </w:r>
      <w:r w:rsidRPr="00AB4354">
        <w:rPr>
          <w:rFonts w:ascii="Sylfaen" w:hAnsi="Sylfaen" w:cs="Sylfaen"/>
          <w:i/>
          <w:iCs/>
          <w:lang w:val="hy-AM"/>
        </w:rPr>
        <w:t>երկրում</w:t>
      </w:r>
      <w:r w:rsidRPr="00AB4354">
        <w:rPr>
          <w:rFonts w:ascii="Sylfaen" w:hAnsi="Sylfaen"/>
          <w:i/>
          <w:iCs/>
          <w:lang w:val="hy-AM"/>
        </w:rPr>
        <w:t xml:space="preserve">` </w:t>
      </w:r>
      <w:r w:rsidRPr="00AB4354">
        <w:rPr>
          <w:rFonts w:ascii="Sylfaen" w:hAnsi="Sylfaen" w:cs="Sylfaen"/>
          <w:i/>
          <w:iCs/>
          <w:lang w:val="hy-AM"/>
        </w:rPr>
        <w:t>անկախ</w:t>
      </w:r>
      <w:r w:rsidRPr="00AB4354">
        <w:rPr>
          <w:rFonts w:ascii="Sylfaen" w:hAnsi="Sylfaen"/>
          <w:i/>
          <w:iCs/>
          <w:lang w:val="hy-AM"/>
        </w:rPr>
        <w:t xml:space="preserve"> </w:t>
      </w:r>
      <w:r w:rsidRPr="00AB4354">
        <w:rPr>
          <w:rFonts w:ascii="Sylfaen" w:hAnsi="Sylfaen" w:cs="Sylfaen"/>
          <w:i/>
          <w:iCs/>
          <w:lang w:val="hy-AM"/>
        </w:rPr>
        <w:t>արդեն</w:t>
      </w:r>
      <w:r w:rsidRPr="00AB4354">
        <w:rPr>
          <w:rFonts w:ascii="Sylfaen" w:hAnsi="Sylfaen"/>
          <w:i/>
          <w:iCs/>
          <w:lang w:val="hy-AM"/>
        </w:rPr>
        <w:t xml:space="preserve"> </w:t>
      </w:r>
      <w:r w:rsidRPr="00AB4354">
        <w:rPr>
          <w:rFonts w:ascii="Sylfaen" w:hAnsi="Sylfaen" w:cs="Sylfaen"/>
          <w:i/>
          <w:iCs/>
          <w:lang w:val="hy-AM"/>
        </w:rPr>
        <w:t>իսկ</w:t>
      </w:r>
      <w:r w:rsidRPr="00AB4354">
        <w:rPr>
          <w:rFonts w:ascii="Sylfaen" w:hAnsi="Sylfaen"/>
          <w:i/>
          <w:iCs/>
          <w:lang w:val="hy-AM"/>
        </w:rPr>
        <w:t xml:space="preserve"> </w:t>
      </w:r>
      <w:r w:rsidRPr="00AB4354">
        <w:rPr>
          <w:rFonts w:ascii="Sylfaen" w:hAnsi="Sylfaen" w:cs="Sylfaen"/>
          <w:i/>
          <w:iCs/>
          <w:lang w:val="hy-AM"/>
        </w:rPr>
        <w:t>ներկայացված</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վարույթի</w:t>
      </w:r>
      <w:r w:rsidRPr="00AB4354">
        <w:rPr>
          <w:rFonts w:ascii="Sylfaen" w:hAnsi="Sylfaen"/>
          <w:i/>
          <w:iCs/>
          <w:lang w:val="hy-AM"/>
        </w:rPr>
        <w:t xml:space="preserve"> </w:t>
      </w:r>
      <w:r w:rsidRPr="00AB4354">
        <w:rPr>
          <w:rFonts w:ascii="Sylfaen" w:hAnsi="Sylfaen" w:cs="Sylfaen"/>
          <w:i/>
          <w:iCs/>
          <w:lang w:val="hy-AM"/>
        </w:rPr>
        <w:t>մեջ</w:t>
      </w:r>
      <w:r w:rsidRPr="00AB4354">
        <w:rPr>
          <w:rFonts w:ascii="Sylfaen" w:hAnsi="Sylfaen"/>
          <w:i/>
          <w:iCs/>
          <w:lang w:val="hy-AM"/>
        </w:rPr>
        <w:t xml:space="preserve"> </w:t>
      </w:r>
      <w:r w:rsidRPr="00AB4354">
        <w:rPr>
          <w:rFonts w:ascii="Sylfaen" w:hAnsi="Sylfaen" w:cs="Sylfaen"/>
          <w:i/>
          <w:iCs/>
          <w:lang w:val="hy-AM"/>
        </w:rPr>
        <w:t>գտնվող</w:t>
      </w:r>
      <w:r w:rsidRPr="00AB4354">
        <w:rPr>
          <w:rFonts w:ascii="Sylfaen" w:hAnsi="Sylfaen"/>
          <w:i/>
          <w:iCs/>
          <w:lang w:val="hy-AM"/>
        </w:rPr>
        <w:t xml:space="preserve"> </w:t>
      </w:r>
      <w:r w:rsidRPr="00AB4354">
        <w:rPr>
          <w:rFonts w:ascii="Sylfaen" w:hAnsi="Sylfaen" w:cs="Sylfaen"/>
          <w:i/>
          <w:iCs/>
          <w:lang w:val="hy-AM"/>
        </w:rPr>
        <w:t>հայցերից</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բողոքներից</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առանց խաթարելու</w:t>
      </w:r>
      <w:r w:rsidRPr="00AB4354">
        <w:rPr>
          <w:rFonts w:ascii="Sylfaen" w:hAnsi="Sylfaen"/>
          <w:i/>
          <w:iCs/>
          <w:lang w:val="hy-AM"/>
        </w:rPr>
        <w:t xml:space="preserve"> XXI </w:t>
      </w:r>
      <w:r w:rsidRPr="00AB4354">
        <w:rPr>
          <w:rFonts w:ascii="Sylfaen" w:hAnsi="Sylfaen" w:cs="Sylfaen"/>
          <w:i/>
          <w:iCs/>
          <w:lang w:val="hy-AM"/>
        </w:rPr>
        <w:t>բաժնով</w:t>
      </w:r>
      <w:r w:rsidRPr="00AB4354">
        <w:rPr>
          <w:rFonts w:ascii="Sylfaen" w:hAnsi="Sylfaen"/>
          <w:i/>
          <w:iCs/>
          <w:lang w:val="hy-AM"/>
        </w:rPr>
        <w:t xml:space="preserve"> </w:t>
      </w:r>
      <w:r w:rsidRPr="00AB4354">
        <w:rPr>
          <w:rFonts w:ascii="Sylfaen" w:hAnsi="Sylfaen" w:cs="Sylfaen"/>
          <w:i/>
          <w:iCs/>
          <w:lang w:val="hy-AM"/>
        </w:rPr>
        <w:t>Կառավարությանը</w:t>
      </w:r>
      <w:r w:rsidRPr="00AB4354">
        <w:rPr>
          <w:rFonts w:ascii="Sylfaen" w:hAnsi="Sylfaen"/>
          <w:i/>
          <w:iCs/>
          <w:lang w:val="hy-AM"/>
        </w:rPr>
        <w:t xml:space="preserve"> </w:t>
      </w:r>
      <w:r w:rsidRPr="00AB4354">
        <w:rPr>
          <w:rFonts w:ascii="Sylfaen" w:hAnsi="Sylfaen" w:cs="Sylfaen"/>
          <w:i/>
          <w:iCs/>
          <w:lang w:val="hy-AM"/>
        </w:rPr>
        <w:t>վերապահված</w:t>
      </w:r>
      <w:r w:rsidRPr="00AB4354">
        <w:rPr>
          <w:rFonts w:ascii="Sylfaen" w:hAnsi="Sylfaen"/>
          <w:i/>
          <w:iCs/>
          <w:lang w:val="hy-AM"/>
        </w:rPr>
        <w:t xml:space="preserve"> </w:t>
      </w:r>
      <w:r w:rsidRPr="00AB4354">
        <w:rPr>
          <w:rFonts w:ascii="Sylfaen" w:hAnsi="Sylfaen" w:cs="Sylfaen"/>
          <w:i/>
          <w:iCs/>
          <w:lang w:val="hy-AM"/>
        </w:rPr>
        <w:t>իրավունքները</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Կառավարության</w:t>
      </w:r>
      <w:r w:rsidRPr="00AB4354">
        <w:rPr>
          <w:rFonts w:ascii="Sylfaen" w:hAnsi="Sylfaen"/>
          <w:i/>
          <w:iCs/>
          <w:lang w:val="hy-AM"/>
        </w:rPr>
        <w:t xml:space="preserve"> </w:t>
      </w:r>
      <w:r w:rsidRPr="00AB4354">
        <w:rPr>
          <w:rFonts w:ascii="Sylfaen" w:hAnsi="Sylfaen" w:cs="Sylfaen"/>
          <w:i/>
          <w:iCs/>
          <w:lang w:val="hy-AM"/>
        </w:rPr>
        <w:t>պատասխանատվությունը</w:t>
      </w:r>
      <w:r w:rsidRPr="00AB4354">
        <w:rPr>
          <w:rFonts w:ascii="Sylfaen" w:hAnsi="Sylfaen"/>
          <w:i/>
          <w:iCs/>
          <w:lang w:val="hy-AM"/>
        </w:rPr>
        <w:t xml:space="preserve"> կսահմանվի XXI </w:t>
      </w:r>
      <w:r w:rsidRPr="00AB4354">
        <w:rPr>
          <w:rFonts w:ascii="Sylfaen" w:hAnsi="Sylfaen" w:cs="Sylfaen"/>
          <w:i/>
          <w:iCs/>
          <w:lang w:val="hy-AM"/>
        </w:rPr>
        <w:t>բաժնով</w:t>
      </w:r>
      <w:r w:rsidRPr="00AB4354">
        <w:rPr>
          <w:rFonts w:ascii="Sylfaen" w:hAnsi="Sylfaen"/>
          <w:i/>
          <w:iCs/>
          <w:lang w:val="hy-AM"/>
        </w:rPr>
        <w:t xml:space="preserve"> </w:t>
      </w:r>
      <w:r w:rsidRPr="00AB4354">
        <w:rPr>
          <w:rFonts w:ascii="Sylfaen" w:hAnsi="Sylfaen" w:cs="Sylfaen"/>
          <w:i/>
          <w:iCs/>
          <w:lang w:val="hy-AM"/>
        </w:rPr>
        <w:t>նախատեսված</w:t>
      </w:r>
      <w:r w:rsidRPr="00AB4354">
        <w:rPr>
          <w:rFonts w:ascii="Sylfaen" w:hAnsi="Sylfaen"/>
          <w:i/>
          <w:iCs/>
          <w:lang w:val="hy-AM"/>
        </w:rPr>
        <w:t xml:space="preserve"> </w:t>
      </w:r>
      <w:r w:rsidRPr="00AB4354">
        <w:rPr>
          <w:rFonts w:ascii="Sylfaen" w:hAnsi="Sylfaen" w:cs="Sylfaen"/>
          <w:i/>
          <w:iCs/>
          <w:lang w:val="hy-AM"/>
        </w:rPr>
        <w:t>արբիտրաժային</w:t>
      </w:r>
      <w:r w:rsidRPr="00AB4354">
        <w:rPr>
          <w:rFonts w:ascii="Sylfaen" w:hAnsi="Sylfaen"/>
          <w:i/>
          <w:iCs/>
          <w:lang w:val="hy-AM"/>
        </w:rPr>
        <w:t xml:space="preserve"> </w:t>
      </w:r>
      <w:r w:rsidRPr="00AB4354">
        <w:rPr>
          <w:rFonts w:ascii="Sylfaen" w:hAnsi="Sylfaen" w:cs="Sylfaen"/>
          <w:i/>
          <w:iCs/>
          <w:lang w:val="hy-AM"/>
        </w:rPr>
        <w:t>վարույթի</w:t>
      </w:r>
      <w:r w:rsidRPr="00AB4354">
        <w:rPr>
          <w:rFonts w:ascii="Sylfaen" w:hAnsi="Sylfaen"/>
          <w:i/>
          <w:iCs/>
          <w:lang w:val="hy-AM"/>
        </w:rPr>
        <w:t xml:space="preserve"> </w:t>
      </w:r>
      <w:r w:rsidRPr="00AB4354">
        <w:rPr>
          <w:rFonts w:ascii="Sylfaen" w:hAnsi="Sylfaen" w:cs="Sylfaen"/>
          <w:i/>
          <w:iCs/>
          <w:lang w:val="hy-AM"/>
        </w:rPr>
        <w:t>միջոցով</w:t>
      </w:r>
      <w:r w:rsidRPr="00AB4354">
        <w:rPr>
          <w:rFonts w:ascii="Sylfaen" w:hAnsi="Sylfaen"/>
          <w:i/>
          <w:iCs/>
          <w:lang w:val="hy-AM"/>
        </w:rPr>
        <w:t>:</w:t>
      </w:r>
      <w:r>
        <w:rPr>
          <w:rFonts w:ascii="Sylfaen" w:hAnsi="Sylfaen"/>
          <w:i/>
          <w:iCs/>
          <w:lang w:val="hy-AM"/>
        </w:rPr>
        <w:t xml:space="preserve"> Եթե Պայմանագրի դադարեցումը եղել է Կառավարչին վերագրվող պատճառներից ելնելով կամ  Կառավարչի մեղքով, ապա որևէ փոխհատուցման, հատուցման կամ այլ պարտավորության հարց չի կարող առաջանալ: </w:t>
      </w:r>
    </w:p>
    <w:p w14:paraId="0DC21F7B" w14:textId="77777777" w:rsidR="0019734F" w:rsidRPr="00AB4354" w:rsidRDefault="0019734F" w:rsidP="0019734F">
      <w:pPr>
        <w:rPr>
          <w:rFonts w:ascii="Sylfaen" w:hAnsi="Sylfaen"/>
          <w:lang w:val="hy-AM"/>
        </w:rPr>
      </w:pPr>
    </w:p>
    <w:p w14:paraId="6B3E7C9C" w14:textId="77777777" w:rsidR="0019734F" w:rsidRPr="00AB4354" w:rsidRDefault="0019734F" w:rsidP="0019734F">
      <w:pPr>
        <w:rPr>
          <w:rFonts w:ascii="Sylfaen" w:hAnsi="Sylfaen"/>
          <w:i/>
          <w:iCs/>
          <w:lang w:val="hy-AM"/>
        </w:rPr>
      </w:pPr>
      <w:r w:rsidRPr="00AB4354">
        <w:rPr>
          <w:rFonts w:ascii="Sylfaen" w:hAnsi="Sylfaen" w:cs="Sylfaen"/>
          <w:i/>
          <w:iCs/>
          <w:lang w:val="hy-AM"/>
        </w:rPr>
        <w:t>Կառավարիչը</w:t>
      </w:r>
      <w:r w:rsidRPr="00AB4354">
        <w:rPr>
          <w:rFonts w:ascii="Sylfaen" w:hAnsi="Sylfaen"/>
          <w:i/>
          <w:iCs/>
          <w:lang w:val="hy-AM"/>
        </w:rPr>
        <w:t xml:space="preserve"> </w:t>
      </w:r>
      <w:r w:rsidRPr="00AB4354">
        <w:rPr>
          <w:rFonts w:ascii="Sylfaen" w:hAnsi="Sylfaen" w:cs="Sylfaen"/>
          <w:i/>
          <w:iCs/>
          <w:lang w:val="hy-AM"/>
        </w:rPr>
        <w:t>պարտավոր</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երրորդ</w:t>
      </w:r>
      <w:r w:rsidRPr="00AB4354">
        <w:rPr>
          <w:rFonts w:ascii="Sylfaen" w:hAnsi="Sylfaen"/>
          <w:i/>
          <w:iCs/>
          <w:lang w:val="hy-AM"/>
        </w:rPr>
        <w:t xml:space="preserve"> </w:t>
      </w:r>
      <w:r w:rsidRPr="00AB4354">
        <w:rPr>
          <w:rFonts w:ascii="Sylfaen" w:hAnsi="Sylfaen" w:cs="Sylfaen"/>
          <w:i/>
          <w:iCs/>
          <w:lang w:val="hy-AM"/>
        </w:rPr>
        <w:t>անձանց</w:t>
      </w:r>
      <w:r w:rsidRPr="00AB4354">
        <w:rPr>
          <w:rFonts w:ascii="Sylfaen" w:hAnsi="Sylfaen"/>
          <w:i/>
          <w:iCs/>
          <w:lang w:val="hy-AM"/>
        </w:rPr>
        <w:t xml:space="preserve"> </w:t>
      </w:r>
      <w:r w:rsidRPr="00AB4354">
        <w:rPr>
          <w:rFonts w:ascii="Sylfaen" w:hAnsi="Sylfaen" w:cs="Sylfaen"/>
          <w:i/>
          <w:iCs/>
          <w:lang w:val="hy-AM"/>
        </w:rPr>
        <w:t>հետ</w:t>
      </w:r>
      <w:r w:rsidRPr="00AB4354">
        <w:rPr>
          <w:rFonts w:ascii="Sylfaen" w:hAnsi="Sylfaen"/>
          <w:i/>
          <w:iCs/>
          <w:lang w:val="hy-AM"/>
        </w:rPr>
        <w:t xml:space="preserve"> </w:t>
      </w:r>
      <w:r w:rsidRPr="00AB4354">
        <w:rPr>
          <w:rFonts w:ascii="Sylfaen" w:hAnsi="Sylfaen" w:cs="Sylfaen"/>
          <w:i/>
          <w:iCs/>
          <w:lang w:val="hy-AM"/>
        </w:rPr>
        <w:t>չկնքել</w:t>
      </w:r>
      <w:r w:rsidRPr="00AB4354">
        <w:rPr>
          <w:rFonts w:ascii="Sylfaen" w:hAnsi="Sylfaen"/>
          <w:i/>
          <w:iCs/>
          <w:lang w:val="hy-AM"/>
        </w:rPr>
        <w:t xml:space="preserve"> </w:t>
      </w:r>
      <w:r w:rsidRPr="00AB4354">
        <w:rPr>
          <w:rFonts w:ascii="Sylfaen" w:hAnsi="Sylfaen" w:cs="Sylfaen"/>
          <w:i/>
          <w:iCs/>
          <w:lang w:val="hy-AM"/>
        </w:rPr>
        <w:t>Օդավանակայանին</w:t>
      </w:r>
      <w:r w:rsidRPr="00AB4354">
        <w:rPr>
          <w:rFonts w:ascii="Sylfaen" w:hAnsi="Sylfaen"/>
          <w:i/>
          <w:iCs/>
          <w:lang w:val="hy-AM"/>
        </w:rPr>
        <w:t xml:space="preserve"> </w:t>
      </w:r>
      <w:r w:rsidRPr="00AB4354">
        <w:rPr>
          <w:rFonts w:ascii="Sylfaen" w:hAnsi="Sylfaen" w:cs="Sylfaen"/>
          <w:i/>
          <w:iCs/>
          <w:lang w:val="hy-AM"/>
        </w:rPr>
        <w:t>առնչվող</w:t>
      </w:r>
      <w:r w:rsidRPr="00AB4354">
        <w:rPr>
          <w:rFonts w:ascii="Sylfaen" w:hAnsi="Sylfaen"/>
          <w:i/>
          <w:iCs/>
          <w:lang w:val="hy-AM"/>
        </w:rPr>
        <w:t xml:space="preserve"> </w:t>
      </w:r>
      <w:r w:rsidRPr="00AB4354">
        <w:rPr>
          <w:rFonts w:ascii="Sylfaen" w:hAnsi="Sylfaen" w:cs="Sylfaen"/>
          <w:i/>
          <w:iCs/>
          <w:lang w:val="hy-AM"/>
        </w:rPr>
        <w:t>պայմանագրեր</w:t>
      </w:r>
      <w:r w:rsidRPr="00AB4354">
        <w:rPr>
          <w:rFonts w:ascii="Sylfaen" w:hAnsi="Sylfaen"/>
          <w:i/>
          <w:iCs/>
          <w:lang w:val="hy-AM"/>
        </w:rPr>
        <w:t xml:space="preserve">, </w:t>
      </w:r>
      <w:r w:rsidRPr="00AB4354">
        <w:rPr>
          <w:rFonts w:ascii="Sylfaen" w:hAnsi="Sylfaen" w:cs="Sylfaen"/>
          <w:i/>
          <w:iCs/>
          <w:lang w:val="hy-AM"/>
        </w:rPr>
        <w:t>որոնց</w:t>
      </w:r>
      <w:r w:rsidRPr="00AB4354">
        <w:rPr>
          <w:rFonts w:ascii="Sylfaen" w:hAnsi="Sylfaen"/>
          <w:i/>
          <w:iCs/>
          <w:lang w:val="hy-AM"/>
        </w:rPr>
        <w:t xml:space="preserve"> </w:t>
      </w:r>
      <w:r w:rsidRPr="00AB4354">
        <w:rPr>
          <w:rFonts w:ascii="Sylfaen" w:hAnsi="Sylfaen" w:cs="Sylfaen"/>
          <w:i/>
          <w:iCs/>
          <w:lang w:val="hy-AM"/>
        </w:rPr>
        <w:t>ժամկետն</w:t>
      </w:r>
      <w:r w:rsidRPr="00AB4354">
        <w:rPr>
          <w:rFonts w:ascii="Sylfaen" w:hAnsi="Sylfaen"/>
          <w:i/>
          <w:iCs/>
          <w:lang w:val="hy-AM"/>
        </w:rPr>
        <w:t xml:space="preserve"> </w:t>
      </w:r>
      <w:r w:rsidRPr="00AB4354">
        <w:rPr>
          <w:rFonts w:ascii="Sylfaen" w:hAnsi="Sylfaen" w:cs="Sylfaen"/>
          <w:i/>
          <w:iCs/>
          <w:lang w:val="hy-AM"/>
        </w:rPr>
        <w:t>ավելի</w:t>
      </w:r>
      <w:r w:rsidRPr="00AB4354">
        <w:rPr>
          <w:rFonts w:ascii="Sylfaen" w:hAnsi="Sylfaen"/>
          <w:i/>
          <w:iCs/>
          <w:lang w:val="hy-AM"/>
        </w:rPr>
        <w:t xml:space="preserve"> </w:t>
      </w:r>
      <w:r w:rsidRPr="00AB4354">
        <w:rPr>
          <w:rFonts w:ascii="Sylfaen" w:hAnsi="Sylfaen" w:cs="Sylfaen"/>
          <w:i/>
          <w:iCs/>
          <w:lang w:val="hy-AM"/>
        </w:rPr>
        <w:t>քան</w:t>
      </w:r>
      <w:r w:rsidRPr="00AB4354">
        <w:rPr>
          <w:rFonts w:ascii="Sylfaen" w:hAnsi="Sylfaen"/>
          <w:i/>
          <w:iCs/>
          <w:lang w:val="hy-AM"/>
        </w:rPr>
        <w:t xml:space="preserve"> </w:t>
      </w:r>
      <w:r w:rsidRPr="00AB4354">
        <w:rPr>
          <w:rFonts w:ascii="Sylfaen" w:hAnsi="Sylfaen" w:cs="Sylfaen"/>
          <w:i/>
          <w:iCs/>
          <w:lang w:val="hy-AM"/>
        </w:rPr>
        <w:t>հինգ</w:t>
      </w:r>
      <w:r w:rsidRPr="00AB4354">
        <w:rPr>
          <w:rFonts w:ascii="Sylfaen" w:hAnsi="Sylfaen"/>
          <w:i/>
          <w:iCs/>
          <w:lang w:val="hy-AM"/>
        </w:rPr>
        <w:t xml:space="preserve"> </w:t>
      </w:r>
      <w:r w:rsidRPr="00AB4354">
        <w:rPr>
          <w:rFonts w:ascii="Sylfaen" w:hAnsi="Sylfaen" w:cs="Sylfaen"/>
          <w:i/>
          <w:iCs/>
          <w:lang w:val="hy-AM"/>
        </w:rPr>
        <w:t>տարով</w:t>
      </w:r>
      <w:r w:rsidRPr="00AB4354">
        <w:rPr>
          <w:rFonts w:ascii="Sylfaen" w:hAnsi="Sylfaen"/>
          <w:i/>
          <w:iCs/>
          <w:lang w:val="hy-AM"/>
        </w:rPr>
        <w:t xml:space="preserve"> </w:t>
      </w:r>
      <w:r w:rsidRPr="00AB4354">
        <w:rPr>
          <w:rFonts w:ascii="Sylfaen" w:hAnsi="Sylfaen" w:cs="Sylfaen"/>
          <w:i/>
          <w:iCs/>
          <w:lang w:val="hy-AM"/>
        </w:rPr>
        <w:t>գերազանցում</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6.1 </w:t>
      </w:r>
      <w:r w:rsidRPr="00AB4354">
        <w:rPr>
          <w:rFonts w:ascii="Sylfaen" w:hAnsi="Sylfaen" w:cs="Sylfaen"/>
          <w:i/>
          <w:iCs/>
          <w:lang w:val="hy-AM"/>
        </w:rPr>
        <w:t>բաժնում</w:t>
      </w:r>
      <w:r w:rsidRPr="00AB4354">
        <w:rPr>
          <w:rFonts w:ascii="Sylfaen" w:hAnsi="Sylfaen"/>
          <w:i/>
          <w:iCs/>
          <w:lang w:val="hy-AM"/>
        </w:rPr>
        <w:t xml:space="preserve"> </w:t>
      </w:r>
      <w:r w:rsidRPr="00AB4354">
        <w:rPr>
          <w:rFonts w:ascii="Sylfaen" w:hAnsi="Sylfaen" w:cs="Sylfaen"/>
          <w:i/>
          <w:iCs/>
          <w:lang w:val="hy-AM"/>
        </w:rPr>
        <w:t>նշված</w:t>
      </w:r>
      <w:r w:rsidRPr="00AB4354">
        <w:rPr>
          <w:rFonts w:ascii="Sylfaen" w:hAnsi="Sylfaen"/>
          <w:i/>
          <w:iCs/>
          <w:lang w:val="hy-AM"/>
        </w:rPr>
        <w:t xml:space="preserve"> </w:t>
      </w:r>
      <w:r w:rsidRPr="00AB4354">
        <w:rPr>
          <w:rFonts w:ascii="Sylfaen" w:hAnsi="Sylfaen" w:cs="Sylfaen"/>
          <w:i/>
          <w:iCs/>
          <w:lang w:val="hy-AM"/>
        </w:rPr>
        <w:t>ժամկետի</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դրա</w:t>
      </w:r>
      <w:r w:rsidRPr="00AB4354">
        <w:rPr>
          <w:rFonts w:ascii="Sylfaen" w:hAnsi="Sylfaen"/>
          <w:i/>
          <w:iCs/>
          <w:lang w:val="hy-AM"/>
        </w:rPr>
        <w:t xml:space="preserve"> </w:t>
      </w:r>
      <w:r w:rsidRPr="00AB4354">
        <w:rPr>
          <w:rFonts w:ascii="Sylfaen" w:hAnsi="Sylfaen" w:cs="Sylfaen"/>
          <w:i/>
          <w:iCs/>
          <w:lang w:val="hy-AM"/>
        </w:rPr>
        <w:t>երկարաձգման</w:t>
      </w:r>
      <w:r w:rsidRPr="00AB4354">
        <w:rPr>
          <w:rFonts w:ascii="Sylfaen" w:hAnsi="Sylfaen"/>
          <w:i/>
          <w:iCs/>
          <w:lang w:val="hy-AM"/>
        </w:rPr>
        <w:t xml:space="preserve"> </w:t>
      </w:r>
      <w:r w:rsidRPr="00AB4354">
        <w:rPr>
          <w:rFonts w:ascii="Sylfaen" w:hAnsi="Sylfaen" w:cs="Sylfaen"/>
          <w:i/>
          <w:iCs/>
          <w:lang w:val="hy-AM"/>
        </w:rPr>
        <w:t>ավարտի</w:t>
      </w:r>
      <w:r w:rsidRPr="00AB4354">
        <w:rPr>
          <w:rFonts w:ascii="Sylfaen" w:hAnsi="Sylfaen"/>
          <w:i/>
          <w:iCs/>
          <w:lang w:val="hy-AM"/>
        </w:rPr>
        <w:t xml:space="preserve"> </w:t>
      </w:r>
      <w:r w:rsidRPr="00AB4354">
        <w:rPr>
          <w:rFonts w:ascii="Sylfaen" w:hAnsi="Sylfaen" w:cs="Sylfaen"/>
          <w:i/>
          <w:iCs/>
          <w:lang w:val="hy-AM"/>
        </w:rPr>
        <w:t>պահը</w:t>
      </w:r>
      <w:r w:rsidRPr="00AB4354">
        <w:rPr>
          <w:rFonts w:ascii="Sylfaen" w:hAnsi="Sylfaen"/>
          <w:i/>
          <w:iCs/>
          <w:lang w:val="hy-AM"/>
        </w:rPr>
        <w:t>:</w:t>
      </w:r>
    </w:p>
    <w:p w14:paraId="573F5F16" w14:textId="77777777" w:rsidR="0019734F" w:rsidRPr="00AB4354" w:rsidRDefault="0019734F" w:rsidP="0019734F">
      <w:pPr>
        <w:rPr>
          <w:rFonts w:ascii="Sylfaen" w:hAnsi="Sylfaen"/>
          <w:lang w:val="hy-AM"/>
        </w:rPr>
      </w:pPr>
    </w:p>
    <w:p w14:paraId="352FB6EB" w14:textId="77777777" w:rsidR="0019734F" w:rsidRPr="00AB4354" w:rsidRDefault="0019734F" w:rsidP="0019734F">
      <w:pPr>
        <w:rPr>
          <w:rFonts w:ascii="Sylfaen" w:hAnsi="Sylfaen"/>
          <w:i/>
          <w:iCs/>
          <w:lang w:val="hy-AM"/>
        </w:rPr>
      </w:pPr>
      <w:r w:rsidRPr="00AB4354">
        <w:rPr>
          <w:rFonts w:ascii="Sylfaen" w:hAnsi="Sylfaen"/>
          <w:i/>
          <w:iCs/>
          <w:lang w:val="hy-AM"/>
        </w:rPr>
        <w:t xml:space="preserve">18.3. </w:t>
      </w:r>
      <w:r w:rsidRPr="00AB4354">
        <w:rPr>
          <w:rFonts w:ascii="Sylfaen" w:hAnsi="Sylfaen" w:cs="Sylfaen"/>
          <w:i/>
          <w:iCs/>
          <w:lang w:val="hy-AM"/>
        </w:rPr>
        <w:t>Ժամկետը</w:t>
      </w:r>
      <w:r w:rsidRPr="00AB4354">
        <w:rPr>
          <w:rFonts w:ascii="Sylfaen" w:hAnsi="Sylfaen"/>
          <w:i/>
          <w:iCs/>
          <w:lang w:val="hy-AM"/>
        </w:rPr>
        <w:t xml:space="preserve"> </w:t>
      </w:r>
      <w:r w:rsidRPr="00AB4354">
        <w:rPr>
          <w:rFonts w:ascii="Sylfaen" w:hAnsi="Sylfaen" w:cs="Sylfaen"/>
          <w:i/>
          <w:iCs/>
          <w:lang w:val="hy-AM"/>
        </w:rPr>
        <w:t>լրանալը</w:t>
      </w:r>
    </w:p>
    <w:p w14:paraId="02892CBE" w14:textId="77777777" w:rsidR="0019734F" w:rsidRPr="00AB4354" w:rsidRDefault="0019734F" w:rsidP="0019734F">
      <w:pPr>
        <w:rPr>
          <w:rFonts w:ascii="Sylfaen" w:hAnsi="Sylfaen"/>
          <w:i/>
          <w:iCs/>
          <w:lang w:val="hy-AM"/>
        </w:rPr>
      </w:pPr>
      <w:r w:rsidRPr="00AB4354">
        <w:rPr>
          <w:rFonts w:ascii="Sylfaen" w:hAnsi="Sylfaen" w:cs="Sylfaen"/>
          <w:i/>
          <w:iCs/>
          <w:lang w:val="hy-AM"/>
        </w:rPr>
        <w:t>Սույն</w:t>
      </w:r>
      <w:r w:rsidRPr="00AB4354">
        <w:rPr>
          <w:rFonts w:ascii="Sylfaen" w:hAnsi="Sylfaen"/>
          <w:i/>
          <w:iCs/>
          <w:lang w:val="hy-AM"/>
        </w:rPr>
        <w:t xml:space="preserve">  Պ</w:t>
      </w:r>
      <w:r w:rsidRPr="00AB4354">
        <w:rPr>
          <w:rFonts w:ascii="Sylfaen" w:hAnsi="Sylfaen" w:cs="Sylfaen"/>
          <w:i/>
          <w:iCs/>
          <w:lang w:val="hy-AM"/>
        </w:rPr>
        <w:t>այմանագիրը</w:t>
      </w:r>
      <w:r w:rsidRPr="00AB4354">
        <w:rPr>
          <w:rFonts w:ascii="Sylfaen" w:hAnsi="Sylfaen"/>
          <w:i/>
          <w:iCs/>
          <w:lang w:val="hy-AM"/>
        </w:rPr>
        <w:t xml:space="preserve"> </w:t>
      </w:r>
      <w:r w:rsidRPr="00AB4354">
        <w:rPr>
          <w:rFonts w:ascii="Sylfaen" w:hAnsi="Sylfaen" w:cs="Sylfaen"/>
          <w:i/>
          <w:iCs/>
          <w:lang w:val="hy-AM"/>
        </w:rPr>
        <w:t>դադարում</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Ժամկետը</w:t>
      </w:r>
      <w:r w:rsidRPr="00AB4354">
        <w:rPr>
          <w:rFonts w:ascii="Sylfaen" w:hAnsi="Sylfaen"/>
          <w:i/>
          <w:iCs/>
          <w:lang w:val="hy-AM"/>
        </w:rPr>
        <w:t xml:space="preserve"> </w:t>
      </w:r>
      <w:r w:rsidRPr="00AB4354">
        <w:rPr>
          <w:rFonts w:ascii="Sylfaen" w:hAnsi="Sylfaen" w:cs="Sylfaen"/>
          <w:i/>
          <w:iCs/>
          <w:lang w:val="hy-AM"/>
        </w:rPr>
        <w:t>լրանալու պահից</w:t>
      </w:r>
      <w:r w:rsidRPr="00AB4354">
        <w:rPr>
          <w:rFonts w:ascii="Sylfaen" w:hAnsi="Sylfaen"/>
          <w:i/>
          <w:iCs/>
          <w:lang w:val="hy-AM"/>
        </w:rPr>
        <w:t>:</w:t>
      </w:r>
    </w:p>
    <w:p w14:paraId="6386208E" w14:textId="77777777" w:rsidR="0019734F" w:rsidRPr="00AB4354" w:rsidRDefault="0019734F" w:rsidP="0019734F">
      <w:pPr>
        <w:rPr>
          <w:rFonts w:ascii="Sylfaen" w:hAnsi="Sylfaen"/>
          <w:i/>
          <w:iCs/>
          <w:lang w:val="hy-AM"/>
        </w:rPr>
      </w:pPr>
    </w:p>
    <w:p w14:paraId="2B9BD5E2" w14:textId="77777777" w:rsidR="0019734F" w:rsidRPr="0033170F" w:rsidRDefault="0019734F" w:rsidP="0019734F">
      <w:pPr>
        <w:rPr>
          <w:rFonts w:ascii="Sylfaen" w:hAnsi="Sylfaen"/>
          <w:i/>
          <w:iCs/>
          <w:lang w:val="hy-AM"/>
        </w:rPr>
      </w:pPr>
      <w:r w:rsidRPr="0033170F">
        <w:rPr>
          <w:rFonts w:ascii="Sylfaen" w:hAnsi="Sylfaen"/>
          <w:i/>
          <w:iCs/>
          <w:lang w:val="hy-AM"/>
        </w:rPr>
        <w:lastRenderedPageBreak/>
        <w:t xml:space="preserve">18.4. </w:t>
      </w:r>
      <w:r w:rsidRPr="0033170F">
        <w:rPr>
          <w:rFonts w:ascii="Sylfaen" w:hAnsi="Sylfaen" w:cs="Sylfaen"/>
          <w:i/>
          <w:iCs/>
          <w:lang w:val="hy-AM"/>
        </w:rPr>
        <w:t>Դադարում</w:t>
      </w:r>
      <w:r w:rsidRPr="0033170F">
        <w:rPr>
          <w:rFonts w:ascii="Sylfaen" w:hAnsi="Sylfaen"/>
          <w:i/>
          <w:iCs/>
          <w:lang w:val="hy-AM"/>
        </w:rPr>
        <w:t xml:space="preserve"> </w:t>
      </w:r>
      <w:r w:rsidRPr="0033170F">
        <w:rPr>
          <w:rFonts w:ascii="Sylfaen" w:hAnsi="Sylfaen" w:cs="Sylfaen"/>
          <w:i/>
          <w:iCs/>
          <w:lang w:val="hy-AM"/>
        </w:rPr>
        <w:t>Կառավարչի</w:t>
      </w:r>
      <w:r w:rsidRPr="0033170F">
        <w:rPr>
          <w:rFonts w:ascii="Sylfaen" w:hAnsi="Sylfaen"/>
          <w:i/>
          <w:iCs/>
          <w:lang w:val="hy-AM"/>
        </w:rPr>
        <w:t xml:space="preserve"> </w:t>
      </w:r>
      <w:r w:rsidRPr="0033170F">
        <w:rPr>
          <w:rFonts w:ascii="Sylfaen" w:hAnsi="Sylfaen" w:cs="Sylfaen"/>
          <w:i/>
          <w:iCs/>
          <w:lang w:val="hy-AM"/>
        </w:rPr>
        <w:t>մեղքի</w:t>
      </w:r>
      <w:r w:rsidRPr="0033170F">
        <w:rPr>
          <w:rFonts w:ascii="Sylfaen" w:hAnsi="Sylfaen"/>
          <w:i/>
          <w:iCs/>
          <w:lang w:val="hy-AM"/>
        </w:rPr>
        <w:t xml:space="preserve"> </w:t>
      </w:r>
      <w:r w:rsidRPr="0033170F">
        <w:rPr>
          <w:rFonts w:ascii="Sylfaen" w:hAnsi="Sylfaen" w:cs="Sylfaen"/>
          <w:i/>
          <w:iCs/>
          <w:lang w:val="hy-AM"/>
        </w:rPr>
        <w:t>հետևանքով</w:t>
      </w:r>
    </w:p>
    <w:p w14:paraId="146917F8" w14:textId="77777777" w:rsidR="0019734F" w:rsidRPr="00AB4354" w:rsidRDefault="0019734F" w:rsidP="0019734F">
      <w:pPr>
        <w:rPr>
          <w:rFonts w:ascii="Sylfaen" w:hAnsi="Sylfaen"/>
          <w:i/>
          <w:iCs/>
          <w:lang w:val="hy-AM"/>
        </w:rPr>
      </w:pPr>
      <w:r w:rsidRPr="0033170F">
        <w:rPr>
          <w:rFonts w:ascii="Sylfaen" w:hAnsi="Sylfaen" w:cs="Sylfaen"/>
          <w:i/>
          <w:iCs/>
          <w:lang w:val="hy-AM"/>
        </w:rPr>
        <w:t>Կառավարությունն</w:t>
      </w:r>
      <w:r w:rsidRPr="0033170F">
        <w:rPr>
          <w:rFonts w:ascii="Sylfaen" w:hAnsi="Sylfaen"/>
          <w:i/>
          <w:iCs/>
          <w:lang w:val="hy-AM"/>
        </w:rPr>
        <w:t xml:space="preserve"> </w:t>
      </w:r>
      <w:r w:rsidRPr="0033170F">
        <w:rPr>
          <w:rFonts w:ascii="Sylfaen" w:hAnsi="Sylfaen" w:cs="Sylfaen"/>
          <w:i/>
          <w:iCs/>
          <w:lang w:val="hy-AM"/>
        </w:rPr>
        <w:t>իրավասու</w:t>
      </w:r>
      <w:r w:rsidRPr="0033170F">
        <w:rPr>
          <w:rFonts w:ascii="Sylfaen" w:hAnsi="Sylfaen"/>
          <w:i/>
          <w:iCs/>
          <w:lang w:val="hy-AM"/>
        </w:rPr>
        <w:t xml:space="preserve"> </w:t>
      </w:r>
      <w:r w:rsidRPr="0033170F">
        <w:rPr>
          <w:rFonts w:ascii="Sylfaen" w:hAnsi="Sylfaen" w:cs="Sylfaen"/>
          <w:i/>
          <w:iCs/>
          <w:lang w:val="hy-AM"/>
        </w:rPr>
        <w:t>կլինի</w:t>
      </w:r>
      <w:r w:rsidRPr="0033170F">
        <w:rPr>
          <w:rFonts w:ascii="Sylfaen" w:hAnsi="Sylfaen"/>
          <w:i/>
          <w:iCs/>
          <w:lang w:val="hy-AM"/>
        </w:rPr>
        <w:t xml:space="preserve"> </w:t>
      </w:r>
      <w:r w:rsidRPr="0033170F">
        <w:rPr>
          <w:rFonts w:ascii="Sylfaen" w:hAnsi="Sylfaen" w:cs="Sylfaen"/>
          <w:i/>
          <w:iCs/>
          <w:lang w:val="hy-AM"/>
        </w:rPr>
        <w:t>դադարեցնել</w:t>
      </w:r>
      <w:r w:rsidRPr="0033170F">
        <w:rPr>
          <w:rFonts w:ascii="Sylfaen" w:hAnsi="Sylfaen"/>
          <w:i/>
          <w:iCs/>
          <w:lang w:val="hy-AM"/>
        </w:rPr>
        <w:t xml:space="preserve"> Պ</w:t>
      </w:r>
      <w:r w:rsidRPr="0033170F">
        <w:rPr>
          <w:rFonts w:ascii="Sylfaen" w:hAnsi="Sylfaen" w:cs="Sylfaen"/>
          <w:i/>
          <w:iCs/>
          <w:lang w:val="hy-AM"/>
        </w:rPr>
        <w:t>այմանագիրը</w:t>
      </w:r>
      <w:r w:rsidRPr="0033170F">
        <w:rPr>
          <w:rFonts w:ascii="Sylfaen" w:hAnsi="Sylfaen"/>
          <w:i/>
          <w:iCs/>
          <w:lang w:val="hy-AM"/>
        </w:rPr>
        <w:t xml:space="preserve"> </w:t>
      </w:r>
      <w:r w:rsidRPr="0033170F">
        <w:rPr>
          <w:rFonts w:ascii="Sylfaen" w:hAnsi="Sylfaen" w:cs="Sylfaen"/>
          <w:i/>
          <w:iCs/>
          <w:lang w:val="hy-AM"/>
        </w:rPr>
        <w:t>Կառավարչի</w:t>
      </w:r>
      <w:r w:rsidRPr="0033170F">
        <w:rPr>
          <w:rFonts w:ascii="Sylfaen" w:hAnsi="Sylfaen"/>
          <w:i/>
          <w:iCs/>
          <w:lang w:val="hy-AM"/>
        </w:rPr>
        <w:t xml:space="preserve"> </w:t>
      </w:r>
      <w:r w:rsidRPr="0033170F">
        <w:rPr>
          <w:rFonts w:ascii="Sylfaen" w:hAnsi="Sylfaen" w:cs="Sylfaen"/>
          <w:i/>
          <w:iCs/>
          <w:lang w:val="hy-AM"/>
        </w:rPr>
        <w:t>մեղքի</w:t>
      </w:r>
      <w:r w:rsidRPr="0033170F">
        <w:rPr>
          <w:rFonts w:ascii="Sylfaen" w:hAnsi="Sylfaen"/>
          <w:i/>
          <w:iCs/>
          <w:lang w:val="hy-AM"/>
        </w:rPr>
        <w:t xml:space="preserve"> </w:t>
      </w:r>
      <w:r w:rsidRPr="0033170F">
        <w:rPr>
          <w:rFonts w:ascii="Sylfaen" w:hAnsi="Sylfaen" w:cs="Sylfaen"/>
          <w:i/>
          <w:iCs/>
          <w:lang w:val="hy-AM"/>
        </w:rPr>
        <w:t>հետևանքով</w:t>
      </w:r>
      <w:r w:rsidRPr="0033170F">
        <w:rPr>
          <w:rFonts w:ascii="Sylfaen" w:hAnsi="Sylfaen"/>
          <w:i/>
          <w:iCs/>
          <w:lang w:val="hy-AM"/>
        </w:rPr>
        <w:t xml:space="preserve">, </w:t>
      </w:r>
      <w:r w:rsidRPr="0033170F">
        <w:rPr>
          <w:rFonts w:ascii="Sylfaen" w:hAnsi="Sylfaen" w:cs="Sylfaen"/>
          <w:i/>
          <w:iCs/>
          <w:lang w:val="hy-AM"/>
        </w:rPr>
        <w:t>եթե</w:t>
      </w:r>
    </w:p>
    <w:p w14:paraId="1EC948E8" w14:textId="77777777" w:rsidR="0019734F" w:rsidRPr="00AB4354" w:rsidRDefault="0019734F" w:rsidP="0019734F">
      <w:pPr>
        <w:rPr>
          <w:rFonts w:ascii="Sylfaen" w:hAnsi="Sylfaen"/>
          <w:i/>
          <w:iCs/>
          <w:lang w:val="hy-AM"/>
        </w:rPr>
      </w:pPr>
    </w:p>
    <w:p w14:paraId="2AFEAE85" w14:textId="77777777" w:rsidR="0019734F" w:rsidRPr="00AB4354" w:rsidRDefault="0019734F" w:rsidP="0019734F">
      <w:pPr>
        <w:rPr>
          <w:rFonts w:ascii="Sylfaen" w:hAnsi="Sylfaen"/>
          <w:i/>
          <w:iCs/>
          <w:lang w:val="hy-AM"/>
        </w:rPr>
      </w:pPr>
      <w:r w:rsidRPr="00AB4354">
        <w:rPr>
          <w:rFonts w:ascii="Sylfaen" w:hAnsi="Sylfaen" w:cs="Sylfaen"/>
          <w:i/>
          <w:iCs/>
          <w:lang w:val="hy-AM"/>
        </w:rPr>
        <w:t>ա</w:t>
      </w:r>
      <w:r w:rsidRPr="00AB4354">
        <w:rPr>
          <w:rFonts w:ascii="Sylfaen" w:hAnsi="Sylfaen"/>
          <w:i/>
          <w:iCs/>
          <w:lang w:val="hy-AM"/>
        </w:rPr>
        <w:t>) Պ</w:t>
      </w:r>
      <w:r w:rsidRPr="00AB4354">
        <w:rPr>
          <w:rFonts w:ascii="Sylfaen" w:hAnsi="Sylfaen" w:cs="Sylfaen"/>
          <w:i/>
          <w:iCs/>
          <w:lang w:val="hy-AM"/>
        </w:rPr>
        <w:t>այմանագիրը</w:t>
      </w:r>
      <w:r w:rsidRPr="00AB4354">
        <w:rPr>
          <w:rFonts w:ascii="Sylfaen" w:hAnsi="Sylfaen"/>
          <w:i/>
          <w:iCs/>
          <w:lang w:val="hy-AM"/>
        </w:rPr>
        <w:t xml:space="preserve"> </w:t>
      </w:r>
      <w:r w:rsidRPr="00AB4354">
        <w:rPr>
          <w:rFonts w:ascii="Sylfaen" w:hAnsi="Sylfaen" w:cs="Sylfaen"/>
          <w:i/>
          <w:iCs/>
          <w:lang w:val="hy-AM"/>
        </w:rPr>
        <w:t>լրիվ</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մասամբ</w:t>
      </w:r>
      <w:r w:rsidRPr="00AB4354">
        <w:rPr>
          <w:rFonts w:ascii="Sylfaen" w:hAnsi="Sylfaen"/>
          <w:i/>
          <w:iCs/>
          <w:lang w:val="hy-AM"/>
        </w:rPr>
        <w:t xml:space="preserve"> </w:t>
      </w:r>
      <w:r w:rsidRPr="00AB4354">
        <w:rPr>
          <w:rFonts w:ascii="Sylfaen" w:hAnsi="Sylfaen" w:cs="Sylfaen"/>
          <w:i/>
          <w:iCs/>
          <w:lang w:val="hy-AM"/>
        </w:rPr>
        <w:t>փոխանցված</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կողմից կամ կատարվել է Հսկիչ փաթեթի փոփոխություն</w:t>
      </w:r>
      <w:r w:rsidRPr="00AB4354">
        <w:rPr>
          <w:rFonts w:ascii="Sylfaen" w:hAnsi="Sylfaen"/>
          <w:i/>
          <w:iCs/>
          <w:lang w:val="hy-AM"/>
        </w:rPr>
        <w:t xml:space="preserve"> </w:t>
      </w:r>
      <w:r w:rsidRPr="00AB4354">
        <w:rPr>
          <w:rFonts w:ascii="Sylfaen" w:hAnsi="Sylfaen" w:cs="Sylfaen"/>
          <w:i/>
          <w:iCs/>
          <w:lang w:val="hy-AM"/>
        </w:rPr>
        <w:t>առանց</w:t>
      </w:r>
      <w:r w:rsidRPr="00AB4354">
        <w:rPr>
          <w:rFonts w:ascii="Sylfaen" w:hAnsi="Sylfaen"/>
          <w:i/>
          <w:iCs/>
          <w:lang w:val="hy-AM"/>
        </w:rPr>
        <w:t xml:space="preserve"> </w:t>
      </w:r>
      <w:r>
        <w:rPr>
          <w:rFonts w:ascii="Sylfaen" w:hAnsi="Sylfaen" w:cs="Sylfaen"/>
          <w:i/>
          <w:iCs/>
          <w:lang w:val="hy-AM"/>
        </w:rPr>
        <w:t>Կ</w:t>
      </w:r>
      <w:r w:rsidRPr="00AB4354">
        <w:rPr>
          <w:rFonts w:ascii="Sylfaen" w:hAnsi="Sylfaen" w:cs="Sylfaen"/>
          <w:i/>
          <w:iCs/>
          <w:lang w:val="hy-AM"/>
        </w:rPr>
        <w:t>առավարության</w:t>
      </w:r>
      <w:r w:rsidRPr="00AB4354">
        <w:rPr>
          <w:rFonts w:ascii="Sylfaen" w:hAnsi="Sylfaen"/>
          <w:i/>
          <w:iCs/>
          <w:lang w:val="hy-AM"/>
        </w:rPr>
        <w:t xml:space="preserve"> </w:t>
      </w:r>
      <w:r w:rsidRPr="00AB4354">
        <w:rPr>
          <w:rFonts w:ascii="Sylfaen" w:hAnsi="Sylfaen" w:cs="Sylfaen"/>
          <w:i/>
          <w:iCs/>
          <w:lang w:val="hy-AM"/>
        </w:rPr>
        <w:t>հ</w:t>
      </w:r>
      <w:r>
        <w:rPr>
          <w:rFonts w:ascii="Sylfaen" w:hAnsi="Sylfaen" w:cs="Sylfaen"/>
          <w:i/>
          <w:iCs/>
          <w:lang w:val="hy-AM"/>
        </w:rPr>
        <w:t>ստա</w:t>
      </w:r>
      <w:r w:rsidRPr="00AB4354">
        <w:rPr>
          <w:rFonts w:ascii="Sylfaen" w:hAnsi="Sylfaen" w:cs="Sylfaen"/>
          <w:i/>
          <w:iCs/>
          <w:lang w:val="hy-AM"/>
        </w:rPr>
        <w:t>կ</w:t>
      </w:r>
      <w:r w:rsidRPr="00AB4354">
        <w:rPr>
          <w:rFonts w:ascii="Sylfaen" w:hAnsi="Sylfaen"/>
          <w:i/>
          <w:iCs/>
          <w:lang w:val="hy-AM"/>
        </w:rPr>
        <w:t xml:space="preserve"> </w:t>
      </w:r>
      <w:r w:rsidRPr="00AB4354">
        <w:rPr>
          <w:rFonts w:ascii="Sylfaen" w:hAnsi="Sylfaen" w:cs="Sylfaen"/>
          <w:i/>
          <w:iCs/>
          <w:lang w:val="hy-AM"/>
        </w:rPr>
        <w:t>թույլտվության</w:t>
      </w:r>
      <w:r w:rsidRPr="00AB4354">
        <w:rPr>
          <w:rFonts w:ascii="Sylfaen" w:hAnsi="Sylfaen"/>
          <w:i/>
          <w:iCs/>
          <w:lang w:val="hy-AM"/>
        </w:rPr>
        <w:t xml:space="preserve">: </w:t>
      </w:r>
      <w:r w:rsidRPr="00AB4354">
        <w:rPr>
          <w:rFonts w:ascii="Sylfaen" w:hAnsi="Sylfaen" w:cs="Sylfaen"/>
          <w:i/>
          <w:iCs/>
          <w:lang w:val="hy-AM"/>
        </w:rPr>
        <w:t>Որևէ</w:t>
      </w:r>
      <w:r w:rsidRPr="00AB4354">
        <w:rPr>
          <w:rFonts w:ascii="Sylfaen" w:hAnsi="Sylfaen"/>
          <w:i/>
          <w:iCs/>
          <w:lang w:val="hy-AM"/>
        </w:rPr>
        <w:t xml:space="preserve"> </w:t>
      </w:r>
      <w:r w:rsidRPr="00AB4354">
        <w:rPr>
          <w:rFonts w:ascii="Sylfaen" w:hAnsi="Sylfaen" w:cs="Sylfaen"/>
          <w:i/>
          <w:iCs/>
          <w:lang w:val="hy-AM"/>
        </w:rPr>
        <w:t>ենթակոնցեսիա</w:t>
      </w:r>
      <w:r w:rsidRPr="00AB4354">
        <w:rPr>
          <w:rFonts w:ascii="Sylfaen" w:hAnsi="Sylfaen"/>
          <w:i/>
          <w:iCs/>
          <w:lang w:val="hy-AM"/>
        </w:rPr>
        <w:t xml:space="preserve">, </w:t>
      </w:r>
      <w:r w:rsidRPr="00AB4354">
        <w:rPr>
          <w:rFonts w:ascii="Sylfaen" w:hAnsi="Sylfaen" w:cs="Sylfaen"/>
          <w:i/>
          <w:iCs/>
          <w:lang w:val="hy-AM"/>
        </w:rPr>
        <w:t>ենթապայմանագիր՝</w:t>
      </w:r>
      <w:r w:rsidRPr="00AB4354">
        <w:rPr>
          <w:rFonts w:ascii="Sylfaen" w:hAnsi="Sylfaen"/>
          <w:i/>
          <w:iCs/>
          <w:lang w:val="hy-AM"/>
        </w:rPr>
        <w:t xml:space="preserve"> </w:t>
      </w:r>
      <w:r w:rsidRPr="00AB4354">
        <w:rPr>
          <w:rFonts w:ascii="Sylfaen" w:hAnsi="Sylfaen" w:cs="Sylfaen"/>
          <w:i/>
          <w:iCs/>
          <w:lang w:val="hy-AM"/>
        </w:rPr>
        <w:t>այն</w:t>
      </w:r>
      <w:r w:rsidRPr="00AB4354">
        <w:rPr>
          <w:rFonts w:ascii="Sylfaen" w:hAnsi="Sylfaen"/>
          <w:i/>
          <w:iCs/>
          <w:lang w:val="hy-AM"/>
        </w:rPr>
        <w:t xml:space="preserve"> </w:t>
      </w:r>
      <w:r w:rsidRPr="00AB4354">
        <w:rPr>
          <w:rFonts w:ascii="Sylfaen" w:hAnsi="Sylfaen" w:cs="Sylfaen"/>
          <w:i/>
          <w:iCs/>
          <w:lang w:val="hy-AM"/>
        </w:rPr>
        <w:t>դեպքերում</w:t>
      </w:r>
      <w:r w:rsidRPr="00AB4354">
        <w:rPr>
          <w:rFonts w:ascii="Sylfaen" w:hAnsi="Sylfaen"/>
          <w:i/>
          <w:iCs/>
          <w:lang w:val="hy-AM"/>
        </w:rPr>
        <w:t xml:space="preserve">, </w:t>
      </w:r>
      <w:r w:rsidRPr="00AB4354">
        <w:rPr>
          <w:rFonts w:ascii="Sylfaen" w:hAnsi="Sylfaen" w:cs="Sylfaen"/>
          <w:i/>
          <w:iCs/>
          <w:lang w:val="hy-AM"/>
        </w:rPr>
        <w:t>երբ</w:t>
      </w:r>
      <w:r w:rsidRPr="00AB4354">
        <w:rPr>
          <w:rFonts w:ascii="Sylfaen" w:hAnsi="Sylfaen"/>
          <w:i/>
          <w:iCs/>
          <w:lang w:val="hy-AM"/>
        </w:rPr>
        <w:t xml:space="preserve"> </w:t>
      </w:r>
      <w:r w:rsidRPr="00AB4354">
        <w:rPr>
          <w:rFonts w:ascii="Sylfaen" w:hAnsi="Sylfaen" w:cs="Sylfaen"/>
          <w:i/>
          <w:iCs/>
          <w:lang w:val="hy-AM"/>
        </w:rPr>
        <w:t>Կառավարության</w:t>
      </w:r>
      <w:r w:rsidRPr="00AB4354">
        <w:rPr>
          <w:rFonts w:ascii="Sylfaen" w:hAnsi="Sylfaen"/>
          <w:i/>
          <w:iCs/>
          <w:lang w:val="hy-AM"/>
        </w:rPr>
        <w:t xml:space="preserve"> </w:t>
      </w:r>
      <w:r w:rsidRPr="00AB4354">
        <w:rPr>
          <w:rFonts w:ascii="Sylfaen" w:hAnsi="Sylfaen" w:cs="Sylfaen"/>
          <w:i/>
          <w:iCs/>
          <w:lang w:val="hy-AM"/>
        </w:rPr>
        <w:t>համաձայնությունը չի պահանջվում</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Օդանավակայանի</w:t>
      </w:r>
      <w:r w:rsidRPr="00AB4354">
        <w:rPr>
          <w:rFonts w:ascii="Sylfaen" w:hAnsi="Sylfaen"/>
          <w:i/>
          <w:iCs/>
          <w:lang w:val="hy-AM"/>
        </w:rPr>
        <w:t xml:space="preserve"> </w:t>
      </w:r>
      <w:r w:rsidRPr="00AB4354">
        <w:rPr>
          <w:rFonts w:ascii="Sylfaen" w:hAnsi="Sylfaen" w:cs="Sylfaen"/>
          <w:i/>
          <w:iCs/>
          <w:lang w:val="hy-AM"/>
        </w:rPr>
        <w:t>գործունեության</w:t>
      </w:r>
      <w:r w:rsidRPr="00AB4354">
        <w:rPr>
          <w:rFonts w:ascii="Sylfaen" w:hAnsi="Sylfaen"/>
          <w:i/>
          <w:iCs/>
          <w:lang w:val="hy-AM"/>
        </w:rPr>
        <w:t xml:space="preserve">` </w:t>
      </w:r>
      <w:r w:rsidRPr="00AB4354">
        <w:rPr>
          <w:rFonts w:ascii="Sylfaen" w:hAnsi="Sylfaen" w:cs="Sylfaen"/>
          <w:i/>
          <w:iCs/>
          <w:lang w:val="hy-AM"/>
        </w:rPr>
        <w:t>սույն</w:t>
      </w:r>
      <w:r w:rsidRPr="00AB4354">
        <w:rPr>
          <w:rFonts w:ascii="Sylfaen" w:hAnsi="Sylfaen"/>
          <w:i/>
          <w:iCs/>
          <w:lang w:val="hy-AM"/>
        </w:rPr>
        <w:t xml:space="preserve"> Պ</w:t>
      </w:r>
      <w:r w:rsidRPr="00AB4354">
        <w:rPr>
          <w:rFonts w:ascii="Sylfaen" w:hAnsi="Sylfaen" w:cs="Sylfaen"/>
          <w:i/>
          <w:iCs/>
          <w:lang w:val="hy-AM"/>
        </w:rPr>
        <w:t>այմանագրի</w:t>
      </w:r>
      <w:r w:rsidRPr="00AB4354">
        <w:rPr>
          <w:rFonts w:ascii="Sylfaen" w:hAnsi="Sylfaen"/>
          <w:i/>
          <w:iCs/>
          <w:lang w:val="hy-AM"/>
        </w:rPr>
        <w:t xml:space="preserve"> </w:t>
      </w:r>
      <w:r w:rsidRPr="00AB4354">
        <w:rPr>
          <w:rFonts w:ascii="Sylfaen" w:hAnsi="Sylfaen" w:cs="Sylfaen"/>
          <w:i/>
          <w:iCs/>
          <w:lang w:val="hy-AM"/>
        </w:rPr>
        <w:t>համաձայն</w:t>
      </w:r>
      <w:r w:rsidRPr="00AB4354">
        <w:rPr>
          <w:rFonts w:ascii="Sylfaen" w:hAnsi="Sylfaen"/>
          <w:i/>
          <w:iCs/>
          <w:lang w:val="hy-AM"/>
        </w:rPr>
        <w:t xml:space="preserve"> </w:t>
      </w:r>
      <w:r w:rsidRPr="00AB4354">
        <w:rPr>
          <w:rFonts w:ascii="Sylfaen" w:hAnsi="Sylfaen" w:cs="Sylfaen"/>
          <w:i/>
          <w:iCs/>
          <w:lang w:val="hy-AM"/>
        </w:rPr>
        <w:t>իրականացման</w:t>
      </w:r>
      <w:r w:rsidRPr="00AB4354">
        <w:rPr>
          <w:rFonts w:ascii="Sylfaen" w:hAnsi="Sylfaen"/>
          <w:i/>
          <w:iCs/>
          <w:lang w:val="hy-AM"/>
        </w:rPr>
        <w:t xml:space="preserve"> </w:t>
      </w:r>
      <w:r w:rsidRPr="00AB4354">
        <w:rPr>
          <w:rFonts w:ascii="Sylfaen" w:hAnsi="Sylfaen" w:cs="Sylfaen"/>
          <w:i/>
          <w:iCs/>
          <w:lang w:val="hy-AM"/>
        </w:rPr>
        <w:t>ցանկացած</w:t>
      </w:r>
      <w:r w:rsidRPr="00AB4354">
        <w:rPr>
          <w:rFonts w:ascii="Sylfaen" w:hAnsi="Sylfaen"/>
          <w:i/>
          <w:iCs/>
          <w:lang w:val="hy-AM"/>
        </w:rPr>
        <w:t xml:space="preserve"> </w:t>
      </w:r>
      <w:r w:rsidRPr="00AB4354">
        <w:rPr>
          <w:rFonts w:ascii="Sylfaen" w:hAnsi="Sylfaen" w:cs="Sylfaen"/>
          <w:i/>
          <w:iCs/>
          <w:lang w:val="hy-AM"/>
        </w:rPr>
        <w:t>այլ</w:t>
      </w:r>
      <w:r w:rsidRPr="00AB4354">
        <w:rPr>
          <w:rFonts w:ascii="Sylfaen" w:hAnsi="Sylfaen"/>
          <w:i/>
          <w:iCs/>
          <w:lang w:val="hy-AM"/>
        </w:rPr>
        <w:t xml:space="preserve"> </w:t>
      </w:r>
      <w:r w:rsidRPr="00AB4354">
        <w:rPr>
          <w:rFonts w:ascii="Sylfaen" w:hAnsi="Sylfaen" w:cs="Sylfaen"/>
          <w:i/>
          <w:iCs/>
          <w:lang w:val="hy-AM"/>
        </w:rPr>
        <w:t>ձև</w:t>
      </w:r>
      <w:r w:rsidRPr="00AB4354">
        <w:rPr>
          <w:rFonts w:ascii="Sylfaen" w:hAnsi="Sylfaen"/>
          <w:i/>
          <w:iCs/>
          <w:lang w:val="hy-AM"/>
        </w:rPr>
        <w:t xml:space="preserve"> </w:t>
      </w:r>
      <w:r w:rsidRPr="00AB4354">
        <w:rPr>
          <w:rFonts w:ascii="Sylfaen" w:hAnsi="Sylfaen" w:cs="Sylfaen"/>
          <w:i/>
          <w:iCs/>
          <w:lang w:val="hy-AM"/>
        </w:rPr>
        <w:t>չի</w:t>
      </w:r>
      <w:r w:rsidRPr="00AB4354">
        <w:rPr>
          <w:rFonts w:ascii="Sylfaen" w:hAnsi="Sylfaen"/>
          <w:i/>
          <w:iCs/>
          <w:lang w:val="hy-AM"/>
        </w:rPr>
        <w:t xml:space="preserve"> </w:t>
      </w:r>
      <w:r w:rsidRPr="00AB4354">
        <w:rPr>
          <w:rFonts w:ascii="Sylfaen" w:hAnsi="Sylfaen" w:cs="Sylfaen"/>
          <w:i/>
          <w:iCs/>
          <w:lang w:val="hy-AM"/>
        </w:rPr>
        <w:t>կարող</w:t>
      </w:r>
      <w:r w:rsidRPr="00AB4354">
        <w:rPr>
          <w:rFonts w:ascii="Sylfaen" w:hAnsi="Sylfaen"/>
          <w:i/>
          <w:iCs/>
          <w:lang w:val="hy-AM"/>
        </w:rPr>
        <w:t xml:space="preserve"> </w:t>
      </w:r>
      <w:r w:rsidRPr="00AB4354">
        <w:rPr>
          <w:rFonts w:ascii="Sylfaen" w:hAnsi="Sylfaen" w:cs="Sylfaen"/>
          <w:i/>
          <w:iCs/>
          <w:lang w:val="hy-AM"/>
        </w:rPr>
        <w:t>ճանաչվել</w:t>
      </w:r>
      <w:r w:rsidRPr="00AB4354">
        <w:rPr>
          <w:rFonts w:ascii="Sylfaen" w:hAnsi="Sylfaen"/>
          <w:i/>
          <w:iCs/>
          <w:lang w:val="hy-AM"/>
        </w:rPr>
        <w:t xml:space="preserve"> </w:t>
      </w:r>
      <w:r w:rsidRPr="00AB4354">
        <w:rPr>
          <w:rFonts w:ascii="Sylfaen" w:hAnsi="Sylfaen" w:cs="Sylfaen"/>
          <w:i/>
          <w:iCs/>
          <w:lang w:val="hy-AM"/>
        </w:rPr>
        <w:t>սույն</w:t>
      </w:r>
      <w:r w:rsidRPr="00AB4354">
        <w:rPr>
          <w:rFonts w:ascii="Sylfaen" w:hAnsi="Sylfaen"/>
          <w:i/>
          <w:iCs/>
          <w:lang w:val="hy-AM"/>
        </w:rPr>
        <w:t xml:space="preserve"> Պ</w:t>
      </w:r>
      <w:r w:rsidRPr="00AB4354">
        <w:rPr>
          <w:rFonts w:ascii="Sylfaen" w:hAnsi="Sylfaen" w:cs="Sylfaen"/>
          <w:i/>
          <w:iCs/>
          <w:lang w:val="hy-AM"/>
        </w:rPr>
        <w:t>այմանագրի</w:t>
      </w:r>
      <w:r w:rsidRPr="00AB4354">
        <w:rPr>
          <w:rFonts w:ascii="Sylfaen" w:hAnsi="Sylfaen"/>
          <w:i/>
          <w:iCs/>
          <w:lang w:val="hy-AM"/>
        </w:rPr>
        <w:t xml:space="preserve"> </w:t>
      </w:r>
      <w:r w:rsidRPr="00AB4354">
        <w:rPr>
          <w:rFonts w:ascii="Sylfaen" w:hAnsi="Sylfaen" w:cs="Sylfaen"/>
          <w:i/>
          <w:iCs/>
          <w:lang w:val="hy-AM"/>
        </w:rPr>
        <w:t>փոխանցում</w:t>
      </w:r>
      <w:r w:rsidRPr="00AB4354">
        <w:rPr>
          <w:rFonts w:ascii="Sylfaen" w:hAnsi="Sylfaen"/>
          <w:i/>
          <w:iCs/>
          <w:lang w:val="hy-AM"/>
        </w:rPr>
        <w:t>,</w:t>
      </w:r>
    </w:p>
    <w:p w14:paraId="0779EDAD" w14:textId="77777777" w:rsidR="0019734F" w:rsidRPr="00AB4354" w:rsidRDefault="0019734F" w:rsidP="0019734F">
      <w:pPr>
        <w:rPr>
          <w:rFonts w:ascii="Sylfaen" w:hAnsi="Sylfaen"/>
          <w:i/>
          <w:iCs/>
          <w:lang w:val="hy-AM"/>
        </w:rPr>
      </w:pPr>
      <w:r w:rsidRPr="00AB4354">
        <w:rPr>
          <w:rFonts w:ascii="Sylfaen" w:hAnsi="Sylfaen" w:cs="Sylfaen"/>
          <w:i/>
          <w:iCs/>
          <w:lang w:val="hy-AM"/>
        </w:rPr>
        <w:t>բ)  Կառավարիչը հրաժարվում է ստանձնել Տիրապետումը առանց սույն Պայմանագրի դրույթներով սահմանված  հիմնավորված պատճառի,</w:t>
      </w:r>
    </w:p>
    <w:p w14:paraId="6B9FB2A7" w14:textId="77777777" w:rsidR="0019734F" w:rsidRPr="00AB4354" w:rsidRDefault="0019734F" w:rsidP="0019734F">
      <w:pPr>
        <w:rPr>
          <w:rFonts w:ascii="Sylfaen" w:hAnsi="Sylfaen"/>
          <w:i/>
          <w:iCs/>
          <w:lang w:val="hy-AM"/>
        </w:rPr>
      </w:pPr>
      <w:r w:rsidRPr="00AB4354">
        <w:rPr>
          <w:rFonts w:ascii="Sylfaen" w:hAnsi="Sylfaen" w:cs="Sylfaen"/>
          <w:i/>
          <w:iCs/>
          <w:lang w:val="hy-AM"/>
        </w:rPr>
        <w:t>գ</w:t>
      </w:r>
      <w:r w:rsidRPr="00AB4354">
        <w:rPr>
          <w:rFonts w:ascii="Sylfaen" w:hAnsi="Sylfaen"/>
          <w:i/>
          <w:iCs/>
          <w:lang w:val="hy-AM"/>
        </w:rPr>
        <w:t xml:space="preserve">) </w:t>
      </w:r>
      <w:r w:rsidRPr="00AB4354">
        <w:rPr>
          <w:rFonts w:ascii="Sylfaen" w:hAnsi="Sylfaen" w:cs="Sylfaen"/>
          <w:i/>
          <w:iCs/>
          <w:lang w:val="hy-AM"/>
        </w:rPr>
        <w:t>Կառավարիչը</w:t>
      </w:r>
      <w:r w:rsidRPr="00AB4354">
        <w:rPr>
          <w:rFonts w:ascii="Sylfaen" w:hAnsi="Sylfaen"/>
          <w:i/>
          <w:iCs/>
          <w:lang w:val="hy-AM"/>
        </w:rPr>
        <w:t xml:space="preserve"> </w:t>
      </w:r>
      <w:r w:rsidRPr="00AB4354">
        <w:rPr>
          <w:rFonts w:ascii="Sylfaen" w:hAnsi="Sylfaen" w:cs="Sylfaen"/>
          <w:i/>
          <w:iCs/>
          <w:lang w:val="hy-AM"/>
        </w:rPr>
        <w:t>հրաժարվում է</w:t>
      </w:r>
      <w:r w:rsidRPr="00AB4354">
        <w:rPr>
          <w:rFonts w:ascii="Sylfaen" w:hAnsi="Sylfaen"/>
          <w:i/>
          <w:iCs/>
          <w:lang w:val="hy-AM"/>
        </w:rPr>
        <w:t xml:space="preserve"> </w:t>
      </w:r>
      <w:r w:rsidRPr="00AB4354">
        <w:rPr>
          <w:rFonts w:ascii="Sylfaen" w:hAnsi="Sylfaen" w:cs="Sylfaen"/>
          <w:i/>
          <w:iCs/>
          <w:lang w:val="hy-AM"/>
        </w:rPr>
        <w:t>Օդանավակայանի</w:t>
      </w:r>
      <w:r w:rsidRPr="00AB4354">
        <w:rPr>
          <w:rFonts w:ascii="Sylfaen" w:hAnsi="Sylfaen"/>
          <w:i/>
          <w:iCs/>
          <w:lang w:val="hy-AM"/>
        </w:rPr>
        <w:t xml:space="preserve"> </w:t>
      </w:r>
      <w:r w:rsidRPr="00AB4354">
        <w:rPr>
          <w:rFonts w:ascii="Sylfaen" w:hAnsi="Sylfaen" w:cs="Sylfaen"/>
          <w:i/>
          <w:iCs/>
          <w:lang w:val="hy-AM"/>
        </w:rPr>
        <w:t>միջոցները</w:t>
      </w:r>
      <w:r w:rsidRPr="00AB4354">
        <w:rPr>
          <w:rFonts w:ascii="Sylfaen" w:hAnsi="Sylfaen"/>
          <w:i/>
          <w:iCs/>
          <w:lang w:val="hy-AM"/>
        </w:rPr>
        <w:t xml:space="preserve"> </w:t>
      </w:r>
      <w:r w:rsidRPr="00AB4354">
        <w:rPr>
          <w:rFonts w:ascii="Sylfaen" w:hAnsi="Sylfaen" w:cs="Sylfaen"/>
          <w:i/>
          <w:iCs/>
          <w:lang w:val="hy-AM"/>
        </w:rPr>
        <w:t>շահագործելուց</w:t>
      </w:r>
      <w:r w:rsidRPr="00AB4354">
        <w:rPr>
          <w:rFonts w:ascii="Sylfaen" w:hAnsi="Sylfaen"/>
          <w:i/>
          <w:iCs/>
          <w:lang w:val="hy-AM"/>
        </w:rPr>
        <w:t xml:space="preserve">: </w:t>
      </w:r>
      <w:r w:rsidRPr="00AB4354">
        <w:rPr>
          <w:rFonts w:ascii="Sylfaen" w:hAnsi="Sylfaen" w:cs="Sylfaen"/>
          <w:i/>
          <w:iCs/>
          <w:lang w:val="hy-AM"/>
        </w:rPr>
        <w:t>Հրաժարում</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համարվում</w:t>
      </w:r>
      <w:r w:rsidRPr="00AB4354">
        <w:rPr>
          <w:rFonts w:ascii="Sylfaen" w:hAnsi="Sylfaen"/>
          <w:i/>
          <w:iCs/>
          <w:lang w:val="hy-AM"/>
        </w:rPr>
        <w:t xml:space="preserve">, </w:t>
      </w:r>
      <w:r w:rsidRPr="00AB4354">
        <w:rPr>
          <w:rFonts w:ascii="Sylfaen" w:hAnsi="Sylfaen" w:cs="Sylfaen"/>
          <w:i/>
          <w:iCs/>
          <w:lang w:val="hy-AM"/>
        </w:rPr>
        <w:t>երբ</w:t>
      </w:r>
      <w:r w:rsidRPr="00AB4354">
        <w:rPr>
          <w:rFonts w:ascii="Sylfaen" w:hAnsi="Sylfaen"/>
          <w:i/>
          <w:iCs/>
          <w:lang w:val="hy-AM"/>
        </w:rPr>
        <w:t xml:space="preserve"> </w:t>
      </w:r>
      <w:r w:rsidRPr="00AB4354">
        <w:rPr>
          <w:rFonts w:ascii="Sylfaen" w:hAnsi="Sylfaen" w:cs="Sylfaen"/>
          <w:i/>
          <w:iCs/>
          <w:lang w:val="hy-AM"/>
        </w:rPr>
        <w:t>Կառավարիչն</w:t>
      </w:r>
      <w:r w:rsidRPr="00AB4354">
        <w:rPr>
          <w:rFonts w:ascii="Sylfaen" w:hAnsi="Sylfaen"/>
          <w:i/>
          <w:iCs/>
          <w:lang w:val="hy-AM"/>
        </w:rPr>
        <w:t xml:space="preserve"> </w:t>
      </w:r>
      <w:r w:rsidRPr="00AB4354">
        <w:rPr>
          <w:rFonts w:ascii="Sylfaen" w:hAnsi="Sylfaen" w:cs="Sylfaen"/>
          <w:i/>
          <w:iCs/>
          <w:lang w:val="hy-AM"/>
        </w:rPr>
        <w:t>իր</w:t>
      </w:r>
      <w:r w:rsidRPr="00AB4354">
        <w:rPr>
          <w:rFonts w:ascii="Sylfaen" w:hAnsi="Sylfaen"/>
          <w:i/>
          <w:iCs/>
          <w:lang w:val="hy-AM"/>
        </w:rPr>
        <w:t xml:space="preserve"> </w:t>
      </w:r>
      <w:r w:rsidRPr="00AB4354">
        <w:rPr>
          <w:rFonts w:ascii="Sylfaen" w:hAnsi="Sylfaen" w:cs="Sylfaen"/>
          <w:i/>
          <w:iCs/>
          <w:lang w:val="hy-AM"/>
        </w:rPr>
        <w:t>մեղքի</w:t>
      </w:r>
      <w:r w:rsidRPr="00AB4354">
        <w:rPr>
          <w:rFonts w:ascii="Sylfaen" w:hAnsi="Sylfaen"/>
          <w:i/>
          <w:iCs/>
          <w:lang w:val="hy-AM"/>
        </w:rPr>
        <w:t xml:space="preserve"> </w:t>
      </w:r>
      <w:r w:rsidRPr="00AB4354">
        <w:rPr>
          <w:rFonts w:ascii="Sylfaen" w:hAnsi="Sylfaen" w:cs="Sylfaen"/>
          <w:i/>
          <w:iCs/>
          <w:lang w:val="hy-AM"/>
        </w:rPr>
        <w:t>հետևանքով</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առանց</w:t>
      </w:r>
      <w:r w:rsidRPr="00AB4354">
        <w:rPr>
          <w:rFonts w:ascii="Sylfaen" w:hAnsi="Sylfaen"/>
          <w:i/>
          <w:iCs/>
          <w:lang w:val="hy-AM"/>
        </w:rPr>
        <w:t xml:space="preserve"> </w:t>
      </w:r>
      <w:r w:rsidRPr="00AB4354">
        <w:rPr>
          <w:rFonts w:ascii="Sylfaen" w:hAnsi="Sylfaen" w:cs="Sylfaen"/>
          <w:i/>
          <w:iCs/>
          <w:lang w:val="hy-AM"/>
        </w:rPr>
        <w:t>հիմնավոր</w:t>
      </w:r>
      <w:r w:rsidRPr="00AB4354">
        <w:rPr>
          <w:rFonts w:ascii="Sylfaen" w:hAnsi="Sylfaen"/>
          <w:i/>
          <w:iCs/>
          <w:lang w:val="hy-AM"/>
        </w:rPr>
        <w:t xml:space="preserve"> </w:t>
      </w:r>
      <w:r w:rsidRPr="00AB4354">
        <w:rPr>
          <w:rFonts w:ascii="Sylfaen" w:hAnsi="Sylfaen" w:cs="Sylfaen"/>
          <w:i/>
          <w:iCs/>
          <w:lang w:val="hy-AM"/>
        </w:rPr>
        <w:t>պատճառի</w:t>
      </w:r>
      <w:r w:rsidRPr="00AB4354">
        <w:rPr>
          <w:rFonts w:ascii="Sylfaen" w:hAnsi="Sylfaen"/>
          <w:i/>
          <w:iCs/>
          <w:lang w:val="hy-AM"/>
        </w:rPr>
        <w:t xml:space="preserve"> </w:t>
      </w:r>
      <w:r w:rsidRPr="00AB4354">
        <w:rPr>
          <w:rFonts w:ascii="Sylfaen" w:hAnsi="Sylfaen" w:cs="Sylfaen"/>
          <w:i/>
          <w:iCs/>
          <w:lang w:val="hy-AM"/>
        </w:rPr>
        <w:t>ավելի</w:t>
      </w:r>
      <w:r w:rsidRPr="00AB4354">
        <w:rPr>
          <w:rFonts w:ascii="Sylfaen" w:hAnsi="Sylfaen"/>
          <w:i/>
          <w:iCs/>
          <w:lang w:val="hy-AM"/>
        </w:rPr>
        <w:t xml:space="preserve"> </w:t>
      </w:r>
      <w:r w:rsidRPr="00AB4354">
        <w:rPr>
          <w:rFonts w:ascii="Sylfaen" w:hAnsi="Sylfaen" w:cs="Sylfaen"/>
          <w:i/>
          <w:iCs/>
          <w:lang w:val="hy-AM"/>
        </w:rPr>
        <w:t>քան</w:t>
      </w:r>
      <w:r w:rsidRPr="00AB4354">
        <w:rPr>
          <w:rFonts w:ascii="Sylfaen" w:hAnsi="Sylfaen"/>
          <w:i/>
          <w:iCs/>
          <w:lang w:val="hy-AM"/>
        </w:rPr>
        <w:t xml:space="preserve"> 10 (</w:t>
      </w:r>
      <w:r w:rsidRPr="00AB4354">
        <w:rPr>
          <w:rFonts w:ascii="Sylfaen" w:hAnsi="Sylfaen" w:cs="Sylfaen"/>
          <w:i/>
          <w:iCs/>
          <w:lang w:val="hy-AM"/>
        </w:rPr>
        <w:t>տաս</w:t>
      </w:r>
      <w:r w:rsidRPr="00AB4354">
        <w:rPr>
          <w:rFonts w:ascii="Sylfaen" w:hAnsi="Sylfaen"/>
          <w:i/>
          <w:iCs/>
          <w:lang w:val="hy-AM"/>
        </w:rPr>
        <w:t xml:space="preserve">) </w:t>
      </w:r>
      <w:r w:rsidRPr="00AB4354">
        <w:rPr>
          <w:rFonts w:ascii="Sylfaen" w:hAnsi="Sylfaen" w:cs="Sylfaen"/>
          <w:i/>
          <w:iCs/>
          <w:lang w:val="hy-AM"/>
        </w:rPr>
        <w:t>օրով</w:t>
      </w:r>
      <w:r w:rsidRPr="00AB4354">
        <w:rPr>
          <w:rFonts w:ascii="Sylfaen" w:hAnsi="Sylfaen"/>
          <w:i/>
          <w:iCs/>
          <w:lang w:val="hy-AM"/>
        </w:rPr>
        <w:t xml:space="preserve"> </w:t>
      </w:r>
      <w:r w:rsidRPr="00AB4354">
        <w:rPr>
          <w:rFonts w:ascii="Sylfaen" w:hAnsi="Sylfaen" w:cs="Sylfaen"/>
          <w:i/>
          <w:iCs/>
          <w:lang w:val="hy-AM"/>
        </w:rPr>
        <w:t>դադարեցնում</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Օդանավակայանի</w:t>
      </w:r>
      <w:r w:rsidRPr="00AB4354">
        <w:rPr>
          <w:rFonts w:ascii="Sylfaen" w:hAnsi="Sylfaen"/>
          <w:i/>
          <w:iCs/>
          <w:lang w:val="hy-AM"/>
        </w:rPr>
        <w:t xml:space="preserve"> </w:t>
      </w:r>
      <w:r w:rsidRPr="00AB4354">
        <w:rPr>
          <w:rFonts w:ascii="Sylfaen" w:hAnsi="Sylfaen" w:cs="Sylfaen"/>
          <w:i/>
          <w:iCs/>
          <w:lang w:val="hy-AM"/>
        </w:rPr>
        <w:t>շահագործումը</w:t>
      </w:r>
      <w:r>
        <w:rPr>
          <w:rFonts w:ascii="Sylfaen" w:hAnsi="Sylfaen" w:cs="Sylfaen"/>
          <w:i/>
          <w:iCs/>
          <w:lang w:val="hy-AM"/>
        </w:rPr>
        <w:t>, կամ</w:t>
      </w:r>
      <w:r>
        <w:rPr>
          <w:rFonts w:ascii="Sylfaen" w:hAnsi="Sylfaen"/>
          <w:i/>
          <w:iCs/>
          <w:lang w:val="hy-AM"/>
        </w:rPr>
        <w:t>,</w:t>
      </w:r>
    </w:p>
    <w:p w14:paraId="6895A255" w14:textId="77777777" w:rsidR="0019734F" w:rsidRDefault="0019734F" w:rsidP="0019734F">
      <w:pPr>
        <w:rPr>
          <w:rFonts w:ascii="Sylfaen" w:hAnsi="Sylfaen" w:cs="Sylfaen"/>
          <w:i/>
          <w:iCs/>
          <w:lang w:val="hy-AM"/>
        </w:rPr>
      </w:pPr>
      <w:r w:rsidRPr="00541E7E">
        <w:rPr>
          <w:rFonts w:ascii="Sylfaen" w:hAnsi="Sylfaen" w:cs="Sylfaen"/>
          <w:i/>
          <w:iCs/>
          <w:lang w:val="hy-AM"/>
        </w:rPr>
        <w:t>(դ) 10.7 (է) ենթակետում</w:t>
      </w:r>
      <w:r>
        <w:rPr>
          <w:rFonts w:ascii="Sylfaen" w:hAnsi="Sylfaen" w:cs="Sylfaen"/>
          <w:lang w:val="hy-AM"/>
        </w:rPr>
        <w:t xml:space="preserve"> </w:t>
      </w:r>
      <w:r w:rsidRPr="00541E7E">
        <w:rPr>
          <w:rFonts w:ascii="Sylfaen" w:hAnsi="Sylfaen" w:cs="Sylfaen"/>
          <w:i/>
          <w:iCs/>
          <w:lang w:val="hy-AM"/>
        </w:rPr>
        <w:t xml:space="preserve">նկարագրված  </w:t>
      </w:r>
      <w:r>
        <w:rPr>
          <w:rFonts w:ascii="Sylfaen" w:hAnsi="Sylfaen" w:cs="Sylfaen"/>
          <w:i/>
          <w:iCs/>
          <w:lang w:val="hy-AM"/>
        </w:rPr>
        <w:t>պարագայում Մաստեր-պլանի Թերացումների վերացման պլանի չկատարման դեպքում</w:t>
      </w:r>
      <w:r w:rsidRPr="00541E7E">
        <w:rPr>
          <w:rFonts w:ascii="Sylfaen" w:hAnsi="Sylfaen" w:cs="Sylfaen"/>
          <w:i/>
          <w:iCs/>
          <w:lang w:val="hy-AM"/>
        </w:rPr>
        <w:t>:</w:t>
      </w:r>
    </w:p>
    <w:p w14:paraId="4F8185D9" w14:textId="77777777" w:rsidR="0019734F" w:rsidRPr="00541E7E" w:rsidRDefault="0019734F" w:rsidP="0019734F">
      <w:pPr>
        <w:rPr>
          <w:rFonts w:ascii="Sylfaen" w:hAnsi="Sylfaen"/>
          <w:i/>
          <w:iCs/>
          <w:lang w:val="hy-AM"/>
        </w:rPr>
      </w:pPr>
    </w:p>
    <w:p w14:paraId="36F8B00C" w14:textId="77777777" w:rsidR="0019734F" w:rsidRDefault="0019734F" w:rsidP="0019734F">
      <w:pPr>
        <w:rPr>
          <w:rFonts w:ascii="Sylfaen" w:hAnsi="Sylfaen"/>
          <w:i/>
          <w:iCs/>
          <w:lang w:val="hy-AM"/>
        </w:rPr>
      </w:pPr>
      <w:r w:rsidRPr="00541E7E">
        <w:rPr>
          <w:rFonts w:ascii="Sylfaen" w:hAnsi="Sylfaen"/>
          <w:i/>
          <w:iCs/>
          <w:lang w:val="hy-AM"/>
        </w:rPr>
        <w:t xml:space="preserve">Նման դադարեցման դեպքում </w:t>
      </w:r>
      <w:r>
        <w:rPr>
          <w:rFonts w:ascii="Sylfaen" w:hAnsi="Sylfaen"/>
          <w:i/>
          <w:iCs/>
          <w:lang w:val="hy-AM"/>
        </w:rPr>
        <w:t>Կողմերը բարյացկամորեն համապատասխան դեպքից հետո  վեց (6) ամսվա ընթացքում փոխադարձաբար կհամաձայնեցնեն պատշաճ փոխհատուցման մեխանիզմները</w:t>
      </w:r>
      <w:r w:rsidRPr="00541E7E">
        <w:rPr>
          <w:rFonts w:ascii="Sylfaen" w:hAnsi="Sylfaen"/>
          <w:i/>
          <w:iCs/>
          <w:lang w:val="hy-AM"/>
        </w:rPr>
        <w:t>:</w:t>
      </w:r>
      <w:r>
        <w:rPr>
          <w:rFonts w:ascii="Sylfaen" w:hAnsi="Sylfaen"/>
          <w:i/>
          <w:iCs/>
          <w:lang w:val="hy-AM"/>
        </w:rPr>
        <w:t xml:space="preserve"> Եթե նշված ժամանակահատվածում Կողմերը համաձայնության չգան, ապա վեճի կարգավորման համար կկիրառվեն XXI բաժնում նշված դրույթները:</w:t>
      </w:r>
    </w:p>
    <w:p w14:paraId="7D868A82" w14:textId="77777777" w:rsidR="0019734F" w:rsidRPr="00AB4354" w:rsidRDefault="0019734F" w:rsidP="0019734F">
      <w:pPr>
        <w:rPr>
          <w:rFonts w:ascii="Sylfaen" w:hAnsi="Sylfaen"/>
          <w:lang w:val="hy-AM"/>
        </w:rPr>
      </w:pPr>
      <w:r>
        <w:rPr>
          <w:rFonts w:ascii="Sylfaen" w:hAnsi="Sylfaen"/>
          <w:i/>
          <w:iCs/>
          <w:lang w:val="hy-AM"/>
        </w:rPr>
        <w:t>Տարակարծություններից խուսափելու համար սույն կետի հիմքով Պայմանագրի դադարեցման դեպքում Կառավարությունը որևէ պարագայում պարտավորություն չի ունենա որևէ փոխհատուցում վճարել կորուստների, վնասների, նախապես գնահատված կամ անուղղակի վնասների, տույժերի, չիրացված հասույթների, հատուցումների կամ բացասական հետևանքների որևէ տեսակի հատուցման համար, այդ թվում ներառյալ, սակայն առանց սահմանափակման՝ այն հետևանքների համար, որոնք բխում են երրորդ կողմերի հետ Կառավարչի ձեռք բերած պայմանագրային պայմանավորվածություններից:</w:t>
      </w:r>
    </w:p>
    <w:p w14:paraId="2D7C8860" w14:textId="77777777" w:rsidR="0019734F" w:rsidRPr="00AB4354" w:rsidRDefault="0019734F" w:rsidP="0019734F">
      <w:pPr>
        <w:rPr>
          <w:rFonts w:ascii="Sylfaen" w:hAnsi="Sylfaen"/>
          <w:i/>
          <w:iCs/>
          <w:lang w:val="hy-AM"/>
        </w:rPr>
      </w:pPr>
      <w:r w:rsidRPr="00AB4354">
        <w:rPr>
          <w:rFonts w:ascii="Sylfaen" w:hAnsi="Sylfaen"/>
          <w:i/>
          <w:iCs/>
          <w:lang w:val="hy-AM"/>
        </w:rPr>
        <w:t xml:space="preserve">18.5.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սնանկություն</w:t>
      </w:r>
    </w:p>
    <w:p w14:paraId="1D889B20" w14:textId="77777777" w:rsidR="0019734F" w:rsidRPr="00AB4354" w:rsidRDefault="0019734F" w:rsidP="0019734F">
      <w:pPr>
        <w:rPr>
          <w:rFonts w:ascii="Sylfaen" w:hAnsi="Sylfaen"/>
          <w:i/>
          <w:iCs/>
          <w:lang w:val="hy-AM"/>
        </w:rPr>
      </w:pP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սնանկությունը</w:t>
      </w:r>
      <w:r w:rsidRPr="00AB4354">
        <w:rPr>
          <w:rFonts w:ascii="Sylfaen" w:hAnsi="Sylfaen"/>
          <w:i/>
          <w:iCs/>
          <w:lang w:val="hy-AM"/>
        </w:rPr>
        <w:t xml:space="preserve">, </w:t>
      </w:r>
      <w:r w:rsidRPr="00AB4354">
        <w:rPr>
          <w:rFonts w:ascii="Sylfaen" w:hAnsi="Sylfaen" w:cs="Sylfaen"/>
          <w:i/>
          <w:iCs/>
          <w:lang w:val="hy-AM"/>
        </w:rPr>
        <w:t>անվճարունակությունը</w:t>
      </w:r>
      <w:r w:rsidRPr="00AB4354">
        <w:rPr>
          <w:rFonts w:ascii="Sylfaen" w:hAnsi="Sylfaen"/>
          <w:i/>
          <w:iCs/>
          <w:lang w:val="hy-AM"/>
        </w:rPr>
        <w:t xml:space="preserve">, </w:t>
      </w:r>
      <w:r w:rsidRPr="00AB4354">
        <w:rPr>
          <w:rFonts w:ascii="Sylfaen" w:hAnsi="Sylfaen" w:cs="Sylfaen"/>
          <w:i/>
          <w:iCs/>
          <w:lang w:val="hy-AM"/>
        </w:rPr>
        <w:t>նրան</w:t>
      </w:r>
      <w:r w:rsidRPr="00AB4354">
        <w:rPr>
          <w:rFonts w:ascii="Sylfaen" w:hAnsi="Sylfaen"/>
          <w:i/>
          <w:iCs/>
          <w:lang w:val="hy-AM"/>
        </w:rPr>
        <w:t xml:space="preserve"> </w:t>
      </w:r>
      <w:r w:rsidRPr="00AB4354">
        <w:rPr>
          <w:rFonts w:ascii="Sylfaen" w:hAnsi="Sylfaen" w:cs="Sylfaen"/>
          <w:i/>
          <w:iCs/>
          <w:lang w:val="hy-AM"/>
        </w:rPr>
        <w:t>պարտատուներից</w:t>
      </w:r>
      <w:r w:rsidRPr="00AB4354">
        <w:rPr>
          <w:rFonts w:ascii="Sylfaen" w:hAnsi="Sylfaen"/>
          <w:i/>
          <w:iCs/>
          <w:lang w:val="hy-AM"/>
        </w:rPr>
        <w:t xml:space="preserve"> </w:t>
      </w:r>
      <w:r w:rsidRPr="00AB4354">
        <w:rPr>
          <w:rFonts w:ascii="Sylfaen" w:hAnsi="Sylfaen" w:cs="Sylfaen"/>
          <w:i/>
          <w:iCs/>
          <w:lang w:val="hy-AM"/>
        </w:rPr>
        <w:t>պաշտպանող</w:t>
      </w:r>
      <w:r w:rsidRPr="00AB4354">
        <w:rPr>
          <w:rFonts w:ascii="Sylfaen" w:hAnsi="Sylfaen"/>
          <w:i/>
          <w:iCs/>
          <w:lang w:val="hy-AM"/>
        </w:rPr>
        <w:t xml:space="preserve"> </w:t>
      </w:r>
      <w:r w:rsidRPr="00AB4354">
        <w:rPr>
          <w:rFonts w:ascii="Sylfaen" w:hAnsi="Sylfaen" w:cs="Sylfaen"/>
          <w:i/>
          <w:iCs/>
          <w:lang w:val="hy-AM"/>
        </w:rPr>
        <w:t>իրավական</w:t>
      </w:r>
      <w:r w:rsidRPr="00AB4354">
        <w:rPr>
          <w:rFonts w:ascii="Sylfaen" w:hAnsi="Sylfaen"/>
          <w:i/>
          <w:iCs/>
          <w:lang w:val="hy-AM"/>
        </w:rPr>
        <w:t xml:space="preserve"> </w:t>
      </w:r>
      <w:r w:rsidRPr="00AB4354">
        <w:rPr>
          <w:rFonts w:ascii="Sylfaen" w:hAnsi="Sylfaen" w:cs="Sylfaen"/>
          <w:i/>
          <w:iCs/>
          <w:lang w:val="hy-AM"/>
        </w:rPr>
        <w:t>ակտի</w:t>
      </w:r>
      <w:r w:rsidRPr="00AB4354">
        <w:rPr>
          <w:rFonts w:ascii="Sylfaen" w:hAnsi="Sylfaen"/>
          <w:i/>
          <w:iCs/>
          <w:lang w:val="hy-AM"/>
        </w:rPr>
        <w:t xml:space="preserve"> </w:t>
      </w:r>
      <w:r w:rsidRPr="00AB4354">
        <w:rPr>
          <w:rFonts w:ascii="Sylfaen" w:hAnsi="Sylfaen" w:cs="Sylfaen"/>
          <w:i/>
          <w:iCs/>
          <w:lang w:val="hy-AM"/>
        </w:rPr>
        <w:t>ուժը</w:t>
      </w:r>
      <w:r w:rsidRPr="00AB4354">
        <w:rPr>
          <w:rFonts w:ascii="Sylfaen" w:hAnsi="Sylfaen"/>
          <w:i/>
          <w:iCs/>
          <w:lang w:val="hy-AM"/>
        </w:rPr>
        <w:t xml:space="preserve"> </w:t>
      </w:r>
      <w:r w:rsidRPr="00AB4354">
        <w:rPr>
          <w:rFonts w:ascii="Sylfaen" w:hAnsi="Sylfaen" w:cs="Sylfaen"/>
          <w:i/>
          <w:iCs/>
          <w:lang w:val="hy-AM"/>
        </w:rPr>
        <w:t>կորցրած</w:t>
      </w:r>
      <w:r w:rsidRPr="00AB4354">
        <w:rPr>
          <w:rFonts w:ascii="Sylfaen" w:hAnsi="Sylfaen"/>
          <w:i/>
          <w:iCs/>
          <w:lang w:val="hy-AM"/>
        </w:rPr>
        <w:t xml:space="preserve"> </w:t>
      </w:r>
      <w:r w:rsidRPr="00AB4354">
        <w:rPr>
          <w:rFonts w:ascii="Sylfaen" w:hAnsi="Sylfaen" w:cs="Sylfaen"/>
          <w:i/>
          <w:iCs/>
          <w:lang w:val="hy-AM"/>
        </w:rPr>
        <w:t>ճանաչումը</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բիզնեսի</w:t>
      </w:r>
      <w:r w:rsidRPr="00AB4354">
        <w:rPr>
          <w:rFonts w:ascii="Sylfaen" w:hAnsi="Sylfaen"/>
          <w:i/>
          <w:iCs/>
          <w:lang w:val="hy-AM"/>
        </w:rPr>
        <w:t xml:space="preserve"> </w:t>
      </w:r>
      <w:r w:rsidRPr="00AB4354">
        <w:rPr>
          <w:rFonts w:ascii="Sylfaen" w:hAnsi="Sylfaen" w:cs="Sylfaen"/>
          <w:i/>
          <w:iCs/>
          <w:lang w:val="hy-AM"/>
        </w:rPr>
        <w:t>դադարումը</w:t>
      </w:r>
      <w:r w:rsidRPr="00AB4354">
        <w:rPr>
          <w:rFonts w:ascii="Sylfaen" w:hAnsi="Sylfaen"/>
          <w:i/>
          <w:iCs/>
          <w:lang w:val="hy-AM"/>
        </w:rPr>
        <w:t xml:space="preserve"> </w:t>
      </w:r>
      <w:r w:rsidRPr="00AB4354">
        <w:rPr>
          <w:rFonts w:ascii="Sylfaen" w:hAnsi="Sylfaen" w:cs="Sylfaen"/>
          <w:i/>
          <w:iCs/>
          <w:lang w:val="hy-AM"/>
        </w:rPr>
        <w:t>հանգեցնում</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Պ</w:t>
      </w:r>
      <w:r w:rsidRPr="00AB4354">
        <w:rPr>
          <w:rFonts w:ascii="Sylfaen" w:hAnsi="Sylfaen" w:cs="Sylfaen"/>
          <w:i/>
          <w:iCs/>
          <w:lang w:val="hy-AM"/>
        </w:rPr>
        <w:t>այմանագրի</w:t>
      </w:r>
      <w:r w:rsidRPr="00AB4354">
        <w:rPr>
          <w:rFonts w:ascii="Sylfaen" w:hAnsi="Sylfaen"/>
          <w:i/>
          <w:iCs/>
          <w:lang w:val="hy-AM"/>
        </w:rPr>
        <w:t xml:space="preserve"> </w:t>
      </w:r>
      <w:r w:rsidRPr="00AB4354">
        <w:rPr>
          <w:rFonts w:ascii="Sylfaen" w:hAnsi="Sylfaen" w:cs="Sylfaen"/>
          <w:i/>
          <w:iCs/>
          <w:lang w:val="hy-AM"/>
        </w:rPr>
        <w:t>դադարմանը</w:t>
      </w:r>
      <w:r w:rsidRPr="00AB4354">
        <w:rPr>
          <w:rFonts w:ascii="Sylfaen" w:hAnsi="Sylfaen"/>
          <w:i/>
          <w:iCs/>
          <w:lang w:val="hy-AM"/>
        </w:rPr>
        <w:t>:</w:t>
      </w:r>
      <w:r>
        <w:rPr>
          <w:rFonts w:ascii="Sylfaen" w:hAnsi="Sylfaen"/>
          <w:i/>
          <w:iCs/>
          <w:lang w:val="hy-AM"/>
        </w:rPr>
        <w:t xml:space="preserve"> Այս դեպքում Կողմերը միմյանց որևէ Դադարեցման վճար  կամ որևէ փոխհատուցում չեն վճարում կորուստների, վնասների, նախապես գնահատված կամ անուղղակի վնասների, տույժերի, չիրացված հասույթների, հատուցումների կամ բացասական հետևանքների որևէ տեսակի հատուցման համար, այդ թվում, ներառյալ սակայն առանց սահմանափակման՝ այն </w:t>
      </w:r>
      <w:r>
        <w:rPr>
          <w:rFonts w:ascii="Sylfaen" w:hAnsi="Sylfaen"/>
          <w:i/>
          <w:iCs/>
          <w:lang w:val="hy-AM"/>
        </w:rPr>
        <w:lastRenderedPageBreak/>
        <w:t>հետևանքների համար, որոնք բխում են երրորդ կողմերի հետ Կառավարչի ձեռք բերած պայմանագրային պայմանավորվածություններից, բացի այլ պարտավորություններից, որոնք չեն բխում սույն Պայմանագրից:</w:t>
      </w:r>
    </w:p>
    <w:p w14:paraId="1CB3E2B5" w14:textId="77777777" w:rsidR="0019734F" w:rsidRPr="00541E7E" w:rsidRDefault="0019734F" w:rsidP="0019734F">
      <w:pPr>
        <w:rPr>
          <w:rFonts w:ascii="Sylfaen" w:hAnsi="Sylfaen"/>
          <w:i/>
          <w:iCs/>
          <w:lang w:val="hy-AM"/>
        </w:rPr>
      </w:pPr>
      <w:r w:rsidRPr="00541E7E">
        <w:rPr>
          <w:rFonts w:ascii="Sylfaen" w:hAnsi="Sylfaen"/>
          <w:i/>
          <w:iCs/>
          <w:lang w:val="hy-AM"/>
        </w:rPr>
        <w:t xml:space="preserve">Նման դադարեցման դեպքում </w:t>
      </w:r>
      <w:r>
        <w:rPr>
          <w:rFonts w:ascii="Sylfaen" w:hAnsi="Sylfaen"/>
          <w:i/>
          <w:iCs/>
          <w:lang w:val="hy-AM"/>
        </w:rPr>
        <w:t>Կողմերը բարյացկամորեն համապատասխան դեպքից հետո  վեց (6) ամսվա ընթացքում փոխադարձաբար կհամաձայնեցնեն պատշաճ փոխհատուցման մեխանիզմները</w:t>
      </w:r>
      <w:r w:rsidRPr="00541E7E">
        <w:rPr>
          <w:rFonts w:ascii="Sylfaen" w:hAnsi="Sylfaen"/>
          <w:i/>
          <w:iCs/>
          <w:lang w:val="hy-AM"/>
        </w:rPr>
        <w:t>:</w:t>
      </w:r>
      <w:r>
        <w:rPr>
          <w:rFonts w:ascii="Sylfaen" w:hAnsi="Sylfaen"/>
          <w:i/>
          <w:iCs/>
          <w:lang w:val="hy-AM"/>
        </w:rPr>
        <w:t xml:space="preserve"> Եթե նշված ժամանակահատվածում Կողմերը համաձայնության չգան, ապա վեճի կարգավորման համար կկիրառվեն XXI բաժնում նշված դրույթները:</w:t>
      </w:r>
    </w:p>
    <w:p w14:paraId="3C0D098E" w14:textId="77777777" w:rsidR="0019734F" w:rsidRPr="00AF53B7" w:rsidRDefault="0019734F" w:rsidP="0019734F">
      <w:pPr>
        <w:rPr>
          <w:rFonts w:ascii="Sylfaen" w:hAnsi="Sylfaen"/>
          <w:b/>
          <w:bCs/>
          <w:i/>
          <w:iCs/>
          <w:lang w:val="hy-AM"/>
        </w:rPr>
      </w:pPr>
      <w:r w:rsidRPr="00AF53B7">
        <w:rPr>
          <w:rFonts w:ascii="Sylfaen" w:hAnsi="Sylfaen"/>
          <w:i/>
          <w:iCs/>
          <w:lang w:val="hy-AM"/>
        </w:rPr>
        <w:t xml:space="preserve">18.6. </w:t>
      </w:r>
      <w:r w:rsidRPr="00AF53B7">
        <w:rPr>
          <w:rFonts w:ascii="Sylfaen" w:hAnsi="Sylfaen"/>
          <w:b/>
          <w:bCs/>
          <w:i/>
          <w:iCs/>
          <w:lang w:val="hy-AM"/>
        </w:rPr>
        <w:t xml:space="preserve"> </w:t>
      </w:r>
      <w:r w:rsidRPr="00AF53B7">
        <w:rPr>
          <w:rFonts w:ascii="Sylfaen" w:hAnsi="Sylfaen" w:cs="Sylfaen"/>
          <w:i/>
          <w:iCs/>
          <w:lang w:val="hy-AM"/>
        </w:rPr>
        <w:t>ՀՀ կառավարության կողմից ազգային պաշտպանության ողջամիտ նկատառումներով</w:t>
      </w:r>
      <w:r w:rsidRPr="00AF53B7">
        <w:rPr>
          <w:rFonts w:ascii="Sylfaen" w:hAnsi="Sylfaen"/>
          <w:b/>
          <w:bCs/>
          <w:i/>
          <w:iCs/>
          <w:lang w:val="hy-AM"/>
        </w:rPr>
        <w:t xml:space="preserve"> </w:t>
      </w:r>
      <w:r w:rsidRPr="00AF53B7">
        <w:rPr>
          <w:rFonts w:ascii="Sylfaen" w:hAnsi="Sylfaen" w:cs="Sylfaen"/>
          <w:i/>
          <w:iCs/>
          <w:lang w:val="hy-AM"/>
        </w:rPr>
        <w:t>միակողմանի դադարում</w:t>
      </w:r>
      <w:r w:rsidRPr="00AF53B7">
        <w:rPr>
          <w:rFonts w:ascii="Sylfaen" w:hAnsi="Sylfaen"/>
          <w:i/>
          <w:iCs/>
          <w:lang w:val="hy-AM"/>
        </w:rPr>
        <w:t>`</w:t>
      </w:r>
      <w:r w:rsidRPr="00AF53B7">
        <w:rPr>
          <w:rFonts w:ascii="Sylfaen" w:hAnsi="Sylfaen"/>
          <w:b/>
          <w:bCs/>
          <w:i/>
          <w:iCs/>
          <w:lang w:val="hy-AM"/>
        </w:rPr>
        <w:t xml:space="preserve"> </w:t>
      </w:r>
    </w:p>
    <w:p w14:paraId="5B345138" w14:textId="77777777" w:rsidR="0019734F" w:rsidRPr="000C2687" w:rsidRDefault="0019734F" w:rsidP="0019734F">
      <w:pPr>
        <w:rPr>
          <w:rFonts w:ascii="Sylfaen" w:hAnsi="Sylfaen"/>
          <w:i/>
          <w:iCs/>
          <w:lang w:val="hy-AM"/>
        </w:rPr>
      </w:pPr>
      <w:r w:rsidRPr="000C2687">
        <w:rPr>
          <w:rFonts w:ascii="Sylfaen" w:hAnsi="Sylfaen" w:cs="Sylfaen"/>
          <w:i/>
          <w:iCs/>
          <w:lang w:val="hy-AM"/>
        </w:rPr>
        <w:t>Եթե</w:t>
      </w:r>
      <w:r w:rsidRPr="000C2687">
        <w:rPr>
          <w:rFonts w:ascii="Sylfaen" w:hAnsi="Sylfaen"/>
          <w:i/>
          <w:iCs/>
          <w:lang w:val="hy-AM"/>
        </w:rPr>
        <w:t xml:space="preserve"> </w:t>
      </w:r>
      <w:r w:rsidRPr="000C2687">
        <w:rPr>
          <w:rFonts w:ascii="Sylfaen" w:hAnsi="Sylfaen" w:cs="Sylfaen"/>
          <w:i/>
          <w:iCs/>
          <w:lang w:val="hy-AM"/>
        </w:rPr>
        <w:t>Կառավարությունը</w:t>
      </w:r>
      <w:r w:rsidRPr="000C2687">
        <w:rPr>
          <w:rFonts w:ascii="Sylfaen" w:hAnsi="Sylfaen"/>
          <w:i/>
          <w:iCs/>
          <w:lang w:val="hy-AM"/>
        </w:rPr>
        <w:t xml:space="preserve"> </w:t>
      </w:r>
      <w:r w:rsidRPr="000C2687">
        <w:rPr>
          <w:rFonts w:ascii="Sylfaen" w:hAnsi="Sylfaen" w:cs="Sylfaen"/>
          <w:i/>
          <w:iCs/>
          <w:lang w:val="hy-AM"/>
        </w:rPr>
        <w:t>դադարեցնում</w:t>
      </w:r>
      <w:r w:rsidRPr="000C2687">
        <w:rPr>
          <w:rFonts w:ascii="Sylfaen" w:hAnsi="Sylfaen"/>
          <w:i/>
          <w:iCs/>
          <w:lang w:val="hy-AM"/>
        </w:rPr>
        <w:t xml:space="preserve"> </w:t>
      </w:r>
      <w:r w:rsidRPr="000C2687">
        <w:rPr>
          <w:rFonts w:ascii="Sylfaen" w:hAnsi="Sylfaen" w:cs="Sylfaen"/>
          <w:i/>
          <w:iCs/>
          <w:lang w:val="hy-AM"/>
        </w:rPr>
        <w:t>է</w:t>
      </w:r>
      <w:r w:rsidRPr="000C2687">
        <w:rPr>
          <w:rFonts w:ascii="Sylfaen" w:hAnsi="Sylfaen"/>
          <w:i/>
          <w:iCs/>
          <w:lang w:val="hy-AM"/>
        </w:rPr>
        <w:t xml:space="preserve"> </w:t>
      </w:r>
      <w:r w:rsidRPr="000C2687">
        <w:rPr>
          <w:rFonts w:ascii="Sylfaen" w:hAnsi="Sylfaen" w:cs="Sylfaen"/>
          <w:i/>
          <w:iCs/>
          <w:lang w:val="hy-AM"/>
        </w:rPr>
        <w:t>Պայմանագիրը ողջամիտ</w:t>
      </w:r>
      <w:r w:rsidRPr="000C2687">
        <w:rPr>
          <w:rFonts w:ascii="Sylfaen" w:hAnsi="Sylfaen"/>
          <w:i/>
          <w:iCs/>
          <w:lang w:val="hy-AM"/>
        </w:rPr>
        <w:t xml:space="preserve"> </w:t>
      </w:r>
      <w:r w:rsidRPr="000C2687">
        <w:rPr>
          <w:rFonts w:ascii="Sylfaen" w:hAnsi="Sylfaen" w:cs="Sylfaen"/>
          <w:i/>
          <w:iCs/>
          <w:lang w:val="hy-AM"/>
        </w:rPr>
        <w:t>ազգային</w:t>
      </w:r>
      <w:r w:rsidRPr="000C2687">
        <w:rPr>
          <w:rFonts w:ascii="Sylfaen" w:hAnsi="Sylfaen"/>
          <w:i/>
          <w:iCs/>
          <w:lang w:val="hy-AM"/>
        </w:rPr>
        <w:t xml:space="preserve">   պաշտպանության նկատառումներով, ապա Կառավարչին պարտք դադարեցման վճարը համապատասխան դադարեցման վճարը Կառավարչին վճարելու օրվա դրությամբ հաշվարկվում է որպես հետևյալի հանրագումարը՝</w:t>
      </w:r>
    </w:p>
    <w:p w14:paraId="011CB9DF" w14:textId="77777777" w:rsidR="0019734F" w:rsidRDefault="0019734F" w:rsidP="0019734F">
      <w:pPr>
        <w:rPr>
          <w:rFonts w:ascii="Sylfaen" w:hAnsi="Sylfaen"/>
          <w:i/>
          <w:iCs/>
          <w:lang w:val="hy-AM"/>
        </w:rPr>
      </w:pPr>
      <w:r w:rsidRPr="000C2687">
        <w:rPr>
          <w:rFonts w:ascii="Sylfaen" w:hAnsi="Sylfaen"/>
          <w:i/>
          <w:iCs/>
          <w:lang w:val="hy-AM"/>
        </w:rPr>
        <w:t xml:space="preserve">(ա) Կառավարության կողմից պատշաճ կերպով հաստատված կապիտալ ներդրումները, որոնք ճշգրտվել են  ԱՄՆ սպառողական գների ինդեքսի համաձայն, </w:t>
      </w:r>
      <w:r w:rsidRPr="00AF53B7">
        <w:rPr>
          <w:rFonts w:ascii="Sylfaen" w:hAnsi="Sylfaen"/>
          <w:i/>
          <w:iCs/>
          <w:lang w:val="hy-AM"/>
        </w:rPr>
        <w:t xml:space="preserve">ամորտիզացվել են </w:t>
      </w:r>
      <w:r>
        <w:rPr>
          <w:rFonts w:ascii="Sylfaen" w:hAnsi="Sylfaen"/>
          <w:i/>
          <w:iCs/>
          <w:lang w:val="hy-AM"/>
        </w:rPr>
        <w:t>սույնին կից Հավելված Ը-ի համաձայն</w:t>
      </w:r>
      <w:r w:rsidRPr="000C2687">
        <w:rPr>
          <w:rFonts w:ascii="Sylfaen" w:hAnsi="Sylfaen"/>
          <w:i/>
          <w:iCs/>
          <w:lang w:val="hy-AM"/>
        </w:rPr>
        <w:t xml:space="preserve"> և հաշվարկվել են  յուրաքանչյուր համապատասխան աշխատանքի կամ ներդրման կատարման տարվա հունվար ամսվա դրությամբ, գումարա</w:t>
      </w:r>
      <w:r>
        <w:rPr>
          <w:rFonts w:ascii="Sylfaen" w:hAnsi="Sylfaen"/>
          <w:i/>
          <w:iCs/>
          <w:lang w:val="hy-AM"/>
        </w:rPr>
        <w:t>ծ</w:t>
      </w:r>
    </w:p>
    <w:p w14:paraId="46136266" w14:textId="77777777" w:rsidR="0019734F" w:rsidRPr="000C2687" w:rsidRDefault="0019734F" w:rsidP="0019734F">
      <w:pPr>
        <w:rPr>
          <w:rFonts w:ascii="Sylfaen" w:hAnsi="Sylfaen"/>
          <w:i/>
          <w:iCs/>
          <w:lang w:val="hy-AM"/>
        </w:rPr>
      </w:pPr>
      <w:r w:rsidRPr="00AF53B7">
        <w:rPr>
          <w:rFonts w:ascii="Sylfaen" w:hAnsi="Sylfaen"/>
          <w:i/>
          <w:iCs/>
          <w:lang w:val="hy-AM"/>
        </w:rPr>
        <w:t>(բ)</w:t>
      </w:r>
      <w:r w:rsidRPr="000C2687">
        <w:rPr>
          <w:rFonts w:ascii="Sylfaen" w:hAnsi="Sylfaen"/>
          <w:i/>
          <w:iCs/>
          <w:lang w:val="hy-AM"/>
        </w:rPr>
        <w:t xml:space="preserve"> Պայմանագրի Հինգերորդ լրացման ստորագրման օրվանից 425 մլն ԱՄՆ դոլար սահմանված գծային մեթոդով (Ժամկետի ավարտի հաշվառմամբ) ամորտիզացված գումարը բազմապատկած 1.1-ով</w:t>
      </w:r>
      <w:r>
        <w:rPr>
          <w:rFonts w:ascii="Sylfaen" w:hAnsi="Sylfaen"/>
          <w:i/>
          <w:iCs/>
          <w:lang w:val="hy-AM"/>
        </w:rPr>
        <w:t>:</w:t>
      </w:r>
    </w:p>
    <w:p w14:paraId="70B2BA58" w14:textId="77777777" w:rsidR="0019734F" w:rsidRPr="00AB4354" w:rsidRDefault="0019734F" w:rsidP="0019734F">
      <w:pPr>
        <w:rPr>
          <w:rFonts w:ascii="Sylfaen" w:hAnsi="Sylfaen"/>
          <w:lang w:val="hy-AM"/>
        </w:rPr>
      </w:pPr>
    </w:p>
    <w:p w14:paraId="13A3BEBA" w14:textId="77777777" w:rsidR="0019734F" w:rsidRPr="00AB4354" w:rsidRDefault="0019734F" w:rsidP="0019734F">
      <w:pPr>
        <w:rPr>
          <w:rFonts w:ascii="Sylfaen" w:hAnsi="Sylfaen"/>
          <w:i/>
          <w:iCs/>
          <w:lang w:val="hy-AM"/>
        </w:rPr>
      </w:pPr>
      <w:r w:rsidRPr="00AB4354">
        <w:rPr>
          <w:rFonts w:ascii="Sylfaen" w:hAnsi="Sylfaen"/>
          <w:i/>
          <w:iCs/>
          <w:lang w:val="hy-AM"/>
        </w:rPr>
        <w:t xml:space="preserve">18.7. </w:t>
      </w:r>
      <w:r w:rsidRPr="00AB4354">
        <w:rPr>
          <w:rFonts w:ascii="Sylfaen" w:hAnsi="Sylfaen" w:cs="Sylfaen"/>
          <w:i/>
          <w:iCs/>
          <w:lang w:val="hy-AM"/>
        </w:rPr>
        <w:t>Պայմանագրի</w:t>
      </w:r>
      <w:r w:rsidRPr="00AB4354">
        <w:rPr>
          <w:rFonts w:ascii="Sylfaen" w:hAnsi="Sylfaen"/>
          <w:i/>
          <w:iCs/>
          <w:lang w:val="hy-AM"/>
        </w:rPr>
        <w:t xml:space="preserve"> </w:t>
      </w:r>
      <w:r w:rsidRPr="00AB4354">
        <w:rPr>
          <w:rFonts w:ascii="Sylfaen" w:hAnsi="Sylfaen" w:cs="Sylfaen"/>
          <w:i/>
          <w:iCs/>
          <w:lang w:val="hy-AM"/>
        </w:rPr>
        <w:t>խախտումը</w:t>
      </w:r>
      <w:r w:rsidRPr="00AB4354">
        <w:rPr>
          <w:rFonts w:ascii="Sylfaen" w:hAnsi="Sylfaen"/>
          <w:i/>
          <w:iCs/>
          <w:lang w:val="hy-AM"/>
        </w:rPr>
        <w:t xml:space="preserve"> </w:t>
      </w:r>
      <w:r w:rsidRPr="00AB4354">
        <w:rPr>
          <w:rFonts w:ascii="Sylfaen" w:hAnsi="Sylfaen" w:cs="Sylfaen"/>
          <w:i/>
          <w:iCs/>
          <w:lang w:val="hy-AM"/>
        </w:rPr>
        <w:t>ՀՀ</w:t>
      </w:r>
      <w:r w:rsidRPr="00AB4354">
        <w:rPr>
          <w:rFonts w:ascii="Sylfaen" w:hAnsi="Sylfaen"/>
          <w:i/>
          <w:iCs/>
          <w:lang w:val="hy-AM"/>
        </w:rPr>
        <w:t xml:space="preserve"> </w:t>
      </w:r>
      <w:r w:rsidRPr="00AB4354">
        <w:rPr>
          <w:rFonts w:ascii="Sylfaen" w:hAnsi="Sylfaen" w:cs="Sylfaen"/>
          <w:i/>
          <w:iCs/>
          <w:lang w:val="hy-AM"/>
        </w:rPr>
        <w:t>կառավարության</w:t>
      </w:r>
      <w:r w:rsidRPr="00AB4354">
        <w:rPr>
          <w:rFonts w:ascii="Sylfaen" w:hAnsi="Sylfaen"/>
          <w:i/>
          <w:iCs/>
          <w:lang w:val="hy-AM"/>
        </w:rPr>
        <w:t xml:space="preserve"> </w:t>
      </w:r>
      <w:r w:rsidRPr="00AB4354">
        <w:rPr>
          <w:rFonts w:ascii="Sylfaen" w:hAnsi="Sylfaen" w:cs="Sylfaen"/>
          <w:i/>
          <w:iCs/>
          <w:lang w:val="hy-AM"/>
        </w:rPr>
        <w:t>կողմից</w:t>
      </w:r>
    </w:p>
    <w:p w14:paraId="0BD8A9AF" w14:textId="77777777" w:rsidR="0019734F" w:rsidRDefault="0019734F" w:rsidP="0019734F">
      <w:pPr>
        <w:rPr>
          <w:rFonts w:ascii="Sylfaen" w:hAnsi="Sylfaen"/>
          <w:i/>
          <w:iCs/>
          <w:lang w:val="hy-AM"/>
        </w:rPr>
      </w:pPr>
      <w:r w:rsidRPr="00AB4354">
        <w:rPr>
          <w:rFonts w:ascii="Sylfaen" w:hAnsi="Sylfaen" w:cs="Sylfaen"/>
          <w:i/>
          <w:iCs/>
          <w:lang w:val="hy-AM"/>
        </w:rPr>
        <w:t>Եթե</w:t>
      </w:r>
      <w:r w:rsidRPr="00AB4354">
        <w:rPr>
          <w:rFonts w:ascii="Sylfaen" w:hAnsi="Sylfaen"/>
          <w:i/>
          <w:iCs/>
          <w:lang w:val="hy-AM"/>
        </w:rPr>
        <w:t xml:space="preserve"> </w:t>
      </w:r>
      <w:r w:rsidRPr="00AB4354">
        <w:rPr>
          <w:rFonts w:ascii="Sylfaen" w:hAnsi="Sylfaen" w:cs="Sylfaen"/>
          <w:i/>
          <w:iCs/>
          <w:lang w:val="hy-AM"/>
        </w:rPr>
        <w:t>Կառավարությունը</w:t>
      </w:r>
      <w:r w:rsidRPr="00AB4354">
        <w:rPr>
          <w:rFonts w:ascii="Sylfaen" w:hAnsi="Sylfaen"/>
          <w:i/>
          <w:iCs/>
          <w:lang w:val="hy-AM"/>
        </w:rPr>
        <w:t xml:space="preserve"> </w:t>
      </w:r>
      <w:r w:rsidRPr="00AB4354">
        <w:rPr>
          <w:rFonts w:ascii="Sylfaen" w:hAnsi="Sylfaen" w:cs="Sylfaen"/>
          <w:i/>
          <w:iCs/>
          <w:lang w:val="hy-AM"/>
        </w:rPr>
        <w:t>խախտի</w:t>
      </w:r>
      <w:r w:rsidRPr="00AB4354">
        <w:rPr>
          <w:rFonts w:ascii="Sylfaen" w:hAnsi="Sylfaen"/>
          <w:i/>
          <w:iCs/>
          <w:lang w:val="hy-AM"/>
        </w:rPr>
        <w:t xml:space="preserve"> </w:t>
      </w:r>
      <w:r w:rsidRPr="00AB4354">
        <w:rPr>
          <w:rFonts w:ascii="Sylfaen" w:hAnsi="Sylfaen" w:cs="Sylfaen"/>
          <w:i/>
          <w:iCs/>
          <w:lang w:val="hy-AM"/>
        </w:rPr>
        <w:t>սույն Պայմանագրի</w:t>
      </w:r>
      <w:r w:rsidRPr="00AB4354">
        <w:rPr>
          <w:rFonts w:ascii="Sylfaen" w:hAnsi="Sylfaen"/>
          <w:i/>
          <w:iCs/>
          <w:lang w:val="hy-AM"/>
        </w:rPr>
        <w:t xml:space="preserve"> </w:t>
      </w:r>
      <w:r w:rsidRPr="00AB4354">
        <w:rPr>
          <w:rFonts w:ascii="Sylfaen" w:hAnsi="Sylfaen" w:cs="Sylfaen"/>
          <w:i/>
          <w:iCs/>
          <w:lang w:val="hy-AM"/>
        </w:rPr>
        <w:t>համաձայն</w:t>
      </w:r>
      <w:r w:rsidRPr="00AB4354">
        <w:rPr>
          <w:rFonts w:ascii="Sylfaen" w:hAnsi="Sylfaen"/>
          <w:i/>
          <w:iCs/>
          <w:lang w:val="hy-AM"/>
        </w:rPr>
        <w:t xml:space="preserve"> </w:t>
      </w:r>
      <w:r w:rsidRPr="00AB4354">
        <w:rPr>
          <w:rFonts w:ascii="Sylfaen" w:hAnsi="Sylfaen" w:cs="Sylfaen"/>
          <w:i/>
          <w:iCs/>
          <w:lang w:val="hy-AM"/>
        </w:rPr>
        <w:t>իր</w:t>
      </w:r>
      <w:r w:rsidRPr="00AB4354">
        <w:rPr>
          <w:rFonts w:ascii="Sylfaen" w:hAnsi="Sylfaen"/>
          <w:i/>
          <w:iCs/>
          <w:lang w:val="hy-AM"/>
        </w:rPr>
        <w:t xml:space="preserve"> </w:t>
      </w:r>
      <w:r w:rsidRPr="00AB4354">
        <w:rPr>
          <w:rFonts w:ascii="Sylfaen" w:hAnsi="Sylfaen" w:cs="Sylfaen"/>
          <w:i/>
          <w:iCs/>
          <w:lang w:val="hy-AM"/>
        </w:rPr>
        <w:t>պարտավորություններից</w:t>
      </w:r>
      <w:r w:rsidRPr="00AB4354">
        <w:rPr>
          <w:rFonts w:ascii="Sylfaen" w:hAnsi="Sylfaen"/>
          <w:i/>
          <w:iCs/>
          <w:lang w:val="hy-AM"/>
        </w:rPr>
        <w:t xml:space="preserve"> </w:t>
      </w:r>
      <w:r w:rsidRPr="00AB4354">
        <w:rPr>
          <w:rFonts w:ascii="Sylfaen" w:hAnsi="Sylfaen" w:cs="Sylfaen"/>
          <w:i/>
          <w:iCs/>
          <w:lang w:val="hy-AM"/>
        </w:rPr>
        <w:t>որևէ</w:t>
      </w:r>
      <w:r w:rsidRPr="00AB4354">
        <w:rPr>
          <w:rFonts w:ascii="Sylfaen" w:hAnsi="Sylfaen"/>
          <w:i/>
          <w:iCs/>
          <w:lang w:val="hy-AM"/>
        </w:rPr>
        <w:t xml:space="preserve"> </w:t>
      </w:r>
      <w:r w:rsidRPr="00AB4354">
        <w:rPr>
          <w:rFonts w:ascii="Sylfaen" w:hAnsi="Sylfaen" w:cs="Sylfaen"/>
          <w:i/>
          <w:iCs/>
          <w:lang w:val="hy-AM"/>
        </w:rPr>
        <w:t>մեկը</w:t>
      </w:r>
      <w:r>
        <w:rPr>
          <w:rFonts w:ascii="Sylfaen" w:hAnsi="Sylfaen" w:cs="Sylfaen"/>
          <w:i/>
          <w:iCs/>
          <w:lang w:val="hy-AM"/>
        </w:rPr>
        <w:t>` ազդելով կոնցեսիայի տնտեսական հավասարակշռության վրա,</w:t>
      </w:r>
      <w:r w:rsidRPr="00AB4354">
        <w:rPr>
          <w:rFonts w:ascii="Sylfaen" w:hAnsi="Sylfaen"/>
          <w:i/>
          <w:iCs/>
          <w:lang w:val="hy-AM"/>
        </w:rPr>
        <w:t xml:space="preserve"> </w:t>
      </w:r>
      <w:r w:rsidRPr="00AB4354">
        <w:rPr>
          <w:rFonts w:ascii="Sylfaen" w:hAnsi="Sylfaen" w:cs="Sylfaen"/>
          <w:i/>
          <w:iCs/>
          <w:lang w:val="hy-AM"/>
        </w:rPr>
        <w:t>ապա</w:t>
      </w:r>
      <w:r w:rsidRPr="00AB4354">
        <w:rPr>
          <w:rFonts w:ascii="Sylfaen" w:hAnsi="Sylfaen"/>
          <w:i/>
          <w:iCs/>
          <w:lang w:val="hy-AM"/>
        </w:rPr>
        <w:t xml:space="preserve"> </w:t>
      </w:r>
      <w:r w:rsidRPr="00AB4354">
        <w:rPr>
          <w:rFonts w:ascii="Sylfaen" w:hAnsi="Sylfaen" w:cs="Sylfaen"/>
          <w:i/>
          <w:iCs/>
          <w:lang w:val="hy-AM"/>
        </w:rPr>
        <w:t>Կառավարիչն</w:t>
      </w:r>
      <w:r w:rsidRPr="00AB4354">
        <w:rPr>
          <w:rFonts w:ascii="Sylfaen" w:hAnsi="Sylfaen"/>
          <w:i/>
          <w:iCs/>
          <w:lang w:val="hy-AM"/>
        </w:rPr>
        <w:t xml:space="preserve"> </w:t>
      </w:r>
      <w:r w:rsidRPr="00AB4354">
        <w:rPr>
          <w:rFonts w:ascii="Sylfaen" w:hAnsi="Sylfaen" w:cs="Sylfaen"/>
          <w:i/>
          <w:iCs/>
          <w:lang w:val="hy-AM"/>
        </w:rPr>
        <w:t>իրավունք</w:t>
      </w:r>
      <w:r w:rsidRPr="00AB4354">
        <w:rPr>
          <w:rFonts w:ascii="Sylfaen" w:hAnsi="Sylfaen"/>
          <w:i/>
          <w:iCs/>
          <w:lang w:val="hy-AM"/>
        </w:rPr>
        <w:t xml:space="preserve"> </w:t>
      </w:r>
      <w:r w:rsidRPr="00AB4354">
        <w:rPr>
          <w:rFonts w:ascii="Sylfaen" w:hAnsi="Sylfaen" w:cs="Sylfaen"/>
          <w:i/>
          <w:iCs/>
          <w:lang w:val="hy-AM"/>
        </w:rPr>
        <w:t>կունենա</w:t>
      </w:r>
      <w:r w:rsidRPr="00AB4354">
        <w:rPr>
          <w:rFonts w:ascii="Sylfaen" w:hAnsi="Sylfaen"/>
          <w:i/>
          <w:iCs/>
          <w:lang w:val="hy-AM"/>
        </w:rPr>
        <w:t xml:space="preserve"> </w:t>
      </w:r>
      <w:r w:rsidRPr="00AB4354">
        <w:rPr>
          <w:rFonts w:ascii="Sylfaen" w:hAnsi="Sylfaen" w:cs="Sylfaen"/>
          <w:i/>
          <w:iCs/>
          <w:lang w:val="hy-AM"/>
        </w:rPr>
        <w:t>դադարեցնել</w:t>
      </w:r>
      <w:r w:rsidRPr="00AB4354">
        <w:rPr>
          <w:rFonts w:ascii="Sylfaen" w:hAnsi="Sylfaen"/>
          <w:i/>
          <w:iCs/>
          <w:lang w:val="hy-AM"/>
        </w:rPr>
        <w:t xml:space="preserve"> </w:t>
      </w:r>
      <w:r w:rsidRPr="00AB4354">
        <w:rPr>
          <w:rFonts w:ascii="Sylfaen" w:hAnsi="Sylfaen" w:cs="Sylfaen"/>
          <w:i/>
          <w:iCs/>
          <w:lang w:val="hy-AM"/>
        </w:rPr>
        <w:t>Պայմանագիրը</w:t>
      </w:r>
      <w:r w:rsidRPr="00AB4354">
        <w:rPr>
          <w:rFonts w:ascii="Sylfaen" w:hAnsi="Sylfaen"/>
          <w:i/>
          <w:iCs/>
          <w:lang w:val="hy-AM"/>
        </w:rPr>
        <w:t xml:space="preserve">, </w:t>
      </w:r>
      <w:r w:rsidRPr="00AB4354">
        <w:rPr>
          <w:rFonts w:ascii="Sylfaen" w:hAnsi="Sylfaen" w:cs="Sylfaen"/>
          <w:i/>
          <w:iCs/>
          <w:lang w:val="hy-AM"/>
        </w:rPr>
        <w:t>եթե</w:t>
      </w:r>
      <w:r w:rsidRPr="00AB4354">
        <w:rPr>
          <w:rFonts w:ascii="Sylfaen" w:hAnsi="Sylfaen"/>
          <w:i/>
          <w:iCs/>
          <w:lang w:val="hy-AM"/>
        </w:rPr>
        <w:t xml:space="preserve"> </w:t>
      </w:r>
      <w:r w:rsidRPr="00AB4354">
        <w:rPr>
          <w:rFonts w:ascii="Sylfaen" w:hAnsi="Sylfaen" w:cs="Sylfaen"/>
          <w:i/>
          <w:iCs/>
          <w:lang w:val="hy-AM"/>
        </w:rPr>
        <w:t>Կառավարությունը</w:t>
      </w:r>
      <w:r w:rsidRPr="00AB4354">
        <w:rPr>
          <w:rFonts w:ascii="Sylfaen" w:hAnsi="Sylfaen"/>
          <w:i/>
          <w:iCs/>
          <w:lang w:val="hy-AM"/>
        </w:rPr>
        <w:t xml:space="preserve"> </w:t>
      </w:r>
      <w:r w:rsidRPr="00AB4354">
        <w:rPr>
          <w:rFonts w:ascii="Sylfaen" w:hAnsi="Sylfaen" w:cs="Sylfaen"/>
          <w:i/>
          <w:iCs/>
          <w:lang w:val="hy-AM"/>
        </w:rPr>
        <w:t>խախտման</w:t>
      </w:r>
      <w:r w:rsidRPr="00AB4354">
        <w:rPr>
          <w:rFonts w:ascii="Sylfaen" w:hAnsi="Sylfaen"/>
          <w:i/>
          <w:iCs/>
          <w:lang w:val="hy-AM"/>
        </w:rPr>
        <w:t xml:space="preserve"> </w:t>
      </w:r>
      <w:r w:rsidRPr="00AB4354">
        <w:rPr>
          <w:rFonts w:ascii="Sylfaen" w:hAnsi="Sylfaen" w:cs="Sylfaen"/>
          <w:i/>
          <w:iCs/>
          <w:lang w:val="hy-AM"/>
        </w:rPr>
        <w:t>մասին</w:t>
      </w:r>
      <w:r w:rsidRPr="00AB4354">
        <w:rPr>
          <w:rFonts w:ascii="Sylfaen" w:hAnsi="Sylfaen"/>
          <w:i/>
          <w:iCs/>
          <w:lang w:val="hy-AM"/>
        </w:rPr>
        <w:t xml:space="preserve"> </w:t>
      </w:r>
      <w:r w:rsidRPr="00AB4354">
        <w:rPr>
          <w:rFonts w:ascii="Sylfaen" w:hAnsi="Sylfaen" w:cs="Sylfaen"/>
          <w:i/>
          <w:iCs/>
          <w:lang w:val="hy-AM"/>
        </w:rPr>
        <w:t>Կառավարչից</w:t>
      </w:r>
      <w:r w:rsidRPr="00AB4354">
        <w:rPr>
          <w:rFonts w:ascii="Sylfaen" w:hAnsi="Sylfaen"/>
          <w:i/>
          <w:iCs/>
          <w:lang w:val="hy-AM"/>
        </w:rPr>
        <w:t xml:space="preserve"> </w:t>
      </w:r>
      <w:r w:rsidRPr="00AB4354">
        <w:rPr>
          <w:rFonts w:ascii="Sylfaen" w:hAnsi="Sylfaen" w:cs="Sylfaen"/>
          <w:i/>
          <w:iCs/>
          <w:lang w:val="hy-AM"/>
        </w:rPr>
        <w:t>ծանուցում</w:t>
      </w:r>
      <w:r w:rsidRPr="00AB4354">
        <w:rPr>
          <w:rFonts w:ascii="Sylfaen" w:hAnsi="Sylfaen"/>
          <w:i/>
          <w:iCs/>
          <w:lang w:val="hy-AM"/>
        </w:rPr>
        <w:t xml:space="preserve"> </w:t>
      </w:r>
      <w:r w:rsidRPr="00AB4354">
        <w:rPr>
          <w:rFonts w:ascii="Sylfaen" w:hAnsi="Sylfaen" w:cs="Sylfaen"/>
          <w:i/>
          <w:iCs/>
          <w:lang w:val="hy-AM"/>
        </w:rPr>
        <w:t>ստանալուց</w:t>
      </w:r>
      <w:r w:rsidRPr="00AB4354">
        <w:rPr>
          <w:rFonts w:ascii="Sylfaen" w:hAnsi="Sylfaen"/>
          <w:i/>
          <w:iCs/>
          <w:lang w:val="hy-AM"/>
        </w:rPr>
        <w:t xml:space="preserve"> </w:t>
      </w:r>
      <w:r w:rsidRPr="00AB4354">
        <w:rPr>
          <w:rFonts w:ascii="Sylfaen" w:hAnsi="Sylfaen" w:cs="Sylfaen"/>
          <w:i/>
          <w:iCs/>
          <w:lang w:val="hy-AM"/>
        </w:rPr>
        <w:t>հետո</w:t>
      </w:r>
      <w:r w:rsidRPr="00AB4354">
        <w:rPr>
          <w:rFonts w:ascii="Sylfaen" w:hAnsi="Sylfaen"/>
          <w:i/>
          <w:iCs/>
          <w:lang w:val="hy-AM"/>
        </w:rPr>
        <w:t xml:space="preserve"> </w:t>
      </w:r>
      <w:r>
        <w:rPr>
          <w:rFonts w:ascii="Sylfaen" w:hAnsi="Sylfaen"/>
          <w:i/>
          <w:iCs/>
          <w:lang w:val="hy-AM"/>
        </w:rPr>
        <w:t>12</w:t>
      </w:r>
      <w:r w:rsidRPr="00AB4354">
        <w:rPr>
          <w:rFonts w:ascii="Sylfaen" w:hAnsi="Sylfaen"/>
          <w:i/>
          <w:iCs/>
          <w:lang w:val="hy-AM"/>
        </w:rPr>
        <w:t>0-</w:t>
      </w:r>
      <w:r w:rsidRPr="00AB4354">
        <w:rPr>
          <w:rFonts w:ascii="Sylfaen" w:hAnsi="Sylfaen" w:cs="Sylfaen"/>
          <w:i/>
          <w:iCs/>
          <w:lang w:val="hy-AM"/>
        </w:rPr>
        <w:t>օրյա</w:t>
      </w:r>
      <w:r w:rsidRPr="00AB4354">
        <w:rPr>
          <w:rFonts w:ascii="Sylfaen" w:hAnsi="Sylfaen"/>
          <w:i/>
          <w:iCs/>
          <w:lang w:val="hy-AM"/>
        </w:rPr>
        <w:t xml:space="preserve"> </w:t>
      </w:r>
      <w:r w:rsidRPr="00AB4354">
        <w:rPr>
          <w:rFonts w:ascii="Sylfaen" w:hAnsi="Sylfaen" w:cs="Sylfaen"/>
          <w:i/>
          <w:iCs/>
          <w:lang w:val="hy-AM"/>
        </w:rPr>
        <w:t>ժամկետում</w:t>
      </w:r>
      <w:r w:rsidRPr="00AB4354">
        <w:rPr>
          <w:rFonts w:ascii="Sylfaen" w:hAnsi="Sylfaen"/>
          <w:i/>
          <w:iCs/>
          <w:lang w:val="hy-AM"/>
        </w:rPr>
        <w:t xml:space="preserve"> </w:t>
      </w:r>
      <w:r w:rsidRPr="00AB4354">
        <w:rPr>
          <w:rFonts w:ascii="Sylfaen" w:hAnsi="Sylfaen" w:cs="Sylfaen"/>
          <w:i/>
          <w:iCs/>
          <w:lang w:val="hy-AM"/>
        </w:rPr>
        <w:t>չի</w:t>
      </w:r>
      <w:r w:rsidRPr="00AB4354">
        <w:rPr>
          <w:rFonts w:ascii="Sylfaen" w:hAnsi="Sylfaen"/>
          <w:i/>
          <w:iCs/>
          <w:lang w:val="hy-AM"/>
        </w:rPr>
        <w:t xml:space="preserve"> </w:t>
      </w:r>
      <w:r w:rsidRPr="00AB4354">
        <w:rPr>
          <w:rFonts w:ascii="Sylfaen" w:hAnsi="Sylfaen" w:cs="Sylfaen"/>
          <w:i/>
          <w:iCs/>
          <w:lang w:val="hy-AM"/>
        </w:rPr>
        <w:t>վերացնում</w:t>
      </w:r>
      <w:r w:rsidRPr="00AB4354">
        <w:rPr>
          <w:rFonts w:ascii="Sylfaen" w:hAnsi="Sylfaen"/>
          <w:i/>
          <w:iCs/>
          <w:lang w:val="hy-AM"/>
        </w:rPr>
        <w:t xml:space="preserve"> </w:t>
      </w:r>
      <w:r w:rsidRPr="00AB4354">
        <w:rPr>
          <w:rFonts w:ascii="Sylfaen" w:hAnsi="Sylfaen" w:cs="Sylfaen"/>
          <w:i/>
          <w:iCs/>
          <w:lang w:val="hy-AM"/>
        </w:rPr>
        <w:t>խախտումը</w:t>
      </w:r>
      <w:r w:rsidRPr="00AB4354">
        <w:rPr>
          <w:rFonts w:ascii="Sylfaen" w:hAnsi="Sylfaen"/>
          <w:i/>
          <w:iCs/>
          <w:lang w:val="hy-AM"/>
        </w:rPr>
        <w:t xml:space="preserve">: </w:t>
      </w:r>
      <w:r w:rsidRPr="00541E7E">
        <w:rPr>
          <w:rFonts w:ascii="Sylfaen" w:hAnsi="Sylfaen"/>
          <w:i/>
          <w:iCs/>
          <w:lang w:val="hy-AM"/>
        </w:rPr>
        <w:t xml:space="preserve">Նման դադարեցման դեպքում </w:t>
      </w:r>
      <w:r>
        <w:rPr>
          <w:rFonts w:ascii="Sylfaen" w:hAnsi="Sylfaen"/>
          <w:i/>
          <w:iCs/>
          <w:lang w:val="hy-AM"/>
        </w:rPr>
        <w:t>Կողմերը բարյացկամորեն համապատասխան դեպքից հետո  վեց (6) ամսվա ընթացքում փոխադարձաբար կհամաձայնեցնեն պատշաճ փոխհատուցման մեխանիզմները</w:t>
      </w:r>
      <w:r w:rsidRPr="00541E7E">
        <w:rPr>
          <w:rFonts w:ascii="Sylfaen" w:hAnsi="Sylfaen"/>
          <w:i/>
          <w:iCs/>
          <w:lang w:val="hy-AM"/>
        </w:rPr>
        <w:t>:</w:t>
      </w:r>
      <w:r>
        <w:rPr>
          <w:rFonts w:ascii="Sylfaen" w:hAnsi="Sylfaen"/>
          <w:i/>
          <w:iCs/>
          <w:lang w:val="hy-AM"/>
        </w:rPr>
        <w:t xml:space="preserve"> Եթե նշված ժամանակահատվածում Կողմերը համաձայնության չգան, ապա վեճի կարգավորման համար կկիրառվեն XXI բաժնում նշված դրույթները:</w:t>
      </w:r>
    </w:p>
    <w:p w14:paraId="11F25653" w14:textId="77777777" w:rsidR="0019734F" w:rsidRPr="00541E7E" w:rsidRDefault="0019734F" w:rsidP="0019734F">
      <w:pPr>
        <w:rPr>
          <w:rFonts w:ascii="Sylfaen" w:hAnsi="Sylfaen"/>
          <w:i/>
          <w:iCs/>
          <w:lang w:val="hy-AM"/>
        </w:rPr>
      </w:pPr>
    </w:p>
    <w:p w14:paraId="18E66707" w14:textId="77777777" w:rsidR="0019734F" w:rsidRPr="00AB4354" w:rsidRDefault="0019734F" w:rsidP="0019734F">
      <w:pPr>
        <w:rPr>
          <w:rFonts w:ascii="Sylfaen" w:hAnsi="Sylfaen"/>
          <w:i/>
          <w:iCs/>
          <w:lang w:val="hy-AM"/>
        </w:rPr>
      </w:pPr>
      <w:r>
        <w:rPr>
          <w:rFonts w:ascii="Sylfaen" w:hAnsi="Sylfaen" w:cs="Sylfaen"/>
          <w:i/>
          <w:iCs/>
          <w:lang w:val="hy-AM"/>
        </w:rPr>
        <w:t>Եթե Կառավարությունը  կամայականորեն, առանց որևէ հիմքի դադարեցնում է Պայմանագիրը կամ առանց հիմնավոր և/կամ ողջամիտ պատճառների հրաժարվում է փոխհատուցել Կառավարչին և/կամ երկարաձգել Ժամկետը Անհաղթահարելի ուժի կամ Ուղևորահոսքի նվազման դեպքերում, ինչպես սահմանված է 9 bis. 1 և 9 bis. 2 կետերով, ապա Կառավարչին պարտք</w:t>
      </w:r>
      <w:r w:rsidRPr="00AB4354">
        <w:rPr>
          <w:rFonts w:ascii="Sylfaen" w:hAnsi="Sylfaen"/>
          <w:i/>
          <w:iCs/>
          <w:lang w:val="hy-AM"/>
        </w:rPr>
        <w:t xml:space="preserve"> դադարեցման վճարը Կառավարչին վճարելու օրվա դրությամբ հաշվարկվում է որպես հետևյալի հանրագումարը՝</w:t>
      </w:r>
    </w:p>
    <w:p w14:paraId="5A0B25D9" w14:textId="77777777" w:rsidR="0019734F" w:rsidRPr="00AB4354" w:rsidRDefault="0019734F" w:rsidP="0019734F">
      <w:pPr>
        <w:rPr>
          <w:rFonts w:ascii="Sylfaen" w:hAnsi="Sylfaen"/>
          <w:lang w:val="hy-AM"/>
        </w:rPr>
      </w:pPr>
    </w:p>
    <w:p w14:paraId="78B7D969" w14:textId="77777777" w:rsidR="0019734F" w:rsidRPr="00AB4354" w:rsidRDefault="0019734F" w:rsidP="0019734F">
      <w:pPr>
        <w:rPr>
          <w:rFonts w:ascii="Sylfaen" w:hAnsi="Sylfaen"/>
          <w:i/>
          <w:iCs/>
          <w:lang w:val="hy-AM"/>
        </w:rPr>
      </w:pPr>
      <w:r w:rsidRPr="00AB4354">
        <w:rPr>
          <w:rFonts w:ascii="Sylfaen" w:hAnsi="Sylfaen"/>
          <w:i/>
          <w:iCs/>
          <w:lang w:val="hy-AM"/>
        </w:rPr>
        <w:t xml:space="preserve">(ա) Կառավարության կողմից պատշաճ կերպով հաստատված կապիտալ ներդրումները, որոնք ճշգրտվել են  ԱՄՆ սպառողական գների ինդեքսի համաձայն, </w:t>
      </w:r>
      <w:r w:rsidRPr="00AF53B7">
        <w:rPr>
          <w:rFonts w:ascii="Sylfaen" w:hAnsi="Sylfaen"/>
          <w:i/>
          <w:iCs/>
          <w:lang w:val="hy-AM"/>
        </w:rPr>
        <w:t xml:space="preserve">ամորտիզացվել են </w:t>
      </w:r>
      <w:r>
        <w:rPr>
          <w:rFonts w:ascii="Sylfaen" w:hAnsi="Sylfaen"/>
          <w:i/>
          <w:iCs/>
          <w:lang w:val="hy-AM"/>
        </w:rPr>
        <w:t xml:space="preserve">սույնին կից Հավելված Ը-ի համաձայն </w:t>
      </w:r>
      <w:r w:rsidRPr="00AB4354">
        <w:rPr>
          <w:rFonts w:ascii="Sylfaen" w:hAnsi="Sylfaen"/>
          <w:i/>
          <w:iCs/>
          <w:lang w:val="hy-AM"/>
        </w:rPr>
        <w:t>և հաշվարկվել են  յուրաքանչյուր համապատասխան աշխատանքի կամ ներդրման կատարման տարվա հունվար ամսվա դրությամբ, բազմապատկած 1.75-ով, գումարած</w:t>
      </w:r>
    </w:p>
    <w:p w14:paraId="401C7A58" w14:textId="77777777" w:rsidR="0019734F" w:rsidRPr="00AB4354" w:rsidRDefault="0019734F" w:rsidP="0019734F">
      <w:pPr>
        <w:rPr>
          <w:rFonts w:ascii="Sylfaen" w:hAnsi="Sylfaen"/>
          <w:i/>
          <w:iCs/>
          <w:lang w:val="hy-AM"/>
        </w:rPr>
      </w:pPr>
      <w:r w:rsidRPr="00AB4354">
        <w:rPr>
          <w:rFonts w:ascii="Sylfaen" w:hAnsi="Sylfaen"/>
          <w:i/>
          <w:iCs/>
          <w:lang w:val="hy-AM"/>
        </w:rPr>
        <w:t>բ) Պայմանագրի Հինգերորդ լրացման ստորագրման օրվանից 425 մլն ԱՄՆ դոլար սահմանված գծային մեթոդով (Ժամկետի ավարտի հաշվառմամբ) ամորտիզացված գումարը բազմապատկած 2-ով»:</w:t>
      </w:r>
    </w:p>
    <w:p w14:paraId="1F8E5CB6" w14:textId="77777777" w:rsidR="0019734F" w:rsidRPr="00AB4354" w:rsidRDefault="0019734F" w:rsidP="0019734F">
      <w:pPr>
        <w:pStyle w:val="ListParagraph"/>
        <w:tabs>
          <w:tab w:val="left" w:pos="993"/>
        </w:tabs>
        <w:spacing w:after="0"/>
        <w:ind w:left="0" w:firstLine="0"/>
        <w:contextualSpacing w:val="0"/>
        <w:rPr>
          <w:rFonts w:ascii="Sylfaen" w:hAnsi="Sylfaen"/>
          <w:b/>
          <w:bCs/>
          <w:u w:val="single"/>
          <w:lang w:val="hy-AM"/>
        </w:rPr>
      </w:pPr>
    </w:p>
    <w:p w14:paraId="33876452" w14:textId="77777777" w:rsidR="0019734F" w:rsidRPr="0072132F" w:rsidRDefault="0019734F" w:rsidP="00261108">
      <w:pPr>
        <w:pStyle w:val="ListParagraph"/>
        <w:numPr>
          <w:ilvl w:val="0"/>
          <w:numId w:val="30"/>
        </w:numPr>
        <w:tabs>
          <w:tab w:val="left" w:pos="540"/>
        </w:tabs>
        <w:spacing w:after="0"/>
        <w:ind w:left="630" w:hanging="630"/>
        <w:rPr>
          <w:rFonts w:ascii="Sylfaen" w:hAnsi="Sylfaen"/>
          <w:b/>
          <w:bCs/>
          <w:u w:val="single"/>
          <w:lang w:val="hy-AM"/>
        </w:rPr>
      </w:pPr>
      <w:r w:rsidRPr="0072132F">
        <w:rPr>
          <w:rFonts w:ascii="Sylfaen" w:hAnsi="Sylfaen"/>
          <w:b/>
          <w:bCs/>
          <w:u w:val="single"/>
          <w:lang w:val="hy-AM"/>
        </w:rPr>
        <w:t>Պայմանագրի XIX բաժնի փոփոխություն</w:t>
      </w:r>
    </w:p>
    <w:p w14:paraId="6C206C16" w14:textId="77777777" w:rsidR="0019734F" w:rsidRPr="00AB4354" w:rsidRDefault="0019734F" w:rsidP="0019734F">
      <w:pPr>
        <w:pStyle w:val="ListParagraph"/>
        <w:tabs>
          <w:tab w:val="left" w:pos="993"/>
        </w:tabs>
        <w:spacing w:after="0"/>
        <w:ind w:left="0" w:firstLine="0"/>
        <w:contextualSpacing w:val="0"/>
        <w:rPr>
          <w:rFonts w:ascii="Sylfaen" w:hAnsi="Sylfaen"/>
          <w:b/>
          <w:bCs/>
          <w:u w:val="single"/>
          <w:lang w:val="hy-AM"/>
        </w:rPr>
      </w:pPr>
    </w:p>
    <w:p w14:paraId="32DF8114" w14:textId="77777777" w:rsidR="0019734F" w:rsidRPr="00AB4354" w:rsidRDefault="0019734F" w:rsidP="00261108">
      <w:pPr>
        <w:pStyle w:val="ListParagraph"/>
        <w:widowControl w:val="0"/>
        <w:numPr>
          <w:ilvl w:val="1"/>
          <w:numId w:val="41"/>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XIX</w:t>
      </w:r>
      <w:r w:rsidRPr="00AB4354">
        <w:rPr>
          <w:rFonts w:ascii="Sylfaen" w:hAnsi="Sylfaen"/>
          <w:color w:val="000000" w:themeColor="text1"/>
          <w:lang w:val="hy-AM"/>
        </w:rPr>
        <w:t xml:space="preserve"> բաժինը սույնով փոխվում է հետևյալ կերպ՝ </w:t>
      </w:r>
    </w:p>
    <w:p w14:paraId="4367A41F" w14:textId="77777777" w:rsidR="0019734F" w:rsidRPr="00AB4354" w:rsidRDefault="0019734F" w:rsidP="0019734F">
      <w:pPr>
        <w:pStyle w:val="ListParagraph"/>
        <w:tabs>
          <w:tab w:val="left" w:pos="993"/>
        </w:tabs>
        <w:spacing w:after="0"/>
        <w:ind w:left="0" w:firstLine="0"/>
        <w:contextualSpacing w:val="0"/>
        <w:rPr>
          <w:rFonts w:ascii="Sylfaen" w:hAnsi="Sylfaen"/>
          <w:b/>
          <w:bCs/>
          <w:u w:val="single"/>
          <w:lang w:val="hy-AM"/>
        </w:rPr>
      </w:pPr>
    </w:p>
    <w:p w14:paraId="7A101A84" w14:textId="77777777" w:rsidR="0019734F" w:rsidRPr="00AB4354" w:rsidRDefault="0019734F" w:rsidP="0019734F">
      <w:pPr>
        <w:pStyle w:val="ListParagraph"/>
        <w:spacing w:after="0"/>
        <w:ind w:left="0" w:firstLine="0"/>
        <w:contextualSpacing w:val="0"/>
        <w:rPr>
          <w:rFonts w:ascii="Sylfaen" w:hAnsi="Sylfaen"/>
          <w:i/>
          <w:iCs/>
          <w:lang w:val="hy-AM"/>
        </w:rPr>
      </w:pPr>
      <w:r w:rsidRPr="00AB4354">
        <w:rPr>
          <w:rFonts w:ascii="Sylfaen" w:hAnsi="Sylfaen"/>
          <w:lang w:val="hy-AM"/>
        </w:rPr>
        <w:t>«</w:t>
      </w:r>
      <w:r w:rsidRPr="00AB4354">
        <w:rPr>
          <w:rFonts w:ascii="Sylfaen" w:hAnsi="Sylfaen"/>
          <w:i/>
          <w:iCs/>
          <w:lang w:val="hy-AM"/>
        </w:rPr>
        <w:t xml:space="preserve">XIX. </w:t>
      </w:r>
      <w:r w:rsidRPr="00AB4354">
        <w:rPr>
          <w:rFonts w:ascii="Sylfaen" w:hAnsi="Sylfaen" w:cs="Sylfaen"/>
          <w:i/>
          <w:iCs/>
          <w:lang w:val="hy-AM"/>
        </w:rPr>
        <w:t>Փոխանցում և Հսկիչ փաթեթի փոփոխություն</w:t>
      </w:r>
      <w:r w:rsidRPr="00AB4354">
        <w:rPr>
          <w:rFonts w:ascii="Sylfaen" w:hAnsi="Sylfaen"/>
          <w:i/>
          <w:iCs/>
          <w:lang w:val="hy-AM"/>
        </w:rPr>
        <w:t xml:space="preserve"> </w:t>
      </w:r>
    </w:p>
    <w:p w14:paraId="56D63150" w14:textId="77777777" w:rsidR="0019734F" w:rsidRDefault="0019734F" w:rsidP="0019734F">
      <w:pPr>
        <w:rPr>
          <w:rFonts w:ascii="Sylfaen" w:hAnsi="Sylfaen" w:cs="Sylfaen"/>
          <w:i/>
          <w:iCs/>
          <w:lang w:val="hy-AM"/>
        </w:rPr>
      </w:pPr>
      <w:r w:rsidRPr="00AB4354">
        <w:rPr>
          <w:rFonts w:ascii="Sylfaen" w:hAnsi="Sylfaen" w:cs="Sylfaen"/>
          <w:i/>
          <w:iCs/>
          <w:lang w:val="hy-AM"/>
        </w:rPr>
        <w:t>Բացի</w:t>
      </w:r>
      <w:r w:rsidRPr="00AB4354">
        <w:rPr>
          <w:rFonts w:ascii="Sylfaen" w:hAnsi="Sylfaen"/>
          <w:i/>
          <w:iCs/>
          <w:lang w:val="hy-AM"/>
        </w:rPr>
        <w:t xml:space="preserve"> III </w:t>
      </w:r>
      <w:r w:rsidRPr="00AB4354">
        <w:rPr>
          <w:rFonts w:ascii="Sylfaen" w:hAnsi="Sylfaen" w:cs="Sylfaen"/>
          <w:i/>
          <w:iCs/>
          <w:lang w:val="hy-AM"/>
        </w:rPr>
        <w:t>բաժնում</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հասկացության</w:t>
      </w:r>
      <w:r w:rsidRPr="00AB4354">
        <w:rPr>
          <w:rFonts w:ascii="Sylfaen" w:hAnsi="Sylfaen"/>
          <w:i/>
          <w:iCs/>
          <w:lang w:val="hy-AM"/>
        </w:rPr>
        <w:t xml:space="preserve"> </w:t>
      </w:r>
      <w:r w:rsidRPr="00AB4354">
        <w:rPr>
          <w:rFonts w:ascii="Sylfaen" w:hAnsi="Sylfaen" w:cs="Sylfaen"/>
          <w:i/>
          <w:iCs/>
          <w:lang w:val="hy-AM"/>
        </w:rPr>
        <w:t>սահմանմամբ</w:t>
      </w:r>
      <w:r w:rsidRPr="00AB4354">
        <w:rPr>
          <w:rFonts w:ascii="Sylfaen" w:hAnsi="Sylfaen"/>
          <w:i/>
          <w:iCs/>
          <w:lang w:val="hy-AM"/>
        </w:rPr>
        <w:t xml:space="preserve"> </w:t>
      </w:r>
      <w:r w:rsidRPr="00AB4354">
        <w:rPr>
          <w:rFonts w:ascii="Sylfaen" w:hAnsi="Sylfaen" w:cs="Sylfaen"/>
          <w:i/>
          <w:iCs/>
          <w:lang w:val="hy-AM"/>
        </w:rPr>
        <w:t>նախատեսված</w:t>
      </w:r>
      <w:r w:rsidRPr="00AB4354">
        <w:rPr>
          <w:rFonts w:ascii="Sylfaen" w:hAnsi="Sylfaen"/>
          <w:i/>
          <w:iCs/>
          <w:lang w:val="hy-AM"/>
        </w:rPr>
        <w:t xml:space="preserve"> </w:t>
      </w:r>
      <w:r w:rsidRPr="00AB4354">
        <w:rPr>
          <w:rFonts w:ascii="Sylfaen" w:hAnsi="Sylfaen" w:cs="Sylfaen"/>
          <w:i/>
          <w:iCs/>
          <w:lang w:val="hy-AM"/>
        </w:rPr>
        <w:t>դեպքից</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Պ</w:t>
      </w:r>
      <w:r w:rsidRPr="00AB4354">
        <w:rPr>
          <w:rFonts w:ascii="Sylfaen" w:hAnsi="Sylfaen" w:cs="Sylfaen"/>
          <w:i/>
          <w:iCs/>
          <w:lang w:val="hy-AM"/>
        </w:rPr>
        <w:t>այմանագիրը</w:t>
      </w:r>
      <w:r w:rsidRPr="00AB4354">
        <w:rPr>
          <w:rFonts w:ascii="Sylfaen" w:hAnsi="Sylfaen"/>
          <w:i/>
          <w:iCs/>
          <w:lang w:val="hy-AM"/>
        </w:rPr>
        <w:t xml:space="preserve"> </w:t>
      </w:r>
      <w:r w:rsidRPr="00AB4354">
        <w:rPr>
          <w:rFonts w:ascii="Sylfaen" w:hAnsi="Sylfaen" w:cs="Sylfaen"/>
          <w:i/>
          <w:iCs/>
          <w:lang w:val="hy-AM"/>
        </w:rPr>
        <w:t>Կառավարչի</w:t>
      </w:r>
      <w:r w:rsidRPr="00AB4354">
        <w:rPr>
          <w:rFonts w:ascii="Sylfaen" w:hAnsi="Sylfaen"/>
          <w:i/>
          <w:iCs/>
          <w:lang w:val="hy-AM"/>
        </w:rPr>
        <w:t xml:space="preserve"> </w:t>
      </w:r>
      <w:r w:rsidRPr="00AB4354">
        <w:rPr>
          <w:rFonts w:ascii="Sylfaen" w:hAnsi="Sylfaen" w:cs="Sylfaen"/>
          <w:i/>
          <w:iCs/>
          <w:lang w:val="hy-AM"/>
        </w:rPr>
        <w:t>կողմից</w:t>
      </w:r>
      <w:r w:rsidRPr="00AB4354">
        <w:rPr>
          <w:rFonts w:ascii="Sylfaen" w:hAnsi="Sylfaen"/>
          <w:i/>
          <w:iCs/>
          <w:lang w:val="hy-AM"/>
        </w:rPr>
        <w:t xml:space="preserve"> </w:t>
      </w:r>
      <w:r w:rsidRPr="00AB4354">
        <w:rPr>
          <w:rFonts w:ascii="Sylfaen" w:hAnsi="Sylfaen" w:cs="Sylfaen"/>
          <w:i/>
          <w:iCs/>
          <w:lang w:val="hy-AM"/>
        </w:rPr>
        <w:t>միակողմանիորեն</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համատեղ</w:t>
      </w:r>
      <w:r w:rsidRPr="00AB4354">
        <w:rPr>
          <w:rFonts w:ascii="Sylfaen" w:hAnsi="Sylfaen"/>
          <w:i/>
          <w:iCs/>
          <w:lang w:val="hy-AM"/>
        </w:rPr>
        <w:t xml:space="preserve"> </w:t>
      </w:r>
      <w:r w:rsidRPr="00AB4354">
        <w:rPr>
          <w:rFonts w:ascii="Sylfaen" w:hAnsi="Sylfaen" w:cs="Sylfaen"/>
          <w:i/>
          <w:iCs/>
          <w:lang w:val="hy-AM"/>
        </w:rPr>
        <w:t>վերահսկվող</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Կառավարչին</w:t>
      </w:r>
      <w:r w:rsidRPr="00AB4354">
        <w:rPr>
          <w:rFonts w:ascii="Sylfaen" w:hAnsi="Sylfaen"/>
          <w:i/>
          <w:iCs/>
          <w:lang w:val="hy-AM"/>
        </w:rPr>
        <w:t xml:space="preserve"> </w:t>
      </w:r>
      <w:r w:rsidRPr="00AB4354">
        <w:rPr>
          <w:rFonts w:ascii="Sylfaen" w:hAnsi="Sylfaen" w:cs="Sylfaen"/>
          <w:i/>
          <w:iCs/>
          <w:lang w:val="hy-AM"/>
        </w:rPr>
        <w:t>վերահսկող</w:t>
      </w:r>
      <w:r w:rsidRPr="00AB4354">
        <w:rPr>
          <w:rFonts w:ascii="Sylfaen" w:hAnsi="Sylfaen"/>
          <w:i/>
          <w:iCs/>
          <w:lang w:val="hy-AM"/>
        </w:rPr>
        <w:t xml:space="preserve"> </w:t>
      </w:r>
      <w:r w:rsidRPr="00AB4354">
        <w:rPr>
          <w:rFonts w:ascii="Sylfaen" w:hAnsi="Sylfaen" w:cs="Sylfaen"/>
          <w:i/>
          <w:iCs/>
          <w:lang w:val="hy-AM"/>
        </w:rPr>
        <w:t>երրորդ</w:t>
      </w:r>
      <w:r w:rsidRPr="00AB4354">
        <w:rPr>
          <w:rFonts w:ascii="Sylfaen" w:hAnsi="Sylfaen"/>
          <w:i/>
          <w:iCs/>
          <w:lang w:val="hy-AM"/>
        </w:rPr>
        <w:t xml:space="preserve"> </w:t>
      </w:r>
      <w:r w:rsidRPr="00AB4354">
        <w:rPr>
          <w:rFonts w:ascii="Sylfaen" w:hAnsi="Sylfaen" w:cs="Sylfaen"/>
          <w:i/>
          <w:iCs/>
          <w:lang w:val="hy-AM"/>
        </w:rPr>
        <w:t>անձի</w:t>
      </w:r>
      <w:r w:rsidRPr="00AB4354">
        <w:rPr>
          <w:rFonts w:ascii="Sylfaen" w:hAnsi="Sylfaen"/>
          <w:i/>
          <w:iCs/>
          <w:lang w:val="hy-AM"/>
        </w:rPr>
        <w:t xml:space="preserve"> </w:t>
      </w:r>
      <w:r w:rsidRPr="00AB4354">
        <w:rPr>
          <w:rFonts w:ascii="Sylfaen" w:hAnsi="Sylfaen" w:cs="Sylfaen"/>
          <w:i/>
          <w:iCs/>
          <w:lang w:val="hy-AM"/>
        </w:rPr>
        <w:t>փոխանցելուց</w:t>
      </w:r>
      <w:r w:rsidRPr="00AB4354">
        <w:rPr>
          <w:rFonts w:ascii="Sylfaen" w:hAnsi="Sylfaen"/>
          <w:i/>
          <w:iCs/>
          <w:lang w:val="hy-AM"/>
        </w:rPr>
        <w:t xml:space="preserve">, </w:t>
      </w:r>
      <w:r w:rsidRPr="00AB4354">
        <w:rPr>
          <w:rFonts w:ascii="Sylfaen" w:hAnsi="Sylfaen" w:cs="Sylfaen"/>
          <w:i/>
          <w:iCs/>
          <w:lang w:val="hy-AM"/>
        </w:rPr>
        <w:t>Կառավարիչն</w:t>
      </w:r>
      <w:r w:rsidRPr="00AB4354">
        <w:rPr>
          <w:rFonts w:ascii="Sylfaen" w:hAnsi="Sylfaen"/>
          <w:i/>
          <w:iCs/>
          <w:lang w:val="hy-AM"/>
        </w:rPr>
        <w:t xml:space="preserve"> </w:t>
      </w:r>
      <w:r w:rsidRPr="00AB4354">
        <w:rPr>
          <w:rFonts w:ascii="Sylfaen" w:hAnsi="Sylfaen" w:cs="Sylfaen"/>
          <w:i/>
          <w:iCs/>
          <w:lang w:val="hy-AM"/>
        </w:rPr>
        <w:t>իրավունք</w:t>
      </w:r>
      <w:r w:rsidRPr="00AB4354">
        <w:rPr>
          <w:rFonts w:ascii="Sylfaen" w:hAnsi="Sylfaen"/>
          <w:i/>
          <w:iCs/>
          <w:lang w:val="hy-AM"/>
        </w:rPr>
        <w:t xml:space="preserve"> </w:t>
      </w:r>
      <w:r w:rsidRPr="00AB4354">
        <w:rPr>
          <w:rFonts w:ascii="Sylfaen" w:hAnsi="Sylfaen" w:cs="Sylfaen"/>
          <w:i/>
          <w:iCs/>
          <w:lang w:val="hy-AM"/>
        </w:rPr>
        <w:t>չունի</w:t>
      </w:r>
      <w:r w:rsidRPr="00AB4354">
        <w:rPr>
          <w:rFonts w:ascii="Sylfaen" w:hAnsi="Sylfaen"/>
          <w:i/>
          <w:iCs/>
          <w:lang w:val="hy-AM"/>
        </w:rPr>
        <w:t xml:space="preserve"> </w:t>
      </w:r>
      <w:r w:rsidRPr="00AB4354">
        <w:rPr>
          <w:rFonts w:ascii="Sylfaen" w:hAnsi="Sylfaen" w:cs="Sylfaen"/>
          <w:i/>
          <w:iCs/>
          <w:lang w:val="hy-AM"/>
        </w:rPr>
        <w:t>փոխանցելու</w:t>
      </w:r>
      <w:r w:rsidRPr="00AB4354">
        <w:rPr>
          <w:rFonts w:ascii="Sylfaen" w:hAnsi="Sylfaen"/>
          <w:i/>
          <w:iCs/>
          <w:lang w:val="hy-AM"/>
        </w:rPr>
        <w:t xml:space="preserve"> </w:t>
      </w:r>
      <w:r w:rsidRPr="00AB4354">
        <w:rPr>
          <w:rFonts w:ascii="Sylfaen" w:hAnsi="Sylfaen" w:cs="Sylfaen"/>
          <w:i/>
          <w:iCs/>
          <w:lang w:val="hy-AM"/>
        </w:rPr>
        <w:t>սույն</w:t>
      </w:r>
      <w:r w:rsidRPr="00AB4354">
        <w:rPr>
          <w:rFonts w:ascii="Sylfaen" w:hAnsi="Sylfaen"/>
          <w:i/>
          <w:iCs/>
          <w:lang w:val="hy-AM"/>
        </w:rPr>
        <w:t xml:space="preserve"> Պ</w:t>
      </w:r>
      <w:r w:rsidRPr="00AB4354">
        <w:rPr>
          <w:rFonts w:ascii="Sylfaen" w:hAnsi="Sylfaen" w:cs="Sylfaen"/>
          <w:i/>
          <w:iCs/>
          <w:lang w:val="hy-AM"/>
        </w:rPr>
        <w:t xml:space="preserve">այմանագիրը </w:t>
      </w:r>
      <w:bookmarkStart w:id="13" w:name="_Hlk191997045"/>
      <w:r w:rsidRPr="00AB4354">
        <w:rPr>
          <w:rFonts w:ascii="Sylfaen" w:hAnsi="Sylfaen" w:cs="Sylfaen"/>
          <w:i/>
          <w:iCs/>
          <w:lang w:val="hy-AM"/>
        </w:rPr>
        <w:t>կամ կատարել Հսկիչ փաթեթի փոփոխություն</w:t>
      </w:r>
      <w:r w:rsidRPr="00AB4354">
        <w:rPr>
          <w:rFonts w:ascii="Sylfaen" w:hAnsi="Sylfaen"/>
          <w:i/>
          <w:iCs/>
          <w:lang w:val="hy-AM"/>
        </w:rPr>
        <w:t xml:space="preserve"> </w:t>
      </w:r>
      <w:bookmarkEnd w:id="13"/>
      <w:r w:rsidRPr="00AB4354">
        <w:rPr>
          <w:rFonts w:ascii="Sylfaen" w:hAnsi="Sylfaen" w:cs="Sylfaen"/>
          <w:i/>
          <w:iCs/>
          <w:lang w:val="hy-AM"/>
        </w:rPr>
        <w:t>առանց</w:t>
      </w:r>
      <w:r w:rsidRPr="00AB4354">
        <w:rPr>
          <w:rFonts w:ascii="Sylfaen" w:hAnsi="Sylfaen"/>
          <w:i/>
          <w:iCs/>
          <w:lang w:val="hy-AM"/>
        </w:rPr>
        <w:t xml:space="preserve"> </w:t>
      </w:r>
      <w:r>
        <w:rPr>
          <w:rFonts w:ascii="Sylfaen" w:hAnsi="Sylfaen" w:cs="Sylfaen"/>
          <w:i/>
          <w:iCs/>
          <w:lang w:val="hy-AM"/>
        </w:rPr>
        <w:t>Կ</w:t>
      </w:r>
      <w:r w:rsidRPr="00AB4354">
        <w:rPr>
          <w:rFonts w:ascii="Sylfaen" w:hAnsi="Sylfaen" w:cs="Sylfaen"/>
          <w:i/>
          <w:iCs/>
          <w:lang w:val="hy-AM"/>
        </w:rPr>
        <w:t>առավարության</w:t>
      </w:r>
      <w:r w:rsidRPr="00AB4354">
        <w:rPr>
          <w:rFonts w:ascii="Sylfaen" w:hAnsi="Sylfaen"/>
          <w:i/>
          <w:iCs/>
          <w:lang w:val="hy-AM"/>
        </w:rPr>
        <w:t xml:space="preserve"> </w:t>
      </w:r>
      <w:r w:rsidRPr="00AB4354">
        <w:rPr>
          <w:rFonts w:ascii="Sylfaen" w:hAnsi="Sylfaen" w:cs="Sylfaen"/>
          <w:i/>
          <w:iCs/>
          <w:lang w:val="hy-AM"/>
        </w:rPr>
        <w:t>նախնական</w:t>
      </w:r>
      <w:r w:rsidRPr="00AB4354">
        <w:rPr>
          <w:rFonts w:ascii="Sylfaen" w:hAnsi="Sylfaen"/>
          <w:i/>
          <w:iCs/>
          <w:lang w:val="hy-AM"/>
        </w:rPr>
        <w:t xml:space="preserve"> </w:t>
      </w:r>
      <w:r w:rsidRPr="00AB4354">
        <w:rPr>
          <w:rFonts w:ascii="Sylfaen" w:hAnsi="Sylfaen" w:cs="Sylfaen"/>
          <w:i/>
          <w:iCs/>
          <w:lang w:val="hy-AM"/>
        </w:rPr>
        <w:t>գրավոր</w:t>
      </w:r>
      <w:r w:rsidRPr="00AB4354">
        <w:rPr>
          <w:rFonts w:ascii="Sylfaen" w:hAnsi="Sylfaen"/>
          <w:i/>
          <w:iCs/>
          <w:lang w:val="hy-AM"/>
        </w:rPr>
        <w:t xml:space="preserve"> </w:t>
      </w:r>
      <w:r w:rsidRPr="00AB4354">
        <w:rPr>
          <w:rFonts w:ascii="Sylfaen" w:hAnsi="Sylfaen" w:cs="Sylfaen"/>
          <w:i/>
          <w:iCs/>
          <w:lang w:val="hy-AM"/>
        </w:rPr>
        <w:t>համաձայնության</w:t>
      </w:r>
      <w:r w:rsidRPr="00AB4354">
        <w:rPr>
          <w:rFonts w:ascii="Sylfaen" w:hAnsi="Sylfaen"/>
          <w:i/>
          <w:iCs/>
          <w:lang w:val="hy-AM"/>
        </w:rPr>
        <w:t xml:space="preserve">, </w:t>
      </w:r>
      <w:r w:rsidRPr="00AB4354">
        <w:rPr>
          <w:rFonts w:ascii="Sylfaen" w:hAnsi="Sylfaen" w:cs="Sylfaen"/>
          <w:i/>
          <w:iCs/>
          <w:lang w:val="hy-AM"/>
        </w:rPr>
        <w:t>որն</w:t>
      </w:r>
      <w:r w:rsidRPr="00AB4354">
        <w:rPr>
          <w:rFonts w:ascii="Sylfaen" w:hAnsi="Sylfaen"/>
          <w:i/>
          <w:iCs/>
          <w:lang w:val="hy-AM"/>
        </w:rPr>
        <w:t xml:space="preserve"> </w:t>
      </w:r>
      <w:r w:rsidRPr="00AB4354">
        <w:rPr>
          <w:rFonts w:ascii="Sylfaen" w:hAnsi="Sylfaen" w:cs="Sylfaen"/>
          <w:i/>
          <w:iCs/>
          <w:lang w:val="hy-AM"/>
        </w:rPr>
        <w:t>անհիմն</w:t>
      </w:r>
      <w:r w:rsidRPr="00AB4354">
        <w:rPr>
          <w:rFonts w:ascii="Sylfaen" w:hAnsi="Sylfaen"/>
          <w:i/>
          <w:iCs/>
          <w:lang w:val="hy-AM"/>
        </w:rPr>
        <w:t xml:space="preserve"> </w:t>
      </w:r>
      <w:r w:rsidRPr="00AB4354">
        <w:rPr>
          <w:rFonts w:ascii="Sylfaen" w:hAnsi="Sylfaen" w:cs="Sylfaen"/>
          <w:i/>
          <w:iCs/>
          <w:lang w:val="hy-AM"/>
        </w:rPr>
        <w:t>կերպով</w:t>
      </w:r>
      <w:r w:rsidRPr="00AB4354">
        <w:rPr>
          <w:rFonts w:ascii="Sylfaen" w:hAnsi="Sylfaen"/>
          <w:i/>
          <w:iCs/>
          <w:lang w:val="hy-AM"/>
        </w:rPr>
        <w:t xml:space="preserve"> </w:t>
      </w:r>
      <w:r w:rsidRPr="00AB4354">
        <w:rPr>
          <w:rFonts w:ascii="Sylfaen" w:hAnsi="Sylfaen" w:cs="Sylfaen"/>
          <w:i/>
          <w:iCs/>
          <w:lang w:val="hy-AM"/>
        </w:rPr>
        <w:t>չի</w:t>
      </w:r>
      <w:r w:rsidRPr="00AB4354">
        <w:rPr>
          <w:rFonts w:ascii="Sylfaen" w:hAnsi="Sylfaen"/>
          <w:i/>
          <w:iCs/>
          <w:lang w:val="hy-AM"/>
        </w:rPr>
        <w:t xml:space="preserve"> </w:t>
      </w:r>
      <w:r w:rsidRPr="00AB4354">
        <w:rPr>
          <w:rFonts w:ascii="Sylfaen" w:hAnsi="Sylfaen" w:cs="Sylfaen"/>
          <w:i/>
          <w:iCs/>
          <w:lang w:val="hy-AM"/>
        </w:rPr>
        <w:t>մերժվի</w:t>
      </w:r>
      <w:r w:rsidRPr="00AB4354">
        <w:rPr>
          <w:rFonts w:ascii="Sylfaen" w:hAnsi="Sylfaen"/>
          <w:i/>
          <w:iCs/>
          <w:lang w:val="hy-AM"/>
        </w:rPr>
        <w:t xml:space="preserve">: </w:t>
      </w:r>
      <w:r w:rsidRPr="00AB4354">
        <w:rPr>
          <w:rFonts w:ascii="Sylfaen" w:hAnsi="Sylfaen" w:cs="Sylfaen"/>
          <w:i/>
          <w:iCs/>
          <w:lang w:val="hy-AM"/>
        </w:rPr>
        <w:t>Սույն</w:t>
      </w:r>
      <w:r w:rsidRPr="00AB4354">
        <w:rPr>
          <w:rFonts w:ascii="Sylfaen" w:hAnsi="Sylfaen"/>
          <w:i/>
          <w:iCs/>
          <w:lang w:val="hy-AM"/>
        </w:rPr>
        <w:t xml:space="preserve"> </w:t>
      </w:r>
      <w:r w:rsidRPr="00AB4354">
        <w:rPr>
          <w:rFonts w:ascii="Sylfaen" w:hAnsi="Sylfaen" w:cs="Sylfaen"/>
          <w:i/>
          <w:iCs/>
          <w:lang w:val="hy-AM"/>
        </w:rPr>
        <w:t>պարբերության</w:t>
      </w:r>
      <w:r w:rsidRPr="00AB4354">
        <w:rPr>
          <w:rFonts w:ascii="Sylfaen" w:hAnsi="Sylfaen"/>
          <w:i/>
          <w:iCs/>
          <w:lang w:val="hy-AM"/>
        </w:rPr>
        <w:t xml:space="preserve"> </w:t>
      </w:r>
      <w:r w:rsidRPr="00AB4354">
        <w:rPr>
          <w:rFonts w:ascii="Sylfaen" w:hAnsi="Sylfaen" w:cs="Sylfaen"/>
          <w:i/>
          <w:iCs/>
          <w:lang w:val="hy-AM"/>
        </w:rPr>
        <w:t>առումով</w:t>
      </w:r>
      <w:r w:rsidRPr="00AB4354">
        <w:rPr>
          <w:rFonts w:ascii="Sylfaen" w:hAnsi="Sylfaen"/>
          <w:i/>
          <w:iCs/>
          <w:lang w:val="hy-AM"/>
        </w:rPr>
        <w:t xml:space="preserve"> «</w:t>
      </w:r>
      <w:r w:rsidRPr="00AB4354">
        <w:rPr>
          <w:rFonts w:ascii="Sylfaen" w:hAnsi="Sylfaen" w:cs="Sylfaen"/>
          <w:i/>
          <w:iCs/>
          <w:lang w:val="hy-AM"/>
        </w:rPr>
        <w:t>վերահսկողություն</w:t>
      </w:r>
      <w:r w:rsidRPr="00AB4354">
        <w:rPr>
          <w:rFonts w:ascii="Sylfaen" w:hAnsi="Sylfaen"/>
          <w:i/>
          <w:iCs/>
          <w:lang w:val="hy-AM"/>
        </w:rPr>
        <w:t xml:space="preserve">» </w:t>
      </w:r>
      <w:r w:rsidRPr="00AB4354">
        <w:rPr>
          <w:rFonts w:ascii="Sylfaen" w:hAnsi="Sylfaen" w:cs="Sylfaen"/>
          <w:i/>
          <w:iCs/>
          <w:lang w:val="hy-AM"/>
        </w:rPr>
        <w:t>բառն</w:t>
      </w:r>
      <w:r w:rsidRPr="00AB4354">
        <w:rPr>
          <w:rFonts w:ascii="Sylfaen" w:hAnsi="Sylfaen"/>
          <w:i/>
          <w:iCs/>
          <w:lang w:val="hy-AM"/>
        </w:rPr>
        <w:t xml:space="preserve"> </w:t>
      </w:r>
      <w:r w:rsidRPr="00AB4354">
        <w:rPr>
          <w:rFonts w:ascii="Sylfaen" w:hAnsi="Sylfaen" w:cs="Sylfaen"/>
          <w:i/>
          <w:iCs/>
          <w:lang w:val="hy-AM"/>
        </w:rPr>
        <w:t>ուն</w:t>
      </w:r>
      <w:r>
        <w:rPr>
          <w:rFonts w:ascii="Sylfaen" w:hAnsi="Sylfaen" w:cs="Sylfaen"/>
          <w:i/>
          <w:iCs/>
          <w:lang w:val="hy-AM"/>
        </w:rPr>
        <w:t>ի</w:t>
      </w:r>
      <w:r w:rsidRPr="00AB4354">
        <w:rPr>
          <w:rFonts w:ascii="Sylfaen" w:hAnsi="Sylfaen"/>
          <w:i/>
          <w:iCs/>
          <w:lang w:val="hy-AM"/>
        </w:rPr>
        <w:t xml:space="preserve"> </w:t>
      </w:r>
      <w:r w:rsidRPr="00AB4354">
        <w:rPr>
          <w:rFonts w:ascii="Sylfaen" w:hAnsi="Sylfaen" w:cs="Sylfaen"/>
          <w:i/>
          <w:iCs/>
          <w:lang w:val="hy-AM"/>
        </w:rPr>
        <w:t>այն</w:t>
      </w:r>
      <w:r w:rsidRPr="00AB4354">
        <w:rPr>
          <w:rFonts w:ascii="Sylfaen" w:hAnsi="Sylfaen"/>
          <w:i/>
          <w:iCs/>
          <w:lang w:val="hy-AM"/>
        </w:rPr>
        <w:t xml:space="preserve"> </w:t>
      </w:r>
      <w:r w:rsidRPr="00AB4354">
        <w:rPr>
          <w:rFonts w:ascii="Sylfaen" w:hAnsi="Sylfaen" w:cs="Sylfaen"/>
          <w:i/>
          <w:iCs/>
          <w:lang w:val="hy-AM"/>
        </w:rPr>
        <w:t>իմաստը</w:t>
      </w:r>
      <w:r w:rsidRPr="00AB4354">
        <w:rPr>
          <w:rFonts w:ascii="Sylfaen" w:hAnsi="Sylfaen"/>
          <w:i/>
          <w:iCs/>
          <w:lang w:val="hy-AM"/>
        </w:rPr>
        <w:t xml:space="preserve">, </w:t>
      </w:r>
      <w:r w:rsidRPr="00AB4354">
        <w:rPr>
          <w:rFonts w:ascii="Sylfaen" w:hAnsi="Sylfaen" w:cs="Sylfaen"/>
          <w:i/>
          <w:iCs/>
          <w:lang w:val="hy-AM"/>
        </w:rPr>
        <w:t>որ</w:t>
      </w:r>
      <w:r>
        <w:rPr>
          <w:rFonts w:ascii="Sylfaen" w:hAnsi="Sylfaen" w:cs="Sylfaen"/>
          <w:i/>
          <w:iCs/>
          <w:lang w:val="hy-AM"/>
        </w:rPr>
        <w:t>ը</w:t>
      </w:r>
      <w:r w:rsidRPr="00AB4354">
        <w:rPr>
          <w:rFonts w:ascii="Sylfaen" w:hAnsi="Sylfaen"/>
          <w:i/>
          <w:iCs/>
          <w:lang w:val="hy-AM"/>
        </w:rPr>
        <w:t xml:space="preserve"> </w:t>
      </w:r>
      <w:r w:rsidRPr="00AB4354">
        <w:rPr>
          <w:rFonts w:ascii="Sylfaen" w:hAnsi="Sylfaen" w:cs="Sylfaen"/>
          <w:i/>
          <w:iCs/>
          <w:lang w:val="hy-AM"/>
        </w:rPr>
        <w:t>մատնանշված</w:t>
      </w:r>
      <w:r w:rsidRPr="00AB4354">
        <w:rPr>
          <w:rFonts w:ascii="Sylfaen" w:hAnsi="Sylfaen"/>
          <w:i/>
          <w:iCs/>
          <w:lang w:val="hy-AM"/>
        </w:rPr>
        <w:t xml:space="preserve"> </w:t>
      </w:r>
      <w:r>
        <w:rPr>
          <w:rFonts w:ascii="Sylfaen" w:hAnsi="Sylfaen" w:cs="Sylfaen"/>
          <w:i/>
          <w:iCs/>
          <w:lang w:val="hy-AM"/>
        </w:rPr>
        <w:t>է</w:t>
      </w:r>
      <w:r w:rsidRPr="00AB4354">
        <w:rPr>
          <w:rFonts w:ascii="Sylfaen" w:hAnsi="Sylfaen"/>
          <w:i/>
          <w:iCs/>
          <w:lang w:val="hy-AM"/>
        </w:rPr>
        <w:t xml:space="preserve"> 7.2 </w:t>
      </w:r>
      <w:r w:rsidRPr="00AB4354">
        <w:rPr>
          <w:rFonts w:ascii="Sylfaen" w:hAnsi="Sylfaen" w:cs="Sylfaen"/>
          <w:i/>
          <w:iCs/>
          <w:lang w:val="hy-AM"/>
        </w:rPr>
        <w:t xml:space="preserve">կետի </w:t>
      </w:r>
      <w:bookmarkStart w:id="14" w:name="_Hlk191997133"/>
      <w:r w:rsidRPr="00AB4354">
        <w:rPr>
          <w:rFonts w:ascii="Sylfaen" w:hAnsi="Sylfaen" w:cs="Sylfaen"/>
          <w:i/>
          <w:iCs/>
          <w:lang w:val="hy-AM"/>
        </w:rPr>
        <w:t>համապատասխանաբար</w:t>
      </w:r>
      <w:r w:rsidRPr="00AB4354">
        <w:rPr>
          <w:rFonts w:ascii="Sylfaen" w:hAnsi="Sylfaen"/>
          <w:i/>
          <w:iCs/>
          <w:lang w:val="hy-AM"/>
        </w:rPr>
        <w:t xml:space="preserve"> (vii) և (x) </w:t>
      </w:r>
      <w:r w:rsidRPr="00AB4354">
        <w:rPr>
          <w:rFonts w:ascii="Sylfaen" w:hAnsi="Sylfaen" w:cs="Sylfaen"/>
          <w:i/>
          <w:iCs/>
          <w:lang w:val="hy-AM"/>
        </w:rPr>
        <w:t>ենթակետերում</w:t>
      </w:r>
      <w:bookmarkEnd w:id="14"/>
      <w:r>
        <w:rPr>
          <w:rFonts w:ascii="Sylfaen" w:hAnsi="Sylfaen" w:cs="Sylfaen"/>
          <w:i/>
          <w:iCs/>
          <w:lang w:val="hy-AM"/>
        </w:rPr>
        <w:t>:</w:t>
      </w:r>
    </w:p>
    <w:p w14:paraId="722EB189" w14:textId="77777777" w:rsidR="0019734F" w:rsidRPr="00001F16" w:rsidRDefault="0019734F" w:rsidP="0019734F">
      <w:pPr>
        <w:rPr>
          <w:rFonts w:ascii="Sylfaen" w:hAnsi="Sylfaen"/>
          <w:i/>
          <w:iCs/>
          <w:lang w:val="hy-AM"/>
        </w:rPr>
      </w:pPr>
      <w:r w:rsidRPr="00001F16">
        <w:rPr>
          <w:rFonts w:ascii="Sylfaen" w:hAnsi="Sylfaen"/>
          <w:i/>
          <w:iCs/>
          <w:lang w:val="hy-AM"/>
        </w:rPr>
        <w:t>Հսկիչ փաթեթի՝ անկախ Կառավարչի կամքից փոփոխության դեպքում Կառավարիչը պարտավոր է նման փոփոխությունից հետո անհապաղ տեղեկացնել Կառավարությանը։ Անկախ Կառավարչի տեղեկացումից՝ Կառավարությունը նման փոփոխության  դեպքում իրավասու է լուծել Պայմանագիրը Հսկիչ փաթեթի՝ առանց իր նախնական համաձայնության փոփոխության հիմքով։</w:t>
      </w:r>
      <w:r w:rsidRPr="00001F16">
        <w:rPr>
          <w:rFonts w:ascii="Sylfaen" w:hAnsi="Sylfaen" w:cs="Sylfaen"/>
          <w:i/>
          <w:iCs/>
          <w:lang w:val="hy-AM"/>
        </w:rPr>
        <w:t>»</w:t>
      </w:r>
    </w:p>
    <w:p w14:paraId="045DCF0E" w14:textId="77777777" w:rsidR="0019734F" w:rsidRPr="00851328" w:rsidRDefault="0019734F" w:rsidP="00261108">
      <w:pPr>
        <w:pStyle w:val="ListParagraph"/>
        <w:numPr>
          <w:ilvl w:val="0"/>
          <w:numId w:val="30"/>
        </w:numPr>
        <w:tabs>
          <w:tab w:val="left" w:pos="709"/>
        </w:tabs>
        <w:spacing w:after="0"/>
        <w:ind w:left="450" w:hanging="450"/>
        <w:rPr>
          <w:rFonts w:ascii="Sylfaen" w:hAnsi="Sylfaen"/>
          <w:b/>
          <w:bCs/>
          <w:u w:val="single"/>
          <w:lang w:val="hy-AM"/>
        </w:rPr>
      </w:pPr>
      <w:r w:rsidRPr="00851328">
        <w:rPr>
          <w:rFonts w:ascii="Sylfaen" w:hAnsi="Sylfaen"/>
          <w:b/>
          <w:bCs/>
          <w:lang w:val="hy-AM"/>
        </w:rPr>
        <w:t xml:space="preserve"> </w:t>
      </w:r>
      <w:r w:rsidRPr="00851328">
        <w:rPr>
          <w:rFonts w:ascii="Sylfaen" w:hAnsi="Sylfaen"/>
          <w:b/>
          <w:bCs/>
          <w:u w:val="single"/>
          <w:lang w:val="hy-AM"/>
        </w:rPr>
        <w:t>Պայմանագրի XX բաժնի փոփոխություն</w:t>
      </w:r>
    </w:p>
    <w:p w14:paraId="1DDD1059"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44C8EC04" w14:textId="77777777" w:rsidR="0019734F" w:rsidRPr="00AB4354" w:rsidRDefault="0019734F" w:rsidP="00261108">
      <w:pPr>
        <w:pStyle w:val="ListParagraph"/>
        <w:widowControl w:val="0"/>
        <w:numPr>
          <w:ilvl w:val="1"/>
          <w:numId w:val="42"/>
        </w:numPr>
        <w:tabs>
          <w:tab w:val="left" w:pos="-1440"/>
          <w:tab w:val="left" w:pos="-720"/>
        </w:tabs>
        <w:suppressAutoHyphens/>
        <w:spacing w:after="0"/>
        <w:ind w:left="0" w:firstLine="0"/>
        <w:contextualSpacing w:val="0"/>
        <w:rPr>
          <w:rFonts w:ascii="Sylfaen" w:hAnsi="Sylfaen"/>
          <w:lang w:val="hy-AM"/>
        </w:rPr>
      </w:pP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20.</w:t>
      </w:r>
      <w:r>
        <w:rPr>
          <w:rFonts w:ascii="Sylfaen" w:hAnsi="Sylfaen"/>
          <w:lang w:val="hy-AM"/>
        </w:rPr>
        <w:t>6</w:t>
      </w:r>
      <w:r w:rsidRPr="00AB4354">
        <w:rPr>
          <w:rFonts w:ascii="Sylfaen" w:hAnsi="Sylfaen"/>
          <w:lang w:val="hy-AM"/>
        </w:rPr>
        <w:t xml:space="preserve"> կետը</w:t>
      </w:r>
      <w:r w:rsidRPr="00AB4354">
        <w:rPr>
          <w:rFonts w:ascii="Sylfaen" w:hAnsi="Sylfaen"/>
          <w:color w:val="000000" w:themeColor="text1"/>
          <w:lang w:val="hy-AM"/>
        </w:rPr>
        <w:t xml:space="preserve"> սույնով փոխվում է հետևյալ կերպ՝ </w:t>
      </w:r>
    </w:p>
    <w:p w14:paraId="6B132C71" w14:textId="77777777" w:rsidR="0019734F" w:rsidRDefault="0019734F" w:rsidP="0019734F">
      <w:pPr>
        <w:rPr>
          <w:rFonts w:ascii="Sylfaen" w:hAnsi="Sylfaen" w:cs="Sylfaen"/>
          <w:i/>
          <w:iCs/>
          <w:lang w:val="hy-AM"/>
        </w:rPr>
      </w:pPr>
    </w:p>
    <w:p w14:paraId="599CE6D5" w14:textId="77777777" w:rsidR="0019734F" w:rsidRPr="00001F16" w:rsidRDefault="0019734F" w:rsidP="0019734F">
      <w:pPr>
        <w:rPr>
          <w:rFonts w:ascii="Sylfaen" w:hAnsi="Sylfaen"/>
          <w:i/>
          <w:iCs/>
          <w:lang w:val="hy-AM"/>
        </w:rPr>
      </w:pPr>
      <w:r w:rsidRPr="00001F16">
        <w:rPr>
          <w:rFonts w:ascii="Sylfaen" w:hAnsi="Sylfaen" w:cs="Sylfaen"/>
          <w:i/>
          <w:iCs/>
          <w:lang w:val="hy-AM"/>
        </w:rPr>
        <w:t>«20.6. Կողմերը</w:t>
      </w:r>
      <w:r w:rsidRPr="00001F16">
        <w:rPr>
          <w:rFonts w:ascii="Sylfaen" w:hAnsi="Sylfaen"/>
          <w:i/>
          <w:iCs/>
          <w:lang w:val="hy-AM"/>
        </w:rPr>
        <w:t xml:space="preserve"> </w:t>
      </w:r>
      <w:r w:rsidRPr="00001F16">
        <w:rPr>
          <w:rFonts w:ascii="Sylfaen" w:hAnsi="Sylfaen" w:cs="Sylfaen"/>
          <w:i/>
          <w:iCs/>
          <w:lang w:val="hy-AM"/>
        </w:rPr>
        <w:t>պարտավոր</w:t>
      </w:r>
      <w:r w:rsidRPr="00001F16">
        <w:rPr>
          <w:rFonts w:ascii="Sylfaen" w:hAnsi="Sylfaen"/>
          <w:i/>
          <w:iCs/>
          <w:lang w:val="hy-AM"/>
        </w:rPr>
        <w:t xml:space="preserve"> </w:t>
      </w:r>
      <w:r w:rsidRPr="00001F16">
        <w:rPr>
          <w:rFonts w:ascii="Sylfaen" w:hAnsi="Sylfaen" w:cs="Sylfaen"/>
          <w:i/>
          <w:iCs/>
          <w:lang w:val="hy-AM"/>
        </w:rPr>
        <w:t>են</w:t>
      </w:r>
      <w:r w:rsidRPr="00001F16">
        <w:rPr>
          <w:rFonts w:ascii="Sylfaen" w:hAnsi="Sylfaen"/>
          <w:i/>
          <w:iCs/>
          <w:lang w:val="hy-AM"/>
        </w:rPr>
        <w:t xml:space="preserve"> </w:t>
      </w:r>
      <w:r w:rsidRPr="00001F16">
        <w:rPr>
          <w:rFonts w:ascii="Sylfaen" w:hAnsi="Sylfaen" w:cs="Sylfaen"/>
          <w:i/>
          <w:iCs/>
          <w:lang w:val="hy-AM"/>
        </w:rPr>
        <w:t>միմյանց</w:t>
      </w:r>
      <w:r w:rsidRPr="00001F16">
        <w:rPr>
          <w:rFonts w:ascii="Sylfaen" w:hAnsi="Sylfaen"/>
          <w:i/>
          <w:iCs/>
          <w:lang w:val="hy-AM"/>
        </w:rPr>
        <w:t xml:space="preserve"> </w:t>
      </w:r>
      <w:r w:rsidRPr="00001F16">
        <w:rPr>
          <w:rFonts w:ascii="Sylfaen" w:hAnsi="Sylfaen" w:cs="Sylfaen"/>
          <w:i/>
          <w:iCs/>
          <w:lang w:val="hy-AM"/>
        </w:rPr>
        <w:t>հետ</w:t>
      </w:r>
      <w:r w:rsidRPr="00001F16">
        <w:rPr>
          <w:rFonts w:ascii="Sylfaen" w:hAnsi="Sylfaen"/>
          <w:i/>
          <w:iCs/>
          <w:lang w:val="hy-AM"/>
        </w:rPr>
        <w:t xml:space="preserve"> </w:t>
      </w:r>
      <w:r w:rsidRPr="00001F16">
        <w:rPr>
          <w:rFonts w:ascii="Sylfaen" w:hAnsi="Sylfaen" w:cs="Sylfaen"/>
          <w:i/>
          <w:iCs/>
          <w:lang w:val="hy-AM"/>
        </w:rPr>
        <w:t>խորհրդակցել</w:t>
      </w:r>
      <w:r w:rsidRPr="00001F16">
        <w:rPr>
          <w:rFonts w:ascii="Sylfaen" w:hAnsi="Sylfaen"/>
          <w:i/>
          <w:iCs/>
          <w:lang w:val="hy-AM"/>
        </w:rPr>
        <w:t xml:space="preserve"> </w:t>
      </w:r>
      <w:r w:rsidRPr="00001F16">
        <w:rPr>
          <w:rFonts w:ascii="Sylfaen" w:hAnsi="Sylfaen" w:cs="Sylfaen"/>
          <w:i/>
          <w:iCs/>
          <w:lang w:val="hy-AM"/>
        </w:rPr>
        <w:t>Անհրաժեշտ ենթակառուցվածքի</w:t>
      </w:r>
      <w:r w:rsidRPr="00001F16">
        <w:rPr>
          <w:rFonts w:ascii="Sylfaen" w:hAnsi="Sylfaen"/>
          <w:i/>
          <w:iCs/>
          <w:lang w:val="hy-AM"/>
        </w:rPr>
        <w:t xml:space="preserve">, </w:t>
      </w:r>
      <w:r w:rsidRPr="00001F16">
        <w:rPr>
          <w:rFonts w:ascii="Sylfaen" w:hAnsi="Sylfaen" w:cs="Sylfaen"/>
          <w:i/>
          <w:iCs/>
          <w:lang w:val="hy-AM"/>
        </w:rPr>
        <w:t>վթարներին</w:t>
      </w:r>
      <w:r w:rsidRPr="00001F16">
        <w:rPr>
          <w:rFonts w:ascii="Sylfaen" w:hAnsi="Sylfaen"/>
          <w:i/>
          <w:iCs/>
          <w:lang w:val="hy-AM"/>
        </w:rPr>
        <w:t xml:space="preserve"> </w:t>
      </w:r>
      <w:r w:rsidRPr="00001F16">
        <w:rPr>
          <w:rFonts w:ascii="Sylfaen" w:hAnsi="Sylfaen" w:cs="Sylfaen"/>
          <w:i/>
          <w:iCs/>
          <w:lang w:val="hy-AM"/>
        </w:rPr>
        <w:t>հակազդելու</w:t>
      </w:r>
      <w:r w:rsidRPr="00001F16">
        <w:rPr>
          <w:rFonts w:ascii="Sylfaen" w:hAnsi="Sylfaen"/>
          <w:i/>
          <w:iCs/>
          <w:lang w:val="hy-AM"/>
        </w:rPr>
        <w:t xml:space="preserve">, </w:t>
      </w:r>
      <w:r w:rsidRPr="00001F16">
        <w:rPr>
          <w:rFonts w:ascii="Sylfaen" w:hAnsi="Sylfaen" w:cs="Sylfaen"/>
          <w:i/>
          <w:iCs/>
          <w:lang w:val="hy-AM"/>
        </w:rPr>
        <w:t>սեփականության</w:t>
      </w:r>
      <w:r w:rsidRPr="00001F16">
        <w:rPr>
          <w:rFonts w:ascii="Sylfaen" w:hAnsi="Sylfaen"/>
          <w:i/>
          <w:iCs/>
          <w:lang w:val="hy-AM"/>
        </w:rPr>
        <w:t xml:space="preserve"> </w:t>
      </w:r>
      <w:r w:rsidRPr="00001F16">
        <w:rPr>
          <w:rFonts w:ascii="Sylfaen" w:hAnsi="Sylfaen" w:cs="Sylfaen"/>
          <w:i/>
          <w:iCs/>
          <w:lang w:val="hy-AM"/>
        </w:rPr>
        <w:t>սահմանափակումների</w:t>
      </w:r>
      <w:r w:rsidRPr="00001F16">
        <w:rPr>
          <w:rFonts w:ascii="Sylfaen" w:hAnsi="Sylfaen"/>
          <w:i/>
          <w:iCs/>
          <w:lang w:val="hy-AM"/>
        </w:rPr>
        <w:t xml:space="preserve">, </w:t>
      </w:r>
      <w:r w:rsidRPr="00001F16">
        <w:rPr>
          <w:rFonts w:ascii="Sylfaen" w:hAnsi="Sylfaen" w:cs="Sylfaen"/>
          <w:i/>
          <w:iCs/>
          <w:lang w:val="hy-AM"/>
        </w:rPr>
        <w:t>բարձրությունների</w:t>
      </w:r>
      <w:r w:rsidRPr="00001F16">
        <w:rPr>
          <w:rFonts w:ascii="Sylfaen" w:hAnsi="Sylfaen"/>
          <w:i/>
          <w:iCs/>
          <w:lang w:val="hy-AM"/>
        </w:rPr>
        <w:t xml:space="preserve">, </w:t>
      </w:r>
      <w:r w:rsidRPr="00001F16">
        <w:rPr>
          <w:rFonts w:ascii="Sylfaen" w:hAnsi="Sylfaen" w:cs="Sylfaen"/>
          <w:i/>
          <w:iCs/>
          <w:lang w:val="hy-AM"/>
        </w:rPr>
        <w:t>օդանավագնացության</w:t>
      </w:r>
      <w:r w:rsidRPr="00001F16">
        <w:rPr>
          <w:rFonts w:ascii="Sylfaen" w:hAnsi="Sylfaen"/>
          <w:i/>
          <w:iCs/>
          <w:lang w:val="hy-AM"/>
        </w:rPr>
        <w:t xml:space="preserve"> </w:t>
      </w:r>
      <w:r w:rsidRPr="00001F16">
        <w:rPr>
          <w:rFonts w:ascii="Sylfaen" w:hAnsi="Sylfaen" w:cs="Sylfaen"/>
          <w:i/>
          <w:iCs/>
          <w:lang w:val="hy-AM"/>
        </w:rPr>
        <w:t>խոչընդոտների</w:t>
      </w:r>
      <w:r w:rsidRPr="00001F16">
        <w:rPr>
          <w:rFonts w:ascii="Sylfaen" w:hAnsi="Sylfaen"/>
          <w:i/>
          <w:iCs/>
          <w:lang w:val="hy-AM"/>
        </w:rPr>
        <w:t xml:space="preserve">, </w:t>
      </w:r>
      <w:r w:rsidRPr="00001F16">
        <w:rPr>
          <w:rFonts w:ascii="Sylfaen" w:hAnsi="Sylfaen" w:cs="Sylfaen"/>
          <w:i/>
          <w:iCs/>
          <w:lang w:val="hy-AM"/>
        </w:rPr>
        <w:t>շրջակա</w:t>
      </w:r>
      <w:r w:rsidRPr="00001F16">
        <w:rPr>
          <w:rFonts w:ascii="Sylfaen" w:hAnsi="Sylfaen"/>
          <w:i/>
          <w:iCs/>
          <w:lang w:val="hy-AM"/>
        </w:rPr>
        <w:t xml:space="preserve"> </w:t>
      </w:r>
      <w:r w:rsidRPr="00001F16">
        <w:rPr>
          <w:rFonts w:ascii="Sylfaen" w:hAnsi="Sylfaen" w:cs="Sylfaen"/>
          <w:i/>
          <w:iCs/>
          <w:lang w:val="hy-AM"/>
        </w:rPr>
        <w:t>միջավայրի</w:t>
      </w:r>
      <w:r w:rsidRPr="00001F16">
        <w:rPr>
          <w:rFonts w:ascii="Sylfaen" w:hAnsi="Sylfaen"/>
          <w:i/>
          <w:iCs/>
          <w:lang w:val="hy-AM"/>
        </w:rPr>
        <w:t xml:space="preserve"> </w:t>
      </w:r>
      <w:r w:rsidRPr="00001F16">
        <w:rPr>
          <w:rFonts w:ascii="Sylfaen" w:hAnsi="Sylfaen" w:cs="Sylfaen"/>
          <w:i/>
          <w:iCs/>
          <w:lang w:val="hy-AM"/>
        </w:rPr>
        <w:t>վրա</w:t>
      </w:r>
      <w:r w:rsidRPr="00001F16">
        <w:rPr>
          <w:rFonts w:ascii="Sylfaen" w:hAnsi="Sylfaen"/>
          <w:i/>
          <w:iCs/>
          <w:lang w:val="hy-AM"/>
        </w:rPr>
        <w:t xml:space="preserve"> </w:t>
      </w:r>
      <w:r w:rsidRPr="00001F16">
        <w:rPr>
          <w:rFonts w:ascii="Sylfaen" w:hAnsi="Sylfaen" w:cs="Sylfaen"/>
          <w:i/>
          <w:iCs/>
          <w:lang w:val="hy-AM"/>
        </w:rPr>
        <w:t>ներգործության</w:t>
      </w:r>
      <w:r w:rsidRPr="00001F16">
        <w:rPr>
          <w:rFonts w:ascii="Sylfaen" w:hAnsi="Sylfaen"/>
          <w:i/>
          <w:iCs/>
          <w:lang w:val="hy-AM"/>
        </w:rPr>
        <w:t xml:space="preserve"> </w:t>
      </w:r>
      <w:r w:rsidRPr="00001F16">
        <w:rPr>
          <w:rFonts w:ascii="Sylfaen" w:hAnsi="Sylfaen" w:cs="Sylfaen"/>
          <w:i/>
          <w:iCs/>
          <w:lang w:val="hy-AM"/>
        </w:rPr>
        <w:t>կարգավորման</w:t>
      </w:r>
      <w:r w:rsidRPr="00001F16">
        <w:rPr>
          <w:rFonts w:ascii="Sylfaen" w:hAnsi="Sylfaen"/>
          <w:i/>
          <w:iCs/>
          <w:lang w:val="hy-AM"/>
        </w:rPr>
        <w:t xml:space="preserve"> </w:t>
      </w:r>
      <w:r w:rsidRPr="00001F16">
        <w:rPr>
          <w:rFonts w:ascii="Sylfaen" w:hAnsi="Sylfaen" w:cs="Sylfaen"/>
          <w:i/>
          <w:iCs/>
          <w:lang w:val="hy-AM"/>
        </w:rPr>
        <w:t>և</w:t>
      </w:r>
      <w:r w:rsidRPr="00001F16">
        <w:rPr>
          <w:rFonts w:ascii="Sylfaen" w:hAnsi="Sylfaen"/>
          <w:i/>
          <w:iCs/>
          <w:lang w:val="hy-AM"/>
        </w:rPr>
        <w:t xml:space="preserve"> </w:t>
      </w:r>
      <w:r w:rsidRPr="00001F16">
        <w:rPr>
          <w:rFonts w:ascii="Sylfaen" w:hAnsi="Sylfaen" w:cs="Sylfaen"/>
          <w:i/>
          <w:iCs/>
          <w:lang w:val="hy-AM"/>
        </w:rPr>
        <w:t>կարիքների</w:t>
      </w:r>
      <w:r w:rsidRPr="00001F16">
        <w:rPr>
          <w:rFonts w:ascii="Sylfaen" w:hAnsi="Sylfaen"/>
          <w:i/>
          <w:iCs/>
          <w:lang w:val="hy-AM"/>
        </w:rPr>
        <w:t xml:space="preserve"> </w:t>
      </w:r>
      <w:r w:rsidRPr="00001F16">
        <w:rPr>
          <w:rFonts w:ascii="Sylfaen" w:hAnsi="Sylfaen" w:cs="Sylfaen"/>
          <w:i/>
          <w:iCs/>
          <w:lang w:val="hy-AM"/>
        </w:rPr>
        <w:t>վերաբերյալ</w:t>
      </w:r>
      <w:r w:rsidRPr="00001F16">
        <w:rPr>
          <w:rFonts w:ascii="Sylfaen" w:hAnsi="Sylfaen"/>
          <w:i/>
          <w:iCs/>
          <w:lang w:val="hy-AM"/>
        </w:rPr>
        <w:t xml:space="preserve">: </w:t>
      </w:r>
      <w:r w:rsidRPr="00001F16">
        <w:rPr>
          <w:rFonts w:ascii="Sylfaen" w:hAnsi="Sylfaen"/>
          <w:i/>
          <w:iCs/>
          <w:noProof/>
          <w:lang w:val="hy-AM"/>
        </w:rPr>
        <w:t xml:space="preserve">Կողմերը ՀՀ-ում eVTOL (Vertical Take-Off and Landing) համակարգերի զարգացման նպատակով կնախանշեն և կպլանավորեն «VERTIPORT» համակարգերի ներդրման քայլերը։ </w:t>
      </w:r>
      <w:r w:rsidRPr="00001F16">
        <w:rPr>
          <w:rFonts w:ascii="Sylfaen" w:hAnsi="Sylfaen"/>
          <w:i/>
          <w:iCs/>
          <w:noProof/>
          <w:lang w:val="hy-AM"/>
        </w:rPr>
        <w:lastRenderedPageBreak/>
        <w:t>Կառավարիչն իր միջոցներով կպատվիրի միջազգային համապատասխան փորձ ունեցող կազմակերպությանը ուսումնասիրություն իրականացնել՝ ՀՀ-ում նշված համակարգերի ներդրման համար։»</w:t>
      </w:r>
    </w:p>
    <w:p w14:paraId="735055EA"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6BFCD85C" w14:textId="77777777" w:rsidR="0019734F" w:rsidRPr="00AB4354" w:rsidRDefault="0019734F" w:rsidP="00261108">
      <w:pPr>
        <w:pStyle w:val="ListParagraph"/>
        <w:widowControl w:val="0"/>
        <w:numPr>
          <w:ilvl w:val="1"/>
          <w:numId w:val="42"/>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20.7 կետը</w:t>
      </w:r>
      <w:r w:rsidRPr="00AB4354">
        <w:rPr>
          <w:rFonts w:ascii="Sylfaen" w:hAnsi="Sylfaen"/>
          <w:color w:val="000000" w:themeColor="text1"/>
          <w:lang w:val="hy-AM"/>
        </w:rPr>
        <w:t xml:space="preserve"> սույնով փոխվում է հետևյալ կերպ՝ </w:t>
      </w:r>
    </w:p>
    <w:p w14:paraId="5E05200E" w14:textId="77777777" w:rsidR="0019734F" w:rsidRPr="00AB4354" w:rsidRDefault="0019734F" w:rsidP="0019734F">
      <w:pPr>
        <w:pStyle w:val="ListParagraph"/>
        <w:spacing w:after="0"/>
        <w:ind w:left="0" w:firstLine="0"/>
        <w:contextualSpacing w:val="0"/>
        <w:rPr>
          <w:rFonts w:ascii="Sylfaen" w:hAnsi="Sylfaen"/>
          <w:lang w:val="hy-AM"/>
        </w:rPr>
      </w:pPr>
    </w:p>
    <w:p w14:paraId="05ABA2D0" w14:textId="77777777" w:rsidR="0019734F" w:rsidRPr="00AB4354" w:rsidRDefault="0019734F" w:rsidP="0019734F">
      <w:pPr>
        <w:rPr>
          <w:rFonts w:ascii="Sylfaen" w:hAnsi="Sylfaen"/>
          <w:i/>
          <w:iCs/>
          <w:lang w:val="hy-AM"/>
        </w:rPr>
      </w:pPr>
      <w:r w:rsidRPr="00AB4354">
        <w:rPr>
          <w:rFonts w:ascii="Sylfaen" w:hAnsi="Sylfaen"/>
          <w:i/>
          <w:iCs/>
          <w:lang w:val="hy-AM"/>
        </w:rPr>
        <w:t xml:space="preserve">«20.7. </w:t>
      </w:r>
      <w:r w:rsidRPr="00AB4354">
        <w:rPr>
          <w:rFonts w:ascii="Sylfaen" w:hAnsi="Sylfaen" w:cs="Nirmala UI"/>
          <w:i/>
          <w:iCs/>
          <w:lang w:val="hy-AM"/>
        </w:rPr>
        <w:t>ՀՀ</w:t>
      </w:r>
      <w:r w:rsidRPr="00AB4354">
        <w:rPr>
          <w:rFonts w:ascii="Sylfaen" w:hAnsi="Sylfaen"/>
          <w:i/>
          <w:iCs/>
          <w:lang w:val="hy-AM"/>
        </w:rPr>
        <w:t xml:space="preserve"> </w:t>
      </w:r>
      <w:r w:rsidRPr="00AB4354">
        <w:rPr>
          <w:rFonts w:ascii="Sylfaen" w:hAnsi="Sylfaen" w:cs="Sylfaen"/>
          <w:i/>
          <w:iCs/>
          <w:lang w:val="hy-AM"/>
        </w:rPr>
        <w:t>Կառավարությունը</w:t>
      </w:r>
      <w:r w:rsidRPr="00AB4354">
        <w:rPr>
          <w:rFonts w:ascii="Sylfaen" w:hAnsi="Sylfaen"/>
          <w:i/>
          <w:iCs/>
          <w:lang w:val="hy-AM"/>
        </w:rPr>
        <w:t xml:space="preserve"> </w:t>
      </w:r>
      <w:r w:rsidRPr="00AB4354">
        <w:rPr>
          <w:rFonts w:ascii="Sylfaen" w:hAnsi="Sylfaen" w:cs="Sylfaen"/>
          <w:i/>
          <w:iCs/>
          <w:lang w:val="hy-AM"/>
        </w:rPr>
        <w:t>պարտավոր</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հետևել</w:t>
      </w:r>
      <w:r w:rsidRPr="00AB4354">
        <w:rPr>
          <w:rFonts w:ascii="Sylfaen" w:hAnsi="Sylfaen"/>
          <w:i/>
          <w:iCs/>
          <w:lang w:val="hy-AM"/>
        </w:rPr>
        <w:t xml:space="preserve"> </w:t>
      </w:r>
      <w:bookmarkStart w:id="15" w:name="_Hlk191997275"/>
      <w:r w:rsidRPr="00AB4354">
        <w:rPr>
          <w:rFonts w:ascii="Sylfaen" w:hAnsi="Sylfaen"/>
          <w:i/>
          <w:iCs/>
          <w:lang w:val="hy-AM"/>
        </w:rPr>
        <w:t>«</w:t>
      </w:r>
      <w:r w:rsidRPr="00AB4354">
        <w:rPr>
          <w:rFonts w:ascii="Sylfaen" w:hAnsi="Sylfaen" w:cs="Sylfaen"/>
          <w:i/>
          <w:iCs/>
          <w:lang w:val="hy-AM"/>
        </w:rPr>
        <w:t>Հայաստանի</w:t>
      </w:r>
      <w:r w:rsidRPr="00AB4354">
        <w:rPr>
          <w:rFonts w:ascii="Sylfaen" w:hAnsi="Sylfaen"/>
          <w:i/>
          <w:iCs/>
          <w:lang w:val="hy-AM"/>
        </w:rPr>
        <w:t xml:space="preserve"> </w:t>
      </w:r>
      <w:r w:rsidRPr="00AB4354">
        <w:rPr>
          <w:rFonts w:ascii="Sylfaen" w:hAnsi="Sylfaen" w:cs="Sylfaen"/>
          <w:i/>
          <w:iCs/>
          <w:lang w:val="hy-AM"/>
        </w:rPr>
        <w:t>Հանրապետության</w:t>
      </w:r>
      <w:r w:rsidRPr="00AB4354">
        <w:rPr>
          <w:rFonts w:ascii="Sylfaen" w:hAnsi="Sylfaen"/>
          <w:i/>
          <w:iCs/>
          <w:lang w:val="hy-AM"/>
        </w:rPr>
        <w:t xml:space="preserve"> կառավարության և Բելգիա-Լյուքսեմբուրգ տնտեսական միության միջև 2001թ հունիսի 7-ին</w:t>
      </w:r>
      <w:r w:rsidRPr="00AB4354">
        <w:rPr>
          <w:rFonts w:ascii="Sylfaen" w:hAnsi="Sylfaen" w:cs="Sylfaen"/>
          <w:i/>
          <w:iCs/>
          <w:lang w:val="hy-AM"/>
        </w:rPr>
        <w:t xml:space="preserve">  ստորագրված </w:t>
      </w:r>
      <w:r w:rsidRPr="00AB4354">
        <w:rPr>
          <w:rFonts w:ascii="Sylfaen" w:hAnsi="Sylfaen"/>
          <w:i/>
          <w:iCs/>
          <w:lang w:val="hy-AM"/>
        </w:rPr>
        <w:t>«</w:t>
      </w:r>
      <w:r w:rsidRPr="00AB4354">
        <w:rPr>
          <w:rFonts w:ascii="Sylfaen" w:hAnsi="Sylfaen" w:cs="Sylfaen"/>
          <w:i/>
          <w:iCs/>
          <w:lang w:val="hy-AM"/>
        </w:rPr>
        <w:t>Ներդրումների</w:t>
      </w:r>
      <w:r w:rsidRPr="00AB4354">
        <w:rPr>
          <w:rFonts w:ascii="Sylfaen" w:hAnsi="Sylfaen"/>
          <w:i/>
          <w:iCs/>
          <w:lang w:val="hy-AM"/>
        </w:rPr>
        <w:t xml:space="preserve"> փոխադարձ </w:t>
      </w:r>
      <w:r w:rsidRPr="00AB4354">
        <w:rPr>
          <w:rFonts w:ascii="Sylfaen" w:hAnsi="Sylfaen" w:cs="Sylfaen"/>
          <w:i/>
          <w:iCs/>
          <w:lang w:val="hy-AM"/>
        </w:rPr>
        <w:t>խրախուսման</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պաշտպանության մասին</w:t>
      </w:r>
      <w:r w:rsidRPr="00AB4354">
        <w:rPr>
          <w:rFonts w:ascii="Sylfaen" w:hAnsi="Sylfaen"/>
          <w:i/>
          <w:iCs/>
          <w:lang w:val="hy-AM"/>
        </w:rPr>
        <w:t xml:space="preserve"> </w:t>
      </w:r>
      <w:r w:rsidRPr="00AB4354">
        <w:rPr>
          <w:rFonts w:ascii="Sylfaen" w:hAnsi="Sylfaen" w:cs="Sylfaen"/>
          <w:i/>
          <w:iCs/>
          <w:lang w:val="hy-AM"/>
        </w:rPr>
        <w:t>համաձայնագրի</w:t>
      </w:r>
      <w:r w:rsidRPr="00AB4354">
        <w:rPr>
          <w:rFonts w:ascii="Sylfaen" w:hAnsi="Sylfaen"/>
          <w:i/>
          <w:iCs/>
          <w:lang w:val="hy-AM"/>
        </w:rPr>
        <w:t xml:space="preserve">» </w:t>
      </w:r>
      <w:r w:rsidRPr="00AB4354">
        <w:rPr>
          <w:rFonts w:ascii="Sylfaen" w:hAnsi="Sylfaen" w:cs="Sylfaen"/>
          <w:i/>
          <w:iCs/>
          <w:lang w:val="hy-AM"/>
        </w:rPr>
        <w:t xml:space="preserve"> 3</w:t>
      </w:r>
      <w:r w:rsidRPr="00AB4354">
        <w:rPr>
          <w:rFonts w:ascii="Sylfaen" w:hAnsi="Sylfaen"/>
          <w:i/>
          <w:iCs/>
          <w:lang w:val="hy-AM"/>
        </w:rPr>
        <w:t>-</w:t>
      </w:r>
      <w:r w:rsidRPr="00AB4354">
        <w:rPr>
          <w:rFonts w:ascii="Sylfaen" w:hAnsi="Sylfaen" w:cs="Sylfaen"/>
          <w:i/>
          <w:iCs/>
          <w:lang w:val="hy-AM"/>
        </w:rPr>
        <w:t>րդ ու 4-րդ</w:t>
      </w:r>
      <w:r w:rsidRPr="00AB4354">
        <w:rPr>
          <w:rFonts w:ascii="Sylfaen" w:hAnsi="Sylfaen"/>
          <w:i/>
          <w:iCs/>
          <w:lang w:val="hy-AM"/>
        </w:rPr>
        <w:t xml:space="preserve"> </w:t>
      </w:r>
      <w:r w:rsidRPr="00AB4354">
        <w:rPr>
          <w:rFonts w:ascii="Sylfaen" w:hAnsi="Sylfaen" w:cs="Sylfaen"/>
          <w:i/>
          <w:iCs/>
          <w:lang w:val="hy-AM"/>
        </w:rPr>
        <w:t>հոդվածներին</w:t>
      </w:r>
      <w:r w:rsidRPr="00AB4354">
        <w:rPr>
          <w:rFonts w:ascii="Sylfaen" w:hAnsi="Sylfaen"/>
          <w:i/>
          <w:iCs/>
          <w:lang w:val="hy-AM"/>
        </w:rPr>
        <w:t xml:space="preserve"> </w:t>
      </w:r>
      <w:bookmarkEnd w:id="15"/>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Օտարերկրյա</w:t>
      </w:r>
      <w:r w:rsidRPr="00AB4354">
        <w:rPr>
          <w:rFonts w:ascii="Sylfaen" w:hAnsi="Sylfaen"/>
          <w:i/>
          <w:iCs/>
          <w:lang w:val="hy-AM"/>
        </w:rPr>
        <w:t xml:space="preserve"> </w:t>
      </w:r>
      <w:r w:rsidRPr="00AB4354">
        <w:rPr>
          <w:rFonts w:ascii="Sylfaen" w:hAnsi="Sylfaen" w:cs="Sylfaen"/>
          <w:i/>
          <w:iCs/>
          <w:lang w:val="hy-AM"/>
        </w:rPr>
        <w:t>ներդրումների</w:t>
      </w:r>
      <w:r w:rsidRPr="00AB4354">
        <w:rPr>
          <w:rFonts w:ascii="Sylfaen" w:hAnsi="Sylfaen"/>
          <w:i/>
          <w:iCs/>
          <w:lang w:val="hy-AM"/>
        </w:rPr>
        <w:t xml:space="preserve"> </w:t>
      </w:r>
      <w:r w:rsidRPr="00AB4354">
        <w:rPr>
          <w:rFonts w:ascii="Sylfaen" w:hAnsi="Sylfaen" w:cs="Sylfaen"/>
          <w:i/>
          <w:iCs/>
          <w:lang w:val="hy-AM"/>
        </w:rPr>
        <w:t>մասին</w:t>
      </w:r>
      <w:r w:rsidRPr="00AB4354">
        <w:rPr>
          <w:rFonts w:ascii="Sylfaen" w:hAnsi="Sylfaen"/>
          <w:i/>
          <w:iCs/>
          <w:lang w:val="hy-AM"/>
        </w:rPr>
        <w:t xml:space="preserve">» </w:t>
      </w:r>
      <w:r w:rsidRPr="00AB4354">
        <w:rPr>
          <w:rFonts w:ascii="Sylfaen" w:hAnsi="Sylfaen" w:cs="Sylfaen"/>
          <w:i/>
          <w:iCs/>
          <w:lang w:val="hy-AM"/>
        </w:rPr>
        <w:t>Հայաստանի</w:t>
      </w:r>
      <w:r w:rsidRPr="00AB4354">
        <w:rPr>
          <w:rFonts w:ascii="Sylfaen" w:hAnsi="Sylfaen"/>
          <w:i/>
          <w:iCs/>
          <w:lang w:val="hy-AM"/>
        </w:rPr>
        <w:t xml:space="preserve"> </w:t>
      </w:r>
      <w:r w:rsidRPr="00AB4354">
        <w:rPr>
          <w:rFonts w:ascii="Sylfaen" w:hAnsi="Sylfaen" w:cs="Sylfaen"/>
          <w:i/>
          <w:iCs/>
          <w:lang w:val="hy-AM"/>
        </w:rPr>
        <w:t>Հանրապետության</w:t>
      </w:r>
      <w:r w:rsidRPr="00AB4354">
        <w:rPr>
          <w:rFonts w:ascii="Sylfaen" w:hAnsi="Sylfaen"/>
          <w:i/>
          <w:iCs/>
          <w:lang w:val="hy-AM"/>
        </w:rPr>
        <w:t xml:space="preserve"> </w:t>
      </w:r>
      <w:r w:rsidRPr="00AB4354">
        <w:rPr>
          <w:rFonts w:ascii="Sylfaen" w:hAnsi="Sylfaen" w:cs="Sylfaen"/>
          <w:i/>
          <w:iCs/>
          <w:lang w:val="hy-AM"/>
        </w:rPr>
        <w:t>օրենքի</w:t>
      </w:r>
      <w:r w:rsidRPr="00AB4354">
        <w:rPr>
          <w:rFonts w:ascii="Sylfaen" w:hAnsi="Sylfaen"/>
          <w:i/>
          <w:iCs/>
          <w:lang w:val="hy-AM"/>
        </w:rPr>
        <w:t xml:space="preserve"> 8-</w:t>
      </w:r>
      <w:r w:rsidRPr="00AB4354">
        <w:rPr>
          <w:rFonts w:ascii="Sylfaen" w:hAnsi="Sylfaen" w:cs="Sylfaen"/>
          <w:i/>
          <w:iCs/>
          <w:lang w:val="hy-AM"/>
        </w:rPr>
        <w:t>րդ</w:t>
      </w:r>
      <w:r w:rsidRPr="00AB4354">
        <w:rPr>
          <w:rFonts w:ascii="Sylfaen" w:hAnsi="Sylfaen"/>
          <w:i/>
          <w:iCs/>
          <w:lang w:val="hy-AM"/>
        </w:rPr>
        <w:t xml:space="preserve"> </w:t>
      </w:r>
      <w:r w:rsidRPr="00AB4354">
        <w:rPr>
          <w:rFonts w:ascii="Sylfaen" w:hAnsi="Sylfaen" w:cs="Sylfaen"/>
          <w:i/>
          <w:iCs/>
          <w:lang w:val="hy-AM"/>
        </w:rPr>
        <w:t>հոդվածին»</w:t>
      </w:r>
      <w:r w:rsidRPr="00AB4354">
        <w:rPr>
          <w:rFonts w:ascii="Sylfaen" w:hAnsi="Sylfaen"/>
          <w:i/>
          <w:iCs/>
          <w:lang w:val="hy-AM"/>
        </w:rPr>
        <w:t>:</w:t>
      </w:r>
    </w:p>
    <w:p w14:paraId="2491C45B" w14:textId="77777777" w:rsidR="0019734F" w:rsidRPr="00AB4354" w:rsidRDefault="0019734F" w:rsidP="00261108">
      <w:pPr>
        <w:pStyle w:val="ListParagraph"/>
        <w:widowControl w:val="0"/>
        <w:numPr>
          <w:ilvl w:val="1"/>
          <w:numId w:val="42"/>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20.12 կետը</w:t>
      </w:r>
      <w:r w:rsidRPr="00AB4354">
        <w:rPr>
          <w:rFonts w:ascii="Sylfaen" w:hAnsi="Sylfaen"/>
          <w:color w:val="000000" w:themeColor="text1"/>
          <w:lang w:val="hy-AM"/>
        </w:rPr>
        <w:t xml:space="preserve"> սույնով փոխվում է հետևյալ կերպ՝ </w:t>
      </w:r>
    </w:p>
    <w:p w14:paraId="072692C8" w14:textId="77777777" w:rsidR="0019734F" w:rsidRPr="00AB4354" w:rsidRDefault="0019734F" w:rsidP="0019734F">
      <w:pPr>
        <w:pStyle w:val="ListParagraph"/>
        <w:spacing w:after="0"/>
        <w:ind w:left="0" w:firstLine="0"/>
        <w:contextualSpacing w:val="0"/>
        <w:rPr>
          <w:rFonts w:ascii="Sylfaen" w:hAnsi="Sylfaen"/>
          <w:lang w:val="hy-AM"/>
        </w:rPr>
      </w:pPr>
    </w:p>
    <w:p w14:paraId="6DD9AD37" w14:textId="77777777" w:rsidR="0019734F" w:rsidRDefault="0019734F" w:rsidP="0019734F">
      <w:pPr>
        <w:rPr>
          <w:rFonts w:ascii="Sylfaen" w:hAnsi="Sylfaen"/>
          <w:i/>
          <w:iCs/>
          <w:lang w:val="hy-AM"/>
        </w:rPr>
      </w:pPr>
      <w:r w:rsidRPr="00AB4354">
        <w:rPr>
          <w:rFonts w:ascii="Sylfaen" w:hAnsi="Sylfaen"/>
          <w:i/>
          <w:iCs/>
          <w:lang w:val="hy-AM"/>
        </w:rPr>
        <w:t xml:space="preserve">«20.12. </w:t>
      </w:r>
      <w:r w:rsidRPr="00AB4354">
        <w:rPr>
          <w:rFonts w:ascii="Sylfaen" w:hAnsi="Sylfaen" w:cs="Sylfaen"/>
          <w:i/>
          <w:iCs/>
          <w:lang w:val="hy-AM"/>
        </w:rPr>
        <w:t>Կառավարության</w:t>
      </w:r>
      <w:r w:rsidRPr="00AB4354">
        <w:rPr>
          <w:rFonts w:ascii="Sylfaen" w:hAnsi="Sylfaen"/>
          <w:i/>
          <w:iCs/>
          <w:lang w:val="hy-AM"/>
        </w:rPr>
        <w:t xml:space="preserve"> </w:t>
      </w:r>
      <w:r w:rsidRPr="00AB4354">
        <w:rPr>
          <w:rFonts w:ascii="Sylfaen" w:hAnsi="Sylfaen" w:cs="Sylfaen"/>
          <w:i/>
          <w:iCs/>
          <w:lang w:val="hy-AM"/>
        </w:rPr>
        <w:t>կողմից</w:t>
      </w:r>
      <w:r w:rsidRPr="00AB4354">
        <w:rPr>
          <w:rFonts w:ascii="Sylfaen" w:hAnsi="Sylfaen"/>
          <w:i/>
          <w:iCs/>
          <w:lang w:val="hy-AM"/>
        </w:rPr>
        <w:t xml:space="preserve"> </w:t>
      </w:r>
      <w:r w:rsidRPr="00AB4354">
        <w:rPr>
          <w:rFonts w:ascii="Sylfaen" w:hAnsi="Sylfaen" w:cs="Sylfaen"/>
          <w:i/>
          <w:iCs/>
          <w:lang w:val="hy-AM"/>
        </w:rPr>
        <w:t>վճարման</w:t>
      </w:r>
      <w:r w:rsidRPr="00AB4354">
        <w:rPr>
          <w:rFonts w:ascii="Sylfaen" w:hAnsi="Sylfaen"/>
          <w:i/>
          <w:iCs/>
          <w:lang w:val="hy-AM"/>
        </w:rPr>
        <w:t xml:space="preserve"> </w:t>
      </w:r>
      <w:r w:rsidRPr="00AB4354">
        <w:rPr>
          <w:rFonts w:ascii="Sylfaen" w:hAnsi="Sylfaen" w:cs="Sylfaen"/>
          <w:i/>
          <w:iCs/>
          <w:lang w:val="hy-AM"/>
        </w:rPr>
        <w:t>ենթակա</w:t>
      </w:r>
      <w:r w:rsidRPr="00AB4354">
        <w:rPr>
          <w:rFonts w:ascii="Sylfaen" w:hAnsi="Sylfaen"/>
          <w:i/>
          <w:iCs/>
          <w:lang w:val="hy-AM"/>
        </w:rPr>
        <w:t xml:space="preserve"> </w:t>
      </w:r>
      <w:r w:rsidRPr="00AB4354">
        <w:rPr>
          <w:rFonts w:ascii="Sylfaen" w:hAnsi="Sylfaen" w:cs="Sylfaen"/>
          <w:i/>
          <w:iCs/>
          <w:lang w:val="hy-AM"/>
        </w:rPr>
        <w:t>ցանկացած</w:t>
      </w:r>
      <w:r w:rsidRPr="00AB4354">
        <w:rPr>
          <w:rFonts w:ascii="Sylfaen" w:hAnsi="Sylfaen"/>
          <w:i/>
          <w:iCs/>
          <w:lang w:val="hy-AM"/>
        </w:rPr>
        <w:t xml:space="preserve"> </w:t>
      </w:r>
      <w:r w:rsidRPr="00AB4354">
        <w:rPr>
          <w:rFonts w:ascii="Sylfaen" w:hAnsi="Sylfaen" w:cs="Sylfaen"/>
          <w:i/>
          <w:iCs/>
          <w:lang w:val="hy-AM"/>
        </w:rPr>
        <w:t>գումար</w:t>
      </w:r>
      <w:r w:rsidRPr="00AB4354">
        <w:rPr>
          <w:rFonts w:ascii="Sylfaen" w:hAnsi="Sylfaen"/>
          <w:i/>
          <w:iCs/>
          <w:lang w:val="hy-AM"/>
        </w:rPr>
        <w:t xml:space="preserve">, </w:t>
      </w:r>
      <w:r w:rsidRPr="00AB4354">
        <w:rPr>
          <w:rFonts w:ascii="Sylfaen" w:hAnsi="Sylfaen" w:cs="Sylfaen"/>
          <w:i/>
          <w:iCs/>
          <w:lang w:val="hy-AM"/>
        </w:rPr>
        <w:t>այդ</w:t>
      </w:r>
      <w:r w:rsidRPr="00AB4354">
        <w:rPr>
          <w:rFonts w:ascii="Sylfaen" w:hAnsi="Sylfaen"/>
          <w:i/>
          <w:iCs/>
          <w:lang w:val="hy-AM"/>
        </w:rPr>
        <w:t xml:space="preserve"> </w:t>
      </w:r>
      <w:r w:rsidRPr="00AB4354">
        <w:rPr>
          <w:rFonts w:ascii="Sylfaen" w:hAnsi="Sylfaen" w:cs="Sylfaen"/>
          <w:i/>
          <w:iCs/>
          <w:lang w:val="hy-AM"/>
        </w:rPr>
        <w:t>թվում</w:t>
      </w:r>
      <w:r w:rsidRPr="00AB4354">
        <w:rPr>
          <w:rFonts w:ascii="Sylfaen" w:hAnsi="Sylfaen"/>
          <w:i/>
          <w:iCs/>
          <w:lang w:val="hy-AM"/>
        </w:rPr>
        <w:t>`</w:t>
      </w:r>
      <w:bookmarkStart w:id="16" w:name="_Hlk191997370"/>
      <w:r w:rsidRPr="00AB4354">
        <w:rPr>
          <w:rFonts w:ascii="Sylfaen" w:hAnsi="Sylfaen"/>
          <w:i/>
          <w:iCs/>
          <w:lang w:val="hy-AM"/>
        </w:rPr>
        <w:t xml:space="preserve">XVIII բաժնով սահմանված դադարեցման վճարները </w:t>
      </w:r>
      <w:bookmarkEnd w:id="16"/>
      <w:r w:rsidRPr="00AB4354">
        <w:rPr>
          <w:rFonts w:ascii="Sylfaen" w:hAnsi="Sylfaen" w:cs="Sylfaen"/>
          <w:i/>
          <w:iCs/>
          <w:lang w:val="hy-AM"/>
        </w:rPr>
        <w:t>պետք</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(i) </w:t>
      </w:r>
      <w:r w:rsidRPr="00AB4354">
        <w:rPr>
          <w:rFonts w:ascii="Sylfaen" w:hAnsi="Sylfaen" w:cs="Sylfaen"/>
          <w:i/>
          <w:iCs/>
          <w:lang w:val="hy-AM"/>
        </w:rPr>
        <w:t>հաշվարկվեն</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վճարվեն</w:t>
      </w:r>
      <w:r w:rsidRPr="00AB4354">
        <w:rPr>
          <w:rFonts w:ascii="Sylfaen" w:hAnsi="Sylfaen"/>
          <w:i/>
          <w:iCs/>
          <w:lang w:val="hy-AM"/>
        </w:rPr>
        <w:t xml:space="preserve"> </w:t>
      </w:r>
      <w:r w:rsidRPr="00AB4354">
        <w:rPr>
          <w:rFonts w:ascii="Sylfaen" w:hAnsi="Sylfaen" w:cs="Sylfaen"/>
          <w:i/>
          <w:iCs/>
          <w:lang w:val="hy-AM"/>
        </w:rPr>
        <w:t>ազատ</w:t>
      </w:r>
      <w:r w:rsidRPr="00AB4354">
        <w:rPr>
          <w:rFonts w:ascii="Sylfaen" w:hAnsi="Sylfaen"/>
          <w:i/>
          <w:iCs/>
          <w:lang w:val="hy-AM"/>
        </w:rPr>
        <w:t xml:space="preserve"> </w:t>
      </w:r>
      <w:r w:rsidRPr="00AB4354">
        <w:rPr>
          <w:rFonts w:ascii="Sylfaen" w:hAnsi="Sylfaen" w:cs="Sylfaen"/>
          <w:i/>
          <w:iCs/>
          <w:lang w:val="hy-AM"/>
        </w:rPr>
        <w:t>փոխարկելի</w:t>
      </w:r>
      <w:r w:rsidRPr="00AB4354">
        <w:rPr>
          <w:rFonts w:ascii="Sylfaen" w:hAnsi="Sylfaen"/>
          <w:i/>
          <w:iCs/>
          <w:lang w:val="hy-AM"/>
        </w:rPr>
        <w:t xml:space="preserve"> </w:t>
      </w:r>
      <w:r w:rsidRPr="00AB4354">
        <w:rPr>
          <w:rFonts w:ascii="Sylfaen" w:hAnsi="Sylfaen" w:cs="Sylfaen"/>
          <w:i/>
          <w:iCs/>
          <w:lang w:val="hy-AM"/>
        </w:rPr>
        <w:t>ԱՄՆ</w:t>
      </w:r>
      <w:r w:rsidRPr="00AB4354">
        <w:rPr>
          <w:rFonts w:ascii="Sylfaen" w:hAnsi="Sylfaen"/>
          <w:i/>
          <w:iCs/>
          <w:lang w:val="hy-AM"/>
        </w:rPr>
        <w:t xml:space="preserve"> </w:t>
      </w:r>
      <w:r w:rsidRPr="00AB4354">
        <w:rPr>
          <w:rFonts w:ascii="Sylfaen" w:hAnsi="Sylfaen" w:cs="Sylfaen"/>
          <w:i/>
          <w:iCs/>
          <w:lang w:val="hy-AM"/>
        </w:rPr>
        <w:t>դոլարով</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եվրոյով</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(ii) </w:t>
      </w:r>
      <w:r w:rsidRPr="00AB4354">
        <w:rPr>
          <w:rFonts w:ascii="Sylfaen" w:hAnsi="Sylfaen" w:cs="Sylfaen"/>
          <w:i/>
          <w:iCs/>
          <w:lang w:val="hy-AM"/>
        </w:rPr>
        <w:t>վճարելի</w:t>
      </w:r>
      <w:r w:rsidRPr="00AB4354">
        <w:rPr>
          <w:rFonts w:ascii="Sylfaen" w:hAnsi="Sylfaen"/>
          <w:i/>
          <w:iCs/>
          <w:lang w:val="hy-AM"/>
        </w:rPr>
        <w:t xml:space="preserve"> </w:t>
      </w:r>
      <w:r w:rsidRPr="00AB4354">
        <w:rPr>
          <w:rFonts w:ascii="Sylfaen" w:hAnsi="Sylfaen" w:cs="Sylfaen"/>
          <w:i/>
          <w:iCs/>
          <w:lang w:val="hy-AM"/>
        </w:rPr>
        <w:t>լինեն</w:t>
      </w:r>
      <w:r w:rsidRPr="00AB4354">
        <w:rPr>
          <w:rFonts w:ascii="Sylfaen" w:hAnsi="Sylfaen"/>
          <w:i/>
          <w:iCs/>
          <w:lang w:val="hy-AM"/>
        </w:rPr>
        <w:t xml:space="preserve"> </w:t>
      </w:r>
      <w:r w:rsidRPr="00AB4354">
        <w:rPr>
          <w:rFonts w:ascii="Sylfaen" w:hAnsi="Sylfaen" w:cs="Sylfaen"/>
          <w:i/>
          <w:iCs/>
          <w:lang w:val="hy-AM"/>
        </w:rPr>
        <w:t>ամերիկյան</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եվրոպական</w:t>
      </w:r>
      <w:r w:rsidRPr="00AB4354">
        <w:rPr>
          <w:rFonts w:ascii="Sylfaen" w:hAnsi="Sylfaen"/>
          <w:i/>
          <w:iCs/>
          <w:lang w:val="hy-AM"/>
        </w:rPr>
        <w:t xml:space="preserve"> </w:t>
      </w:r>
      <w:r w:rsidRPr="00AB4354">
        <w:rPr>
          <w:rFonts w:ascii="Sylfaen" w:hAnsi="Sylfaen" w:cs="Sylfaen"/>
          <w:i/>
          <w:iCs/>
          <w:lang w:val="hy-AM"/>
        </w:rPr>
        <w:t>այնպիսի</w:t>
      </w:r>
      <w:r w:rsidRPr="00AB4354">
        <w:rPr>
          <w:rFonts w:ascii="Sylfaen" w:hAnsi="Sylfaen"/>
          <w:i/>
          <w:iCs/>
          <w:lang w:val="hy-AM"/>
        </w:rPr>
        <w:t xml:space="preserve"> </w:t>
      </w:r>
      <w:r w:rsidRPr="00AB4354">
        <w:rPr>
          <w:rFonts w:ascii="Sylfaen" w:hAnsi="Sylfaen" w:cs="Sylfaen"/>
          <w:i/>
          <w:iCs/>
          <w:lang w:val="hy-AM"/>
        </w:rPr>
        <w:t>բանկային</w:t>
      </w:r>
      <w:r w:rsidRPr="00AB4354">
        <w:rPr>
          <w:rFonts w:ascii="Sylfaen" w:hAnsi="Sylfaen"/>
          <w:i/>
          <w:iCs/>
          <w:lang w:val="hy-AM"/>
        </w:rPr>
        <w:t xml:space="preserve"> </w:t>
      </w:r>
      <w:r w:rsidRPr="00AB4354">
        <w:rPr>
          <w:rFonts w:ascii="Sylfaen" w:hAnsi="Sylfaen" w:cs="Sylfaen"/>
          <w:i/>
          <w:iCs/>
          <w:lang w:val="hy-AM"/>
        </w:rPr>
        <w:t>հաշվի</w:t>
      </w:r>
      <w:r w:rsidRPr="00AB4354">
        <w:rPr>
          <w:rFonts w:ascii="Sylfaen" w:hAnsi="Sylfaen"/>
          <w:i/>
          <w:iCs/>
          <w:lang w:val="hy-AM"/>
        </w:rPr>
        <w:t xml:space="preserve">, </w:t>
      </w:r>
      <w:r w:rsidRPr="00AB4354">
        <w:rPr>
          <w:rFonts w:ascii="Sylfaen" w:hAnsi="Sylfaen" w:cs="Sylfaen"/>
          <w:i/>
          <w:iCs/>
          <w:lang w:val="hy-AM"/>
        </w:rPr>
        <w:t>որը</w:t>
      </w:r>
      <w:r w:rsidRPr="00AB4354">
        <w:rPr>
          <w:rFonts w:ascii="Sylfaen" w:hAnsi="Sylfaen"/>
          <w:i/>
          <w:iCs/>
          <w:lang w:val="hy-AM"/>
        </w:rPr>
        <w:t xml:space="preserve"> </w:t>
      </w:r>
      <w:r w:rsidRPr="00AB4354">
        <w:rPr>
          <w:rFonts w:ascii="Sylfaen" w:hAnsi="Sylfaen" w:cs="Sylfaen"/>
          <w:i/>
          <w:iCs/>
          <w:lang w:val="hy-AM"/>
        </w:rPr>
        <w:t>կարող</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մատնացույց</w:t>
      </w:r>
      <w:r w:rsidRPr="00AB4354">
        <w:rPr>
          <w:rFonts w:ascii="Sylfaen" w:hAnsi="Sylfaen"/>
          <w:i/>
          <w:iCs/>
          <w:lang w:val="hy-AM"/>
        </w:rPr>
        <w:t xml:space="preserve"> </w:t>
      </w:r>
      <w:r w:rsidRPr="00AB4354">
        <w:rPr>
          <w:rFonts w:ascii="Sylfaen" w:hAnsi="Sylfaen" w:cs="Sylfaen"/>
          <w:i/>
          <w:iCs/>
          <w:lang w:val="hy-AM"/>
        </w:rPr>
        <w:t>անել</w:t>
      </w:r>
      <w:r w:rsidRPr="00AB4354">
        <w:rPr>
          <w:rFonts w:ascii="Sylfaen" w:hAnsi="Sylfaen"/>
          <w:i/>
          <w:iCs/>
          <w:lang w:val="hy-AM"/>
        </w:rPr>
        <w:t xml:space="preserve"> </w:t>
      </w:r>
      <w:r w:rsidRPr="00AB4354">
        <w:rPr>
          <w:rFonts w:ascii="Sylfaen" w:hAnsi="Sylfaen" w:cs="Sylfaen"/>
          <w:i/>
          <w:iCs/>
          <w:lang w:val="hy-AM"/>
        </w:rPr>
        <w:t>Կառավարիչը</w:t>
      </w:r>
      <w:r w:rsidRPr="00AB4354">
        <w:rPr>
          <w:rFonts w:ascii="Sylfaen" w:hAnsi="Sylfaen"/>
          <w:i/>
          <w:iCs/>
          <w:lang w:val="hy-AM"/>
        </w:rPr>
        <w:t xml:space="preserve">` </w:t>
      </w:r>
      <w:r w:rsidRPr="00AB4354">
        <w:rPr>
          <w:rFonts w:ascii="Sylfaen" w:hAnsi="Sylfaen" w:cs="Sylfaen"/>
          <w:i/>
          <w:iCs/>
          <w:lang w:val="hy-AM"/>
        </w:rPr>
        <w:t>զուտ</w:t>
      </w:r>
      <w:r w:rsidRPr="00AB4354">
        <w:rPr>
          <w:rFonts w:ascii="Sylfaen" w:hAnsi="Sylfaen"/>
          <w:i/>
          <w:iCs/>
          <w:lang w:val="hy-AM"/>
        </w:rPr>
        <w:t xml:space="preserve"> </w:t>
      </w:r>
      <w:r w:rsidRPr="00AB4354">
        <w:rPr>
          <w:rFonts w:ascii="Sylfaen" w:hAnsi="Sylfaen" w:cs="Sylfaen"/>
          <w:i/>
          <w:iCs/>
          <w:lang w:val="hy-AM"/>
        </w:rPr>
        <w:t>իր</w:t>
      </w:r>
      <w:r w:rsidRPr="00AB4354">
        <w:rPr>
          <w:rFonts w:ascii="Sylfaen" w:hAnsi="Sylfaen"/>
          <w:i/>
          <w:iCs/>
          <w:lang w:val="hy-AM"/>
        </w:rPr>
        <w:t xml:space="preserve"> </w:t>
      </w:r>
      <w:r w:rsidRPr="00AB4354">
        <w:rPr>
          <w:rFonts w:ascii="Sylfaen" w:hAnsi="Sylfaen" w:cs="Sylfaen"/>
          <w:i/>
          <w:iCs/>
          <w:lang w:val="hy-AM"/>
        </w:rPr>
        <w:t>հայեցողությամբ»</w:t>
      </w:r>
      <w:r w:rsidRPr="00AB4354">
        <w:rPr>
          <w:rFonts w:ascii="Sylfaen" w:hAnsi="Sylfaen"/>
          <w:i/>
          <w:iCs/>
          <w:lang w:val="hy-AM"/>
        </w:rPr>
        <w:t>:</w:t>
      </w:r>
    </w:p>
    <w:p w14:paraId="52D6F76A" w14:textId="77777777" w:rsidR="0019734F" w:rsidRPr="00757D9A" w:rsidRDefault="0019734F" w:rsidP="00261108">
      <w:pPr>
        <w:pStyle w:val="ListParagraph"/>
        <w:numPr>
          <w:ilvl w:val="1"/>
          <w:numId w:val="42"/>
        </w:numPr>
        <w:rPr>
          <w:rFonts w:ascii="Sylfaen" w:hAnsi="Sylfaen"/>
          <w:i/>
          <w:iCs/>
          <w:lang w:val="hy-AM"/>
        </w:rPr>
      </w:pPr>
      <w:r w:rsidRPr="00CE1AD8">
        <w:rPr>
          <w:rFonts w:ascii="Sylfaen" w:hAnsi="Sylfaen"/>
          <w:color w:val="000000" w:themeColor="text1"/>
          <w:lang w:val="hy-AM"/>
        </w:rPr>
        <w:t xml:space="preserve">Լրացման </w:t>
      </w:r>
      <w:r>
        <w:rPr>
          <w:rFonts w:ascii="Sylfaen" w:hAnsi="Sylfaen"/>
          <w:color w:val="000000" w:themeColor="text1"/>
          <w:lang w:val="hy-AM"/>
        </w:rPr>
        <w:t>ո</w:t>
      </w:r>
      <w:r w:rsidRPr="00CE1AD8">
        <w:rPr>
          <w:rFonts w:ascii="Sylfaen" w:hAnsi="Sylfaen"/>
          <w:color w:val="000000" w:themeColor="text1"/>
          <w:lang w:val="hy-AM"/>
        </w:rPr>
        <w:t xml:space="preserve">ւժի մեջ </w:t>
      </w:r>
      <w:r>
        <w:rPr>
          <w:rFonts w:ascii="Sylfaen" w:hAnsi="Sylfaen"/>
          <w:color w:val="000000" w:themeColor="text1"/>
          <w:lang w:val="hy-AM"/>
        </w:rPr>
        <w:t xml:space="preserve">մտնելու օրվանից </w:t>
      </w:r>
      <w:r w:rsidRPr="00CE1AD8">
        <w:rPr>
          <w:rFonts w:ascii="Sylfaen" w:hAnsi="Sylfaen"/>
          <w:color w:val="000000" w:themeColor="text1"/>
          <w:lang w:val="hy-AM"/>
        </w:rPr>
        <w:t xml:space="preserve">սկսած Պայմանագրում սույնով </w:t>
      </w:r>
      <w:r>
        <w:rPr>
          <w:rFonts w:ascii="Sylfaen" w:hAnsi="Sylfaen"/>
          <w:color w:val="000000" w:themeColor="text1"/>
          <w:lang w:val="hy-AM"/>
        </w:rPr>
        <w:t xml:space="preserve">ներառվում է </w:t>
      </w:r>
      <w:r>
        <w:rPr>
          <w:rFonts w:ascii="Sylfaen" w:hAnsi="Sylfaen"/>
          <w:lang w:val="hy-AM"/>
        </w:rPr>
        <w:t xml:space="preserve">20.13 </w:t>
      </w:r>
      <w:r w:rsidRPr="009A0D56">
        <w:rPr>
          <w:rFonts w:ascii="Sylfaen" w:hAnsi="Sylfaen"/>
          <w:lang w:val="hy-AM"/>
        </w:rPr>
        <w:t>կետը, այն է՝</w:t>
      </w:r>
    </w:p>
    <w:p w14:paraId="1BDE6EA8" w14:textId="77777777" w:rsidR="0019734F" w:rsidRPr="00757D9A" w:rsidRDefault="0019734F" w:rsidP="0019734F">
      <w:pPr>
        <w:rPr>
          <w:rFonts w:ascii="Sylfaen" w:hAnsi="Sylfaen"/>
          <w:i/>
          <w:iCs/>
          <w:lang w:val="hy-AM"/>
        </w:rPr>
      </w:pPr>
      <w:r>
        <w:rPr>
          <w:rFonts w:ascii="Sylfaen" w:hAnsi="Sylfaen"/>
          <w:i/>
          <w:iCs/>
          <w:lang w:val="hy-AM"/>
        </w:rPr>
        <w:t>«20.13 «Շիրակ» օդանավակայանին թույլատրվելու է միջազգային չվերթներ իրականացնել ցանկացած ուղղությամբ, առանց սահմանափակման»:</w:t>
      </w:r>
    </w:p>
    <w:p w14:paraId="3F47F202" w14:textId="77777777" w:rsidR="0019734F" w:rsidRPr="00757D9A" w:rsidRDefault="0019734F" w:rsidP="0019734F">
      <w:pPr>
        <w:pStyle w:val="ListParagraph"/>
        <w:ind w:left="480" w:firstLine="0"/>
        <w:rPr>
          <w:rFonts w:ascii="Sylfaen" w:hAnsi="Sylfaen"/>
          <w:i/>
          <w:iCs/>
          <w:lang w:val="hy-AM"/>
        </w:rPr>
      </w:pPr>
    </w:p>
    <w:p w14:paraId="461BFB70" w14:textId="77777777" w:rsidR="0019734F" w:rsidRPr="00457286" w:rsidRDefault="0019734F" w:rsidP="00261108">
      <w:pPr>
        <w:pStyle w:val="ListParagraph"/>
        <w:numPr>
          <w:ilvl w:val="0"/>
          <w:numId w:val="30"/>
        </w:numPr>
        <w:ind w:left="540" w:hanging="540"/>
        <w:rPr>
          <w:rFonts w:ascii="Sylfaen" w:hAnsi="Sylfaen"/>
          <w:i/>
          <w:iCs/>
          <w:lang w:val="hy-AM"/>
        </w:rPr>
      </w:pPr>
      <w:r w:rsidRPr="00457286">
        <w:rPr>
          <w:rFonts w:ascii="Sylfaen" w:hAnsi="Sylfaen"/>
          <w:b/>
          <w:bCs/>
          <w:u w:val="single"/>
          <w:lang w:val="hy-AM"/>
        </w:rPr>
        <w:t>Պայմանագրի XXI բաժնի փոփոխություն</w:t>
      </w:r>
    </w:p>
    <w:p w14:paraId="3A89C0D1"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lang w:val="hy-AM"/>
        </w:rPr>
      </w:pPr>
    </w:p>
    <w:p w14:paraId="51B6F68E" w14:textId="77777777" w:rsidR="0019734F" w:rsidRPr="00AB4354" w:rsidRDefault="0019734F" w:rsidP="00261108">
      <w:pPr>
        <w:pStyle w:val="ListParagraph"/>
        <w:widowControl w:val="0"/>
        <w:numPr>
          <w:ilvl w:val="1"/>
          <w:numId w:val="47"/>
        </w:numPr>
        <w:tabs>
          <w:tab w:val="left" w:pos="-1440"/>
          <w:tab w:val="left" w:pos="-720"/>
        </w:tabs>
        <w:suppressAutoHyphens/>
        <w:spacing w:after="0"/>
        <w:ind w:left="0" w:firstLine="0"/>
        <w:contextualSpacing w:val="0"/>
        <w:rPr>
          <w:rFonts w:ascii="Sylfaen" w:hAnsi="Sylfaen"/>
          <w:lang w:val="hy-AM"/>
        </w:rPr>
      </w:pPr>
      <w:r>
        <w:rPr>
          <w:rFonts w:ascii="Sylfaen" w:hAnsi="Sylfaen"/>
          <w:color w:val="000000" w:themeColor="text1"/>
          <w:lang w:val="hy-AM"/>
        </w:rPr>
        <w:t xml:space="preserve"> </w:t>
      </w:r>
      <w:r w:rsidRPr="00AB4354">
        <w:rPr>
          <w:rFonts w:ascii="Sylfaen" w:hAnsi="Sylfaen"/>
          <w:color w:val="000000" w:themeColor="text1"/>
          <w:lang w:val="hy-AM"/>
        </w:rPr>
        <w:t xml:space="preserve">Լրացման ուժի մեջ մտնելու օրվանից սկսած Պայմանագրի </w:t>
      </w:r>
      <w:r w:rsidRPr="009F71AE">
        <w:rPr>
          <w:rFonts w:ascii="Sylfaen" w:hAnsi="Sylfaen"/>
          <w:lang w:val="hy-AM"/>
        </w:rPr>
        <w:t>XXI</w:t>
      </w:r>
      <w:r w:rsidRPr="00AB4354">
        <w:rPr>
          <w:rFonts w:ascii="Sylfaen" w:hAnsi="Sylfaen"/>
          <w:color w:val="000000" w:themeColor="text1"/>
          <w:lang w:val="hy-AM"/>
        </w:rPr>
        <w:t xml:space="preserve">  բաժինը սույնով փոխվում է հետևյալ կերպ՝ </w:t>
      </w:r>
    </w:p>
    <w:p w14:paraId="731D7D40" w14:textId="77777777" w:rsidR="0019734F" w:rsidRPr="009F71AE" w:rsidRDefault="0019734F" w:rsidP="0019734F">
      <w:pPr>
        <w:pStyle w:val="ListParagraph"/>
        <w:spacing w:after="0"/>
        <w:ind w:left="0" w:firstLine="0"/>
        <w:contextualSpacing w:val="0"/>
        <w:rPr>
          <w:rFonts w:ascii="Sylfaen" w:hAnsi="Sylfaen"/>
          <w:lang w:val="hy-AM"/>
        </w:rPr>
      </w:pPr>
    </w:p>
    <w:p w14:paraId="4D5AEE05" w14:textId="77777777" w:rsidR="0019734F" w:rsidRPr="009F71AE" w:rsidRDefault="0019734F" w:rsidP="0019734F">
      <w:pPr>
        <w:rPr>
          <w:rFonts w:ascii="Sylfaen" w:hAnsi="Sylfaen"/>
          <w:i/>
          <w:iCs/>
          <w:lang w:val="hy-AM"/>
        </w:rPr>
      </w:pPr>
      <w:r w:rsidRPr="009F71AE">
        <w:rPr>
          <w:rFonts w:ascii="Sylfaen" w:hAnsi="Sylfaen"/>
          <w:i/>
          <w:iCs/>
          <w:lang w:val="hy-AM"/>
        </w:rPr>
        <w:t>«XXI. Կարգավորող օրենք և ընդդատություն</w:t>
      </w:r>
    </w:p>
    <w:p w14:paraId="346A13B4" w14:textId="77777777" w:rsidR="0019734F" w:rsidRPr="002A4807" w:rsidRDefault="0019734F" w:rsidP="0019734F">
      <w:pPr>
        <w:rPr>
          <w:rFonts w:ascii="Sylfaen" w:hAnsi="Sylfaen" w:cs="Sylfaen"/>
          <w:i/>
          <w:iCs/>
          <w:lang w:val="hy-AM"/>
        </w:rPr>
      </w:pPr>
      <w:r w:rsidRPr="002A4807">
        <w:rPr>
          <w:rFonts w:ascii="Sylfaen" w:hAnsi="Sylfaen"/>
          <w:i/>
          <w:iCs/>
          <w:lang w:val="hy-AM"/>
        </w:rPr>
        <w:t xml:space="preserve">21.1. </w:t>
      </w:r>
      <w:r w:rsidRPr="002A4807">
        <w:rPr>
          <w:rFonts w:ascii="Sylfaen" w:hAnsi="Sylfaen" w:cs="Sylfaen"/>
          <w:i/>
          <w:iCs/>
          <w:lang w:val="hy-AM"/>
        </w:rPr>
        <w:t>Սույն</w:t>
      </w:r>
      <w:r w:rsidRPr="002A4807">
        <w:rPr>
          <w:rFonts w:ascii="Sylfaen" w:hAnsi="Sylfaen"/>
          <w:i/>
          <w:iCs/>
          <w:lang w:val="hy-AM"/>
        </w:rPr>
        <w:t xml:space="preserve"> </w:t>
      </w:r>
      <w:r w:rsidRPr="002A4807">
        <w:rPr>
          <w:rFonts w:ascii="Sylfaen" w:hAnsi="Sylfaen" w:cs="Sylfaen"/>
          <w:i/>
          <w:iCs/>
          <w:lang w:val="hy-AM"/>
        </w:rPr>
        <w:t>Պայմանագրի, ներառյալ՝ դրանով նախատեսված վեճերի լուծման եղանակների նկատմամբ</w:t>
      </w:r>
      <w:r w:rsidRPr="002A4807">
        <w:rPr>
          <w:rFonts w:ascii="Sylfaen" w:hAnsi="Sylfaen"/>
          <w:i/>
          <w:iCs/>
          <w:lang w:val="hy-AM"/>
        </w:rPr>
        <w:t xml:space="preserve"> կիրառվում է</w:t>
      </w:r>
      <w:r w:rsidRPr="002A4807">
        <w:rPr>
          <w:rFonts w:ascii="Sylfaen" w:hAnsi="Sylfaen" w:cs="Sylfaen"/>
          <w:i/>
          <w:iCs/>
          <w:lang w:val="hy-AM"/>
        </w:rPr>
        <w:t xml:space="preserve"> Հայաստանի</w:t>
      </w:r>
      <w:r>
        <w:rPr>
          <w:rFonts w:ascii="Sylfaen" w:hAnsi="Sylfaen" w:cs="Sylfaen"/>
          <w:i/>
          <w:iCs/>
          <w:lang w:val="hy-AM"/>
        </w:rPr>
        <w:t xml:space="preserve"> </w:t>
      </w:r>
      <w:r w:rsidRPr="002A4807">
        <w:rPr>
          <w:rFonts w:ascii="Sylfaen" w:hAnsi="Sylfaen" w:cs="Sylfaen"/>
          <w:i/>
          <w:iCs/>
          <w:lang w:val="hy-AM"/>
        </w:rPr>
        <w:t>Հանրապետության օրենսդրությունը:</w:t>
      </w:r>
    </w:p>
    <w:p w14:paraId="6482AAB8" w14:textId="77777777" w:rsidR="0019734F" w:rsidRPr="00665826" w:rsidRDefault="0019734F" w:rsidP="0019734F">
      <w:pPr>
        <w:rPr>
          <w:rFonts w:ascii="Sylfaen" w:hAnsi="Sylfaen" w:cs="Sylfaen"/>
          <w:i/>
          <w:iCs/>
          <w:lang w:val="hy-AM"/>
        </w:rPr>
      </w:pPr>
      <w:r w:rsidRPr="00665826">
        <w:rPr>
          <w:rFonts w:ascii="Sylfaen" w:hAnsi="Sylfaen" w:cs="Sylfaen"/>
          <w:i/>
          <w:iCs/>
          <w:lang w:val="hy-AM"/>
        </w:rPr>
        <w:t xml:space="preserve">21.2. Սույն Պայմանագրից բխող կամ դրա կապակցությամբ Կողմերի միջև ծագած բոլոր վեճերը, ներառյալ՝ սույն Պայմանագրի կնքված լինելու կամ դրա անվավերության հետ կապված հարցերը, Կողմերը պետք է փորձեն լուծել հաշտարարության միջոցով` Արբիտրաժի և հաշտարարության հայաստանյան կենտրոնի Հաշտարարության կանոնների համաձայն։ Հաշտարարությունն իրականացվում է Արբիտրաժի և հաշտարարության հայաստանյան կենտրոնի կողմից նշանակված/հաստատված հաշտարար(ներ)ի կողմից, ովքեր հաշտարարությունն իրականացնում են Հաշտարարության կանոններին համապատասխան։ Արբիտրաժի և </w:t>
      </w:r>
      <w:r w:rsidRPr="00665826">
        <w:rPr>
          <w:rFonts w:ascii="Sylfaen" w:hAnsi="Sylfaen" w:cs="Sylfaen"/>
          <w:i/>
          <w:iCs/>
          <w:lang w:val="hy-AM"/>
        </w:rPr>
        <w:lastRenderedPageBreak/>
        <w:t>հաշտարարության հայաստանյան կենտրոնն իրականացնում է հաշտարարության գործի վարումը։ Հաշտարարության վայրը Երևանն է (Հայաստանի Հանրապետություն), իսկ հաշտարարության լեզուն հայերենն է կամ անգլերենը՝ Կողմերի նախընտրությամբ:</w:t>
      </w:r>
      <w:r w:rsidRPr="00665826">
        <w:rPr>
          <w:i/>
          <w:iCs/>
          <w:lang w:val="hy-AM"/>
        </w:rPr>
        <w:t xml:space="preserve"> </w:t>
      </w:r>
      <w:r w:rsidRPr="00665826">
        <w:rPr>
          <w:rFonts w:ascii="Sylfaen" w:hAnsi="Sylfaen" w:cs="Sylfaen"/>
          <w:i/>
          <w:iCs/>
          <w:lang w:val="hy-AM"/>
        </w:rPr>
        <w:t xml:space="preserve">Եթե վեճը կամ դրա մի մասը Արբիտրաժի և հաշտարարության հայաստանյան կենտրոնի Հաշտարարության կանոններով նախատեսված կարգով դիմում ներկայացնելու պահից  երեք ամսվա ընթացքում չի լուծվում, Կողմերը համաձայնում են վեճը կամ վեճի մնացած հարցերը լուծել ստորև նկարագրված վեճերի լուծման մեխանիզմների միջոցով:  </w:t>
      </w:r>
    </w:p>
    <w:p w14:paraId="03DC35E1" w14:textId="77777777" w:rsidR="0019734F" w:rsidRPr="00790CE2" w:rsidRDefault="0019734F" w:rsidP="0019734F">
      <w:pPr>
        <w:rPr>
          <w:rFonts w:ascii="Sylfaen" w:hAnsi="Sylfaen" w:cs="Sylfaen"/>
          <w:i/>
          <w:iCs/>
          <w:lang w:val="hy-AM"/>
        </w:rPr>
      </w:pPr>
      <w:r w:rsidRPr="00790CE2">
        <w:rPr>
          <w:rFonts w:ascii="Sylfaen" w:hAnsi="Sylfaen" w:cs="Sylfaen"/>
          <w:i/>
          <w:iCs/>
          <w:lang w:val="hy-AM"/>
        </w:rPr>
        <w:t xml:space="preserve">21.3. Սույն Պայմանագրից բխող կամ դրա կապակցությամբ Կողմերի միջև ծագած առևտրային բնույթի բոլոր վեճերը, ներառյալ՝ սույն Պայմանագրի կնքված լինելու կամ դրա անվավերության հետ կապված հարցերը լուծվում են </w:t>
      </w:r>
      <w:r>
        <w:rPr>
          <w:rFonts w:ascii="Sylfaen" w:hAnsi="Sylfaen" w:cs="Sylfaen"/>
          <w:i/>
          <w:iCs/>
          <w:lang w:val="hy-AM"/>
        </w:rPr>
        <w:t xml:space="preserve">պահանջը բարձրացրած Կողմի </w:t>
      </w:r>
      <w:r w:rsidRPr="00790CE2">
        <w:rPr>
          <w:rFonts w:ascii="Sylfaen" w:hAnsi="Sylfaen" w:cs="Sylfaen"/>
          <w:i/>
          <w:iCs/>
          <w:lang w:val="hy-AM"/>
        </w:rPr>
        <w:t xml:space="preserve"> ընտրությամբ, հետևյալ մեթոդներից մեկով՝</w:t>
      </w:r>
    </w:p>
    <w:p w14:paraId="320BB4D5" w14:textId="77777777" w:rsidR="0019734F" w:rsidRDefault="0019734F" w:rsidP="00261108">
      <w:pPr>
        <w:pStyle w:val="ListParagraph"/>
        <w:numPr>
          <w:ilvl w:val="0"/>
          <w:numId w:val="31"/>
        </w:numPr>
        <w:tabs>
          <w:tab w:val="left" w:pos="270"/>
        </w:tabs>
        <w:spacing w:after="0"/>
        <w:ind w:left="0" w:firstLine="0"/>
        <w:rPr>
          <w:rFonts w:ascii="Sylfaen" w:hAnsi="Sylfaen" w:cs="Sylfaen"/>
          <w:i/>
          <w:iCs/>
          <w:lang w:val="hy-AM"/>
        </w:rPr>
      </w:pPr>
      <w:r w:rsidRPr="008472BD">
        <w:rPr>
          <w:rFonts w:ascii="Sylfaen" w:hAnsi="Sylfaen" w:cs="Sylfaen"/>
          <w:i/>
          <w:iCs/>
          <w:lang w:val="hy-AM"/>
        </w:rPr>
        <w:t xml:space="preserve">Արբիտրաժի և հաշտարարության հայաստանյան կենտրոնի Արբիտրաժային կանոնների համաձայն` երեք արբիտրների կողմից: Արբիտրաժի վայրը Երևանն է (Հայաստանի Հանրապետություն), իսկ արբիտրաժի լեզուն անգլերենն է </w:t>
      </w:r>
    </w:p>
    <w:p w14:paraId="06251CC9" w14:textId="77777777" w:rsidR="0019734F" w:rsidRPr="008472BD" w:rsidRDefault="0019734F" w:rsidP="0019734F">
      <w:pPr>
        <w:pStyle w:val="ListParagraph"/>
        <w:tabs>
          <w:tab w:val="left" w:pos="270"/>
        </w:tabs>
        <w:spacing w:after="0"/>
        <w:ind w:left="0" w:firstLine="0"/>
        <w:rPr>
          <w:rFonts w:ascii="Sylfaen" w:hAnsi="Sylfaen" w:cs="Sylfaen"/>
          <w:i/>
          <w:iCs/>
          <w:lang w:val="hy-AM"/>
        </w:rPr>
      </w:pPr>
    </w:p>
    <w:p w14:paraId="58CDF07C" w14:textId="77777777" w:rsidR="0019734F" w:rsidRDefault="0019734F" w:rsidP="00261108">
      <w:pPr>
        <w:pStyle w:val="ListParagraph"/>
        <w:numPr>
          <w:ilvl w:val="0"/>
          <w:numId w:val="31"/>
        </w:numPr>
        <w:tabs>
          <w:tab w:val="left" w:pos="270"/>
        </w:tabs>
        <w:spacing w:after="0"/>
        <w:ind w:left="0" w:firstLine="0"/>
        <w:rPr>
          <w:rFonts w:ascii="Sylfaen" w:hAnsi="Sylfaen" w:cs="Sylfaen"/>
          <w:i/>
          <w:iCs/>
          <w:lang w:val="hy-AM"/>
        </w:rPr>
      </w:pPr>
      <w:r>
        <w:rPr>
          <w:rFonts w:ascii="Sylfaen" w:hAnsi="Sylfaen" w:cs="Sylfaen"/>
          <w:i/>
          <w:iCs/>
          <w:lang w:val="hy-AM"/>
        </w:rPr>
        <w:t xml:space="preserve"> </w:t>
      </w:r>
      <w:r w:rsidRPr="00790CE2">
        <w:rPr>
          <w:rFonts w:ascii="Sylfaen" w:hAnsi="Sylfaen" w:cs="Sylfaen"/>
          <w:i/>
          <w:iCs/>
          <w:lang w:val="hy-AM"/>
        </w:rPr>
        <w:t>Միջազգային առևտր</w:t>
      </w:r>
      <w:r>
        <w:rPr>
          <w:rFonts w:ascii="Sylfaen" w:hAnsi="Sylfaen" w:cs="Sylfaen"/>
          <w:i/>
          <w:iCs/>
          <w:lang w:val="hy-AM"/>
        </w:rPr>
        <w:t>ային</w:t>
      </w:r>
      <w:r w:rsidRPr="00790CE2">
        <w:rPr>
          <w:rFonts w:ascii="Sylfaen" w:hAnsi="Sylfaen" w:cs="Sylfaen"/>
          <w:i/>
          <w:iCs/>
          <w:lang w:val="hy-AM"/>
        </w:rPr>
        <w:t xml:space="preserve"> պալատի Արբիտրաժային կանոնների համաձայն՝ նշված Կանոններին համապատասխան կերպով նշանակված մեկ կամ մի քանի արբիտրների կողմից: Արբիտրաժի վայրը Երևանն է (Հայաստանի Հանրապետություն), իսկ արբիտրաժի լեզուն անգլերենն է կամ՝</w:t>
      </w:r>
    </w:p>
    <w:p w14:paraId="6F8F97FD" w14:textId="77777777" w:rsidR="0019734F" w:rsidRPr="007B074A" w:rsidRDefault="0019734F" w:rsidP="0019734F">
      <w:pPr>
        <w:pStyle w:val="ListParagraph"/>
        <w:rPr>
          <w:rFonts w:ascii="Sylfaen" w:hAnsi="Sylfaen" w:cs="Sylfaen"/>
          <w:i/>
          <w:iCs/>
          <w:lang w:val="hy-AM"/>
        </w:rPr>
      </w:pPr>
    </w:p>
    <w:p w14:paraId="72C6C808" w14:textId="77777777" w:rsidR="0019734F" w:rsidRPr="00790CE2" w:rsidRDefault="0019734F" w:rsidP="00261108">
      <w:pPr>
        <w:pStyle w:val="ListParagraph"/>
        <w:numPr>
          <w:ilvl w:val="0"/>
          <w:numId w:val="31"/>
        </w:numPr>
        <w:tabs>
          <w:tab w:val="left" w:pos="270"/>
        </w:tabs>
        <w:spacing w:after="0"/>
        <w:ind w:left="0" w:firstLine="0"/>
        <w:rPr>
          <w:rFonts w:ascii="Sylfaen" w:hAnsi="Sylfaen" w:cs="Sylfaen"/>
          <w:i/>
          <w:iCs/>
          <w:lang w:val="hy-AM"/>
        </w:rPr>
      </w:pPr>
      <w:r w:rsidRPr="00790CE2">
        <w:rPr>
          <w:rFonts w:ascii="Sylfaen" w:hAnsi="Sylfaen" w:cs="Sylfaen"/>
          <w:i/>
          <w:iCs/>
          <w:lang w:val="hy-AM"/>
        </w:rPr>
        <w:t xml:space="preserve">Հայաստանի Հանրապետության սովորական դատարաններում: </w:t>
      </w:r>
    </w:p>
    <w:p w14:paraId="4EF4D650" w14:textId="77777777" w:rsidR="0019734F" w:rsidRDefault="0019734F" w:rsidP="0019734F">
      <w:pPr>
        <w:rPr>
          <w:rFonts w:ascii="Sylfaen" w:hAnsi="Sylfaen" w:cs="Sylfaen"/>
          <w:i/>
          <w:iCs/>
          <w:lang w:val="hy-AM"/>
        </w:rPr>
      </w:pPr>
    </w:p>
    <w:p w14:paraId="21CE9B33" w14:textId="77777777" w:rsidR="0019734F" w:rsidRDefault="0019734F" w:rsidP="0019734F">
      <w:pPr>
        <w:rPr>
          <w:rFonts w:ascii="Sylfaen" w:hAnsi="Sylfaen" w:cs="Sylfaen"/>
          <w:i/>
          <w:iCs/>
          <w:lang w:val="hy-AM"/>
        </w:rPr>
      </w:pPr>
      <w:r w:rsidRPr="007B074A">
        <w:rPr>
          <w:rFonts w:ascii="Sylfaen" w:hAnsi="Sylfaen" w:cs="Sylfaen"/>
          <w:i/>
          <w:iCs/>
          <w:lang w:val="hy-AM"/>
        </w:rPr>
        <w:t xml:space="preserve">21.4. Սույն Պայմանագրից բխող կամ դրա կապակցությամբ </w:t>
      </w:r>
      <w:r>
        <w:rPr>
          <w:rFonts w:ascii="Sylfaen" w:hAnsi="Sylfaen" w:cs="Sylfaen"/>
          <w:i/>
          <w:iCs/>
          <w:lang w:val="hy-AM"/>
        </w:rPr>
        <w:t>Կ</w:t>
      </w:r>
      <w:r w:rsidRPr="007B074A">
        <w:rPr>
          <w:rFonts w:ascii="Sylfaen" w:hAnsi="Sylfaen" w:cs="Sylfaen"/>
          <w:i/>
          <w:iCs/>
          <w:lang w:val="hy-AM"/>
        </w:rPr>
        <w:t>ողմերի միջև ծագած ներդրումային բնույթի բոլոր վեճերը, լուծվում են</w:t>
      </w:r>
      <w:r w:rsidRPr="007B074A">
        <w:rPr>
          <w:i/>
          <w:iCs/>
          <w:lang w:val="hy-AM"/>
        </w:rPr>
        <w:t xml:space="preserve"> </w:t>
      </w:r>
      <w:r w:rsidRPr="007B074A">
        <w:rPr>
          <w:rFonts w:ascii="Sylfaen" w:hAnsi="Sylfaen" w:cs="Sylfaen"/>
          <w:i/>
          <w:iCs/>
          <w:lang w:val="hy-AM"/>
        </w:rPr>
        <w:t>Հայաստանի Հանրապետության կառավարության</w:t>
      </w:r>
      <w:r>
        <w:rPr>
          <w:rFonts w:ascii="Sylfaen" w:hAnsi="Sylfaen" w:cs="Sylfaen"/>
          <w:i/>
          <w:iCs/>
          <w:lang w:val="hy-AM"/>
        </w:rPr>
        <w:t xml:space="preserve"> </w:t>
      </w:r>
      <w:r w:rsidRPr="007B074A">
        <w:rPr>
          <w:rFonts w:ascii="Sylfaen" w:hAnsi="Sylfaen" w:cs="Sylfaen"/>
          <w:i/>
          <w:iCs/>
          <w:lang w:val="hy-AM"/>
        </w:rPr>
        <w:t>և Բելգիա-Լյուքսեմբուրգ տնտեսական միության միջև ստորագրված «Ներդրումների փոխադարձ խրախուսման և պաշտպանության մասին համաձայնագրի» 9-րդ հոդվածի համաձայն` Ներդրումային վեճերի կարգավորման միջազգային կենտրոնի արբիտրաժին վերաբերող ընթացակարգերին համապատասխան:</w:t>
      </w:r>
    </w:p>
    <w:p w14:paraId="0E24A8BB" w14:textId="77777777" w:rsidR="0019734F" w:rsidRPr="007B074A" w:rsidRDefault="0019734F" w:rsidP="0019734F">
      <w:pPr>
        <w:rPr>
          <w:rFonts w:ascii="Sylfaen" w:hAnsi="Sylfaen" w:cs="Sylfaen"/>
          <w:i/>
          <w:iCs/>
          <w:lang w:val="hy-AM"/>
        </w:rPr>
      </w:pPr>
    </w:p>
    <w:p w14:paraId="2F69C010" w14:textId="77777777" w:rsidR="0019734F" w:rsidRPr="007B074A" w:rsidRDefault="0019734F" w:rsidP="0019734F">
      <w:pPr>
        <w:rPr>
          <w:rFonts w:ascii="Sylfaen" w:hAnsi="Sylfaen"/>
          <w:i/>
          <w:iCs/>
          <w:lang w:val="hy-AM"/>
        </w:rPr>
      </w:pPr>
      <w:r w:rsidRPr="007B074A">
        <w:rPr>
          <w:rFonts w:ascii="Sylfaen" w:hAnsi="Sylfaen" w:cs="Sylfaen"/>
          <w:i/>
          <w:iCs/>
          <w:lang w:val="hy-AM"/>
        </w:rPr>
        <w:t xml:space="preserve">21.5. Սույն </w:t>
      </w:r>
      <w:r>
        <w:rPr>
          <w:rFonts w:ascii="Sylfaen" w:hAnsi="Sylfaen" w:cs="Sylfaen"/>
          <w:i/>
          <w:iCs/>
          <w:lang w:val="hy-AM"/>
        </w:rPr>
        <w:t>Պ</w:t>
      </w:r>
      <w:r w:rsidRPr="007B074A">
        <w:rPr>
          <w:rFonts w:ascii="Sylfaen" w:hAnsi="Sylfaen" w:cs="Sylfaen"/>
          <w:i/>
          <w:iCs/>
          <w:lang w:val="hy-AM"/>
        </w:rPr>
        <w:t xml:space="preserve">այմանագրի 21.3 </w:t>
      </w:r>
      <w:r w:rsidRPr="00EE26D0">
        <w:rPr>
          <w:rFonts w:ascii="Sylfaen" w:hAnsi="Sylfaen" w:cs="Sylfaen"/>
          <w:i/>
          <w:iCs/>
          <w:lang w:val="hy-AM"/>
        </w:rPr>
        <w:t>(i), 21.3 (ii)</w:t>
      </w:r>
      <w:r w:rsidRPr="007B074A">
        <w:rPr>
          <w:rFonts w:ascii="Sylfaen" w:hAnsi="Sylfaen" w:cs="Sylfaen"/>
          <w:i/>
          <w:iCs/>
          <w:lang w:val="hy-AM"/>
        </w:rPr>
        <w:t xml:space="preserve"> կամ 21.4 կետերով նախատեսված դեպքերում արբիտրաժի վճիռը պետք է լինի վերջնական, ինչը սակայն չի բացառում դրա վիճարկումը չեղյալ ճանաչելու հիմքերի առկայության դեպքում: </w:t>
      </w:r>
    </w:p>
    <w:p w14:paraId="06F9ED26" w14:textId="77777777" w:rsidR="0019734F" w:rsidRPr="00457286" w:rsidRDefault="0019734F" w:rsidP="00261108">
      <w:pPr>
        <w:pStyle w:val="ListParagraph"/>
        <w:numPr>
          <w:ilvl w:val="0"/>
          <w:numId w:val="30"/>
        </w:numPr>
        <w:ind w:left="540" w:hanging="540"/>
        <w:rPr>
          <w:rFonts w:ascii="Sylfaen" w:hAnsi="Sylfaen"/>
          <w:b/>
          <w:bCs/>
          <w:u w:val="single"/>
          <w:lang w:val="hy-AM"/>
        </w:rPr>
      </w:pPr>
      <w:r w:rsidRPr="00457286">
        <w:rPr>
          <w:rFonts w:ascii="Sylfaen" w:hAnsi="Sylfaen"/>
          <w:b/>
          <w:bCs/>
          <w:u w:val="single"/>
          <w:lang w:val="hy-AM"/>
        </w:rPr>
        <w:t>Պայմանագրի</w:t>
      </w:r>
      <w:r w:rsidRPr="00AB4354">
        <w:rPr>
          <w:rFonts w:ascii="Sylfaen" w:hAnsi="Sylfaen"/>
          <w:b/>
          <w:bCs/>
          <w:u w:val="single"/>
          <w:lang w:val="hy-AM"/>
        </w:rPr>
        <w:t xml:space="preserve"> հավելված Ա-ի փոփոխություն </w:t>
      </w:r>
    </w:p>
    <w:p w14:paraId="3D0B7B49" w14:textId="77777777" w:rsidR="0019734F" w:rsidRPr="00AB4354" w:rsidRDefault="0019734F" w:rsidP="0019734F">
      <w:pPr>
        <w:pStyle w:val="ListParagraph"/>
        <w:tabs>
          <w:tab w:val="left" w:pos="709"/>
        </w:tabs>
        <w:spacing w:after="0"/>
        <w:ind w:left="0" w:firstLine="0"/>
        <w:contextualSpacing w:val="0"/>
        <w:rPr>
          <w:rFonts w:ascii="Sylfaen" w:hAnsi="Sylfaen"/>
          <w:lang w:val="hy-AM"/>
        </w:rPr>
      </w:pPr>
    </w:p>
    <w:p w14:paraId="7C8566FF" w14:textId="77777777" w:rsidR="0019734F" w:rsidRPr="00AB4354"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r>
        <w:rPr>
          <w:rFonts w:ascii="Sylfaen" w:hAnsi="Sylfaen"/>
          <w:color w:val="000000" w:themeColor="text1"/>
          <w:lang w:val="hy-AM"/>
        </w:rPr>
        <w:t xml:space="preserve">18.1. </w:t>
      </w: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հավելված Ա-ի</w:t>
      </w:r>
      <w:r>
        <w:rPr>
          <w:rFonts w:ascii="Sylfaen" w:hAnsi="Sylfaen"/>
          <w:lang w:val="hy-AM"/>
        </w:rPr>
        <w:t xml:space="preserve"> I բաժնի</w:t>
      </w:r>
      <w:r w:rsidRPr="00AB4354">
        <w:rPr>
          <w:rFonts w:ascii="Sylfaen" w:hAnsi="Sylfaen"/>
          <w:lang w:val="hy-AM"/>
        </w:rPr>
        <w:t xml:space="preserve"> 3-րդ</w:t>
      </w:r>
      <w:r w:rsidRPr="00AB4354">
        <w:rPr>
          <w:rFonts w:ascii="Sylfaen" w:hAnsi="Sylfaen"/>
          <w:color w:val="000000" w:themeColor="text1"/>
          <w:lang w:val="hy-AM"/>
        </w:rPr>
        <w:t xml:space="preserve"> կետը սույնով փոխվում է հետևյալ կերպ՝ </w:t>
      </w:r>
    </w:p>
    <w:p w14:paraId="24CD4FC8" w14:textId="77777777" w:rsidR="0019734F" w:rsidRPr="00AB4354" w:rsidRDefault="0019734F" w:rsidP="0019734F">
      <w:pPr>
        <w:pStyle w:val="ListParagraph"/>
        <w:spacing w:after="0"/>
        <w:ind w:left="0" w:firstLine="0"/>
        <w:contextualSpacing w:val="0"/>
        <w:rPr>
          <w:rFonts w:ascii="Sylfaen" w:hAnsi="Sylfaen"/>
          <w:lang w:val="hy-AM"/>
        </w:rPr>
      </w:pPr>
    </w:p>
    <w:p w14:paraId="737A6AF8" w14:textId="77777777" w:rsidR="0019734F" w:rsidRPr="00AB4354" w:rsidRDefault="0019734F" w:rsidP="0019734F">
      <w:pPr>
        <w:rPr>
          <w:rFonts w:ascii="Sylfaen" w:hAnsi="Sylfaen"/>
          <w:i/>
          <w:iCs/>
          <w:lang w:val="hy-AM"/>
        </w:rPr>
      </w:pPr>
      <w:r w:rsidRPr="00AB4354">
        <w:rPr>
          <w:rFonts w:ascii="Sylfaen" w:hAnsi="Sylfaen"/>
          <w:i/>
          <w:iCs/>
          <w:lang w:val="hy-AM"/>
        </w:rPr>
        <w:t xml:space="preserve">«3. </w:t>
      </w:r>
      <w:r w:rsidRPr="00AB4354">
        <w:rPr>
          <w:rFonts w:ascii="Sylfaen" w:hAnsi="Sylfaen" w:cs="Sylfaen"/>
          <w:i/>
          <w:iCs/>
          <w:lang w:val="hy-AM"/>
        </w:rPr>
        <w:t>Խախտումների</w:t>
      </w:r>
      <w:r w:rsidRPr="00AB4354">
        <w:rPr>
          <w:rFonts w:ascii="Sylfaen" w:hAnsi="Sylfaen"/>
          <w:i/>
          <w:iCs/>
          <w:lang w:val="hy-AM"/>
        </w:rPr>
        <w:t xml:space="preserve"> </w:t>
      </w:r>
      <w:r w:rsidRPr="00AB4354">
        <w:rPr>
          <w:rFonts w:ascii="Sylfaen" w:hAnsi="Sylfaen" w:cs="Sylfaen"/>
          <w:i/>
          <w:iCs/>
          <w:lang w:val="hy-AM"/>
        </w:rPr>
        <w:t>բացառում.</w:t>
      </w:r>
      <w:r w:rsidRPr="00AB4354">
        <w:rPr>
          <w:rFonts w:ascii="Sylfaen" w:hAnsi="Sylfaen"/>
          <w:i/>
          <w:iCs/>
          <w:lang w:val="hy-AM"/>
        </w:rPr>
        <w:t xml:space="preserve"> </w:t>
      </w:r>
      <w:r w:rsidRPr="00AB4354">
        <w:rPr>
          <w:rFonts w:ascii="Sylfaen" w:hAnsi="Sylfaen" w:cs="Sylfaen"/>
          <w:i/>
          <w:iCs/>
          <w:lang w:val="hy-AM"/>
        </w:rPr>
        <w:t>Փաստաթղթերի</w:t>
      </w:r>
      <w:r w:rsidRPr="00AB4354">
        <w:rPr>
          <w:rFonts w:ascii="Sylfaen" w:hAnsi="Sylfaen"/>
          <w:i/>
          <w:iCs/>
          <w:lang w:val="hy-AM"/>
        </w:rPr>
        <w:t xml:space="preserve"> </w:t>
      </w:r>
      <w:r w:rsidRPr="00AB4354">
        <w:rPr>
          <w:rFonts w:ascii="Sylfaen" w:hAnsi="Sylfaen" w:cs="Sylfaen"/>
          <w:i/>
          <w:iCs/>
          <w:lang w:val="hy-AM"/>
        </w:rPr>
        <w:t>կնքումը</w:t>
      </w:r>
      <w:r w:rsidRPr="00AB4354">
        <w:rPr>
          <w:rFonts w:ascii="Sylfaen" w:hAnsi="Sylfaen"/>
          <w:i/>
          <w:iCs/>
          <w:lang w:val="hy-AM"/>
        </w:rPr>
        <w:t xml:space="preserve">, </w:t>
      </w:r>
      <w:r w:rsidRPr="00AB4354">
        <w:rPr>
          <w:rFonts w:ascii="Sylfaen" w:hAnsi="Sylfaen" w:cs="Sylfaen"/>
          <w:i/>
          <w:iCs/>
          <w:lang w:val="hy-AM"/>
        </w:rPr>
        <w:t>ստորագրումը</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կատարումը</w:t>
      </w:r>
      <w:r w:rsidRPr="00AB4354">
        <w:rPr>
          <w:rFonts w:ascii="Sylfaen" w:hAnsi="Sylfaen"/>
          <w:i/>
          <w:iCs/>
          <w:lang w:val="hy-AM"/>
        </w:rPr>
        <w:t xml:space="preserve">, </w:t>
      </w:r>
      <w:r w:rsidRPr="00AB4354">
        <w:rPr>
          <w:rFonts w:ascii="Sylfaen" w:hAnsi="Sylfaen" w:cs="Sylfaen"/>
          <w:i/>
          <w:iCs/>
          <w:lang w:val="hy-AM"/>
        </w:rPr>
        <w:t>դրանցով</w:t>
      </w:r>
      <w:r w:rsidRPr="00AB4354">
        <w:rPr>
          <w:rFonts w:ascii="Sylfaen" w:hAnsi="Sylfaen"/>
          <w:i/>
          <w:iCs/>
          <w:lang w:val="hy-AM"/>
        </w:rPr>
        <w:t xml:space="preserve"> </w:t>
      </w:r>
      <w:r w:rsidRPr="00AB4354">
        <w:rPr>
          <w:rFonts w:ascii="Sylfaen" w:hAnsi="Sylfaen" w:cs="Sylfaen"/>
          <w:i/>
          <w:iCs/>
          <w:lang w:val="hy-AM"/>
        </w:rPr>
        <w:t>նախատեսված</w:t>
      </w:r>
      <w:r w:rsidRPr="00AB4354">
        <w:rPr>
          <w:rFonts w:ascii="Sylfaen" w:hAnsi="Sylfaen"/>
          <w:i/>
          <w:iCs/>
          <w:lang w:val="hy-AM"/>
        </w:rPr>
        <w:t xml:space="preserve"> </w:t>
      </w:r>
      <w:r w:rsidRPr="00AB4354">
        <w:rPr>
          <w:rFonts w:ascii="Sylfaen" w:hAnsi="Sylfaen" w:cs="Sylfaen"/>
          <w:i/>
          <w:iCs/>
          <w:lang w:val="hy-AM"/>
        </w:rPr>
        <w:t>գործարքների</w:t>
      </w:r>
      <w:r w:rsidRPr="00AB4354">
        <w:rPr>
          <w:rFonts w:ascii="Sylfaen" w:hAnsi="Sylfaen"/>
          <w:i/>
          <w:iCs/>
          <w:lang w:val="hy-AM"/>
        </w:rPr>
        <w:t xml:space="preserve"> </w:t>
      </w:r>
      <w:r w:rsidRPr="00AB4354">
        <w:rPr>
          <w:rFonts w:ascii="Sylfaen" w:hAnsi="Sylfaen" w:cs="Sylfaen"/>
          <w:i/>
          <w:iCs/>
          <w:lang w:val="hy-AM"/>
        </w:rPr>
        <w:t>կնքումը</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lastRenderedPageBreak/>
        <w:t>Օդանավակայանային որևէ</w:t>
      </w:r>
      <w:r w:rsidRPr="00AB4354">
        <w:rPr>
          <w:rFonts w:ascii="Sylfaen" w:hAnsi="Sylfaen"/>
          <w:i/>
          <w:iCs/>
          <w:lang w:val="hy-AM"/>
        </w:rPr>
        <w:t xml:space="preserve"> </w:t>
      </w:r>
      <w:r w:rsidRPr="00AB4354">
        <w:rPr>
          <w:rFonts w:ascii="Sylfaen" w:hAnsi="Sylfaen" w:cs="Sylfaen"/>
          <w:i/>
          <w:iCs/>
          <w:lang w:val="hy-AM"/>
        </w:rPr>
        <w:t>գործունեության</w:t>
      </w:r>
      <w:r w:rsidRPr="00AB4354">
        <w:rPr>
          <w:rFonts w:ascii="Sylfaen" w:hAnsi="Sylfaen"/>
          <w:i/>
          <w:iCs/>
          <w:lang w:val="hy-AM"/>
        </w:rPr>
        <w:t xml:space="preserve"> </w:t>
      </w:r>
      <w:r w:rsidRPr="00AB4354">
        <w:rPr>
          <w:rFonts w:ascii="Sylfaen" w:hAnsi="Sylfaen" w:cs="Sylfaen"/>
          <w:i/>
          <w:iCs/>
          <w:lang w:val="hy-AM"/>
        </w:rPr>
        <w:t>իրականացումը</w:t>
      </w:r>
      <w:r w:rsidRPr="00AB4354">
        <w:rPr>
          <w:rFonts w:ascii="Sylfaen" w:hAnsi="Sylfaen"/>
          <w:i/>
          <w:iCs/>
          <w:lang w:val="hy-AM"/>
        </w:rPr>
        <w:t xml:space="preserve"> </w:t>
      </w:r>
      <w:r w:rsidRPr="00AB4354">
        <w:rPr>
          <w:rFonts w:ascii="Sylfaen" w:hAnsi="Sylfaen" w:cs="Sylfaen"/>
          <w:i/>
          <w:iCs/>
          <w:lang w:val="hy-AM"/>
        </w:rPr>
        <w:t>տվյալ</w:t>
      </w:r>
      <w:r w:rsidRPr="00AB4354">
        <w:rPr>
          <w:rFonts w:ascii="Sylfaen" w:hAnsi="Sylfaen"/>
          <w:i/>
          <w:iCs/>
          <w:lang w:val="hy-AM"/>
        </w:rPr>
        <w:t xml:space="preserve"> </w:t>
      </w:r>
      <w:r w:rsidRPr="00AB4354">
        <w:rPr>
          <w:rFonts w:ascii="Sylfaen" w:hAnsi="Sylfaen" w:cs="Sylfaen"/>
          <w:i/>
          <w:iCs/>
          <w:lang w:val="hy-AM"/>
        </w:rPr>
        <w:t>պահին</w:t>
      </w:r>
      <w:r w:rsidRPr="00AB4354">
        <w:rPr>
          <w:rFonts w:ascii="Sylfaen" w:hAnsi="Sylfaen"/>
          <w:i/>
          <w:iCs/>
          <w:lang w:val="hy-AM"/>
        </w:rPr>
        <w:t xml:space="preserve"> </w:t>
      </w:r>
      <w:r w:rsidRPr="00AB4354">
        <w:rPr>
          <w:rFonts w:ascii="Sylfaen" w:hAnsi="Sylfaen" w:cs="Sylfaen"/>
          <w:i/>
          <w:iCs/>
          <w:lang w:val="hy-AM"/>
        </w:rPr>
        <w:t>կամ</w:t>
      </w:r>
      <w:r w:rsidRPr="00AB4354">
        <w:rPr>
          <w:rFonts w:ascii="Sylfaen" w:hAnsi="Sylfaen"/>
          <w:i/>
          <w:iCs/>
          <w:lang w:val="hy-AM"/>
        </w:rPr>
        <w:t xml:space="preserve"> </w:t>
      </w:r>
      <w:r w:rsidRPr="00AB4354">
        <w:rPr>
          <w:rFonts w:ascii="Sylfaen" w:hAnsi="Sylfaen" w:cs="Sylfaen"/>
          <w:i/>
          <w:iCs/>
          <w:lang w:val="hy-AM"/>
        </w:rPr>
        <w:t>ապագայում</w:t>
      </w:r>
      <w:r w:rsidRPr="00AB4354">
        <w:rPr>
          <w:rFonts w:ascii="Sylfaen" w:hAnsi="Sylfaen"/>
          <w:i/>
          <w:iCs/>
          <w:lang w:val="hy-AM"/>
        </w:rPr>
        <w:t>.</w:t>
      </w:r>
    </w:p>
    <w:p w14:paraId="3A669897" w14:textId="77777777" w:rsidR="0019734F" w:rsidRPr="00AB4354" w:rsidRDefault="0019734F" w:rsidP="0019734F">
      <w:pPr>
        <w:rPr>
          <w:rFonts w:ascii="Sylfaen" w:hAnsi="Sylfaen"/>
          <w:i/>
          <w:iCs/>
          <w:lang w:val="hy-AM"/>
        </w:rPr>
      </w:pPr>
    </w:p>
    <w:p w14:paraId="0CF8B34C" w14:textId="77777777" w:rsidR="0019734F" w:rsidRPr="00387039" w:rsidRDefault="0019734F" w:rsidP="0019734F">
      <w:pPr>
        <w:rPr>
          <w:rFonts w:ascii="Sylfaen" w:hAnsi="Sylfaen" w:cs="Sylfaen"/>
          <w:i/>
          <w:iCs/>
          <w:lang w:val="hy-AM"/>
        </w:rPr>
      </w:pPr>
      <w:r w:rsidRPr="00387039">
        <w:rPr>
          <w:rFonts w:ascii="Sylfaen" w:hAnsi="Sylfaen"/>
          <w:i/>
          <w:iCs/>
          <w:lang w:val="hy-AM"/>
        </w:rPr>
        <w:t>(</w:t>
      </w:r>
      <w:r w:rsidRPr="00387039">
        <w:rPr>
          <w:rFonts w:ascii="Sylfaen" w:hAnsi="Sylfaen" w:cs="Sylfaen"/>
          <w:i/>
          <w:iCs/>
          <w:lang w:val="hy-AM"/>
        </w:rPr>
        <w:t>ա</w:t>
      </w:r>
      <w:r w:rsidRPr="00387039">
        <w:rPr>
          <w:rFonts w:ascii="Sylfaen" w:hAnsi="Sylfaen"/>
          <w:i/>
          <w:iCs/>
          <w:lang w:val="hy-AM"/>
        </w:rPr>
        <w:t xml:space="preserve">) </w:t>
      </w:r>
      <w:r>
        <w:rPr>
          <w:rFonts w:ascii="Sylfaen" w:hAnsi="Sylfaen"/>
          <w:i/>
          <w:iCs/>
          <w:lang w:val="hy-AM"/>
        </w:rPr>
        <w:t xml:space="preserve">ըստ գործող օրենսդրության </w:t>
      </w:r>
      <w:r w:rsidRPr="00387039">
        <w:rPr>
          <w:rFonts w:ascii="Sylfaen" w:hAnsi="Sylfaen" w:cs="Sylfaen"/>
          <w:i/>
          <w:iCs/>
          <w:lang w:val="hy-AM"/>
        </w:rPr>
        <w:t>հակասության</w:t>
      </w:r>
      <w:r w:rsidRPr="00387039">
        <w:rPr>
          <w:rFonts w:ascii="Sylfaen" w:hAnsi="Sylfaen"/>
          <w:i/>
          <w:iCs/>
          <w:lang w:val="hy-AM"/>
        </w:rPr>
        <w:t xml:space="preserve"> </w:t>
      </w:r>
      <w:r w:rsidRPr="00387039">
        <w:rPr>
          <w:rFonts w:ascii="Sylfaen" w:hAnsi="Sylfaen" w:cs="Sylfaen"/>
          <w:i/>
          <w:iCs/>
          <w:lang w:val="hy-AM"/>
        </w:rPr>
        <w:t>մեջ</w:t>
      </w:r>
      <w:r w:rsidRPr="00387039">
        <w:rPr>
          <w:rFonts w:ascii="Sylfaen" w:hAnsi="Sylfaen"/>
          <w:i/>
          <w:iCs/>
          <w:lang w:val="hy-AM"/>
        </w:rPr>
        <w:t xml:space="preserve"> </w:t>
      </w:r>
      <w:r w:rsidRPr="00387039">
        <w:rPr>
          <w:rFonts w:ascii="Sylfaen" w:hAnsi="Sylfaen" w:cs="Sylfaen"/>
          <w:i/>
          <w:iCs/>
          <w:lang w:val="hy-AM"/>
        </w:rPr>
        <w:t>չէ</w:t>
      </w:r>
      <w:r w:rsidRPr="00387039">
        <w:rPr>
          <w:rFonts w:ascii="Sylfaen" w:hAnsi="Sylfaen"/>
          <w:i/>
          <w:iCs/>
          <w:lang w:val="hy-AM"/>
        </w:rPr>
        <w:t xml:space="preserve"> </w:t>
      </w:r>
      <w:r w:rsidRPr="00387039">
        <w:rPr>
          <w:rFonts w:ascii="Sylfaen" w:hAnsi="Sylfaen" w:cs="Sylfaen"/>
          <w:i/>
          <w:iCs/>
          <w:lang w:val="hy-AM"/>
        </w:rPr>
        <w:t>որևէ</w:t>
      </w:r>
      <w:r w:rsidRPr="00387039">
        <w:rPr>
          <w:rFonts w:ascii="Sylfaen" w:hAnsi="Sylfaen"/>
          <w:i/>
          <w:iCs/>
          <w:lang w:val="hy-AM"/>
        </w:rPr>
        <w:t xml:space="preserve"> </w:t>
      </w:r>
      <w:r w:rsidRPr="00387039">
        <w:rPr>
          <w:rFonts w:ascii="Sylfaen" w:hAnsi="Sylfaen" w:cs="Sylfaen"/>
          <w:i/>
          <w:iCs/>
          <w:lang w:val="hy-AM"/>
        </w:rPr>
        <w:t>գրավի</w:t>
      </w:r>
      <w:r w:rsidRPr="00387039">
        <w:rPr>
          <w:rFonts w:ascii="Sylfaen" w:hAnsi="Sylfaen"/>
          <w:i/>
          <w:iCs/>
          <w:lang w:val="hy-AM"/>
        </w:rPr>
        <w:t xml:space="preserve">, </w:t>
      </w:r>
      <w:r w:rsidRPr="00387039">
        <w:rPr>
          <w:rFonts w:ascii="Sylfaen" w:hAnsi="Sylfaen" w:cs="Sylfaen"/>
          <w:i/>
          <w:iCs/>
          <w:lang w:val="hy-AM"/>
        </w:rPr>
        <w:t>պարտամուրհակի</w:t>
      </w:r>
      <w:r w:rsidRPr="00387039">
        <w:rPr>
          <w:rFonts w:ascii="Sylfaen" w:hAnsi="Sylfaen"/>
          <w:i/>
          <w:iCs/>
          <w:lang w:val="hy-AM"/>
        </w:rPr>
        <w:t xml:space="preserve">, </w:t>
      </w:r>
      <w:r w:rsidRPr="00387039">
        <w:rPr>
          <w:rFonts w:ascii="Sylfaen" w:hAnsi="Sylfaen" w:cs="Sylfaen"/>
          <w:i/>
          <w:iCs/>
          <w:lang w:val="hy-AM"/>
        </w:rPr>
        <w:t>պարտատոմսի</w:t>
      </w:r>
      <w:r w:rsidRPr="00387039">
        <w:rPr>
          <w:rFonts w:ascii="Sylfaen" w:hAnsi="Sylfaen"/>
          <w:i/>
          <w:iCs/>
          <w:lang w:val="hy-AM"/>
        </w:rPr>
        <w:t xml:space="preserve">, </w:t>
      </w:r>
      <w:r w:rsidRPr="00387039">
        <w:rPr>
          <w:rFonts w:ascii="Sylfaen" w:hAnsi="Sylfaen" w:cs="Sylfaen"/>
          <w:i/>
          <w:iCs/>
          <w:lang w:val="hy-AM"/>
        </w:rPr>
        <w:t>համաձայնության</w:t>
      </w:r>
      <w:r w:rsidRPr="00387039">
        <w:rPr>
          <w:rFonts w:ascii="Sylfaen" w:hAnsi="Sylfaen"/>
          <w:i/>
          <w:iCs/>
          <w:lang w:val="hy-AM"/>
        </w:rPr>
        <w:t xml:space="preserve">, </w:t>
      </w:r>
      <w:r w:rsidRPr="00387039">
        <w:rPr>
          <w:rFonts w:ascii="Sylfaen" w:hAnsi="Sylfaen" w:cs="Sylfaen"/>
          <w:i/>
          <w:iCs/>
          <w:lang w:val="hy-AM"/>
        </w:rPr>
        <w:t>պայմանագրի</w:t>
      </w:r>
      <w:r w:rsidRPr="00387039">
        <w:rPr>
          <w:rFonts w:ascii="Sylfaen" w:hAnsi="Sylfaen"/>
          <w:i/>
          <w:iCs/>
          <w:lang w:val="hy-AM"/>
        </w:rPr>
        <w:t xml:space="preserve">, </w:t>
      </w:r>
      <w:r w:rsidRPr="00387039">
        <w:rPr>
          <w:rFonts w:ascii="Sylfaen" w:hAnsi="Sylfaen" w:cs="Sylfaen"/>
          <w:i/>
          <w:iCs/>
          <w:lang w:val="hy-AM"/>
        </w:rPr>
        <w:t>համաձայնագրի</w:t>
      </w:r>
      <w:r w:rsidRPr="00387039">
        <w:rPr>
          <w:rFonts w:ascii="Sylfaen" w:hAnsi="Sylfaen"/>
          <w:i/>
          <w:iCs/>
          <w:lang w:val="hy-AM"/>
        </w:rPr>
        <w:t xml:space="preserve">, </w:t>
      </w:r>
      <w:r w:rsidRPr="00387039">
        <w:rPr>
          <w:rFonts w:ascii="Sylfaen" w:hAnsi="Sylfaen" w:cs="Sylfaen"/>
          <w:i/>
          <w:iCs/>
          <w:lang w:val="hy-AM"/>
        </w:rPr>
        <w:t>վարձակալության</w:t>
      </w:r>
      <w:r w:rsidRPr="00387039">
        <w:rPr>
          <w:rFonts w:ascii="Sylfaen" w:hAnsi="Sylfaen"/>
          <w:i/>
          <w:iCs/>
          <w:lang w:val="hy-AM"/>
        </w:rPr>
        <w:t xml:space="preserve">, </w:t>
      </w:r>
      <w:r w:rsidRPr="00387039">
        <w:rPr>
          <w:rFonts w:ascii="Sylfaen" w:hAnsi="Sylfaen" w:cs="Sylfaen"/>
          <w:i/>
          <w:iCs/>
          <w:lang w:val="hy-AM"/>
        </w:rPr>
        <w:t>արտոնագրի</w:t>
      </w:r>
      <w:r w:rsidRPr="00387039">
        <w:rPr>
          <w:rFonts w:ascii="Sylfaen" w:hAnsi="Sylfaen"/>
          <w:i/>
          <w:iCs/>
          <w:lang w:val="hy-AM"/>
        </w:rPr>
        <w:t xml:space="preserve"> </w:t>
      </w:r>
      <w:r w:rsidRPr="00387039">
        <w:rPr>
          <w:rFonts w:ascii="Sylfaen" w:hAnsi="Sylfaen" w:cs="Sylfaen"/>
          <w:i/>
          <w:iCs/>
          <w:lang w:val="hy-AM"/>
        </w:rPr>
        <w:t>կամ</w:t>
      </w:r>
      <w:r w:rsidRPr="00387039">
        <w:rPr>
          <w:rFonts w:ascii="Sylfaen" w:hAnsi="Sylfaen"/>
          <w:i/>
          <w:iCs/>
          <w:lang w:val="hy-AM"/>
        </w:rPr>
        <w:t xml:space="preserve"> </w:t>
      </w:r>
      <w:r w:rsidRPr="00387039">
        <w:rPr>
          <w:rFonts w:ascii="Sylfaen" w:hAnsi="Sylfaen" w:cs="Sylfaen"/>
          <w:i/>
          <w:iCs/>
          <w:lang w:val="hy-AM"/>
        </w:rPr>
        <w:t>որևէ</w:t>
      </w:r>
      <w:r w:rsidRPr="00387039">
        <w:rPr>
          <w:rFonts w:ascii="Sylfaen" w:hAnsi="Sylfaen"/>
          <w:i/>
          <w:iCs/>
          <w:lang w:val="hy-AM"/>
        </w:rPr>
        <w:t xml:space="preserve"> </w:t>
      </w:r>
      <w:r w:rsidRPr="00387039">
        <w:rPr>
          <w:rFonts w:ascii="Sylfaen" w:hAnsi="Sylfaen" w:cs="Sylfaen"/>
          <w:i/>
          <w:iCs/>
          <w:lang w:val="hy-AM"/>
        </w:rPr>
        <w:t>այլ</w:t>
      </w:r>
      <w:r w:rsidRPr="00387039">
        <w:rPr>
          <w:rFonts w:ascii="Sylfaen" w:hAnsi="Sylfaen"/>
          <w:i/>
          <w:iCs/>
          <w:lang w:val="hy-AM"/>
        </w:rPr>
        <w:t xml:space="preserve"> </w:t>
      </w:r>
      <w:r w:rsidRPr="00387039">
        <w:rPr>
          <w:rFonts w:ascii="Sylfaen" w:hAnsi="Sylfaen" w:cs="Sylfaen"/>
          <w:i/>
          <w:iCs/>
          <w:lang w:val="hy-AM"/>
        </w:rPr>
        <w:t>տեսակի</w:t>
      </w:r>
      <w:r w:rsidRPr="00387039">
        <w:rPr>
          <w:rFonts w:ascii="Sylfaen" w:hAnsi="Sylfaen"/>
          <w:i/>
          <w:iCs/>
          <w:lang w:val="hy-AM"/>
        </w:rPr>
        <w:t xml:space="preserve"> </w:t>
      </w:r>
      <w:r w:rsidRPr="00387039">
        <w:rPr>
          <w:rFonts w:ascii="Sylfaen" w:hAnsi="Sylfaen" w:cs="Sylfaen"/>
          <w:i/>
          <w:iCs/>
          <w:lang w:val="hy-AM"/>
        </w:rPr>
        <w:t>կամ</w:t>
      </w:r>
      <w:r w:rsidRPr="00387039">
        <w:rPr>
          <w:rFonts w:ascii="Sylfaen" w:hAnsi="Sylfaen"/>
          <w:i/>
          <w:iCs/>
          <w:lang w:val="hy-AM"/>
        </w:rPr>
        <w:t xml:space="preserve"> </w:t>
      </w:r>
      <w:r w:rsidRPr="00387039">
        <w:rPr>
          <w:rFonts w:ascii="Sylfaen" w:hAnsi="Sylfaen" w:cs="Sylfaen"/>
          <w:i/>
          <w:iCs/>
          <w:lang w:val="hy-AM"/>
        </w:rPr>
        <w:t>բնույթի</w:t>
      </w:r>
      <w:r w:rsidRPr="00387039">
        <w:rPr>
          <w:rFonts w:ascii="Sylfaen" w:hAnsi="Sylfaen"/>
          <w:i/>
          <w:iCs/>
          <w:lang w:val="hy-AM"/>
        </w:rPr>
        <w:t xml:space="preserve"> </w:t>
      </w:r>
      <w:r w:rsidRPr="00387039">
        <w:rPr>
          <w:rFonts w:ascii="Sylfaen" w:hAnsi="Sylfaen" w:cs="Sylfaen"/>
          <w:i/>
          <w:iCs/>
          <w:lang w:val="hy-AM"/>
        </w:rPr>
        <w:t>փաստաթղթի</w:t>
      </w:r>
      <w:r w:rsidRPr="00387039">
        <w:rPr>
          <w:rFonts w:ascii="Sylfaen" w:hAnsi="Sylfaen"/>
          <w:i/>
          <w:iCs/>
          <w:lang w:val="hy-AM"/>
        </w:rPr>
        <w:t xml:space="preserve"> </w:t>
      </w:r>
      <w:r w:rsidRPr="00387039">
        <w:rPr>
          <w:rFonts w:ascii="Sylfaen" w:hAnsi="Sylfaen" w:cs="Sylfaen"/>
          <w:i/>
          <w:iCs/>
          <w:lang w:val="hy-AM"/>
        </w:rPr>
        <w:t>կամ</w:t>
      </w:r>
      <w:r w:rsidRPr="00387039">
        <w:rPr>
          <w:rFonts w:ascii="Sylfaen" w:hAnsi="Sylfaen"/>
          <w:i/>
          <w:iCs/>
          <w:lang w:val="hy-AM"/>
        </w:rPr>
        <w:t xml:space="preserve"> </w:t>
      </w:r>
      <w:r w:rsidRPr="00387039">
        <w:rPr>
          <w:rFonts w:ascii="Sylfaen" w:hAnsi="Sylfaen" w:cs="Sylfaen"/>
          <w:i/>
          <w:iCs/>
          <w:lang w:val="hy-AM"/>
        </w:rPr>
        <w:t>պարտավորության</w:t>
      </w:r>
      <w:r w:rsidRPr="00387039">
        <w:rPr>
          <w:rFonts w:ascii="Sylfaen" w:hAnsi="Sylfaen"/>
          <w:i/>
          <w:iCs/>
          <w:lang w:val="hy-AM"/>
        </w:rPr>
        <w:t xml:space="preserve"> </w:t>
      </w:r>
      <w:r w:rsidRPr="00387039">
        <w:rPr>
          <w:rFonts w:ascii="Sylfaen" w:hAnsi="Sylfaen" w:cs="Sylfaen"/>
          <w:i/>
          <w:iCs/>
          <w:lang w:val="hy-AM"/>
        </w:rPr>
        <w:t>կատարման</w:t>
      </w:r>
      <w:r w:rsidRPr="00387039">
        <w:rPr>
          <w:rFonts w:ascii="Sylfaen" w:hAnsi="Sylfaen"/>
          <w:i/>
          <w:iCs/>
          <w:lang w:val="hy-AM"/>
        </w:rPr>
        <w:t xml:space="preserve"> </w:t>
      </w:r>
      <w:r w:rsidRPr="00387039">
        <w:rPr>
          <w:rFonts w:ascii="Sylfaen" w:hAnsi="Sylfaen" w:cs="Sylfaen"/>
          <w:i/>
          <w:iCs/>
          <w:lang w:val="hy-AM"/>
        </w:rPr>
        <w:t>հետ</w:t>
      </w:r>
      <w:r w:rsidRPr="00387039">
        <w:rPr>
          <w:rFonts w:ascii="Sylfaen" w:hAnsi="Sylfaen"/>
          <w:i/>
          <w:iCs/>
          <w:lang w:val="hy-AM"/>
        </w:rPr>
        <w:t xml:space="preserve">, </w:t>
      </w:r>
      <w:r w:rsidRPr="00387039">
        <w:rPr>
          <w:rFonts w:ascii="Sylfaen" w:hAnsi="Sylfaen" w:cs="Sylfaen"/>
          <w:i/>
          <w:iCs/>
          <w:lang w:val="hy-AM"/>
        </w:rPr>
        <w:t>չի</w:t>
      </w:r>
      <w:r w:rsidRPr="00387039">
        <w:rPr>
          <w:rFonts w:ascii="Sylfaen" w:hAnsi="Sylfaen"/>
          <w:i/>
          <w:iCs/>
          <w:lang w:val="hy-AM"/>
        </w:rPr>
        <w:t xml:space="preserve"> </w:t>
      </w:r>
      <w:r w:rsidRPr="00387039">
        <w:rPr>
          <w:rFonts w:ascii="Sylfaen" w:hAnsi="Sylfaen" w:cs="Sylfaen"/>
          <w:i/>
          <w:iCs/>
          <w:lang w:val="hy-AM"/>
        </w:rPr>
        <w:t>հանգեցնում</w:t>
      </w:r>
      <w:r w:rsidRPr="00387039">
        <w:rPr>
          <w:rFonts w:ascii="Sylfaen" w:hAnsi="Sylfaen"/>
          <w:i/>
          <w:iCs/>
          <w:lang w:val="hy-AM"/>
        </w:rPr>
        <w:t xml:space="preserve"> </w:t>
      </w:r>
      <w:r w:rsidRPr="00387039">
        <w:rPr>
          <w:rFonts w:ascii="Sylfaen" w:hAnsi="Sylfaen" w:cs="Sylfaen"/>
          <w:i/>
          <w:iCs/>
          <w:lang w:val="hy-AM"/>
        </w:rPr>
        <w:t>դրանց</w:t>
      </w:r>
      <w:r w:rsidRPr="00387039">
        <w:rPr>
          <w:rFonts w:ascii="Sylfaen" w:hAnsi="Sylfaen"/>
          <w:i/>
          <w:iCs/>
          <w:lang w:val="hy-AM"/>
        </w:rPr>
        <w:t xml:space="preserve"> </w:t>
      </w:r>
      <w:r w:rsidRPr="00387039">
        <w:rPr>
          <w:rFonts w:ascii="Sylfaen" w:hAnsi="Sylfaen" w:cs="Sylfaen"/>
          <w:i/>
          <w:iCs/>
          <w:lang w:val="hy-AM"/>
        </w:rPr>
        <w:t>խախտման</w:t>
      </w:r>
      <w:r w:rsidRPr="00387039">
        <w:rPr>
          <w:rFonts w:ascii="Sylfaen" w:hAnsi="Sylfaen"/>
          <w:i/>
          <w:iCs/>
          <w:lang w:val="hy-AM"/>
        </w:rPr>
        <w:t xml:space="preserve">, </w:t>
      </w:r>
      <w:r w:rsidRPr="00387039">
        <w:rPr>
          <w:rFonts w:ascii="Sylfaen" w:hAnsi="Sylfaen" w:cs="Sylfaen"/>
          <w:i/>
          <w:iCs/>
          <w:lang w:val="hy-AM"/>
        </w:rPr>
        <w:t>փոփոխման</w:t>
      </w:r>
      <w:r w:rsidRPr="00387039">
        <w:rPr>
          <w:rFonts w:ascii="Sylfaen" w:hAnsi="Sylfaen"/>
          <w:i/>
          <w:iCs/>
          <w:lang w:val="hy-AM"/>
        </w:rPr>
        <w:t xml:space="preserve">, </w:t>
      </w:r>
      <w:r w:rsidRPr="00387039">
        <w:rPr>
          <w:rFonts w:ascii="Sylfaen" w:hAnsi="Sylfaen" w:cs="Sylfaen"/>
          <w:i/>
          <w:iCs/>
          <w:lang w:val="hy-AM"/>
        </w:rPr>
        <w:t>դադարեցման</w:t>
      </w:r>
      <w:r w:rsidRPr="00387039">
        <w:rPr>
          <w:rFonts w:ascii="Sylfaen" w:hAnsi="Sylfaen"/>
          <w:i/>
          <w:iCs/>
          <w:lang w:val="hy-AM"/>
        </w:rPr>
        <w:t xml:space="preserve"> </w:t>
      </w:r>
      <w:r w:rsidRPr="00387039">
        <w:rPr>
          <w:rFonts w:ascii="Sylfaen" w:hAnsi="Sylfaen" w:cs="Sylfaen"/>
          <w:i/>
          <w:iCs/>
          <w:lang w:val="hy-AM"/>
        </w:rPr>
        <w:t>կամ</w:t>
      </w:r>
      <w:r w:rsidRPr="00387039">
        <w:rPr>
          <w:rFonts w:ascii="Sylfaen" w:hAnsi="Sylfaen"/>
          <w:i/>
          <w:iCs/>
          <w:lang w:val="hy-AM"/>
        </w:rPr>
        <w:t xml:space="preserve"> </w:t>
      </w:r>
      <w:r w:rsidRPr="00387039">
        <w:rPr>
          <w:rFonts w:ascii="Sylfaen" w:hAnsi="Sylfaen" w:cs="Sylfaen"/>
          <w:i/>
          <w:iCs/>
          <w:lang w:val="hy-AM"/>
        </w:rPr>
        <w:t>շեղման</w:t>
      </w:r>
      <w:r w:rsidRPr="00387039">
        <w:rPr>
          <w:rFonts w:ascii="Sylfaen" w:hAnsi="Sylfaen"/>
          <w:i/>
          <w:iCs/>
          <w:lang w:val="hy-AM"/>
        </w:rPr>
        <w:t xml:space="preserve">, </w:t>
      </w:r>
      <w:r w:rsidRPr="00387039">
        <w:rPr>
          <w:rFonts w:ascii="Sylfaen" w:hAnsi="Sylfaen" w:cs="Sylfaen"/>
          <w:i/>
          <w:iCs/>
          <w:lang w:val="hy-AM"/>
        </w:rPr>
        <w:t>կամ</w:t>
      </w:r>
      <w:r w:rsidRPr="00387039">
        <w:rPr>
          <w:rFonts w:ascii="Sylfaen" w:hAnsi="Sylfaen"/>
          <w:i/>
          <w:iCs/>
          <w:lang w:val="hy-AM"/>
        </w:rPr>
        <w:t xml:space="preserve"> </w:t>
      </w:r>
      <w:r w:rsidRPr="00387039">
        <w:rPr>
          <w:rFonts w:ascii="Sylfaen" w:hAnsi="Sylfaen" w:cs="Sylfaen"/>
          <w:i/>
          <w:iCs/>
          <w:lang w:val="hy-AM"/>
        </w:rPr>
        <w:t>դրանցով</w:t>
      </w:r>
      <w:r w:rsidRPr="00387039">
        <w:rPr>
          <w:rFonts w:ascii="Sylfaen" w:hAnsi="Sylfaen"/>
          <w:i/>
          <w:iCs/>
          <w:lang w:val="hy-AM"/>
        </w:rPr>
        <w:t xml:space="preserve"> </w:t>
      </w:r>
      <w:r w:rsidRPr="00387039">
        <w:rPr>
          <w:rFonts w:ascii="Sylfaen" w:hAnsi="Sylfaen" w:cs="Sylfaen"/>
          <w:i/>
          <w:iCs/>
          <w:lang w:val="hy-AM"/>
        </w:rPr>
        <w:t>նախատեսված</w:t>
      </w:r>
      <w:r w:rsidRPr="00387039">
        <w:rPr>
          <w:rFonts w:ascii="Sylfaen" w:hAnsi="Sylfaen"/>
          <w:i/>
          <w:iCs/>
          <w:lang w:val="hy-AM"/>
        </w:rPr>
        <w:t xml:space="preserve"> </w:t>
      </w:r>
      <w:r w:rsidRPr="00387039">
        <w:rPr>
          <w:rFonts w:ascii="Sylfaen" w:hAnsi="Sylfaen" w:cs="Sylfaen"/>
          <w:i/>
          <w:iCs/>
          <w:lang w:val="hy-AM"/>
        </w:rPr>
        <w:t>հնարավորությունների</w:t>
      </w:r>
      <w:r w:rsidRPr="00387039">
        <w:rPr>
          <w:rFonts w:ascii="Sylfaen" w:hAnsi="Sylfaen"/>
          <w:i/>
          <w:iCs/>
          <w:lang w:val="hy-AM"/>
        </w:rPr>
        <w:t xml:space="preserve"> </w:t>
      </w:r>
      <w:r w:rsidRPr="00387039">
        <w:rPr>
          <w:rFonts w:ascii="Sylfaen" w:hAnsi="Sylfaen" w:cs="Sylfaen"/>
          <w:i/>
          <w:iCs/>
          <w:lang w:val="hy-AM"/>
        </w:rPr>
        <w:t>կորստյան</w:t>
      </w:r>
      <w:r w:rsidRPr="00387039">
        <w:rPr>
          <w:rFonts w:ascii="Sylfaen" w:hAnsi="Sylfaen"/>
          <w:i/>
          <w:iCs/>
          <w:lang w:val="hy-AM"/>
        </w:rPr>
        <w:t xml:space="preserve">, </w:t>
      </w:r>
      <w:r w:rsidRPr="00387039">
        <w:rPr>
          <w:rFonts w:ascii="Sylfaen" w:hAnsi="Sylfaen" w:cs="Sylfaen"/>
          <w:i/>
          <w:iCs/>
          <w:lang w:val="hy-AM"/>
        </w:rPr>
        <w:t>չի</w:t>
      </w:r>
      <w:r w:rsidRPr="00387039">
        <w:rPr>
          <w:rFonts w:ascii="Sylfaen" w:hAnsi="Sylfaen"/>
          <w:i/>
          <w:iCs/>
          <w:lang w:val="hy-AM"/>
        </w:rPr>
        <w:t xml:space="preserve"> </w:t>
      </w:r>
      <w:r w:rsidRPr="00387039">
        <w:rPr>
          <w:rFonts w:ascii="Sylfaen" w:hAnsi="Sylfaen" w:cs="Sylfaen"/>
          <w:i/>
          <w:iCs/>
          <w:lang w:val="hy-AM"/>
        </w:rPr>
        <w:t>արագացնում</w:t>
      </w:r>
      <w:r w:rsidRPr="00387039">
        <w:rPr>
          <w:rFonts w:ascii="Sylfaen" w:hAnsi="Sylfaen"/>
          <w:i/>
          <w:iCs/>
          <w:lang w:val="hy-AM"/>
        </w:rPr>
        <w:t xml:space="preserve"> </w:t>
      </w:r>
      <w:r w:rsidRPr="00387039">
        <w:rPr>
          <w:rFonts w:ascii="Sylfaen" w:hAnsi="Sylfaen" w:cs="Sylfaen"/>
          <w:i/>
          <w:iCs/>
          <w:lang w:val="hy-AM"/>
        </w:rPr>
        <w:t>դրանցով</w:t>
      </w:r>
      <w:r w:rsidRPr="00387039">
        <w:rPr>
          <w:rFonts w:ascii="Sylfaen" w:hAnsi="Sylfaen"/>
          <w:i/>
          <w:iCs/>
          <w:lang w:val="hy-AM"/>
        </w:rPr>
        <w:t xml:space="preserve"> </w:t>
      </w:r>
      <w:r w:rsidRPr="00387039">
        <w:rPr>
          <w:rFonts w:ascii="Sylfaen" w:hAnsi="Sylfaen" w:cs="Sylfaen"/>
          <w:i/>
          <w:iCs/>
          <w:lang w:val="hy-AM"/>
        </w:rPr>
        <w:t>պահանջվող</w:t>
      </w:r>
      <w:r w:rsidRPr="00387039">
        <w:rPr>
          <w:rFonts w:ascii="Sylfaen" w:hAnsi="Sylfaen"/>
          <w:i/>
          <w:iCs/>
          <w:lang w:val="hy-AM"/>
        </w:rPr>
        <w:t xml:space="preserve"> </w:t>
      </w:r>
      <w:r w:rsidRPr="00387039">
        <w:rPr>
          <w:rFonts w:ascii="Sylfaen" w:hAnsi="Sylfaen" w:cs="Sylfaen"/>
          <w:i/>
          <w:iCs/>
          <w:lang w:val="hy-AM"/>
        </w:rPr>
        <w:t>աշխատանքները</w:t>
      </w:r>
      <w:r w:rsidRPr="00387039">
        <w:rPr>
          <w:rFonts w:ascii="Sylfaen" w:hAnsi="Sylfaen"/>
          <w:i/>
          <w:iCs/>
          <w:lang w:val="hy-AM"/>
        </w:rPr>
        <w:t xml:space="preserve">, </w:t>
      </w:r>
      <w:r w:rsidRPr="00387039">
        <w:rPr>
          <w:rFonts w:ascii="Sylfaen" w:hAnsi="Sylfaen" w:cs="Sylfaen"/>
          <w:i/>
          <w:iCs/>
          <w:lang w:val="hy-AM"/>
        </w:rPr>
        <w:t>չի</w:t>
      </w:r>
      <w:r w:rsidRPr="00387039">
        <w:rPr>
          <w:rFonts w:ascii="Sylfaen" w:hAnsi="Sylfaen"/>
          <w:i/>
          <w:iCs/>
          <w:lang w:val="hy-AM"/>
        </w:rPr>
        <w:t xml:space="preserve"> </w:t>
      </w:r>
      <w:r w:rsidRPr="00387039">
        <w:rPr>
          <w:rFonts w:ascii="Sylfaen" w:hAnsi="Sylfaen" w:cs="Sylfaen"/>
          <w:i/>
          <w:iCs/>
          <w:lang w:val="hy-AM"/>
        </w:rPr>
        <w:t>առաջացնում</w:t>
      </w:r>
      <w:r w:rsidRPr="00387039">
        <w:rPr>
          <w:rFonts w:ascii="Sylfaen" w:hAnsi="Sylfaen"/>
          <w:i/>
          <w:iCs/>
          <w:lang w:val="hy-AM"/>
        </w:rPr>
        <w:t xml:space="preserve"> </w:t>
      </w:r>
      <w:r w:rsidRPr="00387039">
        <w:rPr>
          <w:rFonts w:ascii="Sylfaen" w:hAnsi="Sylfaen" w:cs="Sylfaen"/>
          <w:i/>
          <w:iCs/>
          <w:lang w:val="hy-AM"/>
        </w:rPr>
        <w:t>դրանց</w:t>
      </w:r>
      <w:r w:rsidRPr="00387039">
        <w:rPr>
          <w:rFonts w:ascii="Sylfaen" w:hAnsi="Sylfaen"/>
          <w:i/>
          <w:iCs/>
          <w:lang w:val="hy-AM"/>
        </w:rPr>
        <w:t xml:space="preserve"> </w:t>
      </w:r>
      <w:r w:rsidRPr="00387039">
        <w:rPr>
          <w:rFonts w:ascii="Sylfaen" w:hAnsi="Sylfaen" w:cs="Sylfaen"/>
          <w:i/>
          <w:iCs/>
          <w:lang w:val="hy-AM"/>
        </w:rPr>
        <w:t>պայմանների</w:t>
      </w:r>
      <w:r w:rsidRPr="00387039">
        <w:rPr>
          <w:rFonts w:ascii="Sylfaen" w:hAnsi="Sylfaen"/>
          <w:i/>
          <w:iCs/>
          <w:lang w:val="hy-AM"/>
        </w:rPr>
        <w:t xml:space="preserve"> </w:t>
      </w:r>
      <w:r w:rsidRPr="00387039">
        <w:rPr>
          <w:rFonts w:ascii="Sylfaen" w:hAnsi="Sylfaen" w:cs="Sylfaen"/>
          <w:i/>
          <w:iCs/>
          <w:lang w:val="hy-AM"/>
        </w:rPr>
        <w:t>փոփոխման</w:t>
      </w:r>
      <w:r w:rsidRPr="00387039">
        <w:rPr>
          <w:rFonts w:ascii="Sylfaen" w:hAnsi="Sylfaen"/>
          <w:i/>
          <w:iCs/>
          <w:lang w:val="hy-AM"/>
        </w:rPr>
        <w:t xml:space="preserve"> </w:t>
      </w:r>
      <w:r w:rsidRPr="00387039">
        <w:rPr>
          <w:rFonts w:ascii="Sylfaen" w:hAnsi="Sylfaen" w:cs="Sylfaen"/>
          <w:i/>
          <w:iCs/>
          <w:lang w:val="hy-AM"/>
        </w:rPr>
        <w:t>իրավունք</w:t>
      </w:r>
      <w:r w:rsidRPr="00387039">
        <w:rPr>
          <w:rFonts w:ascii="Sylfaen" w:hAnsi="Sylfaen"/>
          <w:i/>
          <w:iCs/>
          <w:lang w:val="hy-AM"/>
        </w:rPr>
        <w:t xml:space="preserve">, </w:t>
      </w:r>
      <w:r w:rsidRPr="00387039">
        <w:rPr>
          <w:rFonts w:ascii="Sylfaen" w:hAnsi="Sylfaen" w:cs="Sylfaen"/>
          <w:i/>
          <w:iCs/>
          <w:lang w:val="hy-AM"/>
        </w:rPr>
        <w:t>և չի ստեղծում այդպիսիք, չի առաջացնում որևէ ակտիվի կամ գույքի ծանրաբեռնվածություն, և որևիցե ձևով Կողմերից ոչ մեկին չի ազատում վերը նշված այն փաստաթղթերի կամ պարտավորությունների և պայմանների կատարումից, որոնք կարող են ազդել Կառավար</w:t>
      </w:r>
      <w:r>
        <w:rPr>
          <w:rFonts w:ascii="Sylfaen" w:hAnsi="Sylfaen" w:cs="Sylfaen"/>
          <w:i/>
          <w:iCs/>
          <w:lang w:val="hy-AM"/>
        </w:rPr>
        <w:t>ության</w:t>
      </w:r>
      <w:r w:rsidRPr="00387039">
        <w:rPr>
          <w:rFonts w:ascii="Sylfaen" w:hAnsi="Sylfaen" w:cs="Sylfaen"/>
          <w:i/>
          <w:iCs/>
          <w:lang w:val="hy-AM"/>
        </w:rPr>
        <w:t xml:space="preserve"> կամ վերջինիս կողմից օգտագործվող գույքի կամ ակտիվների վրա</w:t>
      </w:r>
      <w:r>
        <w:rPr>
          <w:rFonts w:ascii="Sylfaen" w:hAnsi="Sylfaen" w:cs="Sylfaen"/>
          <w:i/>
          <w:iCs/>
          <w:lang w:val="hy-AM"/>
        </w:rPr>
        <w:t>, կամ</w:t>
      </w:r>
    </w:p>
    <w:p w14:paraId="3C03274D" w14:textId="77777777" w:rsidR="0019734F" w:rsidRPr="00387039" w:rsidRDefault="0019734F" w:rsidP="0019734F">
      <w:pPr>
        <w:rPr>
          <w:rFonts w:ascii="Sylfaen" w:hAnsi="Sylfaen" w:cs="Sylfaen"/>
          <w:i/>
          <w:iCs/>
          <w:lang w:val="hy-AM"/>
        </w:rPr>
      </w:pPr>
      <w:r w:rsidRPr="00387039">
        <w:rPr>
          <w:rFonts w:ascii="Sylfaen" w:hAnsi="Sylfaen" w:cs="Sylfaen"/>
          <w:i/>
          <w:iCs/>
          <w:lang w:val="hy-AM"/>
        </w:rPr>
        <w:t xml:space="preserve">(բ) </w:t>
      </w:r>
      <w:r>
        <w:rPr>
          <w:rFonts w:ascii="Sylfaen" w:hAnsi="Sylfaen"/>
          <w:i/>
          <w:iCs/>
          <w:lang w:val="hy-AM"/>
        </w:rPr>
        <w:t xml:space="preserve">ըստ գործող օրենսդրության </w:t>
      </w:r>
      <w:r w:rsidRPr="00387039">
        <w:rPr>
          <w:rFonts w:ascii="Sylfaen" w:hAnsi="Sylfaen" w:cs="Sylfaen"/>
          <w:i/>
          <w:iCs/>
          <w:lang w:val="hy-AM"/>
        </w:rPr>
        <w:t xml:space="preserve">հակասության մեջ չէ որևէ օգուտի/շահի հետ, չի խախտում կամ առաջացնում որևէ </w:t>
      </w:r>
      <w:r>
        <w:rPr>
          <w:rFonts w:ascii="Sylfaen" w:hAnsi="Sylfaen" w:cs="Sylfaen"/>
          <w:i/>
          <w:iCs/>
          <w:lang w:val="hy-AM"/>
        </w:rPr>
        <w:t>Լիցենզիայի</w:t>
      </w:r>
      <w:r w:rsidRPr="00387039">
        <w:rPr>
          <w:rFonts w:ascii="Sylfaen" w:hAnsi="Sylfaen" w:cs="Sylfaen"/>
          <w:i/>
          <w:iCs/>
          <w:lang w:val="hy-AM"/>
        </w:rPr>
        <w:t>, ֆրենչայզի, հրահանգի, վճռի, կարգադրության, արգելանքի նախատեսած հնարավորությունների կորուստ:»</w:t>
      </w:r>
    </w:p>
    <w:p w14:paraId="600793C1" w14:textId="77777777" w:rsidR="0019734F" w:rsidRDefault="0019734F" w:rsidP="00261108">
      <w:pPr>
        <w:pStyle w:val="ListParagraph"/>
        <w:widowControl w:val="0"/>
        <w:numPr>
          <w:ilvl w:val="1"/>
          <w:numId w:val="43"/>
        </w:numPr>
        <w:tabs>
          <w:tab w:val="left" w:pos="-1440"/>
          <w:tab w:val="left" w:pos="-720"/>
        </w:tabs>
        <w:suppressAutoHyphens/>
        <w:spacing w:after="0"/>
        <w:ind w:left="0" w:firstLine="0"/>
        <w:contextualSpacing w:val="0"/>
        <w:rPr>
          <w:rFonts w:ascii="Sylfaen" w:hAnsi="Sylfaen"/>
          <w:color w:val="000000" w:themeColor="text1"/>
          <w:lang w:val="hy-AM"/>
        </w:rPr>
      </w:pPr>
      <w:r w:rsidRPr="00AB4354">
        <w:rPr>
          <w:rFonts w:ascii="Sylfaen" w:hAnsi="Sylfaen"/>
          <w:color w:val="000000" w:themeColor="text1"/>
          <w:lang w:val="hy-AM"/>
        </w:rPr>
        <w:t xml:space="preserve">Լրացման ուժի մեջ մտնելու օրվանից սկսած Պայմանագրի </w:t>
      </w:r>
      <w:r w:rsidRPr="00AB4354">
        <w:rPr>
          <w:rFonts w:ascii="Sylfaen" w:hAnsi="Sylfaen"/>
          <w:lang w:val="hy-AM"/>
        </w:rPr>
        <w:t>հավելված Ա-ի</w:t>
      </w:r>
      <w:r>
        <w:rPr>
          <w:rFonts w:ascii="Sylfaen" w:hAnsi="Sylfaen"/>
          <w:lang w:val="hy-AM"/>
        </w:rPr>
        <w:t xml:space="preserve"> IV բաժինը</w:t>
      </w:r>
      <w:r w:rsidRPr="00AB4354">
        <w:rPr>
          <w:rFonts w:ascii="Sylfaen" w:hAnsi="Sylfaen"/>
          <w:color w:val="000000" w:themeColor="text1"/>
          <w:lang w:val="hy-AM"/>
        </w:rPr>
        <w:t xml:space="preserve"> սույնով փոխվում է հետևյալ կերպ՝ </w:t>
      </w:r>
    </w:p>
    <w:p w14:paraId="1DBC4AB4" w14:textId="77777777" w:rsidR="0019734F" w:rsidRDefault="0019734F" w:rsidP="0019734F">
      <w:pPr>
        <w:pStyle w:val="ListParagraph"/>
        <w:widowControl w:val="0"/>
        <w:tabs>
          <w:tab w:val="left" w:pos="-1440"/>
          <w:tab w:val="left" w:pos="-720"/>
        </w:tabs>
        <w:suppressAutoHyphens/>
        <w:spacing w:after="0"/>
        <w:ind w:left="0" w:firstLine="0"/>
        <w:contextualSpacing w:val="0"/>
        <w:rPr>
          <w:rFonts w:ascii="Sylfaen" w:hAnsi="Sylfaen"/>
          <w:color w:val="000000" w:themeColor="text1"/>
          <w:lang w:val="hy-AM"/>
        </w:rPr>
      </w:pPr>
    </w:p>
    <w:p w14:paraId="5B8A8AF8" w14:textId="77777777" w:rsidR="0019734F" w:rsidRPr="00387039" w:rsidRDefault="0019734F" w:rsidP="0019734F">
      <w:pPr>
        <w:rPr>
          <w:rFonts w:ascii="Sylfaen" w:hAnsi="Sylfaen" w:cs="Sylfaen"/>
          <w:b/>
          <w:bCs/>
          <w:i/>
          <w:iCs/>
          <w:lang w:val="hy-AM"/>
        </w:rPr>
      </w:pPr>
      <w:r w:rsidRPr="00387039">
        <w:rPr>
          <w:rFonts w:ascii="Sylfaen" w:hAnsi="Sylfaen" w:cs="Sylfaen"/>
          <w:i/>
          <w:iCs/>
          <w:lang w:val="hy-AM"/>
        </w:rPr>
        <w:t>«IV. Հատուցման դրույթներ</w:t>
      </w:r>
    </w:p>
    <w:p w14:paraId="6D02330B"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 xml:space="preserve">Եթե Կողմերից մեկը խախտում է (կամ եթե որևէ երրորդ կողմ ներկայացնում է փաստեր, որոնց ճշմարտաբնույթ լինելու դեպքում կստացվի, որ խնդրո առարկա Կողմը խախտում է թույլ տվել) սույն Հավելվածում իր կողմից տրված հավաստիացումը, երաշխիքը կամ խոստումը, ապա այդ Կողմը (Հատուցող կողմը) համաձայնվում է մյուսին (Հատուցվող կողմին) ամբողջությամբ հատուցել բոլոր այն </w:t>
      </w:r>
      <w:r>
        <w:rPr>
          <w:rFonts w:ascii="Sylfaen" w:hAnsi="Sylfaen" w:cs="Sylfaen"/>
          <w:i/>
          <w:iCs/>
          <w:lang w:val="hy-AM"/>
        </w:rPr>
        <w:t>կորուստների</w:t>
      </w:r>
      <w:r w:rsidRPr="00385D14">
        <w:rPr>
          <w:rFonts w:ascii="Sylfaen" w:hAnsi="Sylfaen" w:cs="Sylfaen"/>
          <w:i/>
          <w:iCs/>
          <w:lang w:val="hy-AM"/>
        </w:rPr>
        <w:t xml:space="preserve"> դիմաց, որոնք կարող են վերջինիս համար առաջանալ նախքան հատուցում հայցելու օրը և դրանից հետո (ներառյալ այն </w:t>
      </w:r>
      <w:r>
        <w:rPr>
          <w:rFonts w:ascii="Sylfaen" w:hAnsi="Sylfaen" w:cs="Sylfaen"/>
          <w:i/>
          <w:iCs/>
          <w:lang w:val="hy-AM"/>
        </w:rPr>
        <w:t>կորուստներ</w:t>
      </w:r>
      <w:r w:rsidRPr="00385D14">
        <w:rPr>
          <w:rFonts w:ascii="Sylfaen" w:hAnsi="Sylfaen" w:cs="Sylfaen"/>
          <w:i/>
          <w:iCs/>
          <w:lang w:val="hy-AM"/>
        </w:rPr>
        <w:t>ը, որոնք Հատուցվող կողմը կարող է կրել համապատասխան պահպանման ժամկետի ավարտից հետո) և պայմանավորված են խախտմամբ (հայցվող խախտմամբ), բխում են դրանից կամ կապված են դրա հետ` պայմանով, որ Հատուց</w:t>
      </w:r>
      <w:r>
        <w:rPr>
          <w:rFonts w:ascii="Sylfaen" w:hAnsi="Sylfaen" w:cs="Sylfaen"/>
          <w:i/>
          <w:iCs/>
          <w:lang w:val="hy-AM"/>
        </w:rPr>
        <w:t>վ</w:t>
      </w:r>
      <w:r w:rsidRPr="00385D14">
        <w:rPr>
          <w:rFonts w:ascii="Sylfaen" w:hAnsi="Sylfaen" w:cs="Sylfaen"/>
          <w:i/>
          <w:iCs/>
          <w:lang w:val="hy-AM"/>
        </w:rPr>
        <w:t>ող կողմը հետևի սույն Հոդվածով և, անհրաժեշտության դեպքում, Պայմանագրի XXI հոդվածով սահմանված կարգին, բացառությամբ Հատուցվող կողմի կոպիտ սխալի կամ դիտավորյալ կատարված սխալ գործողությունների պատճառով առաջացող հանգամանքների:</w:t>
      </w:r>
    </w:p>
    <w:p w14:paraId="086D1CDE"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 xml:space="preserve">Եթե Կողմերից մեկը խախտել է սույնով իր կողմից որևէ առումով տրված հավաստիացում, երաշխիք կամ խոստում, ապա նույն առումով մեկ այլ հավաստիացման, երաշխիքի կամ խոստման առկայության փաստը (անկախ դրանց հարաբերական որոշակիությունից), որը տվյալ Կողմը չի խախտել, </w:t>
      </w:r>
      <w:r w:rsidRPr="00385D14">
        <w:rPr>
          <w:rFonts w:ascii="Sylfaen" w:hAnsi="Sylfaen" w:cs="Sylfaen"/>
          <w:i/>
          <w:iCs/>
          <w:lang w:val="hy-AM"/>
        </w:rPr>
        <w:lastRenderedPageBreak/>
        <w:t>չպետք է մեղմի կամ թուլացնի այն հանգամանքը, որ տվյալ Կողմը խախտել է առաջին հավաստիացումը, երաշխիքը կամ խոստումը:</w:t>
      </w:r>
    </w:p>
    <w:p w14:paraId="5CF92B77"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 xml:space="preserve">Եթե խախտվում է սույն Պայմանագրով տրվող որևէ հավաստիացում, երաշխիք կամ խոստում, ապա Հատուցվող կողմը պարտավոր է Հատուցող կողմին ծանուցել հայցի մասին: Հատուցող կողմը պարտավոր է հայցն ստանալուց հետո երեսուն օրացուցային օրվա ընթացքում Հատուցվող կողմին տեղեկացնել, թե արդյոք Հատուցող կողմն ընդունում կամ մերժում է, մասամբ կամ ամբողջությամբ Հատուցվող կողմի հայցը: Եթե հայցը մերժվում է ամբողջությամբ կամ մասամբ, ապա Կողմերը պարտավոր են </w:t>
      </w:r>
      <w:bookmarkStart w:id="17" w:name="_Hlk205819215"/>
      <w:r w:rsidRPr="00385D14">
        <w:rPr>
          <w:rFonts w:ascii="Sylfaen" w:hAnsi="Sylfaen" w:cs="Sylfaen"/>
          <w:i/>
          <w:iCs/>
          <w:lang w:val="hy-AM"/>
        </w:rPr>
        <w:t xml:space="preserve">«Deloitte», «PriceWaterhouseCoopers» </w:t>
      </w:r>
      <w:r w:rsidRPr="00385D14">
        <w:rPr>
          <w:rFonts w:ascii="Sylfaen" w:hAnsi="Sylfaen" w:cs="Leelawadee UI"/>
          <w:i/>
          <w:iCs/>
          <w:lang w:val="hy-AM"/>
        </w:rPr>
        <w:t>և</w:t>
      </w:r>
      <w:r w:rsidRPr="00385D14">
        <w:rPr>
          <w:rFonts w:ascii="Sylfaen" w:hAnsi="Sylfaen" w:cs="Sylfaen"/>
          <w:i/>
          <w:iCs/>
          <w:lang w:val="hy-AM"/>
        </w:rPr>
        <w:t xml:space="preserve"> «Ernst &amp; Young» ընկերություններից </w:t>
      </w:r>
      <w:r>
        <w:rPr>
          <w:rFonts w:ascii="Sylfaen" w:hAnsi="Sylfaen" w:cs="Sylfaen"/>
          <w:i/>
          <w:iCs/>
          <w:lang w:val="hy-AM"/>
        </w:rPr>
        <w:t>մեկմու</w:t>
      </w:r>
      <w:r w:rsidRPr="00385D14">
        <w:rPr>
          <w:rFonts w:ascii="Sylfaen" w:hAnsi="Sylfaen" w:cs="Sylfaen"/>
          <w:i/>
          <w:iCs/>
          <w:lang w:val="hy-AM"/>
        </w:rPr>
        <w:t>մեկին նշանակեն</w:t>
      </w:r>
      <w:bookmarkEnd w:id="17"/>
      <w:r w:rsidRPr="00385D14">
        <w:rPr>
          <w:rFonts w:ascii="Sylfaen" w:hAnsi="Sylfaen" w:cs="Sylfaen"/>
          <w:i/>
          <w:iCs/>
          <w:lang w:val="hy-AM"/>
        </w:rPr>
        <w:t>` գնահատելու հայցը և, առկայության դեպքում, հատուցման գումարը: Եթե Կողմերը համաձայնության չեն գալիս աուդիտորական ընկերության ընտրության շուրջ, ապա աուդիտորական ընկերությունն ընտրվում է վիճակահանությամբ` նշված ընկերությունների թվից: Կողմերից յուրաքանչյուրն իրավասու է ընտրված ընկերությանը ծանուցել նրա ընտրության մասին: Ընտրված ընկերությունն իր կարծիքն է ներկայացնում Կողմերին ընտրության մասին ծանուցումն ստանալուց հետո երեսուն աշխատանքային օրվա ընթացքում` Կողմերից տվյալ կապակցությամբ ստացված բոլոր տեղեկությունների հիման վրա: Կողմերը պարտավոր են տվյալ խնդրին առնչվող բոլոր տեղեկությունները հայտնել, որպեսզի ընտրված ընկերությունը կարողանա գնահատել և լուծում տալ հայցին:</w:t>
      </w:r>
    </w:p>
    <w:p w14:paraId="5E05649F"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Աուդիտորական ընկերության կարծիքը պարտադիր չի լինի, սակայն հաշվի կառնվի Կողմերի կողմից նյութական եզրահանգումների մասով, որպեսզի տարաձայնությունը լուծվի խաղաղ ճանապարհով` նախքան Պայմանագրի XXI հոդվածով նախատեսված վարույթներին դիմելը:</w:t>
      </w:r>
    </w:p>
    <w:p w14:paraId="0FF21349"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Հատուցման արժույթը նույնն է, ինչ Պայմանագրի 12.2 կետում նշվածը:</w:t>
      </w:r>
    </w:p>
    <w:p w14:paraId="54DAA418"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Եթե Կողմերից մեկը մյուս Կողմին հայց է ներկայացնում, և եթե հայց ներկայացնող Կողմը նախկինում թույլ է տվել պարտավորության խախտում, ապա հայցն ստացող Կողմն իրավասու է չկատարել տվյալ պարտավորությունն այնքան ժամանակ, մինչև որ հայց ներկայացնող Կողմը կատարի իր համապատասխան պարտավորությունը:</w:t>
      </w:r>
    </w:p>
    <w:p w14:paraId="62D61EFC" w14:textId="77777777" w:rsidR="0019734F" w:rsidRPr="00385D14" w:rsidRDefault="0019734F" w:rsidP="0019734F">
      <w:pPr>
        <w:rPr>
          <w:rFonts w:ascii="Sylfaen" w:hAnsi="Sylfaen" w:cs="Sylfaen"/>
          <w:i/>
          <w:iCs/>
          <w:lang w:val="hy-AM"/>
        </w:rPr>
      </w:pPr>
      <w:r w:rsidRPr="00385D14">
        <w:rPr>
          <w:rFonts w:ascii="Sylfaen" w:hAnsi="Sylfaen" w:cs="Sylfaen"/>
          <w:i/>
          <w:iCs/>
          <w:lang w:val="hy-AM"/>
        </w:rPr>
        <w:t>Կառավարության կողմից Պայմանագրով սահմանված որևէ վնասի ֆինանսական (դրամային) հատուցման որևէ եղանակ չի կարող կիրառվել, բացառությամբ  Պայմանագրի XVIII բաժնում սահմանված  կամ այդ բաժնով հաշվարկվող դեպքերի։»</w:t>
      </w:r>
    </w:p>
    <w:p w14:paraId="4B6F8376" w14:textId="77777777" w:rsidR="0019734F" w:rsidRPr="00AB4354" w:rsidRDefault="0019734F" w:rsidP="00261108">
      <w:pPr>
        <w:pStyle w:val="ListParagraph"/>
        <w:numPr>
          <w:ilvl w:val="0"/>
          <w:numId w:val="30"/>
        </w:numPr>
        <w:ind w:left="540" w:hanging="540"/>
        <w:rPr>
          <w:rFonts w:ascii="Sylfaen" w:hAnsi="Sylfaen"/>
          <w:b/>
          <w:bCs/>
          <w:u w:val="single"/>
          <w:lang w:val="hy-AM"/>
        </w:rPr>
      </w:pPr>
      <w:r w:rsidRPr="00AB4354">
        <w:rPr>
          <w:rFonts w:ascii="Sylfaen" w:hAnsi="Sylfaen"/>
          <w:b/>
          <w:bCs/>
          <w:u w:val="single"/>
          <w:lang w:val="hy-AM"/>
        </w:rPr>
        <w:t>Պայմանագրում հավելված Է-ի ավելացում</w:t>
      </w:r>
    </w:p>
    <w:p w14:paraId="10131E83" w14:textId="77777777" w:rsidR="0019734F" w:rsidRPr="00AB4354" w:rsidRDefault="0019734F" w:rsidP="0019734F">
      <w:pPr>
        <w:pStyle w:val="NUM2"/>
        <w:numPr>
          <w:ilvl w:val="0"/>
          <w:numId w:val="0"/>
        </w:numPr>
        <w:spacing w:after="0"/>
        <w:rPr>
          <w:rFonts w:ascii="Sylfaen" w:hAnsi="Sylfaen"/>
          <w:b/>
          <w:bCs/>
          <w:u w:val="single"/>
          <w:lang w:val="hy-AM"/>
        </w:rPr>
      </w:pPr>
    </w:p>
    <w:p w14:paraId="4886367F" w14:textId="77777777" w:rsidR="0019734F" w:rsidRPr="00AB4354" w:rsidRDefault="0019734F" w:rsidP="00261108">
      <w:pPr>
        <w:pStyle w:val="ListParagraph"/>
        <w:widowControl w:val="0"/>
        <w:numPr>
          <w:ilvl w:val="1"/>
          <w:numId w:val="44"/>
        </w:numPr>
        <w:tabs>
          <w:tab w:val="left" w:pos="-1440"/>
          <w:tab w:val="left" w:pos="-720"/>
        </w:tabs>
        <w:suppressAutoHyphens/>
        <w:spacing w:after="0"/>
        <w:ind w:left="0" w:firstLine="0"/>
        <w:contextualSpacing w:val="0"/>
        <w:rPr>
          <w:rFonts w:ascii="Sylfaen" w:hAnsi="Sylfaen" w:cs="Sylfaen"/>
          <w:lang w:val="hy-AM"/>
        </w:rPr>
      </w:pPr>
      <w:r w:rsidRPr="00AB4354">
        <w:rPr>
          <w:rFonts w:ascii="Sylfaen" w:hAnsi="Sylfaen" w:cs="Sylfaen"/>
          <w:lang w:val="hy-AM"/>
        </w:rPr>
        <w:t xml:space="preserve">Լրացման ուժի մեջ մտնելու օրվանից սկսած Պայմանագրում սույնով ավելանում է հավելված Է-ն, այն է՝ </w:t>
      </w:r>
    </w:p>
    <w:p w14:paraId="5FE574BC" w14:textId="77777777" w:rsidR="0019734F" w:rsidRPr="00AB4354" w:rsidRDefault="0019734F" w:rsidP="0019734F">
      <w:pPr>
        <w:pStyle w:val="ListParagraph"/>
        <w:widowControl w:val="0"/>
        <w:tabs>
          <w:tab w:val="left" w:pos="-1440"/>
          <w:tab w:val="left" w:pos="-720"/>
        </w:tabs>
        <w:suppressAutoHyphens/>
        <w:spacing w:after="0"/>
        <w:ind w:left="0" w:firstLine="0"/>
        <w:contextualSpacing w:val="0"/>
        <w:rPr>
          <w:rFonts w:ascii="Sylfaen" w:hAnsi="Sylfaen" w:cs="Sylfaen"/>
          <w:lang w:val="hy-AM"/>
        </w:rPr>
      </w:pPr>
    </w:p>
    <w:p w14:paraId="00BC3EE5" w14:textId="77777777" w:rsidR="0019734F" w:rsidRPr="00AB4354" w:rsidRDefault="0019734F" w:rsidP="0019734F">
      <w:pPr>
        <w:rPr>
          <w:rFonts w:ascii="Sylfaen" w:hAnsi="Sylfaen"/>
          <w:lang w:val="hy-AM"/>
        </w:rPr>
      </w:pPr>
      <w:bookmarkStart w:id="18" w:name="_Toc191313066"/>
      <w:bookmarkStart w:id="19" w:name="_Hlk191999025"/>
      <w:r w:rsidRPr="00AB4354">
        <w:rPr>
          <w:rFonts w:ascii="Sylfaen" w:hAnsi="Sylfaen"/>
          <w:i/>
          <w:iCs/>
          <w:color w:val="000000" w:themeColor="text1"/>
          <w:lang w:val="hy-AM"/>
        </w:rPr>
        <w:t xml:space="preserve">«ՀԱՎԵԼՎԱԾ Է՝ </w:t>
      </w:r>
      <w:bookmarkEnd w:id="18"/>
      <w:r w:rsidRPr="00AB4354">
        <w:rPr>
          <w:rFonts w:ascii="Sylfaen" w:hAnsi="Sylfaen"/>
          <w:i/>
          <w:iCs/>
          <w:lang w:val="hy-AM"/>
        </w:rPr>
        <w:t>ՈՒՂԵՎՈՐԱՀՈՍՔԻ ՆՎԱԶՄԱՆ ԴԵՊՔ</w:t>
      </w:r>
    </w:p>
    <w:p w14:paraId="50C58E90" w14:textId="77777777" w:rsidR="0019734F" w:rsidRPr="00AB4354" w:rsidRDefault="0019734F" w:rsidP="0019734F">
      <w:pPr>
        <w:rPr>
          <w:rFonts w:ascii="Sylfaen" w:hAnsi="Sylfaen"/>
          <w:lang w:val="hy-AM"/>
        </w:rPr>
      </w:pPr>
    </w:p>
    <w:p w14:paraId="45FB0D12" w14:textId="77777777" w:rsidR="0019734F" w:rsidRPr="00AB4354" w:rsidRDefault="0019734F" w:rsidP="0019734F">
      <w:pPr>
        <w:rPr>
          <w:rFonts w:ascii="Sylfaen" w:hAnsi="Sylfaen"/>
          <w:i/>
          <w:iCs/>
          <w:lang w:val="hy-AM"/>
        </w:rPr>
      </w:pPr>
      <w:r w:rsidRPr="00AB4354">
        <w:rPr>
          <w:rFonts w:ascii="Sylfaen" w:hAnsi="Sylfaen"/>
          <w:i/>
          <w:iCs/>
          <w:lang w:val="hy-AM"/>
        </w:rPr>
        <w:lastRenderedPageBreak/>
        <w:t>Սույն Պայմանագրի 9</w:t>
      </w:r>
      <w:r>
        <w:rPr>
          <w:rFonts w:ascii="Sylfaen" w:hAnsi="Sylfaen"/>
          <w:i/>
          <w:iCs/>
          <w:lang w:val="hy-AM"/>
        </w:rPr>
        <w:t xml:space="preserve"> </w:t>
      </w:r>
      <w:r w:rsidRPr="00AB4354">
        <w:rPr>
          <w:rFonts w:ascii="Sylfaen" w:hAnsi="Sylfaen"/>
          <w:i/>
          <w:iCs/>
          <w:lang w:val="hy-AM"/>
        </w:rPr>
        <w:t>bis.</w:t>
      </w:r>
      <w:r>
        <w:rPr>
          <w:rFonts w:ascii="Sylfaen" w:hAnsi="Sylfaen"/>
          <w:i/>
          <w:iCs/>
          <w:lang w:val="hy-AM"/>
        </w:rPr>
        <w:t xml:space="preserve"> </w:t>
      </w:r>
      <w:r w:rsidRPr="00AB4354">
        <w:rPr>
          <w:rFonts w:ascii="Sylfaen" w:hAnsi="Sylfaen"/>
          <w:i/>
          <w:iCs/>
          <w:lang w:val="hy-AM"/>
        </w:rPr>
        <w:t xml:space="preserve">2 կետի իմաստով ստորև նշված սահմանումները թե՛ եզակի, թե՛ հոգնակի գործածության դեպքում կունենան սույն հավելվածում նշված իմաստը՝ </w:t>
      </w:r>
    </w:p>
    <w:p w14:paraId="4B3139EA" w14:textId="77777777" w:rsidR="0019734F" w:rsidRPr="00AB4354" w:rsidRDefault="0019734F" w:rsidP="0019734F">
      <w:pPr>
        <w:rPr>
          <w:rFonts w:ascii="Sylfaen" w:hAnsi="Sylfaen"/>
          <w:lang w:val="hy-AM"/>
        </w:rPr>
      </w:pPr>
    </w:p>
    <w:p w14:paraId="3A879FB3" w14:textId="77777777" w:rsidR="0019734F" w:rsidRPr="00AB4354" w:rsidRDefault="0019734F" w:rsidP="0019734F">
      <w:pPr>
        <w:rPr>
          <w:rFonts w:ascii="Sylfaen" w:hAnsi="Sylfaen"/>
          <w:i/>
          <w:iCs/>
          <w:lang w:val="hy-AM"/>
        </w:rPr>
      </w:pPr>
      <w:r w:rsidRPr="00AB4354">
        <w:rPr>
          <w:rFonts w:ascii="Sylfaen" w:hAnsi="Sylfaen" w:cs="Sylfaen"/>
          <w:bCs/>
          <w:i/>
          <w:iCs/>
          <w:lang w:val="hy-AM"/>
        </w:rPr>
        <w:t>«Փաստացի</w:t>
      </w:r>
      <w:r w:rsidRPr="00AB4354">
        <w:rPr>
          <w:rFonts w:ascii="Sylfaen" w:hAnsi="Sylfaen"/>
          <w:bCs/>
          <w:i/>
          <w:iCs/>
          <w:lang w:val="hy-AM"/>
        </w:rPr>
        <w:t xml:space="preserve"> </w:t>
      </w:r>
      <w:r w:rsidRPr="00AB4354">
        <w:rPr>
          <w:rFonts w:ascii="Sylfaen" w:hAnsi="Sylfaen" w:cs="Sylfaen"/>
          <w:bCs/>
          <w:i/>
          <w:iCs/>
          <w:lang w:val="hy-AM"/>
        </w:rPr>
        <w:t>նվազած ուղևորահոսք».</w:t>
      </w:r>
      <w:r w:rsidRPr="00AB4354">
        <w:rPr>
          <w:rFonts w:ascii="Sylfaen" w:hAnsi="Sylfaen"/>
          <w:b/>
          <w:i/>
          <w:iCs/>
          <w:lang w:val="hy-AM"/>
        </w:rPr>
        <w:t xml:space="preserve"> </w:t>
      </w:r>
      <w:r w:rsidRPr="00AB4354">
        <w:rPr>
          <w:rFonts w:ascii="Sylfaen" w:hAnsi="Sylfaen" w:cs="Sylfaen"/>
          <w:i/>
          <w:iCs/>
          <w:lang w:val="hy-AM"/>
        </w:rPr>
        <w:t>երկու</w:t>
      </w:r>
      <w:r w:rsidRPr="00AB4354">
        <w:rPr>
          <w:rFonts w:ascii="Sylfaen" w:hAnsi="Sylfaen"/>
          <w:i/>
          <w:iCs/>
          <w:lang w:val="hy-AM"/>
        </w:rPr>
        <w:t xml:space="preserve"> </w:t>
      </w:r>
      <w:r w:rsidRPr="00AB4354">
        <w:rPr>
          <w:rFonts w:ascii="Sylfaen" w:hAnsi="Sylfaen" w:cs="Sylfaen"/>
          <w:i/>
          <w:iCs/>
          <w:lang w:val="hy-AM"/>
        </w:rPr>
        <w:t>իրար</w:t>
      </w:r>
      <w:r w:rsidRPr="00AB4354">
        <w:rPr>
          <w:rFonts w:ascii="Sylfaen" w:hAnsi="Sylfaen"/>
          <w:i/>
          <w:iCs/>
          <w:lang w:val="hy-AM"/>
        </w:rPr>
        <w:t xml:space="preserve"> </w:t>
      </w:r>
      <w:r w:rsidRPr="00AB4354">
        <w:rPr>
          <w:rFonts w:ascii="Sylfaen" w:hAnsi="Sylfaen" w:cs="Sylfaen"/>
          <w:i/>
          <w:iCs/>
          <w:lang w:val="hy-AM"/>
        </w:rPr>
        <w:t>հաջորդող</w:t>
      </w:r>
      <w:r w:rsidRPr="00AB4354">
        <w:rPr>
          <w:rFonts w:ascii="Sylfaen" w:hAnsi="Sylfaen"/>
          <w:i/>
          <w:iCs/>
          <w:lang w:val="hy-AM"/>
        </w:rPr>
        <w:t xml:space="preserve"> </w:t>
      </w:r>
      <w:r w:rsidRPr="00AB4354">
        <w:rPr>
          <w:rFonts w:ascii="Sylfaen" w:hAnsi="Sylfaen" w:cs="Sylfaen"/>
          <w:i/>
          <w:iCs/>
          <w:lang w:val="hy-AM"/>
        </w:rPr>
        <w:t>տարիներում</w:t>
      </w:r>
      <w:r>
        <w:rPr>
          <w:rFonts w:ascii="Sylfaen" w:hAnsi="Sylfaen" w:cs="Sylfaen"/>
          <w:i/>
          <w:iCs/>
          <w:lang w:val="hy-AM"/>
        </w:rPr>
        <w:t xml:space="preserve"> թե՛ «Զվարթնոց», թե՛ «Շիրակ» օդանավակայաններում համատեղ</w:t>
      </w:r>
      <w:r w:rsidRPr="00AB4354">
        <w:rPr>
          <w:rFonts w:ascii="Sylfaen" w:hAnsi="Sylfaen"/>
          <w:i/>
          <w:iCs/>
          <w:lang w:val="hy-AM"/>
        </w:rPr>
        <w:t xml:space="preserve"> արձանագրված Ո</w:t>
      </w:r>
      <w:r w:rsidRPr="00AB4354">
        <w:rPr>
          <w:rFonts w:ascii="Sylfaen" w:hAnsi="Sylfaen" w:cs="Sylfaen"/>
          <w:i/>
          <w:iCs/>
          <w:lang w:val="hy-AM"/>
        </w:rPr>
        <w:t>ւղևորահոսքի ծավալի հանրագումարը, որը  կիրառվում է Ուղևորահոսքի նվազման դեպքում Սակագների ճշգրտման համար</w:t>
      </w:r>
      <w:r w:rsidRPr="00AB4354">
        <w:rPr>
          <w:rFonts w:ascii="Sylfaen" w:hAnsi="Sylfaen"/>
          <w:i/>
          <w:iCs/>
          <w:lang w:val="hy-AM"/>
        </w:rPr>
        <w:t xml:space="preserve">: </w:t>
      </w:r>
    </w:p>
    <w:p w14:paraId="000659C4" w14:textId="77777777" w:rsidR="0019734F" w:rsidRPr="00AB4354" w:rsidRDefault="0019734F" w:rsidP="0019734F">
      <w:pPr>
        <w:rPr>
          <w:rFonts w:ascii="Sylfaen" w:hAnsi="Sylfaen"/>
          <w:i/>
          <w:iCs/>
          <w:lang w:val="hy-AM"/>
        </w:rPr>
      </w:pPr>
    </w:p>
    <w:p w14:paraId="0EAE6F7A" w14:textId="77777777" w:rsidR="0019734F" w:rsidRPr="00AB4354" w:rsidRDefault="0019734F" w:rsidP="0019734F">
      <w:pPr>
        <w:rPr>
          <w:rFonts w:ascii="Sylfaen" w:hAnsi="Sylfaen"/>
          <w:i/>
          <w:iCs/>
          <w:lang w:val="hy-AM"/>
        </w:rPr>
      </w:pPr>
      <w:r w:rsidRPr="00AB4354">
        <w:rPr>
          <w:rFonts w:ascii="Sylfaen" w:hAnsi="Sylfaen" w:cs="Sylfaen"/>
          <w:bCs/>
          <w:i/>
          <w:iCs/>
          <w:lang w:val="hy-AM"/>
        </w:rPr>
        <w:t>«Ճշգրտման</w:t>
      </w:r>
      <w:r w:rsidRPr="00AB4354">
        <w:rPr>
          <w:rFonts w:ascii="Sylfaen" w:hAnsi="Sylfaen"/>
          <w:bCs/>
          <w:i/>
          <w:iCs/>
          <w:lang w:val="hy-AM"/>
        </w:rPr>
        <w:t xml:space="preserve"> </w:t>
      </w:r>
      <w:r w:rsidRPr="00AB4354">
        <w:rPr>
          <w:rFonts w:ascii="Sylfaen" w:hAnsi="Sylfaen" w:cs="Sylfaen"/>
          <w:bCs/>
          <w:i/>
          <w:iCs/>
          <w:lang w:val="hy-AM"/>
        </w:rPr>
        <w:t>գործակից».</w:t>
      </w:r>
      <w:r w:rsidRPr="00AB4354">
        <w:rPr>
          <w:rFonts w:ascii="Sylfaen" w:hAnsi="Sylfaen"/>
          <w:i/>
          <w:iCs/>
          <w:lang w:val="hy-AM"/>
        </w:rPr>
        <w:t xml:space="preserve"> </w:t>
      </w:r>
      <w:r w:rsidRPr="00AB4354">
        <w:rPr>
          <w:rFonts w:ascii="Sylfaen" w:hAnsi="Sylfaen" w:cs="Sylfaen"/>
          <w:i/>
          <w:iCs/>
          <w:lang w:val="hy-AM"/>
        </w:rPr>
        <w:t>Ուղևորահոսքի ծավալի</w:t>
      </w:r>
      <w:r w:rsidRPr="00AB4354">
        <w:rPr>
          <w:rFonts w:ascii="Sylfaen" w:hAnsi="Sylfaen"/>
          <w:i/>
          <w:iCs/>
          <w:lang w:val="hy-AM"/>
        </w:rPr>
        <w:t xml:space="preserve"> </w:t>
      </w:r>
      <w:r w:rsidRPr="00AB4354">
        <w:rPr>
          <w:rFonts w:ascii="Sylfaen" w:hAnsi="Sylfaen" w:cs="Sylfaen"/>
          <w:i/>
          <w:iCs/>
          <w:lang w:val="hy-AM"/>
        </w:rPr>
        <w:t>ելակետային</w:t>
      </w:r>
      <w:r w:rsidRPr="00AB4354">
        <w:rPr>
          <w:rFonts w:ascii="Sylfaen" w:hAnsi="Sylfaen"/>
          <w:i/>
          <w:iCs/>
          <w:lang w:val="hy-AM"/>
        </w:rPr>
        <w:t xml:space="preserve"> </w:t>
      </w:r>
      <w:r w:rsidRPr="00AB4354">
        <w:rPr>
          <w:rFonts w:ascii="Sylfaen" w:hAnsi="Sylfaen" w:cs="Sylfaen"/>
          <w:i/>
          <w:iCs/>
          <w:lang w:val="hy-AM"/>
        </w:rPr>
        <w:t>մակարդակի</w:t>
      </w:r>
      <w:r w:rsidRPr="00AB4354">
        <w:rPr>
          <w:rFonts w:ascii="Sylfaen" w:hAnsi="Sylfaen"/>
          <w:i/>
          <w:iCs/>
          <w:lang w:val="hy-AM"/>
        </w:rPr>
        <w:t xml:space="preserve"> </w:t>
      </w:r>
      <w:r w:rsidRPr="00AB4354">
        <w:rPr>
          <w:rFonts w:ascii="Sylfaen" w:hAnsi="Sylfaen" w:cs="Sylfaen"/>
          <w:i/>
          <w:iCs/>
          <w:lang w:val="hy-AM"/>
        </w:rPr>
        <w:t>և</w:t>
      </w:r>
      <w:r w:rsidRPr="00AB4354">
        <w:rPr>
          <w:rFonts w:ascii="Sylfaen" w:hAnsi="Sylfaen"/>
          <w:i/>
          <w:iCs/>
          <w:lang w:val="hy-AM"/>
        </w:rPr>
        <w:t xml:space="preserve"> </w:t>
      </w:r>
      <w:r w:rsidRPr="00AB4354">
        <w:rPr>
          <w:rFonts w:ascii="Sylfaen" w:hAnsi="Sylfaen" w:cs="Sylfaen"/>
          <w:i/>
          <w:iCs/>
          <w:lang w:val="hy-AM"/>
        </w:rPr>
        <w:t>Փաստացի</w:t>
      </w:r>
      <w:r w:rsidRPr="00AB4354">
        <w:rPr>
          <w:rFonts w:ascii="Sylfaen" w:hAnsi="Sylfaen"/>
          <w:i/>
          <w:iCs/>
          <w:lang w:val="hy-AM"/>
        </w:rPr>
        <w:t xml:space="preserve"> </w:t>
      </w:r>
      <w:r w:rsidRPr="00AB4354">
        <w:rPr>
          <w:rFonts w:ascii="Sylfaen" w:hAnsi="Sylfaen" w:cs="Sylfaen"/>
          <w:i/>
          <w:iCs/>
          <w:lang w:val="hy-AM"/>
        </w:rPr>
        <w:t>նվազած</w:t>
      </w:r>
      <w:r w:rsidRPr="00AB4354">
        <w:rPr>
          <w:rFonts w:ascii="Sylfaen" w:hAnsi="Sylfaen"/>
          <w:i/>
          <w:iCs/>
          <w:lang w:val="hy-AM"/>
        </w:rPr>
        <w:t xml:space="preserve"> </w:t>
      </w:r>
      <w:r w:rsidRPr="00AB4354">
        <w:rPr>
          <w:rFonts w:ascii="Sylfaen" w:hAnsi="Sylfaen" w:cs="Sylfaen"/>
          <w:i/>
          <w:iCs/>
          <w:lang w:val="hy-AM"/>
        </w:rPr>
        <w:t>ուղևորահոսքի հարաբերակցություն</w:t>
      </w:r>
      <w:r w:rsidRPr="00AB4354">
        <w:rPr>
          <w:rFonts w:ascii="Sylfaen" w:hAnsi="Sylfaen"/>
          <w:i/>
          <w:iCs/>
          <w:lang w:val="hy-AM"/>
        </w:rPr>
        <w:t>:</w:t>
      </w:r>
    </w:p>
    <w:p w14:paraId="54F7426F" w14:textId="77777777" w:rsidR="0019734F" w:rsidRPr="00AB4354" w:rsidRDefault="0019734F" w:rsidP="0019734F">
      <w:pPr>
        <w:rPr>
          <w:rFonts w:ascii="Sylfaen" w:hAnsi="Sylfaen"/>
          <w:i/>
          <w:iCs/>
          <w:lang w:val="hy-AM"/>
        </w:rPr>
      </w:pPr>
    </w:p>
    <w:p w14:paraId="2CBC7CC7" w14:textId="77777777" w:rsidR="0019734F" w:rsidRPr="00AB4354" w:rsidRDefault="0019734F" w:rsidP="0019734F">
      <w:pPr>
        <w:rPr>
          <w:rFonts w:ascii="Sylfaen" w:hAnsi="Sylfaen"/>
          <w:i/>
          <w:iCs/>
          <w:lang w:val="hy-AM"/>
        </w:rPr>
      </w:pPr>
      <w:r w:rsidRPr="00AB4354">
        <w:rPr>
          <w:rFonts w:ascii="Sylfaen" w:hAnsi="Sylfaen" w:cs="Sylfaen"/>
          <w:bCs/>
          <w:i/>
          <w:iCs/>
          <w:lang w:val="hy-AM"/>
        </w:rPr>
        <w:t>«Կիրառվող ժամանակահատված».</w:t>
      </w:r>
      <w:r w:rsidRPr="00AB4354">
        <w:rPr>
          <w:rFonts w:ascii="Sylfaen" w:hAnsi="Sylfaen"/>
          <w:b/>
          <w:i/>
          <w:iCs/>
          <w:lang w:val="hy-AM"/>
        </w:rPr>
        <w:t xml:space="preserve"> </w:t>
      </w:r>
      <w:r w:rsidRPr="00AB4354">
        <w:rPr>
          <w:rFonts w:ascii="Sylfaen" w:hAnsi="Sylfaen" w:cs="Sylfaen"/>
          <w:i/>
          <w:iCs/>
          <w:lang w:val="hy-AM"/>
        </w:rPr>
        <w:t>Ուղևորահոսքի</w:t>
      </w:r>
      <w:r w:rsidRPr="00AB4354">
        <w:rPr>
          <w:rFonts w:ascii="Sylfaen" w:hAnsi="Sylfaen"/>
          <w:i/>
          <w:iCs/>
          <w:lang w:val="hy-AM"/>
        </w:rPr>
        <w:t xml:space="preserve"> </w:t>
      </w:r>
      <w:r w:rsidRPr="00AB4354">
        <w:rPr>
          <w:rFonts w:ascii="Sylfaen" w:hAnsi="Sylfaen" w:cs="Sylfaen"/>
          <w:i/>
          <w:iCs/>
          <w:lang w:val="hy-AM"/>
        </w:rPr>
        <w:t>նվազման</w:t>
      </w:r>
      <w:r w:rsidRPr="00AB4354">
        <w:rPr>
          <w:rFonts w:ascii="Sylfaen" w:hAnsi="Sylfaen"/>
          <w:i/>
          <w:iCs/>
          <w:lang w:val="hy-AM"/>
        </w:rPr>
        <w:t xml:space="preserve"> </w:t>
      </w:r>
      <w:r w:rsidRPr="00AB4354">
        <w:rPr>
          <w:rFonts w:ascii="Sylfaen" w:hAnsi="Sylfaen" w:cs="Sylfaen"/>
          <w:i/>
          <w:iCs/>
          <w:lang w:val="hy-AM"/>
        </w:rPr>
        <w:t>յուրաքանչյուր</w:t>
      </w:r>
      <w:r w:rsidRPr="00AB4354">
        <w:rPr>
          <w:rFonts w:ascii="Sylfaen" w:hAnsi="Sylfaen"/>
          <w:i/>
          <w:iCs/>
          <w:lang w:val="hy-AM"/>
        </w:rPr>
        <w:t xml:space="preserve"> </w:t>
      </w:r>
      <w:r w:rsidRPr="00AB4354">
        <w:rPr>
          <w:rFonts w:ascii="Sylfaen" w:hAnsi="Sylfaen" w:cs="Sylfaen"/>
          <w:i/>
          <w:iCs/>
          <w:lang w:val="hy-AM"/>
        </w:rPr>
        <w:t>դեպքին</w:t>
      </w:r>
      <w:r w:rsidRPr="00AB4354">
        <w:rPr>
          <w:rFonts w:ascii="Sylfaen" w:hAnsi="Sylfaen"/>
          <w:i/>
          <w:iCs/>
          <w:lang w:val="hy-AM"/>
        </w:rPr>
        <w:t xml:space="preserve"> </w:t>
      </w:r>
      <w:r w:rsidRPr="00AB4354">
        <w:rPr>
          <w:rFonts w:ascii="Sylfaen" w:hAnsi="Sylfaen" w:cs="Sylfaen"/>
          <w:i/>
          <w:iCs/>
          <w:lang w:val="hy-AM"/>
        </w:rPr>
        <w:t>հաջորդող</w:t>
      </w:r>
      <w:r w:rsidRPr="00AB4354">
        <w:rPr>
          <w:rFonts w:ascii="Sylfaen" w:hAnsi="Sylfaen"/>
          <w:i/>
          <w:iCs/>
          <w:lang w:val="hy-AM"/>
        </w:rPr>
        <w:t xml:space="preserve"> 3-</w:t>
      </w:r>
      <w:r w:rsidRPr="00AB4354">
        <w:rPr>
          <w:rFonts w:ascii="Sylfaen" w:hAnsi="Sylfaen" w:cs="Sylfaen"/>
          <w:i/>
          <w:iCs/>
          <w:lang w:val="hy-AM"/>
        </w:rPr>
        <w:t>ամյա</w:t>
      </w:r>
      <w:r w:rsidRPr="00AB4354">
        <w:rPr>
          <w:rFonts w:ascii="Sylfaen" w:hAnsi="Sylfaen"/>
          <w:i/>
          <w:iCs/>
          <w:lang w:val="hy-AM"/>
        </w:rPr>
        <w:t xml:space="preserve"> </w:t>
      </w:r>
      <w:r w:rsidRPr="00AB4354">
        <w:rPr>
          <w:rFonts w:ascii="Sylfaen" w:hAnsi="Sylfaen" w:cs="Sylfaen"/>
          <w:i/>
          <w:iCs/>
          <w:lang w:val="hy-AM"/>
        </w:rPr>
        <w:t>ժամանակահատված</w:t>
      </w:r>
      <w:r w:rsidRPr="00AB4354">
        <w:rPr>
          <w:rFonts w:ascii="Sylfaen" w:hAnsi="Sylfaen"/>
          <w:i/>
          <w:iCs/>
          <w:lang w:val="hy-AM"/>
        </w:rPr>
        <w:t xml:space="preserve">: </w:t>
      </w:r>
    </w:p>
    <w:p w14:paraId="560BA77F" w14:textId="77777777" w:rsidR="0019734F" w:rsidRPr="00AB4354" w:rsidRDefault="0019734F" w:rsidP="0019734F">
      <w:pPr>
        <w:rPr>
          <w:rFonts w:ascii="Sylfaen" w:hAnsi="Sylfaen"/>
          <w:i/>
          <w:iCs/>
          <w:lang w:val="hy-AM"/>
        </w:rPr>
      </w:pPr>
    </w:p>
    <w:p w14:paraId="18259EBD" w14:textId="77777777" w:rsidR="0019734F" w:rsidRPr="00AB4354" w:rsidRDefault="0019734F" w:rsidP="0019734F">
      <w:pPr>
        <w:rPr>
          <w:rFonts w:ascii="Sylfaen" w:hAnsi="Sylfaen" w:cs="Sylfaen"/>
          <w:i/>
          <w:iCs/>
          <w:lang w:val="hy-AM"/>
        </w:rPr>
      </w:pPr>
      <w:r w:rsidRPr="00AB4354">
        <w:rPr>
          <w:rFonts w:ascii="Sylfaen" w:hAnsi="Sylfaen"/>
          <w:i/>
          <w:iCs/>
          <w:lang w:val="hy-AM"/>
        </w:rPr>
        <w:t>«</w:t>
      </w:r>
      <w:r w:rsidRPr="00AB4354">
        <w:rPr>
          <w:rFonts w:ascii="Sylfaen" w:hAnsi="Sylfaen" w:cs="Sylfaen"/>
          <w:i/>
          <w:iCs/>
          <w:lang w:val="hy-AM"/>
        </w:rPr>
        <w:t>Ուղևորահոսքի ծավալի</w:t>
      </w:r>
      <w:r w:rsidRPr="00AB4354">
        <w:rPr>
          <w:rFonts w:ascii="Sylfaen" w:hAnsi="Sylfaen"/>
          <w:i/>
          <w:iCs/>
          <w:lang w:val="hy-AM"/>
        </w:rPr>
        <w:t xml:space="preserve"> </w:t>
      </w:r>
      <w:r w:rsidRPr="00AB4354">
        <w:rPr>
          <w:rFonts w:ascii="Sylfaen" w:hAnsi="Sylfaen" w:cs="Sylfaen"/>
          <w:i/>
          <w:iCs/>
          <w:lang w:val="hy-AM"/>
        </w:rPr>
        <w:t>ելակետային</w:t>
      </w:r>
      <w:r w:rsidRPr="00AB4354">
        <w:rPr>
          <w:rFonts w:ascii="Sylfaen" w:hAnsi="Sylfaen"/>
          <w:i/>
          <w:iCs/>
          <w:lang w:val="hy-AM"/>
        </w:rPr>
        <w:t xml:space="preserve"> </w:t>
      </w:r>
      <w:r w:rsidRPr="00AB4354">
        <w:rPr>
          <w:rFonts w:ascii="Sylfaen" w:hAnsi="Sylfaen" w:cs="Sylfaen"/>
          <w:i/>
          <w:iCs/>
          <w:lang w:val="hy-AM"/>
        </w:rPr>
        <w:t xml:space="preserve">մակարդակ».  երկու տարվա ընթացքում արձանագրված 10.000.000 ուղևորահոսք: </w:t>
      </w:r>
    </w:p>
    <w:p w14:paraId="764765D7" w14:textId="77777777" w:rsidR="0019734F" w:rsidRPr="00AB4354" w:rsidRDefault="0019734F" w:rsidP="0019734F">
      <w:pPr>
        <w:rPr>
          <w:rFonts w:ascii="Sylfaen" w:hAnsi="Sylfaen"/>
          <w:i/>
          <w:iCs/>
          <w:lang w:val="hy-AM"/>
        </w:rPr>
      </w:pPr>
    </w:p>
    <w:p w14:paraId="2C1AD740" w14:textId="77777777" w:rsidR="0019734F" w:rsidRPr="00AB4354" w:rsidRDefault="0019734F" w:rsidP="0019734F">
      <w:pPr>
        <w:rPr>
          <w:rFonts w:ascii="Sylfaen" w:hAnsi="Sylfaen"/>
          <w:i/>
          <w:iCs/>
          <w:lang w:val="hy-AM"/>
        </w:rPr>
      </w:pPr>
      <w:r w:rsidRPr="00AB4354">
        <w:rPr>
          <w:rFonts w:ascii="Sylfaen" w:hAnsi="Sylfaen" w:cs="Sylfaen"/>
          <w:i/>
          <w:iCs/>
          <w:lang w:val="hy-AM"/>
        </w:rPr>
        <w:t>«Հաշվարկման ամսաթիվ».</w:t>
      </w:r>
      <w:r w:rsidRPr="00AB4354">
        <w:rPr>
          <w:rFonts w:ascii="Sylfaen" w:hAnsi="Sylfaen"/>
          <w:i/>
          <w:iCs/>
          <w:lang w:val="hy-AM"/>
        </w:rPr>
        <w:t xml:space="preserve"> </w:t>
      </w:r>
      <w:r w:rsidRPr="00AB4354">
        <w:rPr>
          <w:rFonts w:ascii="Sylfaen" w:hAnsi="Sylfaen" w:cs="Sylfaen"/>
          <w:i/>
          <w:iCs/>
          <w:lang w:val="hy-AM"/>
        </w:rPr>
        <w:t>Ուղևորահոսքի</w:t>
      </w:r>
      <w:r w:rsidRPr="00AB4354">
        <w:rPr>
          <w:rFonts w:ascii="Sylfaen" w:hAnsi="Sylfaen"/>
          <w:i/>
          <w:iCs/>
          <w:lang w:val="hy-AM"/>
        </w:rPr>
        <w:t xml:space="preserve"> </w:t>
      </w:r>
      <w:r w:rsidRPr="00AB4354">
        <w:rPr>
          <w:rFonts w:ascii="Sylfaen" w:hAnsi="Sylfaen" w:cs="Sylfaen"/>
          <w:i/>
          <w:iCs/>
          <w:lang w:val="hy-AM"/>
        </w:rPr>
        <w:t>նվազման</w:t>
      </w:r>
      <w:r w:rsidRPr="00AB4354">
        <w:rPr>
          <w:rFonts w:ascii="Sylfaen" w:hAnsi="Sylfaen"/>
          <w:i/>
          <w:iCs/>
          <w:lang w:val="hy-AM"/>
        </w:rPr>
        <w:t xml:space="preserve"> </w:t>
      </w:r>
      <w:r w:rsidRPr="00AB4354">
        <w:rPr>
          <w:rFonts w:ascii="Sylfaen" w:hAnsi="Sylfaen" w:cs="Sylfaen"/>
          <w:i/>
          <w:iCs/>
          <w:lang w:val="hy-AM"/>
        </w:rPr>
        <w:t>դեպքին</w:t>
      </w:r>
      <w:r w:rsidRPr="00AB4354">
        <w:rPr>
          <w:rFonts w:ascii="Sylfaen" w:hAnsi="Sylfaen"/>
          <w:i/>
          <w:iCs/>
          <w:lang w:val="hy-AM"/>
        </w:rPr>
        <w:t xml:space="preserve"> </w:t>
      </w:r>
      <w:r w:rsidRPr="00AB4354">
        <w:rPr>
          <w:rFonts w:ascii="Sylfaen" w:hAnsi="Sylfaen" w:cs="Sylfaen"/>
          <w:i/>
          <w:iCs/>
          <w:lang w:val="hy-AM"/>
        </w:rPr>
        <w:t>հաջորդող</w:t>
      </w:r>
      <w:r w:rsidRPr="00AB4354">
        <w:rPr>
          <w:rFonts w:ascii="Sylfaen" w:hAnsi="Sylfaen"/>
          <w:i/>
          <w:iCs/>
          <w:lang w:val="hy-AM"/>
        </w:rPr>
        <w:t xml:space="preserve"> </w:t>
      </w:r>
      <w:r w:rsidRPr="00AB4354">
        <w:rPr>
          <w:rFonts w:ascii="Sylfaen" w:hAnsi="Sylfaen" w:cs="Sylfaen"/>
          <w:i/>
          <w:iCs/>
          <w:lang w:val="hy-AM"/>
        </w:rPr>
        <w:t>ֆինանսական</w:t>
      </w:r>
      <w:r w:rsidRPr="00AB4354">
        <w:rPr>
          <w:rFonts w:ascii="Sylfaen" w:hAnsi="Sylfaen"/>
          <w:i/>
          <w:iCs/>
          <w:lang w:val="hy-AM"/>
        </w:rPr>
        <w:t xml:space="preserve"> </w:t>
      </w:r>
      <w:r w:rsidRPr="00AB4354">
        <w:rPr>
          <w:rFonts w:ascii="Sylfaen" w:hAnsi="Sylfaen" w:cs="Sylfaen"/>
          <w:i/>
          <w:iCs/>
          <w:lang w:val="hy-AM"/>
        </w:rPr>
        <w:t>տարվա</w:t>
      </w:r>
      <w:r w:rsidRPr="00AB4354">
        <w:rPr>
          <w:rFonts w:ascii="Sylfaen" w:hAnsi="Sylfaen"/>
          <w:i/>
          <w:iCs/>
          <w:lang w:val="hy-AM"/>
        </w:rPr>
        <w:t xml:space="preserve"> </w:t>
      </w:r>
      <w:r w:rsidRPr="00AB4354">
        <w:rPr>
          <w:rFonts w:ascii="Sylfaen" w:hAnsi="Sylfaen" w:cs="Sylfaen"/>
          <w:i/>
          <w:iCs/>
          <w:lang w:val="hy-AM"/>
        </w:rPr>
        <w:t>մարտի</w:t>
      </w:r>
      <w:r w:rsidRPr="00AB4354">
        <w:rPr>
          <w:rFonts w:ascii="Sylfaen" w:hAnsi="Sylfaen"/>
          <w:i/>
          <w:iCs/>
          <w:lang w:val="hy-AM"/>
        </w:rPr>
        <w:t xml:space="preserve"> 31-ը: </w:t>
      </w:r>
    </w:p>
    <w:p w14:paraId="1CC08CB1" w14:textId="77777777" w:rsidR="0019734F" w:rsidRPr="00AB4354" w:rsidRDefault="0019734F" w:rsidP="0019734F">
      <w:pPr>
        <w:rPr>
          <w:rFonts w:ascii="Sylfaen" w:hAnsi="Sylfaen"/>
          <w:i/>
          <w:iCs/>
          <w:lang w:val="hy-AM"/>
        </w:rPr>
      </w:pPr>
    </w:p>
    <w:p w14:paraId="21E21EFF" w14:textId="77777777" w:rsidR="0019734F" w:rsidRPr="00AB4354" w:rsidRDefault="0019734F" w:rsidP="0019734F">
      <w:pPr>
        <w:rPr>
          <w:rFonts w:ascii="Sylfaen" w:hAnsi="Sylfaen"/>
          <w:i/>
          <w:iCs/>
          <w:lang w:val="hy-AM"/>
        </w:rPr>
      </w:pPr>
      <w:r w:rsidRPr="00AB4354">
        <w:rPr>
          <w:rFonts w:ascii="Sylfaen" w:hAnsi="Sylfaen" w:cs="Sylfaen"/>
          <w:bCs/>
          <w:i/>
          <w:iCs/>
          <w:lang w:val="hy-AM"/>
        </w:rPr>
        <w:t>«Ուղևորահոսքի</w:t>
      </w:r>
      <w:r w:rsidRPr="00AB4354">
        <w:rPr>
          <w:rFonts w:ascii="Sylfaen" w:hAnsi="Sylfaen"/>
          <w:bCs/>
          <w:i/>
          <w:iCs/>
          <w:lang w:val="hy-AM"/>
        </w:rPr>
        <w:t xml:space="preserve"> </w:t>
      </w:r>
      <w:r w:rsidRPr="00AB4354">
        <w:rPr>
          <w:rFonts w:ascii="Sylfaen" w:hAnsi="Sylfaen" w:cs="Sylfaen"/>
          <w:bCs/>
          <w:i/>
          <w:iCs/>
          <w:lang w:val="hy-AM"/>
        </w:rPr>
        <w:t>նվազման</w:t>
      </w:r>
      <w:r w:rsidRPr="00AB4354">
        <w:rPr>
          <w:rFonts w:ascii="Sylfaen" w:hAnsi="Sylfaen"/>
          <w:bCs/>
          <w:i/>
          <w:iCs/>
          <w:lang w:val="hy-AM"/>
        </w:rPr>
        <w:t xml:space="preserve"> </w:t>
      </w:r>
      <w:r w:rsidRPr="00AB4354">
        <w:rPr>
          <w:rFonts w:ascii="Sylfaen" w:hAnsi="Sylfaen" w:cs="Sylfaen"/>
          <w:bCs/>
          <w:i/>
          <w:iCs/>
          <w:lang w:val="hy-AM"/>
        </w:rPr>
        <w:t>դեպք».</w:t>
      </w:r>
      <w:r w:rsidRPr="00AB4354">
        <w:rPr>
          <w:rFonts w:ascii="Sylfaen" w:hAnsi="Sylfaen"/>
          <w:b/>
          <w:i/>
          <w:iCs/>
          <w:lang w:val="hy-AM"/>
        </w:rPr>
        <w:t xml:space="preserve"> </w:t>
      </w:r>
      <w:r w:rsidRPr="00AB4354">
        <w:rPr>
          <w:rFonts w:ascii="Sylfaen" w:hAnsi="Sylfaen" w:cs="Sylfaen"/>
          <w:i/>
          <w:iCs/>
          <w:lang w:val="hy-AM"/>
        </w:rPr>
        <w:t>երկու</w:t>
      </w:r>
      <w:r w:rsidRPr="00AB4354">
        <w:rPr>
          <w:rFonts w:ascii="Sylfaen" w:hAnsi="Sylfaen"/>
          <w:i/>
          <w:iCs/>
          <w:lang w:val="hy-AM"/>
        </w:rPr>
        <w:t xml:space="preserve"> </w:t>
      </w:r>
      <w:r w:rsidRPr="00AB4354">
        <w:rPr>
          <w:rFonts w:ascii="Sylfaen" w:hAnsi="Sylfaen" w:cs="Sylfaen"/>
          <w:i/>
          <w:iCs/>
          <w:lang w:val="hy-AM"/>
        </w:rPr>
        <w:t>իրար</w:t>
      </w:r>
      <w:r w:rsidRPr="00AB4354">
        <w:rPr>
          <w:rFonts w:ascii="Sylfaen" w:hAnsi="Sylfaen"/>
          <w:i/>
          <w:iCs/>
          <w:lang w:val="hy-AM"/>
        </w:rPr>
        <w:t xml:space="preserve"> </w:t>
      </w:r>
      <w:r w:rsidRPr="00AB4354">
        <w:rPr>
          <w:rFonts w:ascii="Sylfaen" w:hAnsi="Sylfaen" w:cs="Sylfaen"/>
          <w:i/>
          <w:iCs/>
          <w:lang w:val="hy-AM"/>
        </w:rPr>
        <w:t>հաջորդող</w:t>
      </w:r>
      <w:r w:rsidRPr="00AB4354">
        <w:rPr>
          <w:rFonts w:ascii="Sylfaen" w:hAnsi="Sylfaen"/>
          <w:i/>
          <w:iCs/>
          <w:lang w:val="hy-AM"/>
        </w:rPr>
        <w:t xml:space="preserve"> </w:t>
      </w:r>
      <w:r w:rsidRPr="00AB4354">
        <w:rPr>
          <w:rFonts w:ascii="Sylfaen" w:hAnsi="Sylfaen" w:cs="Sylfaen"/>
          <w:i/>
          <w:iCs/>
          <w:lang w:val="hy-AM"/>
        </w:rPr>
        <w:t>տարիներում տարեկան</w:t>
      </w:r>
      <w:r w:rsidRPr="00AB4354">
        <w:rPr>
          <w:rFonts w:ascii="Sylfaen" w:hAnsi="Sylfaen"/>
          <w:i/>
          <w:iCs/>
          <w:lang w:val="hy-AM"/>
        </w:rPr>
        <w:t xml:space="preserve"> 4.000.000-ից քիչ </w:t>
      </w:r>
      <w:r w:rsidRPr="00AB4354">
        <w:rPr>
          <w:rFonts w:ascii="Sylfaen" w:hAnsi="Sylfaen" w:cs="Sylfaen"/>
          <w:i/>
          <w:iCs/>
          <w:lang w:val="hy-AM"/>
        </w:rPr>
        <w:t>Ուղևորահոսքի ծավալ, եթե դա Կառավարչի մեղքով չէ</w:t>
      </w:r>
      <w:r w:rsidRPr="00AB4354">
        <w:rPr>
          <w:rFonts w:ascii="Sylfaen" w:hAnsi="Sylfaen"/>
          <w:i/>
          <w:iCs/>
          <w:lang w:val="hy-AM"/>
        </w:rPr>
        <w:t xml:space="preserve">: </w:t>
      </w:r>
    </w:p>
    <w:p w14:paraId="7ACBD50E" w14:textId="77777777" w:rsidR="0019734F" w:rsidRPr="00AB4354" w:rsidRDefault="0019734F" w:rsidP="0019734F">
      <w:pPr>
        <w:rPr>
          <w:rFonts w:ascii="Sylfaen" w:hAnsi="Sylfaen"/>
          <w:i/>
          <w:iCs/>
          <w:lang w:val="hy-AM"/>
        </w:rPr>
      </w:pPr>
    </w:p>
    <w:p w14:paraId="78B971AB" w14:textId="77777777" w:rsidR="0019734F" w:rsidRPr="00AB4354" w:rsidRDefault="0019734F" w:rsidP="0019734F">
      <w:pPr>
        <w:rPr>
          <w:rFonts w:ascii="Sylfaen" w:hAnsi="Sylfaen" w:cs="Sylfaen"/>
          <w:bCs/>
          <w:i/>
          <w:iCs/>
          <w:lang w:val="hy-AM"/>
        </w:rPr>
      </w:pPr>
      <w:r w:rsidRPr="00AB4354">
        <w:rPr>
          <w:rFonts w:ascii="Sylfaen" w:hAnsi="Sylfaen" w:cs="Sylfaen"/>
          <w:bCs/>
          <w:i/>
          <w:iCs/>
          <w:lang w:val="hy-AM"/>
        </w:rPr>
        <w:t>«Ուղևորահոսքի</w:t>
      </w:r>
      <w:r w:rsidRPr="00AB4354">
        <w:rPr>
          <w:rFonts w:ascii="Sylfaen" w:hAnsi="Sylfaen"/>
          <w:bCs/>
          <w:i/>
          <w:iCs/>
          <w:lang w:val="hy-AM"/>
        </w:rPr>
        <w:t xml:space="preserve"> </w:t>
      </w:r>
      <w:r w:rsidRPr="00AB4354">
        <w:rPr>
          <w:rFonts w:ascii="Sylfaen" w:hAnsi="Sylfaen" w:cs="Sylfaen"/>
          <w:bCs/>
          <w:i/>
          <w:iCs/>
          <w:lang w:val="hy-AM"/>
        </w:rPr>
        <w:t xml:space="preserve">ծավալ». Օդանավակայան ժամանած և Օդանավակայանից մեկնած ուղևորների ընդհանուր թիվը, որը  սահմանված է ICAO-ի վիճակագրական ծրագրի ձեռնարկի հինգերորդ հրատարակության 2.3 բաժնի, 2-րդ գլխի, 1-ին մասում: </w:t>
      </w:r>
    </w:p>
    <w:p w14:paraId="7D4AA96C" w14:textId="77777777" w:rsidR="0019734F" w:rsidRPr="00AB4354" w:rsidRDefault="0019734F" w:rsidP="0019734F">
      <w:pPr>
        <w:rPr>
          <w:rFonts w:ascii="Sylfaen" w:hAnsi="Sylfaen"/>
          <w:i/>
          <w:iCs/>
          <w:lang w:val="hy-AM"/>
        </w:rPr>
      </w:pPr>
    </w:p>
    <w:p w14:paraId="3452A1A0" w14:textId="77777777" w:rsidR="0019734F" w:rsidRPr="00AB4354" w:rsidRDefault="0019734F" w:rsidP="0019734F">
      <w:pPr>
        <w:rPr>
          <w:rFonts w:ascii="Sylfaen" w:hAnsi="Sylfaen" w:cs="Sylfaen"/>
          <w:i/>
          <w:iCs/>
          <w:lang w:val="hy-AM"/>
        </w:rPr>
      </w:pPr>
      <w:r w:rsidRPr="00AB4354">
        <w:rPr>
          <w:rFonts w:ascii="Sylfaen" w:hAnsi="Sylfaen" w:cs="Sylfaen"/>
          <w:bCs/>
          <w:i/>
          <w:iCs/>
          <w:lang w:val="hy-AM"/>
        </w:rPr>
        <w:t>«Սակագների</w:t>
      </w:r>
      <w:r w:rsidRPr="00AB4354">
        <w:rPr>
          <w:rFonts w:ascii="Sylfaen" w:hAnsi="Sylfaen"/>
          <w:bCs/>
          <w:i/>
          <w:iCs/>
          <w:lang w:val="hy-AM"/>
        </w:rPr>
        <w:t xml:space="preserve"> </w:t>
      </w:r>
      <w:r w:rsidRPr="00AB4354">
        <w:rPr>
          <w:rFonts w:ascii="Sylfaen" w:hAnsi="Sylfaen" w:cs="Sylfaen"/>
          <w:bCs/>
          <w:i/>
          <w:iCs/>
          <w:lang w:val="hy-AM"/>
        </w:rPr>
        <w:t>ճշգրտում».</w:t>
      </w:r>
      <w:r w:rsidRPr="00AB4354">
        <w:rPr>
          <w:rFonts w:ascii="Sylfaen" w:hAnsi="Sylfaen"/>
          <w:b/>
          <w:i/>
          <w:iCs/>
          <w:lang w:val="hy-AM"/>
        </w:rPr>
        <w:t xml:space="preserve"> </w:t>
      </w:r>
      <w:r w:rsidRPr="00AB4354">
        <w:rPr>
          <w:rFonts w:ascii="Sylfaen" w:hAnsi="Sylfaen" w:cs="Sylfaen"/>
          <w:i/>
          <w:iCs/>
          <w:lang w:val="hy-AM"/>
        </w:rPr>
        <w:t>Ճշգրտման</w:t>
      </w:r>
      <w:r w:rsidRPr="00AB4354">
        <w:rPr>
          <w:rFonts w:ascii="Sylfaen" w:hAnsi="Sylfaen"/>
          <w:i/>
          <w:iCs/>
          <w:lang w:val="hy-AM"/>
        </w:rPr>
        <w:t xml:space="preserve"> </w:t>
      </w:r>
      <w:r w:rsidRPr="00AB4354">
        <w:rPr>
          <w:rFonts w:ascii="Sylfaen" w:hAnsi="Sylfaen" w:cs="Sylfaen"/>
          <w:i/>
          <w:iCs/>
          <w:lang w:val="hy-AM"/>
        </w:rPr>
        <w:t>գործակցի</w:t>
      </w:r>
      <w:r w:rsidRPr="00AB4354">
        <w:rPr>
          <w:rFonts w:ascii="Sylfaen" w:hAnsi="Sylfaen"/>
          <w:i/>
          <w:iCs/>
          <w:lang w:val="hy-AM"/>
        </w:rPr>
        <w:t xml:space="preserve"> </w:t>
      </w:r>
      <w:r w:rsidRPr="00AB4354">
        <w:rPr>
          <w:rFonts w:ascii="Sylfaen" w:hAnsi="Sylfaen" w:cs="Sylfaen"/>
          <w:i/>
          <w:iCs/>
          <w:lang w:val="hy-AM"/>
        </w:rPr>
        <w:t>և Կիրառվող ժամանակահատվածում գործող Օդանավակայանային վճարների</w:t>
      </w:r>
      <w:r w:rsidRPr="00AB4354">
        <w:rPr>
          <w:rFonts w:ascii="Sylfaen" w:hAnsi="Sylfaen"/>
          <w:i/>
          <w:iCs/>
          <w:lang w:val="hy-AM"/>
        </w:rPr>
        <w:t xml:space="preserve"> </w:t>
      </w:r>
      <w:r w:rsidRPr="00AB4354">
        <w:rPr>
          <w:rFonts w:ascii="Sylfaen" w:hAnsi="Sylfaen" w:cs="Sylfaen"/>
          <w:i/>
          <w:iCs/>
          <w:lang w:val="hy-AM"/>
        </w:rPr>
        <w:t>արտադրյալը, ինչպես ներկայացված է ստորև բերված բանաձևում՝</w:t>
      </w:r>
    </w:p>
    <w:p w14:paraId="610F47AC" w14:textId="77777777" w:rsidR="0019734F" w:rsidRPr="00AB4354" w:rsidRDefault="0019734F" w:rsidP="0019734F">
      <w:pPr>
        <w:rPr>
          <w:rFonts w:ascii="Sylfaen" w:hAnsi="Sylfaen" w:cs="Sylfaen"/>
          <w:i/>
          <w:iCs/>
          <w:lang w:val="hy-AM"/>
        </w:rPr>
      </w:pPr>
    </w:p>
    <w:p w14:paraId="223D7571"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Սակագների ճշգրտում=Ճշգրտման գործակից x գործող Օդանավակայանային վճարներ</w:t>
      </w:r>
    </w:p>
    <w:p w14:paraId="2ACF2F5E" w14:textId="77777777" w:rsidR="0019734F" w:rsidRPr="00AB4354" w:rsidRDefault="0019734F" w:rsidP="0019734F">
      <w:pPr>
        <w:rPr>
          <w:rFonts w:ascii="Sylfaen" w:hAnsi="Sylfaen" w:cs="Sylfaen"/>
          <w:i/>
          <w:iCs/>
          <w:lang w:val="hy-AM"/>
        </w:rPr>
      </w:pPr>
    </w:p>
    <w:p w14:paraId="6958EF47"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Ճշգրտման գործակից=10.000.000/Փաստացի նվազած ուղևորահոսք</w:t>
      </w:r>
    </w:p>
    <w:p w14:paraId="13E07799" w14:textId="77777777" w:rsidR="0019734F" w:rsidRPr="00AB4354" w:rsidRDefault="0019734F" w:rsidP="0019734F">
      <w:pPr>
        <w:rPr>
          <w:rFonts w:ascii="Sylfaen" w:hAnsi="Sylfaen" w:cs="Sylfaen"/>
          <w:i/>
          <w:iCs/>
          <w:lang w:val="hy-AM"/>
        </w:rPr>
      </w:pPr>
    </w:p>
    <w:p w14:paraId="2558E547" w14:textId="77777777" w:rsidR="0019734F" w:rsidRPr="00AB4354" w:rsidRDefault="0019734F" w:rsidP="0019734F">
      <w:pPr>
        <w:rPr>
          <w:rFonts w:ascii="Sylfaen" w:eastAsiaTheme="minorEastAsia" w:hAnsi="Sylfaen" w:cs="Sylfaen"/>
          <w:i/>
          <w:iCs/>
          <w:lang w:val="hy-AM"/>
        </w:rPr>
      </w:pPr>
      <w:r w:rsidRPr="00AB4354">
        <w:rPr>
          <w:rFonts w:ascii="Sylfaen" w:hAnsi="Sylfaen" w:cs="Sylfaen"/>
          <w:i/>
          <w:iCs/>
          <w:lang w:val="hy-AM"/>
        </w:rPr>
        <w:t>Փաստացի նվազած ուղևորահոսք=</w:t>
      </w:r>
      <m:oMath>
        <m:nary>
          <m:naryPr>
            <m:chr m:val="∑"/>
            <m:ctrlPr>
              <w:rPr>
                <w:rFonts w:ascii="Cambria Math" w:hAnsi="Cambria Math"/>
                <w:i/>
                <w:iCs/>
              </w:rPr>
            </m:ctrlPr>
          </m:naryPr>
          <m:sub>
            <m:r>
              <w:rPr>
                <w:rFonts w:ascii="Cambria Math" w:hAnsi="Cambria Math"/>
                <w:lang w:val="hy-AM"/>
              </w:rPr>
              <m:t>t=1</m:t>
            </m:r>
          </m:sub>
          <m:sup>
            <m:r>
              <w:rPr>
                <w:rFonts w:ascii="Cambria Math" w:hAnsi="Cambria Math"/>
                <w:lang w:val="hy-AM"/>
              </w:rPr>
              <m:t>2</m:t>
            </m:r>
          </m:sup>
          <m:e>
            <m:r>
              <m:rPr>
                <m:nor/>
              </m:rPr>
              <w:rPr>
                <w:rFonts w:ascii="Sylfaen" w:hAnsi="Sylfaen"/>
                <w:i/>
                <w:iCs/>
                <w:lang w:val="hy-AM"/>
              </w:rPr>
              <m:t xml:space="preserve"> </m:t>
            </m:r>
            <m:r>
              <w:rPr>
                <w:rFonts w:ascii="Cambria Math" w:hAnsi="Cambria Math"/>
                <w:lang w:val="hy-AM"/>
              </w:rPr>
              <m:t xml:space="preserve">t </m:t>
            </m:r>
            <m:r>
              <w:rPr>
                <w:rFonts w:ascii="Cambria Math" w:hAnsi="Cambria Math" w:cs="Sylfaen"/>
                <w:lang w:val="hy-AM"/>
              </w:rPr>
              <m:t>տարվա Ուղևորահոսք</m:t>
            </m:r>
          </m:e>
        </m:nary>
        <m:r>
          <w:rPr>
            <w:rFonts w:ascii="Cambria Math" w:hAnsi="Cambria Math"/>
            <w:lang w:val="hy-AM"/>
          </w:rPr>
          <m:t>ի ծավալ</m:t>
        </m:r>
      </m:oMath>
    </w:p>
    <w:p w14:paraId="5E608D36" w14:textId="77777777" w:rsidR="0019734F" w:rsidRPr="00AB4354" w:rsidRDefault="0019734F" w:rsidP="0019734F">
      <w:pPr>
        <w:rPr>
          <w:rFonts w:ascii="Sylfaen" w:eastAsiaTheme="minorEastAsia" w:hAnsi="Sylfaen" w:cs="Sylfaen"/>
          <w:i/>
          <w:iCs/>
          <w:lang w:val="hy-AM"/>
        </w:rPr>
      </w:pPr>
    </w:p>
    <w:p w14:paraId="39164834" w14:textId="77777777" w:rsidR="0019734F" w:rsidRPr="00AB4354" w:rsidRDefault="0019734F" w:rsidP="0019734F">
      <w:pPr>
        <w:rPr>
          <w:rFonts w:ascii="Sylfaen" w:hAnsi="Sylfaen" w:cs="Sylfaen"/>
          <w:bCs/>
          <w:i/>
          <w:iCs/>
          <w:lang w:val="hy-AM"/>
        </w:rPr>
      </w:pPr>
      <w:r w:rsidRPr="00AB4354">
        <w:rPr>
          <w:rFonts w:ascii="Sylfaen" w:hAnsi="Sylfaen" w:cs="Sylfaen"/>
          <w:bCs/>
          <w:i/>
          <w:iCs/>
          <w:lang w:val="hy-AM"/>
        </w:rPr>
        <w:t>Հաշվարկման</w:t>
      </w:r>
      <w:r w:rsidRPr="00AB4354">
        <w:rPr>
          <w:rFonts w:ascii="Sylfaen" w:hAnsi="Sylfaen"/>
          <w:bCs/>
          <w:i/>
          <w:iCs/>
          <w:lang w:val="hy-AM"/>
        </w:rPr>
        <w:t xml:space="preserve"> </w:t>
      </w:r>
      <w:r w:rsidRPr="00AB4354">
        <w:rPr>
          <w:rFonts w:ascii="Sylfaen" w:hAnsi="Sylfaen" w:cs="Sylfaen"/>
          <w:bCs/>
          <w:i/>
          <w:iCs/>
          <w:lang w:val="hy-AM"/>
        </w:rPr>
        <w:t>օրինակ՝</w:t>
      </w:r>
    </w:p>
    <w:p w14:paraId="26DCC8D6" w14:textId="77777777" w:rsidR="0019734F" w:rsidRPr="00AB4354" w:rsidRDefault="0019734F" w:rsidP="0019734F">
      <w:pPr>
        <w:rPr>
          <w:rFonts w:ascii="Sylfaen" w:eastAsiaTheme="minorEastAsia" w:hAnsi="Sylfaen" w:cs="Sylfaen"/>
          <w:bCs/>
          <w:i/>
          <w:iCs/>
          <w:lang w:val="hy-AM"/>
        </w:rPr>
      </w:pPr>
    </w:p>
    <w:p w14:paraId="7F117A54" w14:textId="77777777" w:rsidR="0019734F" w:rsidRPr="00AB4354" w:rsidRDefault="0019734F" w:rsidP="0019734F">
      <w:pPr>
        <w:rPr>
          <w:rFonts w:ascii="Sylfaen" w:hAnsi="Sylfaen"/>
          <w:i/>
          <w:iCs/>
          <w:lang w:val="hy-AM"/>
        </w:rPr>
      </w:pPr>
      <w:r w:rsidRPr="00AB4354">
        <w:rPr>
          <w:rFonts w:ascii="Sylfaen" w:hAnsi="Sylfaen" w:cs="Sylfaen"/>
          <w:i/>
          <w:iCs/>
          <w:lang w:val="hy-AM"/>
        </w:rPr>
        <w:lastRenderedPageBreak/>
        <w:t>t տարում</w:t>
      </w:r>
      <w:r w:rsidRPr="00AB4354">
        <w:rPr>
          <w:rFonts w:ascii="Sylfaen" w:hAnsi="Sylfaen"/>
          <w:i/>
          <w:iCs/>
          <w:lang w:val="hy-AM"/>
        </w:rPr>
        <w:t xml:space="preserve"> </w:t>
      </w:r>
      <w:r w:rsidRPr="00AB4354">
        <w:rPr>
          <w:rFonts w:ascii="Sylfaen" w:hAnsi="Sylfaen" w:cs="Sylfaen"/>
          <w:i/>
          <w:iCs/>
          <w:lang w:val="hy-AM"/>
        </w:rPr>
        <w:t>Ուղևորահոսքի ծավալը</w:t>
      </w:r>
      <w:r w:rsidRPr="00AB4354">
        <w:rPr>
          <w:rFonts w:ascii="Sylfaen" w:hAnsi="Sylfaen"/>
          <w:i/>
          <w:iCs/>
          <w:lang w:val="hy-AM"/>
        </w:rPr>
        <w:t xml:space="preserve"> </w:t>
      </w:r>
      <w:r w:rsidRPr="00AB4354">
        <w:rPr>
          <w:rFonts w:ascii="Sylfaen" w:hAnsi="Sylfaen" w:cs="Sylfaen"/>
          <w:i/>
          <w:iCs/>
          <w:lang w:val="hy-AM"/>
        </w:rPr>
        <w:t>կազմել</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3,9 </w:t>
      </w:r>
      <w:r w:rsidRPr="00AB4354">
        <w:rPr>
          <w:rFonts w:ascii="Sylfaen" w:hAnsi="Sylfaen" w:cs="Sylfaen"/>
          <w:i/>
          <w:iCs/>
          <w:lang w:val="hy-AM"/>
        </w:rPr>
        <w:t>մլն, իսկ</w:t>
      </w:r>
      <w:r w:rsidRPr="00AB4354">
        <w:rPr>
          <w:rFonts w:ascii="Sylfaen" w:hAnsi="Sylfaen"/>
          <w:i/>
          <w:iCs/>
          <w:lang w:val="hy-AM"/>
        </w:rPr>
        <w:t xml:space="preserve"> t+1 </w:t>
      </w:r>
      <w:r w:rsidRPr="00AB4354">
        <w:rPr>
          <w:rFonts w:ascii="Sylfaen" w:hAnsi="Sylfaen" w:cs="Sylfaen"/>
          <w:i/>
          <w:iCs/>
          <w:lang w:val="hy-AM"/>
        </w:rPr>
        <w:t>տարում՝</w:t>
      </w:r>
      <w:r w:rsidRPr="00AB4354">
        <w:rPr>
          <w:rFonts w:ascii="Sylfaen" w:hAnsi="Sylfaen"/>
          <w:i/>
          <w:iCs/>
          <w:lang w:val="hy-AM"/>
        </w:rPr>
        <w:t xml:space="preserve"> 3,7 </w:t>
      </w:r>
      <w:r w:rsidRPr="00AB4354">
        <w:rPr>
          <w:rFonts w:ascii="Sylfaen" w:hAnsi="Sylfaen" w:cs="Sylfaen"/>
          <w:i/>
          <w:iCs/>
          <w:lang w:val="hy-AM"/>
        </w:rPr>
        <w:t>մլն</w:t>
      </w:r>
      <w:r w:rsidRPr="00AB4354">
        <w:rPr>
          <w:rFonts w:ascii="Sylfaen" w:hAnsi="Sylfaen"/>
          <w:i/>
          <w:iCs/>
          <w:lang w:val="hy-AM"/>
        </w:rPr>
        <w:t>:</w:t>
      </w:r>
    </w:p>
    <w:p w14:paraId="5C8ED862" w14:textId="77777777" w:rsidR="0019734F" w:rsidRPr="00AB4354" w:rsidRDefault="0019734F" w:rsidP="0019734F">
      <w:pPr>
        <w:rPr>
          <w:rFonts w:ascii="Sylfaen" w:hAnsi="Sylfaen"/>
          <w:i/>
          <w:iCs/>
          <w:lang w:val="hy-AM"/>
        </w:rPr>
      </w:pPr>
    </w:p>
    <w:p w14:paraId="6F1008C8" w14:textId="77777777" w:rsidR="0019734F" w:rsidRPr="00AB4354" w:rsidRDefault="0019734F" w:rsidP="0019734F">
      <w:pPr>
        <w:rPr>
          <w:rFonts w:ascii="Sylfaen" w:hAnsi="Sylfaen" w:cs="Sylfaen"/>
          <w:i/>
          <w:iCs/>
          <w:lang w:val="hy-AM"/>
        </w:rPr>
      </w:pPr>
      <w:r w:rsidRPr="00AB4354">
        <w:rPr>
          <w:rFonts w:ascii="Sylfaen" w:hAnsi="Sylfaen" w:cs="Sylfaen"/>
          <w:i/>
          <w:iCs/>
          <w:lang w:val="hy-AM"/>
        </w:rPr>
        <w:t>Փաստացի</w:t>
      </w:r>
      <w:r w:rsidRPr="00AB4354">
        <w:rPr>
          <w:rFonts w:ascii="Sylfaen" w:hAnsi="Sylfaen"/>
          <w:i/>
          <w:iCs/>
          <w:lang w:val="hy-AM"/>
        </w:rPr>
        <w:t xml:space="preserve"> </w:t>
      </w:r>
      <w:r w:rsidRPr="00AB4354">
        <w:rPr>
          <w:rFonts w:ascii="Sylfaen" w:hAnsi="Sylfaen" w:cs="Sylfaen"/>
          <w:i/>
          <w:iCs/>
          <w:lang w:val="hy-AM"/>
        </w:rPr>
        <w:t>նվազած</w:t>
      </w:r>
      <w:r w:rsidRPr="00AB4354">
        <w:rPr>
          <w:rFonts w:ascii="Sylfaen" w:hAnsi="Sylfaen"/>
          <w:i/>
          <w:iCs/>
          <w:lang w:val="hy-AM"/>
        </w:rPr>
        <w:t xml:space="preserve"> </w:t>
      </w:r>
      <w:r w:rsidRPr="00AB4354">
        <w:rPr>
          <w:rFonts w:ascii="Sylfaen" w:hAnsi="Sylfaen" w:cs="Sylfaen"/>
          <w:i/>
          <w:iCs/>
          <w:lang w:val="hy-AM"/>
        </w:rPr>
        <w:t>ուղևորահոսքը՝</w:t>
      </w:r>
      <w:r w:rsidRPr="00AB4354">
        <w:rPr>
          <w:rFonts w:ascii="Sylfaen" w:hAnsi="Sylfaen"/>
          <w:i/>
          <w:iCs/>
          <w:lang w:val="hy-AM"/>
        </w:rPr>
        <w:t xml:space="preserve"> 3,9+3,7=7,6 </w:t>
      </w:r>
      <w:r w:rsidRPr="00AB4354">
        <w:rPr>
          <w:rFonts w:ascii="Sylfaen" w:hAnsi="Sylfaen" w:cs="Sylfaen"/>
          <w:i/>
          <w:iCs/>
          <w:lang w:val="hy-AM"/>
        </w:rPr>
        <w:t>մլն</w:t>
      </w:r>
    </w:p>
    <w:p w14:paraId="552DD10C" w14:textId="77777777" w:rsidR="0019734F" w:rsidRPr="00AB4354" w:rsidRDefault="0019734F" w:rsidP="0019734F">
      <w:pPr>
        <w:rPr>
          <w:rFonts w:ascii="Sylfaen" w:hAnsi="Sylfaen"/>
          <w:i/>
          <w:iCs/>
          <w:lang w:val="hy-AM"/>
        </w:rPr>
      </w:pPr>
    </w:p>
    <w:p w14:paraId="59B9A4E1" w14:textId="77777777" w:rsidR="0019734F" w:rsidRPr="00AB4354" w:rsidRDefault="0019734F" w:rsidP="0019734F">
      <w:pPr>
        <w:rPr>
          <w:rFonts w:ascii="Sylfaen" w:hAnsi="Sylfaen"/>
          <w:i/>
          <w:iCs/>
          <w:lang w:val="hy-AM"/>
        </w:rPr>
      </w:pPr>
      <w:r w:rsidRPr="00AB4354">
        <w:rPr>
          <w:rFonts w:ascii="Sylfaen" w:hAnsi="Sylfaen" w:cs="Sylfaen"/>
          <w:i/>
          <w:iCs/>
          <w:lang w:val="hy-AM"/>
        </w:rPr>
        <w:t>Ճշգրտման</w:t>
      </w:r>
      <w:r w:rsidRPr="00AB4354">
        <w:rPr>
          <w:rFonts w:ascii="Sylfaen" w:hAnsi="Sylfaen"/>
          <w:i/>
          <w:iCs/>
          <w:lang w:val="hy-AM"/>
        </w:rPr>
        <w:t xml:space="preserve"> </w:t>
      </w:r>
      <w:r w:rsidRPr="00AB4354">
        <w:rPr>
          <w:rFonts w:ascii="Sylfaen" w:hAnsi="Sylfaen" w:cs="Sylfaen"/>
          <w:i/>
          <w:iCs/>
          <w:lang w:val="hy-AM"/>
        </w:rPr>
        <w:t>գործակիցը՝</w:t>
      </w:r>
      <w:r w:rsidRPr="00AB4354">
        <w:rPr>
          <w:rFonts w:ascii="Sylfaen" w:hAnsi="Sylfaen"/>
          <w:i/>
          <w:iCs/>
          <w:lang w:val="hy-AM"/>
        </w:rPr>
        <w:t xml:space="preserve"> 10 </w:t>
      </w:r>
      <w:r w:rsidRPr="00AB4354">
        <w:rPr>
          <w:rFonts w:ascii="Sylfaen" w:hAnsi="Sylfaen" w:cs="Sylfaen"/>
          <w:i/>
          <w:iCs/>
          <w:lang w:val="hy-AM"/>
        </w:rPr>
        <w:t>մլն</w:t>
      </w:r>
      <w:r w:rsidRPr="00AB4354">
        <w:rPr>
          <w:rFonts w:ascii="Sylfaen" w:hAnsi="Sylfaen"/>
          <w:i/>
          <w:iCs/>
          <w:lang w:val="hy-AM"/>
        </w:rPr>
        <w:t xml:space="preserve"> / 7,6 </w:t>
      </w:r>
      <w:r w:rsidRPr="00AB4354">
        <w:rPr>
          <w:rFonts w:ascii="Sylfaen" w:hAnsi="Sylfaen" w:cs="Sylfaen"/>
          <w:i/>
          <w:iCs/>
          <w:lang w:val="hy-AM"/>
        </w:rPr>
        <w:t>մլն</w:t>
      </w:r>
      <w:r w:rsidRPr="00AB4354">
        <w:rPr>
          <w:rFonts w:ascii="Sylfaen" w:hAnsi="Sylfaen"/>
          <w:i/>
          <w:iCs/>
          <w:lang w:val="hy-AM"/>
        </w:rPr>
        <w:t>= 1,316</w:t>
      </w:r>
    </w:p>
    <w:p w14:paraId="41F73EAE" w14:textId="77777777" w:rsidR="0019734F" w:rsidRPr="00AB4354" w:rsidRDefault="0019734F" w:rsidP="0019734F">
      <w:pPr>
        <w:ind w:left="284"/>
        <w:rPr>
          <w:rFonts w:ascii="Sylfaen" w:hAnsi="Sylfaen" w:cs="Sylfaen"/>
          <w:i/>
          <w:iCs/>
          <w:lang w:val="hy-AM"/>
        </w:rPr>
      </w:pPr>
    </w:p>
    <w:p w14:paraId="452C651D" w14:textId="77777777" w:rsidR="0019734F" w:rsidRPr="00AB4354" w:rsidRDefault="0019734F" w:rsidP="0019734F">
      <w:pPr>
        <w:rPr>
          <w:rFonts w:ascii="Sylfaen" w:hAnsi="Sylfaen"/>
          <w:i/>
          <w:iCs/>
          <w:lang w:val="hy-AM"/>
        </w:rPr>
      </w:pPr>
      <w:r w:rsidRPr="00AB4354">
        <w:rPr>
          <w:rFonts w:ascii="Sylfaen" w:hAnsi="Sylfaen" w:cs="Sylfaen"/>
          <w:i/>
          <w:iCs/>
          <w:lang w:val="hy-AM"/>
        </w:rPr>
        <w:t>Այս</w:t>
      </w:r>
      <w:r w:rsidRPr="00AB4354">
        <w:rPr>
          <w:rFonts w:ascii="Sylfaen" w:hAnsi="Sylfaen"/>
          <w:i/>
          <w:iCs/>
          <w:lang w:val="hy-AM"/>
        </w:rPr>
        <w:t xml:space="preserve"> </w:t>
      </w:r>
      <w:r w:rsidRPr="00AB4354">
        <w:rPr>
          <w:rFonts w:ascii="Sylfaen" w:hAnsi="Sylfaen" w:cs="Sylfaen"/>
          <w:i/>
          <w:iCs/>
          <w:lang w:val="hy-AM"/>
        </w:rPr>
        <w:t>պարագայում</w:t>
      </w:r>
      <w:r w:rsidRPr="00AB4354">
        <w:rPr>
          <w:rFonts w:ascii="Sylfaen" w:hAnsi="Sylfaen"/>
          <w:i/>
          <w:iCs/>
          <w:lang w:val="hy-AM"/>
        </w:rPr>
        <w:t xml:space="preserve"> t+2, t+3, t+4 </w:t>
      </w:r>
      <w:r w:rsidRPr="00AB4354">
        <w:rPr>
          <w:rFonts w:ascii="Sylfaen" w:hAnsi="Sylfaen" w:cs="Sylfaen"/>
          <w:i/>
          <w:iCs/>
          <w:lang w:val="hy-AM"/>
        </w:rPr>
        <w:t>տարիների</w:t>
      </w:r>
      <w:r w:rsidRPr="00AB4354">
        <w:rPr>
          <w:rFonts w:ascii="Sylfaen" w:hAnsi="Sylfaen"/>
          <w:i/>
          <w:iCs/>
          <w:lang w:val="hy-AM"/>
        </w:rPr>
        <w:t xml:space="preserve"> </w:t>
      </w:r>
      <w:r w:rsidRPr="00AB4354">
        <w:rPr>
          <w:rFonts w:ascii="Sylfaen" w:hAnsi="Sylfaen" w:cs="Sylfaen"/>
          <w:i/>
          <w:iCs/>
          <w:lang w:val="hy-AM"/>
        </w:rPr>
        <w:t>համար</w:t>
      </w:r>
      <w:r w:rsidRPr="00AB4354">
        <w:rPr>
          <w:rFonts w:ascii="Sylfaen" w:hAnsi="Sylfaen"/>
          <w:i/>
          <w:iCs/>
          <w:lang w:val="hy-AM"/>
        </w:rPr>
        <w:t xml:space="preserve"> </w:t>
      </w:r>
      <w:r w:rsidRPr="00AB4354">
        <w:rPr>
          <w:rFonts w:ascii="Sylfaen" w:hAnsi="Sylfaen" w:cs="Sylfaen"/>
          <w:i/>
          <w:iCs/>
          <w:lang w:val="hy-AM"/>
        </w:rPr>
        <w:t>հրապարակված</w:t>
      </w:r>
      <w:r w:rsidRPr="00AB4354">
        <w:rPr>
          <w:rFonts w:ascii="Sylfaen" w:hAnsi="Sylfaen"/>
          <w:i/>
          <w:iCs/>
          <w:lang w:val="hy-AM"/>
        </w:rPr>
        <w:t xml:space="preserve"> </w:t>
      </w:r>
      <w:r w:rsidRPr="00AB4354">
        <w:rPr>
          <w:rFonts w:ascii="Sylfaen" w:hAnsi="Sylfaen" w:cs="Sylfaen"/>
          <w:i/>
          <w:iCs/>
          <w:lang w:val="hy-AM"/>
        </w:rPr>
        <w:t>Օդանավակայանային վճարները</w:t>
      </w:r>
      <w:r w:rsidRPr="00AB4354">
        <w:rPr>
          <w:rFonts w:ascii="Sylfaen" w:hAnsi="Sylfaen"/>
          <w:i/>
          <w:iCs/>
          <w:lang w:val="hy-AM"/>
        </w:rPr>
        <w:t xml:space="preserve"> </w:t>
      </w:r>
      <w:r w:rsidRPr="00AB4354">
        <w:rPr>
          <w:rFonts w:ascii="Sylfaen" w:hAnsi="Sylfaen" w:cs="Sylfaen"/>
          <w:i/>
          <w:iCs/>
          <w:lang w:val="hy-AM"/>
        </w:rPr>
        <w:t>պետք</w:t>
      </w:r>
      <w:r w:rsidRPr="00AB4354">
        <w:rPr>
          <w:rFonts w:ascii="Sylfaen" w:hAnsi="Sylfaen"/>
          <w:i/>
          <w:iCs/>
          <w:lang w:val="hy-AM"/>
        </w:rPr>
        <w:t xml:space="preserve"> </w:t>
      </w:r>
      <w:r w:rsidRPr="00AB4354">
        <w:rPr>
          <w:rFonts w:ascii="Sylfaen" w:hAnsi="Sylfaen" w:cs="Sylfaen"/>
          <w:i/>
          <w:iCs/>
          <w:lang w:val="hy-AM"/>
        </w:rPr>
        <w:t>է</w:t>
      </w:r>
      <w:r w:rsidRPr="00AB4354">
        <w:rPr>
          <w:rFonts w:ascii="Sylfaen" w:hAnsi="Sylfaen"/>
          <w:i/>
          <w:iCs/>
          <w:lang w:val="hy-AM"/>
        </w:rPr>
        <w:t xml:space="preserve"> </w:t>
      </w:r>
      <w:r w:rsidRPr="00AB4354">
        <w:rPr>
          <w:rFonts w:ascii="Sylfaen" w:hAnsi="Sylfaen" w:cs="Sylfaen"/>
          <w:i/>
          <w:iCs/>
          <w:lang w:val="hy-AM"/>
        </w:rPr>
        <w:t>բազմապատկվեն</w:t>
      </w:r>
      <w:r w:rsidRPr="00AB4354">
        <w:rPr>
          <w:rFonts w:ascii="Sylfaen" w:hAnsi="Sylfaen"/>
          <w:i/>
          <w:iCs/>
          <w:lang w:val="hy-AM"/>
        </w:rPr>
        <w:t xml:space="preserve"> 1,316-</w:t>
      </w:r>
      <w:r w:rsidRPr="00AB4354">
        <w:rPr>
          <w:rFonts w:ascii="Sylfaen" w:hAnsi="Sylfaen" w:cs="Sylfaen"/>
          <w:i/>
          <w:iCs/>
          <w:lang w:val="hy-AM"/>
        </w:rPr>
        <w:t>ով</w:t>
      </w:r>
      <w:bookmarkEnd w:id="19"/>
      <w:r w:rsidRPr="00AB4354">
        <w:rPr>
          <w:rFonts w:ascii="Sylfaen" w:hAnsi="Sylfaen" w:cs="Sylfaen"/>
          <w:i/>
          <w:iCs/>
          <w:lang w:val="hy-AM"/>
        </w:rPr>
        <w:t>»</w:t>
      </w:r>
      <w:r w:rsidRPr="00AB4354">
        <w:rPr>
          <w:rFonts w:ascii="Sylfaen" w:hAnsi="Sylfaen"/>
          <w:i/>
          <w:iCs/>
          <w:lang w:val="hy-AM"/>
        </w:rPr>
        <w:t xml:space="preserve">:   </w:t>
      </w:r>
    </w:p>
    <w:p w14:paraId="532FE373" w14:textId="77777777" w:rsidR="0019734F" w:rsidRDefault="0019734F" w:rsidP="0019734F">
      <w:pPr>
        <w:pStyle w:val="ListParagraph"/>
        <w:spacing w:after="0"/>
        <w:ind w:left="0" w:firstLine="0"/>
        <w:rPr>
          <w:rFonts w:ascii="Sylfaen" w:hAnsi="Sylfaen"/>
          <w:lang w:val="hy-AM"/>
        </w:rPr>
      </w:pPr>
    </w:p>
    <w:p w14:paraId="6F358B6A" w14:textId="77777777" w:rsidR="0019734F" w:rsidRPr="00AB4354" w:rsidRDefault="0019734F" w:rsidP="00261108">
      <w:pPr>
        <w:pStyle w:val="ListParagraph"/>
        <w:numPr>
          <w:ilvl w:val="0"/>
          <w:numId w:val="30"/>
        </w:numPr>
        <w:ind w:left="540" w:hanging="540"/>
        <w:rPr>
          <w:rFonts w:ascii="Sylfaen" w:hAnsi="Sylfaen"/>
          <w:b/>
          <w:bCs/>
          <w:u w:val="single"/>
          <w:lang w:val="hy-AM"/>
        </w:rPr>
      </w:pPr>
      <w:r w:rsidRPr="00AB4354">
        <w:rPr>
          <w:rFonts w:ascii="Sylfaen" w:hAnsi="Sylfaen"/>
          <w:b/>
          <w:bCs/>
          <w:u w:val="single"/>
          <w:lang w:val="hy-AM"/>
        </w:rPr>
        <w:t xml:space="preserve">Պայմանագրում հավելված </w:t>
      </w:r>
      <w:r>
        <w:rPr>
          <w:rFonts w:ascii="Sylfaen" w:hAnsi="Sylfaen"/>
          <w:b/>
          <w:bCs/>
          <w:u w:val="single"/>
          <w:lang w:val="hy-AM"/>
        </w:rPr>
        <w:t>Ը</w:t>
      </w:r>
      <w:r w:rsidRPr="00AB4354">
        <w:rPr>
          <w:rFonts w:ascii="Sylfaen" w:hAnsi="Sylfaen"/>
          <w:b/>
          <w:bCs/>
          <w:u w:val="single"/>
          <w:lang w:val="hy-AM"/>
        </w:rPr>
        <w:t>-ի ավելացում</w:t>
      </w:r>
    </w:p>
    <w:p w14:paraId="74325D23" w14:textId="77777777" w:rsidR="0019734F" w:rsidRDefault="0019734F" w:rsidP="0019734F">
      <w:pPr>
        <w:pStyle w:val="ListParagraph"/>
        <w:spacing w:after="0"/>
        <w:ind w:left="0" w:firstLine="0"/>
        <w:rPr>
          <w:rFonts w:ascii="Sylfaen" w:hAnsi="Sylfaen"/>
          <w:lang w:val="hy-AM"/>
        </w:rPr>
      </w:pPr>
    </w:p>
    <w:p w14:paraId="4B2BFCD4" w14:textId="77777777" w:rsidR="0019734F" w:rsidRPr="00922A58" w:rsidRDefault="0019734F" w:rsidP="00261108">
      <w:pPr>
        <w:pStyle w:val="ListParagraph"/>
        <w:widowControl w:val="0"/>
        <w:numPr>
          <w:ilvl w:val="1"/>
          <w:numId w:val="45"/>
        </w:numPr>
        <w:tabs>
          <w:tab w:val="left" w:pos="-1440"/>
          <w:tab w:val="left" w:pos="-720"/>
        </w:tabs>
        <w:suppressAutoHyphens/>
        <w:spacing w:after="0"/>
        <w:ind w:left="0" w:firstLine="0"/>
        <w:rPr>
          <w:rFonts w:ascii="Sylfaen" w:hAnsi="Sylfaen" w:cs="Sylfaen"/>
          <w:lang w:val="hy-AM"/>
        </w:rPr>
      </w:pPr>
      <w:r w:rsidRPr="00922A58">
        <w:rPr>
          <w:rFonts w:ascii="Sylfaen" w:hAnsi="Sylfaen" w:cs="Sylfaen"/>
          <w:lang w:val="hy-AM"/>
        </w:rPr>
        <w:t xml:space="preserve">Լրացման ուժի մեջ մտնելու օրվանից սկսած Պայմանագրում սույնով ավելանում է հավելված </w:t>
      </w:r>
      <w:r>
        <w:rPr>
          <w:rFonts w:ascii="Sylfaen" w:hAnsi="Sylfaen" w:cs="Sylfaen"/>
          <w:lang w:val="hy-AM"/>
        </w:rPr>
        <w:t>Ը</w:t>
      </w:r>
      <w:r w:rsidRPr="00922A58">
        <w:rPr>
          <w:rFonts w:ascii="Sylfaen" w:hAnsi="Sylfaen" w:cs="Sylfaen"/>
          <w:lang w:val="hy-AM"/>
        </w:rPr>
        <w:t xml:space="preserve">-ն, այն է՝ </w:t>
      </w:r>
    </w:p>
    <w:p w14:paraId="718F2741" w14:textId="77777777" w:rsidR="0019734F" w:rsidRDefault="0019734F" w:rsidP="0019734F">
      <w:pPr>
        <w:pStyle w:val="ListParagraph"/>
        <w:spacing w:after="0"/>
        <w:ind w:left="0" w:firstLine="0"/>
        <w:rPr>
          <w:rFonts w:ascii="Sylfaen" w:hAnsi="Sylfaen"/>
          <w:lang w:val="hy-AM"/>
        </w:rPr>
      </w:pPr>
    </w:p>
    <w:tbl>
      <w:tblPr>
        <w:tblW w:w="5000" w:type="pct"/>
        <w:tblCellMar>
          <w:left w:w="0" w:type="dxa"/>
          <w:right w:w="0" w:type="dxa"/>
        </w:tblCellMar>
        <w:tblLook w:val="04A0" w:firstRow="1" w:lastRow="0" w:firstColumn="1" w:lastColumn="0" w:noHBand="0" w:noVBand="1"/>
      </w:tblPr>
      <w:tblGrid>
        <w:gridCol w:w="4397"/>
        <w:gridCol w:w="4088"/>
      </w:tblGrid>
      <w:tr w:rsidR="0019734F" w:rsidRPr="004D7AB8" w14:paraId="5FABDFE2" w14:textId="77777777" w:rsidTr="00991A3A">
        <w:trPr>
          <w:trHeight w:val="480"/>
        </w:trPr>
        <w:tc>
          <w:tcPr>
            <w:tcW w:w="2591"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1BE1EB71" w14:textId="77777777" w:rsidR="0019734F" w:rsidRPr="004D7AB8" w:rsidRDefault="0019734F" w:rsidP="00991A3A">
            <w:pPr>
              <w:spacing w:before="120" w:after="120"/>
              <w:jc w:val="center"/>
              <w:rPr>
                <w:rFonts w:ascii="Sylfaen" w:hAnsi="Sylfaen"/>
                <w:lang w:val="es-AR" w:eastAsia="es-AR"/>
              </w:rPr>
            </w:pPr>
            <w:proofErr w:type="spellStart"/>
            <w:r w:rsidRPr="004D7AB8">
              <w:rPr>
                <w:rFonts w:ascii="Sylfaen" w:hAnsi="Sylfaen"/>
                <w:b/>
                <w:bCs/>
                <w:color w:val="000000"/>
                <w:lang w:val="es-CL"/>
              </w:rPr>
              <w:t>Ակտիվի</w:t>
            </w:r>
            <w:proofErr w:type="spellEnd"/>
            <w:r w:rsidRPr="004D7AB8">
              <w:rPr>
                <w:rFonts w:ascii="Sylfaen" w:hAnsi="Sylfaen"/>
                <w:b/>
                <w:bCs/>
                <w:color w:val="000000"/>
                <w:lang w:val="es-CL"/>
              </w:rPr>
              <w:t xml:space="preserve"> </w:t>
            </w:r>
            <w:proofErr w:type="spellStart"/>
            <w:r w:rsidRPr="004D7AB8">
              <w:rPr>
                <w:rFonts w:ascii="Sylfaen" w:hAnsi="Sylfaen"/>
                <w:b/>
                <w:bCs/>
                <w:color w:val="000000"/>
                <w:lang w:val="es-CL"/>
              </w:rPr>
              <w:t>անվանում</w:t>
            </w:r>
            <w:proofErr w:type="spellEnd"/>
          </w:p>
        </w:tc>
        <w:tc>
          <w:tcPr>
            <w:tcW w:w="2409"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45120739" w14:textId="77777777" w:rsidR="0019734F" w:rsidRPr="004D7AB8" w:rsidRDefault="0019734F" w:rsidP="00991A3A">
            <w:pPr>
              <w:spacing w:before="120" w:after="120"/>
              <w:jc w:val="center"/>
              <w:rPr>
                <w:rFonts w:ascii="Sylfaen" w:hAnsi="Sylfaen"/>
              </w:rPr>
            </w:pPr>
            <w:proofErr w:type="spellStart"/>
            <w:r w:rsidRPr="004D7AB8">
              <w:rPr>
                <w:rFonts w:ascii="Sylfaen" w:hAnsi="Sylfaen"/>
                <w:b/>
                <w:bCs/>
                <w:color w:val="000000"/>
              </w:rPr>
              <w:t>Պիտանելիության</w:t>
            </w:r>
            <w:proofErr w:type="spellEnd"/>
            <w:r w:rsidRPr="004D7AB8">
              <w:rPr>
                <w:rFonts w:ascii="Sylfaen" w:hAnsi="Sylfaen"/>
                <w:b/>
                <w:bCs/>
                <w:color w:val="000000"/>
              </w:rPr>
              <w:t xml:space="preserve"> </w:t>
            </w:r>
            <w:proofErr w:type="spellStart"/>
            <w:r w:rsidRPr="004D7AB8">
              <w:rPr>
                <w:rFonts w:ascii="Sylfaen" w:hAnsi="Sylfaen"/>
                <w:b/>
                <w:bCs/>
                <w:color w:val="000000"/>
              </w:rPr>
              <w:t>ժամկետ</w:t>
            </w:r>
            <w:proofErr w:type="spellEnd"/>
            <w:r w:rsidRPr="004D7AB8">
              <w:rPr>
                <w:rFonts w:ascii="Sylfaen" w:hAnsi="Sylfaen"/>
                <w:b/>
                <w:bCs/>
                <w:color w:val="000000"/>
              </w:rPr>
              <w:t xml:space="preserve"> (</w:t>
            </w:r>
            <w:proofErr w:type="spellStart"/>
            <w:r w:rsidRPr="004D7AB8">
              <w:rPr>
                <w:rFonts w:ascii="Sylfaen" w:hAnsi="Sylfaen"/>
                <w:b/>
                <w:bCs/>
                <w:color w:val="000000"/>
              </w:rPr>
              <w:t>տարի</w:t>
            </w:r>
            <w:proofErr w:type="spellEnd"/>
            <w:r w:rsidRPr="004D7AB8">
              <w:rPr>
                <w:rFonts w:ascii="Sylfaen" w:hAnsi="Sylfaen"/>
                <w:b/>
                <w:bCs/>
                <w:color w:val="000000"/>
              </w:rPr>
              <w:t>)</w:t>
            </w:r>
          </w:p>
        </w:tc>
      </w:tr>
      <w:tr w:rsidR="0019734F" w:rsidRPr="004D7AB8" w14:paraId="56C4CEF5"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8DA8F" w14:textId="77777777" w:rsidR="0019734F" w:rsidRPr="004D7AB8" w:rsidRDefault="0019734F" w:rsidP="00991A3A">
            <w:pPr>
              <w:spacing w:before="120" w:after="120"/>
              <w:jc w:val="center"/>
              <w:rPr>
                <w:rFonts w:ascii="Sylfaen" w:hAnsi="Sylfaen"/>
              </w:rPr>
            </w:pPr>
            <w:proofErr w:type="spellStart"/>
            <w:r>
              <w:rPr>
                <w:rFonts w:ascii="Sylfaen" w:hAnsi="Sylfaen"/>
                <w:lang w:val="es-CL"/>
              </w:rPr>
              <w:t>Հ</w:t>
            </w:r>
            <w:r w:rsidRPr="004D7AB8">
              <w:rPr>
                <w:rFonts w:ascii="Sylfaen" w:hAnsi="Sylfaen"/>
                <w:lang w:val="es-CL"/>
              </w:rPr>
              <w:t>ող</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58AA5" w14:textId="77777777" w:rsidR="0019734F" w:rsidRPr="004D7AB8" w:rsidRDefault="0019734F" w:rsidP="00991A3A">
            <w:pPr>
              <w:spacing w:before="120" w:after="120"/>
              <w:jc w:val="center"/>
              <w:rPr>
                <w:rFonts w:ascii="Sylfaen" w:hAnsi="Sylfaen"/>
              </w:rPr>
            </w:pPr>
            <w:r w:rsidRPr="004D7AB8">
              <w:rPr>
                <w:rFonts w:ascii="Sylfaen" w:hAnsi="Sylfaen"/>
                <w:lang w:val="es-CL"/>
              </w:rPr>
              <w:t>-</w:t>
            </w:r>
          </w:p>
        </w:tc>
      </w:tr>
      <w:tr w:rsidR="0019734F" w:rsidRPr="004D7AB8" w14:paraId="3E0A4CA3"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45FE0" w14:textId="77777777" w:rsidR="0019734F" w:rsidRPr="004D7AB8" w:rsidRDefault="0019734F" w:rsidP="00991A3A">
            <w:pPr>
              <w:spacing w:before="120" w:after="120"/>
              <w:jc w:val="center"/>
              <w:rPr>
                <w:rFonts w:ascii="Sylfaen" w:hAnsi="Sylfaen"/>
              </w:rPr>
            </w:pPr>
            <w:proofErr w:type="spellStart"/>
            <w:r w:rsidRPr="004D7AB8">
              <w:rPr>
                <w:rFonts w:ascii="Sylfaen" w:hAnsi="Sylfaen"/>
                <w:lang w:val="es-CL"/>
              </w:rPr>
              <w:t>Շինություններ</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EEA2A"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Մինչև</w:t>
            </w:r>
            <w:proofErr w:type="spellEnd"/>
            <w:r w:rsidRPr="004D7AB8">
              <w:rPr>
                <w:rFonts w:ascii="Sylfaen" w:hAnsi="Sylfaen"/>
              </w:rPr>
              <w:t xml:space="preserve"> </w:t>
            </w:r>
            <w:proofErr w:type="spellStart"/>
            <w:r w:rsidRPr="004D7AB8">
              <w:rPr>
                <w:rFonts w:ascii="Sylfaen" w:hAnsi="Sylfaen"/>
              </w:rPr>
              <w:t>կոնցեսիայի</w:t>
            </w:r>
            <w:proofErr w:type="spellEnd"/>
            <w:r w:rsidRPr="004D7AB8">
              <w:rPr>
                <w:rFonts w:ascii="Sylfaen" w:hAnsi="Sylfaen"/>
              </w:rPr>
              <w:t xml:space="preserve"> </w:t>
            </w:r>
            <w:proofErr w:type="spellStart"/>
            <w:r w:rsidRPr="004D7AB8">
              <w:rPr>
                <w:rFonts w:ascii="Sylfaen" w:hAnsi="Sylfaen"/>
              </w:rPr>
              <w:t>ավարտը</w:t>
            </w:r>
            <w:proofErr w:type="spellEnd"/>
          </w:p>
        </w:tc>
      </w:tr>
      <w:tr w:rsidR="0019734F" w:rsidRPr="004D7AB8" w14:paraId="54DF7CAC" w14:textId="77777777" w:rsidTr="00991A3A">
        <w:trPr>
          <w:trHeight w:val="72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ADAF7"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Օդանավակայանի</w:t>
            </w:r>
            <w:proofErr w:type="spellEnd"/>
            <w:r w:rsidRPr="004D7AB8">
              <w:rPr>
                <w:rFonts w:ascii="Sylfaen" w:hAnsi="Sylfaen"/>
              </w:rPr>
              <w:t xml:space="preserve"> </w:t>
            </w:r>
            <w:proofErr w:type="spellStart"/>
            <w:r w:rsidRPr="004D7AB8">
              <w:rPr>
                <w:rFonts w:ascii="Sylfaen" w:hAnsi="Sylfaen"/>
              </w:rPr>
              <w:t>ենթակառուցվածք</w:t>
            </w:r>
            <w:proofErr w:type="spellEnd"/>
            <w:r w:rsidRPr="004D7AB8">
              <w:rPr>
                <w:rFonts w:ascii="Sylfaen" w:hAnsi="Sylfaen"/>
              </w:rPr>
              <w:t xml:space="preserve"> և </w:t>
            </w:r>
            <w:proofErr w:type="spellStart"/>
            <w:r w:rsidRPr="004D7AB8">
              <w:rPr>
                <w:rFonts w:ascii="Sylfaen" w:hAnsi="Sylfaen"/>
              </w:rPr>
              <w:t>այլ</w:t>
            </w:r>
            <w:proofErr w:type="spellEnd"/>
            <w:r w:rsidRPr="004D7AB8">
              <w:rPr>
                <w:rFonts w:ascii="Sylfaen" w:hAnsi="Sylfaen"/>
              </w:rPr>
              <w:t xml:space="preserve"> </w:t>
            </w:r>
            <w:proofErr w:type="spellStart"/>
            <w:r w:rsidRPr="004D7AB8">
              <w:rPr>
                <w:rFonts w:ascii="Sylfaen" w:hAnsi="Sylfaen"/>
              </w:rPr>
              <w:t>բարելավումներ</w:t>
            </w:r>
            <w:proofErr w:type="spellEnd"/>
            <w:r w:rsidRPr="004D7AB8">
              <w:rPr>
                <w:rFonts w:ascii="Sylfaen" w:hAnsi="Sylfaen"/>
              </w:rPr>
              <w:t xml:space="preserve"> (</w:t>
            </w:r>
            <w:proofErr w:type="spellStart"/>
            <w:r w:rsidRPr="004D7AB8">
              <w:rPr>
                <w:rFonts w:ascii="Sylfaen" w:hAnsi="Sylfaen"/>
              </w:rPr>
              <w:t>այդ</w:t>
            </w:r>
            <w:proofErr w:type="spellEnd"/>
            <w:r w:rsidRPr="004D7AB8">
              <w:rPr>
                <w:rFonts w:ascii="Sylfaen" w:hAnsi="Sylfaen"/>
              </w:rPr>
              <w:t xml:space="preserve"> </w:t>
            </w:r>
            <w:proofErr w:type="spellStart"/>
            <w:r w:rsidRPr="004D7AB8">
              <w:rPr>
                <w:rFonts w:ascii="Sylfaen" w:hAnsi="Sylfaen"/>
              </w:rPr>
              <w:t>թվում</w:t>
            </w:r>
            <w:proofErr w:type="spellEnd"/>
            <w:r w:rsidRPr="004D7AB8">
              <w:rPr>
                <w:rFonts w:ascii="Sylfaen" w:hAnsi="Sylfaen"/>
              </w:rPr>
              <w:t xml:space="preserve">՝ </w:t>
            </w:r>
            <w:proofErr w:type="spellStart"/>
            <w:r w:rsidRPr="004D7AB8">
              <w:rPr>
                <w:rFonts w:ascii="Sylfaen" w:hAnsi="Sylfaen"/>
              </w:rPr>
              <w:t>կառամատույցի</w:t>
            </w:r>
            <w:proofErr w:type="spellEnd"/>
            <w:r w:rsidRPr="004D7AB8">
              <w:rPr>
                <w:rFonts w:ascii="Sylfaen" w:hAnsi="Sylfaen"/>
              </w:rPr>
              <w:t xml:space="preserve"> </w:t>
            </w:r>
            <w:proofErr w:type="spellStart"/>
            <w:r w:rsidRPr="004D7AB8">
              <w:rPr>
                <w:rFonts w:ascii="Sylfaen" w:hAnsi="Sylfaen"/>
              </w:rPr>
              <w:t>վերանորոգում</w:t>
            </w:r>
            <w:proofErr w:type="spellEnd"/>
            <w:r w:rsidRPr="004D7AB8">
              <w:rPr>
                <w:rFonts w:ascii="Sylfaen" w:hAnsi="Sylfaen"/>
              </w:rPr>
              <w:t>)</w:t>
            </w:r>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EEFBB"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Մինչև</w:t>
            </w:r>
            <w:proofErr w:type="spellEnd"/>
            <w:r w:rsidRPr="004D7AB8">
              <w:rPr>
                <w:rFonts w:ascii="Sylfaen" w:hAnsi="Sylfaen"/>
              </w:rPr>
              <w:t xml:space="preserve"> </w:t>
            </w:r>
            <w:proofErr w:type="spellStart"/>
            <w:r w:rsidRPr="004D7AB8">
              <w:rPr>
                <w:rFonts w:ascii="Sylfaen" w:hAnsi="Sylfaen"/>
              </w:rPr>
              <w:t>կոնցեսիայի</w:t>
            </w:r>
            <w:proofErr w:type="spellEnd"/>
            <w:r w:rsidRPr="004D7AB8">
              <w:rPr>
                <w:rFonts w:ascii="Sylfaen" w:hAnsi="Sylfaen"/>
              </w:rPr>
              <w:t xml:space="preserve"> </w:t>
            </w:r>
            <w:proofErr w:type="spellStart"/>
            <w:r w:rsidRPr="004D7AB8">
              <w:rPr>
                <w:rFonts w:ascii="Sylfaen" w:hAnsi="Sylfaen"/>
              </w:rPr>
              <w:t>ավարտը</w:t>
            </w:r>
            <w:proofErr w:type="spellEnd"/>
          </w:p>
        </w:tc>
      </w:tr>
      <w:tr w:rsidR="0019734F" w:rsidRPr="004D7AB8" w14:paraId="19A0AF5F" w14:textId="77777777" w:rsidTr="00991A3A">
        <w:trPr>
          <w:trHeight w:val="415"/>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EC4FB"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Վազքուղու</w:t>
            </w:r>
            <w:proofErr w:type="spellEnd"/>
            <w:r w:rsidRPr="004D7AB8">
              <w:rPr>
                <w:rFonts w:ascii="Sylfaen" w:hAnsi="Sylfaen"/>
              </w:rPr>
              <w:t xml:space="preserve"> և </w:t>
            </w:r>
            <w:proofErr w:type="spellStart"/>
            <w:r w:rsidRPr="004D7AB8">
              <w:rPr>
                <w:rFonts w:ascii="Sylfaen" w:hAnsi="Sylfaen"/>
              </w:rPr>
              <w:t>ղեկուղիների</w:t>
            </w:r>
            <w:proofErr w:type="spellEnd"/>
            <w:r w:rsidRPr="004D7AB8">
              <w:rPr>
                <w:rFonts w:ascii="Sylfaen" w:hAnsi="Sylfaen"/>
              </w:rPr>
              <w:t xml:space="preserve"> </w:t>
            </w:r>
            <w:proofErr w:type="spellStart"/>
            <w:r w:rsidRPr="004D7AB8">
              <w:rPr>
                <w:rFonts w:ascii="Sylfaen" w:hAnsi="Sylfaen"/>
              </w:rPr>
              <w:t>վերանորոգում</w:t>
            </w:r>
            <w:proofErr w:type="spellEnd"/>
            <w:r w:rsidRPr="004D7AB8">
              <w:rPr>
                <w:rFonts w:ascii="Sylfaen" w:hAnsi="Sylfaen"/>
              </w:rPr>
              <w:t xml:space="preserve"> </w:t>
            </w:r>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78A47" w14:textId="77777777" w:rsidR="0019734F" w:rsidRPr="004D7AB8" w:rsidRDefault="0019734F" w:rsidP="00991A3A">
            <w:pPr>
              <w:spacing w:before="120" w:after="120"/>
              <w:jc w:val="center"/>
              <w:rPr>
                <w:rFonts w:ascii="Sylfaen" w:hAnsi="Sylfaen"/>
              </w:rPr>
            </w:pPr>
            <w:r w:rsidRPr="004D7AB8">
              <w:rPr>
                <w:rFonts w:ascii="Sylfaen" w:hAnsi="Sylfaen"/>
              </w:rPr>
              <w:t xml:space="preserve">10 </w:t>
            </w:r>
            <w:proofErr w:type="spellStart"/>
            <w:r w:rsidRPr="004D7AB8">
              <w:rPr>
                <w:rFonts w:ascii="Sylfaen" w:hAnsi="Sylfaen"/>
              </w:rPr>
              <w:t>տարի</w:t>
            </w:r>
            <w:proofErr w:type="spellEnd"/>
          </w:p>
        </w:tc>
      </w:tr>
      <w:tr w:rsidR="0019734F" w:rsidRPr="004D7AB8" w14:paraId="3226B459" w14:textId="77777777" w:rsidTr="00991A3A">
        <w:trPr>
          <w:trHeight w:val="300"/>
        </w:trPr>
        <w:tc>
          <w:tcPr>
            <w:tcW w:w="259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74805D"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Մեխանիկա</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D5A1C" w14:textId="77777777" w:rsidR="0019734F" w:rsidRPr="004D7AB8" w:rsidRDefault="0019734F" w:rsidP="00991A3A">
            <w:pPr>
              <w:spacing w:before="120" w:after="120"/>
              <w:jc w:val="center"/>
              <w:rPr>
                <w:rFonts w:ascii="Sylfaen" w:hAnsi="Sylfaen"/>
              </w:rPr>
            </w:pPr>
            <w:r w:rsidRPr="004D7AB8">
              <w:rPr>
                <w:rFonts w:ascii="Sylfaen" w:hAnsi="Sylfaen"/>
                <w:lang w:val="es-CL"/>
              </w:rPr>
              <w:t xml:space="preserve">8 </w:t>
            </w:r>
            <w:proofErr w:type="spellStart"/>
            <w:r w:rsidRPr="004D7AB8">
              <w:rPr>
                <w:rFonts w:ascii="Sylfaen" w:hAnsi="Sylfaen"/>
                <w:lang w:val="es-CL"/>
              </w:rPr>
              <w:t>տարի</w:t>
            </w:r>
            <w:proofErr w:type="spellEnd"/>
          </w:p>
        </w:tc>
      </w:tr>
      <w:tr w:rsidR="0019734F" w:rsidRPr="004D7AB8" w14:paraId="2C65DF81"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17B73"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Մեքենաներ</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99856" w14:textId="77777777" w:rsidR="0019734F" w:rsidRPr="004D7AB8" w:rsidRDefault="0019734F" w:rsidP="00991A3A">
            <w:pPr>
              <w:spacing w:before="120" w:after="120"/>
              <w:jc w:val="center"/>
              <w:rPr>
                <w:rFonts w:ascii="Sylfaen" w:hAnsi="Sylfaen"/>
              </w:rPr>
            </w:pPr>
            <w:r w:rsidRPr="004D7AB8">
              <w:rPr>
                <w:rFonts w:ascii="Sylfaen" w:hAnsi="Sylfaen"/>
                <w:lang w:val="es-CL"/>
              </w:rPr>
              <w:t xml:space="preserve">8 </w:t>
            </w:r>
            <w:proofErr w:type="spellStart"/>
            <w:r w:rsidRPr="004D7AB8">
              <w:rPr>
                <w:rFonts w:ascii="Sylfaen" w:hAnsi="Sylfaen"/>
                <w:lang w:val="es-CL"/>
              </w:rPr>
              <w:t>տարի</w:t>
            </w:r>
            <w:proofErr w:type="spellEnd"/>
          </w:p>
        </w:tc>
      </w:tr>
      <w:tr w:rsidR="0019734F" w:rsidRPr="004D7AB8" w14:paraId="2218329E"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C1D8C" w14:textId="77777777" w:rsidR="0019734F" w:rsidRPr="004D7AB8" w:rsidRDefault="0019734F" w:rsidP="00991A3A">
            <w:pPr>
              <w:spacing w:before="120" w:after="120"/>
              <w:jc w:val="center"/>
              <w:rPr>
                <w:rFonts w:ascii="Sylfaen" w:hAnsi="Sylfaen"/>
              </w:rPr>
            </w:pPr>
            <w:proofErr w:type="spellStart"/>
            <w:r w:rsidRPr="004D7AB8">
              <w:rPr>
                <w:rFonts w:ascii="Sylfaen" w:hAnsi="Sylfaen"/>
                <w:lang w:val="es-CL"/>
              </w:rPr>
              <w:t>Գործիքներ</w:t>
            </w:r>
            <w:proofErr w:type="spellEnd"/>
            <w:r w:rsidRPr="004D7AB8">
              <w:rPr>
                <w:rFonts w:ascii="Sylfaen" w:hAnsi="Sylfaen"/>
              </w:rPr>
              <w:t xml:space="preserve"> </w:t>
            </w:r>
            <w:r w:rsidRPr="004D7AB8">
              <w:rPr>
                <w:rFonts w:ascii="Sylfaen" w:hAnsi="Sylfaen"/>
                <w:lang w:val="es-CL"/>
              </w:rPr>
              <w:t>և</w:t>
            </w:r>
            <w:r w:rsidRPr="004D7AB8">
              <w:rPr>
                <w:rFonts w:ascii="Sylfaen" w:hAnsi="Sylfaen"/>
              </w:rPr>
              <w:t xml:space="preserve"> </w:t>
            </w:r>
            <w:proofErr w:type="spellStart"/>
            <w:r w:rsidRPr="004D7AB8">
              <w:rPr>
                <w:rFonts w:ascii="Sylfaen" w:hAnsi="Sylfaen"/>
                <w:lang w:val="es-CL"/>
              </w:rPr>
              <w:t>սարքավորումներ</w:t>
            </w:r>
            <w:proofErr w:type="spellEnd"/>
            <w:r w:rsidRPr="004D7AB8">
              <w:rPr>
                <w:rFonts w:ascii="Sylfaen" w:hAnsi="Sylfaen"/>
              </w:rPr>
              <w:t xml:space="preserve">, </w:t>
            </w:r>
            <w:proofErr w:type="spellStart"/>
            <w:r w:rsidRPr="004D7AB8">
              <w:rPr>
                <w:rFonts w:ascii="Sylfaen" w:hAnsi="Sylfaen"/>
                <w:lang w:val="es-CL"/>
              </w:rPr>
              <w:t>կահույք</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65ADA" w14:textId="77777777" w:rsidR="0019734F" w:rsidRPr="004D7AB8" w:rsidRDefault="0019734F" w:rsidP="00991A3A">
            <w:pPr>
              <w:spacing w:before="120" w:after="120"/>
              <w:jc w:val="center"/>
              <w:rPr>
                <w:rFonts w:ascii="Sylfaen" w:hAnsi="Sylfaen"/>
              </w:rPr>
            </w:pPr>
            <w:r w:rsidRPr="004D7AB8">
              <w:rPr>
                <w:rFonts w:ascii="Sylfaen" w:hAnsi="Sylfaen"/>
                <w:lang w:val="es-CL"/>
              </w:rPr>
              <w:t xml:space="preserve">8 </w:t>
            </w:r>
            <w:proofErr w:type="spellStart"/>
            <w:r w:rsidRPr="004D7AB8">
              <w:rPr>
                <w:rFonts w:ascii="Sylfaen" w:hAnsi="Sylfaen"/>
                <w:lang w:val="es-CL"/>
              </w:rPr>
              <w:t>տարի</w:t>
            </w:r>
            <w:proofErr w:type="spellEnd"/>
          </w:p>
        </w:tc>
      </w:tr>
      <w:tr w:rsidR="0019734F" w:rsidRPr="004D7AB8" w14:paraId="7179DACF" w14:textId="77777777" w:rsidTr="00991A3A">
        <w:trPr>
          <w:trHeight w:val="48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8D93"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Համակարգ</w:t>
            </w:r>
            <w:r>
              <w:rPr>
                <w:rFonts w:ascii="Sylfaen" w:hAnsi="Sylfaen"/>
              </w:rPr>
              <w:t>չ</w:t>
            </w:r>
            <w:r w:rsidRPr="004D7AB8">
              <w:rPr>
                <w:rFonts w:ascii="Sylfaen" w:hAnsi="Sylfaen"/>
              </w:rPr>
              <w:t>ային</w:t>
            </w:r>
            <w:proofErr w:type="spellEnd"/>
            <w:r w:rsidRPr="004D7AB8">
              <w:rPr>
                <w:rFonts w:ascii="Sylfaen" w:hAnsi="Sylfaen"/>
              </w:rPr>
              <w:t xml:space="preserve"> </w:t>
            </w:r>
            <w:proofErr w:type="spellStart"/>
            <w:r w:rsidRPr="004D7AB8">
              <w:rPr>
                <w:rFonts w:ascii="Sylfaen" w:hAnsi="Sylfaen"/>
              </w:rPr>
              <w:t>տեխնիկա</w:t>
            </w:r>
            <w:proofErr w:type="spellEnd"/>
            <w:r w:rsidRPr="004D7AB8">
              <w:rPr>
                <w:rFonts w:ascii="Sylfaen" w:hAnsi="Sylfaen"/>
              </w:rPr>
              <w:t xml:space="preserve"> և </w:t>
            </w:r>
            <w:proofErr w:type="spellStart"/>
            <w:r w:rsidRPr="004D7AB8">
              <w:rPr>
                <w:rFonts w:ascii="Sylfaen" w:hAnsi="Sylfaen"/>
              </w:rPr>
              <w:t>հեռահաղորդակցության</w:t>
            </w:r>
            <w:proofErr w:type="spellEnd"/>
            <w:r w:rsidRPr="004D7AB8">
              <w:rPr>
                <w:rFonts w:ascii="Sylfaen" w:hAnsi="Sylfaen"/>
              </w:rPr>
              <w:t xml:space="preserve"> </w:t>
            </w:r>
            <w:proofErr w:type="spellStart"/>
            <w:r w:rsidRPr="004D7AB8">
              <w:rPr>
                <w:rFonts w:ascii="Sylfaen" w:hAnsi="Sylfaen"/>
              </w:rPr>
              <w:t>այլ</w:t>
            </w:r>
            <w:proofErr w:type="spellEnd"/>
            <w:r w:rsidRPr="004D7AB8">
              <w:rPr>
                <w:rFonts w:ascii="Sylfaen" w:hAnsi="Sylfaen"/>
              </w:rPr>
              <w:t xml:space="preserve"> </w:t>
            </w:r>
            <w:proofErr w:type="spellStart"/>
            <w:r w:rsidRPr="004D7AB8">
              <w:rPr>
                <w:rFonts w:ascii="Sylfaen" w:hAnsi="Sylfaen"/>
              </w:rPr>
              <w:t>սարքավորումներ</w:t>
            </w:r>
            <w:proofErr w:type="spellEnd"/>
            <w:r w:rsidRPr="004D7AB8">
              <w:rPr>
                <w:rFonts w:ascii="Sylfaen" w:hAnsi="Sylfaen"/>
              </w:rPr>
              <w:t xml:space="preserve"> </w:t>
            </w:r>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60064" w14:textId="77777777" w:rsidR="0019734F" w:rsidRPr="004D7AB8" w:rsidRDefault="0019734F" w:rsidP="00991A3A">
            <w:pPr>
              <w:spacing w:before="120" w:after="120"/>
              <w:jc w:val="center"/>
              <w:rPr>
                <w:rFonts w:ascii="Sylfaen" w:hAnsi="Sylfaen"/>
              </w:rPr>
            </w:pPr>
            <w:r w:rsidRPr="004D7AB8">
              <w:rPr>
                <w:rFonts w:ascii="Sylfaen" w:hAnsi="Sylfaen"/>
                <w:lang w:val="es-CL"/>
              </w:rPr>
              <w:t xml:space="preserve">5 </w:t>
            </w:r>
            <w:proofErr w:type="spellStart"/>
            <w:r w:rsidRPr="004D7AB8">
              <w:rPr>
                <w:rFonts w:ascii="Sylfaen" w:hAnsi="Sylfaen"/>
                <w:lang w:val="es-CL"/>
              </w:rPr>
              <w:t>տարի</w:t>
            </w:r>
            <w:proofErr w:type="spellEnd"/>
          </w:p>
        </w:tc>
      </w:tr>
      <w:tr w:rsidR="0019734F" w:rsidRPr="004D7AB8" w14:paraId="12CC6F17"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C3946"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Ծրագրային</w:t>
            </w:r>
            <w:proofErr w:type="spellEnd"/>
            <w:r w:rsidRPr="004D7AB8">
              <w:rPr>
                <w:rFonts w:ascii="Sylfaen" w:hAnsi="Sylfaen"/>
              </w:rPr>
              <w:t xml:space="preserve"> </w:t>
            </w:r>
            <w:proofErr w:type="spellStart"/>
            <w:r w:rsidRPr="004D7AB8">
              <w:rPr>
                <w:rFonts w:ascii="Sylfaen" w:hAnsi="Sylfaen"/>
              </w:rPr>
              <w:t>ապահովումներ</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E18DC" w14:textId="77777777" w:rsidR="0019734F" w:rsidRPr="004D7AB8" w:rsidRDefault="0019734F" w:rsidP="00991A3A">
            <w:pPr>
              <w:spacing w:before="120" w:after="120"/>
              <w:jc w:val="center"/>
              <w:rPr>
                <w:rFonts w:ascii="Sylfaen" w:hAnsi="Sylfaen"/>
              </w:rPr>
            </w:pPr>
            <w:proofErr w:type="spellStart"/>
            <w:r w:rsidRPr="004D7AB8">
              <w:rPr>
                <w:rFonts w:ascii="Sylfaen" w:hAnsi="Sylfaen"/>
              </w:rPr>
              <w:t>Մինչև</w:t>
            </w:r>
            <w:proofErr w:type="spellEnd"/>
            <w:r w:rsidRPr="004D7AB8">
              <w:rPr>
                <w:rFonts w:ascii="Sylfaen" w:hAnsi="Sylfaen"/>
              </w:rPr>
              <w:t xml:space="preserve"> </w:t>
            </w:r>
            <w:proofErr w:type="spellStart"/>
            <w:r w:rsidRPr="004D7AB8">
              <w:rPr>
                <w:rFonts w:ascii="Sylfaen" w:hAnsi="Sylfaen"/>
              </w:rPr>
              <w:t>կոնցեսիայի</w:t>
            </w:r>
            <w:proofErr w:type="spellEnd"/>
            <w:r w:rsidRPr="004D7AB8">
              <w:rPr>
                <w:rFonts w:ascii="Sylfaen" w:hAnsi="Sylfaen"/>
              </w:rPr>
              <w:t xml:space="preserve"> </w:t>
            </w:r>
            <w:proofErr w:type="spellStart"/>
            <w:r w:rsidRPr="004D7AB8">
              <w:rPr>
                <w:rFonts w:ascii="Sylfaen" w:hAnsi="Sylfaen"/>
              </w:rPr>
              <w:t>ավարտը</w:t>
            </w:r>
            <w:proofErr w:type="spellEnd"/>
          </w:p>
        </w:tc>
      </w:tr>
    </w:tbl>
    <w:p w14:paraId="47CE7D8D" w14:textId="77777777" w:rsidR="0019734F" w:rsidRPr="004D7AB8" w:rsidRDefault="0019734F" w:rsidP="0019734F">
      <w:pPr>
        <w:pStyle w:val="ListParagraph"/>
        <w:spacing w:after="0"/>
        <w:ind w:left="0" w:firstLine="0"/>
        <w:rPr>
          <w:rFonts w:ascii="Sylfaen" w:hAnsi="Sylfaen"/>
        </w:rPr>
      </w:pPr>
    </w:p>
    <w:p w14:paraId="57B36CE7" w14:textId="77777777" w:rsidR="0019734F" w:rsidRPr="004C7903" w:rsidRDefault="0019734F" w:rsidP="00261108">
      <w:pPr>
        <w:pStyle w:val="ListParagraph"/>
        <w:numPr>
          <w:ilvl w:val="0"/>
          <w:numId w:val="45"/>
        </w:numPr>
        <w:spacing w:after="0"/>
        <w:ind w:left="450" w:hanging="450"/>
        <w:rPr>
          <w:rFonts w:ascii="Sylfaen" w:hAnsi="Sylfaen"/>
          <w:lang w:val="en-GB"/>
        </w:rPr>
      </w:pPr>
      <w:proofErr w:type="spellStart"/>
      <w:r w:rsidRPr="004C7903">
        <w:rPr>
          <w:rFonts w:ascii="Sylfaen" w:hAnsi="Sylfaen"/>
          <w:b/>
          <w:u w:val="single"/>
          <w:lang w:val="en-GB"/>
        </w:rPr>
        <w:t>Ընդհանուր</w:t>
      </w:r>
      <w:proofErr w:type="spellEnd"/>
      <w:r w:rsidRPr="004C7903">
        <w:rPr>
          <w:rFonts w:ascii="Sylfaen" w:hAnsi="Sylfaen"/>
          <w:b/>
          <w:u w:val="single"/>
          <w:lang w:val="en-GB"/>
        </w:rPr>
        <w:t xml:space="preserve"> </w:t>
      </w:r>
      <w:proofErr w:type="spellStart"/>
      <w:r w:rsidRPr="004C7903">
        <w:rPr>
          <w:rFonts w:ascii="Sylfaen" w:hAnsi="Sylfaen"/>
          <w:b/>
          <w:u w:val="single"/>
          <w:lang w:val="en-GB"/>
        </w:rPr>
        <w:t>դրույթներ</w:t>
      </w:r>
      <w:proofErr w:type="spellEnd"/>
      <w:r w:rsidRPr="004C7903">
        <w:rPr>
          <w:rFonts w:ascii="Sylfaen" w:hAnsi="Sylfaen"/>
          <w:b/>
          <w:u w:val="single"/>
          <w:lang w:val="en-GB"/>
        </w:rPr>
        <w:t xml:space="preserve"> </w:t>
      </w:r>
    </w:p>
    <w:p w14:paraId="1965BC3A" w14:textId="77777777" w:rsidR="0019734F" w:rsidRDefault="0019734F" w:rsidP="0019734F">
      <w:pPr>
        <w:pStyle w:val="schedules"/>
        <w:tabs>
          <w:tab w:val="clear" w:pos="720"/>
          <w:tab w:val="left" w:pos="360"/>
        </w:tabs>
        <w:ind w:left="0" w:firstLine="0"/>
        <w:rPr>
          <w:rFonts w:ascii="Sylfaen" w:hAnsi="Sylfaen"/>
          <w:lang w:val="en-GB"/>
        </w:rPr>
      </w:pPr>
    </w:p>
    <w:p w14:paraId="6EF2BC88" w14:textId="77777777" w:rsidR="0019734F" w:rsidRDefault="0019734F" w:rsidP="00261108">
      <w:pPr>
        <w:pStyle w:val="schedules"/>
        <w:numPr>
          <w:ilvl w:val="1"/>
          <w:numId w:val="45"/>
        </w:numPr>
        <w:tabs>
          <w:tab w:val="clear" w:pos="720"/>
          <w:tab w:val="left" w:pos="360"/>
        </w:tabs>
        <w:ind w:left="0" w:firstLine="0"/>
        <w:rPr>
          <w:rFonts w:ascii="Sylfaen" w:hAnsi="Sylfaen"/>
          <w:lang w:val="en-GB"/>
        </w:rPr>
      </w:pPr>
      <w:r w:rsidRPr="00AB4354">
        <w:rPr>
          <w:rFonts w:ascii="Sylfaen" w:hAnsi="Sylfaen"/>
          <w:lang w:val="en-GB"/>
        </w:rPr>
        <w:t xml:space="preserve"> </w:t>
      </w:r>
      <w:proofErr w:type="spellStart"/>
      <w:r w:rsidRPr="00AB4354">
        <w:rPr>
          <w:rFonts w:ascii="Sylfaen" w:hAnsi="Sylfaen"/>
          <w:lang w:val="en-GB"/>
        </w:rPr>
        <w:t>Կողմերը</w:t>
      </w:r>
      <w:proofErr w:type="spellEnd"/>
      <w:r w:rsidRPr="00AB4354">
        <w:rPr>
          <w:rFonts w:ascii="Sylfaen" w:hAnsi="Sylfaen"/>
          <w:lang w:val="en-GB"/>
        </w:rPr>
        <w:t xml:space="preserve"> </w:t>
      </w:r>
      <w:proofErr w:type="spellStart"/>
      <w:r w:rsidRPr="00AB4354">
        <w:rPr>
          <w:rFonts w:ascii="Sylfaen" w:hAnsi="Sylfaen"/>
          <w:lang w:val="en-GB"/>
        </w:rPr>
        <w:t>սույնով</w:t>
      </w:r>
      <w:proofErr w:type="spellEnd"/>
      <w:r w:rsidRPr="00AB4354">
        <w:rPr>
          <w:rFonts w:ascii="Sylfaen" w:hAnsi="Sylfaen"/>
          <w:lang w:val="en-GB"/>
        </w:rPr>
        <w:t xml:space="preserve"> </w:t>
      </w:r>
      <w:proofErr w:type="spellStart"/>
      <w:r w:rsidRPr="00AB4354">
        <w:rPr>
          <w:rFonts w:ascii="Sylfaen" w:hAnsi="Sylfaen"/>
          <w:lang w:val="en-GB"/>
        </w:rPr>
        <w:t>հայտարարում</w:t>
      </w:r>
      <w:proofErr w:type="spellEnd"/>
      <w:r w:rsidRPr="00AB4354">
        <w:rPr>
          <w:rFonts w:ascii="Sylfaen" w:hAnsi="Sylfaen"/>
          <w:lang w:val="en-GB"/>
        </w:rPr>
        <w:t xml:space="preserve"> </w:t>
      </w:r>
      <w:proofErr w:type="spellStart"/>
      <w:r w:rsidRPr="00AB4354">
        <w:rPr>
          <w:rFonts w:ascii="Sylfaen" w:hAnsi="Sylfaen"/>
          <w:lang w:val="en-GB"/>
        </w:rPr>
        <w:t>են</w:t>
      </w:r>
      <w:proofErr w:type="spellEnd"/>
      <w:r w:rsidRPr="00AB4354">
        <w:rPr>
          <w:rFonts w:ascii="Sylfaen" w:hAnsi="Sylfaen"/>
          <w:lang w:val="en-GB"/>
        </w:rPr>
        <w:t xml:space="preserve">, </w:t>
      </w:r>
      <w:proofErr w:type="spellStart"/>
      <w:r w:rsidRPr="00AB4354">
        <w:rPr>
          <w:rFonts w:ascii="Sylfaen" w:hAnsi="Sylfaen"/>
          <w:lang w:val="en-GB"/>
        </w:rPr>
        <w:t>որ</w:t>
      </w:r>
      <w:proofErr w:type="spellEnd"/>
      <w:r w:rsidRPr="00AB4354">
        <w:rPr>
          <w:rFonts w:ascii="Sylfaen" w:hAnsi="Sylfaen"/>
          <w:lang w:val="en-GB"/>
        </w:rPr>
        <w:t xml:space="preserve"> </w:t>
      </w:r>
      <w:proofErr w:type="spellStart"/>
      <w:r w:rsidRPr="00AB4354">
        <w:rPr>
          <w:rFonts w:ascii="Sylfaen" w:hAnsi="Sylfaen"/>
          <w:lang w:val="en-GB"/>
        </w:rPr>
        <w:t>սույն</w:t>
      </w:r>
      <w:proofErr w:type="spellEnd"/>
      <w:r w:rsidRPr="00AB4354">
        <w:rPr>
          <w:rFonts w:ascii="Sylfaen" w:hAnsi="Sylfaen"/>
          <w:lang w:val="en-GB"/>
        </w:rPr>
        <w:t xml:space="preserve"> </w:t>
      </w:r>
      <w:proofErr w:type="spellStart"/>
      <w:r w:rsidRPr="00AB4354">
        <w:rPr>
          <w:rFonts w:ascii="Sylfaen" w:hAnsi="Sylfaen"/>
          <w:lang w:val="en-GB"/>
        </w:rPr>
        <w:t>Լրացման</w:t>
      </w:r>
      <w:proofErr w:type="spellEnd"/>
      <w:r w:rsidRPr="00AB4354">
        <w:rPr>
          <w:rFonts w:ascii="Sylfaen" w:hAnsi="Sylfaen"/>
          <w:lang w:val="en-GB"/>
        </w:rPr>
        <w:t xml:space="preserve"> </w:t>
      </w:r>
      <w:proofErr w:type="spellStart"/>
      <w:r w:rsidRPr="00AB4354">
        <w:rPr>
          <w:rFonts w:ascii="Sylfaen" w:hAnsi="Sylfaen"/>
          <w:lang w:val="en-GB"/>
        </w:rPr>
        <w:t>ստորագրման</w:t>
      </w:r>
      <w:proofErr w:type="spellEnd"/>
      <w:r w:rsidRPr="00AB4354">
        <w:rPr>
          <w:rFonts w:ascii="Sylfaen" w:hAnsi="Sylfaen"/>
          <w:lang w:val="en-GB"/>
        </w:rPr>
        <w:t xml:space="preserve"> </w:t>
      </w:r>
      <w:proofErr w:type="spellStart"/>
      <w:r w:rsidRPr="00AB4354">
        <w:rPr>
          <w:rFonts w:ascii="Sylfaen" w:hAnsi="Sylfaen"/>
          <w:lang w:val="en-GB"/>
        </w:rPr>
        <w:t>օրվա</w:t>
      </w:r>
      <w:proofErr w:type="spellEnd"/>
      <w:r w:rsidRPr="00AB4354">
        <w:rPr>
          <w:rFonts w:ascii="Sylfaen" w:hAnsi="Sylfaen"/>
          <w:lang w:val="en-GB"/>
        </w:rPr>
        <w:t xml:space="preserve"> </w:t>
      </w:r>
      <w:proofErr w:type="spellStart"/>
      <w:r w:rsidRPr="00AB4354">
        <w:rPr>
          <w:rFonts w:ascii="Sylfaen" w:hAnsi="Sylfaen"/>
          <w:lang w:val="en-GB"/>
        </w:rPr>
        <w:t>դրությամբ</w:t>
      </w:r>
      <w:proofErr w:type="spellEnd"/>
      <w:r w:rsidRPr="00AB4354">
        <w:rPr>
          <w:rFonts w:ascii="Sylfaen" w:hAnsi="Sylfaen"/>
          <w:lang w:val="en-GB"/>
        </w:rPr>
        <w:t xml:space="preserve"> </w:t>
      </w:r>
      <w:proofErr w:type="spellStart"/>
      <w:r w:rsidRPr="00AB4354">
        <w:rPr>
          <w:rFonts w:ascii="Sylfaen" w:hAnsi="Sylfaen"/>
          <w:lang w:val="en-GB"/>
        </w:rPr>
        <w:t>նրանք</w:t>
      </w:r>
      <w:proofErr w:type="spellEnd"/>
      <w:r w:rsidRPr="00AB4354">
        <w:rPr>
          <w:rFonts w:ascii="Sylfaen" w:hAnsi="Sylfaen"/>
          <w:lang w:val="en-GB"/>
        </w:rPr>
        <w:t xml:space="preserve"> </w:t>
      </w:r>
      <w:proofErr w:type="spellStart"/>
      <w:r w:rsidRPr="00AB4354">
        <w:rPr>
          <w:rFonts w:ascii="Sylfaen" w:hAnsi="Sylfaen"/>
          <w:lang w:val="en-GB"/>
        </w:rPr>
        <w:t>միմյանց</w:t>
      </w:r>
      <w:proofErr w:type="spellEnd"/>
      <w:r w:rsidRPr="00AB4354">
        <w:rPr>
          <w:rFonts w:ascii="Sylfaen" w:hAnsi="Sylfaen"/>
          <w:lang w:val="en-GB"/>
        </w:rPr>
        <w:t xml:space="preserve"> </w:t>
      </w:r>
      <w:proofErr w:type="spellStart"/>
      <w:r w:rsidRPr="00AB4354">
        <w:rPr>
          <w:rFonts w:ascii="Sylfaen" w:hAnsi="Sylfaen"/>
          <w:lang w:val="en-GB"/>
        </w:rPr>
        <w:t>առաջ</w:t>
      </w:r>
      <w:proofErr w:type="spellEnd"/>
      <w:r w:rsidRPr="00AB4354">
        <w:rPr>
          <w:rFonts w:ascii="Sylfaen" w:hAnsi="Sylfaen"/>
          <w:lang w:val="en-GB"/>
        </w:rPr>
        <w:t xml:space="preserve"> </w:t>
      </w:r>
      <w:proofErr w:type="spellStart"/>
      <w:r w:rsidRPr="00AB4354">
        <w:rPr>
          <w:rFonts w:ascii="Sylfaen" w:hAnsi="Sylfaen"/>
          <w:lang w:val="en-GB"/>
        </w:rPr>
        <w:t>ֆինանսական</w:t>
      </w:r>
      <w:proofErr w:type="spellEnd"/>
      <w:r w:rsidRPr="00AB4354">
        <w:rPr>
          <w:rFonts w:ascii="Sylfaen" w:hAnsi="Sylfaen"/>
          <w:lang w:val="en-GB"/>
        </w:rPr>
        <w:t xml:space="preserve"> </w:t>
      </w:r>
      <w:proofErr w:type="spellStart"/>
      <w:r w:rsidRPr="00AB4354">
        <w:rPr>
          <w:rFonts w:ascii="Sylfaen" w:hAnsi="Sylfaen"/>
          <w:lang w:val="en-GB"/>
        </w:rPr>
        <w:t>պարտավորություններ</w:t>
      </w:r>
      <w:proofErr w:type="spellEnd"/>
      <w:r w:rsidRPr="00AB4354">
        <w:rPr>
          <w:rFonts w:ascii="Sylfaen" w:hAnsi="Sylfaen"/>
          <w:lang w:val="en-GB"/>
        </w:rPr>
        <w:t xml:space="preserve"> </w:t>
      </w:r>
      <w:proofErr w:type="spellStart"/>
      <w:r w:rsidRPr="00AB4354">
        <w:rPr>
          <w:rFonts w:ascii="Sylfaen" w:hAnsi="Sylfaen"/>
          <w:lang w:val="en-GB"/>
        </w:rPr>
        <w:t>չունեն</w:t>
      </w:r>
      <w:proofErr w:type="spellEnd"/>
      <w:r w:rsidRPr="00AB4354">
        <w:rPr>
          <w:rFonts w:ascii="Sylfaen" w:hAnsi="Sylfaen"/>
          <w:lang w:val="en-GB"/>
        </w:rPr>
        <w:t xml:space="preserve">: </w:t>
      </w:r>
    </w:p>
    <w:p w14:paraId="7137A7D6" w14:textId="77777777" w:rsidR="0019734F" w:rsidRPr="00AB4354" w:rsidRDefault="0019734F" w:rsidP="0019734F">
      <w:pPr>
        <w:pStyle w:val="schedules"/>
        <w:tabs>
          <w:tab w:val="clear" w:pos="720"/>
          <w:tab w:val="left" w:pos="360"/>
        </w:tabs>
        <w:ind w:left="0" w:firstLine="0"/>
        <w:rPr>
          <w:sz w:val="24"/>
          <w:szCs w:val="24"/>
          <w:lang w:val="en-GB"/>
        </w:rPr>
      </w:pPr>
    </w:p>
    <w:p w14:paraId="7F2EB573" w14:textId="77777777" w:rsidR="0019734F" w:rsidRPr="00DB3B86" w:rsidRDefault="0019734F" w:rsidP="00261108">
      <w:pPr>
        <w:pStyle w:val="ListParagraph"/>
        <w:widowControl w:val="0"/>
        <w:numPr>
          <w:ilvl w:val="1"/>
          <w:numId w:val="45"/>
        </w:numPr>
        <w:tabs>
          <w:tab w:val="left" w:pos="-1440"/>
          <w:tab w:val="left" w:pos="-720"/>
          <w:tab w:val="left" w:pos="360"/>
        </w:tabs>
        <w:suppressAutoHyphens/>
        <w:spacing w:after="0"/>
        <w:ind w:left="0" w:firstLine="0"/>
        <w:rPr>
          <w:rFonts w:ascii="Sylfaen" w:hAnsi="Sylfaen"/>
          <w:lang w:val="en-GB"/>
        </w:rPr>
      </w:pPr>
      <w:proofErr w:type="spellStart"/>
      <w:r w:rsidRPr="00DB3B86">
        <w:rPr>
          <w:rFonts w:ascii="Sylfaen" w:hAnsi="Sylfaen"/>
          <w:lang w:val="en-GB"/>
        </w:rPr>
        <w:lastRenderedPageBreak/>
        <w:t>Սույն</w:t>
      </w:r>
      <w:proofErr w:type="spellEnd"/>
      <w:r w:rsidRPr="00DB3B86">
        <w:rPr>
          <w:rFonts w:ascii="Sylfaen" w:hAnsi="Sylfaen"/>
          <w:lang w:val="en-GB"/>
        </w:rPr>
        <w:t xml:space="preserve"> </w:t>
      </w:r>
      <w:proofErr w:type="spellStart"/>
      <w:r w:rsidRPr="00DB3B86">
        <w:rPr>
          <w:rFonts w:ascii="Sylfaen" w:hAnsi="Sylfaen"/>
          <w:lang w:val="en-GB"/>
        </w:rPr>
        <w:t>Լրացումը</w:t>
      </w:r>
      <w:proofErr w:type="spellEnd"/>
      <w:r w:rsidRPr="00DB3B86">
        <w:rPr>
          <w:rFonts w:ascii="Sylfaen" w:hAnsi="Sylfaen"/>
          <w:lang w:val="en-GB"/>
        </w:rPr>
        <w:t xml:space="preserve"> </w:t>
      </w:r>
      <w:proofErr w:type="spellStart"/>
      <w:r w:rsidRPr="00DB3B86">
        <w:rPr>
          <w:rFonts w:ascii="Sylfaen" w:hAnsi="Sylfaen"/>
          <w:lang w:val="en-GB"/>
        </w:rPr>
        <w:t>չի</w:t>
      </w:r>
      <w:proofErr w:type="spellEnd"/>
      <w:r w:rsidRPr="00DB3B86">
        <w:rPr>
          <w:rFonts w:ascii="Sylfaen" w:hAnsi="Sylfaen"/>
          <w:lang w:val="en-GB"/>
        </w:rPr>
        <w:t xml:space="preserve"> </w:t>
      </w:r>
      <w:proofErr w:type="spellStart"/>
      <w:r w:rsidRPr="00DB3B86">
        <w:rPr>
          <w:rFonts w:ascii="Sylfaen" w:hAnsi="Sylfaen"/>
          <w:lang w:val="en-GB"/>
        </w:rPr>
        <w:t>նշանակում</w:t>
      </w:r>
      <w:proofErr w:type="spellEnd"/>
      <w:r w:rsidRPr="00DB3B86">
        <w:rPr>
          <w:rFonts w:ascii="Sylfaen" w:hAnsi="Sylfaen"/>
          <w:lang w:val="en-GB"/>
        </w:rPr>
        <w:t xml:space="preserve"> </w:t>
      </w:r>
      <w:proofErr w:type="spellStart"/>
      <w:r w:rsidRPr="00DB3B86">
        <w:rPr>
          <w:rFonts w:ascii="Sylfaen" w:hAnsi="Sylfaen"/>
          <w:lang w:val="en-GB"/>
        </w:rPr>
        <w:t>Պայմանագրի</w:t>
      </w:r>
      <w:proofErr w:type="spellEnd"/>
      <w:r w:rsidRPr="00DB3B86">
        <w:rPr>
          <w:rFonts w:ascii="Sylfaen" w:hAnsi="Sylfaen"/>
          <w:lang w:val="en-GB"/>
        </w:rPr>
        <w:t xml:space="preserve"> </w:t>
      </w:r>
      <w:proofErr w:type="spellStart"/>
      <w:r w:rsidRPr="00DB3B86">
        <w:rPr>
          <w:rFonts w:ascii="Sylfaen" w:hAnsi="Sylfaen"/>
          <w:lang w:val="en-GB"/>
        </w:rPr>
        <w:t>որևէ</w:t>
      </w:r>
      <w:proofErr w:type="spellEnd"/>
      <w:r w:rsidRPr="00DB3B86">
        <w:rPr>
          <w:rFonts w:ascii="Sylfaen" w:hAnsi="Sylfaen"/>
          <w:lang w:val="en-GB"/>
        </w:rPr>
        <w:t xml:space="preserve"> </w:t>
      </w:r>
      <w:proofErr w:type="spellStart"/>
      <w:r w:rsidRPr="00DB3B86">
        <w:rPr>
          <w:rFonts w:ascii="Sylfaen" w:hAnsi="Sylfaen"/>
          <w:lang w:val="en-GB"/>
        </w:rPr>
        <w:t>դրույթի</w:t>
      </w:r>
      <w:proofErr w:type="spellEnd"/>
      <w:r w:rsidRPr="00DB3B86">
        <w:rPr>
          <w:rFonts w:ascii="Sylfaen" w:hAnsi="Sylfaen"/>
          <w:lang w:val="en-GB"/>
        </w:rPr>
        <w:t xml:space="preserve"> </w:t>
      </w:r>
      <w:proofErr w:type="spellStart"/>
      <w:r w:rsidRPr="00DB3B86">
        <w:rPr>
          <w:rFonts w:ascii="Sylfaen" w:hAnsi="Sylfaen"/>
          <w:lang w:val="en-GB"/>
        </w:rPr>
        <w:t>փոփոխություն</w:t>
      </w:r>
      <w:proofErr w:type="spellEnd"/>
      <w:r w:rsidRPr="00DB3B86">
        <w:rPr>
          <w:rFonts w:ascii="Sylfaen" w:hAnsi="Sylfaen"/>
          <w:lang w:val="en-GB"/>
        </w:rPr>
        <w:t xml:space="preserve">, </w:t>
      </w:r>
      <w:proofErr w:type="spellStart"/>
      <w:r w:rsidRPr="00DB3B86">
        <w:rPr>
          <w:rFonts w:ascii="Sylfaen" w:hAnsi="Sylfaen"/>
          <w:lang w:val="en-GB"/>
        </w:rPr>
        <w:t>լրացում</w:t>
      </w:r>
      <w:proofErr w:type="spellEnd"/>
      <w:r w:rsidRPr="00DB3B86">
        <w:rPr>
          <w:rFonts w:ascii="Sylfaen" w:hAnsi="Sylfaen"/>
          <w:lang w:val="en-GB"/>
        </w:rPr>
        <w:t xml:space="preserve"> </w:t>
      </w:r>
      <w:proofErr w:type="spellStart"/>
      <w:r w:rsidRPr="00DB3B86">
        <w:rPr>
          <w:rFonts w:ascii="Sylfaen" w:hAnsi="Sylfaen"/>
          <w:lang w:val="en-GB"/>
        </w:rPr>
        <w:t>կամ</w:t>
      </w:r>
      <w:proofErr w:type="spellEnd"/>
      <w:r w:rsidRPr="00DB3B86">
        <w:rPr>
          <w:rFonts w:ascii="Sylfaen" w:hAnsi="Sylfaen"/>
          <w:lang w:val="en-GB"/>
        </w:rPr>
        <w:t xml:space="preserve"> </w:t>
      </w:r>
      <w:proofErr w:type="spellStart"/>
      <w:r w:rsidRPr="00DB3B86">
        <w:rPr>
          <w:rFonts w:ascii="Sylfaen" w:hAnsi="Sylfaen"/>
          <w:lang w:val="en-GB"/>
        </w:rPr>
        <w:t>դրանից</w:t>
      </w:r>
      <w:proofErr w:type="spellEnd"/>
      <w:r w:rsidRPr="00DB3B86">
        <w:rPr>
          <w:rFonts w:ascii="Sylfaen" w:hAnsi="Sylfaen"/>
          <w:lang w:val="en-GB"/>
        </w:rPr>
        <w:t xml:space="preserve"> </w:t>
      </w:r>
      <w:proofErr w:type="spellStart"/>
      <w:r w:rsidRPr="00DB3B86">
        <w:rPr>
          <w:rFonts w:ascii="Sylfaen" w:hAnsi="Sylfaen"/>
          <w:lang w:val="en-GB"/>
        </w:rPr>
        <w:t>հրաժարում</w:t>
      </w:r>
      <w:proofErr w:type="spellEnd"/>
      <w:r w:rsidRPr="00DB3B86">
        <w:rPr>
          <w:rFonts w:ascii="Sylfaen" w:hAnsi="Sylfaen"/>
          <w:lang w:val="en-GB"/>
        </w:rPr>
        <w:t xml:space="preserve">, </w:t>
      </w:r>
      <w:proofErr w:type="spellStart"/>
      <w:r w:rsidRPr="00DB3B86">
        <w:rPr>
          <w:rFonts w:ascii="Sylfaen" w:hAnsi="Sylfaen"/>
          <w:lang w:val="en-GB"/>
        </w:rPr>
        <w:t>եթե</w:t>
      </w:r>
      <w:proofErr w:type="spellEnd"/>
      <w:r w:rsidRPr="00DB3B86">
        <w:rPr>
          <w:rFonts w:ascii="Sylfaen" w:hAnsi="Sylfaen"/>
          <w:lang w:val="en-GB"/>
        </w:rPr>
        <w:t xml:space="preserve"> </w:t>
      </w:r>
      <w:proofErr w:type="spellStart"/>
      <w:r w:rsidRPr="00DB3B86">
        <w:rPr>
          <w:rFonts w:ascii="Sylfaen" w:hAnsi="Sylfaen"/>
          <w:lang w:val="en-GB"/>
        </w:rPr>
        <w:t>դա</w:t>
      </w:r>
      <w:proofErr w:type="spellEnd"/>
      <w:r w:rsidRPr="00DB3B86">
        <w:rPr>
          <w:rFonts w:ascii="Sylfaen" w:hAnsi="Sylfaen"/>
          <w:lang w:val="en-GB"/>
        </w:rPr>
        <w:t xml:space="preserve"> </w:t>
      </w:r>
      <w:proofErr w:type="spellStart"/>
      <w:r w:rsidRPr="00DB3B86">
        <w:rPr>
          <w:rFonts w:ascii="Sylfaen" w:hAnsi="Sylfaen"/>
          <w:lang w:val="en-GB"/>
        </w:rPr>
        <w:t>հստակ</w:t>
      </w:r>
      <w:proofErr w:type="spellEnd"/>
      <w:r w:rsidRPr="00DB3B86">
        <w:rPr>
          <w:rFonts w:ascii="Sylfaen" w:hAnsi="Sylfaen"/>
          <w:lang w:val="en-GB"/>
        </w:rPr>
        <w:t xml:space="preserve"> </w:t>
      </w:r>
      <w:proofErr w:type="spellStart"/>
      <w:r w:rsidRPr="00DB3B86">
        <w:rPr>
          <w:rFonts w:ascii="Sylfaen" w:hAnsi="Sylfaen"/>
          <w:lang w:val="en-GB"/>
        </w:rPr>
        <w:t>նշված</w:t>
      </w:r>
      <w:proofErr w:type="spellEnd"/>
      <w:r w:rsidRPr="00DB3B86">
        <w:rPr>
          <w:rFonts w:ascii="Sylfaen" w:hAnsi="Sylfaen"/>
          <w:lang w:val="en-GB"/>
        </w:rPr>
        <w:t xml:space="preserve"> </w:t>
      </w:r>
      <w:proofErr w:type="spellStart"/>
      <w:r w:rsidRPr="00DB3B86">
        <w:rPr>
          <w:rFonts w:ascii="Sylfaen" w:hAnsi="Sylfaen"/>
          <w:lang w:val="en-GB"/>
        </w:rPr>
        <w:t>չէ</w:t>
      </w:r>
      <w:proofErr w:type="spellEnd"/>
      <w:r w:rsidRPr="00DB3B86">
        <w:rPr>
          <w:rFonts w:ascii="Sylfaen" w:hAnsi="Sylfaen"/>
          <w:lang w:val="en-GB"/>
        </w:rPr>
        <w:t xml:space="preserve"> </w:t>
      </w:r>
      <w:proofErr w:type="spellStart"/>
      <w:r w:rsidRPr="00DB3B86">
        <w:rPr>
          <w:rFonts w:ascii="Sylfaen" w:hAnsi="Sylfaen"/>
          <w:lang w:val="en-GB"/>
        </w:rPr>
        <w:t>Լրացման</w:t>
      </w:r>
      <w:proofErr w:type="spellEnd"/>
      <w:r w:rsidRPr="00DB3B86">
        <w:rPr>
          <w:rFonts w:ascii="Sylfaen" w:hAnsi="Sylfaen"/>
          <w:lang w:val="en-GB"/>
        </w:rPr>
        <w:t xml:space="preserve"> </w:t>
      </w:r>
      <w:proofErr w:type="spellStart"/>
      <w:r w:rsidRPr="00DB3B86">
        <w:rPr>
          <w:rFonts w:ascii="Sylfaen" w:hAnsi="Sylfaen"/>
          <w:lang w:val="en-GB"/>
        </w:rPr>
        <w:t>մեջ</w:t>
      </w:r>
      <w:proofErr w:type="spellEnd"/>
      <w:r w:rsidRPr="00DB3B86">
        <w:rPr>
          <w:rFonts w:ascii="Sylfaen" w:hAnsi="Sylfaen"/>
          <w:lang w:val="en-GB"/>
        </w:rPr>
        <w:t xml:space="preserve">: </w:t>
      </w:r>
      <w:proofErr w:type="spellStart"/>
      <w:r w:rsidRPr="00DB3B86">
        <w:rPr>
          <w:rFonts w:ascii="Sylfaen" w:hAnsi="Sylfaen"/>
          <w:lang w:val="en-GB"/>
        </w:rPr>
        <w:t>Պայմանագրի</w:t>
      </w:r>
      <w:proofErr w:type="spellEnd"/>
      <w:r w:rsidRPr="00DB3B86">
        <w:rPr>
          <w:rFonts w:ascii="Sylfaen" w:hAnsi="Sylfaen"/>
          <w:lang w:val="en-GB"/>
        </w:rPr>
        <w:t xml:space="preserve"> </w:t>
      </w:r>
      <w:proofErr w:type="spellStart"/>
      <w:r w:rsidRPr="00DB3B86">
        <w:rPr>
          <w:rFonts w:ascii="Sylfaen" w:hAnsi="Sylfaen"/>
          <w:lang w:val="en-GB"/>
        </w:rPr>
        <w:t>բոլոր</w:t>
      </w:r>
      <w:proofErr w:type="spellEnd"/>
      <w:r w:rsidRPr="00DB3B86">
        <w:rPr>
          <w:rFonts w:ascii="Sylfaen" w:hAnsi="Sylfaen"/>
          <w:lang w:val="en-GB"/>
        </w:rPr>
        <w:t xml:space="preserve"> </w:t>
      </w:r>
      <w:proofErr w:type="spellStart"/>
      <w:r w:rsidRPr="00DB3B86">
        <w:rPr>
          <w:rFonts w:ascii="Sylfaen" w:hAnsi="Sylfaen"/>
          <w:lang w:val="en-GB"/>
        </w:rPr>
        <w:t>այն</w:t>
      </w:r>
      <w:proofErr w:type="spellEnd"/>
      <w:r w:rsidRPr="00DB3B86">
        <w:rPr>
          <w:rFonts w:ascii="Sylfaen" w:hAnsi="Sylfaen"/>
          <w:lang w:val="en-GB"/>
        </w:rPr>
        <w:t xml:space="preserve"> </w:t>
      </w:r>
      <w:proofErr w:type="spellStart"/>
      <w:r w:rsidRPr="00DB3B86">
        <w:rPr>
          <w:rFonts w:ascii="Sylfaen" w:hAnsi="Sylfaen"/>
          <w:lang w:val="en-GB"/>
        </w:rPr>
        <w:t>դրույթները</w:t>
      </w:r>
      <w:proofErr w:type="spellEnd"/>
      <w:r w:rsidRPr="00DB3B86">
        <w:rPr>
          <w:rFonts w:ascii="Sylfaen" w:hAnsi="Sylfaen"/>
          <w:lang w:val="en-GB"/>
        </w:rPr>
        <w:t xml:space="preserve">, </w:t>
      </w:r>
      <w:proofErr w:type="spellStart"/>
      <w:r w:rsidRPr="00DB3B86">
        <w:rPr>
          <w:rFonts w:ascii="Sylfaen" w:hAnsi="Sylfaen"/>
          <w:lang w:val="en-GB"/>
        </w:rPr>
        <w:t>որոնք</w:t>
      </w:r>
      <w:proofErr w:type="spellEnd"/>
      <w:r w:rsidRPr="00DB3B86">
        <w:rPr>
          <w:rFonts w:ascii="Sylfaen" w:hAnsi="Sylfaen"/>
          <w:lang w:val="en-GB"/>
        </w:rPr>
        <w:t xml:space="preserve"> </w:t>
      </w:r>
      <w:proofErr w:type="spellStart"/>
      <w:r w:rsidRPr="00DB3B86">
        <w:rPr>
          <w:rFonts w:ascii="Sylfaen" w:hAnsi="Sylfaen"/>
          <w:lang w:val="en-GB"/>
        </w:rPr>
        <w:t>սույնով</w:t>
      </w:r>
      <w:proofErr w:type="spellEnd"/>
      <w:r w:rsidRPr="00DB3B86">
        <w:rPr>
          <w:rFonts w:ascii="Sylfaen" w:hAnsi="Sylfaen"/>
          <w:lang w:val="en-GB"/>
        </w:rPr>
        <w:t xml:space="preserve"> և/</w:t>
      </w:r>
      <w:proofErr w:type="spellStart"/>
      <w:r w:rsidRPr="00DB3B86">
        <w:rPr>
          <w:rFonts w:ascii="Sylfaen" w:hAnsi="Sylfaen"/>
          <w:lang w:val="en-GB"/>
        </w:rPr>
        <w:t>կամ</w:t>
      </w:r>
      <w:proofErr w:type="spellEnd"/>
      <w:r w:rsidRPr="00DB3B86">
        <w:rPr>
          <w:rFonts w:ascii="Sylfaen" w:hAnsi="Sylfaen"/>
          <w:lang w:val="en-GB"/>
        </w:rPr>
        <w:t xml:space="preserve"> </w:t>
      </w:r>
      <w:proofErr w:type="spellStart"/>
      <w:r w:rsidRPr="00DB3B86">
        <w:rPr>
          <w:rFonts w:ascii="Sylfaen" w:hAnsi="Sylfaen"/>
          <w:lang w:val="en-GB"/>
        </w:rPr>
        <w:t>նախորդ</w:t>
      </w:r>
      <w:proofErr w:type="spellEnd"/>
      <w:r w:rsidRPr="00DB3B86">
        <w:rPr>
          <w:rFonts w:ascii="Sylfaen" w:hAnsi="Sylfaen"/>
          <w:lang w:val="en-GB"/>
        </w:rPr>
        <w:t xml:space="preserve"> </w:t>
      </w:r>
      <w:proofErr w:type="spellStart"/>
      <w:r w:rsidRPr="00DB3B86">
        <w:rPr>
          <w:rFonts w:ascii="Sylfaen" w:hAnsi="Sylfaen"/>
          <w:lang w:val="en-GB"/>
        </w:rPr>
        <w:t>լրացումներով</w:t>
      </w:r>
      <w:proofErr w:type="spellEnd"/>
      <w:r w:rsidRPr="00DB3B86">
        <w:rPr>
          <w:rFonts w:ascii="Sylfaen" w:hAnsi="Sylfaen"/>
          <w:lang w:val="en-GB"/>
        </w:rPr>
        <w:t xml:space="preserve"> </w:t>
      </w:r>
      <w:proofErr w:type="spellStart"/>
      <w:r w:rsidRPr="00DB3B86">
        <w:rPr>
          <w:rFonts w:ascii="Sylfaen" w:hAnsi="Sylfaen"/>
          <w:lang w:val="en-GB"/>
        </w:rPr>
        <w:t>հստակ</w:t>
      </w:r>
      <w:proofErr w:type="spellEnd"/>
      <w:r w:rsidRPr="00DB3B86">
        <w:rPr>
          <w:rFonts w:ascii="Sylfaen" w:hAnsi="Sylfaen"/>
          <w:lang w:val="en-GB"/>
        </w:rPr>
        <w:t xml:space="preserve"> </w:t>
      </w:r>
      <w:proofErr w:type="spellStart"/>
      <w:r w:rsidRPr="00DB3B86">
        <w:rPr>
          <w:rFonts w:ascii="Sylfaen" w:hAnsi="Sylfaen"/>
          <w:lang w:val="en-GB"/>
        </w:rPr>
        <w:t>չեն</w:t>
      </w:r>
      <w:proofErr w:type="spellEnd"/>
      <w:r w:rsidRPr="00DB3B86">
        <w:rPr>
          <w:rFonts w:ascii="Sylfaen" w:hAnsi="Sylfaen"/>
          <w:lang w:val="en-GB"/>
        </w:rPr>
        <w:t xml:space="preserve"> </w:t>
      </w:r>
      <w:proofErr w:type="spellStart"/>
      <w:r w:rsidRPr="00DB3B86">
        <w:rPr>
          <w:rFonts w:ascii="Sylfaen" w:hAnsi="Sylfaen"/>
          <w:lang w:val="en-GB"/>
        </w:rPr>
        <w:t>փոփոխվում</w:t>
      </w:r>
      <w:proofErr w:type="spellEnd"/>
      <w:r w:rsidRPr="00DB3B86">
        <w:rPr>
          <w:rFonts w:ascii="Sylfaen" w:hAnsi="Sylfaen"/>
          <w:lang w:val="en-GB"/>
        </w:rPr>
        <w:t xml:space="preserve">, </w:t>
      </w:r>
      <w:proofErr w:type="spellStart"/>
      <w:r w:rsidRPr="00DB3B86">
        <w:rPr>
          <w:rFonts w:ascii="Sylfaen" w:hAnsi="Sylfaen"/>
          <w:lang w:val="en-GB"/>
        </w:rPr>
        <w:t>լրացվում</w:t>
      </w:r>
      <w:proofErr w:type="spellEnd"/>
      <w:r w:rsidRPr="00DB3B86">
        <w:rPr>
          <w:rFonts w:ascii="Sylfaen" w:hAnsi="Sylfaen"/>
          <w:lang w:val="en-GB"/>
        </w:rPr>
        <w:t xml:space="preserve"> </w:t>
      </w:r>
      <w:proofErr w:type="spellStart"/>
      <w:r w:rsidRPr="00DB3B86">
        <w:rPr>
          <w:rFonts w:ascii="Sylfaen" w:hAnsi="Sylfaen"/>
          <w:lang w:val="en-GB"/>
        </w:rPr>
        <w:t>կամ</w:t>
      </w:r>
      <w:proofErr w:type="spellEnd"/>
      <w:r w:rsidRPr="00DB3B86">
        <w:rPr>
          <w:rFonts w:ascii="Sylfaen" w:hAnsi="Sylfaen"/>
          <w:lang w:val="en-GB"/>
        </w:rPr>
        <w:t xml:space="preserve"> </w:t>
      </w:r>
      <w:proofErr w:type="spellStart"/>
      <w:r w:rsidRPr="00DB3B86">
        <w:rPr>
          <w:rFonts w:ascii="Sylfaen" w:hAnsi="Sylfaen"/>
          <w:lang w:val="en-GB"/>
        </w:rPr>
        <w:t>հանվում</w:t>
      </w:r>
      <w:proofErr w:type="spellEnd"/>
      <w:r w:rsidRPr="00DB3B86">
        <w:rPr>
          <w:rFonts w:ascii="Sylfaen" w:hAnsi="Sylfaen"/>
          <w:lang w:val="en-GB"/>
        </w:rPr>
        <w:t xml:space="preserve">, </w:t>
      </w:r>
      <w:proofErr w:type="spellStart"/>
      <w:r w:rsidRPr="00DB3B86">
        <w:rPr>
          <w:rFonts w:ascii="Sylfaen" w:hAnsi="Sylfaen"/>
          <w:lang w:val="en-GB"/>
        </w:rPr>
        <w:t>մնում</w:t>
      </w:r>
      <w:proofErr w:type="spellEnd"/>
      <w:r w:rsidRPr="00DB3B86">
        <w:rPr>
          <w:rFonts w:ascii="Sylfaen" w:hAnsi="Sylfaen"/>
          <w:lang w:val="en-GB"/>
        </w:rPr>
        <w:t xml:space="preserve"> </w:t>
      </w:r>
      <w:proofErr w:type="spellStart"/>
      <w:r w:rsidRPr="00DB3B86">
        <w:rPr>
          <w:rFonts w:ascii="Sylfaen" w:hAnsi="Sylfaen"/>
          <w:lang w:val="en-GB"/>
        </w:rPr>
        <w:t>են</w:t>
      </w:r>
      <w:proofErr w:type="spellEnd"/>
      <w:r w:rsidRPr="00DB3B86">
        <w:rPr>
          <w:rFonts w:ascii="Sylfaen" w:hAnsi="Sylfaen"/>
          <w:lang w:val="en-GB"/>
        </w:rPr>
        <w:t xml:space="preserve"> </w:t>
      </w:r>
      <w:proofErr w:type="spellStart"/>
      <w:r w:rsidRPr="00DB3B86">
        <w:rPr>
          <w:rFonts w:ascii="Sylfaen" w:hAnsi="Sylfaen"/>
          <w:lang w:val="en-GB"/>
        </w:rPr>
        <w:t>լիարժեք</w:t>
      </w:r>
      <w:proofErr w:type="spellEnd"/>
      <w:r w:rsidRPr="00DB3B86">
        <w:rPr>
          <w:rFonts w:ascii="Sylfaen" w:hAnsi="Sylfaen"/>
          <w:lang w:val="en-GB"/>
        </w:rPr>
        <w:t xml:space="preserve"> </w:t>
      </w:r>
      <w:proofErr w:type="spellStart"/>
      <w:r w:rsidRPr="00DB3B86">
        <w:rPr>
          <w:rFonts w:ascii="Sylfaen" w:hAnsi="Sylfaen"/>
          <w:lang w:val="en-GB"/>
        </w:rPr>
        <w:t>ուժի</w:t>
      </w:r>
      <w:proofErr w:type="spellEnd"/>
      <w:r w:rsidRPr="00DB3B86">
        <w:rPr>
          <w:rFonts w:ascii="Sylfaen" w:hAnsi="Sylfaen"/>
          <w:lang w:val="en-GB"/>
        </w:rPr>
        <w:t xml:space="preserve"> </w:t>
      </w:r>
      <w:proofErr w:type="spellStart"/>
      <w:r w:rsidRPr="00DB3B86">
        <w:rPr>
          <w:rFonts w:ascii="Sylfaen" w:hAnsi="Sylfaen"/>
          <w:lang w:val="en-GB"/>
        </w:rPr>
        <w:t>մեջ</w:t>
      </w:r>
      <w:proofErr w:type="spellEnd"/>
      <w:r w:rsidRPr="00DB3B86">
        <w:rPr>
          <w:rFonts w:ascii="Sylfaen" w:hAnsi="Sylfaen"/>
          <w:lang w:val="en-GB"/>
        </w:rPr>
        <w:t xml:space="preserve">:  </w:t>
      </w:r>
    </w:p>
    <w:p w14:paraId="3DF3EE98" w14:textId="77777777" w:rsidR="0019734F" w:rsidRPr="00AB4354" w:rsidRDefault="0019734F" w:rsidP="0019734F">
      <w:pPr>
        <w:pStyle w:val="ListParagraph"/>
        <w:widowControl w:val="0"/>
        <w:tabs>
          <w:tab w:val="left" w:pos="-1440"/>
          <w:tab w:val="left" w:pos="-720"/>
          <w:tab w:val="left" w:pos="360"/>
        </w:tabs>
        <w:suppressAutoHyphens/>
        <w:spacing w:after="0"/>
        <w:ind w:left="0" w:firstLine="0"/>
        <w:contextualSpacing w:val="0"/>
        <w:rPr>
          <w:rFonts w:ascii="Sylfaen" w:hAnsi="Sylfaen"/>
          <w:lang w:val="en-GB"/>
        </w:rPr>
      </w:pPr>
    </w:p>
    <w:p w14:paraId="521513C3" w14:textId="77777777" w:rsidR="0019734F" w:rsidRPr="00AB4354" w:rsidRDefault="0019734F" w:rsidP="00261108">
      <w:pPr>
        <w:pStyle w:val="ListParagraph"/>
        <w:widowControl w:val="0"/>
        <w:numPr>
          <w:ilvl w:val="1"/>
          <w:numId w:val="45"/>
        </w:numPr>
        <w:tabs>
          <w:tab w:val="left" w:pos="-1440"/>
          <w:tab w:val="left" w:pos="-720"/>
          <w:tab w:val="left" w:pos="360"/>
        </w:tabs>
        <w:suppressAutoHyphens/>
        <w:spacing w:after="0"/>
        <w:ind w:left="0" w:firstLine="0"/>
        <w:contextualSpacing w:val="0"/>
        <w:rPr>
          <w:rFonts w:ascii="Sylfaen" w:hAnsi="Sylfaen"/>
        </w:rPr>
      </w:pPr>
      <w:proofErr w:type="spellStart"/>
      <w:r w:rsidRPr="00AB4354">
        <w:rPr>
          <w:rFonts w:ascii="Sylfaen" w:hAnsi="Sylfaen"/>
          <w:lang w:val="en-GB"/>
        </w:rPr>
        <w:t>Պայմանագրի</w:t>
      </w:r>
      <w:proofErr w:type="spellEnd"/>
      <w:r w:rsidRPr="00AB4354">
        <w:rPr>
          <w:rFonts w:ascii="Sylfaen" w:hAnsi="Sylfaen"/>
          <w:lang w:val="en-GB"/>
        </w:rPr>
        <w:t xml:space="preserve"> </w:t>
      </w:r>
      <w:r w:rsidRPr="00AB4354">
        <w:rPr>
          <w:rFonts w:ascii="Sylfaen" w:hAnsi="Sylfaen"/>
        </w:rPr>
        <w:t xml:space="preserve">XXI </w:t>
      </w:r>
      <w:proofErr w:type="spellStart"/>
      <w:r w:rsidRPr="00AB4354">
        <w:rPr>
          <w:rFonts w:ascii="Sylfaen" w:hAnsi="Sylfaen"/>
        </w:rPr>
        <w:t>բաժնի</w:t>
      </w:r>
      <w:proofErr w:type="spellEnd"/>
      <w:r w:rsidRPr="00AB4354">
        <w:rPr>
          <w:rFonts w:ascii="Sylfaen" w:hAnsi="Sylfaen"/>
        </w:rPr>
        <w:t xml:space="preserve"> </w:t>
      </w:r>
      <w:proofErr w:type="spellStart"/>
      <w:r>
        <w:rPr>
          <w:rFonts w:ascii="Sylfaen" w:hAnsi="Sylfaen"/>
        </w:rPr>
        <w:t>կիրառելի</w:t>
      </w:r>
      <w:proofErr w:type="spellEnd"/>
      <w:r w:rsidRPr="00AB4354">
        <w:rPr>
          <w:rFonts w:ascii="Sylfaen" w:hAnsi="Sylfaen"/>
        </w:rPr>
        <w:t xml:space="preserve"> </w:t>
      </w:r>
      <w:proofErr w:type="spellStart"/>
      <w:r w:rsidRPr="00AB4354">
        <w:rPr>
          <w:rFonts w:ascii="Sylfaen" w:hAnsi="Sylfaen"/>
        </w:rPr>
        <w:t>օրենքներին</w:t>
      </w:r>
      <w:proofErr w:type="spellEnd"/>
      <w:r w:rsidRPr="00AB4354">
        <w:rPr>
          <w:rFonts w:ascii="Sylfaen" w:hAnsi="Sylfaen"/>
        </w:rPr>
        <w:t xml:space="preserve"> և </w:t>
      </w:r>
      <w:proofErr w:type="spellStart"/>
      <w:r w:rsidRPr="00AB4354">
        <w:rPr>
          <w:rFonts w:ascii="Sylfaen" w:hAnsi="Sylfaen"/>
        </w:rPr>
        <w:t>ընդդատությանը</w:t>
      </w:r>
      <w:proofErr w:type="spellEnd"/>
      <w:r w:rsidRPr="00AB4354">
        <w:rPr>
          <w:rFonts w:ascii="Sylfaen" w:hAnsi="Sylfaen"/>
        </w:rPr>
        <w:t xml:space="preserve"> </w:t>
      </w:r>
      <w:proofErr w:type="spellStart"/>
      <w:r w:rsidRPr="00AB4354">
        <w:rPr>
          <w:rFonts w:ascii="Sylfaen" w:hAnsi="Sylfaen"/>
        </w:rPr>
        <w:t>վերաբերող</w:t>
      </w:r>
      <w:proofErr w:type="spellEnd"/>
      <w:r w:rsidRPr="00AB4354">
        <w:rPr>
          <w:rFonts w:ascii="Sylfaen" w:hAnsi="Sylfaen"/>
        </w:rPr>
        <w:t xml:space="preserve"> </w:t>
      </w:r>
      <w:proofErr w:type="spellStart"/>
      <w:r w:rsidRPr="00AB4354">
        <w:rPr>
          <w:rFonts w:ascii="Sylfaen" w:hAnsi="Sylfaen"/>
        </w:rPr>
        <w:t>դրույթները</w:t>
      </w:r>
      <w:proofErr w:type="spellEnd"/>
      <w:r w:rsidRPr="00AB4354">
        <w:rPr>
          <w:rFonts w:ascii="Sylfaen" w:hAnsi="Sylfaen"/>
        </w:rPr>
        <w:t xml:space="preserve"> </w:t>
      </w:r>
      <w:proofErr w:type="spellStart"/>
      <w:r w:rsidRPr="00AB4354">
        <w:rPr>
          <w:rFonts w:ascii="Sylfaen" w:hAnsi="Sylfaen"/>
        </w:rPr>
        <w:t>կիրառելի</w:t>
      </w:r>
      <w:proofErr w:type="spellEnd"/>
      <w:r w:rsidRPr="00AB4354">
        <w:rPr>
          <w:rFonts w:ascii="Sylfaen" w:hAnsi="Sylfaen"/>
        </w:rPr>
        <w:t xml:space="preserve"> </w:t>
      </w:r>
      <w:proofErr w:type="spellStart"/>
      <w:r w:rsidRPr="00AB4354">
        <w:rPr>
          <w:rFonts w:ascii="Sylfaen" w:hAnsi="Sylfaen"/>
        </w:rPr>
        <w:t>են</w:t>
      </w:r>
      <w:proofErr w:type="spellEnd"/>
      <w:r w:rsidRPr="00AB4354">
        <w:rPr>
          <w:rFonts w:ascii="Sylfaen" w:hAnsi="Sylfaen"/>
        </w:rPr>
        <w:t xml:space="preserve"> </w:t>
      </w:r>
      <w:proofErr w:type="spellStart"/>
      <w:r w:rsidRPr="00AB4354">
        <w:rPr>
          <w:rFonts w:ascii="Sylfaen" w:hAnsi="Sylfaen"/>
        </w:rPr>
        <w:t>սույն</w:t>
      </w:r>
      <w:proofErr w:type="spellEnd"/>
      <w:r w:rsidRPr="00AB4354">
        <w:rPr>
          <w:rFonts w:ascii="Sylfaen" w:hAnsi="Sylfaen"/>
        </w:rPr>
        <w:t xml:space="preserve"> </w:t>
      </w:r>
      <w:proofErr w:type="spellStart"/>
      <w:r w:rsidRPr="00AB4354">
        <w:rPr>
          <w:rFonts w:ascii="Sylfaen" w:hAnsi="Sylfaen"/>
        </w:rPr>
        <w:t>Լրացման</w:t>
      </w:r>
      <w:proofErr w:type="spellEnd"/>
      <w:r w:rsidRPr="00AB4354">
        <w:rPr>
          <w:rFonts w:ascii="Sylfaen" w:hAnsi="Sylfaen"/>
        </w:rPr>
        <w:t xml:space="preserve"> </w:t>
      </w:r>
      <w:proofErr w:type="spellStart"/>
      <w:r w:rsidRPr="00AB4354">
        <w:rPr>
          <w:rFonts w:ascii="Sylfaen" w:hAnsi="Sylfaen"/>
        </w:rPr>
        <w:t>նկատմամբ</w:t>
      </w:r>
      <w:proofErr w:type="spellEnd"/>
      <w:r w:rsidRPr="00AB4354">
        <w:rPr>
          <w:rFonts w:ascii="Sylfaen" w:hAnsi="Sylfaen"/>
        </w:rPr>
        <w:t xml:space="preserve">:  </w:t>
      </w:r>
    </w:p>
    <w:p w14:paraId="0DA3F1D1" w14:textId="77777777" w:rsidR="0019734F" w:rsidRDefault="0019734F" w:rsidP="0019734F">
      <w:pPr>
        <w:rPr>
          <w:rFonts w:ascii="Sylfaen" w:hAnsi="Sylfaen" w:cs="Sylfaen"/>
          <w:lang w:val="hy-AM"/>
        </w:rPr>
      </w:pPr>
    </w:p>
    <w:p w14:paraId="65808776" w14:textId="77777777" w:rsidR="0019734F" w:rsidRPr="005038B6" w:rsidRDefault="0019734F" w:rsidP="0019734F">
      <w:pPr>
        <w:rPr>
          <w:rFonts w:ascii="Sylfaen" w:hAnsi="Sylfaen"/>
          <w:lang w:val="hy-AM"/>
        </w:rPr>
      </w:pPr>
      <w:r w:rsidRPr="00AB4354">
        <w:rPr>
          <w:rFonts w:ascii="Sylfaen" w:hAnsi="Sylfaen" w:cs="Sylfaen"/>
          <w:lang w:val="hy-AM"/>
        </w:rPr>
        <w:t>Ի</w:t>
      </w:r>
      <w:r w:rsidRPr="00AB4354">
        <w:rPr>
          <w:rFonts w:ascii="Sylfaen" w:hAnsi="Sylfaen"/>
          <w:lang w:val="hy-AM"/>
        </w:rPr>
        <w:t xml:space="preserve"> </w:t>
      </w:r>
      <w:r w:rsidRPr="00AB4354">
        <w:rPr>
          <w:rFonts w:ascii="Sylfaen" w:hAnsi="Sylfaen" w:cs="Sylfaen"/>
          <w:lang w:val="hy-AM"/>
        </w:rPr>
        <w:t>հաստատումն</w:t>
      </w:r>
      <w:r w:rsidRPr="00AB4354">
        <w:rPr>
          <w:rFonts w:ascii="Sylfaen" w:hAnsi="Sylfaen"/>
          <w:lang w:val="hy-AM"/>
        </w:rPr>
        <w:t xml:space="preserve"> </w:t>
      </w:r>
      <w:r w:rsidRPr="00AB4354">
        <w:rPr>
          <w:rFonts w:ascii="Sylfaen" w:hAnsi="Sylfaen" w:cs="Sylfaen"/>
          <w:lang w:val="hy-AM"/>
        </w:rPr>
        <w:t>վերոգրյալի</w:t>
      </w:r>
      <w:r w:rsidRPr="00AB4354">
        <w:rPr>
          <w:rFonts w:ascii="Sylfaen" w:hAnsi="Sylfaen"/>
          <w:lang w:val="hy-AM"/>
        </w:rPr>
        <w:t xml:space="preserve">` </w:t>
      </w:r>
      <w:r w:rsidRPr="00AB4354">
        <w:rPr>
          <w:rFonts w:ascii="Sylfaen" w:hAnsi="Sylfaen" w:cs="Sylfaen"/>
          <w:lang w:val="hy-AM"/>
        </w:rPr>
        <w:t>Կողմերը</w:t>
      </w:r>
      <w:r w:rsidRPr="00AB4354">
        <w:rPr>
          <w:rFonts w:ascii="Sylfaen" w:hAnsi="Sylfaen"/>
          <w:lang w:val="hy-AM"/>
        </w:rPr>
        <w:t xml:space="preserve"> </w:t>
      </w:r>
      <w:r w:rsidRPr="00AB4354">
        <w:rPr>
          <w:rFonts w:ascii="Sylfaen" w:hAnsi="Sylfaen" w:cs="Sylfaen"/>
          <w:lang w:val="hy-AM"/>
        </w:rPr>
        <w:t>Հայաստանի</w:t>
      </w:r>
      <w:r w:rsidRPr="00AB4354">
        <w:rPr>
          <w:rFonts w:ascii="Sylfaen" w:hAnsi="Sylfaen"/>
          <w:lang w:val="hy-AM"/>
        </w:rPr>
        <w:t xml:space="preserve"> </w:t>
      </w:r>
      <w:r w:rsidRPr="00AB4354">
        <w:rPr>
          <w:rFonts w:ascii="Sylfaen" w:hAnsi="Sylfaen" w:cs="Sylfaen"/>
          <w:lang w:val="hy-AM"/>
        </w:rPr>
        <w:t>Հանրապետության</w:t>
      </w:r>
      <w:r w:rsidRPr="00AB4354">
        <w:rPr>
          <w:rFonts w:ascii="Sylfaen" w:hAnsi="Sylfaen"/>
          <w:lang w:val="hy-AM"/>
        </w:rPr>
        <w:t xml:space="preserve"> </w:t>
      </w:r>
      <w:r w:rsidRPr="00AB4354">
        <w:rPr>
          <w:rFonts w:ascii="Sylfaen" w:hAnsi="Sylfaen" w:cs="Sylfaen"/>
          <w:lang w:val="hy-AM"/>
        </w:rPr>
        <w:t>Երևան</w:t>
      </w:r>
      <w:r w:rsidRPr="00AB4354">
        <w:rPr>
          <w:rFonts w:ascii="Sylfaen" w:hAnsi="Sylfaen"/>
          <w:lang w:val="hy-AM"/>
        </w:rPr>
        <w:t xml:space="preserve"> </w:t>
      </w:r>
      <w:r w:rsidRPr="00AB4354">
        <w:rPr>
          <w:rFonts w:ascii="Sylfaen" w:hAnsi="Sylfaen" w:cs="Sylfaen"/>
          <w:lang w:val="hy-AM"/>
        </w:rPr>
        <w:t>քաղաքում</w:t>
      </w:r>
      <w:r w:rsidRPr="00AB4354">
        <w:rPr>
          <w:rFonts w:ascii="Sylfaen" w:hAnsi="Sylfaen"/>
          <w:lang w:val="hy-AM"/>
        </w:rPr>
        <w:t xml:space="preserve"> </w:t>
      </w:r>
      <w:r>
        <w:rPr>
          <w:rFonts w:ascii="Sylfaen" w:hAnsi="Sylfaen"/>
          <w:lang w:val="hy-AM"/>
        </w:rPr>
        <w:t>----</w:t>
      </w:r>
      <w:r w:rsidRPr="00AB4354">
        <w:rPr>
          <w:rFonts w:ascii="Sylfaen" w:hAnsi="Sylfaen"/>
          <w:lang w:val="hy-AM"/>
        </w:rPr>
        <w:t>-</w:t>
      </w:r>
      <w:r w:rsidRPr="00AB4354">
        <w:rPr>
          <w:rFonts w:ascii="Sylfaen" w:hAnsi="Sylfaen" w:cs="Sylfaen"/>
          <w:lang w:val="hy-AM"/>
        </w:rPr>
        <w:t>ին</w:t>
      </w:r>
      <w:r w:rsidRPr="00AB4354">
        <w:rPr>
          <w:rFonts w:ascii="Sylfaen" w:hAnsi="Sylfaen"/>
          <w:lang w:val="hy-AM"/>
        </w:rPr>
        <w:t xml:space="preserve"> </w:t>
      </w:r>
      <w:r w:rsidRPr="00AB4354">
        <w:rPr>
          <w:rFonts w:ascii="Sylfaen" w:hAnsi="Sylfaen" w:cs="Sylfaen"/>
          <w:lang w:val="hy-AM"/>
        </w:rPr>
        <w:t>չորս</w:t>
      </w:r>
      <w:r w:rsidRPr="00AB4354">
        <w:rPr>
          <w:rFonts w:ascii="Sylfaen" w:hAnsi="Sylfaen"/>
          <w:lang w:val="hy-AM"/>
        </w:rPr>
        <w:t xml:space="preserve"> </w:t>
      </w:r>
      <w:r w:rsidRPr="00AB4354">
        <w:rPr>
          <w:rFonts w:ascii="Sylfaen" w:hAnsi="Sylfaen" w:cs="Sylfaen"/>
          <w:lang w:val="hy-AM"/>
        </w:rPr>
        <w:t>օրինակից</w:t>
      </w:r>
      <w:r w:rsidRPr="00AB4354">
        <w:rPr>
          <w:rFonts w:ascii="Sylfaen" w:hAnsi="Sylfaen"/>
          <w:lang w:val="hy-AM"/>
        </w:rPr>
        <w:t xml:space="preserve"> </w:t>
      </w:r>
      <w:r w:rsidRPr="00AB4354">
        <w:rPr>
          <w:rFonts w:ascii="Sylfaen" w:hAnsi="Sylfaen" w:cs="Sylfaen"/>
          <w:lang w:val="hy-AM"/>
        </w:rPr>
        <w:t>կնքեցին սույն Պայմանագիրը</w:t>
      </w:r>
      <w:r w:rsidRPr="00AB4354">
        <w:rPr>
          <w:rFonts w:ascii="Sylfaen" w:hAnsi="Sylfaen"/>
          <w:lang w:val="hy-AM"/>
        </w:rPr>
        <w:t xml:space="preserve">, </w:t>
      </w:r>
      <w:r w:rsidRPr="00AB4354">
        <w:rPr>
          <w:rFonts w:ascii="Sylfaen" w:hAnsi="Sylfaen" w:cs="Sylfaen"/>
          <w:lang w:val="hy-AM"/>
        </w:rPr>
        <w:t>որը</w:t>
      </w:r>
      <w:r w:rsidRPr="00AB4354">
        <w:rPr>
          <w:rFonts w:ascii="Sylfaen" w:hAnsi="Sylfaen"/>
          <w:lang w:val="hy-AM"/>
        </w:rPr>
        <w:t xml:space="preserve"> </w:t>
      </w:r>
      <w:r w:rsidRPr="00AB4354">
        <w:rPr>
          <w:rFonts w:ascii="Sylfaen" w:hAnsi="Sylfaen" w:cs="Sylfaen"/>
          <w:lang w:val="hy-AM"/>
        </w:rPr>
        <w:t>պատշաճ</w:t>
      </w:r>
      <w:r w:rsidRPr="00AB4354">
        <w:rPr>
          <w:rFonts w:ascii="Sylfaen" w:hAnsi="Sylfaen"/>
          <w:lang w:val="hy-AM"/>
        </w:rPr>
        <w:t xml:space="preserve"> </w:t>
      </w:r>
      <w:r w:rsidRPr="00AB4354">
        <w:rPr>
          <w:rFonts w:ascii="Sylfaen" w:hAnsi="Sylfaen" w:cs="Sylfaen"/>
          <w:lang w:val="hy-AM"/>
        </w:rPr>
        <w:t>կերպով</w:t>
      </w:r>
      <w:r w:rsidRPr="00AB4354">
        <w:rPr>
          <w:rFonts w:ascii="Sylfaen" w:hAnsi="Sylfaen"/>
          <w:lang w:val="hy-AM"/>
        </w:rPr>
        <w:t xml:space="preserve"> </w:t>
      </w:r>
      <w:r w:rsidRPr="00AB4354">
        <w:rPr>
          <w:rFonts w:ascii="Sylfaen" w:hAnsi="Sylfaen" w:cs="Sylfaen"/>
          <w:lang w:val="hy-AM"/>
        </w:rPr>
        <w:t>վավերացվեց</w:t>
      </w:r>
      <w:r w:rsidRPr="00AB4354">
        <w:rPr>
          <w:rFonts w:ascii="Sylfaen" w:hAnsi="Sylfaen"/>
          <w:lang w:val="hy-AM"/>
        </w:rPr>
        <w:t xml:space="preserve"> </w:t>
      </w:r>
      <w:r w:rsidRPr="00AB4354">
        <w:rPr>
          <w:rFonts w:ascii="Sylfaen" w:hAnsi="Sylfaen" w:cs="Sylfaen"/>
          <w:lang w:val="hy-AM"/>
        </w:rPr>
        <w:t>նոտարի</w:t>
      </w:r>
      <w:r w:rsidRPr="00AB4354">
        <w:rPr>
          <w:rFonts w:ascii="Sylfaen" w:hAnsi="Sylfaen"/>
          <w:lang w:val="hy-AM"/>
        </w:rPr>
        <w:t xml:space="preserve"> </w:t>
      </w:r>
      <w:r w:rsidRPr="00AB4354">
        <w:rPr>
          <w:rFonts w:ascii="Sylfaen" w:hAnsi="Sylfaen" w:cs="Sylfaen"/>
          <w:lang w:val="hy-AM"/>
        </w:rPr>
        <w:t>կողմից</w:t>
      </w:r>
      <w:r w:rsidRPr="00AB4354">
        <w:rPr>
          <w:rFonts w:ascii="Sylfaen" w:hAnsi="Sylfaen"/>
          <w:lang w:val="hy-AM"/>
        </w:rPr>
        <w:t>:</w:t>
      </w:r>
    </w:p>
    <w:p w14:paraId="0ED99DFA" w14:textId="77777777" w:rsidR="0019734F" w:rsidRPr="005038B6" w:rsidRDefault="0019734F" w:rsidP="0019734F">
      <w:pPr>
        <w:rPr>
          <w:rFonts w:ascii="Sylfaen" w:hAnsi="Sylfaen"/>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223"/>
      </w:tblGrid>
      <w:tr w:rsidR="0019734F" w:rsidRPr="00AA386B" w14:paraId="4356BEB7" w14:textId="77777777" w:rsidTr="00991A3A">
        <w:tc>
          <w:tcPr>
            <w:tcW w:w="4675" w:type="dxa"/>
          </w:tcPr>
          <w:p w14:paraId="4D8E26B5" w14:textId="77777777" w:rsidR="0019734F" w:rsidRDefault="0019734F" w:rsidP="00991A3A">
            <w:pPr>
              <w:rPr>
                <w:rFonts w:ascii="Sylfaen" w:hAnsi="Sylfaen"/>
                <w:lang w:val="hy-AM"/>
              </w:rPr>
            </w:pPr>
            <w:bookmarkStart w:id="20" w:name="_Hlk191999505"/>
          </w:p>
          <w:p w14:paraId="616FD202" w14:textId="77777777" w:rsidR="0019734F" w:rsidRDefault="0019734F" w:rsidP="00991A3A">
            <w:pPr>
              <w:rPr>
                <w:rFonts w:ascii="Sylfaen" w:hAnsi="Sylfaen"/>
                <w:lang w:val="hy-AM"/>
              </w:rPr>
            </w:pPr>
            <w:r w:rsidRPr="005038B6">
              <w:rPr>
                <w:rFonts w:ascii="Sylfaen" w:hAnsi="Sylfaen"/>
                <w:lang w:val="hy-AM"/>
              </w:rPr>
              <w:t>«Արմենիա» միջազգային օդանավակայաններ» ՓԲԸ</w:t>
            </w:r>
          </w:p>
          <w:p w14:paraId="19D871EB" w14:textId="77777777" w:rsidR="0019734F" w:rsidRDefault="0019734F" w:rsidP="00991A3A">
            <w:pPr>
              <w:rPr>
                <w:rFonts w:ascii="Sylfaen" w:hAnsi="Sylfaen"/>
                <w:lang w:val="hy-AM"/>
              </w:rPr>
            </w:pPr>
            <w:r>
              <w:rPr>
                <w:rFonts w:ascii="Sylfaen" w:hAnsi="Sylfaen"/>
                <w:lang w:val="hy-AM"/>
              </w:rPr>
              <w:t>--------</w:t>
            </w:r>
          </w:p>
          <w:p w14:paraId="1F96FA06" w14:textId="77777777" w:rsidR="0019734F" w:rsidRPr="005038B6" w:rsidRDefault="0019734F" w:rsidP="00991A3A">
            <w:pPr>
              <w:rPr>
                <w:rFonts w:ascii="Sylfaen" w:hAnsi="Sylfaen"/>
                <w:lang w:val="hy-AM"/>
              </w:rPr>
            </w:pPr>
            <w:r>
              <w:rPr>
                <w:rFonts w:ascii="Sylfaen" w:hAnsi="Sylfaen"/>
                <w:lang w:val="hy-AM"/>
              </w:rPr>
              <w:t>Պաշտոն՝ ------</w:t>
            </w:r>
          </w:p>
        </w:tc>
        <w:tc>
          <w:tcPr>
            <w:tcW w:w="4675" w:type="dxa"/>
          </w:tcPr>
          <w:p w14:paraId="7E026DC0" w14:textId="77777777" w:rsidR="0019734F" w:rsidRDefault="0019734F" w:rsidP="00991A3A">
            <w:pPr>
              <w:rPr>
                <w:rFonts w:ascii="Sylfaen" w:hAnsi="Sylfaen"/>
                <w:lang w:val="hy-AM"/>
              </w:rPr>
            </w:pPr>
          </w:p>
          <w:p w14:paraId="3E395A15" w14:textId="77777777" w:rsidR="0019734F" w:rsidRDefault="0019734F" w:rsidP="00991A3A">
            <w:pPr>
              <w:rPr>
                <w:rFonts w:ascii="Sylfaen" w:hAnsi="Sylfaen"/>
                <w:lang w:val="hy-AM"/>
              </w:rPr>
            </w:pPr>
            <w:r w:rsidRPr="005038B6">
              <w:rPr>
                <w:rFonts w:ascii="Sylfaen" w:hAnsi="Sylfaen"/>
                <w:lang w:val="hy-AM"/>
              </w:rPr>
              <w:t>Հայաստանի Հանրեպետության կառավարություն</w:t>
            </w:r>
          </w:p>
          <w:p w14:paraId="3941B0DF" w14:textId="77777777" w:rsidR="0019734F" w:rsidRDefault="0019734F" w:rsidP="00991A3A">
            <w:pPr>
              <w:rPr>
                <w:rFonts w:ascii="Sylfaen" w:hAnsi="Sylfaen"/>
                <w:lang w:val="hy-AM"/>
              </w:rPr>
            </w:pPr>
            <w:r>
              <w:rPr>
                <w:rFonts w:ascii="Sylfaen" w:hAnsi="Sylfaen"/>
                <w:lang w:val="hy-AM"/>
              </w:rPr>
              <w:t>--------</w:t>
            </w:r>
          </w:p>
          <w:p w14:paraId="282B1B4D" w14:textId="77777777" w:rsidR="0019734F" w:rsidRPr="005038B6" w:rsidRDefault="0019734F" w:rsidP="00991A3A">
            <w:pPr>
              <w:rPr>
                <w:rFonts w:ascii="Sylfaen" w:hAnsi="Sylfaen"/>
                <w:lang w:val="hy-AM"/>
              </w:rPr>
            </w:pPr>
            <w:r>
              <w:rPr>
                <w:rFonts w:ascii="Sylfaen" w:hAnsi="Sylfaen"/>
                <w:lang w:val="hy-AM"/>
              </w:rPr>
              <w:t>Պաշտոն՝ ------</w:t>
            </w:r>
          </w:p>
          <w:p w14:paraId="18C32CF8" w14:textId="77777777" w:rsidR="0019734F" w:rsidRPr="005038B6" w:rsidRDefault="0019734F" w:rsidP="00991A3A">
            <w:pPr>
              <w:rPr>
                <w:rFonts w:ascii="Sylfaen" w:hAnsi="Sylfaen"/>
                <w:lang w:val="hy-AM"/>
              </w:rPr>
            </w:pPr>
          </w:p>
          <w:p w14:paraId="12A0F153" w14:textId="77777777" w:rsidR="0019734F" w:rsidRPr="005038B6" w:rsidRDefault="0019734F" w:rsidP="00991A3A">
            <w:pPr>
              <w:rPr>
                <w:rFonts w:ascii="Sylfaen" w:hAnsi="Sylfaen"/>
                <w:lang w:val="hy-AM"/>
              </w:rPr>
            </w:pPr>
          </w:p>
        </w:tc>
      </w:tr>
      <w:bookmarkEnd w:id="20"/>
    </w:tbl>
    <w:p w14:paraId="71DF49D8" w14:textId="77777777" w:rsidR="0019734F" w:rsidRPr="007A5F39" w:rsidRDefault="0019734F" w:rsidP="0019734F">
      <w:pPr>
        <w:pStyle w:val="ListParagraph"/>
        <w:rPr>
          <w:rFonts w:ascii="Sylfaen" w:hAnsi="Sylfaen"/>
          <w:highlight w:val="yellow"/>
          <w:lang w:val="hy-AM"/>
        </w:rPr>
      </w:pPr>
    </w:p>
    <w:p w14:paraId="1E20DBBB" w14:textId="77777777" w:rsidR="0019734F" w:rsidRPr="007A5F39" w:rsidRDefault="0019734F" w:rsidP="0019734F">
      <w:pPr>
        <w:pStyle w:val="ListParagraph"/>
        <w:widowControl w:val="0"/>
        <w:tabs>
          <w:tab w:val="left" w:pos="-1440"/>
          <w:tab w:val="left" w:pos="-720"/>
        </w:tabs>
        <w:suppressAutoHyphens/>
        <w:spacing w:after="0"/>
        <w:ind w:left="0" w:firstLine="0"/>
        <w:contextualSpacing w:val="0"/>
        <w:rPr>
          <w:rFonts w:ascii="Sylfaen" w:hAnsi="Sylfaen"/>
          <w:lang w:val="hy-AM"/>
        </w:rPr>
      </w:pPr>
    </w:p>
    <w:p w14:paraId="6D9A5CF0" w14:textId="77777777" w:rsidR="0019734F" w:rsidRDefault="0019734F" w:rsidP="0019734F">
      <w:pPr>
        <w:jc w:val="center"/>
      </w:pPr>
      <w:r>
        <w:t>_______________________________________________________</w:t>
      </w:r>
    </w:p>
    <w:p w14:paraId="55EC5261" w14:textId="77777777" w:rsidR="0019734F" w:rsidRDefault="0019734F" w:rsidP="0019734F">
      <w:pPr>
        <w:jc w:val="center"/>
      </w:pPr>
    </w:p>
    <w:p w14:paraId="6621425B" w14:textId="77777777" w:rsidR="0019734F" w:rsidRDefault="0019734F" w:rsidP="0019734F">
      <w:pPr>
        <w:jc w:val="center"/>
      </w:pPr>
    </w:p>
    <w:p w14:paraId="24FB8536" w14:textId="77777777" w:rsidR="0019734F" w:rsidRDefault="0019734F" w:rsidP="0019734F">
      <w:pPr>
        <w:jc w:val="center"/>
      </w:pPr>
    </w:p>
    <w:p w14:paraId="60322E86" w14:textId="77777777" w:rsidR="0019734F" w:rsidRPr="0019734F" w:rsidRDefault="0019734F" w:rsidP="0019734F">
      <w:pPr>
        <w:jc w:val="center"/>
        <w:rPr>
          <w:lang w:val="en-US"/>
        </w:rPr>
      </w:pPr>
      <w:r w:rsidRPr="0019734F">
        <w:rPr>
          <w:lang w:val="en-US"/>
        </w:rPr>
        <w:t>Fifth Addendum to the Concession Agreement</w:t>
      </w:r>
    </w:p>
    <w:p w14:paraId="002FB695" w14:textId="77777777" w:rsidR="0019734F" w:rsidRPr="0019734F" w:rsidRDefault="0019734F" w:rsidP="0019734F">
      <w:pPr>
        <w:jc w:val="center"/>
        <w:rPr>
          <w:lang w:val="en-US"/>
        </w:rPr>
      </w:pPr>
    </w:p>
    <w:p w14:paraId="417C14D2" w14:textId="77777777" w:rsidR="0019734F" w:rsidRPr="0019734F" w:rsidRDefault="0019734F" w:rsidP="0019734F">
      <w:pPr>
        <w:jc w:val="center"/>
        <w:rPr>
          <w:lang w:val="en-US"/>
        </w:rPr>
      </w:pPr>
    </w:p>
    <w:p w14:paraId="503799F3" w14:textId="77777777" w:rsidR="0019734F" w:rsidRPr="0019734F" w:rsidRDefault="0019734F" w:rsidP="0019734F">
      <w:pPr>
        <w:jc w:val="center"/>
        <w:rPr>
          <w:lang w:val="en-US"/>
        </w:rPr>
      </w:pPr>
      <w:r w:rsidRPr="0019734F">
        <w:rPr>
          <w:lang w:val="en-US"/>
        </w:rPr>
        <w:t>between</w:t>
      </w:r>
    </w:p>
    <w:p w14:paraId="0019E974" w14:textId="77777777" w:rsidR="0019734F" w:rsidRPr="0019734F" w:rsidRDefault="0019734F" w:rsidP="0019734F">
      <w:pPr>
        <w:jc w:val="center"/>
        <w:rPr>
          <w:lang w:val="en-US"/>
        </w:rPr>
      </w:pPr>
    </w:p>
    <w:p w14:paraId="7D1DC960" w14:textId="77777777" w:rsidR="0019734F" w:rsidRPr="0019734F" w:rsidRDefault="0019734F" w:rsidP="0019734F">
      <w:pPr>
        <w:jc w:val="center"/>
        <w:rPr>
          <w:lang w:val="en-US"/>
        </w:rPr>
      </w:pPr>
    </w:p>
    <w:p w14:paraId="7AC35797" w14:textId="77777777" w:rsidR="0019734F" w:rsidRPr="0019734F" w:rsidRDefault="0019734F" w:rsidP="0019734F">
      <w:pPr>
        <w:jc w:val="center"/>
        <w:rPr>
          <w:lang w:val="en-US"/>
        </w:rPr>
      </w:pPr>
      <w:bookmarkStart w:id="21" w:name="A2"/>
      <w:bookmarkEnd w:id="21"/>
      <w:r w:rsidRPr="0019734F">
        <w:rPr>
          <w:lang w:val="en-US"/>
        </w:rPr>
        <w:t>the Government of the Republic of Armenia</w:t>
      </w:r>
    </w:p>
    <w:p w14:paraId="3304431A" w14:textId="77777777" w:rsidR="0019734F" w:rsidRPr="0019734F" w:rsidRDefault="0019734F" w:rsidP="0019734F">
      <w:pPr>
        <w:jc w:val="center"/>
        <w:rPr>
          <w:lang w:val="en-US"/>
        </w:rPr>
      </w:pPr>
    </w:p>
    <w:p w14:paraId="458F110A" w14:textId="77777777" w:rsidR="0019734F" w:rsidRPr="0019734F" w:rsidRDefault="0019734F" w:rsidP="0019734F">
      <w:pPr>
        <w:jc w:val="center"/>
        <w:rPr>
          <w:lang w:val="en-US"/>
        </w:rPr>
      </w:pPr>
    </w:p>
    <w:p w14:paraId="1C8D893F" w14:textId="77777777" w:rsidR="0019734F" w:rsidRPr="0019734F" w:rsidRDefault="0019734F" w:rsidP="0019734F">
      <w:pPr>
        <w:jc w:val="center"/>
        <w:rPr>
          <w:lang w:val="en-US"/>
        </w:rPr>
      </w:pPr>
      <w:r w:rsidRPr="0019734F">
        <w:rPr>
          <w:lang w:val="en-US"/>
        </w:rPr>
        <w:t>and</w:t>
      </w:r>
    </w:p>
    <w:p w14:paraId="7CD6FCD7" w14:textId="77777777" w:rsidR="0019734F" w:rsidRPr="0019734F" w:rsidRDefault="0019734F" w:rsidP="0019734F">
      <w:pPr>
        <w:jc w:val="center"/>
        <w:rPr>
          <w:lang w:val="en-US"/>
        </w:rPr>
      </w:pPr>
    </w:p>
    <w:p w14:paraId="5EAEC4D5" w14:textId="77777777" w:rsidR="0019734F" w:rsidRPr="0019734F" w:rsidRDefault="0019734F" w:rsidP="0019734F">
      <w:pPr>
        <w:jc w:val="center"/>
        <w:rPr>
          <w:lang w:val="en-US"/>
        </w:rPr>
      </w:pPr>
    </w:p>
    <w:p w14:paraId="71C1FB9D" w14:textId="77777777" w:rsidR="0019734F" w:rsidRPr="0019734F" w:rsidRDefault="0019734F" w:rsidP="0019734F">
      <w:pPr>
        <w:jc w:val="center"/>
        <w:rPr>
          <w:lang w:val="en-US"/>
        </w:rPr>
      </w:pPr>
      <w:bookmarkStart w:id="22" w:name="A3"/>
      <w:bookmarkEnd w:id="22"/>
      <w:r w:rsidRPr="0019734F">
        <w:rPr>
          <w:lang w:val="en-US"/>
        </w:rPr>
        <w:t xml:space="preserve">Armenia International Airports CJSC </w:t>
      </w:r>
    </w:p>
    <w:p w14:paraId="39DEA6E1" w14:textId="77777777" w:rsidR="0019734F" w:rsidRPr="0019734F" w:rsidRDefault="0019734F" w:rsidP="0019734F">
      <w:pPr>
        <w:jc w:val="center"/>
        <w:rPr>
          <w:lang w:val="en-US"/>
        </w:rPr>
      </w:pPr>
    </w:p>
    <w:p w14:paraId="2DB4CE7F" w14:textId="77777777" w:rsidR="0019734F" w:rsidRPr="0019734F" w:rsidRDefault="0019734F" w:rsidP="0019734F">
      <w:pPr>
        <w:jc w:val="center"/>
        <w:rPr>
          <w:lang w:val="en-US"/>
        </w:rPr>
      </w:pPr>
    </w:p>
    <w:p w14:paraId="0C629FED" w14:textId="77777777" w:rsidR="0019734F" w:rsidRDefault="0019734F" w:rsidP="0019734F">
      <w:pPr>
        <w:jc w:val="center"/>
        <w:rPr>
          <w:lang w:val="en-GB"/>
        </w:rPr>
      </w:pPr>
      <w:r>
        <w:rPr>
          <w:lang w:val="en-GB"/>
        </w:rPr>
        <w:t>signed on</w:t>
      </w:r>
    </w:p>
    <w:p w14:paraId="3E9E0D02" w14:textId="77777777" w:rsidR="0019734F" w:rsidRDefault="0019734F" w:rsidP="0019734F">
      <w:pPr>
        <w:jc w:val="center"/>
        <w:rPr>
          <w:lang w:val="en-GB"/>
        </w:rPr>
      </w:pPr>
    </w:p>
    <w:p w14:paraId="5065CB42" w14:textId="77777777" w:rsidR="0019734F" w:rsidRDefault="0019734F" w:rsidP="0019734F">
      <w:pPr>
        <w:jc w:val="center"/>
        <w:rPr>
          <w:lang w:val="en-GB"/>
        </w:rPr>
      </w:pPr>
    </w:p>
    <w:p w14:paraId="6C339264" w14:textId="77777777" w:rsidR="0019734F" w:rsidRDefault="0019734F" w:rsidP="0019734F">
      <w:pPr>
        <w:jc w:val="center"/>
      </w:pPr>
      <w:r>
        <w:t>[__________]</w:t>
      </w:r>
    </w:p>
    <w:p w14:paraId="11840A5B" w14:textId="77777777" w:rsidR="0019734F" w:rsidRDefault="0019734F" w:rsidP="0019734F">
      <w:pPr>
        <w:jc w:val="center"/>
      </w:pPr>
    </w:p>
    <w:p w14:paraId="118DFAA3" w14:textId="77777777" w:rsidR="0019734F" w:rsidRDefault="0019734F" w:rsidP="0019734F">
      <w:pPr>
        <w:jc w:val="center"/>
      </w:pPr>
    </w:p>
    <w:p w14:paraId="0ED4EDD3" w14:textId="77777777" w:rsidR="0019734F" w:rsidRDefault="0019734F" w:rsidP="0019734F">
      <w:pPr>
        <w:jc w:val="center"/>
      </w:pPr>
      <w:r>
        <w:t>________________________________________________________</w:t>
      </w:r>
    </w:p>
    <w:p w14:paraId="19B46A62" w14:textId="77777777" w:rsidR="0019734F" w:rsidRDefault="0019734F" w:rsidP="0019734F">
      <w:pPr>
        <w:jc w:val="center"/>
      </w:pPr>
    </w:p>
    <w:p w14:paraId="3961E3F4" w14:textId="77777777" w:rsidR="0019734F" w:rsidRDefault="0019734F" w:rsidP="0019734F">
      <w:r>
        <w:br w:type="page"/>
      </w:r>
    </w:p>
    <w:p w14:paraId="7B72E3E0" w14:textId="77777777" w:rsidR="0019734F" w:rsidRDefault="0019734F" w:rsidP="0019734F">
      <w:pPr>
        <w:pStyle w:val="TtulodeTDC1"/>
        <w:spacing w:after="0"/>
        <w:ind w:firstLine="0"/>
        <w:rPr>
          <w:szCs w:val="24"/>
          <w:u w:val="single"/>
        </w:rPr>
        <w:sectPr w:rsidR="0019734F">
          <w:headerReference w:type="default" r:id="rId11"/>
          <w:footerReference w:type="even" r:id="rId12"/>
          <w:footerReference w:type="default" r:id="rId13"/>
          <w:footerReference w:type="first" r:id="rId14"/>
          <w:footnotePr>
            <w:numRestart w:val="eachPage"/>
          </w:footnotePr>
          <w:endnotePr>
            <w:numFmt w:val="decimal"/>
          </w:endnotePr>
          <w:pgSz w:w="11907" w:h="16839" w:code="9"/>
          <w:pgMar w:top="1418" w:right="1701" w:bottom="1418" w:left="1701" w:header="1134" w:footer="720" w:gutter="0"/>
          <w:pgNumType w:fmt="lowerRoman" w:start="1"/>
          <w:cols w:space="720"/>
          <w:noEndnote/>
          <w:docGrid w:linePitch="299"/>
        </w:sectPr>
      </w:pPr>
    </w:p>
    <w:p w14:paraId="019CF939" w14:textId="77777777" w:rsidR="0019734F" w:rsidRDefault="0019734F" w:rsidP="0019734F">
      <w:pPr>
        <w:pStyle w:val="Default"/>
        <w:numPr>
          <w:ilvl w:val="0"/>
          <w:numId w:val="29"/>
        </w:numPr>
        <w:ind w:left="0" w:firstLine="0"/>
        <w:jc w:val="both"/>
        <w:rPr>
          <w:b/>
          <w:bCs/>
          <w:color w:val="auto"/>
          <w:u w:val="single"/>
          <w:lang w:val="en-GB"/>
        </w:rPr>
      </w:pPr>
      <w:r>
        <w:rPr>
          <w:b/>
          <w:bCs/>
          <w:color w:val="auto"/>
          <w:u w:val="single"/>
          <w:lang w:val="en-GB"/>
        </w:rPr>
        <w:lastRenderedPageBreak/>
        <w:t>The Parties</w:t>
      </w:r>
    </w:p>
    <w:p w14:paraId="7E11A218" w14:textId="77777777" w:rsidR="0019734F" w:rsidRDefault="0019734F" w:rsidP="0019734F">
      <w:pPr>
        <w:pStyle w:val="Default"/>
        <w:jc w:val="both"/>
        <w:rPr>
          <w:color w:val="auto"/>
          <w:lang w:val="en-GB"/>
        </w:rPr>
      </w:pPr>
    </w:p>
    <w:p w14:paraId="0584813D" w14:textId="77777777" w:rsidR="0019734F" w:rsidRDefault="0019734F" w:rsidP="0019734F">
      <w:pPr>
        <w:pStyle w:val="Default"/>
        <w:jc w:val="both"/>
        <w:rPr>
          <w:color w:val="auto"/>
          <w:lang w:val="en-GB"/>
        </w:rPr>
      </w:pPr>
      <w:r>
        <w:rPr>
          <w:color w:val="auto"/>
          <w:lang w:val="en-GB"/>
        </w:rPr>
        <w:t>This addendum (the “</w:t>
      </w:r>
      <w:r>
        <w:rPr>
          <w:color w:val="auto"/>
          <w:u w:val="single"/>
          <w:lang w:val="en-GB"/>
        </w:rPr>
        <w:t>Addendum</w:t>
      </w:r>
      <w:r>
        <w:rPr>
          <w:color w:val="auto"/>
          <w:lang w:val="en-GB"/>
        </w:rPr>
        <w:t xml:space="preserve">”) effective as of </w:t>
      </w:r>
      <w:r>
        <w:rPr>
          <w:color w:val="auto"/>
          <w:lang w:val="en-US"/>
        </w:rPr>
        <w:t>[•] (the “</w:t>
      </w:r>
      <w:r>
        <w:rPr>
          <w:color w:val="auto"/>
          <w:u w:val="single"/>
          <w:lang w:val="en-US"/>
        </w:rPr>
        <w:t>Effective Date of the Addendum</w:t>
      </w:r>
      <w:r>
        <w:rPr>
          <w:color w:val="auto"/>
          <w:lang w:val="en-US"/>
        </w:rPr>
        <w:t>”)</w:t>
      </w:r>
      <w:r>
        <w:rPr>
          <w:color w:val="auto"/>
          <w:lang w:val="en-GB"/>
        </w:rPr>
        <w:t>, is entered into by and between the following parties (the “</w:t>
      </w:r>
      <w:r>
        <w:rPr>
          <w:color w:val="auto"/>
          <w:u w:val="single"/>
          <w:lang w:val="en-GB"/>
        </w:rPr>
        <w:t>Parties</w:t>
      </w:r>
      <w:r>
        <w:rPr>
          <w:color w:val="auto"/>
          <w:lang w:val="en-GB"/>
        </w:rPr>
        <w:t>”):</w:t>
      </w:r>
    </w:p>
    <w:p w14:paraId="475EAC3E" w14:textId="77777777" w:rsidR="0019734F" w:rsidRDefault="0019734F" w:rsidP="0019734F">
      <w:pPr>
        <w:pStyle w:val="Default"/>
        <w:jc w:val="both"/>
        <w:rPr>
          <w:color w:val="auto"/>
          <w:lang w:val="en-GB"/>
        </w:rPr>
      </w:pPr>
    </w:p>
    <w:p w14:paraId="1602B160" w14:textId="77777777" w:rsidR="0019734F" w:rsidRDefault="0019734F" w:rsidP="0019734F">
      <w:pPr>
        <w:pStyle w:val="Default"/>
        <w:numPr>
          <w:ilvl w:val="1"/>
          <w:numId w:val="28"/>
        </w:numPr>
        <w:ind w:left="0" w:firstLine="0"/>
        <w:jc w:val="both"/>
        <w:rPr>
          <w:color w:val="auto"/>
          <w:lang w:val="en-US"/>
        </w:rPr>
      </w:pPr>
      <w:r>
        <w:rPr>
          <w:color w:val="auto"/>
          <w:lang w:val="en-US"/>
        </w:rPr>
        <w:t>The Government of the Republic of Armenia (hereinafter “</w:t>
      </w:r>
      <w:r>
        <w:rPr>
          <w:color w:val="auto"/>
          <w:u w:val="single"/>
          <w:lang w:val="en-US"/>
        </w:rPr>
        <w:t>GOA</w:t>
      </w:r>
      <w:r>
        <w:rPr>
          <w:color w:val="auto"/>
          <w:lang w:val="en-US"/>
        </w:rPr>
        <w:t xml:space="preserve">”), represented by Mr. -----, acting in his capacity of ---- </w:t>
      </w:r>
      <w:proofErr w:type="spellStart"/>
      <w:r>
        <w:rPr>
          <w:color w:val="auto"/>
          <w:lang w:val="en-US"/>
        </w:rPr>
        <w:t>of</w:t>
      </w:r>
      <w:proofErr w:type="spellEnd"/>
      <w:r>
        <w:rPr>
          <w:color w:val="auto"/>
          <w:lang w:val="en-US"/>
        </w:rPr>
        <w:t xml:space="preserve"> the Republic of Armenia, pursuant to the decision of GOA which is attached as appendix I of this Amendment, domiciled at [•]; and</w:t>
      </w:r>
    </w:p>
    <w:p w14:paraId="005B641B" w14:textId="77777777" w:rsidR="0019734F" w:rsidRDefault="0019734F" w:rsidP="0019734F">
      <w:pPr>
        <w:pStyle w:val="Default"/>
        <w:jc w:val="both"/>
        <w:rPr>
          <w:color w:val="auto"/>
          <w:lang w:val="en-US"/>
        </w:rPr>
      </w:pPr>
    </w:p>
    <w:p w14:paraId="4D1C0413" w14:textId="77777777" w:rsidR="0019734F" w:rsidRDefault="0019734F" w:rsidP="0019734F">
      <w:pPr>
        <w:pStyle w:val="Default"/>
        <w:numPr>
          <w:ilvl w:val="1"/>
          <w:numId w:val="28"/>
        </w:numPr>
        <w:ind w:left="0" w:firstLine="0"/>
        <w:jc w:val="both"/>
        <w:rPr>
          <w:color w:val="auto"/>
          <w:lang w:val="en-US"/>
        </w:rPr>
      </w:pPr>
      <w:r>
        <w:rPr>
          <w:color w:val="auto"/>
          <w:lang w:val="en-US"/>
        </w:rPr>
        <w:t>Armenia International Airports CJSC (hereinafter “</w:t>
      </w:r>
      <w:r>
        <w:rPr>
          <w:color w:val="auto"/>
          <w:u w:val="single"/>
          <w:lang w:val="en-US"/>
        </w:rPr>
        <w:t>AIA</w:t>
      </w:r>
      <w:r>
        <w:rPr>
          <w:color w:val="auto"/>
          <w:lang w:val="en-US"/>
        </w:rPr>
        <w:t>” or the “</w:t>
      </w:r>
      <w:r>
        <w:rPr>
          <w:color w:val="auto"/>
          <w:u w:val="single"/>
          <w:lang w:val="en-US"/>
        </w:rPr>
        <w:t>Manager</w:t>
      </w:r>
      <w:r>
        <w:rPr>
          <w:color w:val="auto"/>
          <w:lang w:val="en-US"/>
        </w:rPr>
        <w:t xml:space="preserve">” indistinctly), represented by ----, acting in his capacity of ---- </w:t>
      </w:r>
      <w:proofErr w:type="spellStart"/>
      <w:r>
        <w:rPr>
          <w:color w:val="auto"/>
          <w:lang w:val="en-US"/>
        </w:rPr>
        <w:t>of</w:t>
      </w:r>
      <w:proofErr w:type="spellEnd"/>
      <w:r>
        <w:rPr>
          <w:color w:val="auto"/>
          <w:lang w:val="en-US"/>
        </w:rPr>
        <w:t xml:space="preserve"> AIA, establishing domicile for all purposes relating to this Amendment at </w:t>
      </w:r>
      <w:proofErr w:type="spellStart"/>
      <w:r>
        <w:rPr>
          <w:color w:val="auto"/>
          <w:lang w:val="en-US"/>
        </w:rPr>
        <w:t>Zvartnots</w:t>
      </w:r>
      <w:proofErr w:type="spellEnd"/>
      <w:r>
        <w:rPr>
          <w:color w:val="auto"/>
          <w:lang w:val="en-US"/>
        </w:rPr>
        <w:t xml:space="preserve"> International Airport AIA Building Yerevan 0042, Republic of Armenia.</w:t>
      </w:r>
    </w:p>
    <w:p w14:paraId="46D52372" w14:textId="77777777" w:rsidR="0019734F" w:rsidRDefault="0019734F" w:rsidP="0019734F">
      <w:pPr>
        <w:pStyle w:val="Default"/>
        <w:jc w:val="both"/>
        <w:rPr>
          <w:color w:val="auto"/>
          <w:lang w:val="en-GB"/>
        </w:rPr>
      </w:pPr>
    </w:p>
    <w:p w14:paraId="79BDACC5" w14:textId="77777777" w:rsidR="0019734F" w:rsidRDefault="0019734F" w:rsidP="0019734F">
      <w:pPr>
        <w:pStyle w:val="BodyTextIndent"/>
        <w:numPr>
          <w:ilvl w:val="0"/>
          <w:numId w:val="29"/>
        </w:numPr>
        <w:spacing w:after="0"/>
        <w:ind w:left="0" w:firstLine="0"/>
        <w:rPr>
          <w:b/>
          <w:sz w:val="24"/>
          <w:szCs w:val="24"/>
          <w:u w:val="single"/>
          <w:lang w:val="en-GB"/>
        </w:rPr>
      </w:pPr>
      <w:r>
        <w:rPr>
          <w:b/>
          <w:sz w:val="24"/>
          <w:szCs w:val="24"/>
          <w:u w:val="single"/>
        </w:rPr>
        <w:t xml:space="preserve">Background </w:t>
      </w:r>
    </w:p>
    <w:p w14:paraId="7C99F208" w14:textId="77777777" w:rsidR="0019734F" w:rsidRDefault="0019734F" w:rsidP="0019734F">
      <w:pPr>
        <w:pStyle w:val="BodyTextIndent"/>
        <w:spacing w:after="0"/>
        <w:ind w:left="0" w:firstLine="0"/>
        <w:rPr>
          <w:sz w:val="24"/>
          <w:szCs w:val="24"/>
          <w:lang w:val="en-GB"/>
        </w:rPr>
      </w:pPr>
    </w:p>
    <w:p w14:paraId="38E70F79" w14:textId="77777777" w:rsidR="0019734F" w:rsidRDefault="0019734F" w:rsidP="0019734F">
      <w:pPr>
        <w:pStyle w:val="BodyTextIndent"/>
        <w:numPr>
          <w:ilvl w:val="1"/>
          <w:numId w:val="29"/>
        </w:numPr>
        <w:spacing w:after="0"/>
        <w:ind w:left="0" w:firstLine="0"/>
        <w:rPr>
          <w:b/>
          <w:bCs/>
          <w:sz w:val="24"/>
          <w:szCs w:val="24"/>
          <w:lang w:val="en-GB"/>
        </w:rPr>
      </w:pPr>
      <w:r>
        <w:rPr>
          <w:sz w:val="24"/>
          <w:szCs w:val="24"/>
          <w:lang w:val="en-GB"/>
        </w:rPr>
        <w:t>On December 17, 2001, GOA and Corporación América S.A. executed an agreement under which GOA</w:t>
      </w:r>
      <w:r>
        <w:rPr>
          <w:sz w:val="24"/>
          <w:szCs w:val="24"/>
        </w:rPr>
        <w:t xml:space="preserve"> granted to Corporación América S.A. the exclusive right to operate, manage and commercially exploit the </w:t>
      </w:r>
      <w:proofErr w:type="spellStart"/>
      <w:r>
        <w:rPr>
          <w:sz w:val="24"/>
          <w:szCs w:val="24"/>
        </w:rPr>
        <w:t>Zvartnots</w:t>
      </w:r>
      <w:proofErr w:type="spellEnd"/>
      <w:r>
        <w:rPr>
          <w:sz w:val="24"/>
          <w:szCs w:val="24"/>
        </w:rPr>
        <w:t xml:space="preserve"> International Airport of Yerevan, Republic of Armenia (hereinafter the “</w:t>
      </w:r>
      <w:r>
        <w:rPr>
          <w:sz w:val="24"/>
          <w:szCs w:val="24"/>
          <w:u w:val="single"/>
        </w:rPr>
        <w:t>Airport</w:t>
      </w:r>
      <w:r>
        <w:rPr>
          <w:sz w:val="24"/>
          <w:szCs w:val="24"/>
        </w:rPr>
        <w:t xml:space="preserve">”) over a period of thirty (30) years (the </w:t>
      </w:r>
      <w:r>
        <w:rPr>
          <w:sz w:val="24"/>
          <w:szCs w:val="24"/>
          <w:lang w:val="en-GB"/>
        </w:rPr>
        <w:t>“</w:t>
      </w:r>
      <w:r>
        <w:rPr>
          <w:sz w:val="24"/>
          <w:szCs w:val="24"/>
          <w:u w:val="single"/>
          <w:lang w:val="en-GB"/>
        </w:rPr>
        <w:t>Agreement</w:t>
      </w:r>
      <w:r>
        <w:rPr>
          <w:sz w:val="24"/>
          <w:szCs w:val="24"/>
          <w:lang w:val="en-GB"/>
        </w:rPr>
        <w:t>”, as subsequently amended, including all other agreements and which modify or complement such instrument).</w:t>
      </w:r>
    </w:p>
    <w:p w14:paraId="13496476" w14:textId="77777777" w:rsidR="0019734F" w:rsidRDefault="0019734F" w:rsidP="0019734F">
      <w:pPr>
        <w:pStyle w:val="BodyTextIndent"/>
        <w:spacing w:after="0"/>
        <w:ind w:left="0" w:firstLine="0"/>
        <w:rPr>
          <w:b/>
          <w:bCs/>
          <w:sz w:val="24"/>
          <w:szCs w:val="24"/>
          <w:lang w:val="en-GB"/>
        </w:rPr>
      </w:pPr>
    </w:p>
    <w:p w14:paraId="019FABA2" w14:textId="77777777" w:rsidR="0019734F" w:rsidRDefault="0019734F" w:rsidP="0019734F">
      <w:pPr>
        <w:pStyle w:val="BodyTextIndent"/>
        <w:numPr>
          <w:ilvl w:val="1"/>
          <w:numId w:val="29"/>
        </w:numPr>
        <w:spacing w:after="0"/>
        <w:ind w:left="0" w:firstLine="0"/>
        <w:rPr>
          <w:sz w:val="24"/>
          <w:szCs w:val="24"/>
        </w:rPr>
      </w:pPr>
      <w:r>
        <w:rPr>
          <w:sz w:val="24"/>
          <w:szCs w:val="24"/>
        </w:rPr>
        <w:t xml:space="preserve">Pursuant to the first addendum to the Agreement executed by GOA and Corporación América S.A. on May 17, 2002, </w:t>
      </w:r>
      <w:r>
        <w:rPr>
          <w:sz w:val="24"/>
          <w:szCs w:val="24"/>
          <w:lang w:val="en-GB"/>
        </w:rPr>
        <w:t>AIA assumed all the rights and obligations of the Manager under the Agreement on May 22, 2002.</w:t>
      </w:r>
    </w:p>
    <w:p w14:paraId="65881222" w14:textId="77777777" w:rsidR="0019734F" w:rsidRDefault="0019734F" w:rsidP="0019734F">
      <w:pPr>
        <w:pStyle w:val="BodyTextIndent"/>
        <w:spacing w:after="0"/>
        <w:ind w:left="0" w:firstLine="0"/>
        <w:rPr>
          <w:sz w:val="24"/>
          <w:szCs w:val="24"/>
        </w:rPr>
      </w:pPr>
    </w:p>
    <w:p w14:paraId="302C899B" w14:textId="77777777" w:rsidR="0019734F" w:rsidRDefault="0019734F" w:rsidP="0019734F">
      <w:pPr>
        <w:pStyle w:val="BodyTextIndent"/>
        <w:numPr>
          <w:ilvl w:val="1"/>
          <w:numId w:val="29"/>
        </w:numPr>
        <w:spacing w:after="0"/>
        <w:ind w:left="0" w:firstLine="0"/>
        <w:rPr>
          <w:sz w:val="24"/>
          <w:szCs w:val="24"/>
        </w:rPr>
      </w:pPr>
      <w:r>
        <w:rPr>
          <w:sz w:val="24"/>
          <w:szCs w:val="24"/>
        </w:rPr>
        <w:t>On February 20, 2003, the Parties acknowledged that GOA had transferred the right of use of the Airport and the Property to the Manager on June 9, 2002.</w:t>
      </w:r>
    </w:p>
    <w:p w14:paraId="37A7C9CA" w14:textId="77777777" w:rsidR="0019734F" w:rsidRDefault="0019734F" w:rsidP="0019734F">
      <w:pPr>
        <w:pStyle w:val="BodyTextIndent"/>
        <w:spacing w:after="0"/>
        <w:ind w:left="0" w:firstLine="0"/>
        <w:rPr>
          <w:sz w:val="24"/>
          <w:szCs w:val="24"/>
        </w:rPr>
      </w:pPr>
    </w:p>
    <w:p w14:paraId="3AF512FD" w14:textId="77777777" w:rsidR="0019734F" w:rsidRDefault="0019734F" w:rsidP="0019734F">
      <w:pPr>
        <w:pStyle w:val="BodyTextIndent"/>
        <w:numPr>
          <w:ilvl w:val="1"/>
          <w:numId w:val="29"/>
        </w:numPr>
        <w:spacing w:after="0"/>
        <w:ind w:left="0" w:firstLine="0"/>
        <w:rPr>
          <w:sz w:val="24"/>
          <w:szCs w:val="24"/>
        </w:rPr>
      </w:pPr>
      <w:r>
        <w:rPr>
          <w:sz w:val="24"/>
          <w:szCs w:val="24"/>
        </w:rPr>
        <w:t>On October 19, 2006, the Parties executed the second addendum to the Agreement concerning their respective obligations regarding the provision of rescue and firefighting teams and facilities at the Airport.</w:t>
      </w:r>
    </w:p>
    <w:p w14:paraId="66E64E1F" w14:textId="77777777" w:rsidR="0019734F" w:rsidRDefault="0019734F" w:rsidP="0019734F">
      <w:pPr>
        <w:pStyle w:val="BodyTextIndent"/>
        <w:spacing w:after="0"/>
        <w:ind w:left="0" w:firstLine="0"/>
        <w:rPr>
          <w:sz w:val="24"/>
          <w:szCs w:val="24"/>
        </w:rPr>
      </w:pPr>
    </w:p>
    <w:p w14:paraId="2C4FEFC7" w14:textId="77777777" w:rsidR="0019734F" w:rsidRDefault="0019734F" w:rsidP="0019734F">
      <w:pPr>
        <w:pStyle w:val="BodyTextIndent"/>
        <w:numPr>
          <w:ilvl w:val="1"/>
          <w:numId w:val="29"/>
        </w:numPr>
        <w:spacing w:after="0"/>
        <w:ind w:left="0" w:firstLine="0"/>
        <w:rPr>
          <w:sz w:val="24"/>
          <w:szCs w:val="24"/>
        </w:rPr>
      </w:pPr>
      <w:r>
        <w:rPr>
          <w:sz w:val="24"/>
          <w:szCs w:val="24"/>
        </w:rPr>
        <w:t xml:space="preserve">On November 16, 2007, the Parties executed the third addendum to the Agreement, which extended the concession of Gyumri Shirak Airport to the Manager under the Agreement. </w:t>
      </w:r>
    </w:p>
    <w:p w14:paraId="11AE6A15" w14:textId="77777777" w:rsidR="0019734F" w:rsidRDefault="0019734F" w:rsidP="0019734F">
      <w:pPr>
        <w:pStyle w:val="BodyTextIndent"/>
        <w:spacing w:after="0"/>
        <w:ind w:left="0" w:firstLine="0"/>
        <w:rPr>
          <w:sz w:val="24"/>
          <w:szCs w:val="24"/>
        </w:rPr>
      </w:pPr>
    </w:p>
    <w:p w14:paraId="6B28515D" w14:textId="77777777" w:rsidR="0019734F" w:rsidRDefault="0019734F" w:rsidP="0019734F">
      <w:pPr>
        <w:pStyle w:val="BodyTextIndent"/>
        <w:numPr>
          <w:ilvl w:val="1"/>
          <w:numId w:val="29"/>
        </w:numPr>
        <w:spacing w:after="0"/>
        <w:ind w:left="0" w:firstLine="0"/>
        <w:rPr>
          <w:sz w:val="24"/>
          <w:szCs w:val="24"/>
        </w:rPr>
      </w:pPr>
      <w:r>
        <w:rPr>
          <w:sz w:val="24"/>
          <w:szCs w:val="24"/>
        </w:rPr>
        <w:t>On June 10, 2010, the Parties executed the fourth addendum to the Agreement, whereby the Manager consented to terminate its rights over the building operated by “</w:t>
      </w:r>
      <w:proofErr w:type="spellStart"/>
      <w:r>
        <w:rPr>
          <w:sz w:val="24"/>
          <w:szCs w:val="24"/>
        </w:rPr>
        <w:t>Hayaeronavigatsia</w:t>
      </w:r>
      <w:proofErr w:type="spellEnd"/>
      <w:r>
        <w:rPr>
          <w:sz w:val="24"/>
          <w:szCs w:val="24"/>
        </w:rPr>
        <w:t>” CJSC at the Airport, the land parcels occupied by such building, and the air traffic control building.</w:t>
      </w:r>
    </w:p>
    <w:p w14:paraId="04C63D4C" w14:textId="77777777" w:rsidR="0019734F" w:rsidRDefault="0019734F" w:rsidP="0019734F">
      <w:pPr>
        <w:pStyle w:val="ListParagraph"/>
        <w:spacing w:after="0"/>
        <w:ind w:left="0"/>
        <w:contextualSpacing w:val="0"/>
        <w:rPr>
          <w:sz w:val="24"/>
          <w:szCs w:val="24"/>
          <w:lang w:val="en-GB"/>
        </w:rPr>
      </w:pPr>
    </w:p>
    <w:p w14:paraId="442A3E49" w14:textId="77777777" w:rsidR="0019734F" w:rsidRDefault="0019734F" w:rsidP="0019734F">
      <w:pPr>
        <w:pStyle w:val="BodyTextIndent"/>
        <w:numPr>
          <w:ilvl w:val="1"/>
          <w:numId w:val="29"/>
        </w:numPr>
        <w:spacing w:after="0"/>
        <w:ind w:left="0" w:firstLine="0"/>
        <w:rPr>
          <w:sz w:val="24"/>
          <w:szCs w:val="24"/>
        </w:rPr>
      </w:pPr>
      <w:r>
        <w:rPr>
          <w:sz w:val="24"/>
          <w:szCs w:val="24"/>
          <w:lang w:val="en-GB"/>
        </w:rPr>
        <w:t xml:space="preserve">According to the Memorandum of Understanding executed on </w:t>
      </w:r>
      <w:r>
        <w:rPr>
          <w:sz w:val="24"/>
          <w:szCs w:val="24"/>
        </w:rPr>
        <w:t>January 9, 2025, t</w:t>
      </w:r>
      <w:r>
        <w:rPr>
          <w:sz w:val="24"/>
          <w:szCs w:val="24"/>
          <w:lang w:val="en-GB"/>
        </w:rPr>
        <w:t xml:space="preserve">he </w:t>
      </w:r>
      <w:r>
        <w:rPr>
          <w:sz w:val="24"/>
          <w:szCs w:val="24"/>
        </w:rPr>
        <w:t>Parties would like to amend certain terms of the Agreement.</w:t>
      </w:r>
    </w:p>
    <w:p w14:paraId="23A460C5" w14:textId="77777777" w:rsidR="0019734F" w:rsidRDefault="0019734F" w:rsidP="0019734F">
      <w:pPr>
        <w:pStyle w:val="BodyTextIndent"/>
        <w:spacing w:after="0"/>
        <w:ind w:left="0" w:firstLine="0"/>
        <w:rPr>
          <w:sz w:val="24"/>
          <w:szCs w:val="24"/>
        </w:rPr>
      </w:pPr>
    </w:p>
    <w:p w14:paraId="74212EC5" w14:textId="77777777" w:rsidR="0019734F" w:rsidRDefault="0019734F" w:rsidP="0019734F">
      <w:pPr>
        <w:pStyle w:val="BodyTextIndent"/>
        <w:numPr>
          <w:ilvl w:val="1"/>
          <w:numId w:val="29"/>
        </w:numPr>
        <w:spacing w:after="0"/>
        <w:ind w:left="0" w:firstLine="0"/>
        <w:rPr>
          <w:sz w:val="24"/>
          <w:szCs w:val="24"/>
        </w:rPr>
      </w:pPr>
      <w:r>
        <w:rPr>
          <w:b/>
          <w:sz w:val="24"/>
          <w:szCs w:val="24"/>
        </w:rPr>
        <w:t>NOW, THEREFORE</w:t>
      </w:r>
      <w:r>
        <w:rPr>
          <w:sz w:val="24"/>
          <w:szCs w:val="24"/>
        </w:rPr>
        <w:t>, in consideration of the premises and the mutual covenants and agreements contained herein, the Parties hereby agree to amend the Agreement as follows.</w:t>
      </w:r>
    </w:p>
    <w:p w14:paraId="380C272A"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Definitions</w:t>
      </w:r>
    </w:p>
    <w:p w14:paraId="454749CE" w14:textId="77777777" w:rsidR="0019734F" w:rsidRDefault="0019734F" w:rsidP="0019734F">
      <w:pPr>
        <w:pStyle w:val="BodyTextIndent"/>
        <w:spacing w:after="0"/>
        <w:ind w:left="0" w:firstLine="0"/>
        <w:rPr>
          <w:b/>
          <w:bCs/>
          <w:sz w:val="24"/>
          <w:szCs w:val="24"/>
          <w:u w:val="single"/>
        </w:rPr>
      </w:pPr>
    </w:p>
    <w:p w14:paraId="5AE72B9E" w14:textId="77777777" w:rsidR="0019734F" w:rsidRDefault="0019734F" w:rsidP="0019734F">
      <w:pPr>
        <w:pStyle w:val="BodyTextIndent"/>
        <w:numPr>
          <w:ilvl w:val="1"/>
          <w:numId w:val="29"/>
        </w:numPr>
        <w:spacing w:after="0"/>
        <w:ind w:left="0" w:firstLine="0"/>
        <w:rPr>
          <w:sz w:val="24"/>
          <w:szCs w:val="24"/>
        </w:rPr>
      </w:pPr>
      <w:r>
        <w:rPr>
          <w:sz w:val="24"/>
          <w:szCs w:val="24"/>
        </w:rPr>
        <w:t>Unless otherwise defined and/or amended in this Addendum, terms defined, or incorporated by reference in the Agreement are used herein as therein defined and shall apply to this Addendum.</w:t>
      </w:r>
    </w:p>
    <w:p w14:paraId="718126AF" w14:textId="77777777" w:rsidR="0019734F" w:rsidRDefault="0019734F" w:rsidP="0019734F">
      <w:pPr>
        <w:pStyle w:val="ListParagraph"/>
        <w:tabs>
          <w:tab w:val="left" w:pos="709"/>
        </w:tabs>
        <w:spacing w:after="0"/>
        <w:ind w:left="0" w:firstLine="0"/>
        <w:contextualSpacing w:val="0"/>
        <w:rPr>
          <w:b/>
          <w:bCs/>
          <w:sz w:val="24"/>
          <w:szCs w:val="24"/>
          <w:u w:val="single"/>
        </w:rPr>
      </w:pPr>
    </w:p>
    <w:p w14:paraId="02B6030F"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lastRenderedPageBreak/>
        <w:t>Amendments to Section III of the Agreement</w:t>
      </w:r>
    </w:p>
    <w:p w14:paraId="1BA0171D" w14:textId="77777777" w:rsidR="0019734F" w:rsidRDefault="0019734F" w:rsidP="0019734F">
      <w:pPr>
        <w:pStyle w:val="ListParagraph"/>
        <w:widowControl w:val="0"/>
        <w:tabs>
          <w:tab w:val="left" w:pos="-1440"/>
          <w:tab w:val="left" w:pos="-720"/>
        </w:tabs>
        <w:suppressAutoHyphens/>
        <w:spacing w:after="0"/>
        <w:ind w:left="0" w:firstLine="0"/>
        <w:contextualSpacing w:val="0"/>
        <w:rPr>
          <w:b/>
          <w:bCs/>
          <w:sz w:val="24"/>
          <w:szCs w:val="24"/>
          <w:u w:val="single"/>
        </w:rPr>
      </w:pPr>
    </w:p>
    <w:p w14:paraId="67A38402" w14:textId="77777777" w:rsidR="0019734F" w:rsidRDefault="0019734F" w:rsidP="0019734F">
      <w:pPr>
        <w:pStyle w:val="BodyTextIndent"/>
        <w:numPr>
          <w:ilvl w:val="1"/>
          <w:numId w:val="29"/>
        </w:numPr>
        <w:spacing w:after="0"/>
        <w:ind w:left="0" w:firstLine="0"/>
        <w:rPr>
          <w:sz w:val="24"/>
          <w:szCs w:val="24"/>
        </w:rPr>
      </w:pPr>
      <w:r>
        <w:rPr>
          <w:sz w:val="24"/>
          <w:szCs w:val="24"/>
        </w:rPr>
        <w:t>Section III (“Definitions”) of the Agreement: The Definitions set forth below shall replace and/or amend the corresponding Definitions in the Agreement.</w:t>
      </w:r>
    </w:p>
    <w:p w14:paraId="070C34B8" w14:textId="77777777" w:rsidR="0019734F" w:rsidRDefault="0019734F" w:rsidP="0019734F">
      <w:pPr>
        <w:pStyle w:val="BodyTextIndent"/>
        <w:spacing w:after="0"/>
        <w:ind w:left="0" w:firstLine="0"/>
        <w:rPr>
          <w:sz w:val="24"/>
          <w:szCs w:val="24"/>
        </w:rPr>
      </w:pPr>
    </w:p>
    <w:p w14:paraId="7A4F3136"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the definition of Adjustment is hereby incorporated as follows:</w:t>
      </w:r>
    </w:p>
    <w:p w14:paraId="4B1FD190"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1EB75F5A" w14:textId="77777777" w:rsidR="0019734F" w:rsidRDefault="0019734F" w:rsidP="0019734F">
      <w:pPr>
        <w:pStyle w:val="BodyTextIndent"/>
        <w:spacing w:after="0"/>
        <w:ind w:left="851" w:firstLine="0"/>
        <w:rPr>
          <w:i/>
          <w:iCs/>
          <w:sz w:val="24"/>
          <w:szCs w:val="24"/>
        </w:rPr>
      </w:pPr>
      <w:r>
        <w:rPr>
          <w:i/>
          <w:iCs/>
          <w:sz w:val="24"/>
          <w:szCs w:val="24"/>
        </w:rPr>
        <w:t>"“Adjustment” shall mean the adjustment of the Airport Charges to which the Manager is entitled if there are grounds specified in section 12.4. and in the manner stipulated therein.”.</w:t>
      </w:r>
    </w:p>
    <w:p w14:paraId="7BD1B198"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3697135F"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Agreement is hereby replaced as follows: </w:t>
      </w:r>
    </w:p>
    <w:p w14:paraId="5CCF06CA"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0D446713" w14:textId="77777777" w:rsidR="0019734F" w:rsidRDefault="0019734F" w:rsidP="0019734F">
      <w:pPr>
        <w:pStyle w:val="BodyTextIndent"/>
        <w:spacing w:after="0"/>
        <w:ind w:left="851" w:firstLine="0"/>
        <w:rPr>
          <w:sz w:val="24"/>
          <w:szCs w:val="24"/>
        </w:rPr>
      </w:pPr>
      <w:bookmarkStart w:id="23" w:name="_Hlk215479376"/>
      <w:r>
        <w:rPr>
          <w:sz w:val="24"/>
          <w:szCs w:val="24"/>
        </w:rPr>
        <w:t>“</w:t>
      </w:r>
      <w:r>
        <w:rPr>
          <w:i/>
          <w:iCs/>
          <w:sz w:val="24"/>
          <w:szCs w:val="24"/>
        </w:rPr>
        <w:t>“Agreement” shall mean this Agreement for the management, the operation and the commercial development of the Airport, and all other agreements and documents which modify or complement this instrument.</w:t>
      </w:r>
      <w:r>
        <w:rPr>
          <w:sz w:val="24"/>
          <w:szCs w:val="24"/>
        </w:rPr>
        <w:t>”.</w:t>
      </w:r>
    </w:p>
    <w:bookmarkEnd w:id="23"/>
    <w:p w14:paraId="143308C4" w14:textId="77777777" w:rsidR="0019734F" w:rsidRDefault="0019734F" w:rsidP="0019734F">
      <w:pPr>
        <w:pStyle w:val="BodyTextIndent"/>
        <w:spacing w:after="0"/>
        <w:ind w:left="0" w:firstLine="0"/>
        <w:rPr>
          <w:sz w:val="24"/>
          <w:szCs w:val="24"/>
        </w:rPr>
      </w:pPr>
    </w:p>
    <w:p w14:paraId="04E3F7E9"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Change of Control is hereby incorporated as follows: </w:t>
      </w:r>
    </w:p>
    <w:p w14:paraId="38AA5BAB" w14:textId="77777777" w:rsidR="0019734F" w:rsidRPr="0019734F" w:rsidRDefault="0019734F" w:rsidP="0019734F">
      <w:pPr>
        <w:rPr>
          <w:lang w:val="en-US"/>
        </w:rPr>
      </w:pPr>
    </w:p>
    <w:p w14:paraId="7A8B8789" w14:textId="77777777" w:rsidR="0019734F" w:rsidRDefault="0019734F" w:rsidP="0019734F">
      <w:pPr>
        <w:pStyle w:val="BodyTextIndent"/>
        <w:spacing w:after="0"/>
        <w:ind w:left="851" w:firstLine="0"/>
        <w:rPr>
          <w:bCs/>
          <w:sz w:val="24"/>
          <w:szCs w:val="24"/>
        </w:rPr>
      </w:pPr>
      <w:r>
        <w:rPr>
          <w:bCs/>
          <w:sz w:val="24"/>
          <w:szCs w:val="24"/>
        </w:rPr>
        <w:t>“</w:t>
      </w:r>
      <w:r>
        <w:rPr>
          <w:bCs/>
          <w:i/>
          <w:iCs/>
          <w:sz w:val="24"/>
          <w:szCs w:val="24"/>
        </w:rPr>
        <w:t>“Change of Control” shall mean any legal or factual act or event, a direct or indirect change, transfer, assignment, alienation, or other alteration of shareholding, regardless of its legal form or basis (including sale, donation, merger, demerger, reorganization, or any other legal or factual act), through one or several transactions, dissolution, as a consequence of legislative amendments or by other means, as a result of which the controlling shareholder (or the ability to direct or influence the management or policies of the Manager) or ultimate beneficial owner of 50% + 1 vote of the voting rights of the Manager is changed.</w:t>
      </w:r>
      <w:r>
        <w:rPr>
          <w:bCs/>
          <w:sz w:val="24"/>
          <w:szCs w:val="24"/>
        </w:rPr>
        <w:t>”.</w:t>
      </w:r>
    </w:p>
    <w:p w14:paraId="55DB797F" w14:textId="77777777" w:rsidR="0019734F" w:rsidRPr="0019734F" w:rsidRDefault="0019734F" w:rsidP="0019734F">
      <w:pPr>
        <w:rPr>
          <w:bCs/>
          <w:lang w:val="en-US"/>
        </w:rPr>
      </w:pPr>
    </w:p>
    <w:p w14:paraId="5FD0D82C"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Corporación América Airports S.A. is hereby incorporated as follows: </w:t>
      </w:r>
    </w:p>
    <w:p w14:paraId="6A02046C" w14:textId="77777777" w:rsidR="0019734F" w:rsidRPr="0019734F" w:rsidRDefault="0019734F" w:rsidP="0019734F">
      <w:pPr>
        <w:rPr>
          <w:bCs/>
          <w:lang w:val="en-US"/>
        </w:rPr>
      </w:pPr>
    </w:p>
    <w:p w14:paraId="6A708769" w14:textId="77777777" w:rsidR="0019734F" w:rsidRDefault="0019734F" w:rsidP="0019734F">
      <w:pPr>
        <w:pStyle w:val="BodyTextIndent"/>
        <w:spacing w:after="0"/>
        <w:ind w:left="851" w:firstLine="0"/>
        <w:rPr>
          <w:bCs/>
          <w:sz w:val="24"/>
          <w:szCs w:val="24"/>
          <w:lang w:val="en-GB"/>
        </w:rPr>
      </w:pPr>
      <w:r>
        <w:rPr>
          <w:bCs/>
          <w:sz w:val="24"/>
          <w:szCs w:val="24"/>
        </w:rPr>
        <w:t>“</w:t>
      </w:r>
      <w:r>
        <w:rPr>
          <w:bCs/>
          <w:i/>
          <w:iCs/>
          <w:sz w:val="24"/>
          <w:szCs w:val="24"/>
        </w:rPr>
        <w:t>“</w:t>
      </w:r>
      <w:r>
        <w:rPr>
          <w:bCs/>
          <w:i/>
          <w:iCs/>
          <w:sz w:val="24"/>
          <w:szCs w:val="24"/>
          <w:lang w:val="en-GB"/>
        </w:rPr>
        <w:t xml:space="preserve">Corporación América Airports S.A.” shall mean a Luxembourg public limited liability company (société anonyme), duly organized and existing under the laws of the Grand Duchy of Luxembourg, having its registered office at 128, Boulevard de la </w:t>
      </w:r>
      <w:proofErr w:type="spellStart"/>
      <w:r>
        <w:rPr>
          <w:bCs/>
          <w:i/>
          <w:iCs/>
          <w:sz w:val="24"/>
          <w:szCs w:val="24"/>
          <w:lang w:val="en-GB"/>
        </w:rPr>
        <w:t>Pétrusse</w:t>
      </w:r>
      <w:proofErr w:type="spellEnd"/>
      <w:r>
        <w:rPr>
          <w:bCs/>
          <w:i/>
          <w:iCs/>
          <w:sz w:val="24"/>
          <w:szCs w:val="24"/>
          <w:lang w:val="en-GB"/>
        </w:rPr>
        <w:t>, L-2330 Luxembourg, Grand Duchy of Luxembourg, registered with the Luxembourg Trade and Companies’ Register (RCSL) under number B174140.</w:t>
      </w:r>
      <w:r>
        <w:rPr>
          <w:bCs/>
          <w:sz w:val="24"/>
          <w:szCs w:val="24"/>
          <w:lang w:val="en-GB"/>
        </w:rPr>
        <w:t>”.</w:t>
      </w:r>
    </w:p>
    <w:p w14:paraId="7A07C1B9" w14:textId="77777777" w:rsidR="0019734F" w:rsidRDefault="0019734F" w:rsidP="0019734F">
      <w:pPr>
        <w:pStyle w:val="ListParagraph"/>
        <w:widowControl w:val="0"/>
        <w:tabs>
          <w:tab w:val="left" w:pos="-1440"/>
          <w:tab w:val="left" w:pos="-720"/>
        </w:tabs>
        <w:suppressAutoHyphens/>
        <w:spacing w:after="0"/>
        <w:ind w:left="709" w:firstLine="0"/>
        <w:contextualSpacing w:val="0"/>
        <w:rPr>
          <w:sz w:val="24"/>
          <w:szCs w:val="24"/>
        </w:rPr>
      </w:pPr>
    </w:p>
    <w:p w14:paraId="169FDCB5"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Exclusivity is hereby replaced as follows: </w:t>
      </w:r>
    </w:p>
    <w:p w14:paraId="0DE2C108"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4F140900" w14:textId="77777777" w:rsidR="0019734F" w:rsidRDefault="0019734F" w:rsidP="0019734F">
      <w:pPr>
        <w:pStyle w:val="BodyTextIndent"/>
        <w:spacing w:after="0"/>
        <w:ind w:left="851" w:firstLine="0"/>
        <w:rPr>
          <w:bCs/>
          <w:sz w:val="24"/>
          <w:szCs w:val="24"/>
        </w:rPr>
      </w:pPr>
      <w:r>
        <w:rPr>
          <w:bCs/>
          <w:i/>
          <w:iCs/>
          <w:sz w:val="24"/>
          <w:szCs w:val="24"/>
        </w:rPr>
        <w:t>““Exclusivity” shall mean that as from the Effective Date neither GOA nor any other national or local authority shall be able to grant to a third party the right or render on its own, the management and operational service of the Airport, or perform on its own account or grant to third parties the right to perform any Airport Activity under the terms set forth in the Agreement. Exclusivity shall not apply to the airport operating in the city of Kapan, Syunik Province, RA</w:t>
      </w:r>
      <w:r>
        <w:rPr>
          <w:bCs/>
          <w:sz w:val="24"/>
          <w:szCs w:val="24"/>
        </w:rPr>
        <w:t>.”.</w:t>
      </w:r>
    </w:p>
    <w:p w14:paraId="4EAA2E93"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71C9949E" w14:textId="77777777" w:rsidR="0019734F" w:rsidRDefault="0019734F" w:rsidP="0019734F">
      <w:pPr>
        <w:pStyle w:val="BodyTextIndent"/>
        <w:numPr>
          <w:ilvl w:val="1"/>
          <w:numId w:val="29"/>
        </w:numPr>
        <w:spacing w:after="0"/>
        <w:ind w:left="0" w:firstLine="0"/>
        <w:rPr>
          <w:bCs/>
          <w:sz w:val="24"/>
          <w:szCs w:val="24"/>
        </w:rPr>
      </w:pPr>
      <w:r>
        <w:rPr>
          <w:bCs/>
          <w:sz w:val="24"/>
          <w:szCs w:val="24"/>
        </w:rPr>
        <w:t xml:space="preserve">As of the Effective Date of the Addendum, the definition of IRR is deleted in its entirety from the Agreement and shall no longer have any effect. </w:t>
      </w:r>
    </w:p>
    <w:p w14:paraId="5D575BB8"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7B669874" w14:textId="77777777" w:rsidR="0019734F" w:rsidRDefault="0019734F" w:rsidP="0019734F">
      <w:pPr>
        <w:pStyle w:val="BodyTextIndent"/>
        <w:numPr>
          <w:ilvl w:val="1"/>
          <w:numId w:val="29"/>
        </w:numPr>
        <w:spacing w:after="0"/>
        <w:ind w:left="0" w:firstLine="0"/>
        <w:rPr>
          <w:sz w:val="24"/>
          <w:szCs w:val="24"/>
        </w:rPr>
      </w:pPr>
      <w:r>
        <w:rPr>
          <w:bCs/>
          <w:sz w:val="24"/>
          <w:szCs w:val="24"/>
        </w:rPr>
        <w:t>As of the Effective Date of the Addendum, the definition of Liquidated Damages is</w:t>
      </w:r>
      <w:r>
        <w:rPr>
          <w:sz w:val="24"/>
          <w:szCs w:val="24"/>
        </w:rPr>
        <w:t xml:space="preserve"> </w:t>
      </w:r>
      <w:r>
        <w:rPr>
          <w:bCs/>
          <w:sz w:val="24"/>
          <w:szCs w:val="24"/>
        </w:rPr>
        <w:t>deleted in its entirety from the Agreement and shall no longer have any effect</w:t>
      </w:r>
      <w:r>
        <w:rPr>
          <w:sz w:val="24"/>
          <w:szCs w:val="24"/>
        </w:rPr>
        <w:t xml:space="preserve">. </w:t>
      </w:r>
    </w:p>
    <w:p w14:paraId="29F38896" w14:textId="77777777" w:rsidR="0019734F" w:rsidRPr="0019734F" w:rsidRDefault="0019734F" w:rsidP="0019734F">
      <w:pPr>
        <w:rPr>
          <w:lang w:val="en-US"/>
        </w:rPr>
      </w:pPr>
    </w:p>
    <w:p w14:paraId="7ECBB270"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Master Plan is hereby replaced as follows: </w:t>
      </w:r>
    </w:p>
    <w:p w14:paraId="67896B9F"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1DF29332" w14:textId="77777777" w:rsidR="0019734F" w:rsidRDefault="0019734F" w:rsidP="0019734F">
      <w:pPr>
        <w:pStyle w:val="BodyTextIndent"/>
        <w:spacing w:after="0"/>
        <w:ind w:left="851" w:firstLine="0"/>
        <w:rPr>
          <w:sz w:val="24"/>
          <w:szCs w:val="24"/>
        </w:rPr>
      </w:pPr>
      <w:r>
        <w:rPr>
          <w:sz w:val="24"/>
          <w:szCs w:val="24"/>
        </w:rPr>
        <w:t>“</w:t>
      </w:r>
      <w:r>
        <w:rPr>
          <w:i/>
          <w:iCs/>
          <w:sz w:val="24"/>
          <w:szCs w:val="24"/>
        </w:rPr>
        <w:t>“Master Plan” shall mean the document containing guidelines for the works to be done by the Manager on the Airport during the Term, to be drafted and approved as set forth in section X. The Master Plan will follow ICAO’s safety standards and IATA’s Optimum service quality levels.</w:t>
      </w:r>
      <w:r>
        <w:rPr>
          <w:sz w:val="24"/>
          <w:szCs w:val="24"/>
        </w:rPr>
        <w:t>”.</w:t>
      </w:r>
    </w:p>
    <w:p w14:paraId="7E05B63C"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3C2D0A2B" w14:textId="77777777" w:rsidR="0019734F" w:rsidRDefault="0019734F" w:rsidP="0019734F">
      <w:pPr>
        <w:pStyle w:val="BodyTextIndent"/>
        <w:numPr>
          <w:ilvl w:val="1"/>
          <w:numId w:val="29"/>
        </w:numPr>
        <w:spacing w:after="0"/>
        <w:ind w:left="0" w:firstLine="0"/>
        <w:rPr>
          <w:sz w:val="24"/>
          <w:szCs w:val="24"/>
        </w:rPr>
      </w:pPr>
      <w:r>
        <w:rPr>
          <w:sz w:val="24"/>
          <w:szCs w:val="24"/>
        </w:rPr>
        <w:t xml:space="preserve">As of the Effective Date of the Addendum, the definition of Passenger Drop Event is hereby incorporated as follows: </w:t>
      </w:r>
    </w:p>
    <w:p w14:paraId="26EBDC87"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4177F6C4" w14:textId="77777777" w:rsidR="0019734F" w:rsidRDefault="0019734F" w:rsidP="0019734F">
      <w:pPr>
        <w:pStyle w:val="BodyTextIndent"/>
        <w:spacing w:after="0"/>
        <w:ind w:left="851" w:firstLine="0"/>
        <w:rPr>
          <w:sz w:val="24"/>
          <w:szCs w:val="24"/>
        </w:rPr>
      </w:pPr>
      <w:r>
        <w:rPr>
          <w:sz w:val="24"/>
          <w:szCs w:val="24"/>
        </w:rPr>
        <w:t>"</w:t>
      </w:r>
      <w:r>
        <w:rPr>
          <w:i/>
          <w:iCs/>
          <w:sz w:val="24"/>
          <w:szCs w:val="24"/>
        </w:rPr>
        <w:t xml:space="preserve">“Passenger Drop Event” shall mean a decrease in Passenger Volume below 4,000,000 passengers per year over two consecutive years, provided that such decrease is not attributable to the Manager, as set forth in appendix G. the passenger volume is calculated as the sum of </w:t>
      </w:r>
      <w:proofErr w:type="spellStart"/>
      <w:r>
        <w:rPr>
          <w:i/>
          <w:iCs/>
          <w:sz w:val="24"/>
          <w:szCs w:val="24"/>
        </w:rPr>
        <w:t>Zvartnots</w:t>
      </w:r>
      <w:proofErr w:type="spellEnd"/>
      <w:r>
        <w:rPr>
          <w:i/>
          <w:iCs/>
          <w:sz w:val="24"/>
          <w:szCs w:val="24"/>
        </w:rPr>
        <w:t xml:space="preserve"> International Airport and Shirak airport</w:t>
      </w:r>
      <w:r>
        <w:rPr>
          <w:sz w:val="24"/>
          <w:szCs w:val="24"/>
        </w:rPr>
        <w:t>”.</w:t>
      </w:r>
    </w:p>
    <w:p w14:paraId="3242A13C" w14:textId="77777777" w:rsidR="0019734F" w:rsidRDefault="0019734F" w:rsidP="0019734F">
      <w:pPr>
        <w:pStyle w:val="ListParagraph"/>
        <w:tabs>
          <w:tab w:val="left" w:pos="993"/>
        </w:tabs>
        <w:spacing w:after="0"/>
        <w:ind w:left="0" w:firstLine="0"/>
        <w:contextualSpacing w:val="0"/>
        <w:rPr>
          <w:b/>
          <w:bCs/>
          <w:sz w:val="24"/>
          <w:szCs w:val="24"/>
          <w:u w:val="single"/>
        </w:rPr>
      </w:pPr>
    </w:p>
    <w:p w14:paraId="41304114"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 to Section V of the Agreement</w:t>
      </w:r>
    </w:p>
    <w:p w14:paraId="733D84A3" w14:textId="77777777" w:rsidR="0019734F" w:rsidRDefault="0019734F" w:rsidP="0019734F">
      <w:pPr>
        <w:pStyle w:val="ListParagraph"/>
        <w:tabs>
          <w:tab w:val="left" w:pos="709"/>
        </w:tabs>
        <w:spacing w:after="0"/>
        <w:ind w:left="0" w:firstLine="0"/>
        <w:contextualSpacing w:val="0"/>
        <w:rPr>
          <w:b/>
          <w:bCs/>
          <w:sz w:val="24"/>
          <w:szCs w:val="24"/>
          <w:u w:val="single"/>
        </w:rPr>
      </w:pPr>
    </w:p>
    <w:p w14:paraId="1A166265" w14:textId="77777777" w:rsidR="0019734F" w:rsidRDefault="0019734F" w:rsidP="0019734F">
      <w:pPr>
        <w:pStyle w:val="BodyTextIndent"/>
        <w:numPr>
          <w:ilvl w:val="1"/>
          <w:numId w:val="29"/>
        </w:numPr>
        <w:spacing w:after="0"/>
        <w:ind w:left="0" w:firstLine="0"/>
        <w:rPr>
          <w:b/>
          <w:bCs/>
          <w:sz w:val="24"/>
          <w:szCs w:val="24"/>
          <w:u w:val="single"/>
        </w:rPr>
      </w:pPr>
      <w:r>
        <w:rPr>
          <w:sz w:val="24"/>
          <w:szCs w:val="24"/>
        </w:rPr>
        <w:t>As of the Effective Date of the Addendum, section 5.2 of the Agreement is hereby replaced as follows:</w:t>
      </w:r>
    </w:p>
    <w:p w14:paraId="67C975DC" w14:textId="77777777" w:rsidR="0019734F" w:rsidRDefault="0019734F" w:rsidP="0019734F">
      <w:pPr>
        <w:pStyle w:val="NUM2"/>
        <w:numPr>
          <w:ilvl w:val="0"/>
          <w:numId w:val="0"/>
        </w:numPr>
        <w:spacing w:after="0"/>
        <w:rPr>
          <w:rFonts w:ascii="Times New Roman" w:hAnsi="Times New Roman"/>
          <w:i/>
          <w:iCs/>
          <w:sz w:val="24"/>
          <w:szCs w:val="24"/>
          <w:lang w:val="en-GB"/>
        </w:rPr>
      </w:pPr>
    </w:p>
    <w:p w14:paraId="36BB6977" w14:textId="77777777" w:rsidR="0019734F" w:rsidRDefault="0019734F" w:rsidP="0019734F">
      <w:pPr>
        <w:pStyle w:val="BodyTextIndent"/>
        <w:spacing w:after="0"/>
        <w:ind w:left="851" w:firstLine="0"/>
        <w:rPr>
          <w:i/>
          <w:iCs/>
          <w:sz w:val="24"/>
          <w:szCs w:val="24"/>
          <w:lang w:val="en-GB"/>
        </w:rPr>
      </w:pPr>
      <w:r>
        <w:rPr>
          <w:sz w:val="24"/>
          <w:szCs w:val="24"/>
          <w:lang w:val="en-GB"/>
        </w:rPr>
        <w:t>“</w:t>
      </w:r>
      <w:r>
        <w:rPr>
          <w:i/>
          <w:iCs/>
          <w:sz w:val="24"/>
          <w:szCs w:val="24"/>
          <w:lang w:val="en-GB"/>
        </w:rPr>
        <w:t>5.2. Without limiting the principle set forth in section 5.1, the Manager will have the exclusive right to administer and to exploit the following activities relating to the Airport, which enumeration is not limitative:</w:t>
      </w:r>
    </w:p>
    <w:p w14:paraId="4EC9CD53" w14:textId="77777777" w:rsidR="0019734F" w:rsidRDefault="0019734F" w:rsidP="0019734F">
      <w:pPr>
        <w:pStyle w:val="BodyTextIndent"/>
        <w:spacing w:after="0"/>
        <w:ind w:left="851" w:firstLine="0"/>
        <w:rPr>
          <w:i/>
          <w:iCs/>
          <w:sz w:val="24"/>
          <w:szCs w:val="24"/>
          <w:lang w:val="en-GB"/>
        </w:rPr>
      </w:pPr>
    </w:p>
    <w:p w14:paraId="2ED6D3DA" w14:textId="77777777" w:rsidR="0019734F" w:rsidRDefault="0019734F" w:rsidP="0019734F">
      <w:pPr>
        <w:pStyle w:val="BodyTextIndent"/>
        <w:spacing w:after="0"/>
        <w:ind w:left="851" w:firstLine="0"/>
        <w:rPr>
          <w:i/>
          <w:iCs/>
          <w:sz w:val="24"/>
          <w:szCs w:val="24"/>
          <w:lang w:val="en-GB"/>
        </w:rPr>
      </w:pPr>
      <w:r>
        <w:rPr>
          <w:i/>
          <w:iCs/>
          <w:sz w:val="24"/>
          <w:szCs w:val="24"/>
          <w:lang w:val="en-GB"/>
        </w:rPr>
        <w:t>Aviation services</w:t>
      </w:r>
    </w:p>
    <w:p w14:paraId="028A1EDA" w14:textId="77777777" w:rsidR="0019734F" w:rsidRDefault="0019734F" w:rsidP="0019734F">
      <w:pPr>
        <w:pStyle w:val="BodyTextIndent"/>
        <w:spacing w:after="0"/>
        <w:ind w:left="851" w:firstLine="0"/>
        <w:rPr>
          <w:i/>
          <w:iCs/>
          <w:sz w:val="24"/>
          <w:szCs w:val="24"/>
          <w:lang w:val="en-GB"/>
        </w:rPr>
      </w:pPr>
      <w:r>
        <w:rPr>
          <w:i/>
          <w:iCs/>
          <w:sz w:val="24"/>
          <w:szCs w:val="24"/>
          <w:lang w:val="en-GB"/>
        </w:rPr>
        <w:t>(a)</w:t>
      </w:r>
      <w:r>
        <w:rPr>
          <w:i/>
          <w:iCs/>
          <w:sz w:val="24"/>
          <w:szCs w:val="24"/>
          <w:lang w:val="en-GB"/>
        </w:rPr>
        <w:tab/>
        <w:t>aircraft guidance and escorting services,</w:t>
      </w:r>
    </w:p>
    <w:p w14:paraId="07CE3DB5" w14:textId="77777777" w:rsidR="0019734F" w:rsidRDefault="0019734F" w:rsidP="0019734F">
      <w:pPr>
        <w:pStyle w:val="BodyTextIndent"/>
        <w:spacing w:after="0"/>
        <w:ind w:left="851" w:firstLine="0"/>
        <w:rPr>
          <w:i/>
          <w:iCs/>
          <w:sz w:val="24"/>
          <w:szCs w:val="24"/>
          <w:lang w:val="en-GB"/>
        </w:rPr>
      </w:pPr>
      <w:r>
        <w:rPr>
          <w:i/>
          <w:iCs/>
          <w:sz w:val="24"/>
          <w:szCs w:val="24"/>
          <w:lang w:val="en-GB"/>
        </w:rPr>
        <w:t>(b)</w:t>
      </w:r>
      <w:r>
        <w:rPr>
          <w:i/>
          <w:iCs/>
          <w:sz w:val="24"/>
          <w:szCs w:val="24"/>
          <w:lang w:val="en-GB"/>
        </w:rPr>
        <w:tab/>
        <w:t>parking areas management,</w:t>
      </w:r>
    </w:p>
    <w:p w14:paraId="0E21F830" w14:textId="77777777" w:rsidR="0019734F" w:rsidRDefault="0019734F" w:rsidP="0019734F">
      <w:pPr>
        <w:pStyle w:val="BodyTextIndent"/>
        <w:spacing w:after="0"/>
        <w:ind w:left="851" w:firstLine="0"/>
        <w:rPr>
          <w:i/>
          <w:iCs/>
          <w:sz w:val="24"/>
          <w:szCs w:val="24"/>
          <w:lang w:val="en-GB"/>
        </w:rPr>
      </w:pPr>
      <w:r>
        <w:rPr>
          <w:i/>
          <w:iCs/>
          <w:sz w:val="24"/>
          <w:szCs w:val="24"/>
          <w:lang w:val="en-GB"/>
        </w:rPr>
        <w:t>(c)</w:t>
      </w:r>
      <w:r>
        <w:rPr>
          <w:i/>
          <w:iCs/>
          <w:sz w:val="24"/>
          <w:szCs w:val="24"/>
          <w:lang w:val="en-GB"/>
        </w:rPr>
        <w:tab/>
        <w:t>movable and mechanical staircases provision and operation,</w:t>
      </w:r>
    </w:p>
    <w:p w14:paraId="483B1315" w14:textId="77777777" w:rsidR="0019734F" w:rsidRDefault="0019734F" w:rsidP="0019734F">
      <w:pPr>
        <w:pStyle w:val="BodyTextIndent"/>
        <w:spacing w:after="0"/>
        <w:ind w:left="851" w:firstLine="0"/>
        <w:rPr>
          <w:i/>
          <w:iCs/>
          <w:sz w:val="24"/>
          <w:szCs w:val="24"/>
          <w:lang w:val="en-GB"/>
        </w:rPr>
      </w:pPr>
      <w:r>
        <w:rPr>
          <w:i/>
          <w:iCs/>
          <w:sz w:val="24"/>
          <w:szCs w:val="24"/>
          <w:lang w:val="en-GB"/>
        </w:rPr>
        <w:t>(d)</w:t>
      </w:r>
      <w:r>
        <w:rPr>
          <w:i/>
          <w:iCs/>
          <w:sz w:val="24"/>
          <w:szCs w:val="24"/>
          <w:lang w:val="en-GB"/>
        </w:rPr>
        <w:tab/>
        <w:t>telescopic bridge,</w:t>
      </w:r>
    </w:p>
    <w:p w14:paraId="1D57EC6D" w14:textId="77777777" w:rsidR="0019734F" w:rsidRDefault="0019734F" w:rsidP="0019734F">
      <w:pPr>
        <w:pStyle w:val="BodyTextIndent"/>
        <w:spacing w:after="0"/>
        <w:ind w:left="851" w:firstLine="0"/>
        <w:rPr>
          <w:i/>
          <w:iCs/>
          <w:sz w:val="24"/>
          <w:szCs w:val="24"/>
          <w:lang w:val="en-GB"/>
        </w:rPr>
      </w:pPr>
      <w:r>
        <w:rPr>
          <w:i/>
          <w:iCs/>
          <w:sz w:val="24"/>
          <w:szCs w:val="24"/>
          <w:lang w:val="en-GB"/>
        </w:rPr>
        <w:t>(e)</w:t>
      </w:r>
      <w:r>
        <w:rPr>
          <w:i/>
          <w:iCs/>
          <w:sz w:val="24"/>
          <w:szCs w:val="24"/>
          <w:lang w:val="en-GB"/>
        </w:rPr>
        <w:tab/>
        <w:t>ground handling services, including aircraft pulling services,</w:t>
      </w:r>
    </w:p>
    <w:p w14:paraId="5115E105" w14:textId="77777777" w:rsidR="0019734F" w:rsidRDefault="0019734F" w:rsidP="0019734F">
      <w:pPr>
        <w:pStyle w:val="BodyTextIndent"/>
        <w:spacing w:after="0"/>
        <w:ind w:left="851" w:firstLine="0"/>
        <w:rPr>
          <w:i/>
          <w:iCs/>
          <w:sz w:val="24"/>
          <w:szCs w:val="24"/>
          <w:lang w:val="en-GB"/>
        </w:rPr>
      </w:pPr>
      <w:r>
        <w:rPr>
          <w:i/>
          <w:iCs/>
          <w:sz w:val="24"/>
          <w:szCs w:val="24"/>
          <w:lang w:val="en-GB"/>
        </w:rPr>
        <w:t>(f)</w:t>
      </w:r>
      <w:r>
        <w:rPr>
          <w:i/>
          <w:iCs/>
          <w:sz w:val="24"/>
          <w:szCs w:val="24"/>
          <w:lang w:val="en-GB"/>
        </w:rPr>
        <w:tab/>
        <w:t>electrical supply services,</w:t>
      </w:r>
    </w:p>
    <w:p w14:paraId="4F666B56" w14:textId="77777777" w:rsidR="0019734F" w:rsidRDefault="0019734F" w:rsidP="0019734F">
      <w:pPr>
        <w:pStyle w:val="BodyTextIndent"/>
        <w:spacing w:after="0"/>
        <w:ind w:left="851" w:firstLine="0"/>
        <w:rPr>
          <w:i/>
          <w:iCs/>
          <w:sz w:val="24"/>
          <w:szCs w:val="24"/>
          <w:lang w:val="en-GB"/>
        </w:rPr>
      </w:pPr>
      <w:r>
        <w:rPr>
          <w:i/>
          <w:iCs/>
          <w:sz w:val="24"/>
          <w:szCs w:val="24"/>
          <w:lang w:val="en-GB"/>
        </w:rPr>
        <w:t>(g)</w:t>
      </w:r>
      <w:r>
        <w:rPr>
          <w:i/>
          <w:iCs/>
          <w:sz w:val="24"/>
          <w:szCs w:val="24"/>
          <w:lang w:val="en-GB"/>
        </w:rPr>
        <w:tab/>
        <w:t>operational-technical maintenance services,</w:t>
      </w:r>
    </w:p>
    <w:p w14:paraId="27309903" w14:textId="77777777" w:rsidR="0019734F" w:rsidRDefault="0019734F" w:rsidP="0019734F">
      <w:pPr>
        <w:pStyle w:val="BodyTextIndent"/>
        <w:spacing w:after="0"/>
        <w:ind w:left="851" w:firstLine="0"/>
        <w:rPr>
          <w:i/>
          <w:iCs/>
          <w:sz w:val="24"/>
          <w:szCs w:val="24"/>
          <w:lang w:val="en-GB"/>
        </w:rPr>
      </w:pPr>
      <w:r>
        <w:rPr>
          <w:i/>
          <w:iCs/>
          <w:sz w:val="24"/>
          <w:szCs w:val="24"/>
          <w:lang w:val="en-GB"/>
        </w:rPr>
        <w:t>(h)</w:t>
      </w:r>
      <w:r>
        <w:rPr>
          <w:i/>
          <w:iCs/>
          <w:sz w:val="24"/>
          <w:szCs w:val="24"/>
          <w:lang w:val="en-GB"/>
        </w:rPr>
        <w:tab/>
        <w:t>aviation security and aircraft custody services,</w:t>
      </w:r>
    </w:p>
    <w:p w14:paraId="0E6AC89B" w14:textId="77777777" w:rsidR="0019734F" w:rsidRDefault="0019734F" w:rsidP="0019734F">
      <w:pPr>
        <w:pStyle w:val="BodyTextIndent"/>
        <w:spacing w:after="0"/>
        <w:ind w:left="851" w:firstLine="0"/>
        <w:rPr>
          <w:i/>
          <w:iCs/>
          <w:sz w:val="24"/>
          <w:szCs w:val="24"/>
          <w:lang w:val="en-GB"/>
        </w:rPr>
      </w:pPr>
      <w:r>
        <w:rPr>
          <w:i/>
          <w:iCs/>
          <w:sz w:val="24"/>
          <w:szCs w:val="24"/>
          <w:lang w:val="en-GB"/>
        </w:rPr>
        <w:t>(</w:t>
      </w:r>
      <w:proofErr w:type="spellStart"/>
      <w:r>
        <w:rPr>
          <w:i/>
          <w:iCs/>
          <w:sz w:val="24"/>
          <w:szCs w:val="24"/>
          <w:lang w:val="en-GB"/>
        </w:rPr>
        <w:t>i</w:t>
      </w:r>
      <w:proofErr w:type="spellEnd"/>
      <w:r>
        <w:rPr>
          <w:i/>
          <w:iCs/>
          <w:sz w:val="24"/>
          <w:szCs w:val="24"/>
          <w:lang w:val="en-GB"/>
        </w:rPr>
        <w:t>)</w:t>
      </w:r>
      <w:r>
        <w:rPr>
          <w:i/>
          <w:iCs/>
          <w:sz w:val="24"/>
          <w:szCs w:val="24"/>
          <w:lang w:val="en-GB"/>
        </w:rPr>
        <w:tab/>
        <w:t>utility services for aircrafts,</w:t>
      </w:r>
    </w:p>
    <w:p w14:paraId="319EA4D9" w14:textId="77777777" w:rsidR="0019734F" w:rsidRDefault="0019734F" w:rsidP="0019734F">
      <w:pPr>
        <w:pStyle w:val="BodyTextIndent"/>
        <w:spacing w:after="0"/>
        <w:ind w:left="851" w:firstLine="0"/>
        <w:rPr>
          <w:i/>
          <w:iCs/>
          <w:sz w:val="24"/>
          <w:szCs w:val="24"/>
          <w:lang w:val="en-GB"/>
        </w:rPr>
      </w:pPr>
      <w:r>
        <w:rPr>
          <w:i/>
          <w:iCs/>
          <w:sz w:val="24"/>
          <w:szCs w:val="24"/>
          <w:lang w:val="en-GB"/>
        </w:rPr>
        <w:t>(j)</w:t>
      </w:r>
      <w:r>
        <w:rPr>
          <w:i/>
          <w:iCs/>
          <w:sz w:val="24"/>
          <w:szCs w:val="24"/>
          <w:lang w:val="en-GB"/>
        </w:rPr>
        <w:tab/>
        <w:t xml:space="preserve">fuel and lubricants supply and </w:t>
      </w:r>
      <w:proofErr w:type="spellStart"/>
      <w:r>
        <w:rPr>
          <w:i/>
          <w:iCs/>
          <w:sz w:val="24"/>
          <w:szCs w:val="24"/>
          <w:lang w:val="en-GB"/>
        </w:rPr>
        <w:t>fueling</w:t>
      </w:r>
      <w:proofErr w:type="spellEnd"/>
      <w:r>
        <w:rPr>
          <w:i/>
          <w:iCs/>
          <w:sz w:val="24"/>
          <w:szCs w:val="24"/>
          <w:lang w:val="en-GB"/>
        </w:rPr>
        <w:t xml:space="preserve">, </w:t>
      </w:r>
    </w:p>
    <w:p w14:paraId="2E26D7B3" w14:textId="77777777" w:rsidR="0019734F" w:rsidRDefault="0019734F" w:rsidP="0019734F">
      <w:pPr>
        <w:pStyle w:val="BodyTextIndent"/>
        <w:spacing w:after="0"/>
        <w:ind w:left="851" w:firstLine="0"/>
        <w:rPr>
          <w:i/>
          <w:iCs/>
          <w:sz w:val="24"/>
          <w:szCs w:val="24"/>
          <w:lang w:val="en-GB"/>
        </w:rPr>
      </w:pPr>
      <w:r>
        <w:rPr>
          <w:i/>
          <w:iCs/>
          <w:sz w:val="24"/>
          <w:szCs w:val="24"/>
          <w:lang w:val="en-GB"/>
        </w:rPr>
        <w:t>(k)</w:t>
      </w:r>
      <w:r>
        <w:rPr>
          <w:i/>
          <w:iCs/>
          <w:sz w:val="24"/>
          <w:szCs w:val="24"/>
          <w:lang w:val="en-GB"/>
        </w:rPr>
        <w:tab/>
        <w:t xml:space="preserve">special vehicle transportation services, </w:t>
      </w:r>
    </w:p>
    <w:p w14:paraId="232DB0B7" w14:textId="77777777" w:rsidR="0019734F" w:rsidRDefault="0019734F" w:rsidP="0019734F">
      <w:pPr>
        <w:pStyle w:val="BodyTextIndent"/>
        <w:spacing w:after="0"/>
        <w:ind w:left="851" w:firstLine="0"/>
        <w:rPr>
          <w:i/>
          <w:iCs/>
          <w:sz w:val="24"/>
          <w:szCs w:val="24"/>
          <w:lang w:val="en-GB"/>
        </w:rPr>
      </w:pPr>
      <w:r>
        <w:rPr>
          <w:i/>
          <w:iCs/>
          <w:sz w:val="24"/>
          <w:szCs w:val="24"/>
          <w:lang w:val="en-GB"/>
        </w:rPr>
        <w:tab/>
      </w:r>
    </w:p>
    <w:p w14:paraId="2AE12949" w14:textId="77777777" w:rsidR="0019734F" w:rsidRDefault="0019734F" w:rsidP="0019734F">
      <w:pPr>
        <w:pStyle w:val="BodyTextIndent"/>
        <w:spacing w:after="0"/>
        <w:ind w:left="851" w:firstLine="0"/>
        <w:rPr>
          <w:i/>
          <w:iCs/>
          <w:sz w:val="24"/>
          <w:szCs w:val="24"/>
          <w:lang w:val="en-GB"/>
        </w:rPr>
      </w:pPr>
      <w:r>
        <w:rPr>
          <w:i/>
          <w:iCs/>
          <w:sz w:val="24"/>
          <w:szCs w:val="24"/>
          <w:lang w:val="en-GB"/>
        </w:rPr>
        <w:tab/>
        <w:t>Commercial</w:t>
      </w:r>
    </w:p>
    <w:p w14:paraId="1AF98FF7" w14:textId="77777777" w:rsidR="0019734F" w:rsidRDefault="0019734F" w:rsidP="0019734F">
      <w:pPr>
        <w:pStyle w:val="BodyTextIndent"/>
        <w:spacing w:after="0"/>
        <w:ind w:left="851" w:firstLine="0"/>
        <w:rPr>
          <w:i/>
          <w:iCs/>
          <w:sz w:val="24"/>
          <w:szCs w:val="24"/>
          <w:lang w:val="en-GB"/>
        </w:rPr>
      </w:pPr>
      <w:r>
        <w:rPr>
          <w:i/>
          <w:iCs/>
          <w:sz w:val="24"/>
          <w:szCs w:val="24"/>
          <w:lang w:val="en-GB"/>
        </w:rPr>
        <w:t>(l)</w:t>
      </w:r>
      <w:r>
        <w:rPr>
          <w:i/>
          <w:iCs/>
          <w:sz w:val="24"/>
          <w:szCs w:val="24"/>
          <w:lang w:val="en-GB"/>
        </w:rPr>
        <w:tab/>
        <w:t>rent of ground spaces for commercial purposes,</w:t>
      </w:r>
    </w:p>
    <w:p w14:paraId="7314C447" w14:textId="77777777" w:rsidR="0019734F" w:rsidRDefault="0019734F" w:rsidP="0019734F">
      <w:pPr>
        <w:pStyle w:val="BodyTextIndent"/>
        <w:spacing w:after="0"/>
        <w:ind w:left="851" w:firstLine="0"/>
        <w:rPr>
          <w:i/>
          <w:iCs/>
          <w:sz w:val="24"/>
          <w:szCs w:val="24"/>
          <w:lang w:val="en-GB"/>
        </w:rPr>
      </w:pPr>
      <w:r>
        <w:rPr>
          <w:i/>
          <w:iCs/>
          <w:sz w:val="24"/>
          <w:szCs w:val="24"/>
          <w:lang w:val="en-GB"/>
        </w:rPr>
        <w:t>(m)</w:t>
      </w:r>
      <w:r>
        <w:rPr>
          <w:i/>
          <w:iCs/>
          <w:sz w:val="24"/>
          <w:szCs w:val="24"/>
          <w:lang w:val="en-GB"/>
        </w:rPr>
        <w:tab/>
        <w:t>advertising,</w:t>
      </w:r>
    </w:p>
    <w:p w14:paraId="7EBAD7EB" w14:textId="77777777" w:rsidR="0019734F" w:rsidRDefault="0019734F" w:rsidP="0019734F">
      <w:pPr>
        <w:pStyle w:val="BodyTextIndent"/>
        <w:spacing w:after="0"/>
        <w:ind w:left="851" w:firstLine="0"/>
        <w:rPr>
          <w:i/>
          <w:iCs/>
          <w:sz w:val="24"/>
          <w:szCs w:val="24"/>
          <w:lang w:val="en-GB"/>
        </w:rPr>
      </w:pPr>
      <w:r>
        <w:rPr>
          <w:i/>
          <w:iCs/>
          <w:sz w:val="24"/>
          <w:szCs w:val="24"/>
          <w:lang w:val="en-GB"/>
        </w:rPr>
        <w:t>(n)</w:t>
      </w:r>
      <w:r>
        <w:rPr>
          <w:i/>
          <w:iCs/>
          <w:sz w:val="24"/>
          <w:szCs w:val="24"/>
          <w:lang w:val="en-GB"/>
        </w:rPr>
        <w:tab/>
        <w:t>duty-tax free shops,</w:t>
      </w:r>
    </w:p>
    <w:p w14:paraId="60FA4396" w14:textId="77777777" w:rsidR="0019734F" w:rsidRDefault="0019734F" w:rsidP="0019734F">
      <w:pPr>
        <w:pStyle w:val="BodyTextIndent"/>
        <w:spacing w:after="0"/>
        <w:ind w:left="851" w:firstLine="0"/>
        <w:rPr>
          <w:i/>
          <w:iCs/>
          <w:sz w:val="24"/>
          <w:szCs w:val="24"/>
          <w:lang w:val="en-GB"/>
        </w:rPr>
      </w:pPr>
      <w:r>
        <w:rPr>
          <w:i/>
          <w:iCs/>
          <w:sz w:val="24"/>
          <w:szCs w:val="24"/>
          <w:lang w:val="en-GB"/>
        </w:rPr>
        <w:t>(o)</w:t>
      </w:r>
      <w:r>
        <w:rPr>
          <w:i/>
          <w:iCs/>
          <w:sz w:val="24"/>
          <w:szCs w:val="24"/>
          <w:lang w:val="en-GB"/>
        </w:rPr>
        <w:tab/>
        <w:t xml:space="preserve">shopping </w:t>
      </w:r>
      <w:proofErr w:type="spellStart"/>
      <w:r>
        <w:rPr>
          <w:i/>
          <w:iCs/>
          <w:sz w:val="24"/>
          <w:szCs w:val="24"/>
          <w:lang w:val="en-GB"/>
        </w:rPr>
        <w:t>centers</w:t>
      </w:r>
      <w:proofErr w:type="spellEnd"/>
      <w:r>
        <w:rPr>
          <w:i/>
          <w:iCs/>
          <w:sz w:val="24"/>
          <w:szCs w:val="24"/>
          <w:lang w:val="en-GB"/>
        </w:rPr>
        <w:t>,</w:t>
      </w:r>
    </w:p>
    <w:p w14:paraId="7BFFBD03" w14:textId="77777777" w:rsidR="0019734F" w:rsidRDefault="0019734F" w:rsidP="0019734F">
      <w:pPr>
        <w:pStyle w:val="BodyTextIndent"/>
        <w:spacing w:after="0"/>
        <w:ind w:left="851" w:firstLine="0"/>
        <w:rPr>
          <w:i/>
          <w:iCs/>
          <w:sz w:val="24"/>
          <w:szCs w:val="24"/>
          <w:lang w:val="en-GB"/>
        </w:rPr>
      </w:pPr>
      <w:r>
        <w:rPr>
          <w:i/>
          <w:iCs/>
          <w:sz w:val="24"/>
          <w:szCs w:val="24"/>
          <w:lang w:val="en-GB"/>
        </w:rPr>
        <w:t>(p)</w:t>
      </w:r>
      <w:r>
        <w:rPr>
          <w:i/>
          <w:iCs/>
          <w:sz w:val="24"/>
          <w:szCs w:val="24"/>
          <w:lang w:val="en-GB"/>
        </w:rPr>
        <w:tab/>
        <w:t>bank and exchange bureau and financial services,</w:t>
      </w:r>
    </w:p>
    <w:p w14:paraId="1D030F08" w14:textId="77777777" w:rsidR="0019734F" w:rsidRDefault="0019734F" w:rsidP="0019734F">
      <w:pPr>
        <w:pStyle w:val="BodyTextIndent"/>
        <w:spacing w:after="0"/>
        <w:ind w:left="851" w:firstLine="0"/>
        <w:rPr>
          <w:i/>
          <w:iCs/>
          <w:sz w:val="24"/>
          <w:szCs w:val="24"/>
          <w:lang w:val="en-GB"/>
        </w:rPr>
      </w:pPr>
      <w:r>
        <w:rPr>
          <w:i/>
          <w:iCs/>
          <w:sz w:val="24"/>
          <w:szCs w:val="24"/>
          <w:lang w:val="en-GB"/>
        </w:rPr>
        <w:t>(q)</w:t>
      </w:r>
      <w:r>
        <w:rPr>
          <w:i/>
          <w:iCs/>
          <w:sz w:val="24"/>
          <w:szCs w:val="24"/>
          <w:lang w:val="en-GB"/>
        </w:rPr>
        <w:tab/>
        <w:t xml:space="preserve">hotels, </w:t>
      </w:r>
    </w:p>
    <w:p w14:paraId="196471F6" w14:textId="77777777" w:rsidR="0019734F" w:rsidRDefault="0019734F" w:rsidP="0019734F">
      <w:pPr>
        <w:pStyle w:val="BodyTextIndent"/>
        <w:spacing w:after="0"/>
        <w:ind w:left="851" w:firstLine="0"/>
        <w:rPr>
          <w:i/>
          <w:iCs/>
          <w:sz w:val="24"/>
          <w:szCs w:val="24"/>
          <w:lang w:val="en-GB"/>
        </w:rPr>
      </w:pPr>
      <w:r>
        <w:rPr>
          <w:i/>
          <w:iCs/>
          <w:sz w:val="24"/>
          <w:szCs w:val="24"/>
          <w:lang w:val="en-GB"/>
        </w:rPr>
        <w:lastRenderedPageBreak/>
        <w:t>(r)</w:t>
      </w:r>
      <w:r>
        <w:rPr>
          <w:i/>
          <w:iCs/>
          <w:sz w:val="24"/>
          <w:szCs w:val="24"/>
          <w:lang w:val="en-GB"/>
        </w:rPr>
        <w:tab/>
        <w:t xml:space="preserve">restaurants, snack-bars, coffee shops, </w:t>
      </w:r>
    </w:p>
    <w:p w14:paraId="3D74ABDB" w14:textId="77777777" w:rsidR="0019734F" w:rsidRDefault="0019734F" w:rsidP="0019734F">
      <w:pPr>
        <w:pStyle w:val="BodyTextIndent"/>
        <w:spacing w:after="0"/>
        <w:ind w:left="851" w:firstLine="0"/>
        <w:rPr>
          <w:i/>
          <w:iCs/>
          <w:sz w:val="24"/>
          <w:szCs w:val="24"/>
          <w:lang w:val="en-GB"/>
        </w:rPr>
      </w:pPr>
      <w:r>
        <w:rPr>
          <w:i/>
          <w:iCs/>
          <w:sz w:val="24"/>
          <w:szCs w:val="24"/>
          <w:lang w:val="en-GB"/>
        </w:rPr>
        <w:t>(s)</w:t>
      </w:r>
      <w:r>
        <w:rPr>
          <w:i/>
          <w:iCs/>
          <w:sz w:val="24"/>
          <w:szCs w:val="24"/>
          <w:lang w:val="en-GB"/>
        </w:rPr>
        <w:tab/>
        <w:t>duty paid shops such as clothing and fixtures, newspaper and magazine stands,</w:t>
      </w:r>
    </w:p>
    <w:p w14:paraId="3FF1C0F5" w14:textId="77777777" w:rsidR="0019734F" w:rsidRDefault="0019734F" w:rsidP="0019734F">
      <w:pPr>
        <w:pStyle w:val="BodyTextIndent"/>
        <w:spacing w:after="0"/>
        <w:ind w:left="851" w:firstLine="0"/>
        <w:rPr>
          <w:i/>
          <w:iCs/>
          <w:sz w:val="24"/>
          <w:szCs w:val="24"/>
          <w:lang w:val="en-GB"/>
        </w:rPr>
      </w:pPr>
      <w:r>
        <w:rPr>
          <w:i/>
          <w:iCs/>
          <w:sz w:val="24"/>
          <w:szCs w:val="24"/>
          <w:lang w:val="en-GB"/>
        </w:rPr>
        <w:t>(t)</w:t>
      </w:r>
      <w:r>
        <w:rPr>
          <w:i/>
          <w:iCs/>
          <w:sz w:val="24"/>
          <w:szCs w:val="24"/>
          <w:lang w:val="en-GB"/>
        </w:rPr>
        <w:tab/>
        <w:t>casinos and other entertainment premises,</w:t>
      </w:r>
    </w:p>
    <w:p w14:paraId="38844D06" w14:textId="77777777" w:rsidR="0019734F" w:rsidRDefault="0019734F" w:rsidP="0019734F">
      <w:pPr>
        <w:pStyle w:val="BodyTextIndent"/>
        <w:spacing w:after="0"/>
        <w:ind w:left="851" w:firstLine="0"/>
        <w:rPr>
          <w:i/>
          <w:iCs/>
          <w:sz w:val="24"/>
          <w:szCs w:val="24"/>
          <w:lang w:val="en-GB"/>
        </w:rPr>
      </w:pPr>
      <w:r>
        <w:rPr>
          <w:i/>
          <w:iCs/>
          <w:sz w:val="24"/>
          <w:szCs w:val="24"/>
          <w:lang w:val="en-GB"/>
        </w:rPr>
        <w:t>(u)</w:t>
      </w:r>
      <w:r>
        <w:rPr>
          <w:i/>
          <w:iCs/>
          <w:sz w:val="24"/>
          <w:szCs w:val="24"/>
          <w:lang w:val="en-GB"/>
        </w:rPr>
        <w:tab/>
        <w:t>car parking,</w:t>
      </w:r>
    </w:p>
    <w:p w14:paraId="468BA6BC" w14:textId="77777777" w:rsidR="0019734F" w:rsidRDefault="0019734F" w:rsidP="0019734F">
      <w:pPr>
        <w:pStyle w:val="BodyTextIndent"/>
        <w:spacing w:after="0"/>
        <w:ind w:left="851" w:firstLine="0"/>
        <w:rPr>
          <w:i/>
          <w:iCs/>
          <w:sz w:val="24"/>
          <w:szCs w:val="24"/>
          <w:lang w:val="en-GB"/>
        </w:rPr>
      </w:pPr>
      <w:r>
        <w:rPr>
          <w:i/>
          <w:iCs/>
          <w:sz w:val="24"/>
          <w:szCs w:val="24"/>
          <w:lang w:val="en-GB"/>
        </w:rPr>
        <w:t>(v)</w:t>
      </w:r>
      <w:r>
        <w:rPr>
          <w:i/>
          <w:iCs/>
          <w:sz w:val="24"/>
          <w:szCs w:val="24"/>
          <w:lang w:val="en-GB"/>
        </w:rPr>
        <w:tab/>
        <w:t>baggage carts and lockers,</w:t>
      </w:r>
    </w:p>
    <w:p w14:paraId="7688660A" w14:textId="77777777" w:rsidR="0019734F" w:rsidRDefault="0019734F" w:rsidP="0019734F">
      <w:pPr>
        <w:pStyle w:val="BodyTextIndent"/>
        <w:spacing w:after="0"/>
        <w:ind w:left="851" w:firstLine="0"/>
        <w:rPr>
          <w:i/>
          <w:iCs/>
          <w:sz w:val="24"/>
          <w:szCs w:val="24"/>
          <w:lang w:val="en-GB"/>
        </w:rPr>
      </w:pPr>
      <w:r>
        <w:rPr>
          <w:i/>
          <w:iCs/>
          <w:sz w:val="24"/>
          <w:szCs w:val="24"/>
          <w:lang w:val="en-GB"/>
        </w:rPr>
        <w:t>(w)</w:t>
      </w:r>
      <w:r>
        <w:rPr>
          <w:i/>
          <w:iCs/>
          <w:sz w:val="24"/>
          <w:szCs w:val="24"/>
          <w:lang w:val="en-GB"/>
        </w:rPr>
        <w:tab/>
        <w:t xml:space="preserve">telecommunication services permitted by license </w:t>
      </w:r>
      <w:proofErr w:type="spellStart"/>
      <w:r>
        <w:rPr>
          <w:i/>
          <w:iCs/>
          <w:sz w:val="24"/>
          <w:szCs w:val="24"/>
          <w:lang w:val="en-GB"/>
        </w:rPr>
        <w:t>Nbr</w:t>
      </w:r>
      <w:proofErr w:type="spellEnd"/>
      <w:r>
        <w:rPr>
          <w:i/>
          <w:iCs/>
          <w:sz w:val="24"/>
          <w:szCs w:val="24"/>
          <w:lang w:val="en-GB"/>
        </w:rPr>
        <w:t>. 60,</w:t>
      </w:r>
    </w:p>
    <w:p w14:paraId="69BF957A" w14:textId="77777777" w:rsidR="0019734F" w:rsidRDefault="0019734F" w:rsidP="0019734F">
      <w:pPr>
        <w:pStyle w:val="BodyTextIndent"/>
        <w:spacing w:after="0"/>
        <w:ind w:left="851" w:firstLine="0"/>
        <w:rPr>
          <w:i/>
          <w:iCs/>
          <w:sz w:val="24"/>
          <w:szCs w:val="24"/>
          <w:lang w:val="en-GB"/>
        </w:rPr>
      </w:pPr>
      <w:r>
        <w:rPr>
          <w:i/>
          <w:iCs/>
          <w:sz w:val="24"/>
          <w:szCs w:val="24"/>
          <w:lang w:val="en-GB"/>
        </w:rPr>
        <w:t>(x)</w:t>
      </w:r>
      <w:r>
        <w:rPr>
          <w:i/>
          <w:iCs/>
          <w:sz w:val="24"/>
          <w:szCs w:val="24"/>
          <w:lang w:val="en-GB"/>
        </w:rPr>
        <w:tab/>
        <w:t>VIP lounges,</w:t>
      </w:r>
    </w:p>
    <w:p w14:paraId="75D64F4B" w14:textId="77777777" w:rsidR="0019734F" w:rsidRDefault="0019734F" w:rsidP="0019734F">
      <w:pPr>
        <w:pStyle w:val="BodyTextIndent"/>
        <w:spacing w:after="0"/>
        <w:ind w:left="851" w:firstLine="0"/>
        <w:rPr>
          <w:i/>
          <w:iCs/>
          <w:sz w:val="24"/>
          <w:szCs w:val="24"/>
          <w:lang w:val="en-GB"/>
        </w:rPr>
      </w:pPr>
      <w:r>
        <w:rPr>
          <w:i/>
          <w:iCs/>
          <w:sz w:val="24"/>
          <w:szCs w:val="24"/>
          <w:lang w:val="en-GB"/>
        </w:rPr>
        <w:t>(y)</w:t>
      </w:r>
      <w:r>
        <w:rPr>
          <w:i/>
          <w:iCs/>
          <w:sz w:val="24"/>
          <w:szCs w:val="24"/>
          <w:lang w:val="en-GB"/>
        </w:rPr>
        <w:tab/>
        <w:t>catering,</w:t>
      </w:r>
    </w:p>
    <w:p w14:paraId="39ACF89E" w14:textId="77777777" w:rsidR="0019734F" w:rsidRDefault="0019734F" w:rsidP="0019734F">
      <w:pPr>
        <w:pStyle w:val="BodyTextIndent"/>
        <w:spacing w:after="0"/>
        <w:ind w:left="851" w:firstLine="0"/>
        <w:rPr>
          <w:i/>
          <w:iCs/>
          <w:sz w:val="24"/>
          <w:szCs w:val="24"/>
          <w:lang w:val="en-GB"/>
        </w:rPr>
      </w:pPr>
      <w:r>
        <w:rPr>
          <w:i/>
          <w:iCs/>
          <w:sz w:val="24"/>
          <w:szCs w:val="24"/>
          <w:lang w:val="en-GB"/>
        </w:rPr>
        <w:t>(z)</w:t>
      </w:r>
      <w:r>
        <w:rPr>
          <w:i/>
          <w:iCs/>
          <w:sz w:val="24"/>
          <w:szCs w:val="24"/>
          <w:lang w:val="en-GB"/>
        </w:rPr>
        <w:tab/>
        <w:t>gas stations for automobiles,</w:t>
      </w:r>
    </w:p>
    <w:p w14:paraId="3BCA8F5A" w14:textId="77777777" w:rsidR="0019734F" w:rsidRDefault="0019734F" w:rsidP="0019734F">
      <w:pPr>
        <w:pStyle w:val="BodyTextIndent"/>
        <w:spacing w:after="0"/>
        <w:ind w:left="851" w:firstLine="0"/>
        <w:rPr>
          <w:i/>
          <w:iCs/>
          <w:sz w:val="24"/>
          <w:szCs w:val="24"/>
          <w:lang w:val="en-GB"/>
        </w:rPr>
      </w:pPr>
      <w:r>
        <w:rPr>
          <w:i/>
          <w:iCs/>
          <w:sz w:val="24"/>
          <w:szCs w:val="24"/>
          <w:lang w:val="en-GB"/>
        </w:rPr>
        <w:tab/>
      </w:r>
    </w:p>
    <w:p w14:paraId="64EA543F" w14:textId="77777777" w:rsidR="0019734F" w:rsidRDefault="0019734F" w:rsidP="0019734F">
      <w:pPr>
        <w:pStyle w:val="BodyTextIndent"/>
        <w:spacing w:after="0"/>
        <w:ind w:left="851" w:firstLine="0"/>
        <w:rPr>
          <w:i/>
          <w:iCs/>
          <w:sz w:val="24"/>
          <w:szCs w:val="24"/>
          <w:lang w:val="en-GB"/>
        </w:rPr>
      </w:pPr>
      <w:r>
        <w:rPr>
          <w:i/>
          <w:iCs/>
          <w:sz w:val="24"/>
          <w:szCs w:val="24"/>
          <w:lang w:val="en-GB"/>
        </w:rPr>
        <w:tab/>
        <w:t>Other</w:t>
      </w:r>
    </w:p>
    <w:p w14:paraId="0CAEEBF4" w14:textId="77777777" w:rsidR="0019734F" w:rsidRDefault="0019734F" w:rsidP="0019734F">
      <w:pPr>
        <w:pStyle w:val="BodyTextIndent"/>
        <w:spacing w:after="0"/>
        <w:ind w:left="851" w:firstLine="0"/>
        <w:rPr>
          <w:i/>
          <w:iCs/>
          <w:sz w:val="24"/>
          <w:szCs w:val="24"/>
          <w:lang w:val="en-GB"/>
        </w:rPr>
      </w:pPr>
      <w:r>
        <w:rPr>
          <w:i/>
          <w:iCs/>
          <w:sz w:val="24"/>
          <w:szCs w:val="24"/>
          <w:lang w:val="en-GB"/>
        </w:rPr>
        <w:t>(aa)</w:t>
      </w:r>
      <w:r>
        <w:rPr>
          <w:i/>
          <w:iCs/>
          <w:sz w:val="24"/>
          <w:szCs w:val="24"/>
          <w:lang w:val="en-GB"/>
        </w:rPr>
        <w:tab/>
        <w:t>customs warehouses,</w:t>
      </w:r>
    </w:p>
    <w:p w14:paraId="2D9E94CE" w14:textId="77777777" w:rsidR="0019734F" w:rsidRDefault="0019734F" w:rsidP="0019734F">
      <w:pPr>
        <w:pStyle w:val="BodyTextIndent"/>
        <w:spacing w:after="0"/>
        <w:ind w:left="851" w:firstLine="0"/>
        <w:rPr>
          <w:i/>
          <w:iCs/>
          <w:sz w:val="24"/>
          <w:szCs w:val="24"/>
          <w:lang w:val="en-GB"/>
        </w:rPr>
      </w:pPr>
      <w:r>
        <w:rPr>
          <w:i/>
          <w:iCs/>
          <w:sz w:val="24"/>
          <w:szCs w:val="24"/>
          <w:lang w:val="en-GB"/>
        </w:rPr>
        <w:t>(bb)</w:t>
      </w:r>
      <w:r>
        <w:rPr>
          <w:i/>
          <w:iCs/>
          <w:sz w:val="24"/>
          <w:szCs w:val="24"/>
          <w:lang w:val="en-GB"/>
        </w:rPr>
        <w:tab/>
        <w:t>intermodal logistics platforms,</w:t>
      </w:r>
    </w:p>
    <w:p w14:paraId="37BF8046" w14:textId="77777777" w:rsidR="0019734F" w:rsidRDefault="0019734F" w:rsidP="0019734F">
      <w:pPr>
        <w:pStyle w:val="BodyTextIndent"/>
        <w:spacing w:after="0"/>
        <w:ind w:left="851" w:firstLine="0"/>
        <w:rPr>
          <w:i/>
          <w:iCs/>
          <w:sz w:val="24"/>
          <w:szCs w:val="24"/>
          <w:lang w:val="en-GB"/>
        </w:rPr>
      </w:pPr>
      <w:r>
        <w:rPr>
          <w:i/>
          <w:iCs/>
          <w:sz w:val="24"/>
          <w:szCs w:val="24"/>
          <w:lang w:val="en-GB"/>
        </w:rPr>
        <w:t>(cc)</w:t>
      </w:r>
      <w:r>
        <w:rPr>
          <w:i/>
          <w:iCs/>
          <w:sz w:val="24"/>
          <w:szCs w:val="24"/>
          <w:lang w:val="en-GB"/>
        </w:rPr>
        <w:tab/>
        <w:t>free zones,</w:t>
      </w:r>
    </w:p>
    <w:p w14:paraId="48A8C450" w14:textId="77777777" w:rsidR="0019734F" w:rsidRDefault="0019734F" w:rsidP="0019734F">
      <w:pPr>
        <w:pStyle w:val="BodyTextIndent"/>
        <w:spacing w:after="0"/>
        <w:ind w:left="851" w:firstLine="0"/>
        <w:rPr>
          <w:i/>
          <w:iCs/>
          <w:sz w:val="24"/>
          <w:szCs w:val="24"/>
          <w:lang w:val="en-GB"/>
        </w:rPr>
      </w:pPr>
      <w:r>
        <w:rPr>
          <w:i/>
          <w:iCs/>
          <w:sz w:val="24"/>
          <w:szCs w:val="24"/>
          <w:lang w:val="en-GB"/>
        </w:rPr>
        <w:t>(dd)</w:t>
      </w:r>
      <w:r>
        <w:rPr>
          <w:i/>
          <w:iCs/>
          <w:sz w:val="24"/>
          <w:szCs w:val="24"/>
          <w:lang w:val="en-GB"/>
        </w:rPr>
        <w:tab/>
        <w:t>ground transportation,</w:t>
      </w:r>
    </w:p>
    <w:p w14:paraId="0D800476" w14:textId="77777777" w:rsidR="0019734F" w:rsidRDefault="0019734F" w:rsidP="0019734F">
      <w:pPr>
        <w:pStyle w:val="BodyTextIndent"/>
        <w:spacing w:after="0"/>
        <w:ind w:left="851" w:firstLine="0"/>
        <w:rPr>
          <w:i/>
          <w:iCs/>
          <w:sz w:val="24"/>
          <w:szCs w:val="24"/>
          <w:lang w:val="en-GB"/>
        </w:rPr>
      </w:pPr>
      <w:r>
        <w:rPr>
          <w:i/>
          <w:iCs/>
          <w:sz w:val="24"/>
          <w:szCs w:val="24"/>
          <w:lang w:val="en-GB"/>
        </w:rPr>
        <w:t>(ee)</w:t>
      </w:r>
      <w:r>
        <w:rPr>
          <w:i/>
          <w:iCs/>
          <w:sz w:val="24"/>
          <w:szCs w:val="24"/>
          <w:lang w:val="en-GB"/>
        </w:rPr>
        <w:tab/>
        <w:t xml:space="preserve">vertiport, </w:t>
      </w:r>
    </w:p>
    <w:p w14:paraId="0337DCB7" w14:textId="77777777" w:rsidR="0019734F" w:rsidRDefault="0019734F" w:rsidP="0019734F">
      <w:pPr>
        <w:pStyle w:val="BodyTextIndent"/>
        <w:spacing w:after="0"/>
        <w:ind w:left="851" w:firstLine="0"/>
        <w:rPr>
          <w:sz w:val="24"/>
          <w:szCs w:val="24"/>
          <w:lang w:val="en-GB"/>
        </w:rPr>
      </w:pPr>
      <w:r>
        <w:rPr>
          <w:i/>
          <w:iCs/>
          <w:sz w:val="24"/>
          <w:szCs w:val="24"/>
          <w:lang w:val="en-GB"/>
        </w:rPr>
        <w:t>(ff)</w:t>
      </w:r>
      <w:r>
        <w:rPr>
          <w:i/>
          <w:iCs/>
          <w:sz w:val="24"/>
          <w:szCs w:val="24"/>
          <w:lang w:val="en-GB"/>
        </w:rPr>
        <w:tab/>
        <w:t>others, not forbidden which turn out to be complementary or useful to the aeronautical operation and/or the commercial development of the Airport, including but not limited to activities connected to the Airport such as convention, art and exhibition centres, hotels and other leisure and tourism activities and transportation, which may be performed outside the Airport.</w:t>
      </w:r>
      <w:r>
        <w:rPr>
          <w:sz w:val="24"/>
          <w:szCs w:val="24"/>
          <w:lang w:val="en-GB"/>
        </w:rPr>
        <w:t>”.</w:t>
      </w:r>
    </w:p>
    <w:p w14:paraId="111B14A7" w14:textId="77777777" w:rsidR="0019734F" w:rsidRDefault="0019734F" w:rsidP="0019734F">
      <w:pPr>
        <w:pStyle w:val="BodyTextIndent"/>
        <w:spacing w:after="0"/>
        <w:ind w:left="0" w:firstLine="0"/>
        <w:rPr>
          <w:i/>
          <w:iCs/>
          <w:sz w:val="24"/>
          <w:szCs w:val="24"/>
          <w:lang w:val="en-GB"/>
        </w:rPr>
      </w:pPr>
    </w:p>
    <w:p w14:paraId="56F3F8AD" w14:textId="77777777" w:rsidR="0019734F" w:rsidRDefault="0019734F" w:rsidP="0019734F">
      <w:pPr>
        <w:pStyle w:val="ListParagraph"/>
        <w:numPr>
          <w:ilvl w:val="0"/>
          <w:numId w:val="29"/>
        </w:numPr>
        <w:tabs>
          <w:tab w:val="left" w:pos="709"/>
        </w:tabs>
        <w:spacing w:after="0"/>
        <w:ind w:left="0" w:firstLine="0"/>
        <w:contextualSpacing w:val="0"/>
        <w:rPr>
          <w:sz w:val="24"/>
          <w:szCs w:val="24"/>
        </w:rPr>
      </w:pPr>
      <w:r>
        <w:rPr>
          <w:b/>
          <w:sz w:val="24"/>
          <w:szCs w:val="24"/>
          <w:u w:val="single"/>
        </w:rPr>
        <w:t>Amendment to Section VI of the Agreement</w:t>
      </w:r>
    </w:p>
    <w:p w14:paraId="6897E38E" w14:textId="77777777" w:rsidR="0019734F" w:rsidRPr="0019734F" w:rsidRDefault="0019734F" w:rsidP="0019734F">
      <w:pPr>
        <w:widowControl w:val="0"/>
        <w:tabs>
          <w:tab w:val="left" w:pos="-1440"/>
          <w:tab w:val="left" w:pos="-720"/>
        </w:tabs>
        <w:suppressAutoHyphens/>
        <w:rPr>
          <w:lang w:val="en-US"/>
        </w:rPr>
      </w:pPr>
    </w:p>
    <w:p w14:paraId="2601AF34"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VI of the Agreement is hereby replaced as follows:</w:t>
      </w:r>
    </w:p>
    <w:p w14:paraId="29AB37F5" w14:textId="77777777" w:rsidR="0019734F" w:rsidRPr="0019734F" w:rsidRDefault="0019734F" w:rsidP="0019734F">
      <w:pPr>
        <w:widowControl w:val="0"/>
        <w:tabs>
          <w:tab w:val="left" w:pos="-1440"/>
          <w:tab w:val="left" w:pos="-720"/>
        </w:tabs>
        <w:suppressAutoHyphens/>
        <w:rPr>
          <w:lang w:val="en-US"/>
        </w:rPr>
      </w:pPr>
    </w:p>
    <w:p w14:paraId="288E7238" w14:textId="77777777" w:rsidR="0019734F" w:rsidRDefault="0019734F" w:rsidP="0019734F">
      <w:pPr>
        <w:pStyle w:val="BodyTextIndent"/>
        <w:spacing w:after="0"/>
        <w:ind w:left="851" w:firstLine="0"/>
        <w:rPr>
          <w:i/>
          <w:iCs/>
          <w:sz w:val="24"/>
          <w:szCs w:val="24"/>
        </w:rPr>
      </w:pPr>
      <w:r>
        <w:rPr>
          <w:sz w:val="24"/>
          <w:szCs w:val="24"/>
        </w:rPr>
        <w:t>“</w:t>
      </w:r>
      <w:r>
        <w:rPr>
          <w:i/>
          <w:iCs/>
          <w:sz w:val="24"/>
          <w:szCs w:val="24"/>
        </w:rPr>
        <w:t>6.1. This Agreement shall be binding and effective as from the Effective Date until December 31, 2067.</w:t>
      </w:r>
    </w:p>
    <w:p w14:paraId="7BC09B5E" w14:textId="77777777" w:rsidR="0019734F" w:rsidRDefault="0019734F" w:rsidP="0019734F">
      <w:pPr>
        <w:pStyle w:val="BodyTextIndent"/>
        <w:spacing w:after="0"/>
        <w:ind w:left="851" w:firstLine="0"/>
        <w:rPr>
          <w:i/>
          <w:iCs/>
          <w:sz w:val="24"/>
          <w:szCs w:val="24"/>
        </w:rPr>
      </w:pPr>
    </w:p>
    <w:p w14:paraId="27155ADD" w14:textId="77777777" w:rsidR="0019734F" w:rsidRDefault="0019734F" w:rsidP="0019734F">
      <w:pPr>
        <w:pStyle w:val="BodyTextIndent"/>
        <w:spacing w:after="0"/>
        <w:ind w:left="851" w:firstLine="0"/>
        <w:rPr>
          <w:i/>
          <w:iCs/>
          <w:sz w:val="24"/>
          <w:szCs w:val="24"/>
        </w:rPr>
      </w:pPr>
      <w:r>
        <w:rPr>
          <w:i/>
          <w:iCs/>
          <w:sz w:val="24"/>
          <w:szCs w:val="24"/>
        </w:rPr>
        <w:t xml:space="preserve">6.2. At any time during the Term of this Agreement, the Manager shall have the right to request GOA to enter into direct negotiations for its extension. Exercise of such right by the Manager shall not be construed as an obligation on the part of GOA to grant or agree to such an extension. </w:t>
      </w:r>
    </w:p>
    <w:p w14:paraId="794B918B" w14:textId="77777777" w:rsidR="0019734F" w:rsidRDefault="0019734F" w:rsidP="0019734F">
      <w:pPr>
        <w:pStyle w:val="BodyTextIndent"/>
        <w:spacing w:after="0"/>
        <w:ind w:left="851" w:firstLine="0"/>
        <w:rPr>
          <w:i/>
          <w:iCs/>
          <w:sz w:val="24"/>
          <w:szCs w:val="24"/>
        </w:rPr>
      </w:pPr>
    </w:p>
    <w:p w14:paraId="631B89B7" w14:textId="77777777" w:rsidR="0019734F" w:rsidRDefault="0019734F" w:rsidP="0019734F">
      <w:pPr>
        <w:pStyle w:val="BodyTextIndent"/>
        <w:spacing w:after="0"/>
        <w:ind w:left="851" w:firstLine="0"/>
        <w:rPr>
          <w:i/>
          <w:iCs/>
          <w:sz w:val="24"/>
          <w:szCs w:val="24"/>
        </w:rPr>
      </w:pPr>
      <w:r>
        <w:rPr>
          <w:i/>
          <w:iCs/>
          <w:sz w:val="24"/>
          <w:szCs w:val="24"/>
        </w:rPr>
        <w:t>With respect to each new extension period, the Manager shall update the Master Plan as provided for in section 10.3.</w:t>
      </w:r>
      <w:r>
        <w:rPr>
          <w:sz w:val="24"/>
          <w:szCs w:val="24"/>
        </w:rPr>
        <w:t>”.</w:t>
      </w:r>
    </w:p>
    <w:p w14:paraId="327F1403" w14:textId="77777777" w:rsidR="0019734F" w:rsidRDefault="0019734F" w:rsidP="0019734F">
      <w:pPr>
        <w:pStyle w:val="NUM2"/>
        <w:numPr>
          <w:ilvl w:val="0"/>
          <w:numId w:val="0"/>
        </w:numPr>
        <w:spacing w:after="0"/>
        <w:rPr>
          <w:rFonts w:ascii="Times New Roman" w:hAnsi="Times New Roman"/>
          <w:i/>
          <w:iCs/>
          <w:sz w:val="24"/>
          <w:szCs w:val="24"/>
          <w:lang w:val="en-GB"/>
        </w:rPr>
      </w:pPr>
    </w:p>
    <w:p w14:paraId="502F8B75"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Amendments to Section VII of the Agreement</w:t>
      </w:r>
    </w:p>
    <w:p w14:paraId="4B05F593" w14:textId="77777777" w:rsidR="0019734F" w:rsidRDefault="0019734F" w:rsidP="0019734F">
      <w:pPr>
        <w:pStyle w:val="ListParagraph"/>
        <w:tabs>
          <w:tab w:val="left" w:pos="709"/>
        </w:tabs>
        <w:spacing w:after="0"/>
        <w:ind w:left="0" w:firstLine="0"/>
        <w:contextualSpacing w:val="0"/>
        <w:rPr>
          <w:sz w:val="24"/>
          <w:szCs w:val="24"/>
        </w:rPr>
      </w:pPr>
    </w:p>
    <w:p w14:paraId="3EAADBB9"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7.1 (iv) of the Agreement is hereby replaced as follows:</w:t>
      </w:r>
    </w:p>
    <w:p w14:paraId="3BBC2172" w14:textId="77777777" w:rsidR="0019734F" w:rsidRDefault="0019734F" w:rsidP="0019734F">
      <w:pPr>
        <w:pStyle w:val="BodyTextIndent"/>
        <w:spacing w:after="0"/>
        <w:ind w:left="0" w:firstLine="0"/>
        <w:rPr>
          <w:sz w:val="24"/>
          <w:szCs w:val="24"/>
        </w:rPr>
      </w:pPr>
    </w:p>
    <w:p w14:paraId="3B5BF911" w14:textId="77777777" w:rsidR="0019734F" w:rsidRDefault="0019734F" w:rsidP="0019734F">
      <w:pPr>
        <w:pStyle w:val="BodyTextIndent"/>
        <w:spacing w:after="0"/>
        <w:ind w:left="851" w:firstLine="0"/>
        <w:rPr>
          <w:sz w:val="24"/>
          <w:szCs w:val="24"/>
        </w:rPr>
      </w:pPr>
      <w:r>
        <w:rPr>
          <w:i/>
          <w:iCs/>
          <w:sz w:val="24"/>
          <w:szCs w:val="24"/>
        </w:rPr>
        <w:t>“(iv) Organize and exploit a free zone. To that end, GOA shall enact all the pertinent customs laws and regulations so as to enable the Manager to open the free zone, as of Possession date. The commercial activity carried out through third parties by the Manager through the exercise of the exclusive rights granted to it, as well as the process of engaging economic entities in such activity, shall be conducted in accordance with the rules of competition, excluding the establishment or application of discriminatory conditions for certain groups of economic entities that are not based on objective and reasonable differences</w:t>
      </w:r>
      <w:r>
        <w:rPr>
          <w:sz w:val="24"/>
          <w:szCs w:val="24"/>
        </w:rPr>
        <w:t>.</w:t>
      </w:r>
      <w:r>
        <w:rPr>
          <w:i/>
          <w:iCs/>
          <w:sz w:val="24"/>
          <w:szCs w:val="24"/>
        </w:rPr>
        <w:t xml:space="preserve"> Any capital expenditure related to the organization of the </w:t>
      </w:r>
      <w:r>
        <w:rPr>
          <w:i/>
          <w:iCs/>
          <w:sz w:val="24"/>
          <w:szCs w:val="24"/>
        </w:rPr>
        <w:lastRenderedPageBreak/>
        <w:t>free economic zone should be excluded from the capital investment program and termination payment calculation.</w:t>
      </w:r>
      <w:r>
        <w:rPr>
          <w:sz w:val="24"/>
          <w:szCs w:val="24"/>
        </w:rPr>
        <w:t>”.</w:t>
      </w:r>
    </w:p>
    <w:p w14:paraId="526ED52B" w14:textId="77777777" w:rsidR="0019734F" w:rsidRDefault="0019734F" w:rsidP="0019734F">
      <w:pPr>
        <w:pStyle w:val="ListParagraph"/>
        <w:tabs>
          <w:tab w:val="left" w:pos="709"/>
        </w:tabs>
        <w:spacing w:after="0"/>
        <w:ind w:left="0" w:firstLine="0"/>
        <w:contextualSpacing w:val="0"/>
        <w:rPr>
          <w:sz w:val="24"/>
          <w:szCs w:val="24"/>
        </w:rPr>
      </w:pPr>
    </w:p>
    <w:p w14:paraId="00F4C437"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7.2 (iii) of the Agreement is hereby replaced as follows:</w:t>
      </w:r>
    </w:p>
    <w:p w14:paraId="4918338B" w14:textId="77777777" w:rsidR="0019734F" w:rsidRDefault="0019734F" w:rsidP="0019734F">
      <w:pPr>
        <w:pStyle w:val="NUM2"/>
        <w:numPr>
          <w:ilvl w:val="0"/>
          <w:numId w:val="0"/>
        </w:numPr>
        <w:spacing w:after="0"/>
        <w:rPr>
          <w:rFonts w:ascii="Times New Roman" w:hAnsi="Times New Roman"/>
          <w:i/>
          <w:iCs/>
          <w:sz w:val="24"/>
          <w:szCs w:val="24"/>
          <w:lang w:val="en-US"/>
        </w:rPr>
      </w:pPr>
    </w:p>
    <w:p w14:paraId="407E32DD" w14:textId="77777777" w:rsidR="0019734F" w:rsidRDefault="0019734F" w:rsidP="0019734F">
      <w:pPr>
        <w:pStyle w:val="BodyTextIndent"/>
        <w:spacing w:after="0"/>
        <w:ind w:left="851" w:firstLine="0"/>
        <w:rPr>
          <w:sz w:val="24"/>
          <w:szCs w:val="24"/>
        </w:rPr>
      </w:pPr>
      <w:r>
        <w:rPr>
          <w:sz w:val="24"/>
          <w:szCs w:val="24"/>
        </w:rPr>
        <w:t>“</w:t>
      </w:r>
      <w:r>
        <w:rPr>
          <w:i/>
          <w:iCs/>
          <w:sz w:val="24"/>
          <w:szCs w:val="24"/>
        </w:rPr>
        <w:t>(iii) Comply with the execution of the works and activities included in the Master Plan submitted by the Manager and approved by GOA, as provided for in section X; and submit a report on the execution of the works prescribed by Master Plan for the preceding year by August 31 of each year.</w:t>
      </w:r>
      <w:r>
        <w:rPr>
          <w:sz w:val="24"/>
          <w:szCs w:val="24"/>
        </w:rPr>
        <w:t>”.</w:t>
      </w:r>
    </w:p>
    <w:p w14:paraId="447225A5" w14:textId="77777777" w:rsidR="0019734F" w:rsidRDefault="0019734F" w:rsidP="0019734F">
      <w:pPr>
        <w:pStyle w:val="NUM2"/>
        <w:numPr>
          <w:ilvl w:val="0"/>
          <w:numId w:val="0"/>
        </w:numPr>
        <w:spacing w:after="0"/>
        <w:rPr>
          <w:rFonts w:ascii="Times New Roman" w:hAnsi="Times New Roman"/>
          <w:sz w:val="24"/>
          <w:szCs w:val="24"/>
          <w:lang w:val="en-US"/>
        </w:rPr>
      </w:pPr>
    </w:p>
    <w:p w14:paraId="6A1B1137"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7.2 (x) of the Agreement is hereby incorporated as follows:</w:t>
      </w:r>
    </w:p>
    <w:p w14:paraId="2B7068DD" w14:textId="77777777" w:rsidR="0019734F" w:rsidRDefault="0019734F" w:rsidP="0019734F">
      <w:pPr>
        <w:pStyle w:val="NUM2"/>
        <w:numPr>
          <w:ilvl w:val="0"/>
          <w:numId w:val="0"/>
        </w:numPr>
        <w:spacing w:after="0"/>
        <w:rPr>
          <w:rFonts w:ascii="Times New Roman" w:hAnsi="Times New Roman"/>
          <w:sz w:val="24"/>
          <w:szCs w:val="24"/>
          <w:lang w:val="en-US"/>
        </w:rPr>
      </w:pPr>
    </w:p>
    <w:p w14:paraId="12739FC2" w14:textId="77777777" w:rsidR="0019734F" w:rsidRDefault="0019734F" w:rsidP="0019734F">
      <w:pPr>
        <w:pStyle w:val="BodyTextIndent"/>
        <w:spacing w:after="0"/>
        <w:ind w:left="851" w:firstLine="0"/>
        <w:rPr>
          <w:sz w:val="24"/>
          <w:szCs w:val="24"/>
        </w:rPr>
      </w:pPr>
      <w:r>
        <w:rPr>
          <w:sz w:val="24"/>
          <w:szCs w:val="24"/>
        </w:rPr>
        <w:t>“</w:t>
      </w:r>
      <w:r>
        <w:rPr>
          <w:i/>
          <w:iCs/>
          <w:sz w:val="24"/>
          <w:szCs w:val="24"/>
        </w:rPr>
        <w:t>(x) Get GOA’s prior written authorization before a Change of Control takes place.</w:t>
      </w:r>
      <w:r>
        <w:rPr>
          <w:sz w:val="24"/>
          <w:szCs w:val="24"/>
        </w:rPr>
        <w:t>”.</w:t>
      </w:r>
    </w:p>
    <w:p w14:paraId="78C4952A" w14:textId="77777777" w:rsidR="0019734F" w:rsidRDefault="0019734F" w:rsidP="0019734F">
      <w:pPr>
        <w:pStyle w:val="NUM2"/>
        <w:numPr>
          <w:ilvl w:val="0"/>
          <w:numId w:val="0"/>
        </w:numPr>
        <w:spacing w:after="0"/>
        <w:rPr>
          <w:rFonts w:ascii="Times New Roman" w:hAnsi="Times New Roman"/>
          <w:sz w:val="24"/>
          <w:szCs w:val="24"/>
          <w:lang w:val="en-US"/>
        </w:rPr>
      </w:pPr>
    </w:p>
    <w:p w14:paraId="289B553C"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Amendments to Section VIII of the Agreement</w:t>
      </w:r>
    </w:p>
    <w:p w14:paraId="6A21A4B4" w14:textId="77777777" w:rsidR="0019734F" w:rsidRDefault="0019734F" w:rsidP="0019734F">
      <w:pPr>
        <w:pStyle w:val="ListParagraph"/>
        <w:tabs>
          <w:tab w:val="left" w:pos="709"/>
        </w:tabs>
        <w:spacing w:after="0"/>
        <w:ind w:left="0" w:firstLine="0"/>
        <w:contextualSpacing w:val="0"/>
        <w:rPr>
          <w:sz w:val="24"/>
          <w:szCs w:val="24"/>
        </w:rPr>
      </w:pPr>
    </w:p>
    <w:p w14:paraId="27B8794A"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8.1 (vii) of the Agreement is hereby replaced as follows:</w:t>
      </w:r>
    </w:p>
    <w:p w14:paraId="6B11D4F0" w14:textId="77777777" w:rsidR="0019734F" w:rsidRDefault="0019734F" w:rsidP="0019734F">
      <w:pPr>
        <w:pStyle w:val="NUM2"/>
        <w:numPr>
          <w:ilvl w:val="0"/>
          <w:numId w:val="0"/>
        </w:numPr>
        <w:spacing w:after="0"/>
        <w:rPr>
          <w:rFonts w:ascii="Times New Roman" w:hAnsi="Times New Roman"/>
          <w:sz w:val="24"/>
          <w:szCs w:val="24"/>
          <w:lang w:val="en-US"/>
        </w:rPr>
      </w:pPr>
    </w:p>
    <w:p w14:paraId="2622D8DA" w14:textId="77777777" w:rsidR="0019734F" w:rsidRDefault="0019734F" w:rsidP="0019734F">
      <w:pPr>
        <w:pStyle w:val="BodyTextIndent"/>
        <w:spacing w:after="0"/>
        <w:ind w:left="851" w:firstLine="0"/>
        <w:rPr>
          <w:sz w:val="24"/>
          <w:szCs w:val="24"/>
        </w:rPr>
      </w:pPr>
      <w:r>
        <w:rPr>
          <w:sz w:val="24"/>
          <w:szCs w:val="24"/>
        </w:rPr>
        <w:t>“</w:t>
      </w:r>
      <w:r>
        <w:rPr>
          <w:i/>
          <w:iCs/>
          <w:sz w:val="24"/>
          <w:szCs w:val="24"/>
        </w:rPr>
        <w:t>(vii) In case GOA decides to delegate to the private sector the construction, maintenance, upgrade, extension, administration, exploitation or operation of any other local airport currently existing or to be constructed, the Manager shall have a right of first refusal to obtain such delegation but only on terms set by GOA, which right must be exercised within a period of thirty (30) days as from the announcement of any bid by a third party. The right of first refusal of the Manager shall consist of his right to be awarded the pertinent contract, provided that the Manager offers conditions equivalent to the best bidder’s. If GOA, either directly or by contracting any third party: (a) constructs any international airport different from the Airport, in the Republic of Armenia or converts any existing airport into an international airport; or (b) constructs any local airport within a radius of two hundred and fifty kilometers (250 Km.) from the Airport, the Manager, between the start of the construction and one year after its completion, shall be entitled to terminate this Agreement pursuant to section 18.7, and to obtain the corresponding indemnification from GOA. This provision does not apply to the airport operating in the city of Kapan, Syunik Province of the Republic of Armenia</w:t>
      </w:r>
      <w:r>
        <w:rPr>
          <w:sz w:val="24"/>
          <w:szCs w:val="24"/>
        </w:rPr>
        <w:t>.”.</w:t>
      </w:r>
    </w:p>
    <w:p w14:paraId="21E5D8C5" w14:textId="77777777" w:rsidR="0019734F" w:rsidRDefault="0019734F" w:rsidP="0019734F">
      <w:pPr>
        <w:pStyle w:val="BodyTextIndent"/>
        <w:spacing w:after="0"/>
        <w:ind w:left="0" w:firstLine="0"/>
        <w:rPr>
          <w:sz w:val="24"/>
          <w:szCs w:val="24"/>
        </w:rPr>
      </w:pPr>
    </w:p>
    <w:p w14:paraId="09B9D28A" w14:textId="77777777" w:rsidR="0019734F" w:rsidRDefault="0019734F" w:rsidP="0019734F">
      <w:pPr>
        <w:pStyle w:val="BodyTextIndent"/>
        <w:numPr>
          <w:ilvl w:val="1"/>
          <w:numId w:val="29"/>
        </w:numPr>
        <w:spacing w:after="0"/>
        <w:ind w:left="0" w:firstLine="0"/>
        <w:rPr>
          <w:sz w:val="24"/>
          <w:szCs w:val="24"/>
        </w:rPr>
      </w:pPr>
      <w:r>
        <w:rPr>
          <w:bCs/>
          <w:sz w:val="24"/>
          <w:szCs w:val="24"/>
        </w:rPr>
        <w:t>As of the Effective Date of the Addendum, section 8.1 (ix) is</w:t>
      </w:r>
      <w:r>
        <w:rPr>
          <w:sz w:val="24"/>
          <w:szCs w:val="24"/>
        </w:rPr>
        <w:t xml:space="preserve"> </w:t>
      </w:r>
      <w:r>
        <w:rPr>
          <w:bCs/>
          <w:sz w:val="24"/>
          <w:szCs w:val="24"/>
        </w:rPr>
        <w:t>deleted in its entirety from the Agreement and shall no longer have any effect</w:t>
      </w:r>
      <w:r>
        <w:rPr>
          <w:sz w:val="24"/>
          <w:szCs w:val="24"/>
        </w:rPr>
        <w:t>.</w:t>
      </w:r>
    </w:p>
    <w:p w14:paraId="38CEAADC" w14:textId="77777777" w:rsidR="0019734F" w:rsidRDefault="0019734F" w:rsidP="0019734F">
      <w:pPr>
        <w:pStyle w:val="NUM2"/>
        <w:numPr>
          <w:ilvl w:val="0"/>
          <w:numId w:val="0"/>
        </w:numPr>
        <w:spacing w:after="0"/>
        <w:rPr>
          <w:rFonts w:ascii="Times New Roman" w:hAnsi="Times New Roman"/>
          <w:sz w:val="24"/>
          <w:szCs w:val="24"/>
          <w:lang w:val="en-US"/>
        </w:rPr>
      </w:pPr>
    </w:p>
    <w:p w14:paraId="6B7D92A2" w14:textId="77777777" w:rsidR="0019734F" w:rsidRDefault="0019734F" w:rsidP="0019734F">
      <w:pPr>
        <w:pStyle w:val="ListParagraph"/>
        <w:numPr>
          <w:ilvl w:val="0"/>
          <w:numId w:val="29"/>
        </w:numPr>
        <w:tabs>
          <w:tab w:val="left" w:pos="709"/>
        </w:tabs>
        <w:spacing w:after="0"/>
        <w:ind w:left="0" w:firstLine="0"/>
        <w:contextualSpacing w:val="0"/>
        <w:rPr>
          <w:sz w:val="24"/>
          <w:szCs w:val="24"/>
        </w:rPr>
      </w:pPr>
      <w:r>
        <w:rPr>
          <w:b/>
          <w:sz w:val="24"/>
          <w:szCs w:val="24"/>
          <w:u w:val="single"/>
        </w:rPr>
        <w:t>Amendments to Section IX of the Agreement</w:t>
      </w:r>
    </w:p>
    <w:p w14:paraId="4B6F5374" w14:textId="77777777" w:rsidR="0019734F" w:rsidRDefault="0019734F" w:rsidP="0019734F">
      <w:pPr>
        <w:pStyle w:val="NUM2"/>
        <w:numPr>
          <w:ilvl w:val="0"/>
          <w:numId w:val="0"/>
        </w:numPr>
        <w:spacing w:after="0"/>
        <w:rPr>
          <w:rFonts w:ascii="Times New Roman" w:hAnsi="Times New Roman"/>
          <w:b/>
          <w:bCs/>
          <w:sz w:val="24"/>
          <w:szCs w:val="24"/>
          <w:u w:val="single"/>
          <w:lang w:val="en-US"/>
        </w:rPr>
      </w:pPr>
    </w:p>
    <w:p w14:paraId="08E153B3"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9.2 of the Agreement is hereby replaced as follows:</w:t>
      </w:r>
    </w:p>
    <w:p w14:paraId="4754A33D"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15073141" w14:textId="77777777" w:rsidR="0019734F" w:rsidRDefault="0019734F" w:rsidP="0019734F">
      <w:pPr>
        <w:pStyle w:val="BodyTextIndent"/>
        <w:spacing w:after="0"/>
        <w:ind w:left="851" w:firstLine="0"/>
        <w:rPr>
          <w:sz w:val="24"/>
          <w:szCs w:val="24"/>
        </w:rPr>
      </w:pPr>
      <w:r>
        <w:rPr>
          <w:sz w:val="24"/>
          <w:szCs w:val="24"/>
        </w:rPr>
        <w:t>“</w:t>
      </w:r>
      <w:r>
        <w:rPr>
          <w:i/>
          <w:iCs/>
          <w:sz w:val="24"/>
          <w:szCs w:val="24"/>
        </w:rPr>
        <w:t>9.2. Upon the occurrence of the Force Majeure Event, the Parties shall cooperate to minimize its effect and, upon the conclusion of the Force Majeure Event, the Parties shall cooperate to normalize the compliance of their respective obligations.</w:t>
      </w:r>
      <w:r>
        <w:rPr>
          <w:sz w:val="24"/>
          <w:szCs w:val="24"/>
        </w:rPr>
        <w:t>”.</w:t>
      </w:r>
    </w:p>
    <w:p w14:paraId="4FF95923"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2BDD7B58" w14:textId="77777777" w:rsidR="0019734F" w:rsidRDefault="0019734F" w:rsidP="0019734F">
      <w:pPr>
        <w:pStyle w:val="BodyTextIndent"/>
        <w:numPr>
          <w:ilvl w:val="1"/>
          <w:numId w:val="29"/>
        </w:numPr>
        <w:spacing w:after="0"/>
        <w:ind w:left="0" w:firstLine="0"/>
        <w:rPr>
          <w:sz w:val="24"/>
          <w:szCs w:val="24"/>
        </w:rPr>
      </w:pPr>
      <w:r>
        <w:rPr>
          <w:sz w:val="24"/>
          <w:szCs w:val="24"/>
        </w:rPr>
        <w:lastRenderedPageBreak/>
        <w:t>As of the Effective Date of the Addendum, section 9.3 of the Agreement is hereby replaced as follows:</w:t>
      </w:r>
    </w:p>
    <w:p w14:paraId="6AD19A76"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061F8340" w14:textId="77777777" w:rsidR="0019734F" w:rsidRDefault="0019734F" w:rsidP="0019734F">
      <w:pPr>
        <w:pStyle w:val="BodyTextIndent"/>
        <w:spacing w:after="0"/>
        <w:ind w:left="851" w:firstLine="0"/>
        <w:rPr>
          <w:i/>
          <w:iCs/>
          <w:sz w:val="24"/>
          <w:szCs w:val="24"/>
        </w:rPr>
      </w:pPr>
      <w:r>
        <w:rPr>
          <w:sz w:val="24"/>
          <w:szCs w:val="24"/>
        </w:rPr>
        <w:t>“</w:t>
      </w:r>
      <w:r>
        <w:rPr>
          <w:i/>
          <w:iCs/>
          <w:sz w:val="24"/>
          <w:szCs w:val="24"/>
        </w:rPr>
        <w:t>9.3. If the Force Majeure Event permanently and substantially affects the Parties’ ability to accomplish the objectives of this Agreement, then the Parties may negotiate an earlier termination of the Agreement on the basis that the Parties responsibilities following termination will be limited to the actual compliance or non-compliance of obligations due at the end of the Agreement.</w:t>
      </w:r>
    </w:p>
    <w:p w14:paraId="01FAF4C3" w14:textId="77777777" w:rsidR="0019734F" w:rsidRDefault="0019734F" w:rsidP="0019734F">
      <w:pPr>
        <w:pStyle w:val="BodyTextIndent"/>
        <w:spacing w:after="0"/>
        <w:ind w:left="851" w:firstLine="0"/>
        <w:rPr>
          <w:i/>
          <w:iCs/>
          <w:sz w:val="24"/>
          <w:szCs w:val="24"/>
        </w:rPr>
      </w:pPr>
    </w:p>
    <w:p w14:paraId="138C8D65" w14:textId="77777777" w:rsidR="0019734F" w:rsidRDefault="0019734F" w:rsidP="0019734F">
      <w:pPr>
        <w:pStyle w:val="BodyTextIndent"/>
        <w:spacing w:after="0"/>
        <w:ind w:left="851" w:firstLine="0"/>
        <w:rPr>
          <w:sz w:val="24"/>
          <w:szCs w:val="24"/>
        </w:rPr>
      </w:pPr>
      <w:r>
        <w:rPr>
          <w:i/>
          <w:iCs/>
          <w:sz w:val="24"/>
          <w:szCs w:val="24"/>
        </w:rPr>
        <w:t>Noncompliance of the obligations arising from the Agreement, due to Force Majeure Events, will not entitle any of the Parties to make any claim with respect thereto</w:t>
      </w:r>
      <w:r>
        <w:rPr>
          <w:sz w:val="24"/>
          <w:szCs w:val="24"/>
        </w:rPr>
        <w:t>”.</w:t>
      </w:r>
    </w:p>
    <w:p w14:paraId="12192A26" w14:textId="77777777" w:rsidR="0019734F" w:rsidRDefault="0019734F" w:rsidP="0019734F">
      <w:pPr>
        <w:pStyle w:val="BodyTextIndent"/>
        <w:spacing w:after="0"/>
        <w:ind w:left="851" w:firstLine="0"/>
        <w:rPr>
          <w:sz w:val="24"/>
          <w:szCs w:val="24"/>
        </w:rPr>
      </w:pPr>
    </w:p>
    <w:p w14:paraId="6A729EBD"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lang w:val="en-GB"/>
        </w:rPr>
      </w:pPr>
      <w:r>
        <w:rPr>
          <w:b/>
          <w:bCs/>
          <w:sz w:val="24"/>
          <w:szCs w:val="24"/>
          <w:u w:val="single"/>
          <w:lang w:val="en-GB"/>
        </w:rPr>
        <w:t>Incorporation of Section IX bis of the Agreement</w:t>
      </w:r>
    </w:p>
    <w:p w14:paraId="4A409592" w14:textId="77777777" w:rsidR="0019734F" w:rsidRDefault="0019734F" w:rsidP="0019734F">
      <w:pPr>
        <w:pStyle w:val="NUM2"/>
        <w:numPr>
          <w:ilvl w:val="0"/>
          <w:numId w:val="0"/>
        </w:numPr>
        <w:spacing w:after="0"/>
        <w:rPr>
          <w:rFonts w:ascii="Times New Roman" w:hAnsi="Times New Roman"/>
          <w:b/>
          <w:bCs/>
          <w:sz w:val="24"/>
          <w:szCs w:val="24"/>
          <w:u w:val="single"/>
          <w:lang w:val="en-GB"/>
        </w:rPr>
      </w:pPr>
    </w:p>
    <w:p w14:paraId="2AB6E4DF"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IX bis of the Agreement is hereby incorporated as follows:</w:t>
      </w:r>
    </w:p>
    <w:p w14:paraId="457708E4" w14:textId="77777777" w:rsidR="0019734F" w:rsidRPr="0019734F" w:rsidRDefault="0019734F" w:rsidP="0019734F">
      <w:pPr>
        <w:widowControl w:val="0"/>
        <w:tabs>
          <w:tab w:val="left" w:pos="-1440"/>
          <w:tab w:val="left" w:pos="-720"/>
        </w:tabs>
        <w:suppressAutoHyphens/>
        <w:rPr>
          <w:lang w:val="en-US"/>
        </w:rPr>
      </w:pPr>
    </w:p>
    <w:p w14:paraId="029CF06B" w14:textId="77777777" w:rsidR="0019734F" w:rsidRDefault="0019734F" w:rsidP="0019734F">
      <w:pPr>
        <w:pStyle w:val="BodyTextIndent"/>
        <w:spacing w:after="0"/>
        <w:ind w:left="851" w:firstLine="0"/>
        <w:rPr>
          <w:i/>
          <w:iCs/>
          <w:sz w:val="24"/>
          <w:szCs w:val="24"/>
          <w:lang w:val="pt-BR"/>
        </w:rPr>
      </w:pPr>
      <w:r>
        <w:rPr>
          <w:i/>
          <w:iCs/>
          <w:sz w:val="24"/>
          <w:szCs w:val="24"/>
          <w:lang w:val="pt-BR"/>
        </w:rPr>
        <w:t>“IX bis. Equilibrium Rebalance</w:t>
      </w:r>
    </w:p>
    <w:p w14:paraId="59BFE753" w14:textId="77777777" w:rsidR="0019734F" w:rsidRDefault="0019734F" w:rsidP="0019734F">
      <w:pPr>
        <w:pStyle w:val="BodyTextIndent"/>
        <w:spacing w:after="0"/>
        <w:ind w:left="851" w:firstLine="0"/>
        <w:rPr>
          <w:i/>
          <w:iCs/>
          <w:sz w:val="24"/>
          <w:szCs w:val="24"/>
        </w:rPr>
      </w:pPr>
      <w:r>
        <w:rPr>
          <w:i/>
          <w:iCs/>
          <w:sz w:val="24"/>
          <w:szCs w:val="24"/>
          <w:lang w:val="pt-BR"/>
        </w:rPr>
        <w:t xml:space="preserve">9 bis.1. </w:t>
      </w:r>
      <w:r>
        <w:rPr>
          <w:i/>
          <w:iCs/>
          <w:sz w:val="24"/>
          <w:szCs w:val="24"/>
        </w:rPr>
        <w:t>Force Majeure Event</w:t>
      </w:r>
    </w:p>
    <w:p w14:paraId="321A4CAC" w14:textId="77777777" w:rsidR="0019734F" w:rsidRDefault="0019734F" w:rsidP="0019734F">
      <w:pPr>
        <w:pStyle w:val="BodyTextIndent"/>
        <w:spacing w:after="0"/>
        <w:ind w:left="851" w:firstLine="0"/>
        <w:rPr>
          <w:i/>
          <w:iCs/>
          <w:sz w:val="24"/>
          <w:szCs w:val="24"/>
        </w:rPr>
      </w:pPr>
      <w:r>
        <w:rPr>
          <w:i/>
          <w:iCs/>
          <w:sz w:val="24"/>
          <w:szCs w:val="24"/>
        </w:rPr>
        <w:t xml:space="preserve">Upon the occurrence of a Force Majeure Event, the compensation mechanism (increase of </w:t>
      </w:r>
      <w:proofErr w:type="gramStart"/>
      <w:r>
        <w:rPr>
          <w:i/>
          <w:iCs/>
          <w:sz w:val="24"/>
          <w:szCs w:val="24"/>
        </w:rPr>
        <w:t>tariff  and</w:t>
      </w:r>
      <w:proofErr w:type="gramEnd"/>
      <w:r>
        <w:rPr>
          <w:i/>
          <w:iCs/>
          <w:sz w:val="24"/>
          <w:szCs w:val="24"/>
        </w:rPr>
        <w:t>/or the extension of the Term) shall be discussed in good faith by the Parties within 6 months from the date of the occurrence of the event for the total compensation of the Concessionaire's loss.</w:t>
      </w:r>
    </w:p>
    <w:p w14:paraId="35FC3415" w14:textId="77777777" w:rsidR="0019734F" w:rsidRDefault="0019734F" w:rsidP="0019734F">
      <w:pPr>
        <w:pStyle w:val="BodyTextIndent"/>
        <w:spacing w:after="0"/>
        <w:ind w:left="851" w:firstLine="0"/>
        <w:rPr>
          <w:i/>
          <w:iCs/>
          <w:sz w:val="24"/>
          <w:szCs w:val="24"/>
        </w:rPr>
      </w:pPr>
    </w:p>
    <w:p w14:paraId="2766DC0D" w14:textId="77777777" w:rsidR="0019734F" w:rsidRDefault="0019734F" w:rsidP="0019734F">
      <w:pPr>
        <w:pStyle w:val="BodyTextIndent"/>
        <w:spacing w:after="0"/>
        <w:ind w:left="851" w:firstLine="0"/>
        <w:rPr>
          <w:i/>
          <w:iCs/>
          <w:sz w:val="24"/>
          <w:szCs w:val="24"/>
        </w:rPr>
      </w:pPr>
      <w:r>
        <w:rPr>
          <w:i/>
          <w:iCs/>
          <w:sz w:val="24"/>
          <w:szCs w:val="24"/>
        </w:rPr>
        <w:t>Unjustified and/or unreasonable refusal of the GOA within 6 months of GOA being notified of the occurrence of a Force Majeure Event shall constitute a breach of the Agreement by GOA, entitling the Manager to terminate the Agreement and to receive the compensation provided for in section 18.7.</w:t>
      </w:r>
    </w:p>
    <w:p w14:paraId="3014B112" w14:textId="77777777" w:rsidR="0019734F" w:rsidRDefault="0019734F" w:rsidP="0019734F">
      <w:pPr>
        <w:pStyle w:val="BodyTextIndent"/>
        <w:spacing w:after="0"/>
        <w:ind w:left="851" w:firstLine="0"/>
        <w:rPr>
          <w:i/>
          <w:iCs/>
          <w:sz w:val="24"/>
          <w:szCs w:val="24"/>
        </w:rPr>
      </w:pPr>
    </w:p>
    <w:p w14:paraId="24D9CAEB" w14:textId="77777777" w:rsidR="0019734F" w:rsidRDefault="0019734F" w:rsidP="0019734F">
      <w:pPr>
        <w:pStyle w:val="BodyTextIndent"/>
        <w:spacing w:after="0"/>
        <w:ind w:left="851" w:firstLine="0"/>
        <w:rPr>
          <w:i/>
          <w:iCs/>
          <w:sz w:val="24"/>
          <w:szCs w:val="24"/>
        </w:rPr>
      </w:pPr>
      <w:r>
        <w:rPr>
          <w:i/>
          <w:iCs/>
          <w:sz w:val="24"/>
          <w:szCs w:val="24"/>
        </w:rPr>
        <w:t xml:space="preserve">9 bis.2. Passenger Drop Event </w:t>
      </w:r>
    </w:p>
    <w:p w14:paraId="524A68DF" w14:textId="77777777" w:rsidR="0019734F" w:rsidRDefault="0019734F" w:rsidP="0019734F">
      <w:pPr>
        <w:pStyle w:val="BodyTextIndent"/>
        <w:spacing w:after="0"/>
        <w:ind w:left="851" w:firstLine="0"/>
        <w:rPr>
          <w:i/>
          <w:iCs/>
          <w:sz w:val="24"/>
          <w:szCs w:val="24"/>
        </w:rPr>
      </w:pPr>
      <w:r>
        <w:rPr>
          <w:i/>
          <w:iCs/>
          <w:sz w:val="24"/>
          <w:szCs w:val="24"/>
        </w:rPr>
        <w:t>Upon the occurrence of a Passenger Drop Event, GOA shall compensate the Manager through a Tariff Adjustment to be applied during the Applicable Period, in accordance with the definitions and parameters set forth in appendix G.</w:t>
      </w:r>
    </w:p>
    <w:p w14:paraId="0BA60224" w14:textId="77777777" w:rsidR="0019734F" w:rsidRDefault="0019734F" w:rsidP="0019734F">
      <w:pPr>
        <w:pStyle w:val="BodyTextIndent"/>
        <w:spacing w:after="0"/>
        <w:ind w:left="851" w:firstLine="0"/>
        <w:rPr>
          <w:i/>
          <w:iCs/>
          <w:sz w:val="24"/>
          <w:szCs w:val="24"/>
        </w:rPr>
      </w:pPr>
    </w:p>
    <w:p w14:paraId="7AACCB5C" w14:textId="77777777" w:rsidR="0019734F" w:rsidRDefault="0019734F" w:rsidP="0019734F">
      <w:pPr>
        <w:pStyle w:val="BodyTextIndent"/>
        <w:spacing w:after="0"/>
        <w:ind w:left="851" w:firstLine="0"/>
        <w:rPr>
          <w:i/>
          <w:iCs/>
          <w:sz w:val="24"/>
          <w:szCs w:val="24"/>
        </w:rPr>
      </w:pPr>
      <w:r>
        <w:rPr>
          <w:i/>
          <w:iCs/>
          <w:sz w:val="24"/>
          <w:szCs w:val="24"/>
        </w:rPr>
        <w:t xml:space="preserve">Unjustified and/ or unreasonable refusal of the GOA within 6 months of GOA being notified of the occurrence of a Passenger Drop Event shall constitute a breach of the Agreement by GOA, entitling the Manager to terminate the Agreement and to receive the compensation provided for in section 18.7. </w:t>
      </w:r>
    </w:p>
    <w:p w14:paraId="52026FAC" w14:textId="77777777" w:rsidR="0019734F" w:rsidRDefault="0019734F" w:rsidP="0019734F">
      <w:pPr>
        <w:pStyle w:val="BodyTextIndent"/>
        <w:spacing w:after="0"/>
        <w:ind w:left="851" w:firstLine="0"/>
        <w:rPr>
          <w:i/>
          <w:iCs/>
          <w:sz w:val="24"/>
          <w:szCs w:val="24"/>
        </w:rPr>
      </w:pPr>
    </w:p>
    <w:p w14:paraId="4282FF03" w14:textId="77777777" w:rsidR="0019734F" w:rsidRDefault="0019734F" w:rsidP="0019734F">
      <w:pPr>
        <w:pStyle w:val="BodyTextIndent"/>
        <w:spacing w:after="0"/>
        <w:ind w:left="851" w:firstLine="0"/>
        <w:rPr>
          <w:i/>
          <w:iCs/>
          <w:sz w:val="24"/>
          <w:szCs w:val="24"/>
        </w:rPr>
      </w:pPr>
      <w:r>
        <w:rPr>
          <w:i/>
          <w:iCs/>
          <w:sz w:val="24"/>
          <w:szCs w:val="24"/>
        </w:rPr>
        <w:t>GOA may propose and the Parties shall discuss in good faith, in lieu or in addition to a Tariff Adjustment, the total compensation of the Manager’s loss through an extension of the Term.</w:t>
      </w:r>
    </w:p>
    <w:p w14:paraId="367DF4A6" w14:textId="77777777" w:rsidR="0019734F" w:rsidRDefault="0019734F" w:rsidP="0019734F">
      <w:pPr>
        <w:pStyle w:val="BodyTextIndent"/>
        <w:spacing w:after="0"/>
        <w:ind w:left="851" w:firstLine="0"/>
        <w:rPr>
          <w:i/>
          <w:iCs/>
          <w:sz w:val="24"/>
          <w:szCs w:val="24"/>
        </w:rPr>
      </w:pPr>
    </w:p>
    <w:p w14:paraId="191F66FD" w14:textId="77777777" w:rsidR="0019734F" w:rsidRDefault="0019734F" w:rsidP="0019734F">
      <w:pPr>
        <w:pStyle w:val="BodyTextIndent"/>
        <w:spacing w:after="0"/>
        <w:ind w:left="851" w:firstLine="0"/>
        <w:rPr>
          <w:i/>
          <w:iCs/>
          <w:sz w:val="24"/>
          <w:szCs w:val="24"/>
        </w:rPr>
      </w:pPr>
      <w:r>
        <w:rPr>
          <w:i/>
          <w:iCs/>
          <w:sz w:val="24"/>
          <w:szCs w:val="24"/>
        </w:rPr>
        <w:t xml:space="preserve">If a Passenger Drop Event results from the occurrence of a Force Majeure Event, the mechanism foreseen on section 9 bis.1 shall apply exclusively.  </w:t>
      </w:r>
    </w:p>
    <w:p w14:paraId="64BEB3DA" w14:textId="77777777" w:rsidR="0019734F" w:rsidRDefault="0019734F" w:rsidP="0019734F">
      <w:pPr>
        <w:pStyle w:val="BodyTextIndent"/>
        <w:spacing w:after="0"/>
        <w:ind w:left="851" w:firstLine="0"/>
        <w:rPr>
          <w:i/>
          <w:iCs/>
          <w:sz w:val="24"/>
          <w:szCs w:val="24"/>
        </w:rPr>
      </w:pPr>
    </w:p>
    <w:p w14:paraId="03069807" w14:textId="77777777" w:rsidR="0019734F" w:rsidRDefault="0019734F" w:rsidP="0019734F">
      <w:pPr>
        <w:pStyle w:val="BodyTextIndent"/>
        <w:spacing w:after="0"/>
        <w:ind w:left="851" w:firstLine="0"/>
        <w:rPr>
          <w:i/>
          <w:iCs/>
          <w:sz w:val="24"/>
          <w:szCs w:val="24"/>
        </w:rPr>
      </w:pPr>
      <w:r>
        <w:rPr>
          <w:i/>
          <w:iCs/>
          <w:sz w:val="24"/>
          <w:szCs w:val="24"/>
        </w:rPr>
        <w:t xml:space="preserve">9 bis.3. Restrictive Legal Act and New or Increased Tax </w:t>
      </w:r>
    </w:p>
    <w:p w14:paraId="2F02F240" w14:textId="77777777" w:rsidR="0019734F" w:rsidRDefault="0019734F" w:rsidP="0019734F">
      <w:pPr>
        <w:pStyle w:val="BodyTextIndent"/>
        <w:spacing w:after="0"/>
        <w:ind w:left="851" w:firstLine="0"/>
        <w:rPr>
          <w:i/>
          <w:iCs/>
          <w:sz w:val="24"/>
          <w:szCs w:val="24"/>
        </w:rPr>
      </w:pPr>
      <w:r>
        <w:rPr>
          <w:i/>
          <w:iCs/>
          <w:sz w:val="24"/>
          <w:szCs w:val="24"/>
        </w:rPr>
        <w:t>Upon the occurrence of (</w:t>
      </w:r>
      <w:proofErr w:type="spellStart"/>
      <w:r>
        <w:rPr>
          <w:i/>
          <w:iCs/>
          <w:sz w:val="24"/>
          <w:szCs w:val="24"/>
        </w:rPr>
        <w:t>i</w:t>
      </w:r>
      <w:proofErr w:type="spellEnd"/>
      <w:r>
        <w:rPr>
          <w:i/>
          <w:iCs/>
          <w:sz w:val="24"/>
          <w:szCs w:val="24"/>
        </w:rPr>
        <w:t xml:space="preserve">) the adoption by GOA of any restrictive legal act directly aimed at/relating to the aviation sector, which may adversely affect the Manager, or (ii) if GOA increases the property tax, profit tax or imposes new Taxes applicable to the Concessionaire not existing at the time of the execution date of the Fifth Addendum to the Agreement, or (iii) applies changes to </w:t>
      </w:r>
      <w:r>
        <w:rPr>
          <w:i/>
          <w:iCs/>
          <w:sz w:val="24"/>
          <w:szCs w:val="24"/>
        </w:rPr>
        <w:lastRenderedPageBreak/>
        <w:t>the local fees amounts (including municipal taxes or levies or similar) applicable to the Manager since 2022 onwards, and which, in the reasonable opinion of the Manager, at the time of the occurrence of any of the foregoing events, items (</w:t>
      </w:r>
      <w:proofErr w:type="spellStart"/>
      <w:r>
        <w:rPr>
          <w:i/>
          <w:iCs/>
          <w:sz w:val="24"/>
          <w:szCs w:val="24"/>
        </w:rPr>
        <w:t>i</w:t>
      </w:r>
      <w:proofErr w:type="spellEnd"/>
      <w:r>
        <w:rPr>
          <w:i/>
          <w:iCs/>
          <w:sz w:val="24"/>
          <w:szCs w:val="24"/>
        </w:rPr>
        <w:t>), (ii) and/or (iii) have a negative impact on the financial equilibrium of the financial model of the most recently updated Master Plan, then GOA shall compensate the Manager for the entire amount of the damage caused by such impact (in real cash equivalent), utilizing the following methods:</w:t>
      </w:r>
    </w:p>
    <w:p w14:paraId="1F145373" w14:textId="77777777" w:rsidR="0019734F" w:rsidRDefault="0019734F" w:rsidP="0019734F">
      <w:pPr>
        <w:pStyle w:val="BodyTextIndent"/>
        <w:spacing w:after="0"/>
        <w:ind w:left="851" w:firstLine="0"/>
        <w:rPr>
          <w:i/>
          <w:iCs/>
          <w:sz w:val="24"/>
          <w:szCs w:val="24"/>
        </w:rPr>
      </w:pPr>
    </w:p>
    <w:p w14:paraId="69D23738" w14:textId="77777777" w:rsidR="0019734F" w:rsidRDefault="0019734F" w:rsidP="0019734F">
      <w:pPr>
        <w:pStyle w:val="BodyTextIndent"/>
        <w:spacing w:after="0"/>
        <w:ind w:left="851" w:firstLine="0"/>
        <w:rPr>
          <w:i/>
          <w:iCs/>
          <w:sz w:val="24"/>
          <w:szCs w:val="24"/>
        </w:rPr>
      </w:pPr>
      <w:r>
        <w:rPr>
          <w:i/>
          <w:iCs/>
          <w:sz w:val="24"/>
          <w:szCs w:val="24"/>
        </w:rPr>
        <w:t>(a) Extension of the Term according to the formula to be defined, which, will be set by the mutual agreement of the Parties, or</w:t>
      </w:r>
    </w:p>
    <w:p w14:paraId="409D5462" w14:textId="77777777" w:rsidR="0019734F" w:rsidRDefault="0019734F" w:rsidP="0019734F">
      <w:pPr>
        <w:pStyle w:val="BodyTextIndent"/>
        <w:spacing w:after="0"/>
        <w:ind w:left="851" w:firstLine="0"/>
        <w:rPr>
          <w:i/>
          <w:iCs/>
          <w:sz w:val="24"/>
          <w:szCs w:val="24"/>
        </w:rPr>
      </w:pPr>
      <w:r>
        <w:rPr>
          <w:i/>
          <w:iCs/>
          <w:sz w:val="24"/>
          <w:szCs w:val="24"/>
        </w:rPr>
        <w:t>(b) Tariff increase according to the formula to be defined, or another formula which will be set by the mutual agreement of the Parties.</w:t>
      </w:r>
    </w:p>
    <w:p w14:paraId="6EBB02CC" w14:textId="77777777" w:rsidR="0019734F" w:rsidRDefault="0019734F" w:rsidP="0019734F">
      <w:pPr>
        <w:pStyle w:val="BodyTextIndent"/>
        <w:spacing w:after="0"/>
        <w:ind w:left="851" w:firstLine="0"/>
        <w:rPr>
          <w:i/>
          <w:iCs/>
          <w:sz w:val="24"/>
          <w:szCs w:val="24"/>
        </w:rPr>
      </w:pPr>
    </w:p>
    <w:p w14:paraId="17674C17" w14:textId="77777777" w:rsidR="0019734F" w:rsidRDefault="0019734F" w:rsidP="0019734F">
      <w:pPr>
        <w:pStyle w:val="BodyTextIndent"/>
        <w:spacing w:after="0"/>
        <w:ind w:left="851" w:firstLine="0"/>
        <w:rPr>
          <w:i/>
          <w:iCs/>
          <w:sz w:val="24"/>
          <w:szCs w:val="24"/>
        </w:rPr>
      </w:pPr>
      <w:r>
        <w:rPr>
          <w:i/>
          <w:iCs/>
          <w:sz w:val="24"/>
          <w:szCs w:val="24"/>
        </w:rPr>
        <w:t xml:space="preserve">9 bis. 4 Additional Capital Investments </w:t>
      </w:r>
    </w:p>
    <w:p w14:paraId="70DECB1F" w14:textId="77777777" w:rsidR="0019734F" w:rsidRDefault="0019734F" w:rsidP="0019734F">
      <w:pPr>
        <w:pStyle w:val="BodyTextIndent"/>
        <w:spacing w:after="0"/>
        <w:ind w:left="851" w:firstLine="0"/>
        <w:rPr>
          <w:i/>
          <w:iCs/>
          <w:sz w:val="24"/>
          <w:szCs w:val="24"/>
        </w:rPr>
      </w:pPr>
      <w:r>
        <w:rPr>
          <w:i/>
          <w:iCs/>
          <w:sz w:val="24"/>
          <w:szCs w:val="24"/>
        </w:rPr>
        <w:t>Provided that the Manager receives prior approval from GOA, if it makes any additional capital investments during the Term beyond those outlined in the capital investment program defined in section 10.2 (a), GOA shall fully compensate the Manager (through either an extension of the Term or an increase in the tariff, to be agreed upon in good faith by the Parties), provided however, such compensation shall not apply with respect to any additional capital investments incurred by the Manager for purposes of replacing, repairing amortized assets during the Term of the Agreement and returning the Airport and its facilities to GOA in fully operational conditions upon the termination of the Agreement, whether due to the expiration of the Term or early termination in accordance with the provisions of section 13.4 hereto.</w:t>
      </w:r>
    </w:p>
    <w:p w14:paraId="2E234A04" w14:textId="77777777" w:rsidR="0019734F" w:rsidRDefault="0019734F" w:rsidP="0019734F">
      <w:pPr>
        <w:pStyle w:val="BodyTextIndent"/>
        <w:spacing w:after="0"/>
        <w:ind w:left="851" w:firstLine="0"/>
        <w:rPr>
          <w:i/>
          <w:iCs/>
          <w:sz w:val="24"/>
          <w:szCs w:val="24"/>
        </w:rPr>
      </w:pPr>
    </w:p>
    <w:p w14:paraId="1ADB48B5" w14:textId="77777777" w:rsidR="0019734F" w:rsidRDefault="0019734F" w:rsidP="0019734F">
      <w:pPr>
        <w:pStyle w:val="BodyTextIndent"/>
        <w:spacing w:after="0"/>
        <w:ind w:left="851" w:firstLine="0"/>
        <w:rPr>
          <w:i/>
          <w:iCs/>
          <w:sz w:val="24"/>
          <w:szCs w:val="24"/>
        </w:rPr>
      </w:pPr>
      <w:r>
        <w:rPr>
          <w:i/>
          <w:iCs/>
          <w:sz w:val="24"/>
          <w:szCs w:val="24"/>
        </w:rPr>
        <w:t>9 bis. 5. No financial (monetary) compensation shall be provided by GOA in the cases prescribed in this section.</w:t>
      </w:r>
      <w:r>
        <w:rPr>
          <w:sz w:val="24"/>
          <w:szCs w:val="24"/>
        </w:rPr>
        <w:t>”.</w:t>
      </w:r>
    </w:p>
    <w:p w14:paraId="698105A4" w14:textId="77777777" w:rsidR="0019734F" w:rsidRDefault="0019734F" w:rsidP="0019734F">
      <w:pPr>
        <w:pStyle w:val="ListParagraph"/>
        <w:spacing w:after="0"/>
        <w:ind w:left="0" w:firstLine="0"/>
        <w:contextualSpacing w:val="0"/>
        <w:rPr>
          <w:b/>
          <w:bCs/>
          <w:sz w:val="24"/>
          <w:szCs w:val="24"/>
          <w:u w:val="single"/>
          <w:lang w:val="en-GB"/>
        </w:rPr>
      </w:pPr>
    </w:p>
    <w:p w14:paraId="15C26622"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Amendments to Section X of the Agreement</w:t>
      </w:r>
    </w:p>
    <w:p w14:paraId="5DD4DC00" w14:textId="77777777" w:rsidR="0019734F" w:rsidRDefault="0019734F" w:rsidP="0019734F">
      <w:pPr>
        <w:pStyle w:val="ListParagraph"/>
        <w:tabs>
          <w:tab w:val="left" w:pos="993"/>
        </w:tabs>
        <w:spacing w:after="0"/>
        <w:ind w:left="0" w:firstLine="0"/>
        <w:contextualSpacing w:val="0"/>
        <w:rPr>
          <w:b/>
          <w:bCs/>
          <w:sz w:val="24"/>
          <w:szCs w:val="24"/>
          <w:u w:val="single"/>
        </w:rPr>
      </w:pPr>
    </w:p>
    <w:p w14:paraId="4A08C7F0"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X of the Agreement is hereby replaced as follows:</w:t>
      </w:r>
    </w:p>
    <w:p w14:paraId="4DEB1728" w14:textId="77777777" w:rsidR="0019734F" w:rsidRDefault="0019734F" w:rsidP="0019734F">
      <w:pPr>
        <w:pStyle w:val="BodyTextIndent"/>
        <w:spacing w:after="0"/>
        <w:ind w:left="0" w:firstLine="0"/>
        <w:rPr>
          <w:sz w:val="24"/>
          <w:szCs w:val="24"/>
        </w:rPr>
      </w:pPr>
    </w:p>
    <w:p w14:paraId="4EE4329F" w14:textId="77777777" w:rsidR="0019734F" w:rsidRDefault="0019734F" w:rsidP="0019734F">
      <w:pPr>
        <w:pStyle w:val="BodyTextIndent"/>
        <w:spacing w:after="0"/>
        <w:ind w:left="851" w:firstLine="0"/>
        <w:rPr>
          <w:i/>
          <w:iCs/>
          <w:sz w:val="24"/>
          <w:szCs w:val="24"/>
        </w:rPr>
      </w:pPr>
      <w:bookmarkStart w:id="24" w:name="_Hlk191315870"/>
      <w:r>
        <w:rPr>
          <w:i/>
          <w:iCs/>
          <w:sz w:val="24"/>
          <w:szCs w:val="24"/>
        </w:rPr>
        <w:t>“X. Master Plan</w:t>
      </w:r>
    </w:p>
    <w:p w14:paraId="2376D67B" w14:textId="77777777" w:rsidR="0019734F" w:rsidRDefault="0019734F" w:rsidP="0019734F">
      <w:pPr>
        <w:pStyle w:val="BodyTextIndent"/>
        <w:spacing w:after="0"/>
        <w:ind w:left="851" w:firstLine="0"/>
        <w:rPr>
          <w:i/>
          <w:iCs/>
          <w:sz w:val="24"/>
          <w:szCs w:val="24"/>
        </w:rPr>
      </w:pPr>
      <w:r>
        <w:rPr>
          <w:i/>
          <w:iCs/>
          <w:sz w:val="24"/>
          <w:szCs w:val="24"/>
        </w:rPr>
        <w:t xml:space="preserve">10.1.   By no later than January 31, 2026, and after the execution date of the Fifth Addendum to the Agreement, the Manager shall submit the Master Plan for the Airport to the GOA, which shall replace the former Master Plan and apply during the Term of the Agreement, as agreed hereinafter. </w:t>
      </w:r>
    </w:p>
    <w:p w14:paraId="210EE28F" w14:textId="77777777" w:rsidR="0019734F" w:rsidRDefault="0019734F" w:rsidP="0019734F">
      <w:pPr>
        <w:pStyle w:val="BodyTextIndent"/>
        <w:spacing w:after="0"/>
        <w:ind w:left="851" w:firstLine="0"/>
        <w:rPr>
          <w:i/>
          <w:iCs/>
          <w:sz w:val="24"/>
          <w:szCs w:val="24"/>
        </w:rPr>
      </w:pPr>
    </w:p>
    <w:p w14:paraId="5316526D" w14:textId="77777777" w:rsidR="0019734F" w:rsidRDefault="0019734F" w:rsidP="0019734F">
      <w:pPr>
        <w:pStyle w:val="BodyTextIndent"/>
        <w:spacing w:after="0"/>
        <w:ind w:left="851" w:firstLine="0"/>
        <w:rPr>
          <w:i/>
          <w:iCs/>
        </w:rPr>
      </w:pPr>
      <w:r>
        <w:rPr>
          <w:i/>
          <w:iCs/>
          <w:sz w:val="24"/>
          <w:szCs w:val="24"/>
        </w:rPr>
        <w:t>The Parties hereby acknowledge and agree that they shall use their best efforts and take all necessary actions (including by holding regular bilateral meetings and discussions) within their respective powers and authorities and in good faith to ensure the completion and finalization of the approval process following the submission of the Master Plan.</w:t>
      </w:r>
    </w:p>
    <w:p w14:paraId="1A650E92" w14:textId="77777777" w:rsidR="0019734F" w:rsidRDefault="0019734F" w:rsidP="0019734F">
      <w:pPr>
        <w:pStyle w:val="BodyTextIndent"/>
        <w:spacing w:after="0"/>
        <w:ind w:left="851" w:firstLine="0"/>
        <w:rPr>
          <w:i/>
          <w:iCs/>
          <w:sz w:val="24"/>
          <w:szCs w:val="24"/>
        </w:rPr>
      </w:pPr>
    </w:p>
    <w:p w14:paraId="31ECAAE4" w14:textId="77777777" w:rsidR="0019734F" w:rsidRDefault="0019734F" w:rsidP="0019734F">
      <w:pPr>
        <w:pStyle w:val="BodyTextIndent"/>
        <w:spacing w:after="0"/>
        <w:ind w:left="851" w:firstLine="0"/>
        <w:rPr>
          <w:i/>
          <w:iCs/>
          <w:sz w:val="24"/>
          <w:szCs w:val="24"/>
        </w:rPr>
      </w:pPr>
      <w:r>
        <w:rPr>
          <w:i/>
          <w:iCs/>
          <w:sz w:val="24"/>
          <w:szCs w:val="24"/>
        </w:rPr>
        <w:t xml:space="preserve">The Parties hereby acknowledge and agree that, as of the execution date of the Fifth Addendum to the Agreement, the former Master Plan and its subsequent revisions and updates have been duly fulfilled and that they have no claims or demands against each other in this regard. </w:t>
      </w:r>
    </w:p>
    <w:p w14:paraId="5F64BAFA" w14:textId="77777777" w:rsidR="0019734F" w:rsidRDefault="0019734F" w:rsidP="0019734F">
      <w:pPr>
        <w:pStyle w:val="BodyTextIndent"/>
        <w:spacing w:after="0"/>
        <w:ind w:left="851" w:firstLine="0"/>
        <w:rPr>
          <w:i/>
          <w:iCs/>
          <w:sz w:val="24"/>
          <w:szCs w:val="24"/>
        </w:rPr>
      </w:pPr>
    </w:p>
    <w:p w14:paraId="3665F3F8" w14:textId="77777777" w:rsidR="0019734F" w:rsidRDefault="0019734F" w:rsidP="0019734F">
      <w:pPr>
        <w:pStyle w:val="BodyTextIndent"/>
        <w:spacing w:after="0"/>
        <w:ind w:left="851" w:firstLine="0"/>
        <w:rPr>
          <w:i/>
          <w:iCs/>
          <w:sz w:val="24"/>
          <w:szCs w:val="24"/>
        </w:rPr>
      </w:pPr>
      <w:r>
        <w:rPr>
          <w:i/>
          <w:iCs/>
          <w:sz w:val="24"/>
          <w:szCs w:val="24"/>
        </w:rPr>
        <w:t xml:space="preserve">10.2 The Master Plan shall contain the following: </w:t>
      </w:r>
    </w:p>
    <w:p w14:paraId="004D4132" w14:textId="77777777" w:rsidR="0019734F" w:rsidRDefault="0019734F" w:rsidP="0019734F">
      <w:pPr>
        <w:pStyle w:val="BodyTextIndent"/>
        <w:spacing w:after="0"/>
        <w:ind w:left="851" w:firstLine="0"/>
        <w:rPr>
          <w:i/>
          <w:iCs/>
          <w:sz w:val="24"/>
          <w:szCs w:val="24"/>
        </w:rPr>
      </w:pPr>
    </w:p>
    <w:p w14:paraId="2ECAD54F" w14:textId="77777777" w:rsidR="0019734F" w:rsidRDefault="0019734F" w:rsidP="0019734F">
      <w:pPr>
        <w:pStyle w:val="BodyTextIndent"/>
        <w:spacing w:after="0"/>
        <w:ind w:left="851" w:firstLine="0"/>
        <w:rPr>
          <w:i/>
          <w:iCs/>
          <w:sz w:val="24"/>
          <w:szCs w:val="24"/>
        </w:rPr>
      </w:pPr>
      <w:r>
        <w:rPr>
          <w:i/>
          <w:iCs/>
          <w:sz w:val="24"/>
          <w:szCs w:val="24"/>
        </w:rPr>
        <w:t xml:space="preserve">(a) A capital investment program of US$ 425 million to be executed till the end of 2033. This program includes all capital investments made between the end of the former Master Plan (January </w:t>
      </w:r>
      <w:r>
        <w:rPr>
          <w:i/>
          <w:iCs/>
          <w:sz w:val="24"/>
          <w:szCs w:val="24"/>
        </w:rPr>
        <w:lastRenderedPageBreak/>
        <w:t>1, 2023) and the approval of the new Master Plan. However, if GOA's approval of the Master Plan exceeds four months from its submission, the execution period for these capital investments will be extended accordingly.</w:t>
      </w:r>
    </w:p>
    <w:p w14:paraId="36660FBE" w14:textId="77777777" w:rsidR="0019734F" w:rsidRDefault="0019734F" w:rsidP="0019734F">
      <w:pPr>
        <w:pStyle w:val="BodyTextIndent"/>
        <w:spacing w:after="0"/>
        <w:ind w:left="851" w:firstLine="0"/>
        <w:rPr>
          <w:i/>
          <w:iCs/>
          <w:sz w:val="24"/>
          <w:szCs w:val="24"/>
        </w:rPr>
      </w:pPr>
      <w:r>
        <w:rPr>
          <w:i/>
          <w:iCs/>
          <w:sz w:val="24"/>
          <w:szCs w:val="24"/>
        </w:rPr>
        <w:t>(b) A description of the works to be executed related to the capital investment program foreseen in section 10.2 (a), in connection with the works to be carried out till the end of 2033, with the corresponding preliminary estimates of investment amounts and guidelines for the works and operations to be performed at the Airport.</w:t>
      </w:r>
    </w:p>
    <w:p w14:paraId="0476BE4C" w14:textId="77777777" w:rsidR="0019734F" w:rsidRDefault="0019734F" w:rsidP="0019734F">
      <w:pPr>
        <w:pStyle w:val="BodyTextIndent"/>
        <w:spacing w:after="0"/>
        <w:ind w:left="851" w:firstLine="0"/>
        <w:rPr>
          <w:i/>
          <w:iCs/>
          <w:sz w:val="24"/>
          <w:szCs w:val="24"/>
        </w:rPr>
      </w:pPr>
      <w:r>
        <w:rPr>
          <w:i/>
          <w:iCs/>
          <w:sz w:val="24"/>
          <w:szCs w:val="24"/>
        </w:rPr>
        <w:t>(c) The guidelines for the works and operations for the improvement and maintenance of the Airport during the remaining part of the Term.</w:t>
      </w:r>
    </w:p>
    <w:p w14:paraId="5A6F2E05" w14:textId="77777777" w:rsidR="0019734F" w:rsidRDefault="0019734F" w:rsidP="0019734F">
      <w:pPr>
        <w:pStyle w:val="BodyTextIndent"/>
        <w:spacing w:after="0"/>
        <w:ind w:left="851" w:firstLine="0"/>
        <w:rPr>
          <w:i/>
          <w:iCs/>
          <w:sz w:val="24"/>
          <w:szCs w:val="24"/>
        </w:rPr>
      </w:pPr>
      <w:r>
        <w:rPr>
          <w:i/>
          <w:iCs/>
          <w:sz w:val="24"/>
          <w:szCs w:val="24"/>
        </w:rPr>
        <w:t>(d) The steps for the implementation of the VERTIPORT system.</w:t>
      </w:r>
    </w:p>
    <w:p w14:paraId="7645496F" w14:textId="77777777" w:rsidR="0019734F" w:rsidRDefault="0019734F" w:rsidP="0019734F">
      <w:pPr>
        <w:pStyle w:val="BodyTextIndent"/>
        <w:spacing w:after="0"/>
        <w:ind w:left="0" w:firstLine="0"/>
        <w:rPr>
          <w:i/>
          <w:iCs/>
          <w:sz w:val="24"/>
          <w:szCs w:val="24"/>
        </w:rPr>
      </w:pPr>
    </w:p>
    <w:p w14:paraId="5B1F1C70" w14:textId="77777777" w:rsidR="0019734F" w:rsidRDefault="0019734F" w:rsidP="0019734F">
      <w:pPr>
        <w:pStyle w:val="BodyTextIndent"/>
        <w:spacing w:after="0"/>
        <w:ind w:left="851" w:firstLine="0"/>
        <w:rPr>
          <w:i/>
          <w:iCs/>
          <w:sz w:val="24"/>
          <w:szCs w:val="24"/>
        </w:rPr>
      </w:pPr>
      <w:r>
        <w:rPr>
          <w:i/>
          <w:iCs/>
          <w:sz w:val="24"/>
          <w:szCs w:val="24"/>
        </w:rPr>
        <w:t xml:space="preserve">10.3. The Master Plan will be updated each five years as from 2034 and extended to cover the Term of the Agreement. </w:t>
      </w:r>
    </w:p>
    <w:p w14:paraId="5392CAEE" w14:textId="77777777" w:rsidR="0019734F" w:rsidRDefault="0019734F" w:rsidP="0019734F">
      <w:pPr>
        <w:pStyle w:val="BodyTextIndent"/>
        <w:spacing w:after="0"/>
        <w:ind w:left="851" w:firstLine="0"/>
        <w:rPr>
          <w:i/>
          <w:iCs/>
          <w:sz w:val="24"/>
          <w:szCs w:val="24"/>
        </w:rPr>
      </w:pPr>
    </w:p>
    <w:p w14:paraId="417FE8EC" w14:textId="77777777" w:rsidR="0019734F" w:rsidRDefault="0019734F" w:rsidP="0019734F">
      <w:pPr>
        <w:pStyle w:val="BodyTextIndent"/>
        <w:spacing w:after="0"/>
        <w:ind w:left="851" w:firstLine="0"/>
        <w:rPr>
          <w:i/>
          <w:iCs/>
          <w:sz w:val="24"/>
          <w:szCs w:val="24"/>
        </w:rPr>
      </w:pPr>
      <w:r>
        <w:rPr>
          <w:i/>
          <w:iCs/>
          <w:sz w:val="24"/>
          <w:szCs w:val="24"/>
        </w:rPr>
        <w:t xml:space="preserve">10.4. If GOA does not approve the Master Plan within sixty (60) days from its submittal by the Manager, then the Parties shall try to find mutually acceptable terms for the Master Plan. Until the Master Plan is approved, the Manager shall be entitled to administer, exploit and operate the Airport performing those maintenance works which are essential for aviation operations. GOA shall not object to the Master Plan unreasonably or based on grounds other than objective technical or operational reasons (including lack of compliance of ICAO safety rules or on service quality levels under the applicable IATA’s Optimum quality level category) or as a result of public health and safety regulations or other applicable law. </w:t>
      </w:r>
    </w:p>
    <w:p w14:paraId="6317851E" w14:textId="77777777" w:rsidR="0019734F" w:rsidRDefault="0019734F" w:rsidP="0019734F">
      <w:pPr>
        <w:pStyle w:val="BodyTextIndent"/>
        <w:spacing w:after="0"/>
        <w:ind w:left="851" w:firstLine="0"/>
        <w:rPr>
          <w:i/>
          <w:iCs/>
          <w:sz w:val="24"/>
          <w:szCs w:val="24"/>
        </w:rPr>
      </w:pPr>
    </w:p>
    <w:p w14:paraId="185AB282" w14:textId="77777777" w:rsidR="0019734F" w:rsidRDefault="0019734F" w:rsidP="0019734F">
      <w:pPr>
        <w:pStyle w:val="BodyTextIndent"/>
        <w:spacing w:after="0"/>
        <w:ind w:left="851" w:firstLine="0"/>
        <w:rPr>
          <w:i/>
          <w:iCs/>
          <w:sz w:val="24"/>
          <w:szCs w:val="24"/>
        </w:rPr>
      </w:pPr>
      <w:r>
        <w:rPr>
          <w:i/>
          <w:iCs/>
          <w:sz w:val="24"/>
          <w:szCs w:val="24"/>
        </w:rPr>
        <w:t>10.5. The approval of the Master Plan and its revisions by GOA shall imply the granting of all Licenses, both national and local, needed for completion of all the works comprised therein.</w:t>
      </w:r>
    </w:p>
    <w:p w14:paraId="6A7EDA33" w14:textId="77777777" w:rsidR="0019734F" w:rsidRDefault="0019734F" w:rsidP="0019734F">
      <w:pPr>
        <w:pStyle w:val="BodyTextIndent"/>
        <w:spacing w:after="0"/>
        <w:ind w:left="851" w:firstLine="0"/>
        <w:rPr>
          <w:i/>
          <w:iCs/>
          <w:sz w:val="24"/>
          <w:szCs w:val="24"/>
        </w:rPr>
      </w:pPr>
    </w:p>
    <w:p w14:paraId="1F85C07A" w14:textId="77777777" w:rsidR="0019734F" w:rsidRDefault="0019734F" w:rsidP="0019734F">
      <w:pPr>
        <w:pStyle w:val="BodyTextIndent"/>
        <w:spacing w:after="0"/>
        <w:ind w:left="851" w:firstLine="0"/>
        <w:rPr>
          <w:i/>
          <w:iCs/>
          <w:sz w:val="24"/>
          <w:szCs w:val="24"/>
        </w:rPr>
      </w:pPr>
      <w:r>
        <w:rPr>
          <w:i/>
          <w:iCs/>
          <w:sz w:val="24"/>
          <w:szCs w:val="24"/>
        </w:rPr>
        <w:t xml:space="preserve">10.6. The Manager shall have the right to establish the priority rank among the works described in the Master Plan, to postpone or anticipate their execution to further or prior periods with respect to those originally foreseen, and to prepare the corresponding projects for their implementation at his sole discretion, provided however that the Manager must ensure the service quality levels under IATA’s  Optimum quality level category, provided further that delays may only occur due to safety concerns according to ICAO rules.  </w:t>
      </w:r>
    </w:p>
    <w:p w14:paraId="6935DC03" w14:textId="77777777" w:rsidR="0019734F" w:rsidRDefault="0019734F" w:rsidP="0019734F">
      <w:pPr>
        <w:pStyle w:val="BodyTextIndent"/>
        <w:spacing w:after="0"/>
        <w:ind w:left="851" w:firstLine="0"/>
        <w:rPr>
          <w:i/>
          <w:iCs/>
          <w:sz w:val="24"/>
          <w:szCs w:val="24"/>
        </w:rPr>
      </w:pPr>
    </w:p>
    <w:p w14:paraId="52465B2C" w14:textId="77777777" w:rsidR="0019734F" w:rsidRDefault="0019734F" w:rsidP="0019734F">
      <w:pPr>
        <w:pStyle w:val="BodyTextIndent"/>
        <w:spacing w:after="0"/>
        <w:ind w:left="851" w:firstLine="0"/>
        <w:rPr>
          <w:i/>
          <w:iCs/>
          <w:sz w:val="24"/>
          <w:szCs w:val="24"/>
        </w:rPr>
      </w:pPr>
      <w:r>
        <w:rPr>
          <w:i/>
          <w:iCs/>
          <w:sz w:val="24"/>
          <w:szCs w:val="24"/>
        </w:rPr>
        <w:t>The Manager shall inform to GOA on the execution and progress of the specific works described in the Master Plan.</w:t>
      </w:r>
    </w:p>
    <w:p w14:paraId="70247907" w14:textId="77777777" w:rsidR="0019734F" w:rsidRDefault="0019734F" w:rsidP="0019734F">
      <w:pPr>
        <w:pStyle w:val="BodyTextIndent"/>
        <w:spacing w:after="0"/>
        <w:ind w:left="851" w:firstLine="0"/>
        <w:rPr>
          <w:i/>
          <w:iCs/>
          <w:sz w:val="24"/>
          <w:szCs w:val="24"/>
        </w:rPr>
      </w:pPr>
    </w:p>
    <w:p w14:paraId="4243FDC6" w14:textId="77777777" w:rsidR="0019734F" w:rsidRDefault="0019734F" w:rsidP="0019734F">
      <w:pPr>
        <w:pStyle w:val="BodyTextIndent"/>
        <w:spacing w:after="0"/>
        <w:ind w:left="851" w:firstLine="0"/>
        <w:rPr>
          <w:i/>
          <w:iCs/>
          <w:sz w:val="24"/>
          <w:szCs w:val="24"/>
        </w:rPr>
      </w:pPr>
      <w:r>
        <w:rPr>
          <w:i/>
          <w:iCs/>
          <w:sz w:val="24"/>
          <w:szCs w:val="24"/>
        </w:rPr>
        <w:t>10.7. In the event of material non-fulfillment of the Master Plan attributable to the fault of the Manager, the following procedure shall apply:</w:t>
      </w:r>
    </w:p>
    <w:p w14:paraId="456B7510" w14:textId="77777777" w:rsidR="0019734F" w:rsidRDefault="0019734F" w:rsidP="0019734F">
      <w:pPr>
        <w:pStyle w:val="BodyTextIndent"/>
        <w:spacing w:after="0"/>
        <w:ind w:left="851" w:firstLine="0"/>
        <w:rPr>
          <w:i/>
          <w:iCs/>
          <w:sz w:val="24"/>
          <w:szCs w:val="24"/>
        </w:rPr>
      </w:pPr>
    </w:p>
    <w:p w14:paraId="4676C260" w14:textId="77777777" w:rsidR="0019734F" w:rsidRDefault="0019734F" w:rsidP="0019734F">
      <w:pPr>
        <w:pStyle w:val="BodyTextIndent"/>
        <w:spacing w:after="0"/>
        <w:ind w:left="851" w:firstLine="0"/>
        <w:rPr>
          <w:i/>
          <w:iCs/>
          <w:sz w:val="24"/>
          <w:szCs w:val="24"/>
        </w:rPr>
      </w:pPr>
      <w:r>
        <w:rPr>
          <w:i/>
          <w:iCs/>
          <w:sz w:val="24"/>
          <w:szCs w:val="24"/>
        </w:rPr>
        <w:t>(a) Notification of non-compliance: GOA shall issue a formal written notification to the Manager specifying the identified deficiency and the grounds for the material non-fulfillment or non-compliance;</w:t>
      </w:r>
    </w:p>
    <w:p w14:paraId="550BB55D" w14:textId="77777777" w:rsidR="0019734F" w:rsidRDefault="0019734F" w:rsidP="0019734F">
      <w:pPr>
        <w:pStyle w:val="BodyTextIndent"/>
        <w:spacing w:after="0"/>
        <w:ind w:left="851" w:firstLine="0"/>
        <w:rPr>
          <w:i/>
          <w:iCs/>
          <w:sz w:val="24"/>
          <w:szCs w:val="24"/>
        </w:rPr>
      </w:pPr>
    </w:p>
    <w:p w14:paraId="3D399E7B" w14:textId="77777777" w:rsidR="0019734F" w:rsidRDefault="0019734F" w:rsidP="0019734F">
      <w:pPr>
        <w:pStyle w:val="BodyTextIndent"/>
        <w:spacing w:after="0"/>
        <w:ind w:left="851" w:firstLine="0"/>
        <w:rPr>
          <w:i/>
          <w:iCs/>
          <w:sz w:val="24"/>
          <w:szCs w:val="24"/>
        </w:rPr>
      </w:pPr>
      <w:r>
        <w:rPr>
          <w:i/>
          <w:iCs/>
          <w:sz w:val="24"/>
          <w:szCs w:val="24"/>
        </w:rPr>
        <w:t xml:space="preserve">(b) Response and/or submission of a remediation plan by the Manager: Within 20 business days from the receipt of the notification, the Manager shall respond by either </w:t>
      </w:r>
    </w:p>
    <w:p w14:paraId="6681AB86" w14:textId="77777777" w:rsidR="0019734F" w:rsidRDefault="0019734F" w:rsidP="0019734F">
      <w:pPr>
        <w:pStyle w:val="BodyTextIndent"/>
        <w:spacing w:after="0"/>
        <w:ind w:left="851" w:firstLine="0"/>
        <w:rPr>
          <w:i/>
          <w:iCs/>
          <w:sz w:val="24"/>
          <w:szCs w:val="24"/>
        </w:rPr>
      </w:pPr>
    </w:p>
    <w:p w14:paraId="179E2187" w14:textId="77777777" w:rsidR="0019734F" w:rsidRDefault="0019734F" w:rsidP="0019734F">
      <w:pPr>
        <w:pStyle w:val="BodyTextIndent"/>
        <w:spacing w:after="0"/>
        <w:ind w:left="1440" w:firstLine="0"/>
        <w:rPr>
          <w:i/>
          <w:iCs/>
          <w:sz w:val="24"/>
          <w:szCs w:val="24"/>
        </w:rPr>
      </w:pPr>
      <w:r>
        <w:rPr>
          <w:i/>
          <w:iCs/>
          <w:sz w:val="24"/>
          <w:szCs w:val="24"/>
        </w:rPr>
        <w:t>(</w:t>
      </w:r>
      <w:proofErr w:type="spellStart"/>
      <w:r>
        <w:rPr>
          <w:i/>
          <w:iCs/>
          <w:sz w:val="24"/>
          <w:szCs w:val="24"/>
        </w:rPr>
        <w:t>i</w:t>
      </w:r>
      <w:proofErr w:type="spellEnd"/>
      <w:r>
        <w:rPr>
          <w:i/>
          <w:iCs/>
          <w:sz w:val="24"/>
          <w:szCs w:val="24"/>
        </w:rPr>
        <w:t xml:space="preserve">) denying the allegation of deficiency, presenting evidence, and raising the corresponding defenses; or </w:t>
      </w:r>
    </w:p>
    <w:p w14:paraId="2878F676" w14:textId="77777777" w:rsidR="0019734F" w:rsidRDefault="0019734F" w:rsidP="0019734F">
      <w:pPr>
        <w:pStyle w:val="BodyTextIndent"/>
        <w:spacing w:after="0"/>
        <w:ind w:left="851" w:firstLine="0"/>
        <w:rPr>
          <w:i/>
          <w:iCs/>
          <w:sz w:val="24"/>
          <w:szCs w:val="24"/>
        </w:rPr>
      </w:pPr>
    </w:p>
    <w:p w14:paraId="4393CC1B" w14:textId="77777777" w:rsidR="0019734F" w:rsidRDefault="0019734F" w:rsidP="0019734F">
      <w:pPr>
        <w:pStyle w:val="BodyTextIndent"/>
        <w:spacing w:after="0"/>
        <w:ind w:left="1440" w:firstLine="0"/>
        <w:rPr>
          <w:i/>
          <w:iCs/>
          <w:sz w:val="24"/>
          <w:szCs w:val="24"/>
        </w:rPr>
      </w:pPr>
      <w:r>
        <w:rPr>
          <w:i/>
          <w:iCs/>
          <w:sz w:val="24"/>
          <w:szCs w:val="24"/>
        </w:rPr>
        <w:t xml:space="preserve">(ii) submitting a remediation plan to GOA (hereinafter the “Remediation Plan”), detailing the corrective actions necessary to address the identified deficiency, including a schedule and timeline for its full execution. </w:t>
      </w:r>
    </w:p>
    <w:p w14:paraId="180A0D57" w14:textId="77777777" w:rsidR="0019734F" w:rsidRDefault="0019734F" w:rsidP="0019734F">
      <w:pPr>
        <w:pStyle w:val="BodyTextIndent"/>
        <w:spacing w:after="0"/>
        <w:ind w:left="851" w:firstLine="0"/>
        <w:rPr>
          <w:i/>
          <w:iCs/>
          <w:sz w:val="24"/>
          <w:szCs w:val="24"/>
        </w:rPr>
      </w:pPr>
    </w:p>
    <w:p w14:paraId="54AE7ACD" w14:textId="77777777" w:rsidR="0019734F" w:rsidRDefault="0019734F" w:rsidP="0019734F">
      <w:pPr>
        <w:pStyle w:val="BodyTextIndent"/>
        <w:spacing w:after="0"/>
        <w:ind w:left="851" w:firstLine="0"/>
        <w:rPr>
          <w:i/>
          <w:iCs/>
          <w:sz w:val="24"/>
          <w:szCs w:val="24"/>
        </w:rPr>
      </w:pPr>
      <w:r>
        <w:rPr>
          <w:i/>
          <w:iCs/>
          <w:sz w:val="24"/>
          <w:szCs w:val="24"/>
        </w:rPr>
        <w:t xml:space="preserve">(c) GOA’s resolution: Within 20 business days from the receipt of the Manager’s response, GOA shall as the case may be: </w:t>
      </w:r>
    </w:p>
    <w:p w14:paraId="44A9ED27" w14:textId="77777777" w:rsidR="0019734F" w:rsidRDefault="0019734F" w:rsidP="0019734F">
      <w:pPr>
        <w:pStyle w:val="BodyTextIndent"/>
        <w:spacing w:after="0"/>
        <w:ind w:left="851" w:firstLine="0"/>
        <w:rPr>
          <w:i/>
          <w:iCs/>
          <w:sz w:val="24"/>
          <w:szCs w:val="24"/>
        </w:rPr>
      </w:pPr>
    </w:p>
    <w:p w14:paraId="45FBD379" w14:textId="77777777" w:rsidR="0019734F" w:rsidRDefault="0019734F" w:rsidP="0019734F">
      <w:pPr>
        <w:pStyle w:val="BodyTextIndent"/>
        <w:spacing w:after="0"/>
        <w:ind w:left="851" w:firstLine="589"/>
        <w:rPr>
          <w:i/>
          <w:iCs/>
          <w:sz w:val="24"/>
          <w:szCs w:val="24"/>
        </w:rPr>
      </w:pPr>
      <w:r>
        <w:rPr>
          <w:i/>
          <w:iCs/>
          <w:sz w:val="24"/>
          <w:szCs w:val="24"/>
        </w:rPr>
        <w:t>(</w:t>
      </w:r>
      <w:proofErr w:type="spellStart"/>
      <w:r>
        <w:rPr>
          <w:i/>
          <w:iCs/>
          <w:sz w:val="24"/>
          <w:szCs w:val="24"/>
        </w:rPr>
        <w:t>i</w:t>
      </w:r>
      <w:proofErr w:type="spellEnd"/>
      <w:r>
        <w:rPr>
          <w:i/>
          <w:iCs/>
          <w:sz w:val="24"/>
          <w:szCs w:val="24"/>
        </w:rPr>
        <w:t xml:space="preserve">) accept the Manager’s defenses and drop the allegation of deficiency; </w:t>
      </w:r>
    </w:p>
    <w:p w14:paraId="68ECAEC8" w14:textId="77777777" w:rsidR="0019734F" w:rsidRDefault="0019734F" w:rsidP="0019734F">
      <w:pPr>
        <w:pStyle w:val="BodyTextIndent"/>
        <w:spacing w:after="0"/>
        <w:ind w:left="851" w:firstLine="0"/>
        <w:rPr>
          <w:i/>
          <w:iCs/>
          <w:sz w:val="24"/>
          <w:szCs w:val="24"/>
        </w:rPr>
      </w:pPr>
    </w:p>
    <w:p w14:paraId="5AFA2916" w14:textId="77777777" w:rsidR="0019734F" w:rsidRDefault="0019734F" w:rsidP="0019734F">
      <w:pPr>
        <w:pStyle w:val="BodyTextIndent"/>
        <w:spacing w:after="0"/>
        <w:ind w:left="851" w:firstLine="589"/>
        <w:rPr>
          <w:i/>
          <w:iCs/>
          <w:sz w:val="24"/>
          <w:szCs w:val="24"/>
        </w:rPr>
      </w:pPr>
      <w:r>
        <w:rPr>
          <w:i/>
          <w:iCs/>
          <w:sz w:val="24"/>
          <w:szCs w:val="24"/>
        </w:rPr>
        <w:t xml:space="preserve">(ii) accept the Remediation Plan submitted by the Manager; or </w:t>
      </w:r>
    </w:p>
    <w:p w14:paraId="4A07298D" w14:textId="77777777" w:rsidR="0019734F" w:rsidRDefault="0019734F" w:rsidP="0019734F">
      <w:pPr>
        <w:pStyle w:val="BodyTextIndent"/>
        <w:spacing w:after="0"/>
        <w:ind w:left="851" w:firstLine="0"/>
        <w:rPr>
          <w:i/>
          <w:iCs/>
          <w:sz w:val="24"/>
          <w:szCs w:val="24"/>
        </w:rPr>
      </w:pPr>
    </w:p>
    <w:p w14:paraId="0FD1EA08" w14:textId="77777777" w:rsidR="0019734F" w:rsidRDefault="0019734F" w:rsidP="0019734F">
      <w:pPr>
        <w:pStyle w:val="BodyTextIndent"/>
        <w:spacing w:after="0"/>
        <w:ind w:left="1440" w:firstLine="0"/>
        <w:rPr>
          <w:i/>
          <w:iCs/>
          <w:sz w:val="24"/>
          <w:szCs w:val="24"/>
        </w:rPr>
      </w:pPr>
      <w:r>
        <w:rPr>
          <w:i/>
          <w:iCs/>
          <w:sz w:val="24"/>
          <w:szCs w:val="24"/>
        </w:rPr>
        <w:t>(iii) take a justified and reasonable decision on rejecting the Remediation Plan.</w:t>
      </w:r>
    </w:p>
    <w:p w14:paraId="030BE64A" w14:textId="77777777" w:rsidR="0019734F" w:rsidRDefault="0019734F" w:rsidP="0019734F">
      <w:pPr>
        <w:pStyle w:val="BodyTextIndent"/>
        <w:spacing w:after="0"/>
        <w:ind w:left="851" w:firstLine="0"/>
        <w:rPr>
          <w:i/>
          <w:iCs/>
          <w:sz w:val="24"/>
          <w:szCs w:val="24"/>
        </w:rPr>
      </w:pPr>
    </w:p>
    <w:p w14:paraId="7A8E4CE4" w14:textId="77777777" w:rsidR="0019734F" w:rsidRDefault="0019734F" w:rsidP="0019734F">
      <w:pPr>
        <w:pStyle w:val="BodyTextIndent"/>
        <w:spacing w:after="0"/>
        <w:ind w:left="851" w:firstLine="0"/>
        <w:rPr>
          <w:i/>
          <w:iCs/>
          <w:sz w:val="24"/>
          <w:szCs w:val="24"/>
        </w:rPr>
      </w:pPr>
      <w:r>
        <w:rPr>
          <w:i/>
          <w:iCs/>
          <w:sz w:val="24"/>
          <w:szCs w:val="24"/>
        </w:rPr>
        <w:t xml:space="preserve">The review of the Remediation Plan shall not be unreasonably withheld, and GOA may propose reasonable adjustments to ensure the adequacy and effectiveness of the remediation measures. The approval of the Remediation Plan shall have the same effects provided in section 10.5. </w:t>
      </w:r>
    </w:p>
    <w:p w14:paraId="4028C6E2" w14:textId="77777777" w:rsidR="0019734F" w:rsidRDefault="0019734F" w:rsidP="0019734F">
      <w:pPr>
        <w:pStyle w:val="BodyTextIndent"/>
        <w:spacing w:after="0"/>
        <w:ind w:left="851" w:firstLine="0"/>
        <w:rPr>
          <w:i/>
          <w:iCs/>
          <w:sz w:val="24"/>
          <w:szCs w:val="24"/>
        </w:rPr>
      </w:pPr>
    </w:p>
    <w:p w14:paraId="7762A6D6" w14:textId="77777777" w:rsidR="0019734F" w:rsidRDefault="0019734F" w:rsidP="0019734F">
      <w:pPr>
        <w:pStyle w:val="BodyTextIndent"/>
        <w:spacing w:after="0"/>
        <w:ind w:left="851" w:firstLine="0"/>
        <w:rPr>
          <w:i/>
          <w:iCs/>
          <w:sz w:val="24"/>
          <w:szCs w:val="24"/>
        </w:rPr>
      </w:pPr>
      <w:r>
        <w:rPr>
          <w:i/>
          <w:iCs/>
          <w:sz w:val="24"/>
          <w:szCs w:val="24"/>
        </w:rPr>
        <w:t>If GOA deems the Remediation Plan materially unacceptable, the Parties shall hire, within 60 business days, a mutually accepted internationally recognized consulting firm in the airport sector to prepare a revised Remediation Plan pursuant section 10.7 (b) (ii), which shall be binding on the Parties.</w:t>
      </w:r>
    </w:p>
    <w:p w14:paraId="1EA75EAC" w14:textId="77777777" w:rsidR="0019734F" w:rsidRDefault="0019734F" w:rsidP="0019734F">
      <w:pPr>
        <w:pStyle w:val="BodyTextIndent"/>
        <w:spacing w:after="0"/>
        <w:ind w:left="851" w:firstLine="0"/>
        <w:rPr>
          <w:i/>
          <w:iCs/>
          <w:sz w:val="24"/>
          <w:szCs w:val="24"/>
        </w:rPr>
      </w:pPr>
    </w:p>
    <w:p w14:paraId="15E7BAF0" w14:textId="77777777" w:rsidR="0019734F" w:rsidRDefault="0019734F" w:rsidP="0019734F">
      <w:pPr>
        <w:pStyle w:val="BodyTextIndent"/>
        <w:spacing w:after="0"/>
        <w:ind w:left="851" w:firstLine="0"/>
        <w:rPr>
          <w:i/>
          <w:iCs/>
          <w:sz w:val="24"/>
          <w:szCs w:val="24"/>
        </w:rPr>
      </w:pPr>
      <w:r>
        <w:rPr>
          <w:i/>
          <w:iCs/>
          <w:sz w:val="24"/>
          <w:szCs w:val="24"/>
        </w:rPr>
        <w:t xml:space="preserve">(d) Execution of the Remediation Plan: The Manager shall implement the approved Remediation Plan, or the Remediation Plan defined by the external consulting company as stated in section 10.7 (c) above, within the timeline set forth therein. </w:t>
      </w:r>
    </w:p>
    <w:p w14:paraId="75FB437B" w14:textId="77777777" w:rsidR="0019734F" w:rsidRDefault="0019734F" w:rsidP="0019734F">
      <w:pPr>
        <w:pStyle w:val="BodyTextIndent"/>
        <w:spacing w:after="0"/>
        <w:ind w:left="851" w:firstLine="0"/>
        <w:rPr>
          <w:i/>
          <w:iCs/>
          <w:sz w:val="24"/>
          <w:szCs w:val="24"/>
        </w:rPr>
      </w:pPr>
    </w:p>
    <w:p w14:paraId="4358ABA9" w14:textId="77777777" w:rsidR="0019734F" w:rsidRDefault="0019734F" w:rsidP="0019734F">
      <w:pPr>
        <w:pStyle w:val="BodyTextIndent"/>
        <w:spacing w:after="0"/>
        <w:ind w:left="851" w:firstLine="0"/>
        <w:rPr>
          <w:i/>
          <w:iCs/>
          <w:sz w:val="24"/>
          <w:szCs w:val="24"/>
        </w:rPr>
      </w:pPr>
      <w:r>
        <w:rPr>
          <w:i/>
          <w:iCs/>
          <w:sz w:val="24"/>
          <w:szCs w:val="24"/>
        </w:rPr>
        <w:t>(e) In the event of failure to execute the Remediation Plan, GOA shall send an official written notification to the Manager specifying the identified non-compliance, while the Manger may present its defenses and objections within 20 working days.</w:t>
      </w:r>
    </w:p>
    <w:p w14:paraId="3BBE547A" w14:textId="77777777" w:rsidR="0019734F" w:rsidRDefault="0019734F" w:rsidP="0019734F">
      <w:pPr>
        <w:pStyle w:val="BodyTextIndent"/>
        <w:spacing w:after="0"/>
        <w:ind w:left="851" w:firstLine="0"/>
        <w:rPr>
          <w:i/>
          <w:iCs/>
          <w:sz w:val="24"/>
          <w:szCs w:val="24"/>
        </w:rPr>
      </w:pPr>
    </w:p>
    <w:p w14:paraId="0FBB9D3F" w14:textId="77777777" w:rsidR="0019734F" w:rsidRDefault="0019734F" w:rsidP="0019734F">
      <w:pPr>
        <w:pStyle w:val="BodyTextIndent"/>
        <w:spacing w:after="0"/>
        <w:ind w:left="851" w:firstLine="0"/>
        <w:rPr>
          <w:i/>
          <w:iCs/>
          <w:sz w:val="24"/>
          <w:szCs w:val="24"/>
        </w:rPr>
      </w:pPr>
      <w:r>
        <w:rPr>
          <w:i/>
          <w:iCs/>
          <w:sz w:val="24"/>
          <w:szCs w:val="24"/>
        </w:rPr>
        <w:t xml:space="preserve">(f) If GOA rejects the Manager’s defenses or objections to the Remediation Plan’s non-compliance as stated in section 10.7 (e), in a reasonable and justified manner, the Manager would be subject to a penalty of up to 2% of the prior year EBITDA and shall have a further 180-day term to cure the deficiencies. For these purposes, “EBITDA” shall mean earnings before financial income, financial expenses, taxes, depreciation, and amortization, excluding exceptional or non-recurring items, and any revenues or expenses relating to work on assets under concession (IFRIC 12). </w:t>
      </w:r>
    </w:p>
    <w:p w14:paraId="2B8C33F5" w14:textId="77777777" w:rsidR="0019734F" w:rsidRDefault="0019734F" w:rsidP="0019734F">
      <w:pPr>
        <w:pStyle w:val="BodyTextIndent"/>
        <w:spacing w:after="0"/>
        <w:ind w:left="851" w:firstLine="0"/>
        <w:rPr>
          <w:i/>
          <w:iCs/>
          <w:sz w:val="24"/>
          <w:szCs w:val="24"/>
        </w:rPr>
      </w:pPr>
    </w:p>
    <w:p w14:paraId="3CB20F14" w14:textId="77777777" w:rsidR="0019734F" w:rsidRDefault="0019734F" w:rsidP="0019734F">
      <w:pPr>
        <w:pStyle w:val="BodyTextIndent"/>
        <w:spacing w:after="0"/>
        <w:ind w:left="851" w:firstLine="0"/>
        <w:rPr>
          <w:i/>
          <w:iCs/>
          <w:sz w:val="24"/>
          <w:szCs w:val="24"/>
        </w:rPr>
      </w:pPr>
      <w:r>
        <w:rPr>
          <w:i/>
          <w:iCs/>
          <w:sz w:val="24"/>
          <w:szCs w:val="24"/>
        </w:rPr>
        <w:t>(g) If the Manager fails to comply with the Remediation Plan pursuant to section 10.7 (f), GOA may initiate a process to terminate the Agreement based on section 18.4 (d) of the Agreement.</w:t>
      </w:r>
    </w:p>
    <w:p w14:paraId="15F93A46" w14:textId="77777777" w:rsidR="0019734F" w:rsidRDefault="0019734F" w:rsidP="0019734F">
      <w:pPr>
        <w:pStyle w:val="BodyTextIndent"/>
        <w:spacing w:after="0"/>
        <w:ind w:left="851" w:firstLine="0"/>
        <w:rPr>
          <w:i/>
          <w:iCs/>
          <w:sz w:val="24"/>
          <w:szCs w:val="24"/>
        </w:rPr>
      </w:pPr>
    </w:p>
    <w:p w14:paraId="153D5843" w14:textId="77777777" w:rsidR="0019734F" w:rsidRDefault="0019734F" w:rsidP="0019734F">
      <w:pPr>
        <w:pStyle w:val="BodyTextIndent"/>
        <w:spacing w:after="0"/>
        <w:ind w:left="851" w:firstLine="0"/>
        <w:rPr>
          <w:i/>
          <w:iCs/>
          <w:sz w:val="24"/>
          <w:szCs w:val="24"/>
        </w:rPr>
      </w:pPr>
      <w:r>
        <w:rPr>
          <w:i/>
          <w:iCs/>
          <w:sz w:val="24"/>
          <w:szCs w:val="24"/>
        </w:rPr>
        <w:t>10.8. The procedure determined in section 10.7 shall not apply if the alleged non-compliance is caused by any delays or omissions not attributable to the Manager, including but not limited to delays in issuing relevant Licenses. In such cases, the Manager shall not be held liable for the non-compliance and the timeline for implementing the Master Plan and the corresponding performance obligations shall be adjusted accordingly.</w:t>
      </w:r>
      <w:r>
        <w:rPr>
          <w:sz w:val="24"/>
          <w:szCs w:val="24"/>
        </w:rPr>
        <w:t>”.</w:t>
      </w:r>
    </w:p>
    <w:bookmarkEnd w:id="24"/>
    <w:p w14:paraId="6D6FCB18" w14:textId="77777777" w:rsidR="0019734F" w:rsidRDefault="0019734F" w:rsidP="0019734F">
      <w:pPr>
        <w:pStyle w:val="NUM2"/>
        <w:numPr>
          <w:ilvl w:val="0"/>
          <w:numId w:val="0"/>
        </w:numPr>
        <w:spacing w:after="0"/>
        <w:rPr>
          <w:rFonts w:ascii="Times New Roman" w:hAnsi="Times New Roman"/>
          <w:sz w:val="24"/>
          <w:szCs w:val="24"/>
          <w:lang w:val="en-GB"/>
        </w:rPr>
      </w:pPr>
    </w:p>
    <w:p w14:paraId="74CF3FDE" w14:textId="77777777" w:rsidR="0019734F" w:rsidRDefault="0019734F" w:rsidP="0019734F">
      <w:pPr>
        <w:pStyle w:val="ListParagraph"/>
        <w:numPr>
          <w:ilvl w:val="0"/>
          <w:numId w:val="29"/>
        </w:numPr>
        <w:tabs>
          <w:tab w:val="left" w:pos="709"/>
        </w:tabs>
        <w:spacing w:after="0"/>
        <w:ind w:left="0" w:firstLine="0"/>
        <w:contextualSpacing w:val="0"/>
        <w:rPr>
          <w:i/>
          <w:iCs/>
          <w:sz w:val="24"/>
          <w:szCs w:val="24"/>
        </w:rPr>
      </w:pPr>
      <w:r>
        <w:rPr>
          <w:b/>
          <w:bCs/>
          <w:sz w:val="24"/>
          <w:szCs w:val="24"/>
          <w:u w:val="single"/>
        </w:rPr>
        <w:t>Amendments to Section XII of the Agreement</w:t>
      </w:r>
    </w:p>
    <w:p w14:paraId="4DD21412" w14:textId="77777777" w:rsidR="0019734F" w:rsidRDefault="0019734F" w:rsidP="0019734F">
      <w:pPr>
        <w:pStyle w:val="ListParagraph"/>
        <w:spacing w:after="0"/>
        <w:ind w:left="0" w:firstLine="0"/>
        <w:contextualSpacing w:val="0"/>
        <w:rPr>
          <w:b/>
          <w:bCs/>
          <w:sz w:val="24"/>
          <w:szCs w:val="24"/>
          <w:u w:val="single"/>
        </w:rPr>
      </w:pPr>
    </w:p>
    <w:p w14:paraId="0F58CA16"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12.1 of the Agreement is hereby replaced as follows:</w:t>
      </w:r>
    </w:p>
    <w:p w14:paraId="5C4D75C6" w14:textId="77777777" w:rsidR="0019734F" w:rsidRDefault="0019734F" w:rsidP="0019734F">
      <w:pPr>
        <w:pStyle w:val="ListParagraph"/>
        <w:spacing w:after="0"/>
        <w:ind w:left="0" w:firstLine="0"/>
        <w:contextualSpacing w:val="0"/>
        <w:rPr>
          <w:b/>
          <w:bCs/>
          <w:sz w:val="24"/>
          <w:szCs w:val="24"/>
          <w:u w:val="single"/>
        </w:rPr>
      </w:pPr>
    </w:p>
    <w:p w14:paraId="22AC0738" w14:textId="77777777" w:rsidR="0019734F" w:rsidRDefault="0019734F" w:rsidP="0019734F">
      <w:pPr>
        <w:pStyle w:val="BodyTextIndent"/>
        <w:spacing w:after="0"/>
        <w:ind w:left="851" w:firstLine="0"/>
        <w:rPr>
          <w:i/>
          <w:iCs/>
          <w:sz w:val="24"/>
          <w:szCs w:val="24"/>
        </w:rPr>
      </w:pPr>
      <w:r>
        <w:rPr>
          <w:sz w:val="24"/>
          <w:szCs w:val="24"/>
        </w:rPr>
        <w:t>“</w:t>
      </w:r>
      <w:r>
        <w:rPr>
          <w:i/>
          <w:iCs/>
          <w:sz w:val="24"/>
          <w:szCs w:val="24"/>
        </w:rPr>
        <w:t>Airport Charges and Fees</w:t>
      </w:r>
    </w:p>
    <w:p w14:paraId="3C9DC476" w14:textId="77777777" w:rsidR="0019734F" w:rsidRDefault="0019734F" w:rsidP="0019734F">
      <w:pPr>
        <w:pStyle w:val="BodyTextIndent"/>
        <w:spacing w:after="0"/>
        <w:ind w:left="851" w:firstLine="0"/>
        <w:rPr>
          <w:i/>
          <w:iCs/>
          <w:sz w:val="24"/>
          <w:szCs w:val="24"/>
        </w:rPr>
      </w:pPr>
      <w:r>
        <w:rPr>
          <w:i/>
          <w:iCs/>
          <w:sz w:val="24"/>
          <w:szCs w:val="24"/>
        </w:rPr>
        <w:t xml:space="preserve">12.1. All the activities carried out at the Airport as well as the use of any item of Property by a User shall entitle the Manager to collect the relevant Airport Charges and the Fees which the Manager establishes. </w:t>
      </w:r>
    </w:p>
    <w:p w14:paraId="0B86C9E6" w14:textId="77777777" w:rsidR="0019734F" w:rsidRDefault="0019734F" w:rsidP="0019734F">
      <w:pPr>
        <w:pStyle w:val="BodyTextIndent"/>
        <w:spacing w:after="0"/>
        <w:ind w:left="851" w:firstLine="0"/>
        <w:rPr>
          <w:i/>
          <w:iCs/>
          <w:sz w:val="24"/>
          <w:szCs w:val="24"/>
        </w:rPr>
      </w:pPr>
    </w:p>
    <w:p w14:paraId="4CFC26AA" w14:textId="77777777" w:rsidR="0019734F" w:rsidRDefault="0019734F" w:rsidP="0019734F">
      <w:pPr>
        <w:pStyle w:val="BodyTextIndent"/>
        <w:spacing w:after="0"/>
        <w:ind w:left="851" w:firstLine="0"/>
        <w:rPr>
          <w:i/>
          <w:iCs/>
          <w:sz w:val="24"/>
          <w:szCs w:val="24"/>
        </w:rPr>
      </w:pPr>
      <w:r>
        <w:rPr>
          <w:i/>
          <w:iCs/>
          <w:sz w:val="24"/>
          <w:szCs w:val="24"/>
        </w:rPr>
        <w:t xml:space="preserve">Initial Airport Charges stated in appendix B are hereby approved. </w:t>
      </w:r>
    </w:p>
    <w:p w14:paraId="006424BF" w14:textId="77777777" w:rsidR="0019734F" w:rsidRDefault="0019734F" w:rsidP="0019734F">
      <w:pPr>
        <w:pStyle w:val="BodyTextIndent"/>
        <w:spacing w:after="0"/>
        <w:ind w:left="851" w:firstLine="0"/>
        <w:rPr>
          <w:i/>
          <w:iCs/>
          <w:sz w:val="24"/>
          <w:szCs w:val="24"/>
        </w:rPr>
      </w:pPr>
    </w:p>
    <w:p w14:paraId="1CE276D3" w14:textId="77777777" w:rsidR="0019734F" w:rsidRDefault="0019734F" w:rsidP="0019734F">
      <w:pPr>
        <w:pStyle w:val="BodyTextIndent"/>
        <w:spacing w:after="0"/>
        <w:ind w:left="851" w:firstLine="0"/>
        <w:rPr>
          <w:i/>
          <w:iCs/>
          <w:sz w:val="24"/>
          <w:szCs w:val="24"/>
        </w:rPr>
      </w:pPr>
      <w:r>
        <w:rPr>
          <w:i/>
          <w:iCs/>
          <w:sz w:val="24"/>
          <w:szCs w:val="24"/>
        </w:rPr>
        <w:t>The Manager shall have the right for the annual non-cumulative adjustments to Airport Charges provided for in 12.4., and to be applied on April 1st of every year since 2027, provided that the Manager has fulfilled the requirement stipulated in clause 10.1 of the Agreement to submit the Master Plan to the GOA by January 31, 2025.</w:t>
      </w:r>
    </w:p>
    <w:p w14:paraId="36F5426A" w14:textId="77777777" w:rsidR="0019734F" w:rsidRDefault="0019734F" w:rsidP="0019734F">
      <w:pPr>
        <w:pStyle w:val="BodyTextIndent"/>
        <w:spacing w:after="0"/>
        <w:ind w:left="851" w:firstLine="0"/>
        <w:rPr>
          <w:i/>
          <w:iCs/>
          <w:sz w:val="24"/>
          <w:szCs w:val="24"/>
        </w:rPr>
      </w:pPr>
    </w:p>
    <w:p w14:paraId="7A01A27D" w14:textId="77777777" w:rsidR="0019734F" w:rsidRDefault="0019734F" w:rsidP="0019734F">
      <w:pPr>
        <w:pStyle w:val="BodyTextIndent"/>
        <w:spacing w:after="0"/>
        <w:ind w:left="851" w:firstLine="0"/>
        <w:rPr>
          <w:i/>
          <w:iCs/>
          <w:sz w:val="24"/>
          <w:szCs w:val="24"/>
        </w:rPr>
      </w:pPr>
      <w:r>
        <w:rPr>
          <w:i/>
          <w:iCs/>
          <w:sz w:val="24"/>
          <w:szCs w:val="24"/>
        </w:rPr>
        <w:t>Such adjustments shall become effective in 15 days from the date on which the Manager notifies the Adjustment to GOA. GOA shall have the right to object, by giving notice within a 15-day period from the Manager’s notification, solely if there is an error in the calculations provided by the Manager. If GOA does not object the Adjustments within the term above established period, the Adjustments will remain in force.</w:t>
      </w:r>
    </w:p>
    <w:p w14:paraId="2BC38847" w14:textId="77777777" w:rsidR="0019734F" w:rsidRDefault="0019734F" w:rsidP="0019734F">
      <w:pPr>
        <w:pStyle w:val="BodyTextIndent"/>
        <w:spacing w:after="0"/>
        <w:ind w:left="851" w:firstLine="0"/>
        <w:rPr>
          <w:i/>
          <w:iCs/>
          <w:sz w:val="24"/>
          <w:szCs w:val="24"/>
        </w:rPr>
      </w:pPr>
    </w:p>
    <w:p w14:paraId="074FD0CE" w14:textId="77777777" w:rsidR="0019734F" w:rsidRDefault="0019734F" w:rsidP="0019734F">
      <w:pPr>
        <w:pStyle w:val="BodyTextIndent"/>
        <w:spacing w:after="0"/>
        <w:ind w:left="851" w:firstLine="0"/>
        <w:rPr>
          <w:i/>
          <w:iCs/>
          <w:sz w:val="24"/>
          <w:szCs w:val="24"/>
        </w:rPr>
      </w:pPr>
      <w:r>
        <w:rPr>
          <w:i/>
          <w:iCs/>
          <w:sz w:val="24"/>
          <w:szCs w:val="24"/>
        </w:rPr>
        <w:t>GOA shall not unreasonably withhold its review of the Adjustments to Airport Charges.</w:t>
      </w:r>
    </w:p>
    <w:p w14:paraId="1C0A2D7A" w14:textId="77777777" w:rsidR="0019734F" w:rsidRDefault="0019734F" w:rsidP="0019734F">
      <w:pPr>
        <w:pStyle w:val="BodyTextIndent"/>
        <w:spacing w:after="0"/>
        <w:ind w:left="851" w:firstLine="0"/>
        <w:rPr>
          <w:i/>
          <w:iCs/>
          <w:sz w:val="24"/>
          <w:szCs w:val="24"/>
        </w:rPr>
      </w:pPr>
    </w:p>
    <w:p w14:paraId="4D7F7577" w14:textId="77777777" w:rsidR="0019734F" w:rsidRDefault="0019734F" w:rsidP="0019734F">
      <w:pPr>
        <w:pStyle w:val="BodyTextIndent"/>
        <w:spacing w:after="0"/>
        <w:ind w:left="851" w:firstLine="0"/>
        <w:rPr>
          <w:i/>
          <w:iCs/>
          <w:sz w:val="24"/>
          <w:szCs w:val="24"/>
        </w:rPr>
      </w:pPr>
      <w:r>
        <w:rPr>
          <w:i/>
          <w:iCs/>
          <w:sz w:val="24"/>
          <w:szCs w:val="24"/>
        </w:rPr>
        <w:t>All non-aeronautical charges and fees shall be set at the Manager’s sole discretion.</w:t>
      </w:r>
    </w:p>
    <w:p w14:paraId="2DCA2F66" w14:textId="77777777" w:rsidR="0019734F" w:rsidRDefault="0019734F" w:rsidP="0019734F">
      <w:pPr>
        <w:pStyle w:val="BodyTextIndent"/>
        <w:spacing w:after="0"/>
        <w:ind w:left="851" w:firstLine="0"/>
        <w:rPr>
          <w:i/>
          <w:iCs/>
          <w:sz w:val="24"/>
          <w:szCs w:val="24"/>
        </w:rPr>
      </w:pPr>
    </w:p>
    <w:p w14:paraId="40891560" w14:textId="77777777" w:rsidR="0019734F" w:rsidRDefault="0019734F" w:rsidP="0019734F">
      <w:pPr>
        <w:pStyle w:val="BodyTextIndent"/>
        <w:spacing w:after="0"/>
        <w:ind w:left="851" w:firstLine="0"/>
        <w:rPr>
          <w:i/>
          <w:iCs/>
          <w:sz w:val="24"/>
          <w:szCs w:val="24"/>
        </w:rPr>
      </w:pPr>
      <w:r>
        <w:rPr>
          <w:i/>
          <w:iCs/>
          <w:sz w:val="24"/>
          <w:szCs w:val="24"/>
        </w:rPr>
        <w:t>Special (discounted) tariffs shall be agreed and defined by the Manager and local airlines aiming at increasing traffic</w:t>
      </w:r>
      <w:r>
        <w:rPr>
          <w:sz w:val="24"/>
          <w:szCs w:val="24"/>
        </w:rPr>
        <w:t>.”.</w:t>
      </w:r>
    </w:p>
    <w:p w14:paraId="6605DBFD" w14:textId="77777777" w:rsidR="0019734F" w:rsidRDefault="0019734F" w:rsidP="0019734F">
      <w:pPr>
        <w:pStyle w:val="ListParagraph"/>
        <w:spacing w:after="0"/>
        <w:ind w:left="0" w:firstLine="0"/>
        <w:contextualSpacing w:val="0"/>
        <w:rPr>
          <w:b/>
          <w:bCs/>
          <w:sz w:val="24"/>
          <w:szCs w:val="24"/>
          <w:u w:val="single"/>
          <w:lang w:val="en-GB"/>
        </w:rPr>
      </w:pPr>
    </w:p>
    <w:p w14:paraId="09D56A21"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12.4 of the Agreement is hereby replaced as follows:</w:t>
      </w:r>
    </w:p>
    <w:p w14:paraId="5B553912" w14:textId="77777777" w:rsidR="0019734F" w:rsidRDefault="0019734F" w:rsidP="0019734F">
      <w:pPr>
        <w:pStyle w:val="ListParagraph"/>
        <w:spacing w:after="0"/>
        <w:ind w:left="0" w:firstLine="0"/>
        <w:contextualSpacing w:val="0"/>
        <w:rPr>
          <w:b/>
          <w:bCs/>
          <w:sz w:val="24"/>
          <w:szCs w:val="24"/>
          <w:u w:val="single"/>
        </w:rPr>
      </w:pPr>
    </w:p>
    <w:p w14:paraId="6F7B5382" w14:textId="77777777" w:rsidR="0019734F" w:rsidRDefault="0019734F" w:rsidP="0019734F">
      <w:pPr>
        <w:pStyle w:val="BodyTextIndent"/>
        <w:spacing w:after="0"/>
        <w:ind w:left="851" w:firstLine="0"/>
        <w:rPr>
          <w:i/>
          <w:iCs/>
          <w:sz w:val="24"/>
          <w:szCs w:val="24"/>
        </w:rPr>
      </w:pPr>
      <w:bookmarkStart w:id="25" w:name="_Hlk191316124"/>
      <w:r>
        <w:rPr>
          <w:sz w:val="24"/>
          <w:szCs w:val="24"/>
        </w:rPr>
        <w:t>“</w:t>
      </w:r>
      <w:r>
        <w:rPr>
          <w:i/>
          <w:iCs/>
          <w:sz w:val="24"/>
          <w:szCs w:val="24"/>
        </w:rPr>
        <w:t>12.4. Airport Charges shall be changed only in the manner of adjustment based on the US CPI, the average inflation in the European countries and average CPI rates in the Republic of Armenia. The adjustments will be done according to the following formula:</w:t>
      </w:r>
    </w:p>
    <w:p w14:paraId="693F989C" w14:textId="77777777" w:rsidR="0019734F" w:rsidRPr="0019734F" w:rsidRDefault="0019734F" w:rsidP="0019734F">
      <w:pPr>
        <w:rPr>
          <w:i/>
          <w:iCs/>
          <w:lang w:val="en-US"/>
        </w:rPr>
      </w:pPr>
    </w:p>
    <w:p w14:paraId="47CE9893" w14:textId="77777777" w:rsidR="0019734F" w:rsidRDefault="00000000" w:rsidP="0019734F">
      <w:pPr>
        <w:ind w:left="567" w:right="-426" w:firstLine="142"/>
        <w:rPr>
          <w:i/>
          <w:iCs/>
          <w:sz w:val="18"/>
          <w:szCs w:val="18"/>
          <w:lang w:val="es-UY"/>
        </w:rPr>
      </w:pPr>
      <m:oMathPara>
        <m:oMath>
          <m:sSub>
            <m:sSubPr>
              <m:ctrlPr>
                <w:rPr>
                  <w:rFonts w:ascii="Cambria Math" w:hAnsi="Cambria Math"/>
                  <w:i/>
                  <w:iCs/>
                  <w:sz w:val="18"/>
                  <w:szCs w:val="18"/>
                </w:rPr>
              </m:ctrlPr>
            </m:sSubPr>
            <m:e>
              <m:r>
                <w:rPr>
                  <w:rFonts w:ascii="Cambria Math" w:hAnsi="Cambria Math"/>
                  <w:sz w:val="18"/>
                  <w:szCs w:val="18"/>
                </w:rPr>
                <m:t>AF</m:t>
              </m:r>
            </m:e>
            <m:sub>
              <m:r>
                <w:rPr>
                  <w:rFonts w:ascii="Cambria Math" w:hAnsi="Cambria Math"/>
                  <w:sz w:val="18"/>
                  <w:szCs w:val="18"/>
                  <w:lang w:val="es-UY"/>
                </w:rPr>
                <m:t>T</m:t>
              </m:r>
            </m:sub>
          </m:sSub>
          <m:r>
            <w:rPr>
              <w:rFonts w:ascii="Cambria Math" w:hAnsi="Cambria Math"/>
              <w:sz w:val="18"/>
              <w:szCs w:val="18"/>
              <w:lang w:val="es-UY"/>
            </w:rPr>
            <m:t>=</m:t>
          </m:r>
          <m:sSub>
            <m:sSubPr>
              <m:ctrlPr>
                <w:rPr>
                  <w:rFonts w:ascii="Cambria Math" w:hAnsi="Cambria Math"/>
                  <w:i/>
                  <w:iCs/>
                  <w:sz w:val="18"/>
                  <w:szCs w:val="18"/>
                </w:rPr>
              </m:ctrlPr>
            </m:sSubPr>
            <m:e>
              <m:r>
                <w:rPr>
                  <w:rFonts w:ascii="Cambria Math" w:hAnsi="Cambria Math"/>
                  <w:sz w:val="18"/>
                  <w:szCs w:val="18"/>
                </w:rPr>
                <m:t>W</m:t>
              </m:r>
            </m:e>
            <m:sub>
              <m:r>
                <w:rPr>
                  <w:rFonts w:ascii="Cambria Math" w:hAnsi="Cambria Math"/>
                  <w:sz w:val="18"/>
                  <w:szCs w:val="18"/>
                  <w:lang w:val="es-UY"/>
                </w:rPr>
                <m:t>1</m:t>
              </m:r>
            </m:sub>
          </m:sSub>
          <m:r>
            <w:rPr>
              <w:rFonts w:ascii="Cambria Math" w:hAnsi="Cambria Math"/>
              <w:sz w:val="18"/>
              <w:szCs w:val="18"/>
            </w:rPr>
            <m:t>​</m:t>
          </m:r>
          <m:r>
            <w:rPr>
              <w:rFonts w:ascii="Cambria Math" w:hAnsi="Cambria Math"/>
              <w:sz w:val="18"/>
              <w:szCs w:val="18"/>
              <w:lang w:val="es-UY"/>
            </w:rPr>
            <m:t xml:space="preserve"> . </m:t>
          </m:r>
          <m:d>
            <m:dPr>
              <m:ctrlPr>
                <w:rPr>
                  <w:rFonts w:ascii="Cambria Math" w:hAnsi="Cambria Math"/>
                  <w:i/>
                  <w:iCs/>
                  <w:sz w:val="18"/>
                  <w:szCs w:val="18"/>
                  <w:lang w:val="es-UY"/>
                </w:rPr>
              </m:ctrlPr>
            </m:dPr>
            <m:e>
              <m:f>
                <m:fPr>
                  <m:type m:val="lin"/>
                  <m:ctrlPr>
                    <w:rPr>
                      <w:rFonts w:ascii="Cambria Math" w:hAnsi="Cambria Math"/>
                      <w:i/>
                      <w:iCs/>
                      <w:sz w:val="18"/>
                      <w:szCs w:val="18"/>
                      <w:lang w:val="es-UY"/>
                    </w:rPr>
                  </m:ctrlPr>
                </m:fPr>
                <m:num>
                  <m:f>
                    <m:fPr>
                      <m:ctrlPr>
                        <w:rPr>
                          <w:rFonts w:ascii="Cambria Math" w:hAnsi="Cambria Math"/>
                          <w:i/>
                          <w:iCs/>
                          <w:sz w:val="18"/>
                          <w:szCs w:val="18"/>
                          <w:lang w:val="es-UY"/>
                        </w:rPr>
                      </m:ctrlPr>
                    </m:fPr>
                    <m:num>
                      <m:sSub>
                        <m:sSubPr>
                          <m:ctrlPr>
                            <w:rPr>
                              <w:rFonts w:ascii="Cambria Math" w:hAnsi="Cambria Math"/>
                              <w:i/>
                              <w:iCs/>
                              <w:sz w:val="18"/>
                              <w:szCs w:val="18"/>
                            </w:rPr>
                          </m:ctrlPr>
                        </m:sSubPr>
                        <m:e>
                          <m:r>
                            <w:rPr>
                              <w:rFonts w:ascii="Cambria Math" w:hAnsi="Cambria Math"/>
                              <w:sz w:val="18"/>
                              <w:szCs w:val="18"/>
                            </w:rPr>
                            <m:t xml:space="preserve">CPI Armenia </m:t>
                          </m:r>
                        </m:e>
                        <m:sub>
                          <m:r>
                            <w:rPr>
                              <w:rFonts w:ascii="Cambria Math" w:hAnsi="Cambria Math"/>
                              <w:sz w:val="18"/>
                              <w:szCs w:val="18"/>
                              <w:lang w:val="es-UY"/>
                            </w:rPr>
                            <m:t>t</m:t>
                          </m:r>
                        </m:sub>
                      </m:sSub>
                    </m:num>
                    <m:den>
                      <m:sSub>
                        <m:sSubPr>
                          <m:ctrlPr>
                            <w:rPr>
                              <w:rFonts w:ascii="Cambria Math" w:hAnsi="Cambria Math"/>
                              <w:i/>
                              <w:iCs/>
                              <w:sz w:val="18"/>
                              <w:szCs w:val="18"/>
                            </w:rPr>
                          </m:ctrlPr>
                        </m:sSubPr>
                        <m:e>
                          <m:r>
                            <w:rPr>
                              <w:rFonts w:ascii="Cambria Math" w:hAnsi="Cambria Math"/>
                              <w:sz w:val="18"/>
                              <w:szCs w:val="18"/>
                            </w:rPr>
                            <m:t>CPI Armenia</m:t>
                          </m:r>
                        </m:e>
                        <m:sub>
                          <m:r>
                            <w:rPr>
                              <w:rFonts w:ascii="Cambria Math" w:hAnsi="Cambria Math"/>
                              <w:sz w:val="18"/>
                              <w:szCs w:val="18"/>
                              <w:lang w:val="es-UY"/>
                            </w:rPr>
                            <m:t xml:space="preserve"> t-12</m:t>
                          </m:r>
                        </m:sub>
                      </m:sSub>
                    </m:den>
                  </m:f>
                </m:num>
                <m:den>
                  <m:f>
                    <m:fPr>
                      <m:ctrlPr>
                        <w:rPr>
                          <w:rFonts w:ascii="Cambria Math" w:hAnsi="Cambria Math"/>
                          <w:i/>
                          <w:iCs/>
                          <w:sz w:val="18"/>
                          <w:szCs w:val="18"/>
                          <w:lang w:val="es-UY"/>
                        </w:rPr>
                      </m:ctrlPr>
                    </m:fPr>
                    <m:num>
                      <m:sSub>
                        <m:sSubPr>
                          <m:ctrlPr>
                            <w:rPr>
                              <w:rFonts w:ascii="Cambria Math" w:hAnsi="Cambria Math"/>
                              <w:i/>
                              <w:iCs/>
                              <w:sz w:val="18"/>
                              <w:szCs w:val="18"/>
                            </w:rPr>
                          </m:ctrlPr>
                        </m:sSubPr>
                        <m:e>
                          <m:r>
                            <w:rPr>
                              <w:rFonts w:ascii="Cambria Math" w:hAnsi="Cambria Math"/>
                              <w:sz w:val="18"/>
                              <w:szCs w:val="18"/>
                            </w:rPr>
                            <m:t>AMD/EUR</m:t>
                          </m:r>
                        </m:e>
                        <m:sub>
                          <m:r>
                            <w:rPr>
                              <w:rFonts w:ascii="Cambria Math" w:hAnsi="Cambria Math"/>
                              <w:sz w:val="18"/>
                              <w:szCs w:val="18"/>
                              <w:lang w:val="es-UY"/>
                            </w:rPr>
                            <m:t>t</m:t>
                          </m:r>
                        </m:sub>
                      </m:sSub>
                    </m:num>
                    <m:den>
                      <m:sSub>
                        <m:sSubPr>
                          <m:ctrlPr>
                            <w:rPr>
                              <w:rFonts w:ascii="Cambria Math" w:hAnsi="Cambria Math"/>
                              <w:i/>
                              <w:iCs/>
                              <w:sz w:val="18"/>
                              <w:szCs w:val="18"/>
                            </w:rPr>
                          </m:ctrlPr>
                        </m:sSubPr>
                        <m:e>
                          <m:r>
                            <w:rPr>
                              <w:rFonts w:ascii="Cambria Math" w:hAnsi="Cambria Math"/>
                              <w:sz w:val="18"/>
                              <w:szCs w:val="18"/>
                            </w:rPr>
                            <m:t>AMD/EUR</m:t>
                          </m:r>
                        </m:e>
                        <m:sub>
                          <m:r>
                            <w:rPr>
                              <w:rFonts w:ascii="Cambria Math" w:hAnsi="Cambria Math"/>
                              <w:sz w:val="18"/>
                              <w:szCs w:val="18"/>
                              <w:lang w:val="es-UY"/>
                            </w:rPr>
                            <m:t>t-12</m:t>
                          </m:r>
                        </m:sub>
                      </m:sSub>
                    </m:den>
                  </m:f>
                </m:den>
              </m:f>
            </m:e>
          </m:d>
          <m:r>
            <w:rPr>
              <w:rFonts w:ascii="Cambria Math" w:hAnsi="Cambria Math"/>
              <w:sz w:val="18"/>
              <w:szCs w:val="18"/>
              <w:lang w:val="es-UY"/>
            </w:rPr>
            <m:t>+</m:t>
          </m:r>
          <m:sSub>
            <m:sSubPr>
              <m:ctrlPr>
                <w:rPr>
                  <w:rFonts w:ascii="Cambria Math" w:hAnsi="Cambria Math"/>
                  <w:i/>
                  <w:iCs/>
                  <w:sz w:val="18"/>
                  <w:szCs w:val="18"/>
                </w:rPr>
              </m:ctrlPr>
            </m:sSubPr>
            <m:e>
              <m:r>
                <w:rPr>
                  <w:rFonts w:ascii="Cambria Math" w:hAnsi="Cambria Math"/>
                  <w:sz w:val="18"/>
                  <w:szCs w:val="18"/>
                </w:rPr>
                <m:t>W</m:t>
              </m:r>
            </m:e>
            <m:sub>
              <m:r>
                <w:rPr>
                  <w:rFonts w:ascii="Cambria Math" w:hAnsi="Cambria Math"/>
                  <w:sz w:val="18"/>
                  <w:szCs w:val="18"/>
                </w:rPr>
                <m:t>2</m:t>
              </m:r>
            </m:sub>
          </m:sSub>
          <m:r>
            <w:rPr>
              <w:rFonts w:ascii="Cambria Math" w:hAnsi="Cambria Math"/>
              <w:sz w:val="18"/>
              <w:szCs w:val="18"/>
            </w:rPr>
            <m:t xml:space="preserve"> . </m:t>
          </m:r>
          <m:d>
            <m:dPr>
              <m:ctrlPr>
                <w:rPr>
                  <w:rFonts w:ascii="Cambria Math" w:hAnsi="Cambria Math"/>
                  <w:i/>
                  <w:iCs/>
                  <w:sz w:val="18"/>
                  <w:szCs w:val="18"/>
                </w:rPr>
              </m:ctrlPr>
            </m:dPr>
            <m:e>
              <m:f>
                <m:fPr>
                  <m:type m:val="lin"/>
                  <m:ctrlPr>
                    <w:rPr>
                      <w:rFonts w:ascii="Cambria Math" w:hAnsi="Cambria Math"/>
                      <w:i/>
                      <w:iCs/>
                      <w:sz w:val="18"/>
                      <w:szCs w:val="18"/>
                    </w:rPr>
                  </m:ctrlPr>
                </m:fPr>
                <m:num>
                  <m:f>
                    <m:fPr>
                      <m:ctrlPr>
                        <w:rPr>
                          <w:rFonts w:ascii="Cambria Math" w:hAnsi="Cambria Math"/>
                          <w:i/>
                          <w:iCs/>
                          <w:sz w:val="18"/>
                          <w:szCs w:val="18"/>
                          <w:lang w:val="es-UY"/>
                        </w:rPr>
                      </m:ctrlPr>
                    </m:fPr>
                    <m:num>
                      <m:sSub>
                        <m:sSubPr>
                          <m:ctrlPr>
                            <w:rPr>
                              <w:rFonts w:ascii="Cambria Math" w:hAnsi="Cambria Math"/>
                              <w:i/>
                              <w:iCs/>
                              <w:sz w:val="18"/>
                              <w:szCs w:val="18"/>
                            </w:rPr>
                          </m:ctrlPr>
                        </m:sSubPr>
                        <m:e>
                          <m:r>
                            <w:rPr>
                              <w:rFonts w:ascii="Cambria Math" w:hAnsi="Cambria Math"/>
                              <w:sz w:val="18"/>
                              <w:szCs w:val="18"/>
                            </w:rPr>
                            <m:t xml:space="preserve">CPI US </m:t>
                          </m:r>
                        </m:e>
                        <m:sub>
                          <m:r>
                            <w:rPr>
                              <w:rFonts w:ascii="Cambria Math" w:hAnsi="Cambria Math"/>
                              <w:sz w:val="18"/>
                              <w:szCs w:val="18"/>
                              <w:lang w:val="es-UY"/>
                            </w:rPr>
                            <m:t>t</m:t>
                          </m:r>
                        </m:sub>
                      </m:sSub>
                    </m:num>
                    <m:den>
                      <m:sSub>
                        <m:sSubPr>
                          <m:ctrlPr>
                            <w:rPr>
                              <w:rFonts w:ascii="Cambria Math" w:hAnsi="Cambria Math"/>
                              <w:i/>
                              <w:iCs/>
                              <w:sz w:val="18"/>
                              <w:szCs w:val="18"/>
                            </w:rPr>
                          </m:ctrlPr>
                        </m:sSubPr>
                        <m:e>
                          <m:r>
                            <w:rPr>
                              <w:rFonts w:ascii="Cambria Math" w:hAnsi="Cambria Math"/>
                              <w:sz w:val="18"/>
                              <w:szCs w:val="18"/>
                            </w:rPr>
                            <m:t>CPI US</m:t>
                          </m:r>
                        </m:e>
                        <m:sub>
                          <m:r>
                            <w:rPr>
                              <w:rFonts w:ascii="Cambria Math" w:hAnsi="Cambria Math"/>
                              <w:sz w:val="18"/>
                              <w:szCs w:val="18"/>
                              <w:lang w:val="es-UY"/>
                            </w:rPr>
                            <m:t xml:space="preserve"> t-12</m:t>
                          </m:r>
                        </m:sub>
                      </m:sSub>
                    </m:den>
                  </m:f>
                </m:num>
                <m:den>
                  <m:f>
                    <m:fPr>
                      <m:ctrlPr>
                        <w:rPr>
                          <w:rFonts w:ascii="Cambria Math" w:hAnsi="Cambria Math"/>
                          <w:i/>
                          <w:iCs/>
                          <w:sz w:val="18"/>
                          <w:szCs w:val="18"/>
                          <w:lang w:val="es-UY"/>
                        </w:rPr>
                      </m:ctrlPr>
                    </m:fPr>
                    <m:num>
                      <m:sSub>
                        <m:sSubPr>
                          <m:ctrlPr>
                            <w:rPr>
                              <w:rFonts w:ascii="Cambria Math" w:hAnsi="Cambria Math"/>
                              <w:i/>
                              <w:iCs/>
                              <w:sz w:val="18"/>
                              <w:szCs w:val="18"/>
                            </w:rPr>
                          </m:ctrlPr>
                        </m:sSubPr>
                        <m:e>
                          <m:r>
                            <w:rPr>
                              <w:rFonts w:ascii="Cambria Math" w:hAnsi="Cambria Math"/>
                              <w:sz w:val="18"/>
                              <w:szCs w:val="18"/>
                            </w:rPr>
                            <m:t>USD/EUR</m:t>
                          </m:r>
                        </m:e>
                        <m:sub>
                          <m:r>
                            <w:rPr>
                              <w:rFonts w:ascii="Cambria Math" w:hAnsi="Cambria Math"/>
                              <w:sz w:val="18"/>
                              <w:szCs w:val="18"/>
                              <w:lang w:val="es-UY"/>
                            </w:rPr>
                            <m:t>t</m:t>
                          </m:r>
                        </m:sub>
                      </m:sSub>
                    </m:num>
                    <m:den>
                      <m:sSub>
                        <m:sSubPr>
                          <m:ctrlPr>
                            <w:rPr>
                              <w:rFonts w:ascii="Cambria Math" w:hAnsi="Cambria Math"/>
                              <w:i/>
                              <w:iCs/>
                              <w:sz w:val="18"/>
                              <w:szCs w:val="18"/>
                            </w:rPr>
                          </m:ctrlPr>
                        </m:sSubPr>
                        <m:e>
                          <m:r>
                            <w:rPr>
                              <w:rFonts w:ascii="Cambria Math" w:hAnsi="Cambria Math"/>
                              <w:sz w:val="18"/>
                              <w:szCs w:val="18"/>
                            </w:rPr>
                            <m:t>USD/EUR</m:t>
                          </m:r>
                        </m:e>
                        <m:sub>
                          <m:r>
                            <w:rPr>
                              <w:rFonts w:ascii="Cambria Math" w:hAnsi="Cambria Math"/>
                              <w:sz w:val="18"/>
                              <w:szCs w:val="18"/>
                              <w:lang w:val="es-UY"/>
                            </w:rPr>
                            <m:t>t-12</m:t>
                          </m:r>
                        </m:sub>
                      </m:sSub>
                    </m:den>
                  </m:f>
                </m:den>
              </m:f>
            </m:e>
          </m:d>
          <m:r>
            <w:rPr>
              <w:rFonts w:ascii="Cambria Math" w:hAnsi="Cambria Math"/>
              <w:sz w:val="18"/>
              <w:szCs w:val="18"/>
              <w:lang w:val="es-UY"/>
            </w:rPr>
            <m:t>+</m:t>
          </m:r>
          <m:sSub>
            <m:sSubPr>
              <m:ctrlPr>
                <w:rPr>
                  <w:rFonts w:ascii="Cambria Math" w:hAnsi="Cambria Math"/>
                  <w:i/>
                  <w:iCs/>
                  <w:sz w:val="18"/>
                  <w:szCs w:val="18"/>
                </w:rPr>
              </m:ctrlPr>
            </m:sSubPr>
            <m:e>
              <m:r>
                <w:rPr>
                  <w:rFonts w:ascii="Cambria Math" w:hAnsi="Cambria Math"/>
                  <w:sz w:val="18"/>
                  <w:szCs w:val="18"/>
                </w:rPr>
                <m:t>W</m:t>
              </m:r>
            </m:e>
            <m:sub>
              <m:r>
                <w:rPr>
                  <w:rFonts w:ascii="Cambria Math" w:hAnsi="Cambria Math"/>
                  <w:sz w:val="18"/>
                  <w:szCs w:val="18"/>
                </w:rPr>
                <m:t>3</m:t>
              </m:r>
            </m:sub>
          </m:sSub>
          <m:r>
            <w:rPr>
              <w:rFonts w:ascii="Cambria Math" w:hAnsi="Cambria Math"/>
              <w:sz w:val="18"/>
              <w:szCs w:val="18"/>
            </w:rPr>
            <m:t xml:space="preserve"> . </m:t>
          </m:r>
          <m:d>
            <m:dPr>
              <m:ctrlPr>
                <w:rPr>
                  <w:rFonts w:ascii="Cambria Math" w:hAnsi="Cambria Math"/>
                  <w:i/>
                  <w:iCs/>
                  <w:sz w:val="18"/>
                  <w:szCs w:val="18"/>
                  <w:lang w:val="es-UY"/>
                </w:rPr>
              </m:ctrlPr>
            </m:dPr>
            <m:e>
              <m:f>
                <m:fPr>
                  <m:ctrlPr>
                    <w:rPr>
                      <w:rFonts w:ascii="Cambria Math" w:hAnsi="Cambria Math"/>
                      <w:i/>
                      <w:iCs/>
                      <w:sz w:val="18"/>
                      <w:szCs w:val="18"/>
                      <w:lang w:val="es-UY"/>
                    </w:rPr>
                  </m:ctrlPr>
                </m:fPr>
                <m:num>
                  <m:sSub>
                    <m:sSubPr>
                      <m:ctrlPr>
                        <w:rPr>
                          <w:rFonts w:ascii="Cambria Math" w:hAnsi="Cambria Math"/>
                          <w:i/>
                          <w:iCs/>
                          <w:sz w:val="18"/>
                          <w:szCs w:val="18"/>
                        </w:rPr>
                      </m:ctrlPr>
                    </m:sSubPr>
                    <m:e>
                      <m:r>
                        <w:rPr>
                          <w:rFonts w:ascii="Cambria Math" w:hAnsi="Cambria Math"/>
                          <w:sz w:val="18"/>
                          <w:szCs w:val="18"/>
                        </w:rPr>
                        <m:t xml:space="preserve">CPI EU </m:t>
                      </m:r>
                    </m:e>
                    <m:sub>
                      <m:r>
                        <w:rPr>
                          <w:rFonts w:ascii="Cambria Math" w:hAnsi="Cambria Math"/>
                          <w:sz w:val="18"/>
                          <w:szCs w:val="18"/>
                          <w:lang w:val="es-UY"/>
                        </w:rPr>
                        <m:t>t</m:t>
                      </m:r>
                    </m:sub>
                  </m:sSub>
                </m:num>
                <m:den>
                  <m:sSub>
                    <m:sSubPr>
                      <m:ctrlPr>
                        <w:rPr>
                          <w:rFonts w:ascii="Cambria Math" w:hAnsi="Cambria Math"/>
                          <w:i/>
                          <w:iCs/>
                          <w:sz w:val="18"/>
                          <w:szCs w:val="18"/>
                        </w:rPr>
                      </m:ctrlPr>
                    </m:sSubPr>
                    <m:e>
                      <m:r>
                        <w:rPr>
                          <w:rFonts w:ascii="Cambria Math" w:hAnsi="Cambria Math"/>
                          <w:sz w:val="18"/>
                          <w:szCs w:val="18"/>
                        </w:rPr>
                        <m:t>CPI EU</m:t>
                      </m:r>
                    </m:e>
                    <m:sub>
                      <m:r>
                        <w:rPr>
                          <w:rFonts w:ascii="Cambria Math" w:hAnsi="Cambria Math"/>
                          <w:sz w:val="18"/>
                          <w:szCs w:val="18"/>
                          <w:lang w:val="es-UY"/>
                        </w:rPr>
                        <m:t xml:space="preserve"> t-12</m:t>
                      </m:r>
                    </m:sub>
                  </m:sSub>
                </m:den>
              </m:f>
            </m:e>
          </m:d>
        </m:oMath>
      </m:oMathPara>
    </w:p>
    <w:p w14:paraId="5BC01B90" w14:textId="77777777" w:rsidR="0019734F" w:rsidRDefault="0019734F" w:rsidP="0019734F">
      <w:pPr>
        <w:rPr>
          <w:i/>
          <w:iCs/>
        </w:rPr>
      </w:pPr>
    </w:p>
    <w:p w14:paraId="73EE4D2F" w14:textId="77777777" w:rsidR="0019734F" w:rsidRDefault="0019734F" w:rsidP="0019734F">
      <w:pPr>
        <w:pStyle w:val="BodyTextIndent"/>
        <w:spacing w:after="0"/>
        <w:ind w:left="851" w:firstLine="0"/>
        <w:rPr>
          <w:i/>
          <w:iCs/>
          <w:sz w:val="24"/>
          <w:szCs w:val="24"/>
        </w:rPr>
      </w:pPr>
      <w:r>
        <w:rPr>
          <w:i/>
          <w:iCs/>
          <w:sz w:val="24"/>
          <w:szCs w:val="24"/>
        </w:rPr>
        <w:t>Where:</w:t>
      </w:r>
    </w:p>
    <w:p w14:paraId="1813F72B" w14:textId="77777777" w:rsidR="0019734F" w:rsidRDefault="0019734F" w:rsidP="0019734F">
      <w:pPr>
        <w:pStyle w:val="BodyTextIndent"/>
        <w:spacing w:after="0"/>
        <w:ind w:left="851" w:firstLine="0"/>
        <w:rPr>
          <w:i/>
          <w:iCs/>
          <w:sz w:val="24"/>
          <w:szCs w:val="24"/>
        </w:rPr>
      </w:pPr>
    </w:p>
    <w:p w14:paraId="50FDE019" w14:textId="77777777" w:rsidR="0019734F" w:rsidRDefault="0019734F" w:rsidP="0019734F">
      <w:pPr>
        <w:pStyle w:val="BodyTextIndent"/>
        <w:spacing w:after="0"/>
        <w:ind w:left="851" w:firstLine="0"/>
        <w:rPr>
          <w:i/>
          <w:iCs/>
          <w:sz w:val="24"/>
          <w:szCs w:val="24"/>
        </w:rPr>
      </w:pPr>
      <w:r>
        <w:rPr>
          <w:i/>
          <w:iCs/>
          <w:sz w:val="24"/>
          <w:szCs w:val="24"/>
        </w:rPr>
        <w:t xml:space="preserve"> “AF” shall mean the adjustment factor for Airport Charges applicable in year T.</w:t>
      </w:r>
    </w:p>
    <w:p w14:paraId="368AF0C1" w14:textId="77777777" w:rsidR="0019734F" w:rsidRDefault="0019734F" w:rsidP="0019734F">
      <w:pPr>
        <w:pStyle w:val="BodyTextIndent"/>
        <w:spacing w:after="0"/>
        <w:ind w:left="851" w:firstLine="0"/>
        <w:rPr>
          <w:i/>
          <w:iCs/>
          <w:sz w:val="24"/>
          <w:szCs w:val="24"/>
        </w:rPr>
      </w:pPr>
      <w:r>
        <w:rPr>
          <w:i/>
          <w:iCs/>
          <w:sz w:val="24"/>
          <w:szCs w:val="24"/>
        </w:rPr>
        <w:t>“T” shall mean the calendar year in which the adjustment factor is applied.</w:t>
      </w:r>
    </w:p>
    <w:p w14:paraId="0B42F582" w14:textId="77777777" w:rsidR="0019734F" w:rsidRDefault="0019734F" w:rsidP="0019734F">
      <w:pPr>
        <w:pStyle w:val="BodyTextIndent"/>
        <w:spacing w:after="0"/>
        <w:ind w:left="851" w:firstLine="0"/>
        <w:rPr>
          <w:i/>
          <w:iCs/>
          <w:sz w:val="24"/>
          <w:szCs w:val="24"/>
        </w:rPr>
      </w:pPr>
      <w:r>
        <w:rPr>
          <w:i/>
          <w:iCs/>
          <w:sz w:val="24"/>
          <w:szCs w:val="24"/>
        </w:rPr>
        <w:t>“t” shall mean the last day of December of the calendar year immediately preceding T.</w:t>
      </w:r>
    </w:p>
    <w:p w14:paraId="22D12417" w14:textId="77777777" w:rsidR="0019734F" w:rsidRDefault="0019734F" w:rsidP="0019734F">
      <w:pPr>
        <w:pStyle w:val="BodyTextIndent"/>
        <w:spacing w:after="0"/>
        <w:ind w:left="851" w:firstLine="0"/>
        <w:rPr>
          <w:i/>
          <w:iCs/>
          <w:sz w:val="24"/>
          <w:szCs w:val="24"/>
        </w:rPr>
      </w:pPr>
      <w:r>
        <w:rPr>
          <w:i/>
          <w:iCs/>
          <w:sz w:val="24"/>
          <w:szCs w:val="24"/>
        </w:rPr>
        <w:t>“W1” shall mean the weight corresponding to costs denominated in Armenian Drams, which equals 80 % (eighty percent).</w:t>
      </w:r>
    </w:p>
    <w:p w14:paraId="4C62521C" w14:textId="77777777" w:rsidR="0019734F" w:rsidRDefault="0019734F" w:rsidP="0019734F">
      <w:pPr>
        <w:pStyle w:val="BodyTextIndent"/>
        <w:spacing w:after="0"/>
        <w:ind w:left="851" w:firstLine="0"/>
        <w:rPr>
          <w:i/>
          <w:iCs/>
          <w:sz w:val="24"/>
          <w:szCs w:val="24"/>
        </w:rPr>
      </w:pPr>
      <w:r>
        <w:rPr>
          <w:i/>
          <w:iCs/>
          <w:sz w:val="24"/>
          <w:szCs w:val="24"/>
        </w:rPr>
        <w:t xml:space="preserve">“W2” shall mean the weight corresponding to costs denominated in United States Dollar, which equals 15 % (fifteen percent). </w:t>
      </w:r>
    </w:p>
    <w:p w14:paraId="72F4C825" w14:textId="77777777" w:rsidR="0019734F" w:rsidRDefault="0019734F" w:rsidP="0019734F">
      <w:pPr>
        <w:pStyle w:val="BodyTextIndent"/>
        <w:spacing w:after="0"/>
        <w:ind w:left="851" w:firstLine="0"/>
        <w:rPr>
          <w:i/>
          <w:iCs/>
          <w:sz w:val="24"/>
          <w:szCs w:val="24"/>
        </w:rPr>
      </w:pPr>
      <w:r>
        <w:rPr>
          <w:i/>
          <w:iCs/>
          <w:sz w:val="24"/>
          <w:szCs w:val="24"/>
        </w:rPr>
        <w:lastRenderedPageBreak/>
        <w:t xml:space="preserve">“W3” shall mean the weight corresponding to costs denominated in Euros, which equals 5 % (five percent).  </w:t>
      </w:r>
    </w:p>
    <w:p w14:paraId="33AF3AB0" w14:textId="77777777" w:rsidR="0019734F" w:rsidRDefault="0019734F" w:rsidP="0019734F">
      <w:pPr>
        <w:pStyle w:val="BodyTextIndent"/>
        <w:spacing w:after="0"/>
        <w:ind w:left="851" w:firstLine="0"/>
        <w:rPr>
          <w:i/>
          <w:iCs/>
          <w:sz w:val="24"/>
          <w:szCs w:val="24"/>
        </w:rPr>
      </w:pPr>
      <w:r>
        <w:rPr>
          <w:i/>
          <w:iCs/>
          <w:sz w:val="24"/>
          <w:szCs w:val="24"/>
        </w:rPr>
        <w:t>“CPI Armenia” shall mean the Consumer Price Index (CPI) in Armenia published by the Statistical Committee of the Republic of Armenia.</w:t>
      </w:r>
    </w:p>
    <w:p w14:paraId="646B4688" w14:textId="77777777" w:rsidR="0019734F" w:rsidRDefault="0019734F" w:rsidP="0019734F">
      <w:pPr>
        <w:pStyle w:val="BodyTextIndent"/>
        <w:spacing w:after="0"/>
        <w:ind w:left="851" w:firstLine="0"/>
        <w:rPr>
          <w:i/>
          <w:iCs/>
          <w:sz w:val="24"/>
          <w:szCs w:val="24"/>
        </w:rPr>
      </w:pPr>
      <w:r>
        <w:rPr>
          <w:i/>
          <w:iCs/>
          <w:sz w:val="24"/>
          <w:szCs w:val="24"/>
        </w:rPr>
        <w:t>“CPI US” shall mean Consumer Price Index for All Urban Areas (unadjusted for seasonality) published by the U.S. Bureau of Labor Statistics.</w:t>
      </w:r>
    </w:p>
    <w:p w14:paraId="027DAC06" w14:textId="77777777" w:rsidR="0019734F" w:rsidRDefault="0019734F" w:rsidP="0019734F">
      <w:pPr>
        <w:pStyle w:val="BodyTextIndent"/>
        <w:spacing w:after="0"/>
        <w:ind w:left="851" w:firstLine="0"/>
        <w:rPr>
          <w:i/>
          <w:iCs/>
          <w:sz w:val="24"/>
          <w:szCs w:val="24"/>
        </w:rPr>
      </w:pPr>
      <w:r>
        <w:rPr>
          <w:i/>
          <w:iCs/>
          <w:sz w:val="24"/>
          <w:szCs w:val="24"/>
        </w:rPr>
        <w:t>“CPI EU” shall mean the Harmonized Index of Consumer Prices (HICP) published by the European Union by Eurostat.</w:t>
      </w:r>
    </w:p>
    <w:p w14:paraId="2A3D02C6" w14:textId="77777777" w:rsidR="0019734F" w:rsidRDefault="0019734F" w:rsidP="0019734F">
      <w:pPr>
        <w:pStyle w:val="BodyTextIndent"/>
        <w:spacing w:after="0"/>
        <w:ind w:left="851" w:firstLine="0"/>
        <w:rPr>
          <w:i/>
          <w:iCs/>
          <w:sz w:val="24"/>
          <w:szCs w:val="24"/>
        </w:rPr>
      </w:pPr>
      <w:r>
        <w:rPr>
          <w:i/>
          <w:iCs/>
          <w:sz w:val="24"/>
          <w:szCs w:val="24"/>
        </w:rPr>
        <w:t xml:space="preserve">“AMD/EUR” shall mean the exchange rate of the Armenian Dram (AMD) against the Euro (EUR) published by the Central Bank of the Republic of Armenia. </w:t>
      </w:r>
    </w:p>
    <w:p w14:paraId="01A0404D" w14:textId="77777777" w:rsidR="0019734F" w:rsidRDefault="0019734F" w:rsidP="0019734F">
      <w:pPr>
        <w:pStyle w:val="BodyTextIndent"/>
        <w:spacing w:after="0"/>
        <w:ind w:left="851" w:firstLine="0"/>
        <w:rPr>
          <w:i/>
          <w:iCs/>
          <w:sz w:val="24"/>
          <w:szCs w:val="24"/>
        </w:rPr>
      </w:pPr>
      <w:r>
        <w:rPr>
          <w:i/>
          <w:iCs/>
          <w:sz w:val="24"/>
          <w:szCs w:val="24"/>
        </w:rPr>
        <w:t>“USD/EUR” shall mean the exchange rate of the United States Dollar (USD) against the Euro (EUR) published by the European Central Bank.</w:t>
      </w:r>
    </w:p>
    <w:p w14:paraId="7BCF7055" w14:textId="77777777" w:rsidR="0019734F" w:rsidRDefault="0019734F" w:rsidP="0019734F">
      <w:pPr>
        <w:pStyle w:val="BodyTextIndent"/>
        <w:spacing w:after="0"/>
        <w:ind w:left="851" w:firstLine="0"/>
        <w:rPr>
          <w:i/>
          <w:iCs/>
          <w:sz w:val="24"/>
          <w:szCs w:val="24"/>
        </w:rPr>
      </w:pPr>
    </w:p>
    <w:p w14:paraId="60156D15" w14:textId="77777777" w:rsidR="0019734F" w:rsidRDefault="0019734F" w:rsidP="0019734F">
      <w:pPr>
        <w:pStyle w:val="BodyTextIndent"/>
        <w:spacing w:after="0"/>
        <w:ind w:left="851" w:firstLine="0"/>
        <w:rPr>
          <w:i/>
          <w:iCs/>
          <w:sz w:val="24"/>
          <w:szCs w:val="24"/>
        </w:rPr>
      </w:pPr>
      <w:r>
        <w:rPr>
          <w:i/>
          <w:iCs/>
          <w:sz w:val="24"/>
          <w:szCs w:val="24"/>
        </w:rPr>
        <w:t>During the Term of the Agreement, unforeseen circumstances beyond the Manager control, that significantly alter the Manager cost structure weight defined in the AF, may be submitted to GOA for consideration.</w:t>
      </w:r>
    </w:p>
    <w:p w14:paraId="31069BEA" w14:textId="77777777" w:rsidR="0019734F" w:rsidRDefault="0019734F" w:rsidP="0019734F">
      <w:pPr>
        <w:pStyle w:val="BodyTextIndent"/>
        <w:spacing w:after="0"/>
        <w:ind w:left="851" w:firstLine="0"/>
        <w:rPr>
          <w:i/>
          <w:iCs/>
          <w:sz w:val="24"/>
          <w:szCs w:val="24"/>
        </w:rPr>
      </w:pPr>
    </w:p>
    <w:p w14:paraId="65983F51" w14:textId="77777777" w:rsidR="0019734F" w:rsidRDefault="0019734F" w:rsidP="0019734F">
      <w:pPr>
        <w:pStyle w:val="BodyTextIndent"/>
        <w:spacing w:after="0"/>
        <w:ind w:left="851" w:firstLine="0"/>
        <w:rPr>
          <w:i/>
          <w:iCs/>
          <w:sz w:val="24"/>
          <w:szCs w:val="24"/>
        </w:rPr>
      </w:pPr>
      <w:r>
        <w:rPr>
          <w:i/>
          <w:iCs/>
          <w:sz w:val="24"/>
          <w:szCs w:val="24"/>
        </w:rPr>
        <w:t>Variations occurring between the date of any invoice and the actual payment date of the corresponding debt may be billed separately by the Manager.”.</w:t>
      </w:r>
    </w:p>
    <w:bookmarkEnd w:id="25"/>
    <w:p w14:paraId="1CC1E211" w14:textId="77777777" w:rsidR="0019734F" w:rsidRDefault="0019734F" w:rsidP="0019734F">
      <w:pPr>
        <w:pStyle w:val="NUM2"/>
        <w:numPr>
          <w:ilvl w:val="0"/>
          <w:numId w:val="0"/>
        </w:numPr>
        <w:spacing w:after="0"/>
        <w:rPr>
          <w:rFonts w:ascii="Times New Roman" w:hAnsi="Times New Roman"/>
          <w:i/>
          <w:sz w:val="24"/>
          <w:szCs w:val="24"/>
          <w:lang w:val="en-GB"/>
        </w:rPr>
      </w:pPr>
    </w:p>
    <w:p w14:paraId="550A5F45"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12.9 is deleted in its entirety from the Agreement and shall no longer have any effect.</w:t>
      </w:r>
    </w:p>
    <w:p w14:paraId="09F5C3A5" w14:textId="77777777" w:rsidR="0019734F" w:rsidRDefault="0019734F" w:rsidP="0019734F">
      <w:pPr>
        <w:pStyle w:val="ListParagraph"/>
        <w:spacing w:after="0"/>
        <w:ind w:left="0" w:firstLine="0"/>
        <w:contextualSpacing w:val="0"/>
        <w:rPr>
          <w:b/>
          <w:bCs/>
          <w:sz w:val="24"/>
          <w:szCs w:val="24"/>
          <w:u w:val="single"/>
        </w:rPr>
      </w:pPr>
    </w:p>
    <w:p w14:paraId="345F41CC"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12.10 of the Agreement is hereby replaced as follows:</w:t>
      </w:r>
    </w:p>
    <w:p w14:paraId="456BF312" w14:textId="77777777" w:rsidR="0019734F" w:rsidRDefault="0019734F" w:rsidP="0019734F">
      <w:pPr>
        <w:pStyle w:val="ListParagraph"/>
        <w:spacing w:after="0"/>
        <w:ind w:left="0" w:firstLine="0"/>
        <w:contextualSpacing w:val="0"/>
        <w:rPr>
          <w:b/>
          <w:bCs/>
          <w:sz w:val="24"/>
          <w:szCs w:val="24"/>
          <w:u w:val="single"/>
        </w:rPr>
      </w:pPr>
    </w:p>
    <w:p w14:paraId="5958C9B6" w14:textId="77777777" w:rsidR="0019734F" w:rsidRDefault="0019734F" w:rsidP="0019734F">
      <w:pPr>
        <w:pStyle w:val="BodyTextIndent"/>
        <w:spacing w:after="0"/>
        <w:ind w:left="851" w:firstLine="0"/>
        <w:rPr>
          <w:i/>
          <w:sz w:val="24"/>
          <w:szCs w:val="24"/>
          <w:lang w:val="en-GB"/>
        </w:rPr>
      </w:pPr>
      <w:r>
        <w:rPr>
          <w:iCs/>
          <w:sz w:val="24"/>
          <w:szCs w:val="24"/>
          <w:lang w:val="en-GB"/>
        </w:rPr>
        <w:t>“</w:t>
      </w:r>
      <w:r>
        <w:rPr>
          <w:i/>
          <w:sz w:val="24"/>
          <w:szCs w:val="24"/>
          <w:lang w:val="en-GB"/>
        </w:rPr>
        <w:t>Adjustments due to Tax modifications</w:t>
      </w:r>
    </w:p>
    <w:p w14:paraId="3E3F3298" w14:textId="77777777" w:rsidR="0019734F" w:rsidRDefault="0019734F" w:rsidP="0019734F">
      <w:pPr>
        <w:pStyle w:val="BodyTextIndent"/>
        <w:spacing w:after="0"/>
        <w:ind w:left="851" w:firstLine="0"/>
        <w:rPr>
          <w:i/>
          <w:sz w:val="24"/>
          <w:szCs w:val="24"/>
          <w:lang w:val="en-GB"/>
        </w:rPr>
      </w:pPr>
      <w:r>
        <w:rPr>
          <w:i/>
          <w:sz w:val="24"/>
          <w:szCs w:val="24"/>
          <w:lang w:val="en-GB"/>
        </w:rPr>
        <w:t>12.10. In the event that after the date of Possession Taxes currently applicable increase, the Manager shall be entitled to immediately increase all Airport Charges and Fees so as to reflect such increase.</w:t>
      </w:r>
    </w:p>
    <w:p w14:paraId="1984C524" w14:textId="77777777" w:rsidR="0019734F" w:rsidRDefault="0019734F" w:rsidP="0019734F">
      <w:pPr>
        <w:pStyle w:val="NUM2"/>
        <w:numPr>
          <w:ilvl w:val="0"/>
          <w:numId w:val="0"/>
        </w:numPr>
        <w:spacing w:after="0"/>
        <w:rPr>
          <w:rFonts w:ascii="Times New Roman" w:hAnsi="Times New Roman"/>
          <w:i/>
          <w:sz w:val="24"/>
          <w:szCs w:val="24"/>
          <w:lang w:val="en-GB"/>
        </w:rPr>
      </w:pPr>
    </w:p>
    <w:p w14:paraId="158BBA57" w14:textId="77777777" w:rsidR="0019734F" w:rsidRDefault="0019734F" w:rsidP="0019734F">
      <w:pPr>
        <w:pStyle w:val="BodyTextIndent"/>
        <w:spacing w:after="0"/>
        <w:ind w:left="851" w:firstLine="0"/>
        <w:rPr>
          <w:iCs/>
          <w:sz w:val="24"/>
          <w:szCs w:val="24"/>
          <w:lang w:val="en-GB"/>
        </w:rPr>
      </w:pPr>
      <w:r>
        <w:rPr>
          <w:i/>
          <w:sz w:val="24"/>
          <w:szCs w:val="24"/>
          <w:lang w:val="en-GB"/>
        </w:rPr>
        <w:t>For purposes of this clause, Tax increases shall mean rate increases, elimination or reduction of any exemption or deduction and any other modification which causes the final impact of any Tax to increase.</w:t>
      </w:r>
      <w:r>
        <w:rPr>
          <w:iCs/>
          <w:sz w:val="24"/>
          <w:szCs w:val="24"/>
          <w:lang w:val="en-GB"/>
        </w:rPr>
        <w:t>”.</w:t>
      </w:r>
    </w:p>
    <w:p w14:paraId="2C78614A" w14:textId="77777777" w:rsidR="0019734F" w:rsidRDefault="0019734F" w:rsidP="0019734F">
      <w:pPr>
        <w:pStyle w:val="NUM2"/>
        <w:numPr>
          <w:ilvl w:val="0"/>
          <w:numId w:val="0"/>
        </w:numPr>
        <w:spacing w:after="0"/>
        <w:rPr>
          <w:rFonts w:ascii="Times New Roman" w:hAnsi="Times New Roman"/>
          <w:iCs/>
          <w:sz w:val="24"/>
          <w:szCs w:val="24"/>
          <w:lang w:val="en-GB"/>
        </w:rPr>
      </w:pPr>
    </w:p>
    <w:p w14:paraId="21392AE0"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 to Section XIII of the Agreement</w:t>
      </w:r>
    </w:p>
    <w:p w14:paraId="292EA8CC" w14:textId="77777777" w:rsidR="0019734F" w:rsidRDefault="0019734F" w:rsidP="0019734F">
      <w:pPr>
        <w:pStyle w:val="ListParagraph"/>
        <w:tabs>
          <w:tab w:val="left" w:pos="993"/>
        </w:tabs>
        <w:spacing w:after="0"/>
        <w:ind w:left="0" w:firstLine="0"/>
        <w:contextualSpacing w:val="0"/>
        <w:rPr>
          <w:b/>
          <w:bCs/>
          <w:sz w:val="24"/>
          <w:szCs w:val="24"/>
          <w:u w:val="single"/>
        </w:rPr>
      </w:pPr>
    </w:p>
    <w:p w14:paraId="7E0E5047"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13.4 of the Agreement is hereby replaced as follows:</w:t>
      </w:r>
    </w:p>
    <w:p w14:paraId="062AC083" w14:textId="77777777" w:rsidR="0019734F" w:rsidRDefault="0019734F" w:rsidP="0019734F">
      <w:pPr>
        <w:pStyle w:val="BodyTextIndent"/>
        <w:spacing w:after="0"/>
        <w:ind w:left="0" w:firstLine="0"/>
        <w:rPr>
          <w:sz w:val="24"/>
          <w:szCs w:val="24"/>
        </w:rPr>
      </w:pPr>
    </w:p>
    <w:p w14:paraId="312819DD" w14:textId="77777777" w:rsidR="0019734F" w:rsidRDefault="0019734F" w:rsidP="0019734F">
      <w:pPr>
        <w:pStyle w:val="BodyTextIndent"/>
        <w:spacing w:after="0"/>
        <w:ind w:left="851" w:firstLine="0"/>
        <w:rPr>
          <w:sz w:val="24"/>
          <w:szCs w:val="24"/>
          <w:lang w:val="en-GB"/>
        </w:rPr>
      </w:pPr>
      <w:bookmarkStart w:id="26" w:name="_Hlk191316376"/>
      <w:r>
        <w:rPr>
          <w:sz w:val="24"/>
          <w:szCs w:val="24"/>
          <w:lang w:val="en-GB"/>
        </w:rPr>
        <w:t>“</w:t>
      </w:r>
      <w:r>
        <w:rPr>
          <w:i/>
          <w:iCs/>
          <w:sz w:val="24"/>
          <w:szCs w:val="24"/>
          <w:lang w:val="en-GB"/>
        </w:rPr>
        <w:t>13.4. Upon termination of the Agreement, whether due to the expiration of the Term or early termination, the Manager shall return the Airport and the Property to GOA in fully operational condition, in compliance with applicable laws, regulations, and the terms of the Agreement, ensuring that the continuity of the service is guaranteed under conditions substantially equal to those existing during the last five years of the Agreement. Transfer Taxes of the Republic of Armenia, if any, will be the responsibility of GOA.</w:t>
      </w:r>
      <w:r>
        <w:rPr>
          <w:sz w:val="24"/>
          <w:szCs w:val="24"/>
          <w:lang w:val="en-GB"/>
        </w:rPr>
        <w:t xml:space="preserve">”. </w:t>
      </w:r>
    </w:p>
    <w:bookmarkEnd w:id="26"/>
    <w:p w14:paraId="6A74F692" w14:textId="77777777" w:rsidR="0019734F" w:rsidRDefault="0019734F" w:rsidP="0019734F">
      <w:pPr>
        <w:pStyle w:val="ListParagraph"/>
        <w:tabs>
          <w:tab w:val="left" w:pos="709"/>
        </w:tabs>
        <w:spacing w:after="0"/>
        <w:ind w:left="0" w:firstLine="0"/>
        <w:contextualSpacing w:val="0"/>
        <w:rPr>
          <w:b/>
          <w:bCs/>
          <w:sz w:val="24"/>
          <w:szCs w:val="24"/>
          <w:u w:val="single"/>
        </w:rPr>
      </w:pPr>
    </w:p>
    <w:p w14:paraId="24241D3A"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 to Section XVIII of the Agreement</w:t>
      </w:r>
    </w:p>
    <w:p w14:paraId="1881F9E9" w14:textId="77777777" w:rsidR="0019734F" w:rsidRDefault="0019734F" w:rsidP="0019734F">
      <w:pPr>
        <w:pStyle w:val="ListParagraph"/>
        <w:tabs>
          <w:tab w:val="left" w:pos="709"/>
        </w:tabs>
        <w:spacing w:after="0"/>
        <w:ind w:left="0" w:firstLine="0"/>
        <w:contextualSpacing w:val="0"/>
        <w:rPr>
          <w:b/>
          <w:bCs/>
          <w:sz w:val="24"/>
          <w:szCs w:val="24"/>
          <w:u w:val="single"/>
        </w:rPr>
      </w:pPr>
    </w:p>
    <w:p w14:paraId="4D5D3031"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XVIII of the Agreement is hereby replaced as follows:</w:t>
      </w:r>
    </w:p>
    <w:p w14:paraId="0B0EABC2" w14:textId="77777777" w:rsidR="0019734F" w:rsidRDefault="0019734F" w:rsidP="0019734F">
      <w:pPr>
        <w:pStyle w:val="ListParagraph"/>
        <w:spacing w:after="0"/>
        <w:ind w:left="0" w:firstLine="0"/>
        <w:contextualSpacing w:val="0"/>
        <w:rPr>
          <w:sz w:val="24"/>
          <w:szCs w:val="24"/>
        </w:rPr>
      </w:pPr>
    </w:p>
    <w:p w14:paraId="4CDFF0CA"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“XVIII. Termination of the Agreement </w:t>
      </w:r>
    </w:p>
    <w:p w14:paraId="462561E1" w14:textId="77777777" w:rsidR="0019734F" w:rsidRDefault="0019734F" w:rsidP="0019734F">
      <w:pPr>
        <w:pStyle w:val="BodyTextIndent"/>
        <w:spacing w:after="0"/>
        <w:ind w:left="851" w:firstLine="0"/>
        <w:rPr>
          <w:i/>
          <w:iCs/>
          <w:sz w:val="24"/>
          <w:szCs w:val="24"/>
          <w:lang w:val="en-GB"/>
        </w:rPr>
      </w:pPr>
      <w:r>
        <w:rPr>
          <w:i/>
          <w:iCs/>
          <w:sz w:val="24"/>
          <w:szCs w:val="24"/>
          <w:lang w:val="en-GB"/>
        </w:rPr>
        <w:t>18.1. The following are events of termination:</w:t>
      </w:r>
    </w:p>
    <w:p w14:paraId="2328CF2E" w14:textId="77777777" w:rsidR="0019734F" w:rsidRDefault="0019734F" w:rsidP="0019734F">
      <w:pPr>
        <w:pStyle w:val="BodyTextIndent"/>
        <w:spacing w:after="0"/>
        <w:ind w:left="851" w:firstLine="0"/>
        <w:rPr>
          <w:i/>
          <w:iCs/>
          <w:sz w:val="24"/>
          <w:szCs w:val="24"/>
          <w:lang w:val="en-GB"/>
        </w:rPr>
      </w:pPr>
    </w:p>
    <w:p w14:paraId="6FA0D466" w14:textId="77777777" w:rsidR="0019734F" w:rsidRDefault="0019734F" w:rsidP="0019734F">
      <w:pPr>
        <w:pStyle w:val="BodyTextIndent"/>
        <w:spacing w:after="0"/>
        <w:ind w:left="851" w:firstLine="0"/>
        <w:rPr>
          <w:i/>
          <w:iCs/>
          <w:sz w:val="24"/>
          <w:szCs w:val="24"/>
          <w:lang w:val="en-GB"/>
        </w:rPr>
      </w:pPr>
      <w:r>
        <w:rPr>
          <w:i/>
          <w:iCs/>
          <w:sz w:val="24"/>
          <w:szCs w:val="24"/>
          <w:lang w:val="en-GB"/>
        </w:rPr>
        <w:t>(a) Expiration of the Term.</w:t>
      </w:r>
    </w:p>
    <w:p w14:paraId="08015235" w14:textId="77777777" w:rsidR="0019734F" w:rsidRDefault="0019734F" w:rsidP="0019734F">
      <w:pPr>
        <w:pStyle w:val="BodyTextIndent"/>
        <w:spacing w:after="0"/>
        <w:ind w:left="851" w:firstLine="0"/>
        <w:rPr>
          <w:i/>
          <w:iCs/>
          <w:sz w:val="24"/>
          <w:szCs w:val="24"/>
          <w:lang w:val="en-GB"/>
        </w:rPr>
      </w:pPr>
      <w:r>
        <w:rPr>
          <w:i/>
          <w:iCs/>
          <w:sz w:val="24"/>
          <w:szCs w:val="24"/>
          <w:lang w:val="en-GB"/>
        </w:rPr>
        <w:t>(b) Termination due to the Manager’s fault.</w:t>
      </w:r>
    </w:p>
    <w:p w14:paraId="35BB6630" w14:textId="77777777" w:rsidR="0019734F" w:rsidRDefault="0019734F" w:rsidP="0019734F">
      <w:pPr>
        <w:pStyle w:val="BodyTextIndent"/>
        <w:spacing w:after="0"/>
        <w:ind w:left="851" w:firstLine="0"/>
        <w:rPr>
          <w:i/>
          <w:iCs/>
          <w:sz w:val="24"/>
          <w:szCs w:val="24"/>
        </w:rPr>
      </w:pPr>
      <w:r>
        <w:rPr>
          <w:i/>
          <w:iCs/>
          <w:sz w:val="24"/>
          <w:szCs w:val="24"/>
          <w:lang w:val="en-GB"/>
        </w:rPr>
        <w:t>(c) Bankruptcy of the Manager.</w:t>
      </w:r>
    </w:p>
    <w:p w14:paraId="714C1C59"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(d) Unilateral termination by the based on reasonable national </w:t>
      </w:r>
      <w:proofErr w:type="spellStart"/>
      <w:r>
        <w:rPr>
          <w:i/>
          <w:iCs/>
          <w:sz w:val="24"/>
          <w:szCs w:val="24"/>
          <w:lang w:val="en-GB"/>
        </w:rPr>
        <w:t>defense</w:t>
      </w:r>
      <w:proofErr w:type="spellEnd"/>
      <w:r>
        <w:rPr>
          <w:i/>
          <w:iCs/>
          <w:sz w:val="24"/>
          <w:szCs w:val="24"/>
          <w:lang w:val="en-GB"/>
        </w:rPr>
        <w:t xml:space="preserve"> considerations.</w:t>
      </w:r>
    </w:p>
    <w:p w14:paraId="0FE8652A" w14:textId="77777777" w:rsidR="0019734F" w:rsidRDefault="0019734F" w:rsidP="0019734F">
      <w:pPr>
        <w:pStyle w:val="BodyTextIndent"/>
        <w:spacing w:after="0"/>
        <w:ind w:left="851" w:firstLine="0"/>
        <w:rPr>
          <w:i/>
          <w:iCs/>
          <w:sz w:val="24"/>
          <w:szCs w:val="24"/>
          <w:lang w:val="en-GB"/>
        </w:rPr>
      </w:pPr>
      <w:r>
        <w:rPr>
          <w:i/>
          <w:iCs/>
          <w:sz w:val="24"/>
          <w:szCs w:val="24"/>
          <w:lang w:val="en-GB"/>
        </w:rPr>
        <w:t>(e) Termination due to the GOA’s fault.</w:t>
      </w:r>
    </w:p>
    <w:p w14:paraId="617DC636" w14:textId="77777777" w:rsidR="0019734F" w:rsidRDefault="0019734F" w:rsidP="0019734F">
      <w:pPr>
        <w:pStyle w:val="BodyTextIndent"/>
        <w:spacing w:after="0"/>
        <w:rPr>
          <w:i/>
          <w:iCs/>
          <w:sz w:val="24"/>
          <w:szCs w:val="24"/>
          <w:lang w:val="en-GB"/>
        </w:rPr>
      </w:pPr>
    </w:p>
    <w:p w14:paraId="3129EA2C" w14:textId="77777777" w:rsidR="0019734F" w:rsidRDefault="0019734F" w:rsidP="0019734F">
      <w:pPr>
        <w:pStyle w:val="BodyTextIndent"/>
        <w:spacing w:after="0"/>
        <w:ind w:left="851" w:firstLine="0"/>
        <w:rPr>
          <w:i/>
          <w:iCs/>
          <w:sz w:val="24"/>
          <w:szCs w:val="24"/>
          <w:lang w:val="en-GB"/>
        </w:rPr>
      </w:pPr>
      <w:bookmarkStart w:id="27" w:name="_Hlk210901915"/>
      <w:r>
        <w:rPr>
          <w:i/>
          <w:iCs/>
          <w:sz w:val="24"/>
          <w:szCs w:val="24"/>
          <w:lang w:val="en-GB"/>
        </w:rPr>
        <w:t>18.2. Termination of the Agreement will not imply the termination of the agreements that, for any reason whatsoever the Manager executed with third parties, which shall be automatically assigned to GOA unless such agreements otherwise provide.</w:t>
      </w:r>
    </w:p>
    <w:p w14:paraId="30096AAF" w14:textId="77777777" w:rsidR="0019734F" w:rsidRDefault="0019734F" w:rsidP="0019734F">
      <w:pPr>
        <w:pStyle w:val="BodyTextIndent"/>
        <w:spacing w:after="0"/>
        <w:ind w:left="851" w:firstLine="0"/>
        <w:rPr>
          <w:i/>
          <w:iCs/>
          <w:sz w:val="24"/>
          <w:szCs w:val="24"/>
          <w:lang w:val="en-GB"/>
        </w:rPr>
      </w:pPr>
    </w:p>
    <w:p w14:paraId="744E8719" w14:textId="77777777" w:rsidR="0019734F" w:rsidRDefault="0019734F" w:rsidP="0019734F">
      <w:pPr>
        <w:pStyle w:val="BodyTextIndent"/>
        <w:spacing w:after="0"/>
        <w:ind w:left="851" w:firstLine="0"/>
        <w:rPr>
          <w:i/>
          <w:iCs/>
          <w:sz w:val="24"/>
          <w:szCs w:val="24"/>
          <w:lang w:val="en-GB"/>
        </w:rPr>
      </w:pPr>
      <w:r>
        <w:rPr>
          <w:i/>
          <w:iCs/>
          <w:sz w:val="24"/>
          <w:szCs w:val="24"/>
          <w:lang w:val="en-GB"/>
        </w:rPr>
        <w:t>GOA shall indemnify and hold the Manager harmless with respect to any losses the latter may suffer deriving from the mentioned agreements, provided that third party claims against the Manager are adjudicated by a court, government agency, any other public authority or an arbitration court, either in the Republic of Armenia or in any other country, even though there are pending appeals or actions and without prejudice to GOA’s rights under section XXI; or GOA’s responsibility is established through the arbitration proceedings foreseen in section XXI. No indemnity, compensation, or any other liability shall arise, if the termination of the Agreement was caused by reasons attributable to, or arising from the fault of, the Manager.</w:t>
      </w:r>
    </w:p>
    <w:p w14:paraId="03A1CDE3" w14:textId="77777777" w:rsidR="0019734F" w:rsidRDefault="0019734F" w:rsidP="0019734F">
      <w:pPr>
        <w:pStyle w:val="BodyTextIndent"/>
        <w:spacing w:after="0"/>
        <w:ind w:left="851" w:firstLine="0"/>
        <w:rPr>
          <w:i/>
          <w:iCs/>
          <w:sz w:val="24"/>
          <w:szCs w:val="24"/>
          <w:lang w:val="en-GB"/>
        </w:rPr>
      </w:pPr>
    </w:p>
    <w:p w14:paraId="71641E0E"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The Manager shall not execute agreements related to the Airport with third parties extending beyond five years after termination of the period indicated in section 6.1 or any extension thereof. </w:t>
      </w:r>
    </w:p>
    <w:bookmarkEnd w:id="27"/>
    <w:p w14:paraId="28E1FFD1" w14:textId="77777777" w:rsidR="0019734F" w:rsidRDefault="0019734F" w:rsidP="0019734F">
      <w:pPr>
        <w:pStyle w:val="BodyTextIndent"/>
        <w:spacing w:after="0"/>
        <w:ind w:left="851" w:firstLine="0"/>
        <w:rPr>
          <w:i/>
          <w:iCs/>
          <w:sz w:val="24"/>
          <w:szCs w:val="24"/>
          <w:lang w:val="en-GB"/>
        </w:rPr>
      </w:pPr>
    </w:p>
    <w:p w14:paraId="011FAACE" w14:textId="77777777" w:rsidR="0019734F" w:rsidRDefault="0019734F" w:rsidP="0019734F">
      <w:pPr>
        <w:pStyle w:val="BodyTextIndent"/>
        <w:spacing w:after="0"/>
        <w:ind w:left="851" w:firstLine="0"/>
        <w:rPr>
          <w:i/>
          <w:iCs/>
          <w:sz w:val="24"/>
          <w:szCs w:val="24"/>
          <w:lang w:val="en-GB"/>
        </w:rPr>
      </w:pPr>
      <w:r>
        <w:rPr>
          <w:i/>
          <w:iCs/>
          <w:sz w:val="24"/>
          <w:szCs w:val="24"/>
          <w:lang w:val="en-GB"/>
        </w:rPr>
        <w:t>18.3. Expiration of the Term.</w:t>
      </w:r>
    </w:p>
    <w:p w14:paraId="36E844F4"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This Agreement will terminate upon the expiration of the Term. </w:t>
      </w:r>
    </w:p>
    <w:p w14:paraId="07AA0D40" w14:textId="77777777" w:rsidR="0019734F" w:rsidRDefault="0019734F" w:rsidP="0019734F">
      <w:pPr>
        <w:pStyle w:val="BodyTextIndent"/>
        <w:spacing w:after="0"/>
        <w:ind w:left="851" w:firstLine="0"/>
        <w:rPr>
          <w:i/>
          <w:iCs/>
          <w:sz w:val="24"/>
          <w:szCs w:val="24"/>
          <w:lang w:val="en-GB"/>
        </w:rPr>
      </w:pPr>
    </w:p>
    <w:p w14:paraId="21CB0F91" w14:textId="77777777" w:rsidR="0019734F" w:rsidRDefault="0019734F" w:rsidP="0019734F">
      <w:pPr>
        <w:pStyle w:val="BodyTextIndent"/>
        <w:spacing w:after="0"/>
        <w:ind w:left="851" w:firstLine="0"/>
        <w:rPr>
          <w:i/>
          <w:iCs/>
          <w:sz w:val="24"/>
          <w:szCs w:val="24"/>
          <w:lang w:val="en-GB"/>
        </w:rPr>
      </w:pPr>
      <w:r>
        <w:rPr>
          <w:i/>
          <w:iCs/>
          <w:sz w:val="24"/>
          <w:szCs w:val="24"/>
          <w:lang w:val="en-GB"/>
        </w:rPr>
        <w:t>18.4. Termination due to the Manager’s fault.</w:t>
      </w:r>
    </w:p>
    <w:p w14:paraId="0620F3D0" w14:textId="77777777" w:rsidR="0019734F" w:rsidRDefault="0019734F" w:rsidP="0019734F">
      <w:pPr>
        <w:pStyle w:val="BodyTextIndent"/>
        <w:spacing w:after="0"/>
        <w:ind w:left="851" w:firstLine="0"/>
        <w:rPr>
          <w:i/>
          <w:iCs/>
          <w:sz w:val="24"/>
          <w:szCs w:val="24"/>
          <w:lang w:val="en-GB"/>
        </w:rPr>
      </w:pPr>
      <w:r>
        <w:rPr>
          <w:i/>
          <w:iCs/>
          <w:sz w:val="24"/>
          <w:szCs w:val="24"/>
          <w:lang w:val="en-GB"/>
        </w:rPr>
        <w:t>The GOA shall be entitled to terminate the Agreement due to the fault of the Manager if:</w:t>
      </w:r>
    </w:p>
    <w:p w14:paraId="393626A3" w14:textId="77777777" w:rsidR="0019734F" w:rsidRDefault="0019734F" w:rsidP="0019734F">
      <w:pPr>
        <w:pStyle w:val="BodyTextIndent"/>
        <w:spacing w:after="0"/>
        <w:ind w:left="851" w:firstLine="0"/>
        <w:rPr>
          <w:i/>
          <w:iCs/>
          <w:sz w:val="24"/>
          <w:szCs w:val="24"/>
          <w:lang w:val="en-GB"/>
        </w:rPr>
      </w:pPr>
    </w:p>
    <w:p w14:paraId="6D751E45"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(a) The Agreement is totally or partially assigned by the Manager, or a Change of Control takes place, without express authorization of the GOA. Neither any </w:t>
      </w:r>
      <w:proofErr w:type="spellStart"/>
      <w:r>
        <w:rPr>
          <w:i/>
          <w:iCs/>
          <w:sz w:val="24"/>
          <w:szCs w:val="24"/>
          <w:lang w:val="en-GB"/>
        </w:rPr>
        <w:t>subconcession</w:t>
      </w:r>
      <w:proofErr w:type="spellEnd"/>
      <w:r>
        <w:rPr>
          <w:i/>
          <w:iCs/>
          <w:sz w:val="24"/>
          <w:szCs w:val="24"/>
          <w:lang w:val="en-GB"/>
        </w:rPr>
        <w:t xml:space="preserve"> or subcontract -to the extent GOA’s consent is not required- nor any other form of performing the Airport Activities as provided for in this Agreement may be considered as an assignment of this Agreement;</w:t>
      </w:r>
    </w:p>
    <w:p w14:paraId="41171BDA" w14:textId="77777777" w:rsidR="0019734F" w:rsidRDefault="0019734F" w:rsidP="0019734F">
      <w:pPr>
        <w:pStyle w:val="BodyTextIndent"/>
        <w:spacing w:after="0"/>
        <w:ind w:left="851" w:firstLine="0"/>
        <w:rPr>
          <w:i/>
          <w:iCs/>
          <w:sz w:val="24"/>
          <w:szCs w:val="24"/>
          <w:lang w:val="en-GB"/>
        </w:rPr>
      </w:pPr>
      <w:r>
        <w:rPr>
          <w:i/>
          <w:iCs/>
          <w:sz w:val="24"/>
          <w:szCs w:val="24"/>
          <w:lang w:val="en-GB"/>
        </w:rPr>
        <w:t>(b) The Manager does not take Possession lacking reasonable cause pursuant to the provisions of this Agreement;</w:t>
      </w:r>
    </w:p>
    <w:p w14:paraId="2E944B7E" w14:textId="77777777" w:rsidR="0019734F" w:rsidRDefault="0019734F" w:rsidP="0019734F">
      <w:pPr>
        <w:pStyle w:val="BodyTextIndent"/>
        <w:spacing w:after="0"/>
        <w:ind w:left="851" w:firstLine="0"/>
        <w:rPr>
          <w:i/>
          <w:iCs/>
          <w:sz w:val="24"/>
          <w:szCs w:val="24"/>
          <w:lang w:val="en-GB"/>
        </w:rPr>
      </w:pPr>
      <w:r>
        <w:rPr>
          <w:i/>
          <w:iCs/>
          <w:sz w:val="24"/>
          <w:szCs w:val="24"/>
          <w:lang w:val="en-GB"/>
        </w:rPr>
        <w:t>(c) The Manager incurs in the abandonment of the facilities of the Airport. Abandonment is deemed when the Manager due to his fault and without reasonable cause stops exploiting the Airport for more than ten (10) days; or</w:t>
      </w:r>
    </w:p>
    <w:p w14:paraId="0A20FDB0" w14:textId="77777777" w:rsidR="0019734F" w:rsidRDefault="0019734F" w:rsidP="0019734F">
      <w:pPr>
        <w:pStyle w:val="BodyTextIndent"/>
        <w:spacing w:after="0"/>
        <w:ind w:left="851" w:firstLine="0"/>
        <w:rPr>
          <w:i/>
          <w:iCs/>
          <w:sz w:val="24"/>
          <w:szCs w:val="24"/>
          <w:lang w:val="en-GB"/>
        </w:rPr>
      </w:pPr>
      <w:r>
        <w:rPr>
          <w:i/>
          <w:iCs/>
          <w:sz w:val="24"/>
          <w:szCs w:val="24"/>
          <w:lang w:val="en-GB"/>
        </w:rPr>
        <w:t>(d) Non-fulfilment of the Remediation Plan of the Master Plan in case of the event described in section 10.7 (g).</w:t>
      </w:r>
    </w:p>
    <w:p w14:paraId="2EB10568" w14:textId="77777777" w:rsidR="0019734F" w:rsidRDefault="0019734F" w:rsidP="0019734F">
      <w:pPr>
        <w:pStyle w:val="BodyTextIndent"/>
        <w:spacing w:after="0"/>
        <w:ind w:left="851" w:firstLine="0"/>
        <w:rPr>
          <w:i/>
          <w:iCs/>
          <w:sz w:val="24"/>
          <w:szCs w:val="24"/>
          <w:lang w:val="en-GB"/>
        </w:rPr>
      </w:pPr>
    </w:p>
    <w:p w14:paraId="582930A9" w14:textId="77777777" w:rsidR="0019734F" w:rsidRDefault="0019734F" w:rsidP="0019734F">
      <w:pPr>
        <w:pStyle w:val="BodyTextIndent"/>
        <w:spacing w:after="0"/>
        <w:ind w:left="851" w:firstLine="0"/>
        <w:rPr>
          <w:i/>
          <w:iCs/>
          <w:sz w:val="24"/>
          <w:szCs w:val="24"/>
          <w:lang w:val="en-GB"/>
        </w:rPr>
      </w:pPr>
      <w:r>
        <w:rPr>
          <w:i/>
          <w:iCs/>
          <w:sz w:val="24"/>
          <w:szCs w:val="24"/>
        </w:rPr>
        <w:lastRenderedPageBreak/>
        <w:t xml:space="preserve">In the event of such termination, the Parties shall, in good faith, mutually agree on appropriate compensation mechanisms within six (6) months from the occurrence of the relevant event. </w:t>
      </w:r>
      <w:r>
        <w:rPr>
          <w:i/>
          <w:iCs/>
          <w:sz w:val="24"/>
          <w:szCs w:val="24"/>
          <w:lang w:val="en-GB"/>
        </w:rPr>
        <w:t>If the Parties fail to reach an agreement within such period, Section 21 shall apply to the resolution of the dispute.</w:t>
      </w:r>
    </w:p>
    <w:p w14:paraId="3F3CA0FB" w14:textId="77777777" w:rsidR="0019734F" w:rsidRDefault="0019734F" w:rsidP="0019734F">
      <w:pPr>
        <w:pStyle w:val="BodyTextIndent"/>
        <w:spacing w:after="0"/>
        <w:ind w:left="851" w:firstLine="0"/>
        <w:rPr>
          <w:i/>
          <w:iCs/>
          <w:sz w:val="24"/>
          <w:szCs w:val="24"/>
          <w:lang w:val="en-GB"/>
        </w:rPr>
      </w:pPr>
    </w:p>
    <w:p w14:paraId="13F89201" w14:textId="77777777" w:rsidR="0019734F" w:rsidRDefault="0019734F" w:rsidP="0019734F">
      <w:pPr>
        <w:pStyle w:val="BodyTextIndent"/>
        <w:spacing w:after="0"/>
        <w:ind w:left="851" w:firstLine="0"/>
        <w:rPr>
          <w:i/>
          <w:iCs/>
          <w:sz w:val="24"/>
          <w:szCs w:val="24"/>
        </w:rPr>
      </w:pPr>
      <w:r>
        <w:rPr>
          <w:i/>
          <w:iCs/>
          <w:sz w:val="24"/>
          <w:szCs w:val="24"/>
          <w:lang w:val="en-GB"/>
        </w:rPr>
        <w:t>For avoidance of doubt, in case of Termination of the Agreement based on the present clause, in no case shall the Government be obliged to pay any compensation for losses, damages, any liquidated or consequential damages, penalties, unrealised gains, indemnities or any compensation of adverse consequences of any kind, including, but not limited to those resulting from the Manager’s contractual arrangements with third parties</w:t>
      </w:r>
    </w:p>
    <w:p w14:paraId="4205FB84" w14:textId="77777777" w:rsidR="0019734F" w:rsidRDefault="0019734F" w:rsidP="0019734F">
      <w:pPr>
        <w:pStyle w:val="BodyTextIndent"/>
        <w:spacing w:after="0"/>
        <w:ind w:left="851" w:firstLine="0"/>
        <w:rPr>
          <w:i/>
          <w:iCs/>
          <w:sz w:val="24"/>
          <w:szCs w:val="24"/>
          <w:lang w:val="en-GB"/>
        </w:rPr>
      </w:pPr>
    </w:p>
    <w:p w14:paraId="7A8ED7E8"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18.5. Bankruptcy of the Manager. </w:t>
      </w:r>
    </w:p>
    <w:p w14:paraId="54FDE122" w14:textId="77777777" w:rsidR="0019734F" w:rsidRDefault="0019734F" w:rsidP="0019734F">
      <w:pPr>
        <w:pStyle w:val="BodyTextIndent"/>
        <w:spacing w:after="0"/>
        <w:ind w:left="851" w:firstLine="0"/>
        <w:rPr>
          <w:i/>
          <w:iCs/>
          <w:sz w:val="24"/>
          <w:szCs w:val="24"/>
          <w:lang w:val="en-GB"/>
        </w:rPr>
      </w:pPr>
      <w:r>
        <w:rPr>
          <w:i/>
          <w:iCs/>
          <w:sz w:val="24"/>
          <w:szCs w:val="24"/>
          <w:lang w:val="en-GB"/>
        </w:rPr>
        <w:t>The bankruptcy, insolvency, invocation of any laws for its protection from creditors or cessation of business of or by the Manager will cause the termination of the Agreement. In such case, the Parties do not pay to each other any Termination Payment or any compensation for losses, damages, any liquidated or consequential damages, penalties, unrealised gains, indemnities or any compensation of adverse consequences of any kind, including, but not limited to those resulting from the Manager’s contractual arrangements with third parties, except for other obligations not originating from this Agreement.</w:t>
      </w:r>
    </w:p>
    <w:p w14:paraId="2AB2A6F3" w14:textId="77777777" w:rsidR="0019734F" w:rsidRDefault="0019734F" w:rsidP="0019734F">
      <w:pPr>
        <w:pStyle w:val="BodyTextIndent"/>
        <w:spacing w:after="0"/>
        <w:ind w:left="0" w:firstLine="0"/>
        <w:rPr>
          <w:i/>
          <w:iCs/>
          <w:sz w:val="24"/>
          <w:szCs w:val="24"/>
          <w:lang w:val="en-GB"/>
        </w:rPr>
      </w:pPr>
    </w:p>
    <w:p w14:paraId="22BB8AB3" w14:textId="77777777" w:rsidR="0019734F" w:rsidRDefault="0019734F" w:rsidP="0019734F">
      <w:pPr>
        <w:pStyle w:val="BodyTextIndent"/>
        <w:spacing w:after="0"/>
        <w:ind w:left="851" w:firstLine="0"/>
        <w:rPr>
          <w:i/>
          <w:iCs/>
          <w:sz w:val="24"/>
          <w:szCs w:val="24"/>
          <w:lang w:val="en-GB"/>
        </w:rPr>
      </w:pPr>
      <w:r>
        <w:rPr>
          <w:i/>
          <w:iCs/>
          <w:sz w:val="24"/>
          <w:szCs w:val="24"/>
          <w:lang w:val="en-GB"/>
        </w:rPr>
        <w:t>In the event of such termination, the Parties shall, in good faith, mutually agree on appropriate compensation mechanisms within six (6) months from the occurrence of the relevant event. If the Parties fail to reach an agreement within such period, Section 21 shall apply to the resolution of the dispute.</w:t>
      </w:r>
    </w:p>
    <w:p w14:paraId="0FC4C760" w14:textId="77777777" w:rsidR="0019734F" w:rsidRDefault="0019734F" w:rsidP="0019734F">
      <w:pPr>
        <w:pStyle w:val="BodyTextIndent"/>
        <w:spacing w:after="0"/>
        <w:ind w:left="0" w:firstLine="0"/>
        <w:rPr>
          <w:i/>
          <w:iCs/>
          <w:sz w:val="24"/>
          <w:szCs w:val="24"/>
          <w:lang w:val="en-GB"/>
        </w:rPr>
      </w:pPr>
    </w:p>
    <w:p w14:paraId="0B217942"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18.6. Unilateral termination by GOA based on reasonable national </w:t>
      </w:r>
      <w:proofErr w:type="spellStart"/>
      <w:r>
        <w:rPr>
          <w:i/>
          <w:iCs/>
          <w:sz w:val="24"/>
          <w:szCs w:val="24"/>
          <w:lang w:val="en-GB"/>
        </w:rPr>
        <w:t>defense</w:t>
      </w:r>
      <w:proofErr w:type="spellEnd"/>
      <w:r>
        <w:rPr>
          <w:i/>
          <w:iCs/>
          <w:sz w:val="24"/>
          <w:szCs w:val="24"/>
          <w:lang w:val="en-GB"/>
        </w:rPr>
        <w:t xml:space="preserve"> considerations.</w:t>
      </w:r>
    </w:p>
    <w:p w14:paraId="1E35821D"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If GOA terminates the Agreement based on reasonable national </w:t>
      </w:r>
      <w:proofErr w:type="spellStart"/>
      <w:r>
        <w:rPr>
          <w:i/>
          <w:iCs/>
          <w:sz w:val="24"/>
          <w:szCs w:val="24"/>
          <w:lang w:val="en-GB"/>
        </w:rPr>
        <w:t>defense</w:t>
      </w:r>
      <w:proofErr w:type="spellEnd"/>
      <w:r>
        <w:rPr>
          <w:i/>
          <w:iCs/>
          <w:sz w:val="24"/>
          <w:szCs w:val="24"/>
          <w:lang w:val="en-GB"/>
        </w:rPr>
        <w:t xml:space="preserve"> considerations, the termination payment owed to the Manager shall be calculated, as of the date of the payment to the Manager of the corresponding termination payment, as the sum of the following:</w:t>
      </w:r>
    </w:p>
    <w:p w14:paraId="05CD61AA" w14:textId="77777777" w:rsidR="0019734F" w:rsidRDefault="0019734F" w:rsidP="0019734F">
      <w:pPr>
        <w:pStyle w:val="BodyTextIndent"/>
        <w:spacing w:after="0"/>
        <w:ind w:left="851" w:firstLine="0"/>
        <w:rPr>
          <w:i/>
          <w:iCs/>
          <w:sz w:val="24"/>
          <w:szCs w:val="24"/>
          <w:lang w:val="en-GB"/>
        </w:rPr>
      </w:pPr>
    </w:p>
    <w:p w14:paraId="3328630B"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(a) The capital investments that have been duly approved by GOA adjusted by CPI US and amortized as per Appendix H attached herein, calculated as from January of the year of execution of each corresponding work or investment, plus </w:t>
      </w:r>
    </w:p>
    <w:p w14:paraId="2F6C5DE3" w14:textId="77777777" w:rsidR="0019734F" w:rsidRDefault="0019734F" w:rsidP="0019734F">
      <w:pPr>
        <w:pStyle w:val="BodyTextIndent"/>
        <w:spacing w:after="0"/>
        <w:ind w:left="851" w:firstLine="0"/>
        <w:rPr>
          <w:i/>
          <w:iCs/>
          <w:sz w:val="24"/>
          <w:szCs w:val="24"/>
          <w:lang w:val="en-GB"/>
        </w:rPr>
      </w:pPr>
      <w:r>
        <w:rPr>
          <w:i/>
          <w:iCs/>
          <w:sz w:val="24"/>
          <w:szCs w:val="24"/>
          <w:lang w:val="en-GB"/>
        </w:rPr>
        <w:t>(b) US$ 425 million, as of the execution date of the Fifth Addendum to the Agreement, depreciated on a linear basis (taking into account the end of the Term), multiplied by 1.1.</w:t>
      </w:r>
    </w:p>
    <w:p w14:paraId="6B5A8C7A" w14:textId="77777777" w:rsidR="0019734F" w:rsidRDefault="0019734F" w:rsidP="0019734F">
      <w:pPr>
        <w:pStyle w:val="BodyTextIndent"/>
        <w:spacing w:after="0"/>
        <w:ind w:left="851" w:firstLine="0"/>
        <w:rPr>
          <w:i/>
          <w:iCs/>
          <w:sz w:val="24"/>
          <w:szCs w:val="24"/>
          <w:lang w:val="en-GB"/>
        </w:rPr>
      </w:pPr>
    </w:p>
    <w:p w14:paraId="0BCC1B4F" w14:textId="77777777" w:rsidR="0019734F" w:rsidRDefault="0019734F" w:rsidP="0019734F">
      <w:pPr>
        <w:pStyle w:val="BodyTextIndent"/>
        <w:spacing w:after="0"/>
        <w:ind w:left="851" w:firstLine="0"/>
        <w:rPr>
          <w:i/>
          <w:iCs/>
          <w:sz w:val="24"/>
          <w:szCs w:val="24"/>
          <w:lang w:val="en-GB"/>
        </w:rPr>
      </w:pPr>
      <w:r>
        <w:rPr>
          <w:i/>
          <w:iCs/>
          <w:sz w:val="24"/>
          <w:szCs w:val="24"/>
          <w:lang w:val="en-GB"/>
        </w:rPr>
        <w:t>18.7. GOA’s Breach of the Agreement</w:t>
      </w:r>
    </w:p>
    <w:p w14:paraId="30406A43"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Should GOA breach any of its obligations under this Agreement causing an impact on the economic equilibrium of the concession, the Manager shall be entitled to terminate the Agreement if GOA fails to repair the breach within a 120-day period after being served notice of the breach by Manager. In the event of such termination, the Parties shall mutually agree in good faith on compensation </w:t>
      </w:r>
      <w:proofErr w:type="gramStart"/>
      <w:r>
        <w:rPr>
          <w:i/>
          <w:iCs/>
          <w:sz w:val="24"/>
          <w:szCs w:val="24"/>
          <w:lang w:val="en-GB"/>
        </w:rPr>
        <w:t>mechanisms  within</w:t>
      </w:r>
      <w:proofErr w:type="gramEnd"/>
      <w:r>
        <w:rPr>
          <w:i/>
          <w:iCs/>
          <w:sz w:val="24"/>
          <w:szCs w:val="24"/>
          <w:lang w:val="en-GB"/>
        </w:rPr>
        <w:t xml:space="preserve"> 6 months from the occurrence of the relevant event. If the Parties fail to reach an agreement within such period, Section 21 shall apply to the resolution of the dispute.</w:t>
      </w:r>
    </w:p>
    <w:p w14:paraId="32394789" w14:textId="77777777" w:rsidR="0019734F" w:rsidRDefault="0019734F" w:rsidP="0019734F">
      <w:pPr>
        <w:pStyle w:val="BodyTextIndent"/>
        <w:spacing w:after="0"/>
        <w:ind w:left="851" w:firstLine="0"/>
        <w:rPr>
          <w:i/>
          <w:iCs/>
          <w:sz w:val="24"/>
          <w:szCs w:val="24"/>
          <w:lang w:val="en-GB"/>
        </w:rPr>
      </w:pPr>
    </w:p>
    <w:p w14:paraId="5A7A1947"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If GOA terminates the Agreement in an arbitrary manner, without any ground, or if GOA refuses to compensate the Manager and/or extend the Term upon the occurrence of a Force Majeure Event or a Passenger Drop Event, as defined in sections 9 bis.1 and 9 bis.2, in an unjustified and/or </w:t>
      </w:r>
      <w:r>
        <w:rPr>
          <w:i/>
          <w:iCs/>
          <w:sz w:val="24"/>
          <w:szCs w:val="24"/>
          <w:lang w:val="en-GB"/>
        </w:rPr>
        <w:lastRenderedPageBreak/>
        <w:t>unreasonable manner, the termination payment owed to the Manager shall be calculated, as of the date of the payment to the Manager of the corresponding termination payment, as the sum of the following:</w:t>
      </w:r>
    </w:p>
    <w:p w14:paraId="19288FB6" w14:textId="77777777" w:rsidR="0019734F" w:rsidRDefault="0019734F" w:rsidP="0019734F">
      <w:pPr>
        <w:pStyle w:val="BodyTextIndent"/>
        <w:spacing w:after="0"/>
        <w:ind w:left="851" w:firstLine="0"/>
        <w:rPr>
          <w:i/>
          <w:iCs/>
          <w:sz w:val="24"/>
          <w:szCs w:val="24"/>
          <w:lang w:val="en-GB"/>
        </w:rPr>
      </w:pPr>
    </w:p>
    <w:p w14:paraId="441E0791" w14:textId="77777777" w:rsidR="0019734F" w:rsidRDefault="0019734F" w:rsidP="0019734F">
      <w:pPr>
        <w:pStyle w:val="BodyTextIndent"/>
        <w:spacing w:after="0"/>
        <w:ind w:left="851" w:firstLine="0"/>
        <w:rPr>
          <w:i/>
          <w:iCs/>
          <w:sz w:val="24"/>
          <w:szCs w:val="24"/>
          <w:lang w:val="en-GB"/>
        </w:rPr>
      </w:pPr>
      <w:r>
        <w:rPr>
          <w:i/>
          <w:iCs/>
          <w:sz w:val="24"/>
          <w:szCs w:val="24"/>
          <w:lang w:val="en-GB"/>
        </w:rPr>
        <w:t xml:space="preserve">(a) The capital investments that have been duly approved by GOA adjusted by CPI US amortized as per Appendix H attached herein, calculated as from January of the year of execution of each corresponding work or investment, multiplied by 1.75, plus </w:t>
      </w:r>
    </w:p>
    <w:p w14:paraId="4F152655" w14:textId="77777777" w:rsidR="0019734F" w:rsidRDefault="0019734F" w:rsidP="0019734F">
      <w:pPr>
        <w:pStyle w:val="BodyTextIndent"/>
        <w:spacing w:after="0"/>
        <w:ind w:left="851" w:firstLine="0"/>
        <w:rPr>
          <w:sz w:val="24"/>
          <w:szCs w:val="24"/>
          <w:lang w:val="en-GB"/>
        </w:rPr>
      </w:pPr>
      <w:r>
        <w:rPr>
          <w:i/>
          <w:iCs/>
          <w:sz w:val="24"/>
          <w:szCs w:val="24"/>
          <w:lang w:val="en-GB"/>
        </w:rPr>
        <w:t>(b) US$ 425 million, as of the execution date of the Fifth Addendum to the Agreement, depreciated on a linear basis (taking into account the end of the Term), multiplied by 2.”</w:t>
      </w:r>
      <w:r>
        <w:rPr>
          <w:sz w:val="24"/>
          <w:szCs w:val="24"/>
          <w:lang w:val="en-GB"/>
        </w:rPr>
        <w:t>.</w:t>
      </w:r>
    </w:p>
    <w:p w14:paraId="796C70DA" w14:textId="77777777" w:rsidR="0019734F" w:rsidRDefault="0019734F" w:rsidP="0019734F">
      <w:pPr>
        <w:pStyle w:val="ListParagraph"/>
        <w:tabs>
          <w:tab w:val="left" w:pos="993"/>
        </w:tabs>
        <w:spacing w:after="0"/>
        <w:ind w:left="0" w:firstLine="0"/>
        <w:contextualSpacing w:val="0"/>
        <w:rPr>
          <w:b/>
          <w:bCs/>
          <w:sz w:val="24"/>
          <w:szCs w:val="24"/>
          <w:u w:val="single"/>
        </w:rPr>
      </w:pPr>
    </w:p>
    <w:p w14:paraId="50326390"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 to Section XIX of the Agreement</w:t>
      </w:r>
    </w:p>
    <w:p w14:paraId="38227BA1" w14:textId="77777777" w:rsidR="0019734F" w:rsidRDefault="0019734F" w:rsidP="0019734F">
      <w:pPr>
        <w:pStyle w:val="ListParagraph"/>
        <w:tabs>
          <w:tab w:val="left" w:pos="993"/>
        </w:tabs>
        <w:spacing w:after="0"/>
        <w:ind w:left="0" w:firstLine="0"/>
        <w:contextualSpacing w:val="0"/>
        <w:rPr>
          <w:b/>
          <w:bCs/>
          <w:sz w:val="24"/>
          <w:szCs w:val="24"/>
          <w:u w:val="single"/>
        </w:rPr>
      </w:pPr>
    </w:p>
    <w:p w14:paraId="1DEDB40B"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XIX of the Agreement is hereby replaced as follows:</w:t>
      </w:r>
    </w:p>
    <w:p w14:paraId="4320DAB2" w14:textId="77777777" w:rsidR="0019734F" w:rsidRDefault="0019734F" w:rsidP="0019734F">
      <w:pPr>
        <w:pStyle w:val="NUM2"/>
        <w:numPr>
          <w:ilvl w:val="0"/>
          <w:numId w:val="0"/>
        </w:numPr>
        <w:spacing w:after="0"/>
        <w:rPr>
          <w:rFonts w:ascii="Times New Roman" w:hAnsi="Times New Roman"/>
          <w:sz w:val="24"/>
          <w:szCs w:val="24"/>
          <w:lang w:val="en-GB"/>
        </w:rPr>
      </w:pPr>
    </w:p>
    <w:p w14:paraId="5E72AA31" w14:textId="77777777" w:rsidR="0019734F" w:rsidRDefault="0019734F" w:rsidP="0019734F">
      <w:pPr>
        <w:pStyle w:val="BodyTextIndent"/>
        <w:spacing w:after="0"/>
        <w:ind w:left="851" w:firstLine="0"/>
        <w:rPr>
          <w:i/>
          <w:iCs/>
          <w:sz w:val="24"/>
          <w:szCs w:val="24"/>
          <w:lang w:val="en-GB"/>
        </w:rPr>
      </w:pPr>
      <w:r>
        <w:rPr>
          <w:sz w:val="24"/>
          <w:szCs w:val="24"/>
          <w:lang w:val="en-GB"/>
        </w:rPr>
        <w:t>“</w:t>
      </w:r>
      <w:r>
        <w:rPr>
          <w:i/>
          <w:iCs/>
          <w:sz w:val="24"/>
          <w:szCs w:val="24"/>
          <w:lang w:val="en-GB"/>
        </w:rPr>
        <w:t>XIX. Assignment and Change of Control</w:t>
      </w:r>
    </w:p>
    <w:p w14:paraId="6FF7F73C" w14:textId="77777777" w:rsidR="0019734F" w:rsidRDefault="0019734F" w:rsidP="0019734F">
      <w:pPr>
        <w:pStyle w:val="BodyTextIndent"/>
        <w:spacing w:after="0"/>
        <w:ind w:left="851" w:firstLine="0"/>
        <w:rPr>
          <w:i/>
          <w:iCs/>
          <w:sz w:val="24"/>
          <w:szCs w:val="24"/>
          <w:lang w:val="en-GB"/>
        </w:rPr>
      </w:pPr>
      <w:r>
        <w:rPr>
          <w:i/>
          <w:iCs/>
          <w:sz w:val="24"/>
          <w:szCs w:val="24"/>
          <w:lang w:val="en-GB"/>
        </w:rPr>
        <w:t>Other than is contemplated in the definition of “Manager” in section III, and the assignment of the Agreement to any third party controlling, controlled by, or under a common control with respect to the Manager, the Manager may not assign this Agreement, nor a Change of Control shall take place without GOA’s prior written consent, which will not be unreasonably withheld. For purposes of this clause, “control” shall have the meaning indicated in section 7.2, paragraphs (vii) and (x) respectively.</w:t>
      </w:r>
    </w:p>
    <w:p w14:paraId="16D4A60C" w14:textId="77777777" w:rsidR="0019734F" w:rsidRDefault="0019734F" w:rsidP="0019734F">
      <w:pPr>
        <w:pStyle w:val="BodyTextIndent"/>
        <w:spacing w:after="0"/>
        <w:ind w:left="851" w:firstLine="0"/>
        <w:rPr>
          <w:i/>
          <w:iCs/>
          <w:sz w:val="24"/>
          <w:szCs w:val="24"/>
          <w:lang w:val="en-GB"/>
        </w:rPr>
      </w:pPr>
    </w:p>
    <w:p w14:paraId="76F2C78A" w14:textId="77777777" w:rsidR="0019734F" w:rsidRDefault="0019734F" w:rsidP="0019734F">
      <w:pPr>
        <w:pStyle w:val="BodyTextIndent"/>
        <w:spacing w:after="0"/>
        <w:ind w:left="851" w:firstLine="0"/>
        <w:rPr>
          <w:sz w:val="24"/>
          <w:szCs w:val="24"/>
          <w:lang w:val="en-GB"/>
        </w:rPr>
      </w:pPr>
      <w:r>
        <w:rPr>
          <w:i/>
          <w:iCs/>
          <w:sz w:val="24"/>
          <w:szCs w:val="24"/>
          <w:lang w:val="en-GB"/>
        </w:rPr>
        <w:t>In the event of the Change of Control irrespective of the Manager’s will, the Manager is obliged to immediately notify the GOA about such change. Irrespective of the notification served by the Manager, in case of such Change of Control the GOA shall be entitled to terminate the Agreement for the reason of Change of Control without GOA’s prior consent.</w:t>
      </w:r>
      <w:r>
        <w:rPr>
          <w:sz w:val="24"/>
          <w:szCs w:val="24"/>
          <w:lang w:val="en-GB"/>
        </w:rPr>
        <w:t>”.</w:t>
      </w:r>
    </w:p>
    <w:p w14:paraId="5ADDE747" w14:textId="77777777" w:rsidR="0019734F" w:rsidRDefault="0019734F" w:rsidP="0019734F">
      <w:pPr>
        <w:pStyle w:val="NUM2"/>
        <w:numPr>
          <w:ilvl w:val="0"/>
          <w:numId w:val="0"/>
        </w:numPr>
        <w:spacing w:after="0"/>
        <w:rPr>
          <w:rFonts w:ascii="Times New Roman" w:hAnsi="Times New Roman"/>
          <w:sz w:val="24"/>
          <w:szCs w:val="24"/>
          <w:lang w:val="en-GB"/>
        </w:rPr>
      </w:pPr>
    </w:p>
    <w:p w14:paraId="0DFE693C" w14:textId="77777777" w:rsidR="0019734F" w:rsidRDefault="0019734F" w:rsidP="0019734F">
      <w:pPr>
        <w:pStyle w:val="ListParagraph"/>
        <w:numPr>
          <w:ilvl w:val="0"/>
          <w:numId w:val="29"/>
        </w:numPr>
        <w:tabs>
          <w:tab w:val="left" w:pos="709"/>
        </w:tabs>
        <w:spacing w:after="0"/>
        <w:ind w:left="0" w:firstLine="0"/>
        <w:contextualSpacing w:val="0"/>
        <w:rPr>
          <w:sz w:val="24"/>
          <w:szCs w:val="24"/>
          <w:lang w:val="en-GB"/>
        </w:rPr>
      </w:pPr>
      <w:r>
        <w:rPr>
          <w:b/>
          <w:bCs/>
          <w:sz w:val="24"/>
          <w:szCs w:val="24"/>
          <w:u w:val="single"/>
        </w:rPr>
        <w:t>Amendments to Section XX of the Agreement</w:t>
      </w:r>
    </w:p>
    <w:p w14:paraId="7417DF7C" w14:textId="77777777" w:rsidR="0019734F" w:rsidRDefault="0019734F" w:rsidP="0019734F">
      <w:pPr>
        <w:pStyle w:val="BodyTextIndent"/>
        <w:spacing w:after="0"/>
        <w:ind w:left="0" w:firstLine="0"/>
        <w:rPr>
          <w:sz w:val="24"/>
          <w:szCs w:val="24"/>
          <w:lang w:val="en-GB"/>
        </w:rPr>
      </w:pPr>
    </w:p>
    <w:p w14:paraId="52E59D32"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20.6 of the Agreement is hereby replaced as follows:</w:t>
      </w:r>
    </w:p>
    <w:p w14:paraId="4DCC5876" w14:textId="77777777" w:rsidR="0019734F" w:rsidRDefault="0019734F" w:rsidP="0019734F">
      <w:pPr>
        <w:pStyle w:val="BodyTextIndent"/>
        <w:spacing w:after="0"/>
        <w:ind w:left="0" w:firstLine="0"/>
        <w:rPr>
          <w:sz w:val="24"/>
          <w:szCs w:val="24"/>
        </w:rPr>
      </w:pPr>
    </w:p>
    <w:p w14:paraId="336A83C8" w14:textId="77777777" w:rsidR="0019734F" w:rsidRDefault="0019734F" w:rsidP="0019734F">
      <w:pPr>
        <w:pStyle w:val="BodyTextIndent"/>
        <w:spacing w:after="0"/>
        <w:ind w:left="851" w:firstLine="0"/>
        <w:rPr>
          <w:sz w:val="24"/>
          <w:szCs w:val="24"/>
        </w:rPr>
      </w:pPr>
      <w:r>
        <w:rPr>
          <w:sz w:val="24"/>
          <w:szCs w:val="24"/>
        </w:rPr>
        <w:t>“</w:t>
      </w:r>
      <w:r>
        <w:rPr>
          <w:i/>
          <w:iCs/>
          <w:sz w:val="24"/>
          <w:szCs w:val="24"/>
        </w:rPr>
        <w:t>20.6. The Parties shall consult each other for the regulations and needs of Accessibility Infrastructure, response to emergencies, limitations to ownership, heights, obstacles to air navigation, environmental impact, etc. The Parties shall outline and plan the steps for the implementation of “VERTIPORT” systems for the purpose of developing eVTOL (Vertical Take-Off and Landing) systems in the Republic of Armenia. The Manager, at its own expense shall commission a study by an organization with relevant international experience to assess the implementation of such systems in the Republic of Armenia.</w:t>
      </w:r>
      <w:r>
        <w:rPr>
          <w:sz w:val="24"/>
          <w:szCs w:val="24"/>
        </w:rPr>
        <w:t>”.</w:t>
      </w:r>
    </w:p>
    <w:p w14:paraId="184E4C20" w14:textId="77777777" w:rsidR="0019734F" w:rsidRDefault="0019734F" w:rsidP="0019734F">
      <w:pPr>
        <w:pStyle w:val="BodyTextIndent"/>
        <w:spacing w:after="0"/>
        <w:ind w:left="0" w:firstLine="0"/>
        <w:rPr>
          <w:sz w:val="24"/>
          <w:szCs w:val="24"/>
          <w:lang w:val="en-GB"/>
        </w:rPr>
      </w:pPr>
    </w:p>
    <w:p w14:paraId="0ECB3182"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20.7 of the Agreement is hereby replaced as follows:</w:t>
      </w:r>
    </w:p>
    <w:p w14:paraId="2436FF73" w14:textId="77777777" w:rsidR="0019734F" w:rsidRDefault="0019734F" w:rsidP="0019734F">
      <w:pPr>
        <w:pStyle w:val="BodyTextIndent"/>
        <w:spacing w:after="0"/>
        <w:ind w:left="0" w:firstLine="0"/>
        <w:rPr>
          <w:sz w:val="24"/>
          <w:szCs w:val="24"/>
        </w:rPr>
      </w:pPr>
    </w:p>
    <w:p w14:paraId="6CF2B398" w14:textId="77777777" w:rsidR="0019734F" w:rsidRDefault="0019734F" w:rsidP="0019734F">
      <w:pPr>
        <w:pStyle w:val="BodyTextIndent"/>
        <w:spacing w:after="0"/>
        <w:ind w:left="851" w:firstLine="0"/>
        <w:rPr>
          <w:sz w:val="24"/>
          <w:szCs w:val="24"/>
        </w:rPr>
      </w:pPr>
      <w:r>
        <w:rPr>
          <w:sz w:val="24"/>
          <w:szCs w:val="24"/>
        </w:rPr>
        <w:t>“</w:t>
      </w:r>
      <w:bookmarkStart w:id="28" w:name="_Hlk191316773"/>
      <w:r>
        <w:rPr>
          <w:i/>
          <w:iCs/>
          <w:sz w:val="24"/>
          <w:szCs w:val="24"/>
        </w:rPr>
        <w:t>20.7. GOA shall abide to articles 3 and 4 of the “Agreement between the Belgo-Luxembourg Economic Union and the Republic of Armenia for the Reciprocal Promotion and Protection of Investments” executed on June 7, 2001, and article 8 of the Law of the Republic of Armenia on Foreign Investments.</w:t>
      </w:r>
      <w:r>
        <w:rPr>
          <w:sz w:val="24"/>
          <w:szCs w:val="24"/>
        </w:rPr>
        <w:t>”.</w:t>
      </w:r>
    </w:p>
    <w:p w14:paraId="35E0BFBC" w14:textId="77777777" w:rsidR="0019734F" w:rsidRDefault="0019734F" w:rsidP="0019734F">
      <w:pPr>
        <w:pStyle w:val="BodyTextIndent"/>
        <w:spacing w:after="0"/>
        <w:ind w:left="0" w:firstLine="0"/>
        <w:rPr>
          <w:sz w:val="24"/>
          <w:szCs w:val="24"/>
        </w:rPr>
      </w:pPr>
    </w:p>
    <w:p w14:paraId="0A287055"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20.12 of the Agreement is hereby replaced as follows:</w:t>
      </w:r>
    </w:p>
    <w:p w14:paraId="4C6A28F9" w14:textId="77777777" w:rsidR="0019734F" w:rsidRDefault="0019734F" w:rsidP="0019734F">
      <w:pPr>
        <w:pStyle w:val="BodyTextIndent"/>
        <w:spacing w:after="0"/>
        <w:ind w:left="0" w:firstLine="0"/>
        <w:rPr>
          <w:sz w:val="24"/>
          <w:szCs w:val="24"/>
        </w:rPr>
      </w:pPr>
    </w:p>
    <w:p w14:paraId="1FB2A5DC" w14:textId="77777777" w:rsidR="0019734F" w:rsidRDefault="0019734F" w:rsidP="0019734F">
      <w:pPr>
        <w:pStyle w:val="BodyTextIndent"/>
        <w:spacing w:after="0"/>
        <w:ind w:left="851" w:firstLine="0"/>
        <w:rPr>
          <w:sz w:val="24"/>
          <w:szCs w:val="24"/>
        </w:rPr>
      </w:pPr>
      <w:bookmarkStart w:id="29" w:name="_Hlk191316870"/>
      <w:r>
        <w:rPr>
          <w:sz w:val="24"/>
          <w:szCs w:val="24"/>
        </w:rPr>
        <w:t>“</w:t>
      </w:r>
      <w:r>
        <w:rPr>
          <w:i/>
          <w:iCs/>
          <w:sz w:val="24"/>
          <w:szCs w:val="24"/>
        </w:rPr>
        <w:t>20.12. Any money due by GOA, including the termination payments set forth in section XVIII, will be (</w:t>
      </w:r>
      <w:proofErr w:type="spellStart"/>
      <w:r>
        <w:rPr>
          <w:i/>
          <w:iCs/>
          <w:sz w:val="24"/>
          <w:szCs w:val="24"/>
        </w:rPr>
        <w:t>i</w:t>
      </w:r>
      <w:proofErr w:type="spellEnd"/>
      <w:r>
        <w:rPr>
          <w:i/>
          <w:iCs/>
          <w:sz w:val="24"/>
          <w:szCs w:val="24"/>
        </w:rPr>
        <w:t>) calculated and paid in freely available US dollars or euros, and (ii) payable in such US or European bank account which the Manager may, at its sole discretion, so indicate.</w:t>
      </w:r>
      <w:r>
        <w:rPr>
          <w:sz w:val="24"/>
          <w:szCs w:val="24"/>
        </w:rPr>
        <w:t>”.</w:t>
      </w:r>
    </w:p>
    <w:p w14:paraId="2391B4C0" w14:textId="77777777" w:rsidR="0019734F" w:rsidRDefault="0019734F" w:rsidP="0019734F">
      <w:pPr>
        <w:pStyle w:val="BodyTextIndent"/>
        <w:spacing w:after="0"/>
        <w:ind w:left="0" w:firstLine="0"/>
        <w:rPr>
          <w:sz w:val="24"/>
          <w:szCs w:val="24"/>
        </w:rPr>
      </w:pPr>
    </w:p>
    <w:p w14:paraId="27CFFCB3"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20.1</w:t>
      </w:r>
      <w:r>
        <w:rPr>
          <w:sz w:val="24"/>
          <w:szCs w:val="24"/>
          <w:lang w:val="hy-AM"/>
        </w:rPr>
        <w:t>3</w:t>
      </w:r>
      <w:r>
        <w:rPr>
          <w:sz w:val="24"/>
          <w:szCs w:val="24"/>
        </w:rPr>
        <w:t xml:space="preserve"> of the Agreement is hereby incorporated as follows:</w:t>
      </w:r>
    </w:p>
    <w:p w14:paraId="711E156C" w14:textId="77777777" w:rsidR="0019734F" w:rsidRDefault="0019734F" w:rsidP="0019734F">
      <w:pPr>
        <w:pStyle w:val="BodyTextIndent"/>
        <w:spacing w:after="0"/>
        <w:ind w:left="0" w:firstLine="0"/>
        <w:rPr>
          <w:sz w:val="24"/>
          <w:szCs w:val="24"/>
        </w:rPr>
      </w:pPr>
    </w:p>
    <w:p w14:paraId="2A28CB7E" w14:textId="77777777" w:rsidR="0019734F" w:rsidRDefault="0019734F" w:rsidP="0019734F">
      <w:pPr>
        <w:pStyle w:val="BodyTextIndent"/>
        <w:spacing w:after="0"/>
        <w:ind w:left="851" w:firstLine="0"/>
        <w:rPr>
          <w:i/>
          <w:iCs/>
          <w:sz w:val="24"/>
          <w:szCs w:val="24"/>
        </w:rPr>
      </w:pPr>
      <w:r>
        <w:rPr>
          <w:i/>
          <w:iCs/>
          <w:sz w:val="24"/>
          <w:szCs w:val="24"/>
        </w:rPr>
        <w:t>“20.</w:t>
      </w:r>
      <w:proofErr w:type="gramStart"/>
      <w:r>
        <w:rPr>
          <w:i/>
          <w:iCs/>
          <w:sz w:val="24"/>
          <w:szCs w:val="24"/>
        </w:rPr>
        <w:t>13.The</w:t>
      </w:r>
      <w:proofErr w:type="gramEnd"/>
      <w:r>
        <w:rPr>
          <w:i/>
          <w:iCs/>
          <w:sz w:val="24"/>
          <w:szCs w:val="24"/>
        </w:rPr>
        <w:t xml:space="preserve"> Shirak Airport shall be permitted to operate international flights to any destination, without limitation”.</w:t>
      </w:r>
    </w:p>
    <w:p w14:paraId="7A1372F7" w14:textId="77777777" w:rsidR="0019734F" w:rsidRDefault="0019734F" w:rsidP="0019734F">
      <w:pPr>
        <w:pStyle w:val="BodyTextIndent"/>
        <w:spacing w:after="0"/>
        <w:ind w:left="0" w:firstLine="0"/>
        <w:rPr>
          <w:sz w:val="24"/>
          <w:szCs w:val="24"/>
        </w:rPr>
      </w:pPr>
    </w:p>
    <w:bookmarkEnd w:id="28"/>
    <w:bookmarkEnd w:id="29"/>
    <w:p w14:paraId="572E77E6" w14:textId="77777777" w:rsidR="0019734F" w:rsidRDefault="0019734F" w:rsidP="0019734F">
      <w:pPr>
        <w:pStyle w:val="ListParagraph"/>
        <w:spacing w:after="0"/>
        <w:ind w:left="0" w:firstLine="0"/>
        <w:contextualSpacing w:val="0"/>
        <w:rPr>
          <w:sz w:val="24"/>
          <w:szCs w:val="24"/>
        </w:rPr>
      </w:pPr>
    </w:p>
    <w:p w14:paraId="2CBA8A4C" w14:textId="77777777" w:rsidR="0019734F" w:rsidRDefault="0019734F" w:rsidP="0019734F">
      <w:pPr>
        <w:pStyle w:val="ListParagraph"/>
        <w:numPr>
          <w:ilvl w:val="0"/>
          <w:numId w:val="29"/>
        </w:numPr>
        <w:tabs>
          <w:tab w:val="left" w:pos="709"/>
        </w:tabs>
        <w:spacing w:after="0"/>
        <w:ind w:left="0" w:firstLine="0"/>
        <w:contextualSpacing w:val="0"/>
        <w:rPr>
          <w:sz w:val="24"/>
          <w:szCs w:val="24"/>
        </w:rPr>
      </w:pPr>
      <w:r>
        <w:rPr>
          <w:b/>
          <w:bCs/>
          <w:sz w:val="24"/>
          <w:szCs w:val="24"/>
          <w:u w:val="single"/>
        </w:rPr>
        <w:t>Amendment to Section XXI of the Agreement</w:t>
      </w:r>
    </w:p>
    <w:p w14:paraId="0B5853FD" w14:textId="77777777" w:rsidR="0019734F" w:rsidRDefault="0019734F" w:rsidP="0019734F">
      <w:pPr>
        <w:pStyle w:val="ListParagraph"/>
        <w:spacing w:after="0"/>
        <w:ind w:left="0" w:firstLine="0"/>
        <w:contextualSpacing w:val="0"/>
        <w:rPr>
          <w:sz w:val="24"/>
          <w:szCs w:val="24"/>
        </w:rPr>
      </w:pPr>
    </w:p>
    <w:p w14:paraId="569AC43C"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XXI of the Agreement is hereby replaced as follows:</w:t>
      </w:r>
    </w:p>
    <w:p w14:paraId="0A671BE6" w14:textId="77777777" w:rsidR="0019734F" w:rsidRDefault="0019734F" w:rsidP="0019734F">
      <w:pPr>
        <w:pStyle w:val="NUM2"/>
        <w:numPr>
          <w:ilvl w:val="0"/>
          <w:numId w:val="0"/>
        </w:numPr>
        <w:spacing w:after="0"/>
        <w:rPr>
          <w:rFonts w:ascii="Times New Roman" w:hAnsi="Times New Roman"/>
          <w:sz w:val="24"/>
          <w:szCs w:val="24"/>
          <w:lang w:val="en-GB"/>
        </w:rPr>
      </w:pPr>
      <w:bookmarkStart w:id="30" w:name="_Hlk191317035"/>
    </w:p>
    <w:p w14:paraId="30A601D3" w14:textId="77777777" w:rsidR="0019734F" w:rsidRDefault="0019734F" w:rsidP="0019734F">
      <w:pPr>
        <w:pStyle w:val="BodyTextIndent"/>
        <w:spacing w:after="0"/>
        <w:ind w:left="851" w:firstLine="0"/>
        <w:rPr>
          <w:i/>
          <w:iCs/>
          <w:sz w:val="24"/>
          <w:szCs w:val="24"/>
        </w:rPr>
      </w:pPr>
      <w:r>
        <w:rPr>
          <w:i/>
          <w:iCs/>
          <w:sz w:val="24"/>
          <w:szCs w:val="24"/>
        </w:rPr>
        <w:t>“XXI. Governing law and jurisdiction</w:t>
      </w:r>
    </w:p>
    <w:bookmarkEnd w:id="30"/>
    <w:p w14:paraId="6BA0C920" w14:textId="77777777" w:rsidR="0019734F" w:rsidRDefault="0019734F" w:rsidP="0019734F">
      <w:pPr>
        <w:pStyle w:val="BodyTextIndent"/>
        <w:spacing w:after="0"/>
        <w:ind w:left="851" w:firstLine="0"/>
        <w:rPr>
          <w:i/>
          <w:iCs/>
          <w:sz w:val="24"/>
          <w:szCs w:val="24"/>
        </w:rPr>
      </w:pPr>
      <w:r>
        <w:rPr>
          <w:i/>
          <w:iCs/>
          <w:sz w:val="24"/>
          <w:szCs w:val="24"/>
        </w:rPr>
        <w:t>21.1. The present Agreement, including the mechanisms for dispute resolution stipulated herein, shall be governed by the legislation of the Republic of Armenia.</w:t>
      </w:r>
    </w:p>
    <w:p w14:paraId="1250C9CA" w14:textId="77777777" w:rsidR="0019734F" w:rsidRDefault="0019734F" w:rsidP="0019734F">
      <w:pPr>
        <w:pStyle w:val="BodyTextIndent"/>
        <w:spacing w:after="0"/>
        <w:ind w:left="851" w:firstLine="0"/>
        <w:rPr>
          <w:i/>
          <w:iCs/>
          <w:sz w:val="24"/>
          <w:szCs w:val="24"/>
        </w:rPr>
      </w:pPr>
    </w:p>
    <w:p w14:paraId="4059F2EB" w14:textId="77777777" w:rsidR="0019734F" w:rsidRDefault="0019734F" w:rsidP="0019734F">
      <w:pPr>
        <w:pStyle w:val="BodyTextIndent"/>
        <w:spacing w:after="0"/>
        <w:ind w:left="851" w:firstLine="0"/>
        <w:rPr>
          <w:i/>
          <w:iCs/>
          <w:sz w:val="24"/>
          <w:szCs w:val="24"/>
        </w:rPr>
      </w:pPr>
      <w:r>
        <w:rPr>
          <w:i/>
          <w:iCs/>
          <w:sz w:val="24"/>
          <w:szCs w:val="24"/>
        </w:rPr>
        <w:t xml:space="preserve">21.2. All disputes between the Parties arising out of or in connection with this Agreement, including questions regarding its conclusion or validity, shall be attempted to be resolved through mediation in accordance with the Mediation Rules of Arbitration and Mediation Center of Armenia. The mediation shall be conducted by a mediator or mediators appointed/approved by the Arbitration and Mediation Center of Armenia, in accordance with its Mediation Rules. The Arbitration and Mediation Center of Armenia shall administer the mediation proceedings. The place of mediation shall be Yerevan (Republic of Armenia), and the language of mediation shall be Armenian or English, as preferred by the Parties. If the dispute, or any part of it, is not resolved within three months from the date of submission of an application under the Mediation Rules of the Arbitration and Mediation Center of Armenia, the Parties agree to resolve the dispute or the remaining issues of the dispute through the dispute resolution mechanisms described below. </w:t>
      </w:r>
    </w:p>
    <w:p w14:paraId="55C90579" w14:textId="77777777" w:rsidR="0019734F" w:rsidRDefault="0019734F" w:rsidP="0019734F">
      <w:pPr>
        <w:pStyle w:val="BodyTextIndent"/>
        <w:spacing w:after="0"/>
        <w:ind w:left="851" w:firstLine="0"/>
        <w:rPr>
          <w:i/>
          <w:iCs/>
          <w:sz w:val="24"/>
          <w:szCs w:val="24"/>
        </w:rPr>
      </w:pPr>
    </w:p>
    <w:p w14:paraId="1BE3E693" w14:textId="77777777" w:rsidR="0019734F" w:rsidRDefault="0019734F" w:rsidP="0019734F">
      <w:pPr>
        <w:pStyle w:val="BodyTextIndent"/>
        <w:spacing w:after="0"/>
        <w:ind w:left="851" w:firstLine="0"/>
        <w:rPr>
          <w:i/>
          <w:iCs/>
          <w:sz w:val="24"/>
          <w:szCs w:val="24"/>
        </w:rPr>
      </w:pPr>
      <w:r>
        <w:rPr>
          <w:i/>
          <w:iCs/>
          <w:sz w:val="24"/>
          <w:szCs w:val="24"/>
        </w:rPr>
        <w:t xml:space="preserve">21.3. All disputes of a commercial nature arising out of or in connection with this Agreement, including questions regarding its conclusion or validity, shall be resolved, at the option of the Party that promotes the claim, by one of the following methods: </w:t>
      </w:r>
    </w:p>
    <w:p w14:paraId="1111534C" w14:textId="77777777" w:rsidR="0019734F" w:rsidRDefault="0019734F" w:rsidP="0019734F">
      <w:pPr>
        <w:pStyle w:val="BodyTextIndent"/>
        <w:spacing w:after="0"/>
        <w:ind w:left="851" w:firstLine="0"/>
        <w:rPr>
          <w:i/>
          <w:iCs/>
          <w:sz w:val="24"/>
          <w:szCs w:val="24"/>
        </w:rPr>
      </w:pPr>
    </w:p>
    <w:p w14:paraId="60B53F6F" w14:textId="77777777" w:rsidR="0019734F" w:rsidRDefault="0019734F" w:rsidP="0019734F">
      <w:pPr>
        <w:pStyle w:val="BodyTextIndent"/>
        <w:spacing w:after="0"/>
        <w:ind w:left="851" w:firstLine="0"/>
        <w:rPr>
          <w:i/>
          <w:iCs/>
          <w:sz w:val="24"/>
          <w:szCs w:val="24"/>
        </w:rPr>
      </w:pPr>
      <w:r>
        <w:rPr>
          <w:i/>
          <w:iCs/>
          <w:sz w:val="24"/>
          <w:szCs w:val="24"/>
        </w:rPr>
        <w:t>(</w:t>
      </w:r>
      <w:proofErr w:type="spellStart"/>
      <w:r>
        <w:rPr>
          <w:i/>
          <w:iCs/>
          <w:sz w:val="24"/>
          <w:szCs w:val="24"/>
        </w:rPr>
        <w:t>i</w:t>
      </w:r>
      <w:proofErr w:type="spellEnd"/>
      <w:r>
        <w:rPr>
          <w:i/>
          <w:iCs/>
          <w:sz w:val="24"/>
          <w:szCs w:val="24"/>
        </w:rPr>
        <w:t xml:space="preserve">) in accordance with the Arbitration Rules of the Arbitration and Mediation Center of Armenia, by a panel of three arbitrators. The place of arbitration shall be Yerevan (Republic of Armenia), and the language of arbitration shall be English; </w:t>
      </w:r>
    </w:p>
    <w:p w14:paraId="244F6157" w14:textId="77777777" w:rsidR="0019734F" w:rsidRDefault="0019734F" w:rsidP="0019734F">
      <w:pPr>
        <w:pStyle w:val="BodyTextIndent"/>
        <w:spacing w:after="0"/>
        <w:ind w:left="851" w:firstLine="0"/>
        <w:rPr>
          <w:i/>
          <w:iCs/>
          <w:sz w:val="24"/>
          <w:szCs w:val="24"/>
        </w:rPr>
      </w:pPr>
    </w:p>
    <w:p w14:paraId="1455FC2F" w14:textId="77777777" w:rsidR="0019734F" w:rsidRDefault="0019734F" w:rsidP="0019734F">
      <w:pPr>
        <w:pStyle w:val="BodyTextIndent"/>
        <w:spacing w:after="0"/>
        <w:ind w:left="851" w:firstLine="0"/>
        <w:rPr>
          <w:i/>
          <w:iCs/>
          <w:sz w:val="24"/>
          <w:szCs w:val="24"/>
        </w:rPr>
      </w:pPr>
      <w:r>
        <w:rPr>
          <w:i/>
          <w:iCs/>
          <w:sz w:val="24"/>
          <w:szCs w:val="24"/>
        </w:rPr>
        <w:t>(ii) in accordance with the Rules of Arbitration of the International Chamber of Commerce, by one or more arbitrators appointed in accordance with said Rules. The seat of arbitration shall be Yerevan (Republic of Armenia), and the language of arbitration shall be English; or</w:t>
      </w:r>
    </w:p>
    <w:p w14:paraId="41B845AE" w14:textId="77777777" w:rsidR="0019734F" w:rsidRDefault="0019734F" w:rsidP="0019734F">
      <w:pPr>
        <w:pStyle w:val="BodyTextIndent"/>
        <w:spacing w:after="0"/>
        <w:ind w:left="851" w:firstLine="0"/>
        <w:rPr>
          <w:i/>
          <w:iCs/>
          <w:sz w:val="24"/>
          <w:szCs w:val="24"/>
        </w:rPr>
      </w:pPr>
    </w:p>
    <w:p w14:paraId="5555FD4D" w14:textId="77777777" w:rsidR="0019734F" w:rsidRDefault="0019734F" w:rsidP="0019734F">
      <w:pPr>
        <w:pStyle w:val="BodyTextIndent"/>
        <w:spacing w:after="0"/>
        <w:ind w:left="851" w:firstLine="0"/>
        <w:rPr>
          <w:i/>
          <w:iCs/>
          <w:sz w:val="24"/>
          <w:szCs w:val="24"/>
        </w:rPr>
      </w:pPr>
      <w:r>
        <w:rPr>
          <w:i/>
          <w:iCs/>
          <w:sz w:val="24"/>
          <w:szCs w:val="24"/>
        </w:rPr>
        <w:lastRenderedPageBreak/>
        <w:t>(iii) before the ordinary courts of the Republic of Armenia.</w:t>
      </w:r>
    </w:p>
    <w:p w14:paraId="5EE34BB0" w14:textId="77777777" w:rsidR="0019734F" w:rsidRDefault="0019734F" w:rsidP="0019734F">
      <w:pPr>
        <w:pStyle w:val="BodyTextIndent"/>
        <w:spacing w:after="0"/>
        <w:ind w:left="851" w:firstLine="0"/>
        <w:rPr>
          <w:i/>
          <w:iCs/>
          <w:sz w:val="24"/>
          <w:szCs w:val="24"/>
        </w:rPr>
      </w:pPr>
    </w:p>
    <w:p w14:paraId="50DB7B2C" w14:textId="77777777" w:rsidR="0019734F" w:rsidRDefault="0019734F" w:rsidP="0019734F">
      <w:pPr>
        <w:pStyle w:val="BodyTextIndent"/>
        <w:spacing w:after="0"/>
        <w:ind w:left="851" w:firstLine="0"/>
        <w:rPr>
          <w:i/>
          <w:iCs/>
          <w:sz w:val="24"/>
          <w:szCs w:val="24"/>
        </w:rPr>
      </w:pPr>
      <w:r>
        <w:rPr>
          <w:i/>
          <w:iCs/>
          <w:sz w:val="24"/>
          <w:szCs w:val="24"/>
        </w:rPr>
        <w:t>21.4. All disputes of an investment nature arising out of or in connection with this Agreement shall be resolved in accordance with Article 9 of the Agreement between the Government of the Republic of Armenia and the Belgo-Luxembourg Economic Union on the Reciprocal Promotion and Protection of Investments, and pursuant to the arbitration procedures of the International Centre for Settlement of Investment Disputes (ICSID).</w:t>
      </w:r>
    </w:p>
    <w:p w14:paraId="0F1137D4" w14:textId="77777777" w:rsidR="0019734F" w:rsidRDefault="0019734F" w:rsidP="0019734F">
      <w:pPr>
        <w:pStyle w:val="BodyTextIndent"/>
        <w:spacing w:after="0"/>
        <w:ind w:left="851" w:firstLine="0"/>
        <w:rPr>
          <w:i/>
          <w:iCs/>
          <w:sz w:val="24"/>
          <w:szCs w:val="24"/>
        </w:rPr>
      </w:pPr>
    </w:p>
    <w:p w14:paraId="229788A0" w14:textId="77777777" w:rsidR="0019734F" w:rsidRDefault="0019734F" w:rsidP="0019734F">
      <w:pPr>
        <w:pStyle w:val="BodyTextIndent"/>
        <w:spacing w:after="0"/>
        <w:ind w:left="851" w:firstLine="0"/>
        <w:rPr>
          <w:i/>
          <w:iCs/>
          <w:sz w:val="24"/>
          <w:szCs w:val="24"/>
        </w:rPr>
      </w:pPr>
      <w:r>
        <w:rPr>
          <w:i/>
          <w:iCs/>
          <w:sz w:val="24"/>
          <w:szCs w:val="24"/>
        </w:rPr>
        <w:t>21.5. In cases provided under sections 21.3(</w:t>
      </w:r>
      <w:proofErr w:type="spellStart"/>
      <w:r>
        <w:rPr>
          <w:i/>
          <w:iCs/>
          <w:sz w:val="24"/>
          <w:szCs w:val="24"/>
        </w:rPr>
        <w:t>i</w:t>
      </w:r>
      <w:proofErr w:type="spellEnd"/>
      <w:r>
        <w:rPr>
          <w:i/>
          <w:iCs/>
          <w:sz w:val="24"/>
          <w:szCs w:val="24"/>
        </w:rPr>
        <w:t>), 21.3(ii) or 21.4 of this Agreement, the arbitral award shall be final; however, this does not exclude the possibility of challenging the award on grounds for annulment.</w:t>
      </w:r>
      <w:r>
        <w:rPr>
          <w:sz w:val="24"/>
          <w:szCs w:val="24"/>
        </w:rPr>
        <w:t>”.</w:t>
      </w:r>
    </w:p>
    <w:p w14:paraId="2A6115FA" w14:textId="77777777" w:rsidR="0019734F" w:rsidRDefault="0019734F" w:rsidP="0019734F">
      <w:pPr>
        <w:pStyle w:val="ListParagraph"/>
        <w:spacing w:after="0"/>
        <w:ind w:left="0" w:firstLine="0"/>
        <w:contextualSpacing w:val="0"/>
        <w:rPr>
          <w:sz w:val="24"/>
          <w:szCs w:val="24"/>
        </w:rPr>
      </w:pPr>
    </w:p>
    <w:p w14:paraId="6994E5F8"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rPr>
      </w:pPr>
      <w:r>
        <w:rPr>
          <w:b/>
          <w:bCs/>
          <w:sz w:val="24"/>
          <w:szCs w:val="24"/>
          <w:u w:val="single"/>
        </w:rPr>
        <w:t>Amendments to Appendix A to the Agreement</w:t>
      </w:r>
    </w:p>
    <w:p w14:paraId="1047463F" w14:textId="77777777" w:rsidR="0019734F" w:rsidRDefault="0019734F" w:rsidP="0019734F">
      <w:pPr>
        <w:pStyle w:val="ListParagraph"/>
        <w:spacing w:after="0"/>
        <w:ind w:left="0" w:firstLine="0"/>
        <w:contextualSpacing w:val="0"/>
        <w:rPr>
          <w:sz w:val="24"/>
          <w:szCs w:val="24"/>
        </w:rPr>
      </w:pPr>
    </w:p>
    <w:p w14:paraId="195E88A0"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I.3 of appendix A to the Agreement is hereby replaced as follows:</w:t>
      </w:r>
    </w:p>
    <w:p w14:paraId="5AAC1C45" w14:textId="77777777" w:rsidR="0019734F" w:rsidRDefault="0019734F" w:rsidP="0019734F">
      <w:pPr>
        <w:pStyle w:val="ListParagraph"/>
        <w:spacing w:after="0"/>
        <w:ind w:left="0" w:firstLine="0"/>
        <w:contextualSpacing w:val="0"/>
        <w:rPr>
          <w:sz w:val="24"/>
          <w:szCs w:val="24"/>
        </w:rPr>
      </w:pPr>
    </w:p>
    <w:p w14:paraId="17C55B1C" w14:textId="77777777" w:rsidR="0019734F" w:rsidRDefault="0019734F" w:rsidP="0019734F">
      <w:pPr>
        <w:pStyle w:val="BodyTextIndent"/>
        <w:spacing w:after="0"/>
        <w:ind w:left="851" w:firstLine="0"/>
        <w:rPr>
          <w:i/>
          <w:iCs/>
          <w:sz w:val="24"/>
          <w:szCs w:val="24"/>
        </w:rPr>
      </w:pPr>
      <w:r>
        <w:rPr>
          <w:sz w:val="24"/>
          <w:szCs w:val="24"/>
        </w:rPr>
        <w:t>“</w:t>
      </w:r>
      <w:r>
        <w:rPr>
          <w:i/>
          <w:iCs/>
          <w:sz w:val="24"/>
          <w:szCs w:val="24"/>
        </w:rPr>
        <w:t>3. No violation. The execution, delivery and performance of the Documents, the consummation of the transactions contemplated therein and the performance of any Airport Activity do not and will not:</w:t>
      </w:r>
    </w:p>
    <w:p w14:paraId="09450510" w14:textId="77777777" w:rsidR="0019734F" w:rsidRDefault="0019734F" w:rsidP="0019734F">
      <w:pPr>
        <w:pStyle w:val="BodyTextIndent"/>
        <w:spacing w:after="0"/>
        <w:ind w:left="851" w:firstLine="0"/>
        <w:rPr>
          <w:i/>
          <w:iCs/>
          <w:sz w:val="24"/>
          <w:szCs w:val="24"/>
        </w:rPr>
      </w:pPr>
    </w:p>
    <w:p w14:paraId="37DFD9A8" w14:textId="77777777" w:rsidR="0019734F" w:rsidRDefault="0019734F" w:rsidP="0019734F">
      <w:pPr>
        <w:pStyle w:val="BodyTextIndent"/>
        <w:spacing w:after="0"/>
        <w:ind w:left="851" w:firstLine="0"/>
        <w:rPr>
          <w:i/>
          <w:iCs/>
          <w:sz w:val="24"/>
          <w:szCs w:val="24"/>
        </w:rPr>
      </w:pPr>
      <w:r>
        <w:rPr>
          <w:i/>
          <w:iCs/>
          <w:sz w:val="24"/>
          <w:szCs w:val="24"/>
        </w:rPr>
        <w:t>(a) conflict with, result in the breach, modification, termination or violation of, or loss of any benefit under, constitute a default under, accelerate the performance required by, result in or give rise to a right to amend or modify the terms of, result in the creation of any Encumbrance upon any assets or properties, or in any manner release any party thereto from any obligation under, any mortgage, note, bond, indenture, contract, agreement, lease, license or other instrument or obligation of any kind or nature by which GOA, or any of the properties or assets owned by GOA, may be bound or affected, according to the applicable law; or</w:t>
      </w:r>
    </w:p>
    <w:p w14:paraId="21ADC744" w14:textId="77777777" w:rsidR="0019734F" w:rsidRDefault="0019734F" w:rsidP="0019734F">
      <w:pPr>
        <w:pStyle w:val="BodyTextIndent"/>
        <w:spacing w:after="0"/>
        <w:ind w:left="851" w:firstLine="0"/>
        <w:rPr>
          <w:i/>
          <w:iCs/>
          <w:sz w:val="24"/>
          <w:szCs w:val="24"/>
        </w:rPr>
      </w:pPr>
    </w:p>
    <w:p w14:paraId="22C24F40" w14:textId="77777777" w:rsidR="0019734F" w:rsidRDefault="0019734F" w:rsidP="0019734F">
      <w:pPr>
        <w:pStyle w:val="BodyTextIndent"/>
        <w:spacing w:after="0"/>
        <w:ind w:left="851" w:firstLine="0"/>
        <w:rPr>
          <w:i/>
          <w:iCs/>
          <w:sz w:val="24"/>
          <w:szCs w:val="24"/>
        </w:rPr>
      </w:pPr>
      <w:r>
        <w:rPr>
          <w:i/>
          <w:iCs/>
          <w:sz w:val="24"/>
          <w:szCs w:val="24"/>
        </w:rPr>
        <w:t>(b) conflict with, violate or result in any loss of benefit under, any License, franchise, order, judgment, writ, injunction under the applicable law.</w:t>
      </w:r>
      <w:r>
        <w:rPr>
          <w:sz w:val="24"/>
          <w:szCs w:val="24"/>
        </w:rPr>
        <w:t>”.</w:t>
      </w:r>
    </w:p>
    <w:p w14:paraId="13671209" w14:textId="77777777" w:rsidR="0019734F" w:rsidRDefault="0019734F" w:rsidP="0019734F">
      <w:pPr>
        <w:pStyle w:val="BodyTextIndent"/>
        <w:spacing w:after="0"/>
        <w:ind w:left="0" w:firstLine="0"/>
        <w:rPr>
          <w:sz w:val="24"/>
          <w:szCs w:val="24"/>
        </w:rPr>
      </w:pPr>
    </w:p>
    <w:p w14:paraId="742B9731"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section IV of appendix A to the Agreement is hereby replaced as follows:</w:t>
      </w:r>
    </w:p>
    <w:p w14:paraId="47542E48" w14:textId="77777777" w:rsidR="0019734F" w:rsidRDefault="0019734F" w:rsidP="0019734F">
      <w:pPr>
        <w:pStyle w:val="BodyTextIndent"/>
        <w:spacing w:after="0"/>
        <w:ind w:left="0" w:firstLine="0"/>
        <w:rPr>
          <w:sz w:val="24"/>
          <w:szCs w:val="24"/>
        </w:rPr>
      </w:pPr>
    </w:p>
    <w:p w14:paraId="03806730" w14:textId="77777777" w:rsidR="0019734F" w:rsidRDefault="0019734F" w:rsidP="0019734F">
      <w:pPr>
        <w:pStyle w:val="BodyTextIndent"/>
        <w:spacing w:after="0"/>
        <w:ind w:left="851" w:firstLine="0"/>
        <w:rPr>
          <w:i/>
          <w:iCs/>
          <w:sz w:val="24"/>
          <w:szCs w:val="24"/>
        </w:rPr>
      </w:pPr>
      <w:r>
        <w:rPr>
          <w:i/>
          <w:iCs/>
          <w:sz w:val="24"/>
          <w:szCs w:val="24"/>
        </w:rPr>
        <w:t>“IV. Indemnification provisions</w:t>
      </w:r>
    </w:p>
    <w:p w14:paraId="7003468B" w14:textId="77777777" w:rsidR="0019734F" w:rsidRDefault="0019734F" w:rsidP="0019734F">
      <w:pPr>
        <w:pStyle w:val="BodyTextIndent"/>
        <w:spacing w:after="0"/>
        <w:ind w:left="851" w:firstLine="0"/>
        <w:rPr>
          <w:i/>
          <w:iCs/>
          <w:sz w:val="24"/>
          <w:szCs w:val="24"/>
        </w:rPr>
      </w:pPr>
      <w:bookmarkStart w:id="31" w:name="_Toc492816410"/>
      <w:bookmarkStart w:id="32" w:name="_Toc187672785"/>
      <w:bookmarkStart w:id="33" w:name="_Toc187675457"/>
    </w:p>
    <w:p w14:paraId="48B645D8" w14:textId="77777777" w:rsidR="0019734F" w:rsidRDefault="0019734F" w:rsidP="0019734F">
      <w:pPr>
        <w:pStyle w:val="BodyTextIndent"/>
        <w:spacing w:after="0"/>
        <w:ind w:left="851" w:firstLine="0"/>
        <w:rPr>
          <w:i/>
          <w:iCs/>
          <w:sz w:val="24"/>
          <w:szCs w:val="24"/>
        </w:rPr>
      </w:pPr>
      <w:r>
        <w:rPr>
          <w:i/>
          <w:iCs/>
          <w:sz w:val="24"/>
          <w:szCs w:val="24"/>
        </w:rPr>
        <w:t>In the event any of the Parties breaches (or in the event any third party alleges facts that, if true, would mean that the pertinent Party has breached) any of their representations and warranties contained in this appendix, then such Party (the “Indemnifying Party”) agrees to indemnify the other (the “Indemnified Party”) from and against the entirety of any losses the latter may suffer through and after the date of the claim for indemnification (including any losses the Indemnified Party may suffer after the end of any applicable survival period) resulting from, arising out of, relating to, in the nature of, or caused by the breach (or the alleged breach)</w:t>
      </w:r>
      <w:bookmarkEnd w:id="31"/>
      <w:r>
        <w:rPr>
          <w:i/>
          <w:iCs/>
          <w:sz w:val="24"/>
          <w:szCs w:val="24"/>
        </w:rPr>
        <w:t>, provided that the Indemnified Party follows the procedures established in this article, and article XXI of the Agreement if necessary, except for any circumstance which arises out of the gross negligence or intentional misconduct of the Indemnified Party.</w:t>
      </w:r>
      <w:bookmarkEnd w:id="32"/>
      <w:bookmarkEnd w:id="33"/>
    </w:p>
    <w:p w14:paraId="13A25958" w14:textId="77777777" w:rsidR="0019734F" w:rsidRDefault="0019734F" w:rsidP="0019734F">
      <w:pPr>
        <w:pStyle w:val="BodyTextIndent"/>
        <w:spacing w:after="0"/>
        <w:ind w:left="851" w:firstLine="0"/>
        <w:rPr>
          <w:i/>
          <w:iCs/>
          <w:sz w:val="24"/>
          <w:szCs w:val="24"/>
        </w:rPr>
      </w:pPr>
    </w:p>
    <w:p w14:paraId="564A51B2" w14:textId="77777777" w:rsidR="0019734F" w:rsidRDefault="0019734F" w:rsidP="0019734F">
      <w:pPr>
        <w:pStyle w:val="BodyTextIndent"/>
        <w:spacing w:after="0"/>
        <w:ind w:left="851" w:firstLine="0"/>
        <w:rPr>
          <w:i/>
          <w:iCs/>
          <w:sz w:val="24"/>
          <w:szCs w:val="24"/>
        </w:rPr>
      </w:pPr>
      <w:bookmarkStart w:id="34" w:name="_Toc187672786"/>
      <w:bookmarkStart w:id="35" w:name="_Toc187675458"/>
      <w:r>
        <w:rPr>
          <w:i/>
          <w:iCs/>
          <w:sz w:val="24"/>
          <w:szCs w:val="24"/>
        </w:rPr>
        <w:lastRenderedPageBreak/>
        <w:t>If any Party has breached any representation or warranty contained herein in any respect, the fact that there exists another representation or warranty relating to the same subject matter (regardless of the relative levels of specificity) which such Party has not breached shall not detract from or mitigate the fact that said Party is in breach of the first representation or warranty.</w:t>
      </w:r>
      <w:bookmarkEnd w:id="34"/>
      <w:bookmarkEnd w:id="35"/>
    </w:p>
    <w:p w14:paraId="7C2CF380" w14:textId="77777777" w:rsidR="0019734F" w:rsidRDefault="0019734F" w:rsidP="0019734F">
      <w:pPr>
        <w:pStyle w:val="BodyTextIndent"/>
        <w:spacing w:after="0"/>
        <w:ind w:left="851" w:firstLine="0"/>
        <w:rPr>
          <w:i/>
          <w:iCs/>
          <w:sz w:val="24"/>
          <w:szCs w:val="24"/>
        </w:rPr>
      </w:pPr>
    </w:p>
    <w:p w14:paraId="63866D89" w14:textId="77777777" w:rsidR="0019734F" w:rsidRDefault="0019734F" w:rsidP="0019734F">
      <w:pPr>
        <w:pStyle w:val="BodyTextIndent"/>
        <w:spacing w:after="0"/>
        <w:ind w:left="851" w:firstLine="0"/>
        <w:rPr>
          <w:i/>
          <w:iCs/>
          <w:sz w:val="24"/>
          <w:szCs w:val="24"/>
        </w:rPr>
      </w:pPr>
      <w:r>
        <w:rPr>
          <w:i/>
          <w:iCs/>
          <w:sz w:val="24"/>
          <w:szCs w:val="24"/>
        </w:rPr>
        <w:t xml:space="preserve">In case of breach of any representation or warranty contained in the Agreement, the Indemnified Party shall notify the Indemnifying Party of such claim. The Indemnifying Party shall notify to the Indemnified Party whether the Indemnifying Party accepts or rejects – either totally or partially – the Indemnified Party’s claim within a thirty-calendar-day period as from the date of notification of such claim. If the claim is rejected totally or partially, the Parties shall appoint one of Deloitte, </w:t>
      </w:r>
      <w:proofErr w:type="spellStart"/>
      <w:r>
        <w:rPr>
          <w:i/>
          <w:iCs/>
          <w:sz w:val="24"/>
          <w:szCs w:val="24"/>
        </w:rPr>
        <w:t>PriceWaterhouseCoopers</w:t>
      </w:r>
      <w:proofErr w:type="spellEnd"/>
      <w:r>
        <w:rPr>
          <w:i/>
          <w:iCs/>
          <w:sz w:val="24"/>
          <w:szCs w:val="24"/>
        </w:rPr>
        <w:t xml:space="preserve"> and Ernst &amp; Young to evaluate the claim and to assess the amount of the indemnification, if pertinent. If the Parties do not agree on the auditing firm, the auditing firm shall be chosen by haphazard among the mentioned firms. Any Party may notify the choice to the chosen firm. The chosen firm will provide its opinion to the Parties within a thirty working-day period as from the date of notification of the choice, based on all relevant information provided by the Parties. The Parties shall disclose all the relevant information to enable the chosen firm to evaluate and assess the claim.</w:t>
      </w:r>
    </w:p>
    <w:p w14:paraId="3724FA4F" w14:textId="77777777" w:rsidR="0019734F" w:rsidRDefault="0019734F" w:rsidP="0019734F">
      <w:pPr>
        <w:pStyle w:val="BodyTextIndent"/>
        <w:spacing w:after="0"/>
        <w:ind w:left="851" w:firstLine="0"/>
        <w:rPr>
          <w:i/>
          <w:iCs/>
          <w:sz w:val="24"/>
          <w:szCs w:val="24"/>
        </w:rPr>
      </w:pPr>
    </w:p>
    <w:p w14:paraId="20A384DD" w14:textId="77777777" w:rsidR="0019734F" w:rsidRDefault="0019734F" w:rsidP="0019734F">
      <w:pPr>
        <w:pStyle w:val="BodyTextIndent"/>
        <w:spacing w:after="0"/>
        <w:ind w:left="851" w:firstLine="0"/>
        <w:rPr>
          <w:i/>
          <w:iCs/>
          <w:sz w:val="24"/>
          <w:szCs w:val="24"/>
        </w:rPr>
      </w:pPr>
      <w:r>
        <w:rPr>
          <w:i/>
          <w:iCs/>
          <w:sz w:val="24"/>
          <w:szCs w:val="24"/>
        </w:rPr>
        <w:t xml:space="preserve">The opinion of the auditing firm will not be binding, but will be taken into account by the Parties in its material conclusions, in order to solve the controversy amicably, before resorting to the proceedings foreseen in clause XXI of the Agreement. </w:t>
      </w:r>
    </w:p>
    <w:p w14:paraId="3C2CD5CC" w14:textId="77777777" w:rsidR="0019734F" w:rsidRDefault="0019734F" w:rsidP="0019734F">
      <w:pPr>
        <w:pStyle w:val="BodyTextIndent"/>
        <w:spacing w:after="0"/>
        <w:ind w:left="851" w:firstLine="0"/>
        <w:rPr>
          <w:i/>
          <w:iCs/>
          <w:sz w:val="24"/>
          <w:szCs w:val="24"/>
        </w:rPr>
      </w:pPr>
    </w:p>
    <w:p w14:paraId="1F12BFD7" w14:textId="77777777" w:rsidR="0019734F" w:rsidRDefault="0019734F" w:rsidP="0019734F">
      <w:pPr>
        <w:pStyle w:val="BodyTextIndent"/>
        <w:spacing w:after="0"/>
        <w:ind w:left="851" w:firstLine="0"/>
        <w:rPr>
          <w:i/>
          <w:iCs/>
          <w:sz w:val="24"/>
          <w:szCs w:val="24"/>
        </w:rPr>
      </w:pPr>
      <w:r>
        <w:rPr>
          <w:i/>
          <w:iCs/>
          <w:sz w:val="24"/>
          <w:szCs w:val="24"/>
        </w:rPr>
        <w:t xml:space="preserve">The currency in which compensation will be paid will be that identified in section 12.2 of the Agreement. </w:t>
      </w:r>
    </w:p>
    <w:p w14:paraId="2D564E95" w14:textId="77777777" w:rsidR="0019734F" w:rsidRDefault="0019734F" w:rsidP="0019734F">
      <w:pPr>
        <w:pStyle w:val="BodyTextIndent"/>
        <w:spacing w:after="0"/>
        <w:ind w:left="851" w:firstLine="0"/>
        <w:rPr>
          <w:i/>
          <w:iCs/>
          <w:sz w:val="24"/>
          <w:szCs w:val="24"/>
        </w:rPr>
      </w:pPr>
    </w:p>
    <w:p w14:paraId="63117BCD" w14:textId="77777777" w:rsidR="0019734F" w:rsidRDefault="0019734F" w:rsidP="0019734F">
      <w:pPr>
        <w:pStyle w:val="BodyTextIndent"/>
        <w:spacing w:after="0"/>
        <w:ind w:left="851" w:firstLine="0"/>
        <w:rPr>
          <w:i/>
          <w:iCs/>
          <w:sz w:val="24"/>
          <w:szCs w:val="24"/>
        </w:rPr>
      </w:pPr>
      <w:r>
        <w:rPr>
          <w:i/>
          <w:iCs/>
          <w:sz w:val="24"/>
          <w:szCs w:val="24"/>
        </w:rPr>
        <w:t>If any of the Parties makes a claim to the other Party and the Party making such claim has breached any obligation before, the Party to which the claim is addressed shall have the right no to comply with the pertinent obligation until the Party making the claim complies with its obligation.</w:t>
      </w:r>
    </w:p>
    <w:p w14:paraId="30C740DD" w14:textId="77777777" w:rsidR="0019734F" w:rsidRDefault="0019734F" w:rsidP="0019734F">
      <w:pPr>
        <w:pStyle w:val="BodyTextIndent"/>
        <w:spacing w:after="0"/>
        <w:ind w:left="851" w:firstLine="0"/>
        <w:rPr>
          <w:i/>
          <w:iCs/>
          <w:sz w:val="24"/>
          <w:szCs w:val="24"/>
        </w:rPr>
      </w:pPr>
    </w:p>
    <w:p w14:paraId="67102C82" w14:textId="77777777" w:rsidR="0019734F" w:rsidRDefault="0019734F" w:rsidP="0019734F">
      <w:pPr>
        <w:pStyle w:val="BodyTextIndent"/>
        <w:spacing w:after="0"/>
        <w:ind w:left="851" w:firstLine="0"/>
        <w:rPr>
          <w:i/>
          <w:iCs/>
          <w:sz w:val="24"/>
          <w:szCs w:val="24"/>
        </w:rPr>
      </w:pPr>
      <w:r>
        <w:rPr>
          <w:i/>
          <w:iCs/>
          <w:sz w:val="24"/>
          <w:szCs w:val="24"/>
        </w:rPr>
        <w:t>The GOA shall not apply any financial (monetary) method for the compensation of any damage prescribed in the Agreement, except for the cases prescribed in section XVIII of the Agreement or calculated in accordance with them.</w:t>
      </w:r>
      <w:r>
        <w:rPr>
          <w:sz w:val="24"/>
          <w:szCs w:val="24"/>
        </w:rPr>
        <w:t>”.</w:t>
      </w:r>
    </w:p>
    <w:p w14:paraId="72886957" w14:textId="77777777" w:rsidR="0019734F" w:rsidRDefault="0019734F" w:rsidP="0019734F">
      <w:pPr>
        <w:pStyle w:val="ListParagraph"/>
        <w:spacing w:after="0"/>
        <w:ind w:left="0" w:firstLine="0"/>
        <w:contextualSpacing w:val="0"/>
        <w:rPr>
          <w:sz w:val="24"/>
          <w:szCs w:val="24"/>
        </w:rPr>
      </w:pPr>
    </w:p>
    <w:p w14:paraId="763E20F1" w14:textId="77777777" w:rsidR="0019734F" w:rsidRDefault="0019734F" w:rsidP="0019734F">
      <w:pPr>
        <w:pStyle w:val="ListParagraph"/>
        <w:numPr>
          <w:ilvl w:val="0"/>
          <w:numId w:val="29"/>
        </w:numPr>
        <w:tabs>
          <w:tab w:val="left" w:pos="709"/>
        </w:tabs>
        <w:spacing w:after="0"/>
        <w:ind w:left="0" w:firstLine="0"/>
        <w:contextualSpacing w:val="0"/>
        <w:rPr>
          <w:b/>
          <w:bCs/>
          <w:sz w:val="24"/>
          <w:szCs w:val="24"/>
          <w:u w:val="single"/>
          <w:lang w:val="en-GB"/>
        </w:rPr>
      </w:pPr>
      <w:r>
        <w:rPr>
          <w:b/>
          <w:bCs/>
          <w:sz w:val="24"/>
          <w:szCs w:val="24"/>
          <w:u w:val="single"/>
          <w:lang w:val="en-GB"/>
        </w:rPr>
        <w:t>Incorporation of Appendix G to the Agreement</w:t>
      </w:r>
    </w:p>
    <w:p w14:paraId="4882C4F2" w14:textId="77777777" w:rsidR="0019734F" w:rsidRDefault="0019734F" w:rsidP="0019734F">
      <w:pPr>
        <w:pStyle w:val="NUM2"/>
        <w:numPr>
          <w:ilvl w:val="0"/>
          <w:numId w:val="0"/>
        </w:numPr>
        <w:spacing w:after="0"/>
        <w:rPr>
          <w:rFonts w:ascii="Times New Roman" w:hAnsi="Times New Roman"/>
          <w:b/>
          <w:bCs/>
          <w:sz w:val="24"/>
          <w:szCs w:val="24"/>
          <w:u w:val="single"/>
          <w:lang w:val="en-GB"/>
        </w:rPr>
      </w:pPr>
    </w:p>
    <w:p w14:paraId="5BCA5A72"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appendix G to the Agreement is hereby incorporated as follows:</w:t>
      </w:r>
    </w:p>
    <w:p w14:paraId="7CFC9BC8" w14:textId="77777777" w:rsidR="0019734F" w:rsidRDefault="0019734F" w:rsidP="0019734F">
      <w:pPr>
        <w:pStyle w:val="ListParagraph"/>
        <w:spacing w:after="0"/>
        <w:ind w:left="0" w:firstLine="0"/>
        <w:contextualSpacing w:val="0"/>
        <w:rPr>
          <w:sz w:val="24"/>
          <w:szCs w:val="24"/>
        </w:rPr>
      </w:pPr>
    </w:p>
    <w:p w14:paraId="01F135BB" w14:textId="77777777" w:rsidR="0019734F" w:rsidRDefault="0019734F" w:rsidP="0019734F">
      <w:pPr>
        <w:pStyle w:val="BodyTextIndent"/>
        <w:spacing w:after="0"/>
        <w:ind w:left="851" w:firstLine="0"/>
        <w:rPr>
          <w:i/>
          <w:iCs/>
          <w:sz w:val="24"/>
          <w:szCs w:val="24"/>
        </w:rPr>
      </w:pPr>
      <w:bookmarkStart w:id="36" w:name="_Toc203656674"/>
      <w:bookmarkStart w:id="37" w:name="_Hlk191318039"/>
      <w:r>
        <w:rPr>
          <w:i/>
          <w:iCs/>
          <w:sz w:val="24"/>
          <w:szCs w:val="24"/>
        </w:rPr>
        <w:t xml:space="preserve">“APPENDIX G: </w:t>
      </w:r>
      <w:bookmarkStart w:id="38" w:name="_Toc187675469"/>
      <w:r>
        <w:rPr>
          <w:i/>
          <w:iCs/>
          <w:sz w:val="24"/>
          <w:szCs w:val="24"/>
        </w:rPr>
        <w:t>PASSENGER DROP EVENT</w:t>
      </w:r>
      <w:bookmarkEnd w:id="36"/>
      <w:bookmarkEnd w:id="38"/>
    </w:p>
    <w:p w14:paraId="1DA6F3F8" w14:textId="77777777" w:rsidR="0019734F" w:rsidRDefault="0019734F" w:rsidP="0019734F">
      <w:pPr>
        <w:pStyle w:val="BodyTextIndent"/>
        <w:spacing w:after="0"/>
        <w:ind w:left="851" w:firstLine="0"/>
        <w:rPr>
          <w:i/>
          <w:iCs/>
          <w:sz w:val="24"/>
          <w:szCs w:val="24"/>
        </w:rPr>
      </w:pPr>
    </w:p>
    <w:p w14:paraId="28EA2AF1" w14:textId="77777777" w:rsidR="0019734F" w:rsidRDefault="0019734F" w:rsidP="0019734F">
      <w:pPr>
        <w:pStyle w:val="BodyTextIndent"/>
        <w:spacing w:after="0"/>
        <w:ind w:left="851" w:firstLine="0"/>
        <w:rPr>
          <w:i/>
          <w:iCs/>
          <w:sz w:val="24"/>
          <w:szCs w:val="24"/>
        </w:rPr>
      </w:pPr>
      <w:r>
        <w:rPr>
          <w:i/>
          <w:iCs/>
          <w:sz w:val="24"/>
          <w:szCs w:val="24"/>
        </w:rPr>
        <w:t>For the purposes stated in section 9bis.2. of the Agreement, the terms herein below stated shall, either in plural and/or singular, have the meaning ascribed to them herein:</w:t>
      </w:r>
    </w:p>
    <w:p w14:paraId="3A7E32B9" w14:textId="77777777" w:rsidR="0019734F" w:rsidRDefault="0019734F" w:rsidP="0019734F">
      <w:pPr>
        <w:pStyle w:val="BodyTextIndent"/>
        <w:spacing w:after="0"/>
        <w:ind w:left="851" w:firstLine="0"/>
        <w:rPr>
          <w:i/>
          <w:iCs/>
          <w:sz w:val="24"/>
          <w:szCs w:val="24"/>
        </w:rPr>
      </w:pPr>
    </w:p>
    <w:p w14:paraId="166CAE83" w14:textId="77777777" w:rsidR="0019734F" w:rsidRDefault="0019734F" w:rsidP="0019734F">
      <w:pPr>
        <w:pStyle w:val="BodyTextIndent"/>
        <w:spacing w:after="0"/>
        <w:ind w:left="851" w:firstLine="0"/>
        <w:rPr>
          <w:i/>
          <w:iCs/>
          <w:sz w:val="24"/>
          <w:szCs w:val="24"/>
        </w:rPr>
      </w:pPr>
      <w:r>
        <w:rPr>
          <w:i/>
          <w:iCs/>
          <w:sz w:val="24"/>
          <w:szCs w:val="24"/>
        </w:rPr>
        <w:t>“Actual Passenger Drop” shall mean the sum of the annual total Passenger Volume in both “</w:t>
      </w:r>
      <w:proofErr w:type="spellStart"/>
      <w:r>
        <w:rPr>
          <w:i/>
          <w:iCs/>
          <w:sz w:val="24"/>
          <w:szCs w:val="24"/>
        </w:rPr>
        <w:t>Zvartnots</w:t>
      </w:r>
      <w:proofErr w:type="spellEnd"/>
      <w:r>
        <w:rPr>
          <w:i/>
          <w:iCs/>
          <w:sz w:val="24"/>
          <w:szCs w:val="24"/>
        </w:rPr>
        <w:t xml:space="preserve">” and “Shirak” airports cumulatively over a consecutive two-year period, used to determine the Tariff Adjustment upon the occurrence of a Passenger Drop Event. </w:t>
      </w:r>
    </w:p>
    <w:p w14:paraId="626FA01E" w14:textId="77777777" w:rsidR="0019734F" w:rsidRDefault="0019734F" w:rsidP="0019734F">
      <w:pPr>
        <w:pStyle w:val="BodyTextIndent"/>
        <w:spacing w:after="0"/>
        <w:ind w:left="851" w:firstLine="0"/>
        <w:rPr>
          <w:i/>
          <w:iCs/>
          <w:sz w:val="24"/>
          <w:szCs w:val="24"/>
        </w:rPr>
      </w:pPr>
    </w:p>
    <w:p w14:paraId="6F5E9881" w14:textId="77777777" w:rsidR="0019734F" w:rsidRDefault="0019734F" w:rsidP="0019734F">
      <w:pPr>
        <w:pStyle w:val="BodyTextIndent"/>
        <w:spacing w:after="0"/>
        <w:ind w:left="851" w:firstLine="0"/>
        <w:rPr>
          <w:i/>
          <w:iCs/>
          <w:sz w:val="24"/>
          <w:szCs w:val="24"/>
        </w:rPr>
      </w:pPr>
      <w:r>
        <w:rPr>
          <w:i/>
          <w:iCs/>
          <w:sz w:val="24"/>
          <w:szCs w:val="24"/>
        </w:rPr>
        <w:lastRenderedPageBreak/>
        <w:t>“Adjustment Ratio” shall mean the ratio obtained by dividing the Baseline Level of Passenger Volume by the Actual Passenger Drop.</w:t>
      </w:r>
    </w:p>
    <w:p w14:paraId="1B0D8580" w14:textId="77777777" w:rsidR="0019734F" w:rsidRDefault="0019734F" w:rsidP="0019734F">
      <w:pPr>
        <w:pStyle w:val="BodyTextIndent"/>
        <w:spacing w:after="0"/>
        <w:ind w:left="851" w:firstLine="0"/>
        <w:rPr>
          <w:i/>
          <w:iCs/>
          <w:sz w:val="24"/>
          <w:szCs w:val="24"/>
        </w:rPr>
      </w:pPr>
    </w:p>
    <w:p w14:paraId="70C7440F" w14:textId="77777777" w:rsidR="0019734F" w:rsidRDefault="0019734F" w:rsidP="0019734F">
      <w:pPr>
        <w:pStyle w:val="BodyTextIndent"/>
        <w:spacing w:after="0"/>
        <w:ind w:left="851" w:firstLine="0"/>
        <w:rPr>
          <w:i/>
          <w:iCs/>
          <w:sz w:val="24"/>
          <w:szCs w:val="24"/>
        </w:rPr>
      </w:pPr>
      <w:r>
        <w:rPr>
          <w:i/>
          <w:iCs/>
          <w:sz w:val="24"/>
          <w:szCs w:val="24"/>
        </w:rPr>
        <w:t>“Applicable Period” shall mean a three-year period following a Passenger Drop Event.</w:t>
      </w:r>
    </w:p>
    <w:p w14:paraId="278AD502" w14:textId="77777777" w:rsidR="0019734F" w:rsidRDefault="0019734F" w:rsidP="0019734F">
      <w:pPr>
        <w:pStyle w:val="BodyTextIndent"/>
        <w:spacing w:after="0"/>
        <w:ind w:left="851" w:firstLine="0"/>
        <w:rPr>
          <w:i/>
          <w:iCs/>
          <w:sz w:val="24"/>
          <w:szCs w:val="24"/>
        </w:rPr>
      </w:pPr>
    </w:p>
    <w:p w14:paraId="141A7463" w14:textId="77777777" w:rsidR="0019734F" w:rsidRDefault="0019734F" w:rsidP="0019734F">
      <w:pPr>
        <w:pStyle w:val="BodyTextIndent"/>
        <w:spacing w:after="0"/>
        <w:ind w:left="851" w:firstLine="0"/>
        <w:rPr>
          <w:i/>
          <w:iCs/>
          <w:sz w:val="24"/>
          <w:szCs w:val="24"/>
        </w:rPr>
      </w:pPr>
      <w:r>
        <w:rPr>
          <w:i/>
          <w:iCs/>
          <w:sz w:val="24"/>
          <w:szCs w:val="24"/>
        </w:rPr>
        <w:t>“Baseline Level of Passenger Volume” shall mean 10,000,000 passengers over a two-year period.</w:t>
      </w:r>
    </w:p>
    <w:p w14:paraId="55EFB874" w14:textId="77777777" w:rsidR="0019734F" w:rsidRDefault="0019734F" w:rsidP="0019734F">
      <w:pPr>
        <w:pStyle w:val="BodyTextIndent"/>
        <w:spacing w:after="0"/>
        <w:ind w:left="851" w:firstLine="0"/>
        <w:rPr>
          <w:i/>
          <w:iCs/>
          <w:sz w:val="24"/>
          <w:szCs w:val="24"/>
        </w:rPr>
      </w:pPr>
    </w:p>
    <w:p w14:paraId="688426B6" w14:textId="77777777" w:rsidR="0019734F" w:rsidRDefault="0019734F" w:rsidP="0019734F">
      <w:pPr>
        <w:pStyle w:val="BodyTextIndent"/>
        <w:spacing w:after="0"/>
        <w:ind w:left="851" w:firstLine="0"/>
        <w:rPr>
          <w:i/>
          <w:iCs/>
          <w:sz w:val="24"/>
          <w:szCs w:val="24"/>
        </w:rPr>
      </w:pPr>
      <w:r>
        <w:rPr>
          <w:i/>
          <w:iCs/>
          <w:sz w:val="24"/>
          <w:szCs w:val="24"/>
        </w:rPr>
        <w:t>“Calculation Date” shall mean March 31 of the financial year following a Passenger Drop Event.</w:t>
      </w:r>
    </w:p>
    <w:p w14:paraId="30CDF586" w14:textId="77777777" w:rsidR="0019734F" w:rsidRDefault="0019734F" w:rsidP="0019734F">
      <w:pPr>
        <w:pStyle w:val="BodyTextIndent"/>
        <w:spacing w:after="0"/>
        <w:ind w:left="851" w:firstLine="0"/>
        <w:rPr>
          <w:i/>
          <w:iCs/>
          <w:sz w:val="24"/>
          <w:szCs w:val="24"/>
        </w:rPr>
      </w:pPr>
    </w:p>
    <w:p w14:paraId="6850F49D" w14:textId="77777777" w:rsidR="0019734F" w:rsidRDefault="0019734F" w:rsidP="0019734F">
      <w:pPr>
        <w:pStyle w:val="BodyTextIndent"/>
        <w:spacing w:after="0"/>
        <w:ind w:left="851" w:firstLine="0"/>
        <w:rPr>
          <w:i/>
          <w:iCs/>
          <w:sz w:val="24"/>
          <w:szCs w:val="24"/>
        </w:rPr>
      </w:pPr>
      <w:r>
        <w:rPr>
          <w:i/>
          <w:iCs/>
          <w:sz w:val="24"/>
          <w:szCs w:val="24"/>
        </w:rPr>
        <w:t>“Passenger Drop Event” shall mean a decrease in Passenger Volume below 4,000,000 passengers per year over two consecutive years, provided that such decrease is not attributable to the Manager.</w:t>
      </w:r>
    </w:p>
    <w:p w14:paraId="04C50A33" w14:textId="77777777" w:rsidR="0019734F" w:rsidRDefault="0019734F" w:rsidP="0019734F">
      <w:pPr>
        <w:pStyle w:val="BodyTextIndent"/>
        <w:spacing w:after="0"/>
        <w:ind w:left="851" w:firstLine="0"/>
        <w:rPr>
          <w:i/>
          <w:iCs/>
          <w:sz w:val="24"/>
          <w:szCs w:val="24"/>
        </w:rPr>
      </w:pPr>
    </w:p>
    <w:p w14:paraId="1624EDDE" w14:textId="77777777" w:rsidR="0019734F" w:rsidRDefault="0019734F" w:rsidP="0019734F">
      <w:pPr>
        <w:pStyle w:val="BodyTextIndent"/>
        <w:spacing w:after="0"/>
        <w:ind w:left="851" w:firstLine="0"/>
        <w:rPr>
          <w:i/>
          <w:iCs/>
          <w:sz w:val="24"/>
          <w:szCs w:val="24"/>
        </w:rPr>
      </w:pPr>
      <w:r>
        <w:rPr>
          <w:i/>
          <w:iCs/>
          <w:sz w:val="24"/>
          <w:szCs w:val="24"/>
        </w:rPr>
        <w:t xml:space="preserve">“Passenger Volume” shall mean the sum of the Embarked and Disembarked passengers at the Airport as defined in Section 2.3, Chapter 2, Part I, of Fifth Edition of the Reference Manual on the ICAO Statistics </w:t>
      </w:r>
      <w:proofErr w:type="spellStart"/>
      <w:r>
        <w:rPr>
          <w:i/>
          <w:iCs/>
          <w:sz w:val="24"/>
          <w:szCs w:val="24"/>
        </w:rPr>
        <w:t>Programme</w:t>
      </w:r>
      <w:proofErr w:type="spellEnd"/>
      <w:r>
        <w:rPr>
          <w:i/>
          <w:iCs/>
          <w:sz w:val="24"/>
          <w:szCs w:val="24"/>
        </w:rPr>
        <w:t>.</w:t>
      </w:r>
    </w:p>
    <w:p w14:paraId="21C61EFD" w14:textId="77777777" w:rsidR="0019734F" w:rsidRDefault="0019734F" w:rsidP="0019734F">
      <w:pPr>
        <w:pStyle w:val="BodyTextIndent"/>
        <w:spacing w:after="0"/>
        <w:ind w:left="851" w:firstLine="0"/>
        <w:rPr>
          <w:i/>
          <w:iCs/>
          <w:sz w:val="24"/>
          <w:szCs w:val="24"/>
        </w:rPr>
      </w:pPr>
    </w:p>
    <w:p w14:paraId="489F925F" w14:textId="77777777" w:rsidR="0019734F" w:rsidRDefault="0019734F" w:rsidP="0019734F">
      <w:pPr>
        <w:pStyle w:val="BodyTextIndent"/>
        <w:spacing w:after="0"/>
        <w:ind w:left="851" w:firstLine="0"/>
        <w:rPr>
          <w:i/>
          <w:iCs/>
          <w:sz w:val="24"/>
          <w:szCs w:val="24"/>
        </w:rPr>
      </w:pPr>
      <w:r>
        <w:rPr>
          <w:i/>
          <w:iCs/>
          <w:sz w:val="24"/>
          <w:szCs w:val="24"/>
        </w:rPr>
        <w:t>“Tariff Adjustment” shall mean the resulting product of multiplying the Adjustment Ratio by the applicable Airport Charges, which shall be effective during the Applicable Period, as expressed in the following formula:</w:t>
      </w:r>
    </w:p>
    <w:p w14:paraId="2CBF24C6" w14:textId="77777777" w:rsidR="0019734F" w:rsidRDefault="0019734F" w:rsidP="0019734F">
      <w:pPr>
        <w:pStyle w:val="BodyTextIndent"/>
        <w:spacing w:after="0"/>
        <w:ind w:left="851" w:firstLine="0"/>
        <w:rPr>
          <w:i/>
          <w:iCs/>
          <w:sz w:val="24"/>
          <w:szCs w:val="24"/>
        </w:rPr>
      </w:pPr>
    </w:p>
    <w:p w14:paraId="3BF286BD" w14:textId="77777777" w:rsidR="0019734F" w:rsidRDefault="0019734F" w:rsidP="0019734F">
      <w:pPr>
        <w:pStyle w:val="BodyTextIndent"/>
        <w:spacing w:after="0"/>
        <w:ind w:left="851" w:firstLine="0"/>
        <w:rPr>
          <w:i/>
          <w:iCs/>
          <w:sz w:val="24"/>
          <w:szCs w:val="24"/>
        </w:rPr>
      </w:pPr>
      <w:r>
        <w:rPr>
          <w:i/>
          <w:iCs/>
          <w:sz w:val="24"/>
          <w:szCs w:val="24"/>
        </w:rPr>
        <w:t>Tariff Adjustment = Adjustment Ratio x applicable Airport Charges</w:t>
      </w:r>
    </w:p>
    <w:p w14:paraId="6227CD16" w14:textId="77777777" w:rsidR="0019734F" w:rsidRDefault="0019734F" w:rsidP="0019734F">
      <w:pPr>
        <w:pStyle w:val="BodyTextIndent"/>
        <w:spacing w:after="0"/>
        <w:ind w:left="851" w:firstLine="0"/>
        <w:rPr>
          <w:i/>
          <w:iCs/>
          <w:sz w:val="24"/>
          <w:szCs w:val="24"/>
        </w:rPr>
      </w:pPr>
    </w:p>
    <w:p w14:paraId="2BF3A953" w14:textId="77777777" w:rsidR="0019734F" w:rsidRDefault="0019734F" w:rsidP="0019734F">
      <w:pPr>
        <w:pStyle w:val="BodyTextIndent"/>
        <w:spacing w:after="0"/>
        <w:ind w:left="851" w:firstLine="0"/>
        <w:rPr>
          <w:i/>
          <w:iCs/>
          <w:sz w:val="24"/>
          <w:szCs w:val="24"/>
        </w:rPr>
      </w:pPr>
      <w:r>
        <w:rPr>
          <w:i/>
          <w:iCs/>
          <w:sz w:val="24"/>
          <w:szCs w:val="24"/>
        </w:rPr>
        <w:t>Adjustment Ratio = 10,000,000 / Actual Passenger Drop</w:t>
      </w:r>
    </w:p>
    <w:p w14:paraId="3DB390F2" w14:textId="77777777" w:rsidR="0019734F" w:rsidRPr="0019734F" w:rsidRDefault="0019734F" w:rsidP="0019734F">
      <w:pPr>
        <w:ind w:left="851" w:firstLine="567"/>
        <w:rPr>
          <w:bCs/>
          <w:i/>
          <w:iCs/>
          <w:lang w:val="en-US"/>
        </w:rPr>
      </w:pPr>
      <m:oMathPara>
        <m:oMathParaPr>
          <m:jc m:val="left"/>
        </m:oMathParaPr>
        <m:oMath>
          <m:r>
            <m:rPr>
              <m:nor/>
            </m:rPr>
            <w:rPr>
              <w:bCs/>
              <w:i/>
              <w:iCs/>
              <w:lang w:val="en-US"/>
            </w:rPr>
            <m:t>Actual Passenger Drop</m:t>
          </m:r>
          <m:r>
            <w:rPr>
              <w:rFonts w:ascii="Cambria Math" w:hAnsi="Cambria Math"/>
              <w:lang w:val="en-US"/>
            </w:rPr>
            <m:t>=</m:t>
          </m:r>
          <m:nary>
            <m:naryPr>
              <m:chr m:val="∑"/>
              <m:ctrlPr>
                <w:rPr>
                  <w:rFonts w:ascii="Cambria Math" w:hAnsi="Cambria Math"/>
                  <w:bCs/>
                  <w:i/>
                  <w:iCs/>
                </w:rPr>
              </m:ctrlPr>
            </m:naryPr>
            <m:sub>
              <m:r>
                <w:rPr>
                  <w:rFonts w:ascii="Cambria Math" w:hAnsi="Cambria Math"/>
                </w:rPr>
                <m:t>t</m:t>
              </m:r>
              <m:r>
                <w:rPr>
                  <w:rFonts w:ascii="Cambria Math" w:hAnsi="Cambria Math"/>
                  <w:lang w:val="en-US"/>
                </w:rPr>
                <m:t>=1</m:t>
              </m:r>
            </m:sub>
            <m:sup>
              <m:r>
                <w:rPr>
                  <w:rFonts w:ascii="Cambria Math" w:hAnsi="Cambria Math"/>
                  <w:lang w:val="en-US"/>
                </w:rPr>
                <m:t>2</m:t>
              </m:r>
            </m:sup>
            <m:e>
              <m:r>
                <m:rPr>
                  <m:nor/>
                </m:rPr>
                <w:rPr>
                  <w:bCs/>
                  <w:i/>
                  <w:iCs/>
                  <w:lang w:val="en-US"/>
                </w:rPr>
                <m:t xml:space="preserve">Passenger Volume in Year </m:t>
              </m:r>
              <m:r>
                <w:rPr>
                  <w:rFonts w:ascii="Cambria Math" w:hAnsi="Cambria Math"/>
                </w:rPr>
                <m:t>t</m:t>
              </m:r>
            </m:e>
          </m:nary>
        </m:oMath>
      </m:oMathPara>
    </w:p>
    <w:p w14:paraId="2CCC6BCE" w14:textId="77777777" w:rsidR="0019734F" w:rsidRDefault="0019734F" w:rsidP="0019734F">
      <w:pPr>
        <w:pStyle w:val="BodyTextIndent"/>
        <w:spacing w:after="0"/>
        <w:ind w:left="851" w:firstLine="0"/>
        <w:rPr>
          <w:i/>
          <w:iCs/>
          <w:sz w:val="24"/>
          <w:szCs w:val="24"/>
        </w:rPr>
      </w:pPr>
      <w:r>
        <w:rPr>
          <w:i/>
          <w:iCs/>
          <w:sz w:val="24"/>
          <w:szCs w:val="24"/>
        </w:rPr>
        <w:t>Calculation example:</w:t>
      </w:r>
    </w:p>
    <w:p w14:paraId="39509A26" w14:textId="77777777" w:rsidR="0019734F" w:rsidRDefault="0019734F" w:rsidP="0019734F">
      <w:pPr>
        <w:pStyle w:val="BodyTextIndent"/>
        <w:spacing w:after="0"/>
        <w:ind w:left="851" w:firstLine="0"/>
        <w:rPr>
          <w:i/>
          <w:iCs/>
          <w:sz w:val="24"/>
          <w:szCs w:val="24"/>
        </w:rPr>
      </w:pPr>
    </w:p>
    <w:p w14:paraId="64367540" w14:textId="77777777" w:rsidR="0019734F" w:rsidRDefault="0019734F" w:rsidP="0019734F">
      <w:pPr>
        <w:pStyle w:val="BodyTextIndent"/>
        <w:spacing w:after="0"/>
        <w:ind w:left="851" w:firstLine="0"/>
        <w:rPr>
          <w:i/>
          <w:iCs/>
          <w:sz w:val="24"/>
          <w:szCs w:val="24"/>
        </w:rPr>
      </w:pPr>
      <w:r>
        <w:rPr>
          <w:i/>
          <w:iCs/>
          <w:sz w:val="24"/>
          <w:szCs w:val="24"/>
        </w:rPr>
        <w:t>Passenger Volume in year t was 3.9 million and in year t+1 was 3.7 million.</w:t>
      </w:r>
    </w:p>
    <w:p w14:paraId="183D031A" w14:textId="77777777" w:rsidR="0019734F" w:rsidRDefault="0019734F" w:rsidP="0019734F">
      <w:pPr>
        <w:pStyle w:val="BodyTextIndent"/>
        <w:spacing w:after="0"/>
        <w:ind w:left="851" w:firstLine="0"/>
        <w:rPr>
          <w:i/>
          <w:iCs/>
          <w:sz w:val="24"/>
          <w:szCs w:val="24"/>
        </w:rPr>
      </w:pPr>
    </w:p>
    <w:p w14:paraId="77ACB0AB" w14:textId="77777777" w:rsidR="0019734F" w:rsidRDefault="0019734F" w:rsidP="0019734F">
      <w:pPr>
        <w:pStyle w:val="BodyTextIndent"/>
        <w:spacing w:after="0"/>
        <w:ind w:left="851" w:firstLine="0"/>
        <w:rPr>
          <w:i/>
          <w:iCs/>
          <w:sz w:val="24"/>
          <w:szCs w:val="24"/>
        </w:rPr>
      </w:pPr>
      <w:r>
        <w:rPr>
          <w:i/>
          <w:iCs/>
          <w:sz w:val="24"/>
          <w:szCs w:val="24"/>
        </w:rPr>
        <w:t>Actual Passenger Drop: 3.9 + 3.7 = 7.6 million</w:t>
      </w:r>
    </w:p>
    <w:p w14:paraId="3702811D" w14:textId="77777777" w:rsidR="0019734F" w:rsidRDefault="0019734F" w:rsidP="0019734F">
      <w:pPr>
        <w:pStyle w:val="BodyTextIndent"/>
        <w:spacing w:after="0"/>
        <w:ind w:left="851" w:firstLine="0"/>
        <w:rPr>
          <w:i/>
          <w:iCs/>
          <w:sz w:val="24"/>
          <w:szCs w:val="24"/>
        </w:rPr>
      </w:pPr>
    </w:p>
    <w:p w14:paraId="76200C13" w14:textId="77777777" w:rsidR="0019734F" w:rsidRDefault="0019734F" w:rsidP="0019734F">
      <w:pPr>
        <w:pStyle w:val="BodyTextIndent"/>
        <w:spacing w:after="0"/>
        <w:ind w:left="851" w:firstLine="0"/>
        <w:rPr>
          <w:i/>
          <w:iCs/>
          <w:sz w:val="24"/>
          <w:szCs w:val="24"/>
        </w:rPr>
      </w:pPr>
      <w:r>
        <w:rPr>
          <w:i/>
          <w:iCs/>
          <w:sz w:val="24"/>
          <w:szCs w:val="24"/>
        </w:rPr>
        <w:t xml:space="preserve">Adjustment Ratio: 10 million / 7.6 million = 1.316 </w:t>
      </w:r>
    </w:p>
    <w:p w14:paraId="467C2D3D" w14:textId="77777777" w:rsidR="0019734F" w:rsidRDefault="0019734F" w:rsidP="0019734F">
      <w:pPr>
        <w:pStyle w:val="BodyTextIndent"/>
        <w:spacing w:after="0"/>
        <w:ind w:left="851" w:firstLine="0"/>
        <w:rPr>
          <w:i/>
          <w:iCs/>
          <w:sz w:val="24"/>
          <w:szCs w:val="24"/>
        </w:rPr>
      </w:pPr>
    </w:p>
    <w:p w14:paraId="24E04C36" w14:textId="77777777" w:rsidR="0019734F" w:rsidRDefault="0019734F" w:rsidP="0019734F">
      <w:pPr>
        <w:pStyle w:val="BodyTextIndent"/>
        <w:spacing w:after="0"/>
        <w:ind w:left="851" w:firstLine="0"/>
        <w:rPr>
          <w:i/>
          <w:iCs/>
          <w:sz w:val="24"/>
          <w:szCs w:val="24"/>
        </w:rPr>
      </w:pPr>
      <w:r>
        <w:rPr>
          <w:i/>
          <w:iCs/>
          <w:sz w:val="24"/>
          <w:szCs w:val="24"/>
        </w:rPr>
        <w:t>In this case, published Airport Charges for years t+2, t+3, t+4 should be multiplied by 1.316”.</w:t>
      </w:r>
    </w:p>
    <w:bookmarkEnd w:id="37"/>
    <w:p w14:paraId="4BD87F4B" w14:textId="77777777" w:rsidR="0019734F" w:rsidRDefault="0019734F" w:rsidP="0019734F">
      <w:pPr>
        <w:pStyle w:val="ListParagraph"/>
        <w:spacing w:after="0"/>
        <w:ind w:left="0" w:firstLine="0"/>
        <w:contextualSpacing w:val="0"/>
        <w:rPr>
          <w:sz w:val="24"/>
          <w:szCs w:val="24"/>
          <w:lang w:val="en-GB"/>
        </w:rPr>
      </w:pPr>
    </w:p>
    <w:p w14:paraId="4B984B9E" w14:textId="77777777" w:rsidR="0019734F" w:rsidRDefault="0019734F" w:rsidP="0019734F">
      <w:pPr>
        <w:pStyle w:val="ListParagraph"/>
        <w:numPr>
          <w:ilvl w:val="0"/>
          <w:numId w:val="29"/>
        </w:numPr>
        <w:tabs>
          <w:tab w:val="left" w:pos="709"/>
          <w:tab w:val="left" w:pos="851"/>
        </w:tabs>
        <w:spacing w:after="0"/>
        <w:ind w:left="0" w:firstLine="0"/>
        <w:contextualSpacing w:val="0"/>
        <w:rPr>
          <w:b/>
          <w:bCs/>
          <w:sz w:val="24"/>
          <w:szCs w:val="24"/>
          <w:u w:val="single"/>
          <w:lang w:val="en-GB"/>
        </w:rPr>
      </w:pPr>
      <w:r>
        <w:rPr>
          <w:b/>
          <w:bCs/>
          <w:sz w:val="24"/>
          <w:szCs w:val="24"/>
          <w:u w:val="single"/>
          <w:lang w:val="en-GB"/>
        </w:rPr>
        <w:t>Incorporation of Appendix H to the Agreement</w:t>
      </w:r>
    </w:p>
    <w:p w14:paraId="2C99D167" w14:textId="77777777" w:rsidR="0019734F" w:rsidRDefault="0019734F" w:rsidP="0019734F">
      <w:pPr>
        <w:pStyle w:val="ListParagraph"/>
        <w:tabs>
          <w:tab w:val="left" w:pos="709"/>
          <w:tab w:val="left" w:pos="851"/>
        </w:tabs>
        <w:spacing w:after="0"/>
        <w:ind w:left="0" w:firstLine="0"/>
        <w:contextualSpacing w:val="0"/>
        <w:rPr>
          <w:b/>
          <w:bCs/>
          <w:sz w:val="24"/>
          <w:szCs w:val="24"/>
          <w:u w:val="single"/>
          <w:lang w:val="en-GB"/>
        </w:rPr>
      </w:pPr>
    </w:p>
    <w:p w14:paraId="24033091" w14:textId="77777777" w:rsidR="0019734F" w:rsidRDefault="0019734F" w:rsidP="0019734F">
      <w:pPr>
        <w:pStyle w:val="BodyTextIndent"/>
        <w:numPr>
          <w:ilvl w:val="1"/>
          <w:numId w:val="29"/>
        </w:numPr>
        <w:spacing w:after="0"/>
        <w:ind w:left="0" w:firstLine="0"/>
        <w:rPr>
          <w:sz w:val="24"/>
          <w:szCs w:val="24"/>
        </w:rPr>
      </w:pPr>
      <w:r>
        <w:rPr>
          <w:sz w:val="24"/>
          <w:szCs w:val="24"/>
        </w:rPr>
        <w:t>As of the Effective Date of the Addendum, appendix H to the Agreement is hereby incorporated as follows:</w:t>
      </w:r>
    </w:p>
    <w:p w14:paraId="296ADD7B" w14:textId="77777777" w:rsidR="0019734F" w:rsidRDefault="0019734F" w:rsidP="0019734F">
      <w:pPr>
        <w:pStyle w:val="BodyTextIndent"/>
        <w:spacing w:after="0"/>
        <w:ind w:left="0" w:firstLine="0"/>
        <w:rPr>
          <w:sz w:val="24"/>
          <w:szCs w:val="24"/>
        </w:rPr>
      </w:pPr>
    </w:p>
    <w:tbl>
      <w:tblPr>
        <w:tblW w:w="5000" w:type="pct"/>
        <w:tblCellMar>
          <w:left w:w="0" w:type="dxa"/>
          <w:right w:w="0" w:type="dxa"/>
        </w:tblCellMar>
        <w:tblLook w:val="04A0" w:firstRow="1" w:lastRow="0" w:firstColumn="1" w:lastColumn="0" w:noHBand="0" w:noVBand="1"/>
      </w:tblPr>
      <w:tblGrid>
        <w:gridCol w:w="5304"/>
        <w:gridCol w:w="4931"/>
      </w:tblGrid>
      <w:tr w:rsidR="0019734F" w14:paraId="73483889" w14:textId="77777777" w:rsidTr="00991A3A">
        <w:trPr>
          <w:trHeight w:val="480"/>
        </w:trPr>
        <w:tc>
          <w:tcPr>
            <w:tcW w:w="2591"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03BF7102" w14:textId="77777777" w:rsidR="0019734F" w:rsidRDefault="0019734F" w:rsidP="00991A3A">
            <w:pPr>
              <w:spacing w:before="120" w:after="120"/>
              <w:jc w:val="center"/>
              <w:rPr>
                <w:lang w:val="es-AR" w:eastAsia="es-AR"/>
              </w:rPr>
            </w:pPr>
            <w:proofErr w:type="spellStart"/>
            <w:r>
              <w:rPr>
                <w:b/>
                <w:bCs/>
                <w:color w:val="000000"/>
                <w:lang w:val="es-CL"/>
              </w:rPr>
              <w:t>Asset</w:t>
            </w:r>
            <w:proofErr w:type="spellEnd"/>
            <w:r>
              <w:rPr>
                <w:b/>
                <w:bCs/>
                <w:color w:val="000000"/>
                <w:lang w:val="es-CL"/>
              </w:rPr>
              <w:t xml:space="preserve"> </w:t>
            </w:r>
            <w:proofErr w:type="spellStart"/>
            <w:r>
              <w:rPr>
                <w:b/>
                <w:bCs/>
                <w:color w:val="000000"/>
                <w:lang w:val="es-CL"/>
              </w:rPr>
              <w:t>Class</w:t>
            </w:r>
            <w:proofErr w:type="spellEnd"/>
            <w:r>
              <w:rPr>
                <w:b/>
                <w:bCs/>
                <w:color w:val="000000"/>
                <w:lang w:val="es-CL"/>
              </w:rPr>
              <w:t xml:space="preserve"> </w:t>
            </w:r>
            <w:proofErr w:type="spellStart"/>
            <w:r>
              <w:rPr>
                <w:b/>
                <w:bCs/>
                <w:color w:val="000000"/>
                <w:lang w:val="es-CL"/>
              </w:rPr>
              <w:t>Name</w:t>
            </w:r>
            <w:proofErr w:type="spellEnd"/>
          </w:p>
        </w:tc>
        <w:tc>
          <w:tcPr>
            <w:tcW w:w="2409"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625F0B7A" w14:textId="77777777" w:rsidR="0019734F" w:rsidRDefault="0019734F" w:rsidP="00991A3A">
            <w:pPr>
              <w:spacing w:before="120" w:after="120"/>
              <w:jc w:val="center"/>
            </w:pPr>
            <w:proofErr w:type="spellStart"/>
            <w:r>
              <w:rPr>
                <w:b/>
                <w:bCs/>
                <w:color w:val="000000"/>
              </w:rPr>
              <w:t>Useful</w:t>
            </w:r>
            <w:proofErr w:type="spellEnd"/>
            <w:r>
              <w:rPr>
                <w:b/>
                <w:bCs/>
                <w:color w:val="000000"/>
              </w:rPr>
              <w:t xml:space="preserve"> </w:t>
            </w:r>
            <w:proofErr w:type="spellStart"/>
            <w:r>
              <w:rPr>
                <w:b/>
                <w:bCs/>
                <w:color w:val="000000"/>
              </w:rPr>
              <w:t>life</w:t>
            </w:r>
            <w:proofErr w:type="spellEnd"/>
            <w:r>
              <w:rPr>
                <w:b/>
                <w:bCs/>
                <w:color w:val="000000"/>
              </w:rPr>
              <w:t xml:space="preserve"> (</w:t>
            </w:r>
            <w:proofErr w:type="spellStart"/>
            <w:r>
              <w:rPr>
                <w:b/>
                <w:bCs/>
                <w:color w:val="000000"/>
              </w:rPr>
              <w:t>years</w:t>
            </w:r>
            <w:proofErr w:type="spellEnd"/>
            <w:r>
              <w:rPr>
                <w:b/>
                <w:bCs/>
                <w:color w:val="000000"/>
              </w:rPr>
              <w:t>)</w:t>
            </w:r>
          </w:p>
        </w:tc>
      </w:tr>
      <w:tr w:rsidR="0019734F" w14:paraId="36506868"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DCB38" w14:textId="77777777" w:rsidR="0019734F" w:rsidRDefault="0019734F" w:rsidP="00991A3A">
            <w:pPr>
              <w:spacing w:before="120" w:after="120"/>
              <w:jc w:val="center"/>
            </w:pPr>
            <w:proofErr w:type="spellStart"/>
            <w:r>
              <w:rPr>
                <w:lang w:val="es-CL"/>
              </w:rPr>
              <w:t>Land</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9E91B" w14:textId="77777777" w:rsidR="0019734F" w:rsidRDefault="0019734F" w:rsidP="00991A3A">
            <w:pPr>
              <w:spacing w:before="120" w:after="120"/>
              <w:jc w:val="center"/>
            </w:pPr>
            <w:r>
              <w:rPr>
                <w:lang w:val="es-CL"/>
              </w:rPr>
              <w:t>N/A</w:t>
            </w:r>
          </w:p>
        </w:tc>
      </w:tr>
      <w:tr w:rsidR="0019734F" w:rsidRPr="00F752F3" w14:paraId="7DA8742D"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22F14" w14:textId="77777777" w:rsidR="0019734F" w:rsidRDefault="0019734F" w:rsidP="00991A3A">
            <w:pPr>
              <w:spacing w:before="120" w:after="120"/>
              <w:jc w:val="center"/>
            </w:pPr>
            <w:proofErr w:type="spellStart"/>
            <w:r>
              <w:rPr>
                <w:lang w:val="es-CL"/>
              </w:rPr>
              <w:t>Buildings</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4EF2D" w14:textId="77777777" w:rsidR="0019734F" w:rsidRPr="0019734F" w:rsidRDefault="0019734F" w:rsidP="00991A3A">
            <w:pPr>
              <w:spacing w:before="120" w:after="120"/>
              <w:jc w:val="center"/>
              <w:rPr>
                <w:lang w:val="en-US"/>
              </w:rPr>
            </w:pPr>
            <w:r w:rsidRPr="0019734F">
              <w:rPr>
                <w:lang w:val="en-US"/>
              </w:rPr>
              <w:t>Up to the end of the concession</w:t>
            </w:r>
          </w:p>
        </w:tc>
      </w:tr>
      <w:tr w:rsidR="0019734F" w:rsidRPr="00F752F3" w14:paraId="02902B9D" w14:textId="77777777" w:rsidTr="00991A3A">
        <w:trPr>
          <w:trHeight w:val="72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DD297" w14:textId="77777777" w:rsidR="0019734F" w:rsidRPr="0019734F" w:rsidRDefault="0019734F" w:rsidP="00991A3A">
            <w:pPr>
              <w:spacing w:before="120" w:after="120"/>
              <w:jc w:val="center"/>
              <w:rPr>
                <w:lang w:val="en-US"/>
              </w:rPr>
            </w:pPr>
            <w:r w:rsidRPr="0019734F">
              <w:rPr>
                <w:lang w:val="en-US"/>
              </w:rPr>
              <w:lastRenderedPageBreak/>
              <w:t>Airport Infrastructure and other Improvements (including apron renovation)</w:t>
            </w:r>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4C897" w14:textId="77777777" w:rsidR="0019734F" w:rsidRPr="0019734F" w:rsidRDefault="0019734F" w:rsidP="00991A3A">
            <w:pPr>
              <w:spacing w:before="120" w:after="120"/>
              <w:jc w:val="center"/>
              <w:rPr>
                <w:lang w:val="en-US"/>
              </w:rPr>
            </w:pPr>
            <w:r w:rsidRPr="0019734F">
              <w:rPr>
                <w:lang w:val="en-US"/>
              </w:rPr>
              <w:t>Up to the end of the concession</w:t>
            </w:r>
          </w:p>
        </w:tc>
      </w:tr>
      <w:tr w:rsidR="0019734F" w14:paraId="53D52C10" w14:textId="77777777" w:rsidTr="00991A3A">
        <w:trPr>
          <w:trHeight w:val="415"/>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5E918" w14:textId="77777777" w:rsidR="0019734F" w:rsidRDefault="0019734F" w:rsidP="00991A3A">
            <w:pPr>
              <w:spacing w:before="120" w:after="120"/>
              <w:jc w:val="center"/>
            </w:pPr>
            <w:proofErr w:type="spellStart"/>
            <w:r>
              <w:t>Runway</w:t>
            </w:r>
            <w:proofErr w:type="spellEnd"/>
            <w:r>
              <w:rPr>
                <w:rStyle w:val="xapple-converted-space"/>
              </w:rPr>
              <w:t> </w:t>
            </w:r>
            <w:proofErr w:type="spellStart"/>
            <w:r>
              <w:t>and</w:t>
            </w:r>
            <w:proofErr w:type="spellEnd"/>
            <w:r>
              <w:t xml:space="preserve"> </w:t>
            </w:r>
            <w:proofErr w:type="spellStart"/>
            <w:r>
              <w:t>taxiway</w:t>
            </w:r>
            <w:proofErr w:type="spellEnd"/>
            <w:r>
              <w:rPr>
                <w:rStyle w:val="xapple-converted-space"/>
              </w:rPr>
              <w:t> </w:t>
            </w:r>
            <w:proofErr w:type="spellStart"/>
            <w:r>
              <w:t>renovation</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C2D5D" w14:textId="77777777" w:rsidR="0019734F" w:rsidRDefault="0019734F" w:rsidP="00991A3A">
            <w:pPr>
              <w:spacing w:before="120" w:after="120"/>
              <w:jc w:val="center"/>
            </w:pPr>
            <w:r>
              <w:t xml:space="preserve">10 </w:t>
            </w:r>
            <w:proofErr w:type="spellStart"/>
            <w:r>
              <w:t>years</w:t>
            </w:r>
            <w:proofErr w:type="spellEnd"/>
          </w:p>
        </w:tc>
      </w:tr>
      <w:tr w:rsidR="0019734F" w14:paraId="25D36247" w14:textId="77777777" w:rsidTr="00991A3A">
        <w:trPr>
          <w:trHeight w:val="300"/>
        </w:trPr>
        <w:tc>
          <w:tcPr>
            <w:tcW w:w="259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085581" w14:textId="77777777" w:rsidR="0019734F" w:rsidRDefault="0019734F" w:rsidP="00991A3A">
            <w:pPr>
              <w:spacing w:before="120" w:after="120"/>
              <w:jc w:val="center"/>
            </w:pPr>
            <w:proofErr w:type="spellStart"/>
            <w:r>
              <w:t>Machinery</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FAB9" w14:textId="77777777" w:rsidR="0019734F" w:rsidRDefault="0019734F" w:rsidP="00991A3A">
            <w:pPr>
              <w:spacing w:before="120" w:after="120"/>
              <w:jc w:val="center"/>
            </w:pPr>
            <w:r>
              <w:rPr>
                <w:lang w:val="es-CL"/>
              </w:rPr>
              <w:t xml:space="preserve">8 </w:t>
            </w:r>
            <w:proofErr w:type="spellStart"/>
            <w:r>
              <w:rPr>
                <w:lang w:val="es-CL"/>
              </w:rPr>
              <w:t>years</w:t>
            </w:r>
            <w:proofErr w:type="spellEnd"/>
          </w:p>
        </w:tc>
      </w:tr>
      <w:tr w:rsidR="0019734F" w14:paraId="191BFD56"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DF3D1" w14:textId="77777777" w:rsidR="0019734F" w:rsidRDefault="0019734F" w:rsidP="00991A3A">
            <w:pPr>
              <w:spacing w:before="120" w:after="120"/>
              <w:jc w:val="center"/>
            </w:pPr>
            <w:proofErr w:type="spellStart"/>
            <w:r>
              <w:t>Vehicles</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F7157" w14:textId="77777777" w:rsidR="0019734F" w:rsidRDefault="0019734F" w:rsidP="00991A3A">
            <w:pPr>
              <w:spacing w:before="120" w:after="120"/>
              <w:jc w:val="center"/>
            </w:pPr>
            <w:r>
              <w:rPr>
                <w:lang w:val="es-CL"/>
              </w:rPr>
              <w:t xml:space="preserve">8 </w:t>
            </w:r>
            <w:proofErr w:type="spellStart"/>
            <w:r>
              <w:rPr>
                <w:lang w:val="es-CL"/>
              </w:rPr>
              <w:t>years</w:t>
            </w:r>
            <w:proofErr w:type="spellEnd"/>
          </w:p>
        </w:tc>
      </w:tr>
      <w:tr w:rsidR="0019734F" w14:paraId="64CDE0B3"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280D7" w14:textId="77777777" w:rsidR="0019734F" w:rsidRDefault="0019734F" w:rsidP="00991A3A">
            <w:pPr>
              <w:spacing w:before="120" w:after="120"/>
              <w:jc w:val="center"/>
            </w:pPr>
            <w:r>
              <w:rPr>
                <w:lang w:val="es-CL"/>
              </w:rPr>
              <w:t xml:space="preserve">Tools &amp; </w:t>
            </w:r>
            <w:proofErr w:type="spellStart"/>
            <w:r>
              <w:rPr>
                <w:lang w:val="es-CL"/>
              </w:rPr>
              <w:t>equipment</w:t>
            </w:r>
            <w:proofErr w:type="spellEnd"/>
            <w:r>
              <w:rPr>
                <w:lang w:val="es-CL"/>
              </w:rPr>
              <w:t xml:space="preserve">, </w:t>
            </w:r>
            <w:proofErr w:type="spellStart"/>
            <w:r>
              <w:rPr>
                <w:lang w:val="es-CL"/>
              </w:rPr>
              <w:t>furniture</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5A593" w14:textId="77777777" w:rsidR="0019734F" w:rsidRDefault="0019734F" w:rsidP="00991A3A">
            <w:pPr>
              <w:spacing w:before="120" w:after="120"/>
              <w:jc w:val="center"/>
            </w:pPr>
            <w:r>
              <w:rPr>
                <w:lang w:val="es-CL"/>
              </w:rPr>
              <w:t xml:space="preserve">8 </w:t>
            </w:r>
            <w:proofErr w:type="spellStart"/>
            <w:r>
              <w:rPr>
                <w:lang w:val="es-CL"/>
              </w:rPr>
              <w:t>years</w:t>
            </w:r>
            <w:proofErr w:type="spellEnd"/>
          </w:p>
        </w:tc>
      </w:tr>
      <w:tr w:rsidR="0019734F" w14:paraId="48153DF2" w14:textId="77777777" w:rsidTr="00991A3A">
        <w:trPr>
          <w:trHeight w:val="48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22D3C" w14:textId="77777777" w:rsidR="0019734F" w:rsidRPr="0019734F" w:rsidRDefault="0019734F" w:rsidP="00991A3A">
            <w:pPr>
              <w:spacing w:before="120" w:after="120"/>
              <w:jc w:val="center"/>
              <w:rPr>
                <w:lang w:val="en-US"/>
              </w:rPr>
            </w:pPr>
            <w:r w:rsidRPr="0019734F">
              <w:rPr>
                <w:lang w:val="en-US"/>
              </w:rPr>
              <w:t xml:space="preserve">Computer </w:t>
            </w:r>
            <w:proofErr w:type="spellStart"/>
            <w:r w:rsidRPr="0019734F">
              <w:rPr>
                <w:lang w:val="en-US"/>
              </w:rPr>
              <w:t>equipments</w:t>
            </w:r>
            <w:proofErr w:type="spellEnd"/>
            <w:r w:rsidRPr="0019734F">
              <w:rPr>
                <w:lang w:val="en-US"/>
              </w:rPr>
              <w:t xml:space="preserve"> and other telecommunication </w:t>
            </w:r>
            <w:proofErr w:type="spellStart"/>
            <w:r w:rsidRPr="0019734F">
              <w:rPr>
                <w:lang w:val="en-US"/>
              </w:rPr>
              <w:t>appliences</w:t>
            </w:r>
            <w:proofErr w:type="spellEnd"/>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E3A74" w14:textId="77777777" w:rsidR="0019734F" w:rsidRDefault="0019734F" w:rsidP="00991A3A">
            <w:pPr>
              <w:spacing w:before="120" w:after="120"/>
              <w:jc w:val="center"/>
            </w:pPr>
            <w:r>
              <w:rPr>
                <w:lang w:val="es-CL"/>
              </w:rPr>
              <w:t xml:space="preserve">5 </w:t>
            </w:r>
            <w:proofErr w:type="spellStart"/>
            <w:r>
              <w:rPr>
                <w:lang w:val="es-CL"/>
              </w:rPr>
              <w:t>years</w:t>
            </w:r>
            <w:proofErr w:type="spellEnd"/>
          </w:p>
        </w:tc>
      </w:tr>
      <w:tr w:rsidR="0019734F" w:rsidRPr="00F752F3" w14:paraId="2B99CE30" w14:textId="77777777" w:rsidTr="00991A3A">
        <w:trPr>
          <w:trHeight w:val="300"/>
        </w:trPr>
        <w:tc>
          <w:tcPr>
            <w:tcW w:w="25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64387" w14:textId="77777777" w:rsidR="0019734F" w:rsidRDefault="0019734F" w:rsidP="00991A3A">
            <w:pPr>
              <w:spacing w:before="120" w:after="120"/>
              <w:jc w:val="center"/>
            </w:pPr>
            <w:r>
              <w:t>Software</w:t>
            </w:r>
          </w:p>
        </w:tc>
        <w:tc>
          <w:tcPr>
            <w:tcW w:w="2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99159" w14:textId="77777777" w:rsidR="0019734F" w:rsidRPr="0019734F" w:rsidRDefault="0019734F" w:rsidP="00991A3A">
            <w:pPr>
              <w:spacing w:before="120" w:after="120"/>
              <w:jc w:val="center"/>
              <w:rPr>
                <w:lang w:val="en-US"/>
              </w:rPr>
            </w:pPr>
            <w:r w:rsidRPr="0019734F">
              <w:rPr>
                <w:lang w:val="en-US"/>
              </w:rPr>
              <w:t>Up to the end of the concession</w:t>
            </w:r>
          </w:p>
        </w:tc>
      </w:tr>
    </w:tbl>
    <w:p w14:paraId="4687CC85" w14:textId="77777777" w:rsidR="0019734F" w:rsidRDefault="0019734F" w:rsidP="0019734F">
      <w:pPr>
        <w:pStyle w:val="ListParagraph"/>
        <w:tabs>
          <w:tab w:val="left" w:pos="709"/>
          <w:tab w:val="left" w:pos="851"/>
        </w:tabs>
        <w:spacing w:after="0"/>
        <w:ind w:left="0" w:firstLine="0"/>
        <w:contextualSpacing w:val="0"/>
        <w:rPr>
          <w:sz w:val="24"/>
          <w:szCs w:val="24"/>
        </w:rPr>
      </w:pPr>
    </w:p>
    <w:p w14:paraId="62BDF649" w14:textId="77777777" w:rsidR="0019734F" w:rsidRDefault="0019734F" w:rsidP="0019734F">
      <w:pPr>
        <w:pStyle w:val="ListParagraph"/>
        <w:numPr>
          <w:ilvl w:val="0"/>
          <w:numId w:val="29"/>
        </w:numPr>
        <w:tabs>
          <w:tab w:val="left" w:pos="709"/>
          <w:tab w:val="left" w:pos="851"/>
        </w:tabs>
        <w:spacing w:after="0"/>
        <w:ind w:left="0" w:firstLine="0"/>
        <w:contextualSpacing w:val="0"/>
        <w:rPr>
          <w:sz w:val="24"/>
          <w:szCs w:val="24"/>
          <w:lang w:val="en-GB"/>
        </w:rPr>
      </w:pPr>
      <w:r>
        <w:rPr>
          <w:b/>
          <w:sz w:val="24"/>
          <w:szCs w:val="24"/>
          <w:u w:val="single"/>
          <w:lang w:val="en-GB"/>
        </w:rPr>
        <w:t>General provisions</w:t>
      </w:r>
      <w:r>
        <w:rPr>
          <w:sz w:val="24"/>
          <w:szCs w:val="24"/>
          <w:lang w:val="en-GB"/>
        </w:rPr>
        <w:t xml:space="preserve"> </w:t>
      </w:r>
    </w:p>
    <w:p w14:paraId="2C9E44E8" w14:textId="77777777" w:rsidR="0019734F" w:rsidRDefault="0019734F" w:rsidP="0019734F">
      <w:pPr>
        <w:pStyle w:val="schedules"/>
        <w:ind w:left="0" w:firstLine="0"/>
        <w:rPr>
          <w:sz w:val="24"/>
          <w:szCs w:val="24"/>
          <w:lang w:val="en-GB"/>
        </w:rPr>
      </w:pPr>
    </w:p>
    <w:p w14:paraId="4EC651D2" w14:textId="77777777" w:rsidR="0019734F" w:rsidRDefault="0019734F" w:rsidP="0019734F">
      <w:pPr>
        <w:pStyle w:val="BodyTextIndent"/>
        <w:numPr>
          <w:ilvl w:val="1"/>
          <w:numId w:val="29"/>
        </w:numPr>
        <w:spacing w:after="0"/>
        <w:ind w:left="0" w:firstLine="0"/>
        <w:rPr>
          <w:sz w:val="24"/>
          <w:szCs w:val="24"/>
        </w:rPr>
      </w:pPr>
      <w:r>
        <w:rPr>
          <w:sz w:val="24"/>
          <w:szCs w:val="24"/>
        </w:rPr>
        <w:t>The Parties hereby declare that, as of Effective Date of the Addendum, they have no pending financial obligations to each other.</w:t>
      </w:r>
    </w:p>
    <w:p w14:paraId="293DC174"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lang w:val="en-GB"/>
        </w:rPr>
      </w:pPr>
    </w:p>
    <w:p w14:paraId="413342A7" w14:textId="77777777" w:rsidR="0019734F" w:rsidRDefault="0019734F" w:rsidP="0019734F">
      <w:pPr>
        <w:pStyle w:val="ListParagraph"/>
        <w:widowControl w:val="0"/>
        <w:numPr>
          <w:ilvl w:val="1"/>
          <w:numId w:val="29"/>
        </w:numPr>
        <w:tabs>
          <w:tab w:val="left" w:pos="-1440"/>
          <w:tab w:val="left" w:pos="-720"/>
        </w:tabs>
        <w:suppressAutoHyphens/>
        <w:spacing w:after="0"/>
        <w:ind w:left="0" w:firstLine="0"/>
        <w:contextualSpacing w:val="0"/>
        <w:rPr>
          <w:sz w:val="24"/>
          <w:szCs w:val="24"/>
          <w:lang w:val="en-GB"/>
        </w:rPr>
      </w:pPr>
      <w:r>
        <w:rPr>
          <w:sz w:val="24"/>
          <w:szCs w:val="24"/>
          <w:lang w:val="en-GB"/>
        </w:rPr>
        <w:t xml:space="preserve">This Addendum shall not constitute an amendment, supplement, or waiver of any provision of the Agreement not expressly referred to herein. Except as expressly amended, supplemented, or waived hereby and/or in the former addenda, the provisions of the Agreement are and shall remain in full force and effect. </w:t>
      </w:r>
    </w:p>
    <w:p w14:paraId="6690CD64"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lang w:val="en-GB"/>
        </w:rPr>
      </w:pPr>
    </w:p>
    <w:p w14:paraId="5C247587" w14:textId="77777777" w:rsidR="0019734F" w:rsidRDefault="0019734F" w:rsidP="0019734F">
      <w:pPr>
        <w:pStyle w:val="ListParagraph"/>
        <w:widowControl w:val="0"/>
        <w:numPr>
          <w:ilvl w:val="1"/>
          <w:numId w:val="29"/>
        </w:numPr>
        <w:tabs>
          <w:tab w:val="left" w:pos="-1440"/>
          <w:tab w:val="left" w:pos="-720"/>
        </w:tabs>
        <w:suppressAutoHyphens/>
        <w:spacing w:after="0"/>
        <w:ind w:left="0" w:firstLine="0"/>
        <w:contextualSpacing w:val="0"/>
        <w:rPr>
          <w:sz w:val="24"/>
          <w:szCs w:val="24"/>
        </w:rPr>
      </w:pPr>
      <w:r>
        <w:rPr>
          <w:sz w:val="24"/>
          <w:szCs w:val="24"/>
        </w:rPr>
        <w:t>The provisions of section XXI of the Agreement regarding applicable law and jurisdiction shall apply to this Addendum.</w:t>
      </w:r>
    </w:p>
    <w:p w14:paraId="7DBDB413" w14:textId="77777777" w:rsidR="0019734F" w:rsidRPr="0019734F" w:rsidRDefault="0019734F" w:rsidP="0019734F">
      <w:pPr>
        <w:rPr>
          <w:lang w:val="en-US"/>
        </w:rPr>
      </w:pPr>
    </w:p>
    <w:p w14:paraId="71B23CA7"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lang w:val="en-GB"/>
        </w:rPr>
      </w:pPr>
      <w:r>
        <w:rPr>
          <w:sz w:val="24"/>
          <w:szCs w:val="24"/>
          <w:lang w:val="en-GB"/>
        </w:rPr>
        <w:t xml:space="preserve">In witness whereof, the Parties execute this Agreement in four counterparts duly notarized, in Yerevan, Republic of Armenia, as of </w:t>
      </w:r>
      <w:r>
        <w:rPr>
          <w:bCs/>
          <w:sz w:val="24"/>
          <w:szCs w:val="24"/>
          <w:lang w:val="en-GB"/>
        </w:rPr>
        <w:t>[•]</w:t>
      </w:r>
      <w:r>
        <w:rPr>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4205"/>
      </w:tblGrid>
      <w:tr w:rsidR="0019734F" w:rsidRPr="00F752F3" w14:paraId="4A25EDAC" w14:textId="77777777" w:rsidTr="00991A3A">
        <w:tc>
          <w:tcPr>
            <w:tcW w:w="4205" w:type="dxa"/>
          </w:tcPr>
          <w:p w14:paraId="5DCDC754" w14:textId="77777777" w:rsidR="0019734F" w:rsidRDefault="0019734F" w:rsidP="00991A3A">
            <w:pPr>
              <w:pStyle w:val="NUM2"/>
              <w:numPr>
                <w:ilvl w:val="0"/>
                <w:numId w:val="0"/>
              </w:numPr>
              <w:spacing w:after="0"/>
              <w:rPr>
                <w:rFonts w:ascii="Times New Roman" w:hAnsi="Times New Roman"/>
                <w:sz w:val="24"/>
                <w:szCs w:val="24"/>
                <w:lang w:val="en-GB"/>
              </w:rPr>
            </w:pPr>
          </w:p>
        </w:tc>
        <w:tc>
          <w:tcPr>
            <w:tcW w:w="4205" w:type="dxa"/>
          </w:tcPr>
          <w:p w14:paraId="3A64DAAD" w14:textId="77777777" w:rsidR="0019734F" w:rsidRDefault="0019734F" w:rsidP="00991A3A">
            <w:pPr>
              <w:pStyle w:val="NUM2"/>
              <w:numPr>
                <w:ilvl w:val="0"/>
                <w:numId w:val="0"/>
              </w:numPr>
              <w:spacing w:after="0"/>
              <w:rPr>
                <w:rFonts w:ascii="Times New Roman" w:hAnsi="Times New Roman"/>
                <w:sz w:val="24"/>
                <w:szCs w:val="24"/>
                <w:lang w:val="en-GB"/>
              </w:rPr>
            </w:pPr>
          </w:p>
        </w:tc>
      </w:tr>
      <w:tr w:rsidR="0019734F" w14:paraId="3AAAD8BB" w14:textId="77777777" w:rsidTr="00991A3A">
        <w:tc>
          <w:tcPr>
            <w:tcW w:w="4205" w:type="dxa"/>
          </w:tcPr>
          <w:p w14:paraId="2C1BBC9F"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_____________________________</w:t>
            </w:r>
          </w:p>
          <w:p w14:paraId="3F1FF122"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Armenia International Airports CJSC</w:t>
            </w:r>
          </w:p>
          <w:p w14:paraId="4772893B" w14:textId="77777777" w:rsidR="0019734F" w:rsidRDefault="0019734F" w:rsidP="00991A3A">
            <w:pPr>
              <w:pStyle w:val="NUM2"/>
              <w:numPr>
                <w:ilvl w:val="0"/>
                <w:numId w:val="0"/>
              </w:numPr>
              <w:spacing w:after="0"/>
              <w:rPr>
                <w:rFonts w:ascii="Times New Roman" w:hAnsi="Times New Roman"/>
                <w:bCs/>
                <w:sz w:val="24"/>
                <w:szCs w:val="24"/>
                <w:lang w:val="en-GB"/>
              </w:rPr>
            </w:pPr>
            <w:r>
              <w:rPr>
                <w:rFonts w:ascii="Times New Roman" w:hAnsi="Times New Roman"/>
                <w:sz w:val="24"/>
                <w:szCs w:val="24"/>
                <w:lang w:val="en-GB"/>
              </w:rPr>
              <w:t xml:space="preserve">By: </w:t>
            </w:r>
          </w:p>
          <w:p w14:paraId="10077B25"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bCs/>
                <w:sz w:val="24"/>
                <w:szCs w:val="24"/>
                <w:lang w:val="en-GB"/>
              </w:rPr>
              <w:t xml:space="preserve">Position / capacity: </w:t>
            </w:r>
          </w:p>
        </w:tc>
        <w:tc>
          <w:tcPr>
            <w:tcW w:w="4205" w:type="dxa"/>
          </w:tcPr>
          <w:p w14:paraId="0A0C04B3"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_____________________________</w:t>
            </w:r>
          </w:p>
          <w:p w14:paraId="0A1CFABB"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The Government of the Republic of Armenia</w:t>
            </w:r>
          </w:p>
          <w:p w14:paraId="14CB9826"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By: -----</w:t>
            </w:r>
          </w:p>
          <w:p w14:paraId="6198B6D4" w14:textId="77777777" w:rsidR="0019734F" w:rsidRDefault="0019734F" w:rsidP="00991A3A">
            <w:pPr>
              <w:pStyle w:val="NUM2"/>
              <w:numPr>
                <w:ilvl w:val="0"/>
                <w:numId w:val="0"/>
              </w:numPr>
              <w:spacing w:after="0"/>
              <w:rPr>
                <w:rFonts w:ascii="Times New Roman" w:hAnsi="Times New Roman"/>
                <w:sz w:val="24"/>
                <w:szCs w:val="24"/>
                <w:lang w:val="en-GB"/>
              </w:rPr>
            </w:pPr>
            <w:r>
              <w:rPr>
                <w:rFonts w:ascii="Times New Roman" w:hAnsi="Times New Roman"/>
                <w:sz w:val="24"/>
                <w:szCs w:val="24"/>
                <w:lang w:val="en-GB"/>
              </w:rPr>
              <w:t>Position / capacity: -----</w:t>
            </w:r>
          </w:p>
        </w:tc>
      </w:tr>
    </w:tbl>
    <w:p w14:paraId="47493F1F"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60076326"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16738F4F" w14:textId="77777777" w:rsidR="0019734F" w:rsidRDefault="0019734F" w:rsidP="0019734F">
      <w:pPr>
        <w:pStyle w:val="ListParagraph"/>
        <w:widowControl w:val="0"/>
        <w:tabs>
          <w:tab w:val="left" w:pos="-1440"/>
          <w:tab w:val="left" w:pos="-720"/>
        </w:tabs>
        <w:suppressAutoHyphens/>
        <w:spacing w:after="0"/>
        <w:ind w:left="0" w:firstLine="0"/>
        <w:contextualSpacing w:val="0"/>
        <w:rPr>
          <w:sz w:val="24"/>
          <w:szCs w:val="24"/>
        </w:rPr>
      </w:pPr>
    </w:p>
    <w:p w14:paraId="6A4D8FC1" w14:textId="77777777" w:rsidR="00E406F6" w:rsidRPr="006F3730" w:rsidRDefault="00E406F6" w:rsidP="00E406F6">
      <w:pPr>
        <w:pStyle w:val="NormalWeb"/>
        <w:shd w:val="clear" w:color="auto" w:fill="FFFFFF"/>
        <w:spacing w:before="0" w:beforeAutospacing="0" w:after="0" w:afterAutospacing="0" w:line="360" w:lineRule="auto"/>
        <w:ind w:left="708" w:firstLine="708"/>
        <w:rPr>
          <w:rFonts w:ascii="GHEA Grapalat" w:hAnsi="GHEA Grapalat" w:cs="Tahoma"/>
          <w:color w:val="000000"/>
          <w:lang w:val="pt-PT"/>
        </w:rPr>
      </w:pPr>
    </w:p>
    <w:p w14:paraId="3C90D8F2" w14:textId="77777777" w:rsidR="00B91BF1" w:rsidRDefault="00B91BF1"/>
    <w:sectPr w:rsidR="00B91BF1" w:rsidSect="00FD1C7E">
      <w:pgSz w:w="12240" w:h="15840"/>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D77B" w14:textId="77777777" w:rsidR="00A673B9" w:rsidRDefault="00A673B9" w:rsidP="0019734F">
      <w:r>
        <w:separator/>
      </w:r>
    </w:p>
  </w:endnote>
  <w:endnote w:type="continuationSeparator" w:id="0">
    <w:p w14:paraId="3E16C390" w14:textId="77777777" w:rsidR="00A673B9" w:rsidRDefault="00A673B9" w:rsidP="0019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w:panose1 w:val="020703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amian Unicode">
    <w:panose1 w:val="010A0502050306030303"/>
    <w:charset w:val="00"/>
    <w:family w:val="roman"/>
    <w:pitch w:val="variable"/>
    <w:sig w:usb0="04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2FD0" w14:textId="77777777" w:rsidR="00000000" w:rsidRDefault="00261108">
    <w:pPr>
      <w:pStyle w:val="Footer"/>
    </w:pPr>
    <w:r>
      <w:rPr>
        <w:noProof/>
      </w:rPr>
      <mc:AlternateContent>
        <mc:Choice Requires="wps">
          <w:drawing>
            <wp:anchor distT="0" distB="0" distL="0" distR="0" simplePos="0" relativeHeight="251660288" behindDoc="0" locked="0" layoutInCell="1" allowOverlap="1" wp14:anchorId="035841C6" wp14:editId="6BDFF9C8">
              <wp:simplePos x="635" y="635"/>
              <wp:positionH relativeFrom="page">
                <wp:align>left</wp:align>
              </wp:positionH>
              <wp:positionV relativeFrom="page">
                <wp:align>bottom</wp:align>
              </wp:positionV>
              <wp:extent cx="2912110" cy="391795"/>
              <wp:effectExtent l="0" t="0" r="8890" b="0"/>
              <wp:wrapNone/>
              <wp:docPr id="1256525825" name="Cuadro de texto 1" descr="Classificação: 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12110" cy="391795"/>
                      </a:xfrm>
                      <a:prstGeom prst="rect">
                        <a:avLst/>
                      </a:prstGeom>
                      <a:noFill/>
                      <a:ln>
                        <a:noFill/>
                      </a:ln>
                    </wps:spPr>
                    <wps:txbx>
                      <w:txbxContent>
                        <w:p w14:paraId="33759889" w14:textId="77777777" w:rsidR="00000000" w:rsidRDefault="00261108">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5841C6" id="_x0000_t202" coordsize="21600,21600" o:spt="202" path="m,l,21600r21600,l21600,xe">
              <v:stroke joinstyle="miter"/>
              <v:path gradientshapeok="t" o:connecttype="rect"/>
            </v:shapetype>
            <v:shape id="Cuadro de texto 1" o:spid="_x0000_s1026" type="#_x0000_t202" alt="Classificação: Confidencial" style="position:absolute;left:0;text-align:left;margin-left:0;margin-top:0;width:229.3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" filled="f" stroked="f">
              <v:textbox style="mso-fit-shape-to-text:t" inset="20pt,0,0,15pt">
                <w:txbxContent>
                  <w:p w14:paraId="33759889" w14:textId="77777777" w:rsidR="00000000" w:rsidRDefault="00261108">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F5E0" w14:textId="77777777" w:rsidR="00000000" w:rsidRDefault="00000000">
    <w:pPr>
      <w:pStyle w:val="Header"/>
      <w:tabs>
        <w:tab w:val="clear" w:pos="4419"/>
        <w:tab w:val="clear" w:pos="8838"/>
        <w:tab w:val="right" w:pos="8220"/>
      </w:tabs>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EE51" w14:textId="77777777" w:rsidR="00000000" w:rsidRDefault="00261108">
    <w:pPr>
      <w:pStyle w:val="Footer"/>
      <w:tabs>
        <w:tab w:val="clear" w:pos="4419"/>
        <w:tab w:val="clear" w:pos="8838"/>
        <w:tab w:val="right" w:pos="8220"/>
      </w:tabs>
    </w:pPr>
    <w:r>
      <w:rPr>
        <w:noProof/>
      </w:rPr>
      <mc:AlternateContent>
        <mc:Choice Requires="wps">
          <w:drawing>
            <wp:anchor distT="0" distB="0" distL="0" distR="0" simplePos="0" relativeHeight="251659264" behindDoc="0" locked="0" layoutInCell="1" allowOverlap="1" wp14:anchorId="0A7E57FC" wp14:editId="2C02086F">
              <wp:simplePos x="0" y="0"/>
              <wp:positionH relativeFrom="page">
                <wp:align>left</wp:align>
              </wp:positionH>
              <wp:positionV relativeFrom="page">
                <wp:align>bottom</wp:align>
              </wp:positionV>
              <wp:extent cx="2912110" cy="391795"/>
              <wp:effectExtent l="0" t="0" r="8890" b="0"/>
              <wp:wrapNone/>
              <wp:docPr id="1462009430" name="Cuadro de texto 3" descr="Classificação: 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12110" cy="391795"/>
                      </a:xfrm>
                      <a:prstGeom prst="rect">
                        <a:avLst/>
                      </a:prstGeom>
                      <a:noFill/>
                      <a:ln>
                        <a:noFill/>
                      </a:ln>
                    </wps:spPr>
                    <wps:txbx>
                      <w:txbxContent>
                        <w:p w14:paraId="0AD50BBF" w14:textId="77777777" w:rsidR="00000000" w:rsidRDefault="00261108">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7E57FC" id="_x0000_t202" coordsize="21600,21600" o:spt="202" path="m,l,21600r21600,l21600,xe">
              <v:stroke joinstyle="miter"/>
              <v:path gradientshapeok="t" o:connecttype="rect"/>
            </v:shapetype>
            <v:shape id="Cuadro de texto 3" o:spid="_x0000_s1027" type="#_x0000_t202" alt="Classificação: Confidencial" style="position:absolute;left:0;text-align:left;margin-left:0;margin-top:0;width:229.3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TeEQIAACI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" filled="f" stroked="f">
              <v:textbox style="mso-fit-shape-to-text:t" inset="20pt,0,0,15pt">
                <w:txbxContent>
                  <w:p w14:paraId="0AD50BBF" w14:textId="77777777" w:rsidR="00000000" w:rsidRDefault="00261108">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796F" w14:textId="77777777" w:rsidR="0019734F" w:rsidRDefault="0019734F">
    <w:pPr>
      <w:pStyle w:val="Footer"/>
    </w:pPr>
    <w:r>
      <w:rPr>
        <w:noProof/>
      </w:rPr>
      <mc:AlternateContent>
        <mc:Choice Requires="wps">
          <w:drawing>
            <wp:anchor distT="0" distB="0" distL="0" distR="0" simplePos="0" relativeHeight="251663360" behindDoc="0" locked="0" layoutInCell="1" allowOverlap="1" wp14:anchorId="650A5267" wp14:editId="58082F94">
              <wp:simplePos x="635" y="635"/>
              <wp:positionH relativeFrom="page">
                <wp:align>left</wp:align>
              </wp:positionH>
              <wp:positionV relativeFrom="page">
                <wp:align>bottom</wp:align>
              </wp:positionV>
              <wp:extent cx="2912110" cy="391795"/>
              <wp:effectExtent l="0" t="0" r="8890" b="0"/>
              <wp:wrapNone/>
              <wp:docPr id="1" name="Cuadro de texto 1" descr="Classificação: 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12110" cy="391795"/>
                      </a:xfrm>
                      <a:prstGeom prst="rect">
                        <a:avLst/>
                      </a:prstGeom>
                      <a:noFill/>
                      <a:ln>
                        <a:noFill/>
                      </a:ln>
                    </wps:spPr>
                    <wps:txbx>
                      <w:txbxContent>
                        <w:p w14:paraId="18B074C1" w14:textId="77777777" w:rsidR="0019734F" w:rsidRDefault="0019734F">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A5267" id="_x0000_t202" coordsize="21600,21600" o:spt="202" path="m,l,21600r21600,l21600,xe">
              <v:stroke joinstyle="miter"/>
              <v:path gradientshapeok="t" o:connecttype="rect"/>
            </v:shapetype>
            <v:shape id="_x0000_s1028" type="#_x0000_t202" alt="Classificação: Confidencial" style="position:absolute;left:0;text-align:left;margin-left:0;margin-top:0;width:229.3pt;height:30.8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" filled="f" stroked="f">
              <v:textbox style="mso-fit-shape-to-text:t" inset="20pt,0,0,15pt">
                <w:txbxContent>
                  <w:p w14:paraId="18B074C1" w14:textId="77777777" w:rsidR="0019734F" w:rsidRDefault="0019734F">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25AE" w14:textId="77777777" w:rsidR="0019734F" w:rsidRDefault="0019734F">
    <w:pPr>
      <w:pStyle w:val="Header"/>
      <w:tabs>
        <w:tab w:val="clear" w:pos="4419"/>
        <w:tab w:val="clear" w:pos="8838"/>
        <w:tab w:val="right" w:pos="822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83BE" w14:textId="77777777" w:rsidR="0019734F" w:rsidRDefault="0019734F">
    <w:pPr>
      <w:pStyle w:val="Footer"/>
      <w:tabs>
        <w:tab w:val="clear" w:pos="4419"/>
        <w:tab w:val="clear" w:pos="8838"/>
        <w:tab w:val="right" w:pos="8220"/>
      </w:tabs>
    </w:pPr>
    <w:r>
      <w:rPr>
        <w:noProof/>
      </w:rPr>
      <mc:AlternateContent>
        <mc:Choice Requires="wps">
          <w:drawing>
            <wp:anchor distT="0" distB="0" distL="0" distR="0" simplePos="0" relativeHeight="251662336" behindDoc="0" locked="0" layoutInCell="1" allowOverlap="1" wp14:anchorId="4D162BC3" wp14:editId="6699C05D">
              <wp:simplePos x="0" y="0"/>
              <wp:positionH relativeFrom="page">
                <wp:align>left</wp:align>
              </wp:positionH>
              <wp:positionV relativeFrom="page">
                <wp:align>bottom</wp:align>
              </wp:positionV>
              <wp:extent cx="2912110" cy="391795"/>
              <wp:effectExtent l="0" t="0" r="8890" b="0"/>
              <wp:wrapNone/>
              <wp:docPr id="2" name="Cuadro de texto 3" descr="Classificação: 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12110" cy="391795"/>
                      </a:xfrm>
                      <a:prstGeom prst="rect">
                        <a:avLst/>
                      </a:prstGeom>
                      <a:noFill/>
                      <a:ln>
                        <a:noFill/>
                      </a:ln>
                    </wps:spPr>
                    <wps:txbx>
                      <w:txbxContent>
                        <w:p w14:paraId="5F60D79B" w14:textId="77777777" w:rsidR="0019734F" w:rsidRDefault="0019734F">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162BC3" id="_x0000_t202" coordsize="21600,21600" o:spt="202" path="m,l,21600r21600,l21600,xe">
              <v:stroke joinstyle="miter"/>
              <v:path gradientshapeok="t" o:connecttype="rect"/>
            </v:shapetype>
            <v:shape id="_x0000_s1029" type="#_x0000_t202" alt="Classificação: Confidencial" style="position:absolute;left:0;text-align:left;margin-left:0;margin-top:0;width:229.3pt;height:30.8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" filled="f" stroked="f">
              <v:textbox style="mso-fit-shape-to-text:t" inset="20pt,0,0,15pt">
                <w:txbxContent>
                  <w:p w14:paraId="5F60D79B" w14:textId="77777777" w:rsidR="0019734F" w:rsidRDefault="0019734F">
                    <w:pPr>
                      <w:rPr>
                        <w:rFonts w:ascii="Calibri" w:eastAsia="Calibri" w:hAnsi="Calibri" w:cs="Calibri"/>
                        <w:noProof/>
                        <w:color w:val="0000FF"/>
                        <w:sz w:val="26"/>
                        <w:szCs w:val="26"/>
                      </w:rPr>
                    </w:pPr>
                    <w:r>
                      <w:rPr>
                        <w:rFonts w:ascii="Calibri" w:eastAsia="Calibri" w:hAnsi="Calibri" w:cs="Calibri"/>
                        <w:noProof/>
                        <w:color w:val="0000FF"/>
                        <w:sz w:val="26"/>
                        <w:szCs w:val="26"/>
                      </w:rPr>
                      <w:t>Classificação: Confidencial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74D5" w14:textId="77777777" w:rsidR="00A673B9" w:rsidRDefault="00A673B9" w:rsidP="0019734F">
      <w:r>
        <w:separator/>
      </w:r>
    </w:p>
  </w:footnote>
  <w:footnote w:type="continuationSeparator" w:id="0">
    <w:p w14:paraId="22E75239" w14:textId="77777777" w:rsidR="00A673B9" w:rsidRDefault="00A673B9" w:rsidP="0019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A57D" w14:textId="77777777" w:rsidR="00000000" w:rsidRDefault="00000000">
    <w:pPr>
      <w:pStyle w:val="Header"/>
      <w:tabs>
        <w:tab w:val="clear" w:pos="4419"/>
        <w:tab w:val="clear" w:pos="8838"/>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7156" w14:textId="77777777" w:rsidR="0019734F" w:rsidRDefault="0019734F">
    <w:pPr>
      <w:pStyle w:val="Header"/>
      <w:tabs>
        <w:tab w:val="clear" w:pos="4419"/>
        <w:tab w:val="clear" w:pos="8838"/>
        <w:tab w:val="right" w:pos="8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C06"/>
    <w:multiLevelType w:val="multilevel"/>
    <w:tmpl w:val="0D6C44EC"/>
    <w:lvl w:ilvl="0">
      <w:start w:val="3"/>
      <w:numFmt w:val="upperRoman"/>
      <w:lvlText w:val="%1."/>
      <w:lvlJc w:val="left"/>
      <w:pPr>
        <w:ind w:left="810" w:hanging="720"/>
      </w:pPr>
      <w:rPr>
        <w:rFonts w:hint="default"/>
        <w:b/>
        <w:bCs/>
        <w:i w:val="0"/>
        <w:iCs w:val="0"/>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B6BA8"/>
    <w:multiLevelType w:val="singleLevel"/>
    <w:tmpl w:val="26EED8B0"/>
    <w:lvl w:ilvl="0">
      <w:start w:val="1"/>
      <w:numFmt w:val="decimal"/>
      <w:pStyle w:val="Notaalpie"/>
      <w:lvlText w:val="%1"/>
      <w:lvlJc w:val="left"/>
      <w:pPr>
        <w:tabs>
          <w:tab w:val="num" w:pos="360"/>
        </w:tabs>
        <w:ind w:left="0" w:firstLine="0"/>
      </w:pPr>
      <w:rPr>
        <w:rFonts w:ascii="Arial" w:hAnsi="Arial" w:hint="default"/>
        <w:b w:val="0"/>
        <w:i w:val="0"/>
        <w:sz w:val="16"/>
        <w:vertAlign w:val="superscript"/>
      </w:rPr>
    </w:lvl>
  </w:abstractNum>
  <w:abstractNum w:abstractNumId="2" w15:restartNumberingAfterBreak="0">
    <w:nsid w:val="05E024F0"/>
    <w:multiLevelType w:val="multilevel"/>
    <w:tmpl w:val="9FECBC0A"/>
    <w:lvl w:ilvl="0">
      <w:start w:val="1"/>
      <w:numFmt w:val="upperRoman"/>
      <w:pStyle w:val="NUM1"/>
      <w:lvlText w:val="%1."/>
      <w:lvlJc w:val="left"/>
      <w:pPr>
        <w:tabs>
          <w:tab w:val="num" w:pos="720"/>
        </w:tabs>
        <w:ind w:left="0" w:firstLine="0"/>
      </w:pPr>
      <w:rPr>
        <w:rFonts w:ascii="Arial" w:hAnsi="Arial" w:hint="default"/>
        <w:b/>
        <w:i w:val="0"/>
        <w:sz w:val="22"/>
      </w:rPr>
    </w:lvl>
    <w:lvl w:ilvl="1">
      <w:start w:val="1"/>
      <w:numFmt w:val="decimal"/>
      <w:pStyle w:val="NUM2"/>
      <w:isLgl/>
      <w:suff w:val="space"/>
      <w:lvlText w:val="%1.%2."/>
      <w:lvlJc w:val="left"/>
      <w:pPr>
        <w:ind w:left="0" w:firstLine="0"/>
      </w:pPr>
      <w:rPr>
        <w:rFonts w:ascii="Arial" w:hAnsi="Arial" w:hint="default"/>
        <w:b w:val="0"/>
        <w:i w:val="0"/>
      </w:rPr>
    </w:lvl>
    <w:lvl w:ilvl="2">
      <w:start w:val="1"/>
      <w:numFmt w:val="decimal"/>
      <w:pStyle w:val="NUM3"/>
      <w:isLgl/>
      <w:suff w:val="space"/>
      <w:lvlText w:val="%1.%2.%3."/>
      <w:lvlJc w:val="left"/>
      <w:pPr>
        <w:ind w:left="0" w:firstLine="0"/>
      </w:pPr>
    </w:lvl>
    <w:lvl w:ilvl="3">
      <w:start w:val="1"/>
      <w:numFmt w:val="lowerRoman"/>
      <w:pStyle w:val="NUM4"/>
      <w:suff w:val="space"/>
      <w:lvlText w:val="(%4)"/>
      <w:lvlJc w:val="left"/>
      <w:pPr>
        <w:ind w:left="0" w:firstLine="567"/>
      </w:pPr>
      <w:rPr>
        <w:rFonts w:hint="default"/>
      </w:rPr>
    </w:lvl>
    <w:lvl w:ilvl="4">
      <w:start w:val="1"/>
      <w:numFmt w:val="bullet"/>
      <w:pStyle w:val="Num5"/>
      <w:lvlText w:val=""/>
      <w:lvlJc w:val="left"/>
      <w:pPr>
        <w:tabs>
          <w:tab w:val="num" w:pos="1134"/>
        </w:tabs>
        <w:ind w:left="1134" w:hanging="567"/>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BB6A28"/>
    <w:multiLevelType w:val="multilevel"/>
    <w:tmpl w:val="C12419A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0A922766"/>
    <w:multiLevelType w:val="multilevel"/>
    <w:tmpl w:val="3C305B2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F0BBF"/>
    <w:multiLevelType w:val="multilevel"/>
    <w:tmpl w:val="86666C1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63F31"/>
    <w:multiLevelType w:val="multilevel"/>
    <w:tmpl w:val="49C8D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F2352"/>
    <w:multiLevelType w:val="multilevel"/>
    <w:tmpl w:val="49C8D3A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A1169"/>
    <w:multiLevelType w:val="multilevel"/>
    <w:tmpl w:val="44469732"/>
    <w:lvl w:ilvl="0">
      <w:start w:val="15"/>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C39B6"/>
    <w:multiLevelType w:val="multilevel"/>
    <w:tmpl w:val="CDD26F12"/>
    <w:lvl w:ilvl="0">
      <w:start w:val="20"/>
      <w:numFmt w:val="upperRoman"/>
      <w:lvlText w:val="%1."/>
      <w:lvlJc w:val="left"/>
      <w:pPr>
        <w:ind w:left="1080" w:hanging="720"/>
      </w:pPr>
      <w:rPr>
        <w:rFonts w:hint="default"/>
        <w:b/>
        <w:u w:val="non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EE6B70"/>
    <w:multiLevelType w:val="hybridMultilevel"/>
    <w:tmpl w:val="82AA367A"/>
    <w:lvl w:ilvl="0" w:tplc="0A3023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5645F"/>
    <w:multiLevelType w:val="multilevel"/>
    <w:tmpl w:val="D598A1D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1D67427C"/>
    <w:multiLevelType w:val="multilevel"/>
    <w:tmpl w:val="01A432AC"/>
    <w:lvl w:ilvl="0">
      <w:start w:val="1"/>
      <w:numFmt w:val="upperRoman"/>
      <w:lvlText w:val="%1."/>
      <w:lvlJc w:val="left"/>
      <w:pPr>
        <w:tabs>
          <w:tab w:val="num" w:pos="680"/>
        </w:tabs>
        <w:ind w:left="680" w:hanging="680"/>
      </w:pPr>
      <w:rPr>
        <w:rFonts w:ascii="Arial" w:hAnsi="Arial" w:hint="default"/>
        <w:b/>
        <w:i w:val="0"/>
        <w:sz w:val="22"/>
        <w:u w:val="single"/>
      </w:rPr>
    </w:lvl>
    <w:lvl w:ilvl="1">
      <w:start w:val="1"/>
      <w:numFmt w:val="decimal"/>
      <w:isLgl/>
      <w:suff w:val="space"/>
      <w:lvlText w:val="%1.%2."/>
      <w:lvlJc w:val="left"/>
      <w:pPr>
        <w:ind w:left="0" w:firstLine="0"/>
      </w:pPr>
      <w:rPr>
        <w:rFonts w:ascii="Arial" w:hAnsi="Arial" w:hint="default"/>
        <w:b w:val="0"/>
        <w:i w:val="0"/>
        <w:sz w:val="22"/>
        <w:u w:val="none"/>
      </w:rPr>
    </w:lvl>
    <w:lvl w:ilvl="2">
      <w:start w:val="1"/>
      <w:numFmt w:val="decimal"/>
      <w:isLgl/>
      <w:suff w:val="space"/>
      <w:lvlText w:val="%1.%2.%3."/>
      <w:lvlJc w:val="left"/>
      <w:pPr>
        <w:ind w:left="0" w:firstLine="0"/>
      </w:pPr>
      <w:rPr>
        <w:rFonts w:ascii="Arial" w:hAnsi="Arial" w:hint="default"/>
        <w:b w:val="0"/>
        <w:i w:val="0"/>
        <w:sz w:val="22"/>
      </w:rPr>
    </w:lvl>
    <w:lvl w:ilvl="3">
      <w:start w:val="1"/>
      <w:numFmt w:val="lowerRoman"/>
      <w:pStyle w:val="Romanitos"/>
      <w:lvlText w:val="(%4)"/>
      <w:lvlJc w:val="left"/>
      <w:pPr>
        <w:tabs>
          <w:tab w:val="num" w:pos="720"/>
        </w:tabs>
        <w:ind w:left="680" w:hanging="680"/>
      </w:pPr>
      <w:rPr>
        <w:rFonts w:ascii="Arial" w:hAnsi="Arial" w:hint="default"/>
        <w:sz w:val="22"/>
      </w:rPr>
    </w:lvl>
    <w:lvl w:ilvl="4">
      <w:start w:val="1"/>
      <w:numFmt w:val="bullet"/>
      <w:pStyle w:val="Vietas"/>
      <w:lvlText w:val=""/>
      <w:lvlJc w:val="left"/>
      <w:pPr>
        <w:tabs>
          <w:tab w:val="num" w:pos="1080"/>
        </w:tabs>
        <w:ind w:left="1080" w:hanging="400"/>
      </w:pPr>
      <w:rPr>
        <w:rFonts w:ascii="Symbol" w:hAnsi="Symbol"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E334D14"/>
    <w:multiLevelType w:val="multilevel"/>
    <w:tmpl w:val="929E50C4"/>
    <w:lvl w:ilvl="0">
      <w:start w:val="1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201033AE"/>
    <w:multiLevelType w:val="multilevel"/>
    <w:tmpl w:val="E49E0768"/>
    <w:lvl w:ilvl="0">
      <w:start w:val="1"/>
      <w:numFmt w:val="upperRoman"/>
      <w:pStyle w:val="ndicettulo1"/>
      <w:lvlText w:val="%1."/>
      <w:lvlJc w:val="left"/>
      <w:pPr>
        <w:ind w:left="2138" w:hanging="720"/>
      </w:pPr>
      <w:rPr>
        <w:rFonts w:hint="default"/>
      </w:rPr>
    </w:lvl>
    <w:lvl w:ilvl="1">
      <w:start w:val="1"/>
      <w:numFmt w:val="decimal"/>
      <w:isLgl/>
      <w:lvlText w:val="%1.%2."/>
      <w:lvlJc w:val="left"/>
      <w:pPr>
        <w:ind w:left="5682" w:hanging="720"/>
      </w:pPr>
      <w:rPr>
        <w:rFonts w:hint="default"/>
        <w:color w:val="auto"/>
      </w:rPr>
    </w:lvl>
    <w:lvl w:ilvl="2">
      <w:start w:val="1"/>
      <w:numFmt w:val="decimal"/>
      <w:isLgl/>
      <w:lvlText w:val="%1.%2.%3."/>
      <w:lvlJc w:val="left"/>
      <w:pPr>
        <w:ind w:left="3578" w:hanging="720"/>
      </w:pPr>
      <w:rPr>
        <w:rFonts w:hint="default"/>
      </w:rPr>
    </w:lvl>
    <w:lvl w:ilvl="3">
      <w:start w:val="1"/>
      <w:numFmt w:val="decimal"/>
      <w:isLgl/>
      <w:lvlText w:val="%1.%2.%3.%4."/>
      <w:lvlJc w:val="left"/>
      <w:pPr>
        <w:ind w:left="4658" w:hanging="1080"/>
      </w:pPr>
      <w:rPr>
        <w:rFonts w:hint="default"/>
      </w:rPr>
    </w:lvl>
    <w:lvl w:ilvl="4">
      <w:start w:val="1"/>
      <w:numFmt w:val="decimal"/>
      <w:isLgl/>
      <w:lvlText w:val="%1.%2.%3.%4.%5."/>
      <w:lvlJc w:val="left"/>
      <w:pPr>
        <w:ind w:left="5378" w:hanging="1080"/>
      </w:pPr>
      <w:rPr>
        <w:rFonts w:hint="default"/>
      </w:rPr>
    </w:lvl>
    <w:lvl w:ilvl="5">
      <w:start w:val="1"/>
      <w:numFmt w:val="decimal"/>
      <w:isLgl/>
      <w:lvlText w:val="%1.%2.%3.%4.%5.%6."/>
      <w:lvlJc w:val="left"/>
      <w:pPr>
        <w:ind w:left="6458" w:hanging="1440"/>
      </w:pPr>
      <w:rPr>
        <w:rFonts w:hint="default"/>
      </w:rPr>
    </w:lvl>
    <w:lvl w:ilvl="6">
      <w:start w:val="1"/>
      <w:numFmt w:val="decimal"/>
      <w:isLgl/>
      <w:lvlText w:val="%1.%2.%3.%4.%5.%6.%7."/>
      <w:lvlJc w:val="left"/>
      <w:pPr>
        <w:ind w:left="7178" w:hanging="1440"/>
      </w:pPr>
      <w:rPr>
        <w:rFonts w:hint="default"/>
      </w:rPr>
    </w:lvl>
    <w:lvl w:ilvl="7">
      <w:start w:val="1"/>
      <w:numFmt w:val="decimal"/>
      <w:isLgl/>
      <w:lvlText w:val="%1.%2.%3.%4.%5.%6.%7.%8."/>
      <w:lvlJc w:val="left"/>
      <w:pPr>
        <w:ind w:left="8258" w:hanging="1800"/>
      </w:pPr>
      <w:rPr>
        <w:rFonts w:hint="default"/>
      </w:rPr>
    </w:lvl>
    <w:lvl w:ilvl="8">
      <w:start w:val="1"/>
      <w:numFmt w:val="decimal"/>
      <w:isLgl/>
      <w:lvlText w:val="%1.%2.%3.%4.%5.%6.%7.%8.%9."/>
      <w:lvlJc w:val="left"/>
      <w:pPr>
        <w:ind w:left="8978" w:hanging="1800"/>
      </w:pPr>
      <w:rPr>
        <w:rFonts w:hint="default"/>
      </w:rPr>
    </w:lvl>
  </w:abstractNum>
  <w:abstractNum w:abstractNumId="16" w15:restartNumberingAfterBreak="0">
    <w:nsid w:val="20840D02"/>
    <w:multiLevelType w:val="multilevel"/>
    <w:tmpl w:val="49C8D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971282"/>
    <w:multiLevelType w:val="multilevel"/>
    <w:tmpl w:val="B6382B2E"/>
    <w:lvl w:ilvl="0">
      <w:start w:val="1"/>
      <w:numFmt w:val="upperLetter"/>
      <w:pStyle w:val="UCAlpha4"/>
      <w:lvlText w:val="%1."/>
      <w:lvlJc w:val="left"/>
      <w:pPr>
        <w:tabs>
          <w:tab w:val="num" w:pos="2608"/>
        </w:tabs>
        <w:ind w:left="2608"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45D4547"/>
    <w:multiLevelType w:val="multilevel"/>
    <w:tmpl w:val="DB5045D8"/>
    <w:lvl w:ilvl="0">
      <w:start w:val="1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28EE7C92"/>
    <w:multiLevelType w:val="multilevel"/>
    <w:tmpl w:val="56C65BFE"/>
    <w:lvl w:ilvl="0">
      <w:start w:val="1"/>
      <w:numFmt w:val="decimal"/>
      <w:pStyle w:val="HFWLevel1"/>
      <w:lvlText w:val="%1"/>
      <w:lvlJc w:val="left"/>
      <w:pPr>
        <w:tabs>
          <w:tab w:val="num" w:pos="720"/>
        </w:tabs>
        <w:ind w:left="720" w:hanging="720"/>
      </w:pPr>
    </w:lvl>
    <w:lvl w:ilvl="1">
      <w:start w:val="1"/>
      <w:numFmt w:val="decimal"/>
      <w:pStyle w:val="HFWLevel2"/>
      <w:lvlText w:val="%1.%2"/>
      <w:lvlJc w:val="left"/>
      <w:pPr>
        <w:tabs>
          <w:tab w:val="num" w:pos="1440"/>
        </w:tabs>
        <w:ind w:left="1440" w:hanging="720"/>
      </w:pPr>
    </w:lvl>
    <w:lvl w:ilvl="2">
      <w:start w:val="1"/>
      <w:numFmt w:val="decimal"/>
      <w:pStyle w:val="HFWLevel3"/>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5D16"/>
    <w:multiLevelType w:val="singleLevel"/>
    <w:tmpl w:val="B1468070"/>
    <w:lvl w:ilvl="0">
      <w:start w:val="1"/>
      <w:numFmt w:val="lowerLetter"/>
      <w:pStyle w:val="alpha3"/>
      <w:lvlText w:val="(%1)"/>
      <w:lvlJc w:val="left"/>
      <w:pPr>
        <w:tabs>
          <w:tab w:val="num" w:pos="2041"/>
        </w:tabs>
        <w:ind w:left="2041" w:hanging="680"/>
      </w:pPr>
      <w:rPr>
        <w:rFonts w:ascii="Arial" w:hAnsi="Arial" w:hint="default"/>
        <w:b w:val="0"/>
        <w:i w:val="0"/>
        <w:sz w:val="22"/>
        <w:szCs w:val="22"/>
      </w:rPr>
    </w:lvl>
  </w:abstractNum>
  <w:abstractNum w:abstractNumId="23"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4" w15:restartNumberingAfterBreak="0">
    <w:nsid w:val="3B3A5E15"/>
    <w:multiLevelType w:val="multilevel"/>
    <w:tmpl w:val="0AFA9594"/>
    <w:lvl w:ilvl="0">
      <w:start w:val="1"/>
      <w:numFmt w:val="decimal"/>
      <w:pStyle w:val="Schedule3L1"/>
      <w:suff w:val="nothing"/>
      <w:lvlText w:val="Schedule %1"/>
      <w:lvlJc w:val="left"/>
      <w:pPr>
        <w:ind w:left="723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4537"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Arial" w:hAnsi="Arial" w:cs="Arial" w:hint="default"/>
        <w:b/>
        <w:bCs/>
        <w:i w:val="0"/>
        <w:caps w:val="0"/>
        <w:strike w:val="0"/>
        <w:dstrike w:val="0"/>
        <w:vanish w:val="0"/>
        <w:color w:val="auto"/>
        <w:sz w:val="22"/>
        <w:szCs w:val="22"/>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3DC743DE"/>
    <w:multiLevelType w:val="multilevel"/>
    <w:tmpl w:val="A414341E"/>
    <w:lvl w:ilvl="0">
      <w:start w:val="1"/>
      <w:numFmt w:val="upperRoman"/>
      <w:lvlText w:val="%1."/>
      <w:lvlJc w:val="left"/>
      <w:pPr>
        <w:ind w:left="3698" w:hanging="720"/>
      </w:pPr>
      <w:rPr>
        <w:rFonts w:hint="default"/>
        <w:b/>
        <w:bCs/>
        <w:i w:val="0"/>
        <w:iCs w:val="0"/>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3EB85EBB"/>
    <w:multiLevelType w:val="multilevel"/>
    <w:tmpl w:val="227EBBF0"/>
    <w:numStyleLink w:val="BodyStyle"/>
  </w:abstractNum>
  <w:abstractNum w:abstractNumId="27" w15:restartNumberingAfterBreak="0">
    <w:nsid w:val="45E055E0"/>
    <w:multiLevelType w:val="multilevel"/>
    <w:tmpl w:val="741CF3DA"/>
    <w:lvl w:ilvl="0">
      <w:start w:val="1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87BCD"/>
    <w:multiLevelType w:val="multilevel"/>
    <w:tmpl w:val="521C60A4"/>
    <w:lvl w:ilvl="0">
      <w:start w:val="1"/>
      <w:numFmt w:val="upperRoman"/>
      <w:suff w:val="nothing"/>
      <w:lvlText w:val="ARTICLE %1"/>
      <w:lvlJc w:val="left"/>
      <w:pPr>
        <w:ind w:left="3261" w:firstLine="0"/>
      </w:pPr>
      <w:rPr>
        <w:rFonts w:hint="default"/>
        <w:b w:val="0"/>
        <w:i w:val="0"/>
        <w:vanish w:val="0"/>
        <w:color w:val="000000"/>
        <w:u w:val="none"/>
      </w:rPr>
    </w:lvl>
    <w:lvl w:ilvl="1">
      <w:start w:val="1"/>
      <w:numFmt w:val="decimal"/>
      <w:pStyle w:val="Heading2"/>
      <w:isLgl/>
      <w:suff w:val="space"/>
      <w:lvlText w:val="SECTION %1.%2.  "/>
      <w:lvlJc w:val="left"/>
      <w:pPr>
        <w:ind w:left="0" w:firstLine="144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2160"/>
        </w:tabs>
        <w:ind w:left="0" w:firstLine="1440"/>
      </w:pPr>
      <w:rPr>
        <w:rFonts w:ascii="Arial" w:hAnsi="Arial" w:cs="Arial" w:hint="default"/>
        <w:b w:val="0"/>
        <w:i w:val="0"/>
        <w:vanish w:val="0"/>
        <w:color w:val="000000"/>
        <w:sz w:val="22"/>
        <w:u w:val="none"/>
      </w:rPr>
    </w:lvl>
    <w:lvl w:ilvl="3">
      <w:start w:val="1"/>
      <w:numFmt w:val="lowerRoman"/>
      <w:lvlText w:val="(%4)"/>
      <w:lvlJc w:val="left"/>
      <w:pPr>
        <w:tabs>
          <w:tab w:val="num" w:pos="2880"/>
        </w:tabs>
        <w:ind w:left="1440" w:firstLine="720"/>
      </w:pPr>
      <w:rPr>
        <w:rFonts w:ascii="Times New Roman" w:hAnsi="Times New Roman" w:hint="default"/>
        <w:b w:val="0"/>
        <w:i w:val="0"/>
        <w:caps w:val="0"/>
        <w:strike w:val="0"/>
        <w:dstrike w:val="0"/>
        <w:vanish w:val="0"/>
        <w:color w:val="000000"/>
        <w:sz w:val="22"/>
        <w:szCs w:val="22"/>
        <w:u w:val="none"/>
        <w:vertAlign w:val="baseline"/>
      </w:rPr>
    </w:lvl>
    <w:lvl w:ilvl="4">
      <w:start w:val="1"/>
      <w:numFmt w:val="upperLetter"/>
      <w:lvlText w:val="(%5)"/>
      <w:lvlJc w:val="left"/>
      <w:pPr>
        <w:tabs>
          <w:tab w:val="num" w:pos="3600"/>
        </w:tabs>
        <w:ind w:left="3600" w:hanging="720"/>
      </w:pPr>
      <w:rPr>
        <w:rFonts w:ascii="Times New Roman" w:hAnsi="Times New Roman" w:hint="default"/>
        <w:b w:val="0"/>
        <w:i w:val="0"/>
        <w:caps w:val="0"/>
        <w:strike w:val="0"/>
        <w:dstrike w:val="0"/>
        <w:vanish w:val="0"/>
        <w:color w:val="000000"/>
        <w:sz w:val="24"/>
        <w:u w:val="none"/>
        <w:vertAlign w:val="baseline"/>
      </w:rPr>
    </w:lvl>
    <w:lvl w:ilvl="5">
      <w:start w:val="1"/>
      <w:numFmt w:val="decimal"/>
      <w:lvlText w:val="%6)"/>
      <w:lvlJc w:val="left"/>
      <w:pPr>
        <w:tabs>
          <w:tab w:val="num" w:pos="3600"/>
        </w:tabs>
        <w:ind w:left="4320" w:hanging="720"/>
      </w:pPr>
      <w:rPr>
        <w:rFonts w:ascii="Times New Roman" w:hAnsi="Times New Roman" w:hint="default"/>
        <w:b w:val="0"/>
        <w:i w:val="0"/>
        <w:caps w:val="0"/>
        <w:strike w:val="0"/>
        <w:dstrike w:val="0"/>
        <w:vanish w:val="0"/>
        <w:color w:val="000000"/>
        <w:sz w:val="24"/>
        <w:u w:val="none"/>
        <w:vertAlign w:val="baseline"/>
      </w:rPr>
    </w:lvl>
    <w:lvl w:ilvl="6">
      <w:start w:val="1"/>
      <w:numFmt w:val="decimal"/>
      <w:lvlText w:val="%7"/>
      <w:lvlJc w:val="left"/>
      <w:pPr>
        <w:tabs>
          <w:tab w:val="num" w:pos="4320"/>
        </w:tabs>
        <w:ind w:left="5040" w:hanging="720"/>
      </w:pPr>
      <w:rPr>
        <w:rFonts w:hint="default"/>
        <w:vanish w:val="0"/>
        <w:color w:val="000000"/>
        <w:u w:val="none"/>
      </w:rPr>
    </w:lvl>
    <w:lvl w:ilvl="7">
      <w:start w:val="1"/>
      <w:numFmt w:val="lowerLetter"/>
      <w:lvlText w:val="%8"/>
      <w:lvlJc w:val="left"/>
      <w:pPr>
        <w:tabs>
          <w:tab w:val="num" w:pos="5040"/>
        </w:tabs>
        <w:ind w:left="5040" w:hanging="720"/>
      </w:pPr>
      <w:rPr>
        <w:rFonts w:hint="default"/>
        <w:vanish w:val="0"/>
        <w:color w:val="000000"/>
        <w:u w:val="none"/>
      </w:rPr>
    </w:lvl>
    <w:lvl w:ilvl="8">
      <w:start w:val="1"/>
      <w:numFmt w:val="decimal"/>
      <w:lvlText w:val="%9"/>
      <w:lvlJc w:val="left"/>
      <w:pPr>
        <w:tabs>
          <w:tab w:val="num" w:pos="1584"/>
        </w:tabs>
        <w:ind w:left="1584" w:hanging="1584"/>
      </w:pPr>
      <w:rPr>
        <w:rFonts w:hint="default"/>
        <w:vanish w:val="0"/>
        <w:color w:val="000000"/>
        <w:u w:val="none"/>
      </w:rPr>
    </w:lvl>
  </w:abstractNum>
  <w:abstractNum w:abstractNumId="30" w15:restartNumberingAfterBreak="0">
    <w:nsid w:val="599F6F34"/>
    <w:multiLevelType w:val="multilevel"/>
    <w:tmpl w:val="C95681E4"/>
    <w:name w:val="General_1"/>
    <w:lvl w:ilvl="0">
      <w:start w:val="1"/>
      <w:numFmt w:val="decimal"/>
      <w:pStyle w:val="General2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2L4"/>
      <w:lvlText w:val="(%4)"/>
      <w:lvlJc w:val="left"/>
      <w:pPr>
        <w:tabs>
          <w:tab w:val="num" w:pos="3414"/>
        </w:tabs>
        <w:ind w:left="3414" w:hanging="720"/>
      </w:pPr>
      <w:rPr>
        <w:rFonts w:ascii="Times New Roman" w:hAnsi="Times New Roman" w:cs="Times New Roman" w:hint="default"/>
        <w:b w:val="0"/>
        <w:i w:val="0"/>
        <w:caps w:val="0"/>
        <w:strike w:val="0"/>
        <w:dstrike w:val="0"/>
        <w:vanish w:val="0"/>
        <w:color w:val="auto"/>
        <w:sz w:val="24"/>
        <w:u w:val="none"/>
        <w:vertAlign w:val="baseline"/>
        <w:lang w:val="en-GB"/>
      </w:rPr>
    </w:lvl>
    <w:lvl w:ilvl="4">
      <w:start w:val="1"/>
      <w:numFmt w:val="upperLetter"/>
      <w:pStyle w:val="General2L5"/>
      <w:lvlText w:val="(%5)"/>
      <w:lvlJc w:val="left"/>
      <w:pPr>
        <w:tabs>
          <w:tab w:val="num" w:pos="5541"/>
        </w:tabs>
        <w:ind w:left="5541"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31" w15:restartNumberingAfterBreak="0">
    <w:nsid w:val="5D6D68CD"/>
    <w:multiLevelType w:val="multilevel"/>
    <w:tmpl w:val="F68AC65A"/>
    <w:lvl w:ilvl="0">
      <w:start w:val="1"/>
      <w:numFmt w:val="lowerLetter"/>
      <w:lvlRestart w:val="0"/>
      <w:pStyle w:val="StandardL1"/>
      <w:suff w:val="nothing"/>
      <w:lvlText w:val="(%1)"/>
      <w:lvlJc w:val="left"/>
      <w:pPr>
        <w:tabs>
          <w:tab w:val="num" w:pos="3978"/>
        </w:tabs>
        <w:ind w:left="2538" w:firstLine="720"/>
      </w:pPr>
      <w:rPr>
        <w:rFonts w:ascii="Times New Roman" w:hAnsi="Times New Roman" w:cs="Times New Roman"/>
        <w:b w:val="0"/>
        <w:i w:val="0"/>
        <w:caps w:val="0"/>
        <w:smallCaps w:val="0"/>
        <w:sz w:val="24"/>
        <w:u w:val="none"/>
      </w:rPr>
    </w:lvl>
    <w:lvl w:ilvl="1">
      <w:start w:val="1"/>
      <w:numFmt w:val="decimal"/>
      <w:pStyle w:val="StandardL2"/>
      <w:lvlText w:val="%2."/>
      <w:lvlJc w:val="left"/>
      <w:pPr>
        <w:tabs>
          <w:tab w:val="num" w:pos="4459"/>
        </w:tabs>
        <w:ind w:left="3019"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tandardL3"/>
      <w:suff w:val="nothing"/>
      <w:lvlText w:val="(%3)"/>
      <w:lvlJc w:val="left"/>
      <w:pPr>
        <w:tabs>
          <w:tab w:val="num" w:pos="4383"/>
        </w:tabs>
        <w:ind w:left="3389" w:firstLine="720"/>
      </w:pPr>
      <w:rPr>
        <w:rFonts w:ascii="Times New Roman" w:eastAsia="Times New Roman" w:hAnsi="Times New Roman" w:cs="Times New Roman"/>
        <w:b w:val="0"/>
        <w:i w:val="0"/>
        <w:caps w:val="0"/>
        <w:smallCaps w:val="0"/>
        <w:sz w:val="24"/>
        <w:u w:val="none"/>
      </w:rPr>
    </w:lvl>
    <w:lvl w:ilvl="3">
      <w:start w:val="1"/>
      <w:numFmt w:val="lowerRoman"/>
      <w:pStyle w:val="StandardL4"/>
      <w:lvlText w:val="(%4)"/>
      <w:lvlJc w:val="left"/>
      <w:pPr>
        <w:tabs>
          <w:tab w:val="num" w:pos="5712"/>
        </w:tabs>
        <w:ind w:left="4272" w:firstLine="720"/>
      </w:pPr>
      <w:rPr>
        <w:rFonts w:ascii="Times New Roman" w:hAnsi="Times New Roman" w:cs="Times New Roman"/>
        <w:b w:val="0"/>
        <w:i w:val="0"/>
        <w:caps w:val="0"/>
        <w:smallCaps w:val="0"/>
        <w:sz w:val="24"/>
        <w:u w:val="none"/>
      </w:rPr>
    </w:lvl>
    <w:lvl w:ilvl="4">
      <w:start w:val="1"/>
      <w:numFmt w:val="lowerLetter"/>
      <w:pStyle w:val="StandardL5"/>
      <w:lvlText w:val="%5."/>
      <w:lvlJc w:val="left"/>
      <w:pPr>
        <w:tabs>
          <w:tab w:val="num" w:pos="6432"/>
        </w:tabs>
        <w:ind w:left="2832"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7152"/>
        </w:tabs>
        <w:ind w:left="2832"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7872"/>
        </w:tabs>
        <w:ind w:left="2832"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8592"/>
        </w:tabs>
        <w:ind w:left="2832"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9312"/>
        </w:tabs>
        <w:ind w:left="2832" w:firstLine="5760"/>
      </w:pPr>
      <w:rPr>
        <w:rFonts w:ascii="Times New Roman" w:hAnsi="Times New Roman"/>
        <w:b w:val="0"/>
        <w:i w:val="0"/>
        <w:caps w:val="0"/>
        <w:smallCaps w:val="0"/>
        <w:sz w:val="24"/>
        <w:u w:val="none"/>
      </w:rPr>
    </w:lvl>
  </w:abstractNum>
  <w:abstractNum w:abstractNumId="32" w15:restartNumberingAfterBreak="0">
    <w:nsid w:val="5FCB4379"/>
    <w:multiLevelType w:val="multilevel"/>
    <w:tmpl w:val="2B6ADBE4"/>
    <w:lvl w:ilvl="0">
      <w:start w:val="1"/>
      <w:numFmt w:val="upperLetter"/>
      <w:pStyle w:val="Recitals"/>
      <w:lvlText w:val="(%1)"/>
      <w:lvlJc w:val="left"/>
      <w:pPr>
        <w:tabs>
          <w:tab w:val="num" w:pos="680"/>
        </w:tabs>
        <w:ind w:left="680" w:hanging="680"/>
      </w:pPr>
      <w:rPr>
        <w:rFonts w:hint="default"/>
        <w:b w:val="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4" w15:restartNumberingAfterBreak="0">
    <w:nsid w:val="62256AFF"/>
    <w:multiLevelType w:val="multilevel"/>
    <w:tmpl w:val="B2C4B006"/>
    <w:lvl w:ilvl="0">
      <w:start w:val="1"/>
      <w:numFmt w:val="upperRoman"/>
      <w:pStyle w:val="Heading1"/>
      <w:suff w:val="nothing"/>
      <w:lvlText w:val="ARTICLE %1"/>
      <w:lvlJc w:val="left"/>
      <w:pPr>
        <w:ind w:left="0" w:firstLine="0"/>
      </w:pPr>
      <w:rPr>
        <w:rFonts w:hint="default"/>
        <w:b w:val="0"/>
        <w:i w:val="0"/>
        <w:caps/>
        <w:strike w:val="0"/>
        <w:dstrike w:val="0"/>
        <w:vanish w:val="0"/>
        <w:color w:val="000000"/>
        <w:sz w:val="22"/>
        <w:u w:val="none"/>
        <w:vertAlign w:val="baseline"/>
      </w:rPr>
    </w:lvl>
    <w:lvl w:ilvl="1">
      <w:start w:val="1"/>
      <w:numFmt w:val="decimal"/>
      <w:isLgl/>
      <w:lvlText w:val="SECTION %1.%2."/>
      <w:lvlJc w:val="left"/>
      <w:pPr>
        <w:tabs>
          <w:tab w:val="num" w:pos="113"/>
        </w:tabs>
        <w:ind w:left="0" w:firstLine="1418"/>
      </w:pPr>
      <w:rPr>
        <w:rFonts w:hint="default"/>
        <w:b w:val="0"/>
        <w:i w:val="0"/>
        <w:caps w:val="0"/>
        <w:strike w:val="0"/>
        <w:dstrike w:val="0"/>
        <w:vanish w:val="0"/>
        <w:color w:val="000000"/>
        <w:sz w:val="22"/>
        <w:u w:val="none"/>
        <w:vertAlign w:val="baseline"/>
      </w:rPr>
    </w:lvl>
    <w:lvl w:ilvl="2">
      <w:start w:val="1"/>
      <w:numFmt w:val="decimal"/>
      <w:isLgl/>
      <w:lvlText w:val="%1.%2.%3"/>
      <w:lvlJc w:val="left"/>
      <w:pPr>
        <w:tabs>
          <w:tab w:val="num" w:pos="2880"/>
        </w:tabs>
        <w:ind w:left="0" w:firstLine="2160"/>
      </w:pPr>
      <w:rPr>
        <w:rFonts w:ascii="Times New Roman" w:hAnsi="Times New Roman" w:hint="default"/>
        <w:b w:val="0"/>
        <w:i w:val="0"/>
        <w:caps w:val="0"/>
        <w:strike w:val="0"/>
        <w:dstrike w:val="0"/>
        <w:vanish w:val="0"/>
        <w:color w:val="000000"/>
        <w:sz w:val="22"/>
        <w:u w:val="none"/>
        <w:vertAlign w:val="baseline"/>
      </w:rPr>
    </w:lvl>
    <w:lvl w:ilvl="3">
      <w:start w:val="1"/>
      <w:numFmt w:val="lowerLetter"/>
      <w:lvlText w:val="(%4)"/>
      <w:lvlJc w:val="left"/>
      <w:pPr>
        <w:tabs>
          <w:tab w:val="num" w:pos="360"/>
        </w:tabs>
        <w:ind w:left="0" w:firstLine="0"/>
      </w:pPr>
      <w:rPr>
        <w:rFonts w:hint="default"/>
        <w:b w:val="0"/>
        <w:i w:val="0"/>
        <w:caps w:val="0"/>
        <w:strike w:val="0"/>
        <w:dstrike w:val="0"/>
        <w:vanish w:val="0"/>
        <w:color w:val="000000"/>
        <w:sz w:val="24"/>
        <w:u w:val="none"/>
        <w:vertAlign w:val="baseline"/>
      </w:rPr>
    </w:lvl>
    <w:lvl w:ilvl="4">
      <w:start w:val="1"/>
      <w:numFmt w:val="lowerRoman"/>
      <w:lvlText w:val="(%5)"/>
      <w:lvlJc w:val="left"/>
      <w:pPr>
        <w:tabs>
          <w:tab w:val="num" w:pos="2880"/>
        </w:tabs>
        <w:ind w:left="2880" w:hanging="720"/>
      </w:pPr>
      <w:rPr>
        <w:rFonts w:hint="default"/>
        <w:b w:val="0"/>
        <w:i w:val="0"/>
        <w:caps w:val="0"/>
        <w:strike w:val="0"/>
        <w:dstrike w:val="0"/>
        <w:vanish w:val="0"/>
        <w:color w:val="000000"/>
        <w:sz w:val="24"/>
        <w:u w:val="none"/>
        <w:vertAlign w:val="baseline"/>
      </w:rPr>
    </w:lvl>
    <w:lvl w:ilvl="5">
      <w:start w:val="1"/>
      <w:numFmt w:val="upperLetter"/>
      <w:lvlText w:val="(%6)"/>
      <w:lvlJc w:val="left"/>
      <w:pPr>
        <w:tabs>
          <w:tab w:val="num" w:pos="3600"/>
        </w:tabs>
        <w:ind w:left="3600" w:hanging="720"/>
      </w:pPr>
      <w:rPr>
        <w:rFonts w:hint="default"/>
        <w:b w:val="0"/>
        <w:i w:val="0"/>
        <w:caps w:val="0"/>
        <w:strike w:val="0"/>
        <w:dstrike w:val="0"/>
        <w:vanish w:val="0"/>
        <w:color w:val="000000"/>
        <w:sz w:val="24"/>
        <w:u w:val="none"/>
        <w:vertAlign w:val="baseline"/>
      </w:rPr>
    </w:lvl>
    <w:lvl w:ilvl="6">
      <w:start w:val="1"/>
      <w:numFmt w:val="decimal"/>
      <w:lvlText w:val="%7"/>
      <w:lvlJc w:val="left"/>
      <w:pPr>
        <w:tabs>
          <w:tab w:val="num" w:pos="4320"/>
        </w:tabs>
        <w:ind w:left="4320" w:hanging="720"/>
      </w:pPr>
      <w:rPr>
        <w:rFonts w:hint="default"/>
        <w:b w:val="0"/>
        <w:i w:val="0"/>
        <w:caps w:val="0"/>
        <w:strike w:val="0"/>
        <w:dstrike w:val="0"/>
        <w:vanish w:val="0"/>
        <w:color w:val="000000"/>
        <w:sz w:val="24"/>
        <w:u w:val="none"/>
        <w:vertAlign w:val="baseline"/>
      </w:rPr>
    </w:lvl>
    <w:lvl w:ilvl="7">
      <w:start w:val="1"/>
      <w:numFmt w:val="lowerLetter"/>
      <w:lvlText w:val="%8"/>
      <w:lvlJc w:val="left"/>
      <w:pPr>
        <w:tabs>
          <w:tab w:val="num" w:pos="5040"/>
        </w:tabs>
        <w:ind w:left="5040" w:hanging="720"/>
      </w:pPr>
      <w:rPr>
        <w:rFonts w:hint="default"/>
        <w:b w:val="0"/>
        <w:i w:val="0"/>
        <w:caps w:val="0"/>
        <w:strike w:val="0"/>
        <w:dstrike w:val="0"/>
        <w:vanish w:val="0"/>
        <w:color w:val="000000"/>
        <w:sz w:val="24"/>
        <w:u w:val="none"/>
        <w:vertAlign w:val="baseline"/>
      </w:rPr>
    </w:lvl>
    <w:lvl w:ilvl="8">
      <w:start w:val="1"/>
      <w:numFmt w:val="decimal"/>
      <w:lvlText w:val="%9"/>
      <w:lvlJc w:val="left"/>
      <w:pPr>
        <w:tabs>
          <w:tab w:val="num" w:pos="1584"/>
        </w:tabs>
        <w:ind w:left="1584" w:hanging="1584"/>
      </w:pPr>
      <w:rPr>
        <w:rFonts w:hint="default"/>
        <w:b w:val="0"/>
        <w:i w:val="0"/>
        <w:caps w:val="0"/>
        <w:strike w:val="0"/>
        <w:dstrike w:val="0"/>
        <w:vanish w:val="0"/>
        <w:color w:val="000000"/>
        <w:sz w:val="24"/>
        <w:u w:val="none"/>
        <w:vertAlign w:val="baseline"/>
      </w:rPr>
    </w:lvl>
  </w:abstractNum>
  <w:abstractNum w:abstractNumId="35" w15:restartNumberingAfterBreak="0">
    <w:nsid w:val="63806768"/>
    <w:multiLevelType w:val="multilevel"/>
    <w:tmpl w:val="A93E382A"/>
    <w:lvl w:ilvl="0">
      <w:start w:val="1"/>
      <w:numFmt w:val="upperRoman"/>
      <w:pStyle w:val="NDICEPDE"/>
      <w:suff w:val="nothing"/>
      <w:lvlText w:val="ARTICLE %1"/>
      <w:lvlJc w:val="left"/>
      <w:pPr>
        <w:ind w:left="360" w:hanging="360"/>
      </w:pPr>
      <w:rPr>
        <w:rFonts w:hint="default"/>
      </w:rPr>
    </w:lvl>
    <w:lvl w:ilvl="1">
      <w:start w:val="1"/>
      <w:numFmt w:val="decimal"/>
      <w:lvlText w:val="SECTION 2.%2."/>
      <w:lvlJc w:val="left"/>
      <w:pPr>
        <w:ind w:left="720" w:hanging="360"/>
      </w:pPr>
      <w:rPr>
        <w:rFonts w:hint="default"/>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B55EA8"/>
    <w:multiLevelType w:val="multilevel"/>
    <w:tmpl w:val="57D63F18"/>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B3364"/>
    <w:multiLevelType w:val="multilevel"/>
    <w:tmpl w:val="85E41318"/>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C758C"/>
    <w:multiLevelType w:val="multilevel"/>
    <w:tmpl w:val="B608ECDE"/>
    <w:lvl w:ilvl="0">
      <w:start w:val="16"/>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6D367A3B"/>
    <w:multiLevelType w:val="hybridMultilevel"/>
    <w:tmpl w:val="633EE200"/>
    <w:lvl w:ilvl="0" w:tplc="9C40E2A4">
      <w:start w:val="1"/>
      <w:numFmt w:val="bullet"/>
      <w:pStyle w:val="Bullet1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9F55F6"/>
    <w:multiLevelType w:val="multilevel"/>
    <w:tmpl w:val="298C6966"/>
    <w:name w:val="BrauwNum"/>
    <w:lvl w:ilvl="0">
      <w:start w:val="1"/>
      <w:numFmt w:val="decimal"/>
      <w:lvlRestart w:val="0"/>
      <w:pStyle w:val="BrauwK1"/>
      <w:lvlText w:val="%1"/>
      <w:lvlJc w:val="left"/>
      <w:pPr>
        <w:tabs>
          <w:tab w:val="num" w:pos="709"/>
        </w:tabs>
        <w:ind w:left="709" w:hanging="709"/>
      </w:pPr>
      <w:rPr>
        <w:rFonts w:hint="default"/>
        <w:b/>
      </w:rPr>
    </w:lvl>
    <w:lvl w:ilvl="1">
      <w:start w:val="1"/>
      <w:numFmt w:val="decimal"/>
      <w:pStyle w:val="BrauwK2"/>
      <w:lvlText w:val="%1.%2"/>
      <w:lvlJc w:val="left"/>
      <w:pPr>
        <w:tabs>
          <w:tab w:val="num" w:pos="709"/>
        </w:tabs>
        <w:ind w:left="709" w:hanging="709"/>
      </w:pPr>
      <w:rPr>
        <w:rFonts w:hint="default"/>
        <w:b/>
      </w:rPr>
    </w:lvl>
    <w:lvl w:ilvl="2">
      <w:start w:val="1"/>
      <w:numFmt w:val="decimal"/>
      <w:pStyle w:val="BrauwK3"/>
      <w:lvlText w:val="%1.%2.%3"/>
      <w:lvlJc w:val="left"/>
      <w:pPr>
        <w:tabs>
          <w:tab w:val="num" w:pos="709"/>
        </w:tabs>
        <w:ind w:left="709" w:hanging="709"/>
      </w:pPr>
      <w:rPr>
        <w:rFonts w:hint="default"/>
        <w:b w:val="0"/>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4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7F191E"/>
    <w:multiLevelType w:val="multilevel"/>
    <w:tmpl w:val="EDDCCC8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4" w15:restartNumberingAfterBreak="0">
    <w:nsid w:val="75021C44"/>
    <w:multiLevelType w:val="multilevel"/>
    <w:tmpl w:val="46DA669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46" w15:restartNumberingAfterBreak="0">
    <w:nsid w:val="7D9809EF"/>
    <w:multiLevelType w:val="multilevel"/>
    <w:tmpl w:val="8EFE53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233773">
    <w:abstractNumId w:val="2"/>
  </w:num>
  <w:num w:numId="2" w16cid:durableId="328942548">
    <w:abstractNumId w:val="1"/>
  </w:num>
  <w:num w:numId="3" w16cid:durableId="1930506329">
    <w:abstractNumId w:val="13"/>
  </w:num>
  <w:num w:numId="4" w16cid:durableId="1029184636">
    <w:abstractNumId w:val="28"/>
  </w:num>
  <w:num w:numId="5" w16cid:durableId="1173305327">
    <w:abstractNumId w:val="29"/>
  </w:num>
  <w:num w:numId="6" w16cid:durableId="964235286">
    <w:abstractNumId w:val="41"/>
  </w:num>
  <w:num w:numId="7" w16cid:durableId="1910840262">
    <w:abstractNumId w:val="40"/>
  </w:num>
  <w:num w:numId="8" w16cid:durableId="1538161025">
    <w:abstractNumId w:val="35"/>
  </w:num>
  <w:num w:numId="9" w16cid:durableId="497425787">
    <w:abstractNumId w:val="34"/>
  </w:num>
  <w:num w:numId="10" w16cid:durableId="974260441">
    <w:abstractNumId w:val="19"/>
  </w:num>
  <w:num w:numId="11" w16cid:durableId="909731661">
    <w:abstractNumId w:val="43"/>
  </w:num>
  <w:num w:numId="12" w16cid:durableId="508639592">
    <w:abstractNumId w:val="20"/>
  </w:num>
  <w:num w:numId="13" w16cid:durableId="1958104453">
    <w:abstractNumId w:val="15"/>
  </w:num>
  <w:num w:numId="14" w16cid:durableId="163282468">
    <w:abstractNumId w:val="42"/>
  </w:num>
  <w:num w:numId="15" w16cid:durableId="403138283">
    <w:abstractNumId w:val="33"/>
  </w:num>
  <w:num w:numId="16" w16cid:durableId="847906702">
    <w:abstractNumId w:val="32"/>
  </w:num>
  <w:num w:numId="17" w16cid:durableId="1185246599">
    <w:abstractNumId w:val="17"/>
  </w:num>
  <w:num w:numId="18" w16cid:durableId="694891704">
    <w:abstractNumId w:val="22"/>
  </w:num>
  <w:num w:numId="19" w16cid:durableId="408842739">
    <w:abstractNumId w:val="38"/>
  </w:num>
  <w:num w:numId="20" w16cid:durableId="1859197294">
    <w:abstractNumId w:val="9"/>
  </w:num>
  <w:num w:numId="21" w16cid:durableId="2078362757">
    <w:abstractNumId w:val="23"/>
  </w:num>
  <w:num w:numId="22" w16cid:durableId="1004667688">
    <w:abstractNumId w:val="21"/>
  </w:num>
  <w:num w:numId="23" w16cid:durableId="1708725097">
    <w:abstractNumId w:val="31"/>
  </w:num>
  <w:num w:numId="24" w16cid:durableId="1229464145">
    <w:abstractNumId w:val="45"/>
  </w:num>
  <w:num w:numId="25" w16cid:durableId="978874879">
    <w:abstractNumId w:val="26"/>
  </w:num>
  <w:num w:numId="26" w16cid:durableId="1667201756">
    <w:abstractNumId w:val="30"/>
  </w:num>
  <w:num w:numId="27" w16cid:durableId="1289435039">
    <w:abstractNumId w:val="24"/>
  </w:num>
  <w:num w:numId="28" w16cid:durableId="1124008450">
    <w:abstractNumId w:val="46"/>
  </w:num>
  <w:num w:numId="29" w16cid:durableId="276254496">
    <w:abstractNumId w:val="25"/>
  </w:num>
  <w:num w:numId="30" w16cid:durableId="1050883646">
    <w:abstractNumId w:val="0"/>
  </w:num>
  <w:num w:numId="31" w16cid:durableId="891579195">
    <w:abstractNumId w:val="11"/>
  </w:num>
  <w:num w:numId="32" w16cid:durableId="201595785">
    <w:abstractNumId w:val="12"/>
  </w:num>
  <w:num w:numId="33" w16cid:durableId="1644189731">
    <w:abstractNumId w:val="16"/>
  </w:num>
  <w:num w:numId="34" w16cid:durableId="490677699">
    <w:abstractNumId w:val="7"/>
  </w:num>
  <w:num w:numId="35" w16cid:durableId="730494692">
    <w:abstractNumId w:val="6"/>
  </w:num>
  <w:num w:numId="36" w16cid:durableId="272521199">
    <w:abstractNumId w:val="18"/>
  </w:num>
  <w:num w:numId="37" w16cid:durableId="1229225413">
    <w:abstractNumId w:val="14"/>
  </w:num>
  <w:num w:numId="38" w16cid:durableId="1411391664">
    <w:abstractNumId w:val="37"/>
  </w:num>
  <w:num w:numId="39" w16cid:durableId="492793671">
    <w:abstractNumId w:val="27"/>
  </w:num>
  <w:num w:numId="40" w16cid:durableId="927690902">
    <w:abstractNumId w:val="4"/>
  </w:num>
  <w:num w:numId="41" w16cid:durableId="1704938487">
    <w:abstractNumId w:val="8"/>
  </w:num>
  <w:num w:numId="42" w16cid:durableId="1407261337">
    <w:abstractNumId w:val="39"/>
  </w:num>
  <w:num w:numId="43" w16cid:durableId="1117334059">
    <w:abstractNumId w:val="36"/>
  </w:num>
  <w:num w:numId="44" w16cid:durableId="205991589">
    <w:abstractNumId w:val="5"/>
  </w:num>
  <w:num w:numId="45" w16cid:durableId="1226988668">
    <w:abstractNumId w:val="10"/>
  </w:num>
  <w:num w:numId="46" w16cid:durableId="174423893">
    <w:abstractNumId w:val="3"/>
  </w:num>
  <w:num w:numId="47" w16cid:durableId="449784886">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F6"/>
    <w:rsid w:val="0019734F"/>
    <w:rsid w:val="00261108"/>
    <w:rsid w:val="0059225F"/>
    <w:rsid w:val="00962247"/>
    <w:rsid w:val="00A673B9"/>
    <w:rsid w:val="00B91BF1"/>
    <w:rsid w:val="00E406F6"/>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CDB0"/>
  <w15:chartTrackingRefBased/>
  <w15:docId w15:val="{AB857CA4-CDA1-40AE-B6DA-8C6D7DD8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F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BodyTextSgl"/>
    <w:link w:val="Heading1Char"/>
    <w:qFormat/>
    <w:rsid w:val="0019734F"/>
    <w:pPr>
      <w:keepNext/>
      <w:keepLines/>
      <w:numPr>
        <w:numId w:val="9"/>
      </w:numPr>
      <w:spacing w:before="360" w:after="240" w:line="480" w:lineRule="auto"/>
      <w:jc w:val="center"/>
      <w:outlineLvl w:val="0"/>
    </w:pPr>
    <w:rPr>
      <w:bCs/>
      <w:caps/>
      <w:sz w:val="22"/>
      <w:szCs w:val="32"/>
      <w:u w:val="single"/>
      <w:lang w:val="en-US" w:eastAsia="en-US"/>
    </w:rPr>
  </w:style>
  <w:style w:type="paragraph" w:styleId="Heading2">
    <w:name w:val="heading 2"/>
    <w:basedOn w:val="Normal"/>
    <w:next w:val="BodyTextSgl"/>
    <w:link w:val="Heading2Char"/>
    <w:autoRedefine/>
    <w:qFormat/>
    <w:rsid w:val="0019734F"/>
    <w:pPr>
      <w:numPr>
        <w:ilvl w:val="1"/>
        <w:numId w:val="5"/>
      </w:numPr>
      <w:tabs>
        <w:tab w:val="left" w:pos="3119"/>
      </w:tabs>
      <w:spacing w:after="240"/>
      <w:outlineLvl w:val="1"/>
    </w:pPr>
    <w:rPr>
      <w:bCs/>
      <w:color w:val="000000"/>
      <w:sz w:val="22"/>
      <w:szCs w:val="28"/>
      <w:u w:val="single"/>
      <w:lang w:val="en-US" w:eastAsia="en-US"/>
    </w:rPr>
  </w:style>
  <w:style w:type="paragraph" w:styleId="Heading3">
    <w:name w:val="heading 3"/>
    <w:basedOn w:val="Normal"/>
    <w:next w:val="BodyTextSgl"/>
    <w:link w:val="Heading3Char"/>
    <w:qFormat/>
    <w:rsid w:val="0019734F"/>
    <w:pPr>
      <w:spacing w:after="240"/>
      <w:jc w:val="both"/>
      <w:outlineLvl w:val="2"/>
    </w:pPr>
    <w:rPr>
      <w:bCs/>
      <w:sz w:val="22"/>
      <w:szCs w:val="26"/>
      <w:lang w:val="en-US" w:eastAsia="en-US"/>
    </w:rPr>
  </w:style>
  <w:style w:type="paragraph" w:styleId="Heading4">
    <w:name w:val="heading 4"/>
    <w:basedOn w:val="Normal"/>
    <w:next w:val="BodyTextSgl"/>
    <w:link w:val="Heading4Char"/>
    <w:qFormat/>
    <w:rsid w:val="0019734F"/>
    <w:pPr>
      <w:spacing w:after="240"/>
      <w:jc w:val="both"/>
      <w:outlineLvl w:val="3"/>
    </w:pPr>
    <w:rPr>
      <w:bCs/>
      <w:sz w:val="22"/>
      <w:szCs w:val="28"/>
      <w:lang w:val="en-US" w:eastAsia="en-US"/>
    </w:rPr>
  </w:style>
  <w:style w:type="paragraph" w:styleId="Heading5">
    <w:name w:val="heading 5"/>
    <w:basedOn w:val="Normal"/>
    <w:next w:val="BodyTextSgl"/>
    <w:link w:val="Heading5Char"/>
    <w:qFormat/>
    <w:rsid w:val="0019734F"/>
    <w:pPr>
      <w:spacing w:after="240"/>
      <w:jc w:val="both"/>
      <w:outlineLvl w:val="4"/>
    </w:pPr>
    <w:rPr>
      <w:bCs/>
      <w:iCs/>
      <w:sz w:val="22"/>
      <w:szCs w:val="26"/>
      <w:lang w:val="en-US" w:eastAsia="en-US"/>
    </w:rPr>
  </w:style>
  <w:style w:type="paragraph" w:styleId="Heading6">
    <w:name w:val="heading 6"/>
    <w:basedOn w:val="Normal"/>
    <w:next w:val="BodyTextSgl"/>
    <w:link w:val="Heading6Char"/>
    <w:qFormat/>
    <w:rsid w:val="0019734F"/>
    <w:pPr>
      <w:spacing w:after="240"/>
      <w:jc w:val="both"/>
      <w:outlineLvl w:val="5"/>
    </w:pPr>
    <w:rPr>
      <w:bCs/>
      <w:sz w:val="22"/>
      <w:szCs w:val="22"/>
      <w:lang w:val="en-US" w:eastAsia="en-US"/>
    </w:rPr>
  </w:style>
  <w:style w:type="paragraph" w:styleId="Heading7">
    <w:name w:val="heading 7"/>
    <w:basedOn w:val="Normal"/>
    <w:next w:val="BodyTextSgl"/>
    <w:link w:val="Heading7Char"/>
    <w:qFormat/>
    <w:rsid w:val="0019734F"/>
    <w:pPr>
      <w:spacing w:after="240"/>
      <w:jc w:val="both"/>
      <w:outlineLvl w:val="6"/>
    </w:pPr>
    <w:rPr>
      <w:sz w:val="22"/>
      <w:szCs w:val="22"/>
      <w:lang w:val="en-US" w:eastAsia="en-US"/>
    </w:rPr>
  </w:style>
  <w:style w:type="paragraph" w:styleId="Heading8">
    <w:name w:val="heading 8"/>
    <w:basedOn w:val="Normal"/>
    <w:next w:val="BodyTextSgl"/>
    <w:link w:val="Heading8Char"/>
    <w:qFormat/>
    <w:rsid w:val="0019734F"/>
    <w:pPr>
      <w:spacing w:after="240"/>
      <w:jc w:val="both"/>
      <w:outlineLvl w:val="7"/>
    </w:pPr>
    <w:rPr>
      <w:iCs/>
      <w:sz w:val="22"/>
      <w:szCs w:val="22"/>
      <w:lang w:val="en-US" w:eastAsia="en-US"/>
    </w:rPr>
  </w:style>
  <w:style w:type="paragraph" w:styleId="Heading9">
    <w:name w:val="heading 9"/>
    <w:basedOn w:val="Normal"/>
    <w:next w:val="BodyTextSgl"/>
    <w:link w:val="Heading9Char"/>
    <w:qFormat/>
    <w:rsid w:val="0019734F"/>
    <w:pPr>
      <w:spacing w:after="240"/>
      <w:jc w:val="both"/>
      <w:outlineLvl w:val="8"/>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06F6"/>
    <w:pPr>
      <w:spacing w:before="100" w:beforeAutospacing="1" w:after="100" w:afterAutospacing="1"/>
    </w:pPr>
  </w:style>
  <w:style w:type="character" w:customStyle="1" w:styleId="Heading1Char">
    <w:name w:val="Heading 1 Char"/>
    <w:basedOn w:val="DefaultParagraphFont"/>
    <w:link w:val="Heading1"/>
    <w:rsid w:val="0019734F"/>
    <w:rPr>
      <w:rFonts w:ascii="Times New Roman" w:eastAsia="Times New Roman" w:hAnsi="Times New Roman" w:cs="Times New Roman"/>
      <w:bCs/>
      <w:caps/>
      <w:szCs w:val="32"/>
      <w:u w:val="single"/>
    </w:rPr>
  </w:style>
  <w:style w:type="character" w:customStyle="1" w:styleId="Heading2Char">
    <w:name w:val="Heading 2 Char"/>
    <w:basedOn w:val="DefaultParagraphFont"/>
    <w:link w:val="Heading2"/>
    <w:rsid w:val="0019734F"/>
    <w:rPr>
      <w:rFonts w:ascii="Times New Roman" w:eastAsia="Times New Roman" w:hAnsi="Times New Roman" w:cs="Times New Roman"/>
      <w:bCs/>
      <w:color w:val="000000"/>
      <w:szCs w:val="28"/>
      <w:u w:val="single"/>
    </w:rPr>
  </w:style>
  <w:style w:type="character" w:customStyle="1" w:styleId="Heading3Char">
    <w:name w:val="Heading 3 Char"/>
    <w:basedOn w:val="DefaultParagraphFont"/>
    <w:link w:val="Heading3"/>
    <w:rsid w:val="0019734F"/>
    <w:rPr>
      <w:rFonts w:ascii="Times New Roman" w:eastAsia="Times New Roman" w:hAnsi="Times New Roman" w:cs="Times New Roman"/>
      <w:bCs/>
      <w:szCs w:val="26"/>
    </w:rPr>
  </w:style>
  <w:style w:type="character" w:customStyle="1" w:styleId="Heading4Char">
    <w:name w:val="Heading 4 Char"/>
    <w:basedOn w:val="DefaultParagraphFont"/>
    <w:link w:val="Heading4"/>
    <w:rsid w:val="0019734F"/>
    <w:rPr>
      <w:rFonts w:ascii="Times New Roman" w:eastAsia="Times New Roman" w:hAnsi="Times New Roman" w:cs="Times New Roman"/>
      <w:bCs/>
      <w:szCs w:val="28"/>
    </w:rPr>
  </w:style>
  <w:style w:type="character" w:customStyle="1" w:styleId="Heading5Char">
    <w:name w:val="Heading 5 Char"/>
    <w:basedOn w:val="DefaultParagraphFont"/>
    <w:link w:val="Heading5"/>
    <w:rsid w:val="0019734F"/>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19734F"/>
    <w:rPr>
      <w:rFonts w:ascii="Times New Roman" w:eastAsia="Times New Roman" w:hAnsi="Times New Roman" w:cs="Times New Roman"/>
      <w:bCs/>
    </w:rPr>
  </w:style>
  <w:style w:type="character" w:customStyle="1" w:styleId="Heading7Char">
    <w:name w:val="Heading 7 Char"/>
    <w:basedOn w:val="DefaultParagraphFont"/>
    <w:link w:val="Heading7"/>
    <w:rsid w:val="0019734F"/>
    <w:rPr>
      <w:rFonts w:ascii="Times New Roman" w:eastAsia="Times New Roman" w:hAnsi="Times New Roman" w:cs="Times New Roman"/>
    </w:rPr>
  </w:style>
  <w:style w:type="character" w:customStyle="1" w:styleId="Heading8Char">
    <w:name w:val="Heading 8 Char"/>
    <w:basedOn w:val="DefaultParagraphFont"/>
    <w:link w:val="Heading8"/>
    <w:rsid w:val="0019734F"/>
    <w:rPr>
      <w:rFonts w:ascii="Times New Roman" w:eastAsia="Times New Roman" w:hAnsi="Times New Roman" w:cs="Times New Roman"/>
      <w:iCs/>
    </w:rPr>
  </w:style>
  <w:style w:type="character" w:customStyle="1" w:styleId="Heading9Char">
    <w:name w:val="Heading 9 Char"/>
    <w:basedOn w:val="DefaultParagraphFont"/>
    <w:link w:val="Heading9"/>
    <w:rsid w:val="0019734F"/>
    <w:rPr>
      <w:rFonts w:ascii="Times New Roman" w:eastAsia="Times New Roman" w:hAnsi="Times New Roman" w:cs="Times New Roman"/>
    </w:rPr>
  </w:style>
  <w:style w:type="paragraph" w:customStyle="1" w:styleId="NUM1">
    <w:name w:val="NUM1"/>
    <w:basedOn w:val="Normal"/>
    <w:next w:val="Normal"/>
    <w:autoRedefine/>
    <w:rsid w:val="0019734F"/>
    <w:pPr>
      <w:numPr>
        <w:numId w:val="1"/>
      </w:numPr>
      <w:spacing w:before="240" w:after="240"/>
      <w:jc w:val="both"/>
    </w:pPr>
    <w:rPr>
      <w:rFonts w:ascii="Arial" w:hAnsi="Arial"/>
      <w:b/>
      <w:caps/>
      <w:snapToGrid w:val="0"/>
      <w:sz w:val="22"/>
      <w:szCs w:val="22"/>
      <w:u w:val="single"/>
      <w:lang w:val="es-ES_tradnl" w:eastAsia="es-ES"/>
    </w:rPr>
  </w:style>
  <w:style w:type="paragraph" w:customStyle="1" w:styleId="NUM2">
    <w:name w:val="NUM2"/>
    <w:basedOn w:val="Normal"/>
    <w:rsid w:val="0019734F"/>
    <w:pPr>
      <w:numPr>
        <w:ilvl w:val="1"/>
        <w:numId w:val="1"/>
      </w:numPr>
      <w:spacing w:after="240"/>
      <w:jc w:val="both"/>
    </w:pPr>
    <w:rPr>
      <w:rFonts w:ascii="Arial" w:hAnsi="Arial"/>
      <w:snapToGrid w:val="0"/>
      <w:sz w:val="22"/>
      <w:szCs w:val="22"/>
      <w:lang w:val="es-ES_tradnl" w:eastAsia="es-ES"/>
    </w:rPr>
  </w:style>
  <w:style w:type="paragraph" w:customStyle="1" w:styleId="NUM3">
    <w:name w:val="NUM3"/>
    <w:basedOn w:val="NUM2"/>
    <w:rsid w:val="0019734F"/>
    <w:pPr>
      <w:numPr>
        <w:ilvl w:val="2"/>
      </w:numPr>
    </w:pPr>
  </w:style>
  <w:style w:type="paragraph" w:customStyle="1" w:styleId="NUM4">
    <w:name w:val="NUM4"/>
    <w:basedOn w:val="NUM3"/>
    <w:rsid w:val="0019734F"/>
    <w:pPr>
      <w:numPr>
        <w:ilvl w:val="3"/>
      </w:numPr>
    </w:pPr>
  </w:style>
  <w:style w:type="paragraph" w:customStyle="1" w:styleId="Num5">
    <w:name w:val="Num5"/>
    <w:basedOn w:val="Normal"/>
    <w:rsid w:val="0019734F"/>
    <w:pPr>
      <w:widowControl w:val="0"/>
      <w:numPr>
        <w:ilvl w:val="4"/>
        <w:numId w:val="1"/>
      </w:numPr>
      <w:spacing w:after="240"/>
      <w:jc w:val="both"/>
    </w:pPr>
    <w:rPr>
      <w:rFonts w:ascii="Arial" w:hAnsi="Arial"/>
      <w:snapToGrid w:val="0"/>
      <w:sz w:val="22"/>
      <w:szCs w:val="22"/>
      <w:lang w:val="es-ES_tradnl" w:eastAsia="es-ES"/>
    </w:rPr>
  </w:style>
  <w:style w:type="paragraph" w:customStyle="1" w:styleId="Notaalpie">
    <w:name w:val="Nota al pie"/>
    <w:basedOn w:val="Normal"/>
    <w:rsid w:val="0019734F"/>
    <w:pPr>
      <w:numPr>
        <w:numId w:val="2"/>
      </w:numPr>
      <w:spacing w:after="240"/>
      <w:jc w:val="both"/>
    </w:pPr>
    <w:rPr>
      <w:rFonts w:ascii="Arial" w:hAnsi="Arial"/>
      <w:sz w:val="16"/>
      <w:szCs w:val="22"/>
      <w:lang w:val="en-US" w:eastAsia="en-US"/>
    </w:rPr>
  </w:style>
  <w:style w:type="character" w:styleId="FootnoteReference">
    <w:name w:val="footnote reference"/>
    <w:uiPriority w:val="99"/>
    <w:semiHidden/>
    <w:rsid w:val="0019734F"/>
    <w:rPr>
      <w:rFonts w:ascii="Arial" w:hAnsi="Arial"/>
      <w:sz w:val="16"/>
      <w:vertAlign w:val="superscript"/>
    </w:rPr>
  </w:style>
  <w:style w:type="paragraph" w:styleId="BodyText">
    <w:name w:val="Body Text"/>
    <w:aliases w:val="Borrador"/>
    <w:basedOn w:val="Normal"/>
    <w:link w:val="BodyTextChar"/>
    <w:rsid w:val="0019734F"/>
    <w:pPr>
      <w:spacing w:after="240"/>
      <w:ind w:firstLine="1418"/>
      <w:jc w:val="both"/>
    </w:pPr>
    <w:rPr>
      <w:rFonts w:ascii="Arial" w:hAnsi="Arial"/>
      <w:sz w:val="22"/>
      <w:szCs w:val="22"/>
      <w:lang w:val="en-US" w:eastAsia="en-US"/>
    </w:rPr>
  </w:style>
  <w:style w:type="character" w:customStyle="1" w:styleId="BodyTextChar">
    <w:name w:val="Body Text Char"/>
    <w:aliases w:val="Borrador Char"/>
    <w:basedOn w:val="DefaultParagraphFont"/>
    <w:link w:val="BodyText"/>
    <w:rsid w:val="0019734F"/>
    <w:rPr>
      <w:rFonts w:ascii="Arial" w:eastAsia="Times New Roman" w:hAnsi="Arial" w:cs="Times New Roman"/>
    </w:rPr>
  </w:style>
  <w:style w:type="paragraph" w:styleId="FootnoteText">
    <w:name w:val="footnote text"/>
    <w:basedOn w:val="Normal"/>
    <w:link w:val="FootnoteTextChar"/>
    <w:uiPriority w:val="99"/>
    <w:rsid w:val="0019734F"/>
    <w:pPr>
      <w:spacing w:after="240"/>
      <w:ind w:firstLine="1418"/>
      <w:jc w:val="both"/>
    </w:pPr>
    <w:rPr>
      <w:rFonts w:ascii="Arial" w:hAnsi="Arial"/>
      <w:sz w:val="16"/>
      <w:szCs w:val="22"/>
      <w:lang w:val="en-US" w:eastAsia="en-US"/>
    </w:rPr>
  </w:style>
  <w:style w:type="character" w:customStyle="1" w:styleId="FootnoteTextChar">
    <w:name w:val="Footnote Text Char"/>
    <w:basedOn w:val="DefaultParagraphFont"/>
    <w:link w:val="FootnoteText"/>
    <w:uiPriority w:val="99"/>
    <w:rsid w:val="0019734F"/>
    <w:rPr>
      <w:rFonts w:ascii="Arial" w:eastAsia="Times New Roman" w:hAnsi="Arial" w:cs="Times New Roman"/>
      <w:sz w:val="16"/>
    </w:rPr>
  </w:style>
  <w:style w:type="paragraph" w:customStyle="1" w:styleId="Vietas">
    <w:name w:val="Viñetas"/>
    <w:basedOn w:val="Normal"/>
    <w:rsid w:val="0019734F"/>
    <w:pPr>
      <w:numPr>
        <w:ilvl w:val="4"/>
        <w:numId w:val="3"/>
      </w:numPr>
      <w:spacing w:after="120"/>
      <w:jc w:val="both"/>
    </w:pPr>
    <w:rPr>
      <w:rFonts w:ascii="Arial" w:hAnsi="Arial"/>
      <w:sz w:val="22"/>
      <w:szCs w:val="22"/>
      <w:lang w:val="es-ES_tradnl" w:eastAsia="en-US"/>
    </w:rPr>
  </w:style>
  <w:style w:type="paragraph" w:customStyle="1" w:styleId="Romanitos">
    <w:name w:val="Romanitos"/>
    <w:basedOn w:val="Normal"/>
    <w:autoRedefine/>
    <w:rsid w:val="0019734F"/>
    <w:pPr>
      <w:numPr>
        <w:ilvl w:val="3"/>
        <w:numId w:val="3"/>
      </w:numPr>
      <w:spacing w:after="240"/>
      <w:jc w:val="both"/>
    </w:pPr>
    <w:rPr>
      <w:rFonts w:ascii="Arial" w:hAnsi="Arial"/>
      <w:sz w:val="22"/>
      <w:szCs w:val="22"/>
      <w:lang w:val="es-ES_tradnl" w:eastAsia="en-US"/>
    </w:rPr>
  </w:style>
  <w:style w:type="paragraph" w:styleId="Header">
    <w:name w:val="header"/>
    <w:basedOn w:val="Normal"/>
    <w:link w:val="HeaderChar"/>
    <w:uiPriority w:val="99"/>
    <w:rsid w:val="0019734F"/>
    <w:pPr>
      <w:tabs>
        <w:tab w:val="center" w:pos="4419"/>
        <w:tab w:val="right" w:pos="8838"/>
      </w:tabs>
      <w:spacing w:after="240"/>
      <w:ind w:firstLine="1418"/>
      <w:jc w:val="both"/>
    </w:pPr>
    <w:rPr>
      <w:sz w:val="22"/>
      <w:szCs w:val="22"/>
      <w:lang w:val="en-US" w:eastAsia="en-US"/>
    </w:rPr>
  </w:style>
  <w:style w:type="character" w:customStyle="1" w:styleId="HeaderChar">
    <w:name w:val="Header Char"/>
    <w:basedOn w:val="DefaultParagraphFont"/>
    <w:link w:val="Header"/>
    <w:uiPriority w:val="99"/>
    <w:rsid w:val="0019734F"/>
    <w:rPr>
      <w:rFonts w:ascii="Times New Roman" w:eastAsia="Times New Roman" w:hAnsi="Times New Roman" w:cs="Times New Roman"/>
    </w:rPr>
  </w:style>
  <w:style w:type="character" w:styleId="PageNumber">
    <w:name w:val="page number"/>
    <w:basedOn w:val="DefaultParagraphFont"/>
    <w:rsid w:val="0019734F"/>
  </w:style>
  <w:style w:type="paragraph" w:styleId="Footer">
    <w:name w:val="footer"/>
    <w:basedOn w:val="Normal"/>
    <w:link w:val="FooterChar"/>
    <w:uiPriority w:val="99"/>
    <w:rsid w:val="0019734F"/>
    <w:pPr>
      <w:tabs>
        <w:tab w:val="center" w:pos="4419"/>
        <w:tab w:val="right" w:pos="8838"/>
      </w:tabs>
      <w:spacing w:after="240"/>
      <w:ind w:firstLine="1418"/>
      <w:jc w:val="both"/>
    </w:pPr>
    <w:rPr>
      <w:sz w:val="22"/>
      <w:szCs w:val="22"/>
      <w:lang w:val="en-US" w:eastAsia="en-US"/>
    </w:rPr>
  </w:style>
  <w:style w:type="character" w:customStyle="1" w:styleId="FooterChar">
    <w:name w:val="Footer Char"/>
    <w:basedOn w:val="DefaultParagraphFont"/>
    <w:link w:val="Footer"/>
    <w:uiPriority w:val="99"/>
    <w:rsid w:val="0019734F"/>
    <w:rPr>
      <w:rFonts w:ascii="Times New Roman" w:eastAsia="Times New Roman" w:hAnsi="Times New Roman" w:cs="Times New Roman"/>
    </w:rPr>
  </w:style>
  <w:style w:type="paragraph" w:customStyle="1" w:styleId="CenteredText">
    <w:name w:val="Centered Text"/>
    <w:basedOn w:val="Normal"/>
    <w:rsid w:val="0019734F"/>
    <w:pPr>
      <w:spacing w:after="240"/>
      <w:ind w:firstLine="1418"/>
      <w:jc w:val="center"/>
    </w:pPr>
    <w:rPr>
      <w:szCs w:val="22"/>
      <w:lang w:val="en-US" w:eastAsia="en-US"/>
    </w:rPr>
  </w:style>
  <w:style w:type="paragraph" w:customStyle="1" w:styleId="flushright">
    <w:name w:val="flushright"/>
    <w:basedOn w:val="Normal"/>
    <w:rsid w:val="0019734F"/>
    <w:pPr>
      <w:widowControl w:val="0"/>
      <w:spacing w:after="240"/>
      <w:ind w:firstLine="1418"/>
      <w:jc w:val="right"/>
    </w:pPr>
    <w:rPr>
      <w:szCs w:val="22"/>
      <w:lang w:val="en-US" w:eastAsia="en-US"/>
    </w:rPr>
  </w:style>
  <w:style w:type="paragraph" w:customStyle="1" w:styleId="LineBeforeCenteredText">
    <w:name w:val="Line Before Centered Text"/>
    <w:basedOn w:val="CenteredText"/>
    <w:rsid w:val="0019734F"/>
    <w:pPr>
      <w:spacing w:after="0" w:line="360" w:lineRule="auto"/>
    </w:pPr>
  </w:style>
  <w:style w:type="paragraph" w:customStyle="1" w:styleId="TtulodeTDC1">
    <w:name w:val="Título de TDC1"/>
    <w:basedOn w:val="Normal"/>
    <w:qFormat/>
    <w:rsid w:val="0019734F"/>
    <w:pPr>
      <w:spacing w:after="240"/>
      <w:ind w:firstLine="1418"/>
      <w:jc w:val="center"/>
    </w:pPr>
    <w:rPr>
      <w:b/>
      <w:szCs w:val="20"/>
      <w:lang w:val="en-US" w:eastAsia="en-US"/>
    </w:rPr>
  </w:style>
  <w:style w:type="paragraph" w:customStyle="1" w:styleId="BlockTextSgl">
    <w:name w:val="Block Text Sgl"/>
    <w:basedOn w:val="Normal"/>
    <w:rsid w:val="0019734F"/>
    <w:pPr>
      <w:spacing w:after="240"/>
      <w:ind w:firstLine="1418"/>
      <w:jc w:val="both"/>
    </w:pPr>
    <w:rPr>
      <w:sz w:val="22"/>
      <w:szCs w:val="22"/>
      <w:lang w:val="en-US" w:eastAsia="en-US"/>
    </w:rPr>
  </w:style>
  <w:style w:type="paragraph" w:customStyle="1" w:styleId="schedules">
    <w:name w:val="schedules"/>
    <w:basedOn w:val="BlockTextSgl"/>
    <w:rsid w:val="0019734F"/>
    <w:pPr>
      <w:tabs>
        <w:tab w:val="left" w:pos="720"/>
      </w:tabs>
      <w:spacing w:after="0"/>
      <w:ind w:left="720" w:hanging="720"/>
    </w:pPr>
  </w:style>
  <w:style w:type="paragraph" w:customStyle="1" w:styleId="BodyTextSgl">
    <w:name w:val="Body Text Sgl"/>
    <w:basedOn w:val="Normal"/>
    <w:link w:val="BodyTextSglChar"/>
    <w:rsid w:val="0019734F"/>
    <w:pPr>
      <w:spacing w:after="240"/>
      <w:ind w:firstLine="1440"/>
      <w:jc w:val="both"/>
    </w:pPr>
    <w:rPr>
      <w:sz w:val="22"/>
      <w:szCs w:val="22"/>
      <w:lang w:val="en-US" w:eastAsia="en-US"/>
    </w:rPr>
  </w:style>
  <w:style w:type="paragraph" w:customStyle="1" w:styleId="STBBullet4DBL">
    <w:name w:val="STB Bullet 4 DBL"/>
    <w:basedOn w:val="Normal"/>
    <w:rsid w:val="0019734F"/>
    <w:pPr>
      <w:numPr>
        <w:numId w:val="4"/>
      </w:numPr>
      <w:tabs>
        <w:tab w:val="clear" w:pos="1800"/>
        <w:tab w:val="num" w:pos="680"/>
      </w:tabs>
      <w:spacing w:after="240" w:line="480" w:lineRule="auto"/>
      <w:ind w:left="680" w:hanging="680"/>
      <w:jc w:val="both"/>
    </w:pPr>
    <w:rPr>
      <w:sz w:val="22"/>
      <w:szCs w:val="22"/>
      <w:lang w:val="en-US" w:eastAsia="en-US"/>
    </w:rPr>
  </w:style>
  <w:style w:type="character" w:customStyle="1" w:styleId="BodyTextSglChar">
    <w:name w:val="Body Text Sgl Char"/>
    <w:basedOn w:val="DefaultParagraphFont"/>
    <w:link w:val="BodyTextSgl"/>
    <w:rsid w:val="0019734F"/>
    <w:rPr>
      <w:rFonts w:ascii="Times New Roman" w:eastAsia="Times New Roman" w:hAnsi="Times New Roman" w:cs="Times New Roman"/>
    </w:rPr>
  </w:style>
  <w:style w:type="paragraph" w:customStyle="1" w:styleId="NUM50">
    <w:name w:val="NUM5"/>
    <w:basedOn w:val="Normal"/>
    <w:rsid w:val="0019734F"/>
    <w:pPr>
      <w:widowControl w:val="0"/>
      <w:tabs>
        <w:tab w:val="num" w:pos="1134"/>
      </w:tabs>
      <w:spacing w:after="240"/>
      <w:ind w:left="1134" w:hanging="567"/>
      <w:jc w:val="both"/>
    </w:pPr>
    <w:rPr>
      <w:rFonts w:ascii="Arial" w:hAnsi="Arial"/>
      <w:snapToGrid w:val="0"/>
      <w:sz w:val="22"/>
      <w:szCs w:val="20"/>
      <w:lang w:val="es-ES_tradnl" w:eastAsia="es-ES"/>
    </w:rPr>
  </w:style>
  <w:style w:type="character" w:customStyle="1" w:styleId="q">
    <w:name w:val="q"/>
    <w:basedOn w:val="DefaultParagraphFont"/>
    <w:rsid w:val="0019734F"/>
  </w:style>
  <w:style w:type="character" w:styleId="PlaceholderText">
    <w:name w:val="Placeholder Text"/>
    <w:basedOn w:val="DefaultParagraphFont"/>
    <w:uiPriority w:val="99"/>
    <w:semiHidden/>
    <w:rsid w:val="0019734F"/>
    <w:rPr>
      <w:color w:val="808080"/>
    </w:rPr>
  </w:style>
  <w:style w:type="paragraph" w:styleId="BalloonText">
    <w:name w:val="Balloon Text"/>
    <w:basedOn w:val="Normal"/>
    <w:link w:val="BalloonTextChar"/>
    <w:uiPriority w:val="99"/>
    <w:rsid w:val="0019734F"/>
    <w:pPr>
      <w:spacing w:after="240"/>
      <w:ind w:firstLine="1418"/>
      <w:jc w:val="both"/>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rsid w:val="0019734F"/>
    <w:rPr>
      <w:rFonts w:ascii="Tahoma" w:eastAsia="Times New Roman" w:hAnsi="Tahoma" w:cs="Tahoma"/>
      <w:sz w:val="16"/>
      <w:szCs w:val="16"/>
    </w:rPr>
  </w:style>
  <w:style w:type="character" w:styleId="CommentReference">
    <w:name w:val="annotation reference"/>
    <w:basedOn w:val="DefaultParagraphFont"/>
    <w:uiPriority w:val="99"/>
    <w:rsid w:val="0019734F"/>
    <w:rPr>
      <w:sz w:val="16"/>
      <w:szCs w:val="16"/>
    </w:rPr>
  </w:style>
  <w:style w:type="paragraph" w:styleId="CommentText">
    <w:name w:val="annotation text"/>
    <w:basedOn w:val="Normal"/>
    <w:link w:val="CommentTextChar"/>
    <w:uiPriority w:val="99"/>
    <w:rsid w:val="0019734F"/>
    <w:pPr>
      <w:spacing w:after="240"/>
      <w:ind w:firstLine="1418"/>
      <w:jc w:val="both"/>
    </w:pPr>
    <w:rPr>
      <w:sz w:val="20"/>
      <w:szCs w:val="20"/>
      <w:lang w:val="en-US" w:eastAsia="en-US"/>
    </w:rPr>
  </w:style>
  <w:style w:type="character" w:customStyle="1" w:styleId="CommentTextChar">
    <w:name w:val="Comment Text Char"/>
    <w:basedOn w:val="DefaultParagraphFont"/>
    <w:link w:val="CommentText"/>
    <w:uiPriority w:val="99"/>
    <w:rsid w:val="001973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9734F"/>
    <w:rPr>
      <w:b/>
      <w:bCs/>
    </w:rPr>
  </w:style>
  <w:style w:type="character" w:customStyle="1" w:styleId="CommentSubjectChar">
    <w:name w:val="Comment Subject Char"/>
    <w:basedOn w:val="CommentTextChar"/>
    <w:link w:val="CommentSubject"/>
    <w:uiPriority w:val="99"/>
    <w:rsid w:val="0019734F"/>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9734F"/>
    <w:pPr>
      <w:spacing w:after="240"/>
      <w:ind w:left="720" w:firstLine="1418"/>
      <w:contextualSpacing/>
      <w:jc w:val="both"/>
    </w:pPr>
    <w:rPr>
      <w:sz w:val="22"/>
      <w:szCs w:val="22"/>
      <w:lang w:val="en-US" w:eastAsia="en-US"/>
    </w:rPr>
  </w:style>
  <w:style w:type="paragraph" w:styleId="TOC1">
    <w:name w:val="toc 1"/>
    <w:basedOn w:val="Normal"/>
    <w:next w:val="Normal"/>
    <w:autoRedefine/>
    <w:uiPriority w:val="39"/>
    <w:rsid w:val="0019734F"/>
    <w:pPr>
      <w:tabs>
        <w:tab w:val="left" w:pos="567"/>
        <w:tab w:val="right" w:leader="dot" w:pos="9356"/>
      </w:tabs>
      <w:spacing w:before="200" w:after="200"/>
    </w:pPr>
    <w:rPr>
      <w:sz w:val="22"/>
      <w:szCs w:val="22"/>
      <w:lang w:val="en-US" w:eastAsia="en-US"/>
    </w:rPr>
  </w:style>
  <w:style w:type="character" w:styleId="Hyperlink">
    <w:name w:val="Hyperlink"/>
    <w:basedOn w:val="DefaultParagraphFont"/>
    <w:uiPriority w:val="99"/>
    <w:unhideWhenUsed/>
    <w:rsid w:val="0019734F"/>
    <w:rPr>
      <w:color w:val="0563C1" w:themeColor="hyperlink"/>
      <w:u w:val="single"/>
    </w:rPr>
  </w:style>
  <w:style w:type="paragraph" w:styleId="BodyTextIndent">
    <w:name w:val="Body Text Indent"/>
    <w:basedOn w:val="Normal"/>
    <w:link w:val="BodyTextIndentChar"/>
    <w:rsid w:val="0019734F"/>
    <w:pPr>
      <w:spacing w:after="120"/>
      <w:ind w:left="283" w:firstLine="1418"/>
      <w:jc w:val="both"/>
    </w:pPr>
    <w:rPr>
      <w:sz w:val="22"/>
      <w:szCs w:val="22"/>
      <w:lang w:val="en-US" w:eastAsia="en-US"/>
    </w:rPr>
  </w:style>
  <w:style w:type="character" w:customStyle="1" w:styleId="BodyTextIndentChar">
    <w:name w:val="Body Text Indent Char"/>
    <w:basedOn w:val="DefaultParagraphFont"/>
    <w:link w:val="BodyTextIndent"/>
    <w:rsid w:val="0019734F"/>
    <w:rPr>
      <w:rFonts w:ascii="Times New Roman" w:eastAsia="Times New Roman" w:hAnsi="Times New Roman" w:cs="Times New Roman"/>
    </w:rPr>
  </w:style>
  <w:style w:type="paragraph" w:customStyle="1" w:styleId="BodyText2Sgl">
    <w:name w:val="Body Text 2 Sgl"/>
    <w:basedOn w:val="Normal"/>
    <w:rsid w:val="0019734F"/>
    <w:pPr>
      <w:spacing w:after="240"/>
      <w:ind w:firstLine="720"/>
    </w:pPr>
    <w:rPr>
      <w:lang w:val="en-US" w:eastAsia="en-US"/>
    </w:rPr>
  </w:style>
  <w:style w:type="paragraph" w:customStyle="1" w:styleId="BrauwK1">
    <w:name w:val="Brauw K1"/>
    <w:basedOn w:val="Normal"/>
    <w:next w:val="Normal"/>
    <w:qFormat/>
    <w:rsid w:val="0019734F"/>
    <w:pPr>
      <w:keepNext/>
      <w:numPr>
        <w:numId w:val="6"/>
      </w:numPr>
      <w:spacing w:after="240" w:line="283" w:lineRule="atLeast"/>
      <w:jc w:val="both"/>
      <w:outlineLvl w:val="0"/>
    </w:pPr>
    <w:rPr>
      <w:rFonts w:ascii="Arial" w:eastAsia="Calibri" w:hAnsi="Arial"/>
      <w:b/>
      <w:caps/>
      <w:spacing w:val="3"/>
      <w:sz w:val="19"/>
      <w:szCs w:val="19"/>
      <w:lang w:val="en-GB" w:eastAsia="en-US"/>
    </w:rPr>
  </w:style>
  <w:style w:type="paragraph" w:customStyle="1" w:styleId="BrauwK2">
    <w:name w:val="Brauw K2"/>
    <w:basedOn w:val="Normal"/>
    <w:next w:val="Normal"/>
    <w:qFormat/>
    <w:rsid w:val="0019734F"/>
    <w:pPr>
      <w:keepNext/>
      <w:numPr>
        <w:ilvl w:val="1"/>
        <w:numId w:val="6"/>
      </w:numPr>
      <w:spacing w:after="240" w:line="283" w:lineRule="atLeast"/>
      <w:jc w:val="both"/>
      <w:outlineLvl w:val="1"/>
    </w:pPr>
    <w:rPr>
      <w:rFonts w:ascii="Arial" w:eastAsia="Calibri" w:hAnsi="Arial"/>
      <w:b/>
      <w:spacing w:val="3"/>
      <w:sz w:val="19"/>
      <w:szCs w:val="22"/>
      <w:lang w:val="en-GB" w:eastAsia="en-US"/>
    </w:rPr>
  </w:style>
  <w:style w:type="paragraph" w:customStyle="1" w:styleId="BrauwK3">
    <w:name w:val="Brauw K3"/>
    <w:basedOn w:val="Normal"/>
    <w:next w:val="Normal"/>
    <w:qFormat/>
    <w:rsid w:val="0019734F"/>
    <w:pPr>
      <w:keepNext/>
      <w:numPr>
        <w:ilvl w:val="2"/>
        <w:numId w:val="6"/>
      </w:numPr>
      <w:spacing w:after="240" w:line="283" w:lineRule="atLeast"/>
      <w:jc w:val="both"/>
      <w:outlineLvl w:val="2"/>
    </w:pPr>
    <w:rPr>
      <w:rFonts w:ascii="Arial" w:eastAsia="Calibri" w:hAnsi="Arial"/>
      <w:b/>
      <w:spacing w:val="3"/>
      <w:sz w:val="19"/>
      <w:szCs w:val="22"/>
      <w:lang w:val="en-GB" w:eastAsia="en-US"/>
    </w:rPr>
  </w:style>
  <w:style w:type="paragraph" w:customStyle="1" w:styleId="Bullet10">
    <w:name w:val="Bullet 1"/>
    <w:basedOn w:val="Normal"/>
    <w:next w:val="ListNumber"/>
    <w:rsid w:val="0019734F"/>
    <w:pPr>
      <w:numPr>
        <w:numId w:val="7"/>
      </w:numPr>
      <w:spacing w:after="240"/>
      <w:ind w:left="1440"/>
    </w:pPr>
    <w:rPr>
      <w:kern w:val="24"/>
      <w:szCs w:val="20"/>
      <w:lang w:val="en-US" w:eastAsia="en-US"/>
    </w:rPr>
  </w:style>
  <w:style w:type="paragraph" w:customStyle="1" w:styleId="NDICEPDE">
    <w:name w:val="ÍNDICE PDE"/>
    <w:basedOn w:val="BodyText"/>
    <w:qFormat/>
    <w:rsid w:val="0019734F"/>
    <w:pPr>
      <w:numPr>
        <w:numId w:val="8"/>
      </w:numPr>
      <w:ind w:left="0" w:firstLine="0"/>
      <w:jc w:val="center"/>
    </w:pPr>
    <w:rPr>
      <w:rFonts w:ascii="Times New Roman" w:hAnsi="Times New Roman"/>
      <w:kern w:val="24"/>
    </w:rPr>
  </w:style>
  <w:style w:type="paragraph" w:styleId="ListNumber">
    <w:name w:val="List Number"/>
    <w:basedOn w:val="Normal"/>
    <w:rsid w:val="0019734F"/>
    <w:pPr>
      <w:tabs>
        <w:tab w:val="num" w:pos="720"/>
      </w:tabs>
      <w:spacing w:after="240"/>
      <w:ind w:left="720" w:hanging="720"/>
      <w:contextualSpacing/>
      <w:jc w:val="both"/>
    </w:pPr>
    <w:rPr>
      <w:sz w:val="22"/>
      <w:szCs w:val="22"/>
      <w:lang w:val="en-US" w:eastAsia="en-US"/>
    </w:rPr>
  </w:style>
  <w:style w:type="character" w:customStyle="1" w:styleId="DocID">
    <w:name w:val="DocID"/>
    <w:basedOn w:val="DefaultParagraphFont"/>
    <w:rsid w:val="0019734F"/>
    <w:rPr>
      <w:noProof/>
      <w:sz w:val="14"/>
    </w:rPr>
  </w:style>
  <w:style w:type="paragraph" w:styleId="Signature">
    <w:name w:val="Signature"/>
    <w:basedOn w:val="Normal"/>
    <w:link w:val="SignatureChar"/>
    <w:rsid w:val="0019734F"/>
    <w:pPr>
      <w:tabs>
        <w:tab w:val="right" w:pos="8640"/>
      </w:tabs>
      <w:spacing w:after="480"/>
      <w:ind w:left="4653" w:hanging="333"/>
    </w:pPr>
    <w:rPr>
      <w:sz w:val="22"/>
      <w:szCs w:val="22"/>
      <w:lang w:val="en-US" w:eastAsia="en-US"/>
    </w:rPr>
  </w:style>
  <w:style w:type="character" w:customStyle="1" w:styleId="SignatureChar">
    <w:name w:val="Signature Char"/>
    <w:basedOn w:val="DefaultParagraphFont"/>
    <w:link w:val="Signature"/>
    <w:rsid w:val="0019734F"/>
    <w:rPr>
      <w:rFonts w:ascii="Times New Roman" w:eastAsia="Times New Roman" w:hAnsi="Times New Roman" w:cs="Times New Roman"/>
    </w:rPr>
  </w:style>
  <w:style w:type="paragraph" w:customStyle="1" w:styleId="Close12aft">
    <w:name w:val="Close 12 aft"/>
    <w:basedOn w:val="BalloonText"/>
    <w:rsid w:val="0019734F"/>
    <w:pPr>
      <w:tabs>
        <w:tab w:val="left" w:pos="9360"/>
      </w:tabs>
      <w:ind w:left="4320" w:firstLine="0"/>
      <w:jc w:val="left"/>
    </w:pPr>
    <w:rPr>
      <w:rFonts w:ascii="Times New Roman" w:hAnsi="Times New Roman" w:cs="Times New Roman"/>
      <w:sz w:val="22"/>
      <w:szCs w:val="22"/>
    </w:rPr>
  </w:style>
  <w:style w:type="paragraph" w:styleId="Closing">
    <w:name w:val="Closing"/>
    <w:basedOn w:val="Normal"/>
    <w:link w:val="ClosingChar"/>
    <w:rsid w:val="0019734F"/>
    <w:pPr>
      <w:ind w:left="4252" w:firstLine="1418"/>
      <w:jc w:val="both"/>
    </w:pPr>
    <w:rPr>
      <w:sz w:val="22"/>
      <w:szCs w:val="22"/>
      <w:lang w:val="en-US" w:eastAsia="en-US"/>
    </w:rPr>
  </w:style>
  <w:style w:type="character" w:customStyle="1" w:styleId="ClosingChar">
    <w:name w:val="Closing Char"/>
    <w:basedOn w:val="DefaultParagraphFont"/>
    <w:link w:val="Closing"/>
    <w:rsid w:val="0019734F"/>
    <w:rPr>
      <w:rFonts w:ascii="Times New Roman" w:eastAsia="Times New Roman" w:hAnsi="Times New Roman" w:cs="Times New Roman"/>
    </w:rPr>
  </w:style>
  <w:style w:type="paragraph" w:customStyle="1" w:styleId="EstiloNUM2TimesNewRomanSubrayado">
    <w:name w:val="Estilo NUM2 + Times New Roman Subrayado"/>
    <w:basedOn w:val="NUM2"/>
    <w:rsid w:val="0019734F"/>
    <w:pPr>
      <w:numPr>
        <w:ilvl w:val="0"/>
        <w:numId w:val="0"/>
      </w:numPr>
      <w:ind w:left="1418" w:firstLine="403"/>
    </w:pPr>
    <w:rPr>
      <w:rFonts w:ascii="Times New Roman" w:hAnsi="Times New Roman"/>
      <w:u w:val="single"/>
    </w:rPr>
  </w:style>
  <w:style w:type="paragraph" w:styleId="TOC2">
    <w:name w:val="toc 2"/>
    <w:basedOn w:val="Normal"/>
    <w:next w:val="Normal"/>
    <w:autoRedefine/>
    <w:uiPriority w:val="39"/>
    <w:rsid w:val="0019734F"/>
    <w:pPr>
      <w:tabs>
        <w:tab w:val="left" w:pos="1560"/>
        <w:tab w:val="right" w:leader="dot" w:pos="9356"/>
      </w:tabs>
      <w:spacing w:before="120" w:after="120"/>
      <w:jc w:val="both"/>
    </w:pPr>
    <w:rPr>
      <w:sz w:val="22"/>
      <w:szCs w:val="22"/>
      <w:lang w:val="en-US" w:eastAsia="en-US"/>
    </w:rPr>
  </w:style>
  <w:style w:type="character" w:customStyle="1" w:styleId="footnoteref">
    <w:name w:val="footnote ref"/>
    <w:rsid w:val="0019734F"/>
  </w:style>
  <w:style w:type="table" w:styleId="TableGrid">
    <w:name w:val="Table Grid"/>
    <w:basedOn w:val="TableNormal"/>
    <w:rsid w:val="0019734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FWLevel1">
    <w:name w:val="HFW Level 1"/>
    <w:basedOn w:val="Normal"/>
    <w:rsid w:val="0019734F"/>
    <w:pPr>
      <w:numPr>
        <w:numId w:val="10"/>
      </w:numPr>
      <w:autoSpaceDE w:val="0"/>
      <w:autoSpaceDN w:val="0"/>
      <w:adjustRightInd w:val="0"/>
      <w:spacing w:after="220"/>
      <w:jc w:val="both"/>
      <w:outlineLvl w:val="0"/>
    </w:pPr>
    <w:rPr>
      <w:sz w:val="22"/>
      <w:szCs w:val="22"/>
      <w:lang w:val="en-GB" w:eastAsia="en-US"/>
    </w:rPr>
  </w:style>
  <w:style w:type="paragraph" w:customStyle="1" w:styleId="HFWLevel2">
    <w:name w:val="HFW Level 2"/>
    <w:basedOn w:val="Normal"/>
    <w:rsid w:val="0019734F"/>
    <w:pPr>
      <w:numPr>
        <w:ilvl w:val="1"/>
        <w:numId w:val="10"/>
      </w:numPr>
      <w:autoSpaceDE w:val="0"/>
      <w:autoSpaceDN w:val="0"/>
      <w:adjustRightInd w:val="0"/>
      <w:spacing w:after="220"/>
      <w:jc w:val="both"/>
      <w:outlineLvl w:val="1"/>
    </w:pPr>
    <w:rPr>
      <w:sz w:val="22"/>
      <w:szCs w:val="22"/>
      <w:lang w:val="en-GB" w:eastAsia="en-US"/>
    </w:rPr>
  </w:style>
  <w:style w:type="paragraph" w:customStyle="1" w:styleId="HFWLevel3">
    <w:name w:val="HFW Level 3"/>
    <w:basedOn w:val="Normal"/>
    <w:rsid w:val="0019734F"/>
    <w:pPr>
      <w:numPr>
        <w:ilvl w:val="2"/>
        <w:numId w:val="10"/>
      </w:numPr>
      <w:autoSpaceDE w:val="0"/>
      <w:autoSpaceDN w:val="0"/>
      <w:adjustRightInd w:val="0"/>
      <w:spacing w:after="220"/>
      <w:jc w:val="both"/>
      <w:outlineLvl w:val="2"/>
    </w:pPr>
    <w:rPr>
      <w:sz w:val="22"/>
      <w:szCs w:val="22"/>
      <w:lang w:val="en-GB" w:eastAsia="en-US"/>
    </w:rPr>
  </w:style>
  <w:style w:type="paragraph" w:customStyle="1" w:styleId="HD6Level1">
    <w:name w:val="HD6 Level 1"/>
    <w:basedOn w:val="Normal"/>
    <w:rsid w:val="0019734F"/>
    <w:pPr>
      <w:numPr>
        <w:numId w:val="11"/>
      </w:numPr>
      <w:spacing w:after="240"/>
      <w:jc w:val="both"/>
    </w:pPr>
    <w:rPr>
      <w:rFonts w:ascii="Arial" w:hAnsi="Arial" w:cs="Arial"/>
      <w:bCs/>
      <w:sz w:val="22"/>
      <w:szCs w:val="20"/>
      <w:lang w:val="en-GB" w:eastAsia="en-GB"/>
    </w:rPr>
  </w:style>
  <w:style w:type="paragraph" w:customStyle="1" w:styleId="HD6Level2">
    <w:name w:val="HD6 Level 2"/>
    <w:basedOn w:val="HD6Level1"/>
    <w:rsid w:val="0019734F"/>
    <w:pPr>
      <w:numPr>
        <w:ilvl w:val="1"/>
      </w:numPr>
    </w:pPr>
    <w:rPr>
      <w:bCs w:val="0"/>
    </w:rPr>
  </w:style>
  <w:style w:type="paragraph" w:customStyle="1" w:styleId="HD6Level3">
    <w:name w:val="HD6 Level 3"/>
    <w:basedOn w:val="HD6Level2"/>
    <w:rsid w:val="0019734F"/>
    <w:pPr>
      <w:numPr>
        <w:ilvl w:val="2"/>
      </w:numPr>
    </w:pPr>
    <w:rPr>
      <w:bCs/>
    </w:rPr>
  </w:style>
  <w:style w:type="paragraph" w:customStyle="1" w:styleId="HD6Level4">
    <w:name w:val="HD6 Level 4"/>
    <w:basedOn w:val="HD6Level3"/>
    <w:rsid w:val="0019734F"/>
    <w:pPr>
      <w:numPr>
        <w:ilvl w:val="3"/>
      </w:numPr>
    </w:pPr>
    <w:rPr>
      <w:bCs w:val="0"/>
    </w:rPr>
  </w:style>
  <w:style w:type="paragraph" w:customStyle="1" w:styleId="HD6Level5">
    <w:name w:val="HD6 Level 5"/>
    <w:basedOn w:val="HD6Level4"/>
    <w:rsid w:val="0019734F"/>
    <w:pPr>
      <w:numPr>
        <w:ilvl w:val="4"/>
      </w:numPr>
    </w:pPr>
    <w:rPr>
      <w:bCs/>
    </w:rPr>
  </w:style>
  <w:style w:type="paragraph" w:customStyle="1" w:styleId="HD6Level6">
    <w:name w:val="HD6 Level 6"/>
    <w:basedOn w:val="HD6Level5"/>
    <w:rsid w:val="0019734F"/>
    <w:pPr>
      <w:numPr>
        <w:ilvl w:val="5"/>
      </w:numPr>
    </w:pPr>
    <w:rPr>
      <w:bCs w:val="0"/>
    </w:rPr>
  </w:style>
  <w:style w:type="paragraph" w:customStyle="1" w:styleId="HD6Level7">
    <w:name w:val="HD6 Level 7"/>
    <w:basedOn w:val="HD6Level6"/>
    <w:rsid w:val="0019734F"/>
    <w:pPr>
      <w:numPr>
        <w:ilvl w:val="6"/>
      </w:numPr>
    </w:pPr>
    <w:rPr>
      <w:bCs/>
    </w:rPr>
  </w:style>
  <w:style w:type="paragraph" w:customStyle="1" w:styleId="HD6Level8">
    <w:name w:val="HD6 Level 8"/>
    <w:basedOn w:val="HD6Level7"/>
    <w:rsid w:val="0019734F"/>
    <w:pPr>
      <w:numPr>
        <w:ilvl w:val="7"/>
      </w:numPr>
    </w:pPr>
    <w:rPr>
      <w:bCs w:val="0"/>
    </w:rPr>
  </w:style>
  <w:style w:type="paragraph" w:customStyle="1" w:styleId="HD6Level9">
    <w:name w:val="HD6 Level 9"/>
    <w:basedOn w:val="HD6Level8"/>
    <w:rsid w:val="0019734F"/>
    <w:pPr>
      <w:numPr>
        <w:ilvl w:val="8"/>
      </w:numPr>
    </w:pPr>
    <w:rPr>
      <w:bCs/>
    </w:rPr>
  </w:style>
  <w:style w:type="paragraph" w:customStyle="1" w:styleId="TOCPage">
    <w:name w:val="TOC Page"/>
    <w:basedOn w:val="Normal"/>
    <w:rsid w:val="0019734F"/>
    <w:pPr>
      <w:spacing w:after="240"/>
      <w:jc w:val="right"/>
    </w:pPr>
    <w:rPr>
      <w:b/>
      <w:szCs w:val="20"/>
      <w:lang w:val="en-US" w:eastAsia="en-US"/>
    </w:rPr>
  </w:style>
  <w:style w:type="paragraph" w:customStyle="1" w:styleId="STBBullet4">
    <w:name w:val="STB Bullet 4"/>
    <w:basedOn w:val="Normal"/>
    <w:rsid w:val="0019734F"/>
    <w:pPr>
      <w:numPr>
        <w:numId w:val="12"/>
      </w:numPr>
      <w:spacing w:after="240"/>
      <w:jc w:val="both"/>
    </w:pPr>
    <w:rPr>
      <w:sz w:val="22"/>
      <w:szCs w:val="22"/>
      <w:lang w:val="en-US" w:eastAsia="en-US"/>
    </w:rPr>
  </w:style>
  <w:style w:type="paragraph" w:customStyle="1" w:styleId="Body1">
    <w:name w:val="Body 1"/>
    <w:basedOn w:val="Normal"/>
    <w:link w:val="Body1Char"/>
    <w:rsid w:val="0019734F"/>
    <w:pPr>
      <w:autoSpaceDE w:val="0"/>
      <w:autoSpaceDN w:val="0"/>
      <w:adjustRightInd w:val="0"/>
      <w:spacing w:after="210"/>
    </w:pPr>
    <w:rPr>
      <w:rFonts w:ascii="Arial" w:eastAsia="MS Mincho" w:hAnsi="Arial"/>
      <w:sz w:val="22"/>
      <w:lang w:val="es-ES" w:eastAsia="ja-JP"/>
    </w:rPr>
  </w:style>
  <w:style w:type="character" w:customStyle="1" w:styleId="Body1Char">
    <w:name w:val="Body 1 Char"/>
    <w:link w:val="Body1"/>
    <w:rsid w:val="0019734F"/>
    <w:rPr>
      <w:rFonts w:ascii="Arial" w:eastAsia="MS Mincho" w:hAnsi="Arial" w:cs="Times New Roman"/>
      <w:szCs w:val="24"/>
      <w:lang w:val="es-ES" w:eastAsia="ja-JP"/>
    </w:rPr>
  </w:style>
  <w:style w:type="paragraph" w:customStyle="1" w:styleId="SinglePara">
    <w:name w:val="Single Para"/>
    <w:aliases w:val="s,sp"/>
    <w:basedOn w:val="Normal"/>
    <w:rsid w:val="0019734F"/>
    <w:pPr>
      <w:spacing w:before="240" w:after="240"/>
      <w:ind w:firstLine="1440"/>
    </w:pPr>
    <w:rPr>
      <w:szCs w:val="20"/>
      <w:lang w:val="en-US" w:eastAsia="en-US" w:bidi="he-IL"/>
    </w:rPr>
  </w:style>
  <w:style w:type="paragraph" w:styleId="Revision">
    <w:name w:val="Revision"/>
    <w:hidden/>
    <w:uiPriority w:val="99"/>
    <w:semiHidden/>
    <w:rsid w:val="0019734F"/>
    <w:pPr>
      <w:spacing w:after="0" w:line="240" w:lineRule="auto"/>
    </w:pPr>
    <w:rPr>
      <w:rFonts w:ascii="Times New Roman" w:eastAsia="Times New Roman" w:hAnsi="Times New Roman" w:cs="Times New Roman"/>
    </w:rPr>
  </w:style>
  <w:style w:type="paragraph" w:customStyle="1" w:styleId="ndicettulo1">
    <w:name w:val="índice título 1"/>
    <w:basedOn w:val="ListParagraph"/>
    <w:qFormat/>
    <w:rsid w:val="0019734F"/>
    <w:pPr>
      <w:numPr>
        <w:numId w:val="13"/>
      </w:numPr>
      <w:tabs>
        <w:tab w:val="num" w:pos="360"/>
        <w:tab w:val="left" w:pos="567"/>
      </w:tabs>
      <w:ind w:left="720" w:firstLine="1418"/>
      <w:contextualSpacing w:val="0"/>
      <w:jc w:val="left"/>
    </w:pPr>
    <w:rPr>
      <w:rFonts w:ascii="Arial" w:hAnsi="Arial" w:cs="Arial"/>
      <w:b/>
      <w:u w:val="single"/>
    </w:rPr>
  </w:style>
  <w:style w:type="paragraph" w:customStyle="1" w:styleId="alpha2">
    <w:name w:val="alpha 2"/>
    <w:basedOn w:val="Normal"/>
    <w:link w:val="alpha2Char"/>
    <w:rsid w:val="0019734F"/>
    <w:pPr>
      <w:numPr>
        <w:numId w:val="14"/>
      </w:numPr>
      <w:spacing w:after="140" w:line="290" w:lineRule="auto"/>
      <w:jc w:val="both"/>
    </w:pPr>
    <w:rPr>
      <w:rFonts w:ascii="Arial" w:hAnsi="Arial"/>
      <w:kern w:val="20"/>
      <w:sz w:val="20"/>
      <w:szCs w:val="20"/>
      <w:lang w:val="es-ES_tradnl" w:eastAsia="en-GB"/>
    </w:rPr>
  </w:style>
  <w:style w:type="paragraph" w:customStyle="1" w:styleId="roman3">
    <w:name w:val="roman 3"/>
    <w:basedOn w:val="Normal"/>
    <w:rsid w:val="0019734F"/>
    <w:pPr>
      <w:numPr>
        <w:numId w:val="15"/>
      </w:numPr>
      <w:spacing w:after="140" w:line="290" w:lineRule="auto"/>
      <w:jc w:val="both"/>
    </w:pPr>
    <w:rPr>
      <w:rFonts w:ascii="Arial" w:hAnsi="Arial"/>
      <w:kern w:val="20"/>
      <w:sz w:val="20"/>
      <w:szCs w:val="20"/>
      <w:lang w:val="es-ES_tradnl" w:eastAsia="en-GB"/>
    </w:rPr>
  </w:style>
  <w:style w:type="paragraph" w:customStyle="1" w:styleId="Recitals">
    <w:name w:val="Recitals"/>
    <w:basedOn w:val="Normal"/>
    <w:rsid w:val="0019734F"/>
    <w:pPr>
      <w:numPr>
        <w:numId w:val="16"/>
      </w:numPr>
      <w:spacing w:after="140" w:line="290" w:lineRule="auto"/>
      <w:jc w:val="both"/>
    </w:pPr>
    <w:rPr>
      <w:rFonts w:ascii="Arial" w:hAnsi="Arial"/>
      <w:kern w:val="20"/>
      <w:sz w:val="20"/>
      <w:lang w:val="es-ES_tradnl" w:eastAsia="en-GB"/>
    </w:rPr>
  </w:style>
  <w:style w:type="paragraph" w:customStyle="1" w:styleId="roman2">
    <w:name w:val="roman 2"/>
    <w:basedOn w:val="Normal"/>
    <w:link w:val="roman2Char"/>
    <w:rsid w:val="0019734F"/>
    <w:pPr>
      <w:spacing w:after="140" w:line="290" w:lineRule="auto"/>
      <w:jc w:val="both"/>
    </w:pPr>
    <w:rPr>
      <w:rFonts w:ascii="Arial" w:hAnsi="Arial"/>
      <w:kern w:val="20"/>
      <w:sz w:val="20"/>
      <w:szCs w:val="20"/>
      <w:lang w:val="es-ES_tradnl" w:eastAsia="en-GB"/>
    </w:rPr>
  </w:style>
  <w:style w:type="paragraph" w:customStyle="1" w:styleId="alpha3">
    <w:name w:val="alpha 3"/>
    <w:basedOn w:val="Normal"/>
    <w:rsid w:val="0019734F"/>
    <w:pPr>
      <w:numPr>
        <w:numId w:val="18"/>
      </w:numPr>
      <w:spacing w:after="140" w:line="290" w:lineRule="auto"/>
      <w:jc w:val="both"/>
    </w:pPr>
    <w:rPr>
      <w:rFonts w:ascii="Arial" w:hAnsi="Arial"/>
      <w:kern w:val="20"/>
      <w:sz w:val="20"/>
      <w:szCs w:val="20"/>
      <w:lang w:val="es-ES_tradnl" w:eastAsia="en-GB"/>
    </w:rPr>
  </w:style>
  <w:style w:type="paragraph" w:customStyle="1" w:styleId="UCAlpha4">
    <w:name w:val="UCAlpha 4"/>
    <w:basedOn w:val="Normal"/>
    <w:rsid w:val="0019734F"/>
    <w:pPr>
      <w:numPr>
        <w:numId w:val="17"/>
      </w:numPr>
      <w:spacing w:after="140" w:line="290" w:lineRule="auto"/>
      <w:jc w:val="both"/>
    </w:pPr>
    <w:rPr>
      <w:rFonts w:ascii="Arial" w:hAnsi="Arial"/>
      <w:kern w:val="20"/>
      <w:sz w:val="20"/>
      <w:lang w:val="es-ES_tradnl" w:eastAsia="en-GB"/>
    </w:rPr>
  </w:style>
  <w:style w:type="paragraph" w:customStyle="1" w:styleId="Level1">
    <w:name w:val="Level 1"/>
    <w:basedOn w:val="Normal"/>
    <w:next w:val="Body1"/>
    <w:qFormat/>
    <w:rsid w:val="0019734F"/>
    <w:pPr>
      <w:keepNext/>
      <w:numPr>
        <w:numId w:val="19"/>
      </w:numPr>
      <w:spacing w:before="280" w:after="140" w:line="290" w:lineRule="auto"/>
      <w:jc w:val="both"/>
      <w:outlineLvl w:val="0"/>
    </w:pPr>
    <w:rPr>
      <w:rFonts w:ascii="Arial" w:hAnsi="Arial"/>
      <w:b/>
      <w:bCs/>
      <w:kern w:val="20"/>
      <w:sz w:val="22"/>
      <w:szCs w:val="32"/>
      <w:lang w:val="es-ES_tradnl" w:eastAsia="en-GB"/>
    </w:rPr>
  </w:style>
  <w:style w:type="paragraph" w:customStyle="1" w:styleId="Level2">
    <w:name w:val="Level 2"/>
    <w:basedOn w:val="Normal"/>
    <w:link w:val="Level2Char"/>
    <w:qFormat/>
    <w:rsid w:val="0019734F"/>
    <w:pPr>
      <w:numPr>
        <w:ilvl w:val="1"/>
        <w:numId w:val="19"/>
      </w:numPr>
      <w:spacing w:after="140" w:line="290" w:lineRule="auto"/>
      <w:jc w:val="both"/>
    </w:pPr>
    <w:rPr>
      <w:rFonts w:ascii="Arial" w:hAnsi="Arial"/>
      <w:kern w:val="20"/>
      <w:sz w:val="20"/>
      <w:szCs w:val="28"/>
      <w:lang w:val="es-ES_tradnl" w:eastAsia="en-GB"/>
    </w:rPr>
  </w:style>
  <w:style w:type="paragraph" w:customStyle="1" w:styleId="Level3">
    <w:name w:val="Level 3"/>
    <w:basedOn w:val="Normal"/>
    <w:link w:val="Level3Char"/>
    <w:qFormat/>
    <w:rsid w:val="0019734F"/>
    <w:pPr>
      <w:numPr>
        <w:ilvl w:val="2"/>
        <w:numId w:val="19"/>
      </w:numPr>
      <w:spacing w:after="140" w:line="290" w:lineRule="auto"/>
      <w:jc w:val="both"/>
    </w:pPr>
    <w:rPr>
      <w:rFonts w:ascii="Arial" w:hAnsi="Arial"/>
      <w:kern w:val="20"/>
      <w:sz w:val="20"/>
      <w:szCs w:val="28"/>
      <w:lang w:val="es-ES_tradnl" w:eastAsia="en-GB"/>
    </w:rPr>
  </w:style>
  <w:style w:type="paragraph" w:customStyle="1" w:styleId="Level4">
    <w:name w:val="Level 4"/>
    <w:basedOn w:val="Normal"/>
    <w:qFormat/>
    <w:rsid w:val="0019734F"/>
    <w:pPr>
      <w:numPr>
        <w:ilvl w:val="3"/>
        <w:numId w:val="19"/>
      </w:numPr>
      <w:spacing w:after="140" w:line="290" w:lineRule="auto"/>
      <w:jc w:val="both"/>
    </w:pPr>
    <w:rPr>
      <w:rFonts w:ascii="Arial" w:hAnsi="Arial"/>
      <w:kern w:val="20"/>
      <w:sz w:val="20"/>
      <w:lang w:val="es-ES_tradnl" w:eastAsia="en-GB"/>
    </w:rPr>
  </w:style>
  <w:style w:type="paragraph" w:customStyle="1" w:styleId="Level5">
    <w:name w:val="Level 5"/>
    <w:basedOn w:val="Normal"/>
    <w:qFormat/>
    <w:rsid w:val="0019734F"/>
    <w:pPr>
      <w:numPr>
        <w:ilvl w:val="4"/>
        <w:numId w:val="19"/>
      </w:numPr>
      <w:spacing w:after="140" w:line="290" w:lineRule="auto"/>
      <w:jc w:val="both"/>
    </w:pPr>
    <w:rPr>
      <w:rFonts w:ascii="Arial" w:hAnsi="Arial"/>
      <w:kern w:val="20"/>
      <w:sz w:val="20"/>
      <w:lang w:val="es-ES_tradnl" w:eastAsia="en-GB"/>
    </w:rPr>
  </w:style>
  <w:style w:type="paragraph" w:customStyle="1" w:styleId="Level6">
    <w:name w:val="Level 6"/>
    <w:basedOn w:val="Normal"/>
    <w:qFormat/>
    <w:rsid w:val="0019734F"/>
    <w:pPr>
      <w:numPr>
        <w:ilvl w:val="5"/>
        <w:numId w:val="19"/>
      </w:numPr>
      <w:spacing w:after="140" w:line="290" w:lineRule="auto"/>
      <w:jc w:val="both"/>
    </w:pPr>
    <w:rPr>
      <w:rFonts w:ascii="Arial" w:hAnsi="Arial"/>
      <w:kern w:val="20"/>
      <w:sz w:val="20"/>
      <w:lang w:val="es-ES_tradnl" w:eastAsia="en-GB"/>
    </w:rPr>
  </w:style>
  <w:style w:type="paragraph" w:customStyle="1" w:styleId="bullet1">
    <w:name w:val="bullet 1"/>
    <w:basedOn w:val="Normal"/>
    <w:rsid w:val="0019734F"/>
    <w:pPr>
      <w:numPr>
        <w:numId w:val="20"/>
      </w:numPr>
      <w:spacing w:after="140" w:line="290" w:lineRule="auto"/>
      <w:jc w:val="both"/>
    </w:pPr>
    <w:rPr>
      <w:rFonts w:ascii="Arial" w:hAnsi="Arial"/>
      <w:kern w:val="20"/>
      <w:sz w:val="20"/>
      <w:lang w:val="es-ES_tradnl" w:eastAsia="en-GB"/>
    </w:rPr>
  </w:style>
  <w:style w:type="paragraph" w:customStyle="1" w:styleId="Level7">
    <w:name w:val="Level 7"/>
    <w:basedOn w:val="Normal"/>
    <w:qFormat/>
    <w:rsid w:val="0019734F"/>
    <w:pPr>
      <w:numPr>
        <w:ilvl w:val="6"/>
        <w:numId w:val="19"/>
      </w:numPr>
      <w:spacing w:after="140" w:line="290" w:lineRule="auto"/>
      <w:jc w:val="both"/>
      <w:outlineLvl w:val="6"/>
    </w:pPr>
    <w:rPr>
      <w:rFonts w:ascii="Arial" w:hAnsi="Arial"/>
      <w:kern w:val="20"/>
      <w:sz w:val="20"/>
      <w:lang w:val="es-ES_tradnl" w:eastAsia="en-GB"/>
    </w:rPr>
  </w:style>
  <w:style w:type="paragraph" w:customStyle="1" w:styleId="Level8">
    <w:name w:val="Level 8"/>
    <w:basedOn w:val="Normal"/>
    <w:qFormat/>
    <w:rsid w:val="0019734F"/>
    <w:pPr>
      <w:numPr>
        <w:ilvl w:val="7"/>
        <w:numId w:val="19"/>
      </w:numPr>
      <w:spacing w:after="140" w:line="290" w:lineRule="auto"/>
      <w:jc w:val="both"/>
      <w:outlineLvl w:val="7"/>
    </w:pPr>
    <w:rPr>
      <w:rFonts w:ascii="Arial" w:hAnsi="Arial"/>
      <w:kern w:val="20"/>
      <w:sz w:val="20"/>
      <w:lang w:val="es-ES_tradnl" w:eastAsia="en-GB"/>
    </w:rPr>
  </w:style>
  <w:style w:type="paragraph" w:customStyle="1" w:styleId="Level9">
    <w:name w:val="Level 9"/>
    <w:basedOn w:val="Normal"/>
    <w:rsid w:val="0019734F"/>
    <w:pPr>
      <w:numPr>
        <w:ilvl w:val="8"/>
        <w:numId w:val="19"/>
      </w:numPr>
      <w:spacing w:after="140" w:line="290" w:lineRule="auto"/>
      <w:jc w:val="both"/>
      <w:outlineLvl w:val="8"/>
    </w:pPr>
    <w:rPr>
      <w:rFonts w:ascii="Arial" w:hAnsi="Arial"/>
      <w:kern w:val="20"/>
      <w:sz w:val="20"/>
      <w:lang w:val="es-ES_tradnl" w:eastAsia="en-GB"/>
    </w:rPr>
  </w:style>
  <w:style w:type="character" w:customStyle="1" w:styleId="Level3Char">
    <w:name w:val="Level 3 Char"/>
    <w:link w:val="Level3"/>
    <w:rsid w:val="0019734F"/>
    <w:rPr>
      <w:rFonts w:ascii="Arial" w:eastAsia="Times New Roman" w:hAnsi="Arial" w:cs="Times New Roman"/>
      <w:kern w:val="20"/>
      <w:sz w:val="20"/>
      <w:szCs w:val="28"/>
      <w:lang w:val="es-ES_tradnl" w:eastAsia="en-GB"/>
    </w:rPr>
  </w:style>
  <w:style w:type="character" w:customStyle="1" w:styleId="roman2Char">
    <w:name w:val="roman 2 Char"/>
    <w:basedOn w:val="DefaultParagraphFont"/>
    <w:link w:val="roman2"/>
    <w:rsid w:val="0019734F"/>
    <w:rPr>
      <w:rFonts w:ascii="Arial" w:eastAsia="Times New Roman" w:hAnsi="Arial" w:cs="Times New Roman"/>
      <w:kern w:val="20"/>
      <w:sz w:val="20"/>
      <w:szCs w:val="20"/>
      <w:lang w:val="es-ES_tradnl" w:eastAsia="en-GB"/>
    </w:rPr>
  </w:style>
  <w:style w:type="character" w:customStyle="1" w:styleId="alpha2Char">
    <w:name w:val="alpha 2 Char"/>
    <w:link w:val="alpha2"/>
    <w:rsid w:val="0019734F"/>
    <w:rPr>
      <w:rFonts w:ascii="Arial" w:eastAsia="Times New Roman" w:hAnsi="Arial" w:cs="Times New Roman"/>
      <w:kern w:val="20"/>
      <w:sz w:val="20"/>
      <w:szCs w:val="20"/>
      <w:lang w:val="es-ES_tradnl" w:eastAsia="en-GB"/>
    </w:rPr>
  </w:style>
  <w:style w:type="paragraph" w:customStyle="1" w:styleId="alpha6">
    <w:name w:val="alpha 6"/>
    <w:basedOn w:val="Normal"/>
    <w:rsid w:val="0019734F"/>
    <w:pPr>
      <w:numPr>
        <w:numId w:val="21"/>
      </w:numPr>
      <w:spacing w:after="140" w:line="290" w:lineRule="auto"/>
      <w:jc w:val="both"/>
    </w:pPr>
    <w:rPr>
      <w:rFonts w:ascii="Arial" w:hAnsi="Arial"/>
      <w:kern w:val="20"/>
      <w:sz w:val="20"/>
      <w:szCs w:val="20"/>
      <w:lang w:val="es-ES_tradnl" w:eastAsia="en-GB"/>
    </w:rPr>
  </w:style>
  <w:style w:type="character" w:customStyle="1" w:styleId="Level2Char">
    <w:name w:val="Level 2 Char"/>
    <w:basedOn w:val="DefaultParagraphFont"/>
    <w:link w:val="Level2"/>
    <w:rsid w:val="0019734F"/>
    <w:rPr>
      <w:rFonts w:ascii="Arial" w:eastAsia="Times New Roman" w:hAnsi="Arial" w:cs="Times New Roman"/>
      <w:kern w:val="20"/>
      <w:sz w:val="20"/>
      <w:szCs w:val="28"/>
      <w:lang w:val="es-ES_tradnl" w:eastAsia="en-GB"/>
    </w:rPr>
  </w:style>
  <w:style w:type="paragraph" w:customStyle="1" w:styleId="bullet2">
    <w:name w:val="bullet 2"/>
    <w:basedOn w:val="Normal"/>
    <w:rsid w:val="0019734F"/>
    <w:pPr>
      <w:numPr>
        <w:numId w:val="22"/>
      </w:numPr>
      <w:spacing w:after="140" w:line="290" w:lineRule="auto"/>
      <w:jc w:val="both"/>
    </w:pPr>
    <w:rPr>
      <w:rFonts w:ascii="Arial" w:hAnsi="Arial"/>
      <w:kern w:val="20"/>
      <w:sz w:val="20"/>
      <w:lang w:val="es-ES_tradnl" w:eastAsia="en-GB"/>
    </w:rPr>
  </w:style>
  <w:style w:type="paragraph" w:customStyle="1" w:styleId="StandardL1">
    <w:name w:val="Standard_L1"/>
    <w:basedOn w:val="Normal"/>
    <w:rsid w:val="0019734F"/>
    <w:pPr>
      <w:numPr>
        <w:numId w:val="23"/>
      </w:numPr>
      <w:spacing w:after="240"/>
      <w:outlineLvl w:val="0"/>
    </w:pPr>
    <w:rPr>
      <w:szCs w:val="20"/>
      <w:lang w:val="en-US" w:eastAsia="es-ES"/>
    </w:rPr>
  </w:style>
  <w:style w:type="paragraph" w:customStyle="1" w:styleId="StandardL2">
    <w:name w:val="Standard_L2"/>
    <w:basedOn w:val="StandardL1"/>
    <w:rsid w:val="0019734F"/>
    <w:pPr>
      <w:numPr>
        <w:ilvl w:val="1"/>
      </w:numPr>
      <w:outlineLvl w:val="1"/>
    </w:pPr>
  </w:style>
  <w:style w:type="paragraph" w:customStyle="1" w:styleId="StandardL3">
    <w:name w:val="Standard_L3"/>
    <w:basedOn w:val="StandardL2"/>
    <w:rsid w:val="0019734F"/>
    <w:pPr>
      <w:numPr>
        <w:ilvl w:val="2"/>
      </w:numPr>
      <w:outlineLvl w:val="2"/>
    </w:pPr>
  </w:style>
  <w:style w:type="paragraph" w:customStyle="1" w:styleId="StandardL4">
    <w:name w:val="Standard_L4"/>
    <w:basedOn w:val="StandardL3"/>
    <w:rsid w:val="0019734F"/>
    <w:pPr>
      <w:numPr>
        <w:ilvl w:val="3"/>
      </w:numPr>
      <w:outlineLvl w:val="3"/>
    </w:pPr>
  </w:style>
  <w:style w:type="paragraph" w:customStyle="1" w:styleId="StandardL5">
    <w:name w:val="Standard_L5"/>
    <w:basedOn w:val="StandardL4"/>
    <w:rsid w:val="0019734F"/>
    <w:pPr>
      <w:numPr>
        <w:ilvl w:val="4"/>
      </w:numPr>
      <w:outlineLvl w:val="4"/>
    </w:pPr>
  </w:style>
  <w:style w:type="paragraph" w:customStyle="1" w:styleId="StandardL6">
    <w:name w:val="Standard_L6"/>
    <w:basedOn w:val="StandardL5"/>
    <w:rsid w:val="0019734F"/>
    <w:pPr>
      <w:numPr>
        <w:ilvl w:val="5"/>
      </w:numPr>
      <w:outlineLvl w:val="5"/>
    </w:pPr>
  </w:style>
  <w:style w:type="paragraph" w:customStyle="1" w:styleId="StandardL7">
    <w:name w:val="Standard_L7"/>
    <w:basedOn w:val="StandardL6"/>
    <w:rsid w:val="0019734F"/>
    <w:pPr>
      <w:numPr>
        <w:ilvl w:val="6"/>
      </w:numPr>
      <w:outlineLvl w:val="6"/>
    </w:pPr>
  </w:style>
  <w:style w:type="paragraph" w:customStyle="1" w:styleId="StandardL8">
    <w:name w:val="Standard_L8"/>
    <w:basedOn w:val="StandardL7"/>
    <w:rsid w:val="0019734F"/>
    <w:pPr>
      <w:numPr>
        <w:ilvl w:val="7"/>
      </w:numPr>
      <w:outlineLvl w:val="7"/>
    </w:pPr>
  </w:style>
  <w:style w:type="paragraph" w:customStyle="1" w:styleId="StandardL9">
    <w:name w:val="Standard_L9"/>
    <w:basedOn w:val="StandardL8"/>
    <w:rsid w:val="0019734F"/>
    <w:pPr>
      <w:numPr>
        <w:ilvl w:val="8"/>
      </w:numPr>
      <w:outlineLvl w:val="8"/>
    </w:pPr>
  </w:style>
  <w:style w:type="paragraph" w:customStyle="1" w:styleId="CObodynumbering">
    <w:name w:val="CO body numbering"/>
    <w:basedOn w:val="Normal"/>
    <w:rsid w:val="0019734F"/>
    <w:pPr>
      <w:numPr>
        <w:numId w:val="25"/>
      </w:numPr>
      <w:spacing w:after="140" w:line="290" w:lineRule="auto"/>
      <w:jc w:val="both"/>
    </w:pPr>
    <w:rPr>
      <w:rFonts w:ascii="Arial" w:hAnsi="Arial"/>
      <w:kern w:val="20"/>
      <w:sz w:val="20"/>
      <w:lang w:val="es-ES_tradnl" w:eastAsia="en-GB"/>
    </w:rPr>
  </w:style>
  <w:style w:type="numbering" w:customStyle="1" w:styleId="BodyStyle">
    <w:name w:val="BodyStyle"/>
    <w:uiPriority w:val="99"/>
    <w:rsid w:val="0019734F"/>
    <w:pPr>
      <w:numPr>
        <w:numId w:val="24"/>
      </w:numPr>
    </w:pPr>
  </w:style>
  <w:style w:type="character" w:customStyle="1" w:styleId="ListParagraphChar">
    <w:name w:val="List Paragraph Char"/>
    <w:basedOn w:val="DefaultParagraphFont"/>
    <w:link w:val="ListParagraph"/>
    <w:uiPriority w:val="34"/>
    <w:rsid w:val="0019734F"/>
    <w:rPr>
      <w:rFonts w:ascii="Times New Roman" w:eastAsia="Times New Roman" w:hAnsi="Times New Roman" w:cs="Times New Roman"/>
    </w:rPr>
  </w:style>
  <w:style w:type="paragraph" w:customStyle="1" w:styleId="Body2">
    <w:name w:val="Body 2"/>
    <w:basedOn w:val="Normal"/>
    <w:link w:val="Body2Char"/>
    <w:rsid w:val="0019734F"/>
    <w:pPr>
      <w:spacing w:after="140" w:line="290" w:lineRule="auto"/>
      <w:ind w:left="680"/>
      <w:jc w:val="both"/>
    </w:pPr>
    <w:rPr>
      <w:rFonts w:ascii="Arial" w:hAnsi="Arial"/>
      <w:kern w:val="20"/>
      <w:sz w:val="20"/>
      <w:lang w:val="es-ES_tradnl" w:eastAsia="en-GB"/>
    </w:rPr>
  </w:style>
  <w:style w:type="character" w:customStyle="1" w:styleId="Body2Char">
    <w:name w:val="Body 2 Char"/>
    <w:basedOn w:val="DefaultParagraphFont"/>
    <w:link w:val="Body2"/>
    <w:rsid w:val="0019734F"/>
    <w:rPr>
      <w:rFonts w:ascii="Arial" w:eastAsia="Times New Roman" w:hAnsi="Arial" w:cs="Times New Roman"/>
      <w:kern w:val="20"/>
      <w:sz w:val="20"/>
      <w:szCs w:val="24"/>
      <w:lang w:val="es-ES_tradnl" w:eastAsia="en-GB"/>
    </w:rPr>
  </w:style>
  <w:style w:type="paragraph" w:customStyle="1" w:styleId="TtuloLu2">
    <w:name w:val="Título Lu 2"/>
    <w:basedOn w:val="ListParagraph"/>
    <w:link w:val="TtuloLu2Car"/>
    <w:qFormat/>
    <w:rsid w:val="0019734F"/>
    <w:pPr>
      <w:tabs>
        <w:tab w:val="left" w:pos="567"/>
      </w:tabs>
      <w:ind w:left="1288" w:hanging="720"/>
      <w:contextualSpacing w:val="0"/>
    </w:pPr>
    <w:rPr>
      <w:rFonts w:ascii="Arial" w:hAnsi="Arial" w:cs="Arial"/>
      <w:u w:val="single"/>
      <w:lang w:eastAsia="es-ES"/>
    </w:rPr>
  </w:style>
  <w:style w:type="character" w:customStyle="1" w:styleId="TtuloLu2Car">
    <w:name w:val="Título Lu 2 Car"/>
    <w:basedOn w:val="ListParagraphChar"/>
    <w:link w:val="TtuloLu2"/>
    <w:rsid w:val="0019734F"/>
    <w:rPr>
      <w:rFonts w:ascii="Arial" w:eastAsia="Times New Roman" w:hAnsi="Arial" w:cs="Arial"/>
      <w:u w:val="single"/>
      <w:lang w:eastAsia="es-ES"/>
    </w:rPr>
  </w:style>
  <w:style w:type="paragraph" w:customStyle="1" w:styleId="General2L9">
    <w:name w:val="General 2 L9"/>
    <w:basedOn w:val="Normal"/>
    <w:qFormat/>
    <w:rsid w:val="0019734F"/>
    <w:pPr>
      <w:numPr>
        <w:ilvl w:val="8"/>
        <w:numId w:val="26"/>
      </w:numPr>
      <w:spacing w:after="240"/>
      <w:jc w:val="both"/>
    </w:pPr>
    <w:rPr>
      <w:rFonts w:eastAsia="SimSun" w:cs="Simplified Arabic"/>
      <w:lang w:val="en-GB" w:eastAsia="en-US"/>
    </w:rPr>
  </w:style>
  <w:style w:type="paragraph" w:customStyle="1" w:styleId="General2L8">
    <w:name w:val="General 2 L8"/>
    <w:basedOn w:val="Normal"/>
    <w:qFormat/>
    <w:rsid w:val="0019734F"/>
    <w:pPr>
      <w:numPr>
        <w:ilvl w:val="7"/>
        <w:numId w:val="26"/>
      </w:numPr>
      <w:spacing w:after="240"/>
      <w:jc w:val="both"/>
    </w:pPr>
    <w:rPr>
      <w:rFonts w:eastAsia="SimSun" w:cs="Simplified Arabic"/>
      <w:lang w:val="en-GB" w:eastAsia="en-US"/>
    </w:rPr>
  </w:style>
  <w:style w:type="paragraph" w:customStyle="1" w:styleId="General2L7">
    <w:name w:val="General 2 L7"/>
    <w:basedOn w:val="Normal"/>
    <w:qFormat/>
    <w:rsid w:val="0019734F"/>
    <w:pPr>
      <w:numPr>
        <w:ilvl w:val="6"/>
        <w:numId w:val="26"/>
      </w:numPr>
      <w:spacing w:after="240"/>
      <w:jc w:val="both"/>
    </w:pPr>
    <w:rPr>
      <w:rFonts w:eastAsia="SimSun" w:cs="Simplified Arabic"/>
      <w:lang w:val="en-GB" w:eastAsia="en-US"/>
    </w:rPr>
  </w:style>
  <w:style w:type="paragraph" w:customStyle="1" w:styleId="General2L6">
    <w:name w:val="General 2 L6"/>
    <w:basedOn w:val="Normal"/>
    <w:next w:val="Normal"/>
    <w:qFormat/>
    <w:rsid w:val="0019734F"/>
    <w:pPr>
      <w:numPr>
        <w:ilvl w:val="5"/>
        <w:numId w:val="26"/>
      </w:numPr>
      <w:spacing w:after="240"/>
      <w:jc w:val="both"/>
      <w:outlineLvl w:val="5"/>
    </w:pPr>
    <w:rPr>
      <w:rFonts w:eastAsia="SimSun" w:cs="Simplified Arabic"/>
      <w:lang w:val="en-GB" w:eastAsia="en-US"/>
    </w:rPr>
  </w:style>
  <w:style w:type="paragraph" w:customStyle="1" w:styleId="General2L5">
    <w:name w:val="General 2 L5"/>
    <w:basedOn w:val="Normal"/>
    <w:next w:val="Normal"/>
    <w:qFormat/>
    <w:rsid w:val="0019734F"/>
    <w:pPr>
      <w:numPr>
        <w:ilvl w:val="4"/>
        <w:numId w:val="26"/>
      </w:numPr>
      <w:spacing w:after="240"/>
      <w:jc w:val="both"/>
      <w:outlineLvl w:val="4"/>
    </w:pPr>
    <w:rPr>
      <w:rFonts w:eastAsia="SimSun" w:cs="Simplified Arabic"/>
      <w:lang w:val="en-GB" w:eastAsia="en-US"/>
    </w:rPr>
  </w:style>
  <w:style w:type="paragraph" w:customStyle="1" w:styleId="General2L4">
    <w:name w:val="General 2 L4"/>
    <w:basedOn w:val="Normal"/>
    <w:next w:val="BodyText3"/>
    <w:qFormat/>
    <w:rsid w:val="0019734F"/>
    <w:pPr>
      <w:numPr>
        <w:ilvl w:val="3"/>
        <w:numId w:val="26"/>
      </w:numPr>
      <w:spacing w:after="240"/>
      <w:jc w:val="both"/>
      <w:outlineLvl w:val="3"/>
    </w:pPr>
    <w:rPr>
      <w:rFonts w:eastAsia="SimSun" w:cs="Simplified Arabic"/>
      <w:lang w:val="en-GB" w:eastAsia="en-US"/>
    </w:rPr>
  </w:style>
  <w:style w:type="paragraph" w:customStyle="1" w:styleId="General2L3">
    <w:name w:val="General 2 L3"/>
    <w:basedOn w:val="Normal"/>
    <w:next w:val="BodyText2"/>
    <w:qFormat/>
    <w:rsid w:val="0019734F"/>
    <w:pPr>
      <w:numPr>
        <w:ilvl w:val="2"/>
        <w:numId w:val="26"/>
      </w:numPr>
      <w:spacing w:after="240"/>
      <w:jc w:val="both"/>
      <w:outlineLvl w:val="2"/>
    </w:pPr>
    <w:rPr>
      <w:rFonts w:eastAsia="SimSun" w:cs="Simplified Arabic"/>
      <w:lang w:val="en-GB" w:eastAsia="en-US"/>
    </w:rPr>
  </w:style>
  <w:style w:type="paragraph" w:customStyle="1" w:styleId="General2L2">
    <w:name w:val="General 2 L2"/>
    <w:basedOn w:val="Normal"/>
    <w:next w:val="Normal"/>
    <w:qFormat/>
    <w:rsid w:val="0019734F"/>
    <w:pPr>
      <w:keepNext/>
      <w:numPr>
        <w:ilvl w:val="1"/>
        <w:numId w:val="26"/>
      </w:numPr>
      <w:suppressAutoHyphens/>
      <w:spacing w:after="240"/>
      <w:outlineLvl w:val="1"/>
    </w:pPr>
    <w:rPr>
      <w:rFonts w:eastAsia="SimSun" w:cs="Simplified Arabic"/>
      <w:b/>
      <w:lang w:val="en-GB" w:eastAsia="en-US"/>
    </w:rPr>
  </w:style>
  <w:style w:type="paragraph" w:customStyle="1" w:styleId="General2L1">
    <w:name w:val="General 2 L1"/>
    <w:basedOn w:val="Normal"/>
    <w:next w:val="Normal"/>
    <w:qFormat/>
    <w:rsid w:val="0019734F"/>
    <w:pPr>
      <w:keepNext/>
      <w:numPr>
        <w:numId w:val="26"/>
      </w:numPr>
      <w:suppressAutoHyphens/>
      <w:spacing w:after="240"/>
      <w:outlineLvl w:val="0"/>
    </w:pPr>
    <w:rPr>
      <w:rFonts w:eastAsia="SimSun" w:cs="Simplified Arabic"/>
      <w:b/>
      <w:caps/>
      <w:lang w:val="en-GB" w:eastAsia="en-US"/>
    </w:rPr>
  </w:style>
  <w:style w:type="paragraph" w:customStyle="1" w:styleId="Schedule3L9">
    <w:name w:val="Schedule 3 L9"/>
    <w:basedOn w:val="Normal"/>
    <w:rsid w:val="0019734F"/>
    <w:pPr>
      <w:numPr>
        <w:ilvl w:val="8"/>
        <w:numId w:val="27"/>
      </w:numPr>
      <w:tabs>
        <w:tab w:val="num" w:pos="360"/>
      </w:tabs>
      <w:spacing w:after="240"/>
      <w:ind w:firstLine="1418"/>
      <w:jc w:val="both"/>
      <w:outlineLvl w:val="8"/>
    </w:pPr>
    <w:rPr>
      <w:rFonts w:eastAsia="SimSun" w:cs="Simplified Arabic"/>
      <w:lang w:val="en-GB" w:eastAsia="en-US"/>
    </w:rPr>
  </w:style>
  <w:style w:type="paragraph" w:customStyle="1" w:styleId="Schedule3L8">
    <w:name w:val="Schedule 3 L8"/>
    <w:basedOn w:val="Normal"/>
    <w:next w:val="Normal"/>
    <w:rsid w:val="0019734F"/>
    <w:pPr>
      <w:numPr>
        <w:ilvl w:val="7"/>
        <w:numId w:val="27"/>
      </w:numPr>
      <w:spacing w:after="240"/>
      <w:jc w:val="both"/>
      <w:outlineLvl w:val="7"/>
    </w:pPr>
    <w:rPr>
      <w:rFonts w:eastAsia="SimSun" w:cs="Simplified Arabic"/>
      <w:lang w:val="en-GB" w:eastAsia="en-US"/>
    </w:rPr>
  </w:style>
  <w:style w:type="paragraph" w:customStyle="1" w:styleId="Schedule3L7">
    <w:name w:val="Schedule 3 L7"/>
    <w:basedOn w:val="Normal"/>
    <w:next w:val="Normal"/>
    <w:rsid w:val="0019734F"/>
    <w:pPr>
      <w:numPr>
        <w:ilvl w:val="6"/>
        <w:numId w:val="27"/>
      </w:numPr>
      <w:tabs>
        <w:tab w:val="clear" w:pos="2880"/>
        <w:tab w:val="num" w:pos="360"/>
      </w:tabs>
      <w:spacing w:after="240"/>
      <w:ind w:left="0" w:firstLine="1418"/>
      <w:jc w:val="both"/>
      <w:outlineLvl w:val="6"/>
    </w:pPr>
    <w:rPr>
      <w:rFonts w:eastAsia="SimSun" w:cs="Simplified Arabic"/>
      <w:lang w:val="en-GB" w:eastAsia="en-US"/>
    </w:rPr>
  </w:style>
  <w:style w:type="paragraph" w:customStyle="1" w:styleId="Schedule3L6">
    <w:name w:val="Schedule 3 L6"/>
    <w:basedOn w:val="Normal"/>
    <w:next w:val="BodyText3"/>
    <w:rsid w:val="0019734F"/>
    <w:pPr>
      <w:numPr>
        <w:ilvl w:val="5"/>
        <w:numId w:val="27"/>
      </w:numPr>
      <w:tabs>
        <w:tab w:val="clear" w:pos="2160"/>
        <w:tab w:val="num" w:pos="360"/>
      </w:tabs>
      <w:spacing w:after="240"/>
      <w:ind w:left="0" w:firstLine="1418"/>
      <w:jc w:val="both"/>
      <w:outlineLvl w:val="5"/>
    </w:pPr>
    <w:rPr>
      <w:rFonts w:eastAsia="SimSun" w:cs="Simplified Arabic"/>
      <w:lang w:val="en-GB" w:eastAsia="en-US"/>
    </w:rPr>
  </w:style>
  <w:style w:type="paragraph" w:customStyle="1" w:styleId="Schedule3L5">
    <w:name w:val="Schedule 3 L5"/>
    <w:basedOn w:val="Normal"/>
    <w:next w:val="BodyText2"/>
    <w:rsid w:val="0019734F"/>
    <w:pPr>
      <w:numPr>
        <w:ilvl w:val="4"/>
        <w:numId w:val="27"/>
      </w:numPr>
      <w:tabs>
        <w:tab w:val="clear" w:pos="1440"/>
        <w:tab w:val="num" w:pos="360"/>
      </w:tabs>
      <w:spacing w:after="240"/>
      <w:ind w:left="0" w:firstLine="1418"/>
      <w:jc w:val="both"/>
      <w:outlineLvl w:val="4"/>
    </w:pPr>
    <w:rPr>
      <w:rFonts w:eastAsia="SimSun" w:cs="Simplified Arabic"/>
      <w:lang w:val="en-GB" w:eastAsia="en-US"/>
    </w:rPr>
  </w:style>
  <w:style w:type="paragraph" w:customStyle="1" w:styleId="Schedule3L4">
    <w:name w:val="Schedule 3 L4"/>
    <w:basedOn w:val="Normal"/>
    <w:next w:val="Normal"/>
    <w:rsid w:val="0019734F"/>
    <w:pPr>
      <w:numPr>
        <w:ilvl w:val="3"/>
        <w:numId w:val="27"/>
      </w:numPr>
      <w:tabs>
        <w:tab w:val="clear" w:pos="720"/>
        <w:tab w:val="num" w:pos="360"/>
      </w:tabs>
      <w:spacing w:after="240"/>
      <w:ind w:left="0" w:firstLine="1418"/>
      <w:jc w:val="both"/>
      <w:outlineLvl w:val="3"/>
    </w:pPr>
    <w:rPr>
      <w:rFonts w:eastAsia="SimSun" w:cs="Simplified Arabic"/>
      <w:lang w:val="en-GB" w:eastAsia="en-US"/>
    </w:rPr>
  </w:style>
  <w:style w:type="paragraph" w:customStyle="1" w:styleId="Schedule3L3">
    <w:name w:val="Schedule 3 L3"/>
    <w:basedOn w:val="Normal"/>
    <w:next w:val="Normal"/>
    <w:rsid w:val="0019734F"/>
    <w:pPr>
      <w:numPr>
        <w:ilvl w:val="2"/>
        <w:numId w:val="27"/>
      </w:numPr>
      <w:tabs>
        <w:tab w:val="clear" w:pos="720"/>
        <w:tab w:val="num" w:pos="360"/>
      </w:tabs>
      <w:spacing w:after="240"/>
      <w:ind w:left="0" w:firstLine="1418"/>
      <w:jc w:val="both"/>
      <w:outlineLvl w:val="2"/>
    </w:pPr>
    <w:rPr>
      <w:rFonts w:eastAsia="SimSun" w:cs="Simplified Arabic"/>
      <w:lang w:val="en-GB" w:eastAsia="en-US"/>
    </w:rPr>
  </w:style>
  <w:style w:type="paragraph" w:customStyle="1" w:styleId="Schedule3L2">
    <w:name w:val="Schedule 3 L2"/>
    <w:basedOn w:val="Normal"/>
    <w:next w:val="BodyText"/>
    <w:rsid w:val="0019734F"/>
    <w:pPr>
      <w:numPr>
        <w:ilvl w:val="1"/>
        <w:numId w:val="27"/>
      </w:numPr>
      <w:tabs>
        <w:tab w:val="num" w:pos="360"/>
      </w:tabs>
      <w:spacing w:after="240"/>
      <w:ind w:left="0" w:firstLine="1418"/>
      <w:jc w:val="center"/>
      <w:outlineLvl w:val="1"/>
    </w:pPr>
    <w:rPr>
      <w:rFonts w:eastAsia="SimSun" w:cs="Simplified Arabic"/>
      <w:b/>
      <w:caps/>
      <w:lang w:val="en-GB" w:eastAsia="en-US"/>
    </w:rPr>
  </w:style>
  <w:style w:type="paragraph" w:customStyle="1" w:styleId="Schedule3L1">
    <w:name w:val="Schedule 3 L1"/>
    <w:basedOn w:val="Normal"/>
    <w:next w:val="BodyText"/>
    <w:rsid w:val="0019734F"/>
    <w:pPr>
      <w:keepNext/>
      <w:pageBreakBefore/>
      <w:numPr>
        <w:numId w:val="27"/>
      </w:numPr>
      <w:tabs>
        <w:tab w:val="num" w:pos="360"/>
      </w:tabs>
      <w:spacing w:after="240"/>
      <w:ind w:left="0" w:firstLine="1418"/>
      <w:jc w:val="center"/>
      <w:outlineLvl w:val="0"/>
    </w:pPr>
    <w:rPr>
      <w:rFonts w:eastAsia="SimSun" w:cs="Simplified Arabic"/>
      <w:b/>
      <w:caps/>
      <w:lang w:val="en-GB" w:eastAsia="en-US"/>
    </w:rPr>
  </w:style>
  <w:style w:type="paragraph" w:customStyle="1" w:styleId="A4">
    <w:name w:val="A4"/>
    <w:rsid w:val="0019734F"/>
    <w:pPr>
      <w:widowControl w:val="0"/>
      <w:tabs>
        <w:tab w:val="left" w:pos="-720"/>
      </w:tabs>
      <w:suppressAutoHyphens/>
      <w:spacing w:after="0" w:line="360" w:lineRule="auto"/>
    </w:pPr>
    <w:rPr>
      <w:rFonts w:ascii="Courier" w:eastAsia="Times New Roman" w:hAnsi="Courier" w:cs="Times New Roman"/>
      <w:sz w:val="24"/>
      <w:szCs w:val="20"/>
      <w:lang w:val="es-ES" w:eastAsia="es-ES"/>
    </w:rPr>
  </w:style>
  <w:style w:type="paragraph" w:customStyle="1" w:styleId="HPCarta">
    <w:name w:val="HP Carta"/>
    <w:rsid w:val="0019734F"/>
    <w:pPr>
      <w:tabs>
        <w:tab w:val="left" w:pos="-720"/>
      </w:tabs>
      <w:suppressAutoHyphens/>
      <w:overflowPunct w:val="0"/>
      <w:autoSpaceDE w:val="0"/>
      <w:autoSpaceDN w:val="0"/>
      <w:adjustRightInd w:val="0"/>
      <w:spacing w:after="0" w:line="360" w:lineRule="auto"/>
    </w:pPr>
    <w:rPr>
      <w:rFonts w:ascii="Courier" w:eastAsia="Times New Roman" w:hAnsi="Courier" w:cs="Times New Roman"/>
      <w:sz w:val="24"/>
      <w:szCs w:val="20"/>
    </w:rPr>
  </w:style>
  <w:style w:type="paragraph" w:styleId="BodyText3">
    <w:name w:val="Body Text 3"/>
    <w:basedOn w:val="Normal"/>
    <w:link w:val="BodyText3Char"/>
    <w:semiHidden/>
    <w:unhideWhenUsed/>
    <w:rsid w:val="0019734F"/>
    <w:pPr>
      <w:spacing w:after="120"/>
      <w:ind w:firstLine="1418"/>
      <w:jc w:val="both"/>
    </w:pPr>
    <w:rPr>
      <w:sz w:val="16"/>
      <w:szCs w:val="16"/>
      <w:lang w:val="en-US" w:eastAsia="en-US"/>
    </w:rPr>
  </w:style>
  <w:style w:type="character" w:customStyle="1" w:styleId="BodyText3Char">
    <w:name w:val="Body Text 3 Char"/>
    <w:basedOn w:val="DefaultParagraphFont"/>
    <w:link w:val="BodyText3"/>
    <w:semiHidden/>
    <w:rsid w:val="0019734F"/>
    <w:rPr>
      <w:rFonts w:ascii="Times New Roman" w:eastAsia="Times New Roman" w:hAnsi="Times New Roman" w:cs="Times New Roman"/>
      <w:sz w:val="16"/>
      <w:szCs w:val="16"/>
    </w:rPr>
  </w:style>
  <w:style w:type="paragraph" w:styleId="BodyText2">
    <w:name w:val="Body Text 2"/>
    <w:basedOn w:val="Normal"/>
    <w:link w:val="BodyText2Char"/>
    <w:unhideWhenUsed/>
    <w:rsid w:val="0019734F"/>
    <w:pPr>
      <w:spacing w:after="120" w:line="480" w:lineRule="auto"/>
      <w:ind w:firstLine="1418"/>
      <w:jc w:val="both"/>
    </w:pPr>
    <w:rPr>
      <w:sz w:val="22"/>
      <w:szCs w:val="22"/>
      <w:lang w:val="en-US" w:eastAsia="en-US"/>
    </w:rPr>
  </w:style>
  <w:style w:type="character" w:customStyle="1" w:styleId="BodyText2Char">
    <w:name w:val="Body Text 2 Char"/>
    <w:basedOn w:val="DefaultParagraphFont"/>
    <w:link w:val="BodyText2"/>
    <w:rsid w:val="0019734F"/>
    <w:rPr>
      <w:rFonts w:ascii="Times New Roman" w:eastAsia="Times New Roman" w:hAnsi="Times New Roman" w:cs="Times New Roman"/>
    </w:rPr>
  </w:style>
  <w:style w:type="paragraph" w:customStyle="1" w:styleId="Default">
    <w:name w:val="Default"/>
    <w:rsid w:val="0019734F"/>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customStyle="1" w:styleId="Text">
    <w:name w:val="Text"/>
    <w:basedOn w:val="Normal"/>
    <w:rsid w:val="0019734F"/>
    <w:pPr>
      <w:tabs>
        <w:tab w:val="left" w:pos="284"/>
      </w:tabs>
      <w:spacing w:after="260"/>
      <w:jc w:val="both"/>
    </w:pPr>
    <w:rPr>
      <w:sz w:val="22"/>
      <w:szCs w:val="20"/>
      <w:lang w:val="en-GB" w:eastAsia="en-US"/>
    </w:rPr>
  </w:style>
  <w:style w:type="character" w:customStyle="1" w:styleId="cf01">
    <w:name w:val="cf01"/>
    <w:basedOn w:val="DefaultParagraphFont"/>
    <w:rsid w:val="0019734F"/>
    <w:rPr>
      <w:rFonts w:ascii="Segoe UI" w:hAnsi="Segoe UI" w:cs="Segoe UI" w:hint="default"/>
      <w:i/>
      <w:iCs/>
      <w:sz w:val="18"/>
      <w:szCs w:val="18"/>
    </w:rPr>
  </w:style>
  <w:style w:type="paragraph" w:styleId="List">
    <w:name w:val="List"/>
    <w:basedOn w:val="Normal"/>
    <w:semiHidden/>
    <w:unhideWhenUsed/>
    <w:rsid w:val="0019734F"/>
    <w:pPr>
      <w:spacing w:after="240"/>
      <w:ind w:left="283" w:hanging="283"/>
      <w:contextualSpacing/>
      <w:jc w:val="both"/>
    </w:pPr>
    <w:rPr>
      <w:sz w:val="22"/>
      <w:szCs w:val="22"/>
      <w:lang w:val="en-US" w:eastAsia="en-US"/>
    </w:rPr>
  </w:style>
  <w:style w:type="character" w:customStyle="1" w:styleId="xapple-converted-space">
    <w:name w:val="x_apple-converted-space"/>
    <w:basedOn w:val="DefaultParagraphFont"/>
    <w:rsid w:val="0019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48</Pages>
  <Words>15323</Words>
  <Characters>87345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Симонян Армен Оганесович</dc:creator>
  <cp:keywords/>
  <dc:description/>
  <cp:lastModifiedBy>Artyom Simonyan</cp:lastModifiedBy>
  <cp:revision>3</cp:revision>
  <dcterms:created xsi:type="dcterms:W3CDTF">2025-12-24T12:39:00Z</dcterms:created>
  <dcterms:modified xsi:type="dcterms:W3CDTF">2025-12-25T06:54:00Z</dcterms:modified>
</cp:coreProperties>
</file>