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5566" w14:textId="77777777" w:rsidR="00B64EF5" w:rsidRPr="000A2358" w:rsidRDefault="00B64EF5" w:rsidP="00517224">
      <w:pPr>
        <w:tabs>
          <w:tab w:val="left" w:pos="360"/>
        </w:tabs>
        <w:spacing w:after="0" w:line="360" w:lineRule="auto"/>
        <w:ind w:firstLine="270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0A2358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6A66FE0C" w14:textId="77777777" w:rsidR="00B64EF5" w:rsidRPr="000A2358" w:rsidRDefault="00B64EF5" w:rsidP="00517224">
      <w:pPr>
        <w:tabs>
          <w:tab w:val="left" w:pos="360"/>
        </w:tabs>
        <w:spacing w:after="0" w:line="360" w:lineRule="auto"/>
        <w:ind w:firstLine="270"/>
        <w:jc w:val="right"/>
        <w:rPr>
          <w:rFonts w:ascii="GHEA Mariam" w:hAnsi="GHEA Mariam"/>
          <w:sz w:val="24"/>
          <w:szCs w:val="24"/>
        </w:rPr>
      </w:pPr>
    </w:p>
    <w:p w14:paraId="0C2D03F4" w14:textId="77777777" w:rsidR="00B64EF5" w:rsidRPr="000A2358" w:rsidRDefault="00B64EF5" w:rsidP="00517224">
      <w:pPr>
        <w:pStyle w:val="vhc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150" w:firstLine="270"/>
        <w:jc w:val="center"/>
        <w:rPr>
          <w:rFonts w:ascii="GHEA Mariam" w:hAnsi="GHEA Mariam"/>
          <w:b/>
          <w:bCs/>
          <w:color w:val="000000"/>
        </w:rPr>
      </w:pPr>
      <w:r w:rsidRPr="000A2358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35FD6934" w14:textId="77777777" w:rsidR="00B64EF5" w:rsidRPr="000A2358" w:rsidRDefault="00B64EF5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  <w:r w:rsidRPr="000A2358">
        <w:rPr>
          <w:rFonts w:ascii="GHEA Mariam" w:hAnsi="GHEA Mariam"/>
          <w:b/>
          <w:bCs/>
          <w:color w:val="000000"/>
          <w:sz w:val="24"/>
          <w:szCs w:val="24"/>
        </w:rPr>
        <w:t>ՈՐՈՇՈՒՄ</w:t>
      </w:r>
    </w:p>
    <w:p w14:paraId="55B9C742" w14:textId="0ABA4394" w:rsidR="00B64EF5" w:rsidRPr="000A2358" w:rsidRDefault="00B64EF5" w:rsidP="00517224">
      <w:pPr>
        <w:pStyle w:val="NormalWeb"/>
        <w:numPr>
          <w:ilvl w:val="0"/>
          <w:numId w:val="2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0" w:right="150" w:firstLine="270"/>
        <w:jc w:val="center"/>
        <w:rPr>
          <w:rFonts w:ascii="GHEA Mariam" w:hAnsi="GHEA Mariam"/>
          <w:color w:val="000000"/>
        </w:rPr>
      </w:pPr>
      <w:proofErr w:type="spellStart"/>
      <w:r w:rsidRPr="000A2358">
        <w:rPr>
          <w:rFonts w:ascii="GHEA Mariam" w:hAnsi="GHEA Mariam"/>
          <w:color w:val="000000"/>
        </w:rPr>
        <w:t>թվականի</w:t>
      </w:r>
      <w:proofErr w:type="spellEnd"/>
      <w:r w:rsidRPr="000A2358">
        <w:rPr>
          <w:rFonts w:ascii="GHEA Mariam" w:hAnsi="GHEA Mariam"/>
          <w:color w:val="000000"/>
        </w:rPr>
        <w:t xml:space="preserve">_________ </w:t>
      </w:r>
      <w:proofErr w:type="gramStart"/>
      <w:r w:rsidRPr="000A2358">
        <w:rPr>
          <w:rFonts w:ascii="GHEA Mariam" w:hAnsi="GHEA Mariam"/>
          <w:color w:val="000000"/>
        </w:rPr>
        <w:t>N</w:t>
      </w:r>
      <w:r w:rsidRPr="000A2358">
        <w:rPr>
          <w:rFonts w:ascii="GHEA Mariam" w:hAnsi="GHEA Mariam"/>
          <w:color w:val="000000"/>
          <w:lang w:val="hy-AM"/>
        </w:rPr>
        <w:t xml:space="preserve">  </w:t>
      </w:r>
      <w:r w:rsidRPr="000A2358">
        <w:rPr>
          <w:rFonts w:ascii="GHEA Mariam" w:hAnsi="GHEA Mariam"/>
          <w:color w:val="000000"/>
        </w:rPr>
        <w:t>_</w:t>
      </w:r>
      <w:proofErr w:type="gramEnd"/>
      <w:r w:rsidRPr="000A2358">
        <w:rPr>
          <w:rFonts w:ascii="GHEA Mariam" w:hAnsi="GHEA Mariam"/>
          <w:color w:val="000000"/>
        </w:rPr>
        <w:t>_–Ն</w:t>
      </w:r>
    </w:p>
    <w:p w14:paraId="21697FF6" w14:textId="77777777" w:rsidR="00E64607" w:rsidRPr="000A2358" w:rsidRDefault="00E64607" w:rsidP="00517224">
      <w:pPr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6247009D" w14:textId="6628420D" w:rsidR="00E64607" w:rsidRPr="000A2358" w:rsidRDefault="00E64607" w:rsidP="00517224">
      <w:pPr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0A2358">
        <w:rPr>
          <w:rFonts w:ascii="GHEA Mariam" w:hAnsi="GHEA Mariam"/>
          <w:b/>
          <w:bCs/>
          <w:sz w:val="24"/>
          <w:szCs w:val="24"/>
          <w:lang w:val="hy-AM"/>
        </w:rPr>
        <w:t>ՀԱՅԱՍՏԱՆԻ ՀԱՆՐԱՊԵՏՈՒԹՅԱՆ ԿԱՌԱՎԱՐՈՒԹՅԱՆ 202</w:t>
      </w:r>
      <w:r w:rsidR="00CC0D37" w:rsidRPr="000A2358">
        <w:rPr>
          <w:rFonts w:ascii="GHEA Mariam" w:hAnsi="GHEA Mariam"/>
          <w:b/>
          <w:bCs/>
          <w:sz w:val="24"/>
          <w:szCs w:val="24"/>
          <w:lang w:val="hy-AM"/>
        </w:rPr>
        <w:t>4</w:t>
      </w:r>
      <w:r w:rsidRPr="000A2358">
        <w:rPr>
          <w:rFonts w:ascii="GHEA Mariam" w:hAnsi="GHEA Mariam"/>
          <w:b/>
          <w:bCs/>
          <w:sz w:val="24"/>
          <w:szCs w:val="24"/>
          <w:lang w:val="hy-AM"/>
        </w:rPr>
        <w:t xml:space="preserve"> ԹՎԱԿԱՆԻ </w:t>
      </w:r>
      <w:r w:rsidR="00E32292" w:rsidRPr="000A2358">
        <w:rPr>
          <w:rFonts w:ascii="GHEA Mariam" w:hAnsi="GHEA Mariam"/>
          <w:b/>
          <w:bCs/>
          <w:sz w:val="24"/>
          <w:szCs w:val="24"/>
          <w:lang w:val="hy-AM"/>
        </w:rPr>
        <w:t xml:space="preserve">ՓԵՏՐՎԱՐԻ </w:t>
      </w:r>
      <w:r w:rsidR="00D85977" w:rsidRPr="000A2358">
        <w:rPr>
          <w:rFonts w:ascii="GHEA Mariam" w:hAnsi="GHEA Mariam"/>
          <w:b/>
          <w:bCs/>
          <w:sz w:val="24"/>
          <w:szCs w:val="24"/>
          <w:lang w:val="hy-AM"/>
        </w:rPr>
        <w:t>2</w:t>
      </w:r>
      <w:r w:rsidR="00E32292" w:rsidRPr="000A2358">
        <w:rPr>
          <w:rFonts w:ascii="GHEA Mariam" w:hAnsi="GHEA Mariam"/>
          <w:b/>
          <w:bCs/>
          <w:sz w:val="24"/>
          <w:szCs w:val="24"/>
          <w:lang w:val="hy-AM"/>
        </w:rPr>
        <w:t>3</w:t>
      </w:r>
      <w:r w:rsidRPr="000A2358">
        <w:rPr>
          <w:rFonts w:ascii="GHEA Mariam" w:hAnsi="GHEA Mariam"/>
          <w:b/>
          <w:bCs/>
          <w:sz w:val="24"/>
          <w:szCs w:val="24"/>
          <w:lang w:val="hy-AM"/>
        </w:rPr>
        <w:t xml:space="preserve">-Ի </w:t>
      </w:r>
      <w:r w:rsidR="00F3328E" w:rsidRPr="000A2358">
        <w:rPr>
          <w:rFonts w:ascii="GHEA Mariam" w:hAnsi="GHEA Mariam"/>
          <w:b/>
          <w:bCs/>
          <w:sz w:val="24"/>
          <w:szCs w:val="24"/>
          <w:lang w:val="hy-AM"/>
        </w:rPr>
        <w:t xml:space="preserve">N </w:t>
      </w:r>
      <w:r w:rsidR="00E32292" w:rsidRPr="000A2358">
        <w:rPr>
          <w:rFonts w:ascii="GHEA Mariam" w:hAnsi="GHEA Mariam"/>
          <w:b/>
          <w:bCs/>
          <w:sz w:val="24"/>
          <w:szCs w:val="24"/>
          <w:lang w:val="hy-AM"/>
        </w:rPr>
        <w:t>243</w:t>
      </w:r>
      <w:r w:rsidR="00F3328E" w:rsidRPr="000A2358">
        <w:rPr>
          <w:rFonts w:ascii="GHEA Mariam" w:hAnsi="GHEA Mariam"/>
          <w:b/>
          <w:bCs/>
          <w:sz w:val="24"/>
          <w:szCs w:val="24"/>
          <w:lang w:val="hy-AM"/>
        </w:rPr>
        <w:t xml:space="preserve">-Ն </w:t>
      </w:r>
      <w:r w:rsidRPr="000A2358">
        <w:rPr>
          <w:rFonts w:ascii="GHEA Mariam" w:hAnsi="GHEA Mariam"/>
          <w:b/>
          <w:bCs/>
          <w:sz w:val="24"/>
          <w:szCs w:val="24"/>
          <w:lang w:val="hy-AM"/>
        </w:rPr>
        <w:t>ՈՐՈՇՄԱՆ ՄԵՋ ՓՈՓՈԽՈՒԹՅՈՒՆ</w:t>
      </w:r>
      <w:r w:rsidR="00F3328E" w:rsidRPr="000A2358">
        <w:rPr>
          <w:rFonts w:ascii="GHEA Mariam" w:hAnsi="GHEA Mariam"/>
          <w:b/>
          <w:bCs/>
          <w:sz w:val="24"/>
          <w:szCs w:val="24"/>
          <w:lang w:val="hy-AM"/>
        </w:rPr>
        <w:t>ՆԵՐ ԵՎ ԼՐԱՑՈՒՄ</w:t>
      </w:r>
      <w:r w:rsidRPr="000A2358">
        <w:rPr>
          <w:rFonts w:ascii="GHEA Mariam" w:hAnsi="GHEA Mariam"/>
          <w:b/>
          <w:bCs/>
          <w:sz w:val="24"/>
          <w:szCs w:val="24"/>
          <w:lang w:val="hy-AM"/>
        </w:rPr>
        <w:t xml:space="preserve"> ԿԱՏԱՐԵԼՈՒ ՄԱՍԻՆ</w:t>
      </w:r>
    </w:p>
    <w:p w14:paraId="763B56D0" w14:textId="77777777" w:rsidR="00E64607" w:rsidRPr="000A2358" w:rsidRDefault="00E64607" w:rsidP="00517224">
      <w:pPr>
        <w:tabs>
          <w:tab w:val="left" w:pos="360"/>
        </w:tabs>
        <w:spacing w:after="0"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</w:p>
    <w:p w14:paraId="602AF830" w14:textId="48443189" w:rsidR="00B64EF5" w:rsidRPr="000A2358" w:rsidRDefault="00B64EF5" w:rsidP="00517224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Microsoft JhengHei" w:hAnsi="GHEA Mariam" w:cs="Cambria Math"/>
          <w:b/>
          <w:i/>
          <w:color w:val="000000"/>
          <w:sz w:val="24"/>
          <w:szCs w:val="24"/>
          <w:lang w:val="hy-AM"/>
        </w:rPr>
      </w:pPr>
      <w:r w:rsidRPr="000A2358">
        <w:rPr>
          <w:rFonts w:ascii="GHEA Mariam" w:hAnsi="GHEA Mariam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հոդվածների պահանջները՝ Հայաստանի Հանրապետության կառավարությունը </w:t>
      </w:r>
      <w:r w:rsidRPr="000A2358">
        <w:rPr>
          <w:rFonts w:ascii="GHEA Mariam" w:hAnsi="GHEA Mariam"/>
          <w:b/>
          <w:i/>
          <w:color w:val="000000"/>
          <w:sz w:val="24"/>
          <w:szCs w:val="24"/>
          <w:lang w:val="hy-AM"/>
        </w:rPr>
        <w:t>որոշում է</w:t>
      </w:r>
      <w:r w:rsidRPr="000A2358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lang w:val="hy-AM"/>
        </w:rPr>
        <w:t>․</w:t>
      </w:r>
    </w:p>
    <w:p w14:paraId="70495059" w14:textId="1C31DBA5" w:rsidR="00B64EF5" w:rsidRPr="000A2358" w:rsidRDefault="006A2583" w:rsidP="00517224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ՀՀ կառավարության 202</w:t>
      </w:r>
      <w:r w:rsidR="000D34BB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թվականի </w:t>
      </w:r>
      <w:r w:rsidR="000D34BB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փետրվարի 23</w:t>
      </w: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-ի </w:t>
      </w:r>
      <w:r w:rsidR="00D85977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B63BD1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Էլեկտրոնային փաստաթղթերին ներկայացվող պահանջները, սահմանափակում կիրառելու կամ սահմանափակումը վերացնելու վերաբերյալ որոշումներն անշարժ գույքի պետական ռեգիստր ներկայացման կարգը սահմանելու մասին</w:t>
      </w:r>
      <w:r w:rsidR="00D85977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» </w:t>
      </w: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N </w:t>
      </w:r>
      <w:r w:rsidR="00B63BD1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243</w:t>
      </w: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-Ն որոշման (այսուհետ՝ Որոշում) </w:t>
      </w:r>
      <w:r w:rsidR="006B3458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նախաբանը </w:t>
      </w:r>
      <w:r w:rsidR="004973CA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շարադրել հետևյալ խմբագրությամբ</w:t>
      </w:r>
      <w:r w:rsidRPr="000A235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4DF0F64" w14:textId="5CB5B9CA" w:rsidR="004973CA" w:rsidRPr="000A2358" w:rsidRDefault="004973CA" w:rsidP="004973CA">
      <w:pPr>
        <w:tabs>
          <w:tab w:val="left" w:pos="360"/>
        </w:tabs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«Համաձայն «Գույքի նկատմամբ իրավունքների պետական գրանցման մասին» օրենքում լրացումներ և փոփոխություններ կատարելու մասին» 2023 թվականի ապրիլի 13-ի ՀՕ-145-Ն օրենքի 1-ին հոդվածի 2-3-րդ, 10-րդ հոդվածի 4-9-րդ և 11-րդ կետերի, «Հայաստանի Հանրապետության հարկային օրենսգրքում լրացումներ կատարելու մասին» 2023 թվականի ապրիլի 13-ի ՀՕ-146-Ն օրենքի, ««Գույքի նկատմամբ իրավունքների պետական գրանցման մասին» օրենքում լրացումներ և փոփոխություն կատարելու մասին» 2025 թվականի հոկտեմբերի 22-ի ՀՕ-350-Ն օրենքի 4-րդ հոդվածի 2-րդ մասի, «Հայաստանի Հանրապետության քաղաքացիական դատավարության օրենսգրքում լրացումներ կատարելու մասին» </w:t>
      </w: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 xml:space="preserve">2025 թվականի հոկտեմբերի 22-ի ՀՕ-351-Ն օրենքի 3-րդ հոդվածի 2-րդ մասի, «Հայաստանի Հանրապետության վարչական դատավարության օրենսգրքում լրացումներ կատարելու մասին» 2025 թվականի հոկտեմբերի 22-ի ՀՕ-352-Ն օրենքի 4-րդ հոդվածի 2-րդ մասի, «Հայաստանի Հանրապետության քրեական դատավարության օրենսգրքում լրացումներ կատարելու մասին» հոկտեմբերի 22-ի ՀՕ-353-Ն օրենքի 5-րդ հոդվածի 2-րդ մասի, ««Սնանկության մասին» օրենքում լրացումներ և փոփոխություն կատարելու մասին» հոկտեմբերի 22-ի ՀՕ-354-Ն օրենքի 8-րդ հոդվածի 2-րդ մասի և «Նորմատիվ իրավական ակտերի մասին» օրենքի 37-րդ հոդվածի պահանջների` Հայաստանի Հանրապետության կառավարությունը </w:t>
      </w:r>
      <w:r w:rsidRPr="000A2358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  <w:r w:rsidR="006B3458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»։</w:t>
      </w:r>
    </w:p>
    <w:p w14:paraId="7B0F773E" w14:textId="7B5761E7" w:rsidR="004973CA" w:rsidRPr="000A2358" w:rsidRDefault="00130208" w:rsidP="00130208">
      <w:pPr>
        <w:tabs>
          <w:tab w:val="left" w:pos="360"/>
        </w:tabs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561B9D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</w:t>
      </w:r>
      <w:r w:rsidR="00561B9D" w:rsidRPr="000A235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6E75A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Ո</w:t>
      </w:r>
      <w:r w:rsidR="003F7316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րոշման</w:t>
      </w:r>
      <w:r w:rsidR="00CB307B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1-ին կետի</w:t>
      </w:r>
      <w:r w:rsidR="006E75A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CB307B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1-ին մասով սահմանված </w:t>
      </w:r>
      <w:r w:rsidR="003F7316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N 2 հավելված</w:t>
      </w:r>
      <w:r w:rsidR="009004DD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ում</w:t>
      </w:r>
      <w:r w:rsidR="002B791D" w:rsidRPr="000A235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AA57A70" w14:textId="2A828B54" w:rsidR="006C5C9D" w:rsidRPr="000A2358" w:rsidRDefault="002B791D" w:rsidP="006C5C9D">
      <w:pPr>
        <w:pStyle w:val="ListParagraph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</w:t>
      </w:r>
      <w:r w:rsidR="00F47D5B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-րդ կետը լրացնել </w:t>
      </w:r>
      <w:r w:rsidR="006C5C9D" w:rsidRPr="000A235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նոր նախադասությամբ հետևյալ բովանդակությամբ</w:t>
      </w:r>
      <w:r w:rsidR="006C5C9D" w:rsidRPr="000A2358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6937178" w14:textId="39CDD836" w:rsidR="006C5C9D" w:rsidRPr="000A2358" w:rsidRDefault="006C5C9D" w:rsidP="006C5C9D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 xml:space="preserve">   «Սույն որոշման N 1 հավելվածի 2-13-րդ կետերի պահանջները տարածվում են նաև դատարանների նկատմամբ։»,</w:t>
      </w:r>
    </w:p>
    <w:p w14:paraId="28EC7273" w14:textId="2E63E135" w:rsidR="00F45D4E" w:rsidRPr="000A2358" w:rsidRDefault="00F45D4E" w:rsidP="00475509">
      <w:pPr>
        <w:pStyle w:val="ListParagraph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>4-րդ կետի 1-ին են</w:t>
      </w:r>
      <w:r w:rsidR="00D9072E" w:rsidRPr="000A2358">
        <w:rPr>
          <w:rFonts w:ascii="GHEA Mariam" w:hAnsi="GHEA Mariam" w:cs="AK Courier"/>
          <w:sz w:val="24"/>
          <w:szCs w:val="24"/>
          <w:lang w:val="hy-AM"/>
        </w:rPr>
        <w:t>թակետի «բ» պարբերության մեջ «սահմանափակումը կիրառող մարմինը» բառերը փոխարինել ««Գույքի նկատմամբ իրավունքների պետական գրանցման մասին» օրենքի 2-րդ հոդվածով սահմանված սահմանափակում կիրառող իրավասու մարմինը»</w:t>
      </w:r>
      <w:r w:rsidR="00475509" w:rsidRPr="000A2358">
        <w:rPr>
          <w:rFonts w:ascii="GHEA Mariam" w:hAnsi="GHEA Mariam" w:cs="AK Courier"/>
          <w:sz w:val="24"/>
          <w:szCs w:val="24"/>
          <w:lang w:val="hy-AM"/>
        </w:rPr>
        <w:t xml:space="preserve"> բառերով,</w:t>
      </w:r>
    </w:p>
    <w:p w14:paraId="48C37510" w14:textId="1008323D" w:rsidR="00475509" w:rsidRPr="000A2358" w:rsidRDefault="00475509" w:rsidP="00475509">
      <w:pPr>
        <w:pStyle w:val="ListParagraph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>4-րդ կետի 2-րդ ենթակետը շարադրել հետևյալ խմբագրությամբ</w:t>
      </w:r>
      <w:r w:rsidRPr="000A235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7C0396" w14:textId="4F1B33B3" w:rsidR="00475509" w:rsidRPr="000A2358" w:rsidRDefault="006F7C8E" w:rsidP="006F7C8E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 xml:space="preserve">   «2) կոնկրետ անշարժ գույքի միավորի նկատմամբ իրավունքների սահմանափակում կիրառելու դեպքում՝ սույն հավելվածի 4-րդ կետի 1-ին ենթակետի «ա»-«զ» պարբերություններով նախատեսված տվյալները, ինչպես նաև անշարժ գույքի նկատմամբ իրավունքի պետական գրանցման վկայականի համարը կամ անշարժ գույքի միավորի հասցեն կամ անշարժ գույքի միավորի կադաստրային ծածկագիրը:»</w:t>
      </w:r>
      <w:r w:rsidR="00865F55" w:rsidRPr="000A2358">
        <w:rPr>
          <w:rFonts w:ascii="GHEA Mariam" w:hAnsi="GHEA Mariam" w:cs="AK Courier"/>
          <w:sz w:val="24"/>
          <w:szCs w:val="24"/>
          <w:lang w:val="hy-AM"/>
        </w:rPr>
        <w:t>,</w:t>
      </w:r>
    </w:p>
    <w:p w14:paraId="619B30DE" w14:textId="2AC91B04" w:rsidR="00865F55" w:rsidRPr="000A2358" w:rsidRDefault="009004DD" w:rsidP="00865F55">
      <w:pPr>
        <w:pStyle w:val="ListParagraph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>7-րդ կետի 5-րդ ենթակետը շարադրել հետևյալ խմբագրությամբ</w:t>
      </w:r>
      <w:r w:rsidRPr="000A235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01E32F0" w14:textId="3EDFE42E" w:rsidR="009004DD" w:rsidRPr="000A2358" w:rsidRDefault="008913F1" w:rsidP="008913F1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lastRenderedPageBreak/>
        <w:t xml:space="preserve">   «5) անշարժ գույքի միավորի հասցեն կամ անշարժ գույքի միավորի կադաստրային ծածկագիրը կամ անշարժ գույքի նկատմամբ իրավունքի պետական գրանցման վկայականի համարը։»,</w:t>
      </w:r>
    </w:p>
    <w:p w14:paraId="46397575" w14:textId="7A770E30" w:rsidR="00A00462" w:rsidRPr="000A2358" w:rsidRDefault="008913F1" w:rsidP="00FF7C55">
      <w:pPr>
        <w:pStyle w:val="ListParagraph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>7-րդ կետի 6-րդ և 7-րդ ենթակետեր</w:t>
      </w:r>
      <w:r w:rsidR="00FF7C55" w:rsidRPr="000A2358">
        <w:rPr>
          <w:rFonts w:ascii="GHEA Mariam" w:hAnsi="GHEA Mariam" w:cs="AK Courier"/>
          <w:sz w:val="24"/>
          <w:szCs w:val="24"/>
          <w:lang w:val="hy-AM"/>
        </w:rPr>
        <w:t>ն</w:t>
      </w:r>
      <w:r w:rsidRPr="000A2358">
        <w:rPr>
          <w:rFonts w:ascii="GHEA Mariam" w:hAnsi="GHEA Mariam" w:cs="AK Courier"/>
          <w:sz w:val="24"/>
          <w:szCs w:val="24"/>
          <w:lang w:val="hy-AM"/>
        </w:rPr>
        <w:t xml:space="preserve"> ուժը կորցրած ճանաչել</w:t>
      </w:r>
      <w:r w:rsidR="000A2358">
        <w:rPr>
          <w:rFonts w:ascii="GHEA Mariam" w:hAnsi="GHEA Mariam" w:cs="AK Courier"/>
          <w:sz w:val="24"/>
          <w:szCs w:val="24"/>
          <w:lang w:val="hy-AM"/>
        </w:rPr>
        <w:t>։</w:t>
      </w:r>
    </w:p>
    <w:p w14:paraId="7426D376" w14:textId="2C3C9BA4" w:rsidR="00AD197A" w:rsidRPr="000A2358" w:rsidRDefault="006C5C9D" w:rsidP="006C5C9D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 xml:space="preserve">   </w:t>
      </w:r>
      <w:r w:rsidR="004973CA" w:rsidRPr="000A2358">
        <w:rPr>
          <w:rFonts w:ascii="GHEA Mariam" w:hAnsi="GHEA Mariam" w:cs="AK Courier"/>
          <w:sz w:val="24"/>
          <w:szCs w:val="24"/>
          <w:lang w:val="hy-AM"/>
        </w:rPr>
        <w:t>3</w:t>
      </w:r>
      <w:r w:rsidR="007C0526" w:rsidRPr="000A2358">
        <w:rPr>
          <w:rFonts w:ascii="Cambria Math" w:hAnsi="Cambria Math" w:cs="Cambria Math"/>
          <w:sz w:val="24"/>
          <w:szCs w:val="24"/>
          <w:lang w:val="hy-AM"/>
        </w:rPr>
        <w:t>․</w:t>
      </w:r>
      <w:r w:rsidR="007C0526" w:rsidRPr="000A2358">
        <w:rPr>
          <w:rFonts w:ascii="GHEA Mariam" w:hAnsi="GHEA Mariam" w:cs="AK Courier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57888F70" w14:textId="77777777" w:rsidR="008105EF" w:rsidRPr="000A2358" w:rsidRDefault="008105EF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1BCF9EC6" w14:textId="77777777" w:rsidR="008105EF" w:rsidRPr="000A2358" w:rsidRDefault="008105EF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35037A3A" w14:textId="2CF3B0BA" w:rsidR="00B64EF5" w:rsidRPr="000A2358" w:rsidRDefault="00B64EF5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Pr="000A2358">
        <w:rPr>
          <w:rFonts w:ascii="GHEA Mariam" w:hAnsi="GHEA Mariam" w:cs="AK Courier"/>
          <w:sz w:val="24"/>
          <w:szCs w:val="24"/>
          <w:lang w:val="hy-AM"/>
        </w:rPr>
        <w:tab/>
      </w:r>
      <w:r w:rsidRPr="000A2358">
        <w:rPr>
          <w:rFonts w:ascii="GHEA Mariam" w:hAnsi="GHEA Mariam" w:cs="AK Courier"/>
          <w:sz w:val="24"/>
          <w:szCs w:val="24"/>
          <w:lang w:val="hy-AM"/>
        </w:rPr>
        <w:tab/>
      </w:r>
      <w:r w:rsidRPr="000A2358">
        <w:rPr>
          <w:rFonts w:ascii="GHEA Mariam" w:hAnsi="GHEA Mariam" w:cs="AK Courier"/>
          <w:sz w:val="24"/>
          <w:szCs w:val="24"/>
          <w:lang w:val="hy-AM"/>
        </w:rPr>
        <w:tab/>
      </w:r>
      <w:r w:rsidRPr="000A2358">
        <w:rPr>
          <w:rFonts w:ascii="GHEA Mariam" w:hAnsi="GHEA Mariam" w:cs="AK Courier"/>
          <w:sz w:val="24"/>
          <w:szCs w:val="24"/>
          <w:lang w:val="hy-AM"/>
        </w:rPr>
        <w:tab/>
      </w:r>
      <w:r w:rsidRPr="000A2358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14:paraId="6174C11C" w14:textId="48011D67" w:rsidR="00B64EF5" w:rsidRPr="000A2358" w:rsidRDefault="009869F9" w:rsidP="00517224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270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 xml:space="preserve">       </w:t>
      </w:r>
      <w:r w:rsidR="00B64EF5" w:rsidRPr="000A2358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29476C6D" w14:textId="77777777" w:rsidR="009869F9" w:rsidRPr="000A2358" w:rsidRDefault="00B64EF5" w:rsidP="00517224">
      <w:pPr>
        <w:spacing w:line="360" w:lineRule="auto"/>
        <w:ind w:firstLine="270"/>
        <w:rPr>
          <w:rFonts w:ascii="GHEA Mariam" w:hAnsi="GHEA Mariam" w:cs="AK Courier"/>
          <w:sz w:val="24"/>
          <w:szCs w:val="24"/>
          <w:lang w:val="hy-AM"/>
        </w:rPr>
      </w:pPr>
      <w:r w:rsidRPr="000A2358">
        <w:rPr>
          <w:rFonts w:ascii="GHEA Mariam" w:hAnsi="GHEA Mariam" w:cs="AK Courier"/>
          <w:sz w:val="24"/>
          <w:szCs w:val="24"/>
          <w:lang w:val="hy-AM"/>
        </w:rPr>
        <w:t xml:space="preserve">         Երևան, 2025 թ.</w:t>
      </w:r>
    </w:p>
    <w:p w14:paraId="4A5C67A1" w14:textId="2E897463" w:rsidR="00AD197A" w:rsidRPr="006E75A2" w:rsidRDefault="00AD197A" w:rsidP="00356CA0">
      <w:pPr>
        <w:spacing w:line="360" w:lineRule="auto"/>
        <w:ind w:firstLine="270"/>
        <w:jc w:val="right"/>
        <w:rPr>
          <w:rFonts w:ascii="GHEA Mariam" w:hAnsi="GHEA Mariam"/>
          <w:sz w:val="24"/>
          <w:szCs w:val="24"/>
          <w:lang w:val="hy-AM"/>
        </w:rPr>
      </w:pPr>
    </w:p>
    <w:sectPr w:rsidR="00AD197A" w:rsidRPr="006E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3203"/>
    <w:multiLevelType w:val="hybridMultilevel"/>
    <w:tmpl w:val="F3802FD2"/>
    <w:lvl w:ilvl="0" w:tplc="D5F6CD1E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133E"/>
    <w:multiLevelType w:val="hybridMultilevel"/>
    <w:tmpl w:val="BF325C78"/>
    <w:lvl w:ilvl="0" w:tplc="4C082D06">
      <w:start w:val="2025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2568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E3DCE"/>
    <w:multiLevelType w:val="hybridMultilevel"/>
    <w:tmpl w:val="9580E4E0"/>
    <w:lvl w:ilvl="0" w:tplc="CC5C8DE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55D4636E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F8128A"/>
    <w:multiLevelType w:val="hybridMultilevel"/>
    <w:tmpl w:val="2EDADB9A"/>
    <w:lvl w:ilvl="0" w:tplc="1BF04700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C4"/>
    <w:rsid w:val="000A2358"/>
    <w:rsid w:val="000D34BB"/>
    <w:rsid w:val="00125856"/>
    <w:rsid w:val="00130208"/>
    <w:rsid w:val="00174F0F"/>
    <w:rsid w:val="00180534"/>
    <w:rsid w:val="001958AF"/>
    <w:rsid w:val="002B791D"/>
    <w:rsid w:val="00356CA0"/>
    <w:rsid w:val="003F7316"/>
    <w:rsid w:val="00405969"/>
    <w:rsid w:val="00475509"/>
    <w:rsid w:val="00496EEF"/>
    <w:rsid w:val="004973CA"/>
    <w:rsid w:val="00517224"/>
    <w:rsid w:val="00561B9D"/>
    <w:rsid w:val="00595929"/>
    <w:rsid w:val="005C6DC4"/>
    <w:rsid w:val="006A2583"/>
    <w:rsid w:val="006B3458"/>
    <w:rsid w:val="006B3780"/>
    <w:rsid w:val="006C5C9D"/>
    <w:rsid w:val="006E75A2"/>
    <w:rsid w:val="006F7C8E"/>
    <w:rsid w:val="007C0526"/>
    <w:rsid w:val="008105EF"/>
    <w:rsid w:val="00865F55"/>
    <w:rsid w:val="008913F1"/>
    <w:rsid w:val="009004DD"/>
    <w:rsid w:val="009869F9"/>
    <w:rsid w:val="00A00462"/>
    <w:rsid w:val="00A55E00"/>
    <w:rsid w:val="00AD197A"/>
    <w:rsid w:val="00B63BD1"/>
    <w:rsid w:val="00B64EF5"/>
    <w:rsid w:val="00B852D3"/>
    <w:rsid w:val="00C30826"/>
    <w:rsid w:val="00CB307B"/>
    <w:rsid w:val="00CC0D37"/>
    <w:rsid w:val="00D85977"/>
    <w:rsid w:val="00D9072E"/>
    <w:rsid w:val="00E32292"/>
    <w:rsid w:val="00E41268"/>
    <w:rsid w:val="00E64607"/>
    <w:rsid w:val="00EF2742"/>
    <w:rsid w:val="00F3328E"/>
    <w:rsid w:val="00F45D4E"/>
    <w:rsid w:val="00F47D5B"/>
    <w:rsid w:val="00F9662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F497"/>
  <w15:chartTrackingRefBased/>
  <w15:docId w15:val="{B5116891-DB25-4BDB-8082-5C3F3F54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B6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Էլեն Ալեքսանյան</cp:lastModifiedBy>
  <cp:revision>35</cp:revision>
  <dcterms:created xsi:type="dcterms:W3CDTF">2025-09-26T08:45:00Z</dcterms:created>
  <dcterms:modified xsi:type="dcterms:W3CDTF">2025-12-17T13:40:00Z</dcterms:modified>
</cp:coreProperties>
</file>