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F9133" w14:textId="77777777" w:rsidR="006A3D69" w:rsidRDefault="006A3D69" w:rsidP="006A3D69">
      <w:pPr>
        <w:pStyle w:val="a3"/>
        <w:spacing w:line="360" w:lineRule="auto"/>
        <w:ind w:firstLine="142"/>
        <w:jc w:val="center"/>
        <w:divId w:val="112553408"/>
        <w:rPr>
          <w:rStyle w:val="a4"/>
          <w:rFonts w:eastAsia="Times New Roman"/>
          <w:lang w:val="en-US"/>
        </w:rPr>
      </w:pPr>
      <w:r>
        <w:rPr>
          <w:rStyle w:val="a4"/>
          <w:rFonts w:eastAsia="Times New Roman"/>
          <w:lang w:val="en-US"/>
        </w:rPr>
        <w:t xml:space="preserve">                                                                                                  </w:t>
      </w:r>
      <w:proofErr w:type="spellStart"/>
      <w:r>
        <w:rPr>
          <w:rStyle w:val="a4"/>
          <w:rFonts w:eastAsia="Times New Roman"/>
          <w:lang w:val="en-US"/>
        </w:rPr>
        <w:t>Նախագիծ</w:t>
      </w:r>
      <w:proofErr w:type="spellEnd"/>
    </w:p>
    <w:p w14:paraId="12C1F6C5" w14:textId="77777777" w:rsidR="00C2600E" w:rsidRPr="006A3D69" w:rsidRDefault="000B625C" w:rsidP="00956815">
      <w:pPr>
        <w:pStyle w:val="a3"/>
        <w:spacing w:line="360" w:lineRule="auto"/>
        <w:ind w:firstLine="142"/>
        <w:jc w:val="center"/>
        <w:divId w:val="112553408"/>
        <w:rPr>
          <w:rFonts w:eastAsia="Times New Roman" w:cs="GHEA Grapalat"/>
          <w:b/>
          <w:bCs/>
        </w:rPr>
      </w:pPr>
      <w:r w:rsidRPr="00400ACA">
        <w:rPr>
          <w:rFonts w:eastAsia="Times New Roman"/>
          <w:noProof/>
        </w:rPr>
        <w:drawing>
          <wp:inline distT="0" distB="0" distL="0" distR="0" wp14:anchorId="4825BD77" wp14:editId="6AE253CC">
            <wp:extent cx="1095375" cy="1047750"/>
            <wp:effectExtent l="0" t="0" r="9525" b="0"/>
            <wp:docPr id="1" name="Рисунок 1" descr="cid:000a01d88c57$1228e1dd$_CDOSYS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00a01d88c57$1228e1dd$_CDOSYS2.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ACA">
        <w:rPr>
          <w:rFonts w:eastAsia="Times New Roman"/>
        </w:rPr>
        <w:br/>
      </w:r>
      <w:r w:rsidR="00B409C5">
        <w:rPr>
          <w:rStyle w:val="a4"/>
          <w:rFonts w:eastAsia="Times New Roman"/>
        </w:rPr>
        <w:t>ՀԱՅԱՍՏԱՆԻ ՀԱՆՐԱՊԵՏՈՒԹՅԱՆ</w:t>
      </w:r>
      <w:r w:rsidRPr="00400ACA">
        <w:rPr>
          <w:rStyle w:val="a4"/>
          <w:rFonts w:ascii="Calibri" w:eastAsia="Times New Roman" w:hAnsi="Calibri" w:cs="Calibri"/>
        </w:rPr>
        <w:t> </w:t>
      </w:r>
      <w:r w:rsidRPr="00400ACA">
        <w:rPr>
          <w:rStyle w:val="a4"/>
          <w:rFonts w:eastAsia="Times New Roman" w:cs="GHEA Grapalat"/>
        </w:rPr>
        <w:t>ՇԻՐԱԿԻ</w:t>
      </w:r>
      <w:r w:rsidR="00B409C5" w:rsidRPr="006A3D69">
        <w:rPr>
          <w:rStyle w:val="a4"/>
          <w:rFonts w:eastAsia="Times New Roman" w:cs="GHEA Grapalat"/>
        </w:rPr>
        <w:t xml:space="preserve"> </w:t>
      </w:r>
      <w:r w:rsidRPr="00400ACA">
        <w:rPr>
          <w:rStyle w:val="a4"/>
          <w:rFonts w:eastAsia="Times New Roman" w:cs="GHEA Grapalat"/>
        </w:rPr>
        <w:t>ՄԱՐԶԻ</w:t>
      </w:r>
      <w:r w:rsidRPr="00400ACA">
        <w:rPr>
          <w:rStyle w:val="a4"/>
          <w:rFonts w:ascii="Calibri" w:eastAsia="Times New Roman" w:hAnsi="Calibri" w:cs="Calibri"/>
        </w:rPr>
        <w:t> </w:t>
      </w:r>
      <w:r w:rsidRPr="00400ACA">
        <w:rPr>
          <w:rStyle w:val="a4"/>
          <w:rFonts w:eastAsia="Times New Roman"/>
        </w:rPr>
        <w:t>ԱԽՈՒՐՅԱՆ ՀԱՄԱՅՆՔԻ</w:t>
      </w:r>
      <w:r w:rsidRPr="00400ACA">
        <w:rPr>
          <w:rStyle w:val="a4"/>
          <w:rFonts w:eastAsia="Times New Roman"/>
        </w:rPr>
        <w:br/>
      </w:r>
      <w:r w:rsidRPr="00400ACA">
        <w:rPr>
          <w:rStyle w:val="a4"/>
          <w:rFonts w:ascii="Calibri" w:eastAsia="Times New Roman" w:hAnsi="Calibri" w:cs="Calibri"/>
        </w:rPr>
        <w:t> </w:t>
      </w:r>
      <w:r w:rsidRPr="00400ACA">
        <w:rPr>
          <w:rStyle w:val="a4"/>
          <w:rFonts w:eastAsia="Times New Roman" w:cs="GHEA Grapalat"/>
        </w:rPr>
        <w:t>ԱՎԱԳԱՆ</w:t>
      </w:r>
      <w:r w:rsidRPr="00400ACA">
        <w:rPr>
          <w:rStyle w:val="a4"/>
          <w:rFonts w:eastAsia="Times New Roman" w:cs="GHEA Grapalat"/>
          <w:lang w:val="en-US"/>
        </w:rPr>
        <w:t>ՈՒ</w:t>
      </w:r>
      <w:r w:rsidR="00B409C5" w:rsidRPr="006A3D69">
        <w:rPr>
          <w:rStyle w:val="a4"/>
          <w:rFonts w:eastAsia="Times New Roman" w:cs="GHEA Grapalat"/>
        </w:rPr>
        <w:t xml:space="preserve"> </w:t>
      </w:r>
      <w:r w:rsidRPr="00400ACA">
        <w:rPr>
          <w:rStyle w:val="a4"/>
          <w:rFonts w:eastAsia="Times New Roman" w:cs="GHEA Grapalat"/>
          <w:lang w:val="en-US"/>
        </w:rPr>
        <w:t>ՈՐՈՇՈՒՄ</w:t>
      </w:r>
    </w:p>
    <w:p w14:paraId="3624A19C" w14:textId="6ADB3571" w:rsidR="00DD49D3" w:rsidRPr="005C4E02" w:rsidRDefault="00F74D5F" w:rsidP="0093130C">
      <w:pPr>
        <w:pStyle w:val="a3"/>
        <w:jc w:val="center"/>
        <w:divId w:val="112553408"/>
      </w:pPr>
      <w:r w:rsidRPr="006A3D69">
        <w:t xml:space="preserve"> </w:t>
      </w:r>
      <w:proofErr w:type="spellStart"/>
      <w:r>
        <w:rPr>
          <w:lang w:val="en-US"/>
        </w:rPr>
        <w:t>դեկտեմբեր</w:t>
      </w:r>
      <w:proofErr w:type="spellEnd"/>
      <w:r w:rsidR="005F789A" w:rsidRPr="006A3D69">
        <w:t xml:space="preserve">  202</w:t>
      </w:r>
      <w:r w:rsidR="005C0F27">
        <w:rPr>
          <w:lang w:val="hy-AM"/>
        </w:rPr>
        <w:t>5</w:t>
      </w:r>
      <w:r w:rsidR="005C4E02" w:rsidRPr="005C4E02">
        <w:t xml:space="preserve"> </w:t>
      </w:r>
      <w:proofErr w:type="spellStart"/>
      <w:r w:rsidR="000B625C" w:rsidRPr="00400ACA">
        <w:t>թվական</w:t>
      </w:r>
      <w:proofErr w:type="spellEnd"/>
      <w:r w:rsidR="00B409C5" w:rsidRPr="006A3D69">
        <w:t xml:space="preserve"> </w:t>
      </w:r>
      <w:r w:rsidR="000B625C" w:rsidRPr="006A3D69">
        <w:t xml:space="preserve"> </w:t>
      </w:r>
      <w:proofErr w:type="spellStart"/>
      <w:r w:rsidR="000B625C" w:rsidRPr="00400ACA">
        <w:rPr>
          <w:lang w:val="en-US"/>
        </w:rPr>
        <w:t>թիվ</w:t>
      </w:r>
      <w:proofErr w:type="spellEnd"/>
      <w:r w:rsidR="00B409C5" w:rsidRPr="006A3D69">
        <w:t xml:space="preserve">   </w:t>
      </w:r>
      <w:r w:rsidR="00D87735" w:rsidRPr="00D87735">
        <w:t xml:space="preserve">  </w:t>
      </w:r>
      <w:r w:rsidR="00D755B3">
        <w:rPr>
          <w:lang w:val="hy-AM"/>
        </w:rPr>
        <w:t>277</w:t>
      </w:r>
      <w:r w:rsidR="000B625C" w:rsidRPr="006A3D69">
        <w:t>-</w:t>
      </w:r>
      <w:r w:rsidR="00B409C5">
        <w:rPr>
          <w:lang w:val="en-US"/>
        </w:rPr>
        <w:t>Ն</w:t>
      </w:r>
    </w:p>
    <w:p w14:paraId="3658A06F" w14:textId="77777777" w:rsidR="00956815" w:rsidRPr="005C4E02" w:rsidRDefault="00956815" w:rsidP="0093130C">
      <w:pPr>
        <w:pStyle w:val="a3"/>
        <w:jc w:val="center"/>
        <w:divId w:val="112553408"/>
      </w:pPr>
    </w:p>
    <w:p w14:paraId="010F9619" w14:textId="4B8D9527" w:rsidR="00B409C5" w:rsidRPr="005C4E02" w:rsidRDefault="00F92108" w:rsidP="00407E14">
      <w:pPr>
        <w:spacing w:before="100" w:beforeAutospacing="1" w:after="100" w:afterAutospacing="1" w:line="360" w:lineRule="auto"/>
        <w:jc w:val="center"/>
        <w:divId w:val="112553408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F921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="00B409C5" w:rsidRPr="005C4E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F921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r w:rsidR="00B409C5" w:rsidRPr="005C4E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F921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ՇԻՐԱԿԻ</w:t>
      </w:r>
      <w:r w:rsidR="00B409C5" w:rsidRPr="005C4E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F921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ՄԱՐԶԻ</w:t>
      </w:r>
      <w:r w:rsidR="00B409C5" w:rsidRPr="005C4E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F921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ԱԽՈՒՐՅԱՆ</w:t>
      </w:r>
      <w:r w:rsidR="00B409C5" w:rsidRPr="005C4E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F921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ՀԱՄԱՅՆՔԻ</w:t>
      </w:r>
      <w:r w:rsidRPr="005C4E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B409C5" w:rsidRPr="005C4E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202</w:t>
      </w:r>
      <w:r w:rsidR="00AB43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6</w:t>
      </w:r>
      <w:bookmarkStart w:id="0" w:name="_GoBack"/>
      <w:bookmarkEnd w:id="0"/>
      <w:r w:rsidR="00B409C5" w:rsidRPr="005C4E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B409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ԹՎԱԿԱՆԻ</w:t>
      </w:r>
      <w:r w:rsidR="00B409C5" w:rsidRPr="005C4E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B409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ԲՅՈՒՋԵՆ</w:t>
      </w:r>
      <w:r w:rsidR="00B409C5" w:rsidRPr="005C4E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B409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ՀԱՍՏԱՏԵԼՈՒ</w:t>
      </w:r>
      <w:r w:rsidR="00B409C5" w:rsidRPr="005C4E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B409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ՄԱՍԻՆ</w:t>
      </w:r>
    </w:p>
    <w:p w14:paraId="4DFDF368" w14:textId="20579F98" w:rsidR="002C665C" w:rsidRPr="00D755B3" w:rsidRDefault="005C0F27" w:rsidP="005C0F27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 </w:t>
      </w:r>
      <w:r w:rsidR="002C665C" w:rsidRPr="00D755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Ղեկավարվելով «Տեղական ինքնակառավարման մասին» Հայաստանի Հանրապետության օրենքի 18-րդ հոդվածի 1-ին մասի 5-րդ կետի և «Հայաստանի Հանրապետության բյուջետային համակարգի մասին» Հայաստանի Հանրապետության օրենքի 27-րդ հոդվածի, 32-րդ հոդվածի 5-րդ մասի, 33-րդ հոդվածի 3-րդ մասի դրույթներով՝</w:t>
      </w:r>
    </w:p>
    <w:p w14:paraId="226FAAB6" w14:textId="3D43BC97" w:rsidR="002C665C" w:rsidRPr="00D755B3" w:rsidRDefault="00772FBC" w:rsidP="005C0F27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 </w:t>
      </w:r>
      <w:r w:rsidR="002C665C" w:rsidRPr="00D755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Հայաստանի Հանրապետության Շիրակի մարզի Ախուրյան համայնքի ավագանին որոշում է</w:t>
      </w:r>
      <w:r w:rsidR="002C665C" w:rsidRPr="00D755B3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14:paraId="30F4C376" w14:textId="745A30CD" w:rsidR="002C665C" w:rsidRPr="00D755B3" w:rsidRDefault="00772FBC" w:rsidP="005C0F27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 </w:t>
      </w:r>
      <w:r w:rsidR="002C665C" w:rsidRPr="00D755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1.Հաստատել Հայաստանի Հանրապետության Շիրակի մարզի Ախուրյան համայնքի 202</w:t>
      </w:r>
      <w:r w:rsidR="005C0F2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6</w:t>
      </w:r>
      <w:r w:rsidR="002C665C" w:rsidRPr="00D755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թվականի բյուջեն</w:t>
      </w:r>
      <w:r w:rsidR="003E34F5" w:rsidRPr="00D755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` համաձայն </w:t>
      </w:r>
      <w:r w:rsidR="002C665C" w:rsidRPr="00D755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D0791" w:rsidRPr="00D755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թիվ </w:t>
      </w:r>
      <w:r w:rsidR="002C665C" w:rsidRPr="00D755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1-6</w:t>
      </w:r>
      <w:r w:rsidR="005D0791" w:rsidRPr="00D755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հավելվածներ</w:t>
      </w:r>
      <w:r w:rsidR="003E34F5" w:rsidRPr="00D755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ի.</w:t>
      </w:r>
    </w:p>
    <w:p w14:paraId="38FB5A50" w14:textId="49C464A0" w:rsidR="002C665C" w:rsidRPr="00D755B3" w:rsidRDefault="00772FBC" w:rsidP="005C0F27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 </w:t>
      </w:r>
      <w:r w:rsidR="002C665C" w:rsidRPr="00D755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1) եկամուտների գծով՝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</w:t>
      </w:r>
      <w:r w:rsidR="001C2952" w:rsidRPr="00D755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,9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79,946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val="hy-AM"/>
        </w:rPr>
        <w:t>․</w:t>
      </w:r>
      <w:r w:rsidR="001C2952" w:rsidRPr="00D755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0</w:t>
      </w:r>
      <w:r w:rsidR="002C665C" w:rsidRPr="00D755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(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երեք </w:t>
      </w:r>
      <w:r w:rsidR="001C2952" w:rsidRPr="00D755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միլիարդ ինը հարյուր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յոթանասունինը հազար ինը հարյուր քառասունվեց հազար</w:t>
      </w:r>
      <w:r w:rsidR="002C665C" w:rsidRPr="00D755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 Հայաստանի Հանրապետության դրամ,</w:t>
      </w:r>
    </w:p>
    <w:p w14:paraId="1DC47DBD" w14:textId="3EC06514" w:rsidR="002C665C" w:rsidRPr="00D755B3" w:rsidRDefault="00772FBC" w:rsidP="005C0F27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 </w:t>
      </w:r>
      <w:r w:rsidR="002C665C" w:rsidRPr="00D755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2) ծախսերի գծով՝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3,979,946</w:t>
      </w:r>
      <w:r w:rsidRPr="00772FBC">
        <w:rPr>
          <w:rFonts w:ascii="Cambria Math" w:eastAsia="Times New Roman" w:hAnsi="Cambria Math" w:cs="Cambria Math"/>
          <w:color w:val="000000" w:themeColor="text1"/>
          <w:sz w:val="24"/>
          <w:szCs w:val="24"/>
          <w:lang w:val="hy-AM"/>
        </w:rPr>
        <w:t>․</w:t>
      </w:r>
      <w:r w:rsidRPr="00772F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0</w:t>
      </w:r>
      <w:r w:rsidR="001C2952" w:rsidRPr="00772F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D755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երեք </w:t>
      </w:r>
      <w:r w:rsidRPr="00D755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միլիարդ ինը հարյուր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յոթանասունինը հազար ինը հարյուր քառասունվեց հազար</w:t>
      </w:r>
      <w:r w:rsidRPr="00D755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C665C" w:rsidRPr="00D755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Հայաստանի Հանրապետության դրամ:</w:t>
      </w:r>
    </w:p>
    <w:p w14:paraId="045BB02A" w14:textId="1D9540F7" w:rsidR="005C0F27" w:rsidRPr="00D755B3" w:rsidRDefault="00772FBC" w:rsidP="005C0F27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/>
          <w:color w:val="000000" w:themeColor="text1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 </w:t>
      </w:r>
      <w:r w:rsidR="002C665C" w:rsidRPr="00D755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2.Թույլատրել Հայաստանի Հանրապետության Շիրակի մարզի Ախուրյան համայնքի ղեկավարին</w:t>
      </w:r>
      <w:r w:rsidR="005C0F27" w:rsidRPr="00D755B3">
        <w:rPr>
          <w:rFonts w:ascii="GHEA Grapalat" w:eastAsia="Times New Roman" w:hAnsi="GHEA Grapalat"/>
          <w:color w:val="000000" w:themeColor="text1"/>
          <w:lang w:val="hy-AM"/>
        </w:rPr>
        <w:t xml:space="preserve"> համայնքի բյուջեի կատարման ընթացքում</w:t>
      </w:r>
      <w:r w:rsidR="005C0F27" w:rsidRPr="00D755B3">
        <w:rPr>
          <w:rFonts w:ascii="Calibri" w:eastAsia="Times New Roman" w:hAnsi="Calibri" w:cs="Calibri"/>
          <w:color w:val="000000" w:themeColor="text1"/>
          <w:lang w:val="hy-AM"/>
        </w:rPr>
        <w:t>  </w:t>
      </w:r>
      <w:r w:rsidR="005C0F27" w:rsidRPr="00D755B3">
        <w:rPr>
          <w:rFonts w:ascii="GHEA Grapalat" w:eastAsia="Times New Roman" w:hAnsi="GHEA Grapalat"/>
          <w:color w:val="000000" w:themeColor="text1"/>
          <w:lang w:val="hy-AM"/>
        </w:rPr>
        <w:t>կատարել բյուջեն հաստատելու մասին` համայնքի ավագանու ընդունած որոշմանը չհակասող վերաբաշխումներ: Համայնքի ղեկավարի կատարած փոփոխությունների հանրագումարը</w:t>
      </w:r>
    </w:p>
    <w:p w14:paraId="7BC8058E" w14:textId="77777777" w:rsidR="005C0F27" w:rsidRPr="00D755B3" w:rsidRDefault="005C0F27" w:rsidP="005C0F27">
      <w:pPr>
        <w:shd w:val="clear" w:color="auto" w:fill="FFFFFF"/>
        <w:spacing w:after="0" w:line="360" w:lineRule="auto"/>
        <w:jc w:val="both"/>
        <w:divId w:val="112553408"/>
        <w:rPr>
          <w:rFonts w:ascii="GHEA Grapalat" w:eastAsia="Times New Roman" w:hAnsi="GHEA Grapalat"/>
          <w:color w:val="000000" w:themeColor="text1"/>
          <w:lang w:val="hy-AM"/>
        </w:rPr>
      </w:pPr>
    </w:p>
    <w:p w14:paraId="23A3B208" w14:textId="77777777" w:rsidR="005C0F27" w:rsidRPr="00D755B3" w:rsidRDefault="005C0F27" w:rsidP="005C0F27">
      <w:pPr>
        <w:shd w:val="clear" w:color="auto" w:fill="FFFFFF"/>
        <w:spacing w:after="0" w:line="360" w:lineRule="auto"/>
        <w:jc w:val="both"/>
        <w:divId w:val="112553408"/>
        <w:rPr>
          <w:rFonts w:ascii="GHEA Grapalat" w:eastAsia="Times New Roman" w:hAnsi="GHEA Grapalat"/>
          <w:color w:val="000000" w:themeColor="text1"/>
          <w:lang w:val="hy-AM"/>
        </w:rPr>
      </w:pPr>
    </w:p>
    <w:p w14:paraId="25E052E2" w14:textId="77777777" w:rsidR="005C0F27" w:rsidRPr="00D755B3" w:rsidRDefault="005C0F27" w:rsidP="005C0F27">
      <w:pPr>
        <w:shd w:val="clear" w:color="auto" w:fill="FFFFFF"/>
        <w:spacing w:after="0" w:line="360" w:lineRule="auto"/>
        <w:jc w:val="both"/>
        <w:divId w:val="112553408"/>
        <w:rPr>
          <w:rFonts w:ascii="GHEA Grapalat" w:eastAsia="Times New Roman" w:hAnsi="GHEA Grapalat"/>
          <w:color w:val="000000" w:themeColor="text1"/>
          <w:lang w:val="hy-AM"/>
        </w:rPr>
      </w:pPr>
    </w:p>
    <w:p w14:paraId="33AF0BD0" w14:textId="10AF7D88" w:rsidR="00B409C5" w:rsidRPr="005C0F27" w:rsidRDefault="005C0F27" w:rsidP="005C0F27">
      <w:pPr>
        <w:shd w:val="clear" w:color="auto" w:fill="FFFFFF"/>
        <w:spacing w:after="0" w:line="360" w:lineRule="auto"/>
        <w:divId w:val="112553408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D755B3">
        <w:rPr>
          <w:rFonts w:ascii="GHEA Grapalat" w:eastAsia="Times New Roman" w:hAnsi="GHEA Grapalat"/>
          <w:color w:val="000000" w:themeColor="text1"/>
          <w:lang w:val="hy-AM"/>
        </w:rPr>
        <w:t>բյուջետային տարվա ընթացքում չի կարող գերազանցել տվյալ տարվա բյուջեի մասին որոշմամբ</w:t>
      </w:r>
      <w:r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755B3">
        <w:rPr>
          <w:rFonts w:ascii="GHEA Grapalat" w:eastAsia="Times New Roman" w:hAnsi="GHEA Grapalat"/>
          <w:color w:val="000000" w:themeColor="text1"/>
          <w:lang w:val="hy-AM"/>
        </w:rPr>
        <w:t>սահմանված չափաքանակները։</w:t>
      </w:r>
      <w:r w:rsidRPr="00D755B3">
        <w:rPr>
          <w:rFonts w:ascii="GHEA Grapalat" w:eastAsia="Times New Roman" w:hAnsi="GHEA Grapalat"/>
          <w:color w:val="000000" w:themeColor="text1"/>
          <w:lang w:val="hy-AM"/>
        </w:rPr>
        <w:br/>
      </w:r>
      <w:r w:rsidR="00AB4304" w:rsidRPr="00AB430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C665C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3.</w:t>
      </w:r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Սույն</w:t>
      </w:r>
      <w:r w:rsidR="002C665C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որոշումը</w:t>
      </w:r>
      <w:proofErr w:type="spellEnd"/>
      <w:r w:rsidR="002C665C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ուժի</w:t>
      </w:r>
      <w:proofErr w:type="spellEnd"/>
      <w:r w:rsidR="002C665C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մեջ</w:t>
      </w:r>
      <w:proofErr w:type="spellEnd"/>
      <w:r w:rsidR="002C665C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է</w:t>
      </w:r>
      <w:r w:rsidR="002C665C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մտնում</w:t>
      </w:r>
      <w:proofErr w:type="spellEnd"/>
      <w:r w:rsidR="002C665C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202</w:t>
      </w:r>
      <w:r w:rsidR="00D755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6</w:t>
      </w:r>
      <w:r w:rsidR="002C665C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թվականի</w:t>
      </w:r>
      <w:proofErr w:type="spellEnd"/>
      <w:r w:rsidR="002C665C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հունվարի</w:t>
      </w:r>
      <w:proofErr w:type="spellEnd"/>
      <w:r w:rsidR="002C665C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1-</w:t>
      </w:r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ից</w:t>
      </w:r>
      <w:r w:rsidR="00B409C5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:</w:t>
      </w:r>
    </w:p>
    <w:p w14:paraId="5D6505D3" w14:textId="77777777" w:rsidR="00956815" w:rsidRPr="008E180A" w:rsidRDefault="00956815" w:rsidP="005C0F27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333333"/>
          <w:sz w:val="21"/>
          <w:szCs w:val="21"/>
        </w:rPr>
      </w:pPr>
    </w:p>
    <w:p w14:paraId="079D52A3" w14:textId="0B815BAB" w:rsidR="000B625C" w:rsidRPr="008E180A" w:rsidRDefault="000B625C" w:rsidP="00772FBC">
      <w:pPr>
        <w:pStyle w:val="a3"/>
        <w:divId w:val="112553408"/>
        <w:rPr>
          <w:rStyle w:val="a4"/>
        </w:rPr>
      </w:pPr>
      <w:r w:rsidRPr="00400ACA">
        <w:rPr>
          <w:rStyle w:val="a4"/>
        </w:rPr>
        <w:t>ՀԱՅԱՍՏԱՆԻ</w:t>
      </w:r>
      <w:r w:rsidRPr="008E180A">
        <w:rPr>
          <w:rStyle w:val="a4"/>
        </w:rPr>
        <w:t xml:space="preserve"> </w:t>
      </w:r>
      <w:r w:rsidRPr="00400ACA">
        <w:rPr>
          <w:rStyle w:val="a4"/>
        </w:rPr>
        <w:t>ՀԱՆՐԱՊԵՏՈՒԹՅԱՆ</w:t>
      </w:r>
      <w:r w:rsidRPr="00400ACA">
        <w:rPr>
          <w:rStyle w:val="a4"/>
          <w:rFonts w:ascii="Calibri" w:hAnsi="Calibri" w:cs="Calibri"/>
          <w:lang w:val="en-US"/>
        </w:rPr>
        <w:t> </w:t>
      </w:r>
      <w:r w:rsidRPr="008E180A">
        <w:rPr>
          <w:b/>
          <w:bCs/>
        </w:rPr>
        <w:br/>
      </w:r>
      <w:r w:rsidRPr="00400ACA">
        <w:rPr>
          <w:rStyle w:val="a4"/>
        </w:rPr>
        <w:t>ՇԻՐԱԿԻ</w:t>
      </w:r>
      <w:r w:rsidRPr="008E180A">
        <w:rPr>
          <w:rStyle w:val="a4"/>
        </w:rPr>
        <w:t xml:space="preserve"> </w:t>
      </w:r>
      <w:r w:rsidRPr="00400ACA">
        <w:rPr>
          <w:rStyle w:val="a4"/>
        </w:rPr>
        <w:t>ՄԱՐԶԻ</w:t>
      </w:r>
      <w:r w:rsidRPr="00400ACA">
        <w:rPr>
          <w:rStyle w:val="a4"/>
          <w:rFonts w:ascii="Calibri" w:hAnsi="Calibri" w:cs="Calibri"/>
          <w:lang w:val="en-US"/>
        </w:rPr>
        <w:t> </w:t>
      </w:r>
      <w:r w:rsidRPr="00400ACA">
        <w:rPr>
          <w:rStyle w:val="a4"/>
        </w:rPr>
        <w:t>ԱԽՈՒՐՅԱՆ</w:t>
      </w:r>
      <w:r w:rsidRPr="008E180A">
        <w:rPr>
          <w:rStyle w:val="a4"/>
        </w:rPr>
        <w:t xml:space="preserve"> </w:t>
      </w:r>
      <w:r w:rsidRPr="008E180A">
        <w:rPr>
          <w:b/>
          <w:bCs/>
        </w:rPr>
        <w:br/>
      </w:r>
      <w:r w:rsidRPr="00400ACA">
        <w:rPr>
          <w:rStyle w:val="a4"/>
        </w:rPr>
        <w:t>ՀԱՄԱՅՆՔԻ</w:t>
      </w:r>
      <w:r w:rsidRPr="008E180A">
        <w:rPr>
          <w:rStyle w:val="a4"/>
        </w:rPr>
        <w:t xml:space="preserve"> </w:t>
      </w:r>
      <w:r w:rsidRPr="00400ACA">
        <w:rPr>
          <w:rStyle w:val="a4"/>
        </w:rPr>
        <w:t>ՂԵԿԱՎԱՐ՝</w:t>
      </w:r>
      <w:r w:rsidRPr="00400ACA">
        <w:rPr>
          <w:rStyle w:val="a4"/>
          <w:rFonts w:ascii="Calibri" w:hAnsi="Calibri" w:cs="Calibri"/>
          <w:lang w:val="en-US"/>
        </w:rPr>
        <w:t>                 </w:t>
      </w:r>
      <w:r w:rsidR="00B409C5" w:rsidRPr="008E180A">
        <w:rPr>
          <w:rStyle w:val="a4"/>
          <w:rFonts w:ascii="Calibri" w:hAnsi="Calibri" w:cs="Calibri"/>
        </w:rPr>
        <w:t xml:space="preserve">                                         </w:t>
      </w:r>
      <w:r w:rsidR="00772FBC">
        <w:rPr>
          <w:rStyle w:val="a4"/>
          <w:rFonts w:ascii="Calibri" w:hAnsi="Calibri" w:cs="Calibri"/>
          <w:lang w:val="hy-AM"/>
        </w:rPr>
        <w:t xml:space="preserve">            </w:t>
      </w:r>
      <w:r w:rsidR="00B409C5" w:rsidRPr="008E180A">
        <w:rPr>
          <w:rStyle w:val="a4"/>
          <w:rFonts w:ascii="Calibri" w:hAnsi="Calibri" w:cs="Calibri"/>
        </w:rPr>
        <w:t xml:space="preserve"> </w:t>
      </w:r>
      <w:r w:rsidRPr="00400ACA">
        <w:rPr>
          <w:rStyle w:val="a4"/>
          <w:rFonts w:ascii="Calibri" w:hAnsi="Calibri" w:cs="Calibri"/>
          <w:lang w:val="en-US"/>
        </w:rPr>
        <w:t> </w:t>
      </w:r>
      <w:r w:rsidR="00816760" w:rsidRPr="00400ACA">
        <w:rPr>
          <w:rStyle w:val="a4"/>
        </w:rPr>
        <w:t>Զ</w:t>
      </w:r>
      <w:r w:rsidR="00816760" w:rsidRPr="008E180A">
        <w:rPr>
          <w:rStyle w:val="a4"/>
        </w:rPr>
        <w:t xml:space="preserve">. </w:t>
      </w:r>
      <w:r w:rsidR="00816760" w:rsidRPr="00400ACA">
        <w:rPr>
          <w:rStyle w:val="a4"/>
          <w:lang w:val="en-US"/>
        </w:rPr>
        <w:t>ՄԱՆՈՒԿՅԱՆ</w:t>
      </w:r>
    </w:p>
    <w:p w14:paraId="3977E8AB" w14:textId="44BAEBF5" w:rsidR="00CF661C" w:rsidRDefault="00244F5E" w:rsidP="00772FBC">
      <w:pPr>
        <w:pStyle w:val="a3"/>
        <w:divId w:val="112553408"/>
        <w:rPr>
          <w:rStyle w:val="a4"/>
          <w:b w:val="0"/>
          <w:sz w:val="20"/>
          <w:szCs w:val="20"/>
          <w:lang w:val="en-US"/>
        </w:rPr>
      </w:pPr>
      <w:proofErr w:type="spellStart"/>
      <w:r w:rsidRPr="001C2952">
        <w:rPr>
          <w:rStyle w:val="a4"/>
          <w:b w:val="0"/>
          <w:sz w:val="20"/>
          <w:szCs w:val="20"/>
          <w:lang w:val="en-US"/>
        </w:rPr>
        <w:t>դեկտեմբեր</w:t>
      </w:r>
      <w:proofErr w:type="spellEnd"/>
      <w:r w:rsidR="00326483" w:rsidRPr="001C2952">
        <w:rPr>
          <w:rStyle w:val="a4"/>
          <w:b w:val="0"/>
          <w:sz w:val="20"/>
          <w:szCs w:val="20"/>
        </w:rPr>
        <w:t xml:space="preserve">  </w:t>
      </w:r>
      <w:r w:rsidRPr="001C2952">
        <w:rPr>
          <w:rStyle w:val="a4"/>
          <w:b w:val="0"/>
          <w:sz w:val="20"/>
          <w:szCs w:val="20"/>
          <w:lang w:val="en-US"/>
        </w:rPr>
        <w:t xml:space="preserve"> </w:t>
      </w:r>
      <w:r w:rsidR="00326483" w:rsidRPr="001C2952">
        <w:rPr>
          <w:rStyle w:val="a4"/>
          <w:b w:val="0"/>
          <w:sz w:val="20"/>
          <w:szCs w:val="20"/>
        </w:rPr>
        <w:t>202</w:t>
      </w:r>
      <w:r w:rsidR="005C0F27">
        <w:rPr>
          <w:rStyle w:val="a4"/>
          <w:b w:val="0"/>
          <w:sz w:val="20"/>
          <w:szCs w:val="20"/>
          <w:lang w:val="hy-AM"/>
        </w:rPr>
        <w:t>5</w:t>
      </w:r>
      <w:r w:rsidR="00B409C5" w:rsidRPr="001C2952">
        <w:rPr>
          <w:rStyle w:val="a4"/>
          <w:b w:val="0"/>
          <w:sz w:val="20"/>
          <w:szCs w:val="20"/>
          <w:lang w:val="en-US"/>
        </w:rPr>
        <w:t xml:space="preserve">  </w:t>
      </w:r>
      <w:proofErr w:type="spellStart"/>
      <w:r w:rsidR="000B625C" w:rsidRPr="001C2952">
        <w:rPr>
          <w:rStyle w:val="a4"/>
          <w:b w:val="0"/>
          <w:sz w:val="20"/>
          <w:szCs w:val="20"/>
          <w:lang w:val="en-US"/>
        </w:rPr>
        <w:t>թվական</w:t>
      </w:r>
      <w:proofErr w:type="spellEnd"/>
      <w:r w:rsidR="000B625C" w:rsidRPr="001C2952">
        <w:rPr>
          <w:rStyle w:val="a4"/>
          <w:b w:val="0"/>
          <w:sz w:val="20"/>
          <w:szCs w:val="20"/>
        </w:rPr>
        <w:br/>
      </w:r>
      <w:r w:rsidR="00B409C5" w:rsidRPr="001C2952">
        <w:rPr>
          <w:rStyle w:val="a4"/>
          <w:b w:val="0"/>
          <w:sz w:val="20"/>
          <w:szCs w:val="20"/>
          <w:lang w:val="en-US"/>
        </w:rPr>
        <w:t xml:space="preserve">    </w:t>
      </w:r>
      <w:proofErr w:type="spellStart"/>
      <w:r w:rsidR="000B625C" w:rsidRPr="001C2952">
        <w:rPr>
          <w:rStyle w:val="a4"/>
          <w:b w:val="0"/>
          <w:sz w:val="20"/>
          <w:szCs w:val="20"/>
          <w:lang w:val="en-US"/>
        </w:rPr>
        <w:t>գյուղ</w:t>
      </w:r>
      <w:proofErr w:type="spellEnd"/>
      <w:r w:rsidR="00B409C5" w:rsidRPr="001C2952">
        <w:rPr>
          <w:rStyle w:val="a4"/>
          <w:b w:val="0"/>
          <w:sz w:val="20"/>
          <w:szCs w:val="20"/>
          <w:lang w:val="en-US"/>
        </w:rPr>
        <w:t xml:space="preserve">  </w:t>
      </w:r>
      <w:proofErr w:type="spellStart"/>
      <w:r w:rsidR="000B625C" w:rsidRPr="001C2952">
        <w:rPr>
          <w:rStyle w:val="a4"/>
          <w:b w:val="0"/>
          <w:sz w:val="20"/>
          <w:szCs w:val="20"/>
          <w:lang w:val="en-US"/>
        </w:rPr>
        <w:t>Ախուրյան</w:t>
      </w:r>
      <w:proofErr w:type="spellEnd"/>
    </w:p>
    <w:p w14:paraId="0C44C3B8" w14:textId="45152C88" w:rsidR="005C0F27" w:rsidRDefault="005C0F27" w:rsidP="005C0F27">
      <w:pPr>
        <w:pStyle w:val="a3"/>
        <w:jc w:val="both"/>
        <w:divId w:val="112553408"/>
        <w:rPr>
          <w:rStyle w:val="a4"/>
          <w:b w:val="0"/>
          <w:sz w:val="20"/>
          <w:szCs w:val="20"/>
          <w:lang w:val="en-US"/>
        </w:rPr>
      </w:pPr>
    </w:p>
    <w:p w14:paraId="585A2A35" w14:textId="6420E65C" w:rsidR="005C0F27" w:rsidRPr="005C0F27" w:rsidRDefault="005C0F27" w:rsidP="005C0F27">
      <w:pPr>
        <w:pStyle w:val="a3"/>
        <w:spacing w:line="360" w:lineRule="auto"/>
        <w:jc w:val="both"/>
        <w:divId w:val="112553408"/>
        <w:rPr>
          <w:rFonts w:eastAsia="Times New Roman"/>
          <w:color w:val="000000" w:themeColor="text1"/>
        </w:rPr>
      </w:pPr>
    </w:p>
    <w:sectPr w:rsidR="005C0F27" w:rsidRPr="005C0F27" w:rsidSect="00956815">
      <w:pgSz w:w="11907" w:h="16839"/>
      <w:pgMar w:top="284" w:right="1275" w:bottom="27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3FF8"/>
    <w:rsid w:val="0001437B"/>
    <w:rsid w:val="000704E2"/>
    <w:rsid w:val="000B625C"/>
    <w:rsid w:val="000E220C"/>
    <w:rsid w:val="00137743"/>
    <w:rsid w:val="0018399C"/>
    <w:rsid w:val="001863D4"/>
    <w:rsid w:val="00191C0C"/>
    <w:rsid w:val="001C2952"/>
    <w:rsid w:val="001F4A16"/>
    <w:rsid w:val="002144AC"/>
    <w:rsid w:val="00223FF8"/>
    <w:rsid w:val="00244F5E"/>
    <w:rsid w:val="00281B8E"/>
    <w:rsid w:val="002A0236"/>
    <w:rsid w:val="002C665C"/>
    <w:rsid w:val="00326483"/>
    <w:rsid w:val="003320F8"/>
    <w:rsid w:val="003360A5"/>
    <w:rsid w:val="003E34F5"/>
    <w:rsid w:val="003F1DE0"/>
    <w:rsid w:val="00400ACA"/>
    <w:rsid w:val="00407E14"/>
    <w:rsid w:val="00463E66"/>
    <w:rsid w:val="00465F63"/>
    <w:rsid w:val="00471520"/>
    <w:rsid w:val="0059638E"/>
    <w:rsid w:val="005C0F27"/>
    <w:rsid w:val="005C4E02"/>
    <w:rsid w:val="005D0791"/>
    <w:rsid w:val="005F789A"/>
    <w:rsid w:val="006122E5"/>
    <w:rsid w:val="006A3D69"/>
    <w:rsid w:val="006A4F82"/>
    <w:rsid w:val="006B0211"/>
    <w:rsid w:val="006D1570"/>
    <w:rsid w:val="00731A0A"/>
    <w:rsid w:val="00772698"/>
    <w:rsid w:val="00772FBC"/>
    <w:rsid w:val="007B2149"/>
    <w:rsid w:val="007E1F85"/>
    <w:rsid w:val="00816760"/>
    <w:rsid w:val="008E180A"/>
    <w:rsid w:val="0093130C"/>
    <w:rsid w:val="00956815"/>
    <w:rsid w:val="009A1C2E"/>
    <w:rsid w:val="00A3237D"/>
    <w:rsid w:val="00A33C93"/>
    <w:rsid w:val="00A63167"/>
    <w:rsid w:val="00A90CFE"/>
    <w:rsid w:val="00AB4304"/>
    <w:rsid w:val="00AF64F7"/>
    <w:rsid w:val="00B32D01"/>
    <w:rsid w:val="00B409C5"/>
    <w:rsid w:val="00C2600E"/>
    <w:rsid w:val="00C47B1A"/>
    <w:rsid w:val="00C55627"/>
    <w:rsid w:val="00C663E1"/>
    <w:rsid w:val="00CB0FB5"/>
    <w:rsid w:val="00CF661C"/>
    <w:rsid w:val="00D755B3"/>
    <w:rsid w:val="00D75A50"/>
    <w:rsid w:val="00D811F5"/>
    <w:rsid w:val="00D87735"/>
    <w:rsid w:val="00DD3698"/>
    <w:rsid w:val="00DD49D3"/>
    <w:rsid w:val="00DF74DF"/>
    <w:rsid w:val="00EB64CB"/>
    <w:rsid w:val="00F27955"/>
    <w:rsid w:val="00F37594"/>
    <w:rsid w:val="00F56CED"/>
    <w:rsid w:val="00F74D5F"/>
    <w:rsid w:val="00F92108"/>
    <w:rsid w:val="00FB4D37"/>
    <w:rsid w:val="00FD1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0843"/>
  <w15:docId w15:val="{4FB3B8AD-8305-4FC5-90C8-6B7DC5AE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F85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7E1F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0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0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5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Sirius</dc:creator>
  <cp:lastModifiedBy>MSI-H610M</cp:lastModifiedBy>
  <cp:revision>91</cp:revision>
  <cp:lastPrinted>2024-12-20T06:03:00Z</cp:lastPrinted>
  <dcterms:created xsi:type="dcterms:W3CDTF">2022-07-20T07:43:00Z</dcterms:created>
  <dcterms:modified xsi:type="dcterms:W3CDTF">2025-11-28T08:28:00Z</dcterms:modified>
</cp:coreProperties>
</file>