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BE4" w:rsidRPr="006621FB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</w:p>
    <w:p w:rsidR="006C1BE4" w:rsidRPr="006621FB" w:rsidRDefault="00C4611B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621FB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ԱԲՈՎՅԱՆ </w:t>
      </w:r>
      <w:r w:rsidR="006C1BE4" w:rsidRPr="006621FB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ՀԱՄԱՅՆՔԻ ՂԵԿԱՎԱՐԻ ԲՅՈՒՋԵՏԱՅԻՆ ՈՒՂԵՐՁԸ</w:t>
      </w:r>
    </w:p>
    <w:p w:rsidR="00EA27C3" w:rsidRPr="006621FB" w:rsidRDefault="006C1BE4" w:rsidP="00D24BDC">
      <w:pPr>
        <w:tabs>
          <w:tab w:val="left" w:pos="9639"/>
        </w:tabs>
        <w:spacing w:after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6621FB">
        <w:rPr>
          <w:rFonts w:ascii="GHEA Grapalat" w:hAnsi="GHEA Grapalat" w:cs="Sylfaen"/>
          <w:b/>
          <w:color w:val="000000" w:themeColor="text1"/>
          <w:lang w:val="hy-AM"/>
        </w:rPr>
        <w:t>1.ՀԱՄԱՅՆՔԻ ՂԵԿԱՎԱՐԻ ԶԵԿՈՒՅՑԸ ԲՅՈՒՋԵՏԱՅԻՆ ՏԱՐՎԱ ՀԱՄԱՅՆՔԻ ԶԱՐԳԱՑՄԱՆ ՀԻՄՆԱԿԱՆ ՈՒՂՂՈՒԹՅՈՒՆՆԵՐԻ ՄԱՍԻՆ</w:t>
      </w:r>
    </w:p>
    <w:p w:rsidR="006C1BE4" w:rsidRPr="00D003E8" w:rsidRDefault="006C1BE4" w:rsidP="006621FB">
      <w:pPr>
        <w:tabs>
          <w:tab w:val="left" w:pos="9639"/>
        </w:tabs>
        <w:spacing w:after="0"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EA27C3" w:rsidRPr="00D003E8" w:rsidRDefault="00EA27C3" w:rsidP="006621FB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621FB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բյուջեն մշակվել է` հիմք ընդունելով Աբովյան համայնքի 202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>–202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թվականների  հնգամյա զարգացման ծրագ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րերը</w:t>
      </w:r>
      <w:r w:rsidRPr="00D003E8">
        <w:rPr>
          <w:rFonts w:ascii="GHEA Grapalat" w:hAnsi="GHEA Grapalat" w:cs="Sylfaen"/>
          <w:color w:val="000000" w:themeColor="text1"/>
          <w:lang w:val="hy-AM"/>
        </w:rPr>
        <w:t>, ինչպես նաև 202</w:t>
      </w:r>
      <w:r w:rsidR="006621FB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տարեկան աշխատանքային պլան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ի նախագծ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երը</w:t>
      </w:r>
      <w:r w:rsidRPr="00D003E8">
        <w:rPr>
          <w:rFonts w:ascii="GHEA Grapalat" w:hAnsi="GHEA Grapalat" w:cs="Sylfaen"/>
          <w:color w:val="000000" w:themeColor="text1"/>
          <w:lang w:val="hy-AM"/>
        </w:rPr>
        <w:t>:</w:t>
      </w:r>
    </w:p>
    <w:p w:rsidR="00EA27C3" w:rsidRPr="00D003E8" w:rsidRDefault="00EA27C3" w:rsidP="006621FB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:rsidR="00C4611B" w:rsidRPr="00D003E8" w:rsidRDefault="00EA27C3" w:rsidP="006621FB">
      <w:pPr>
        <w:spacing w:after="0"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621FB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բյուջետային քաղաքականության հիմնական ուղղություններն են՝</w:t>
      </w:r>
    </w:p>
    <w:p w:rsidR="006C1BE4" w:rsidRPr="00D003E8" w:rsidRDefault="00EA27C3" w:rsidP="006621FB">
      <w:pPr>
        <w:pStyle w:val="a5"/>
        <w:numPr>
          <w:ilvl w:val="0"/>
          <w:numId w:val="2"/>
        </w:numPr>
        <w:spacing w:after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Բարելավել համայնքի ֆինանսական վիճակը՝ ճշ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>գր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տելով 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անշարժ գույքի հարկի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բազաները, բարձրացնելով  սեփական եկամուտների հավաքագրման մակարդակը և նպատակային օգտ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ագործելով բյուջետային միջոցները։</w:t>
      </w:r>
    </w:p>
    <w:p w:rsidR="006C1BE4" w:rsidRPr="00D003E8" w:rsidRDefault="00EA27C3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Բարձրացնել</w:t>
      </w:r>
      <w:r w:rsidR="001A522F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ՏԻՄ-երի, համայնք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ապետարանի </w:t>
      </w:r>
      <w:r w:rsidRPr="00D003E8">
        <w:rPr>
          <w:rFonts w:ascii="GHEA Grapalat" w:hAnsi="GHEA Grapalat" w:cs="Sylfaen"/>
          <w:color w:val="000000" w:themeColor="text1"/>
          <w:lang w:val="hy-AM"/>
        </w:rPr>
        <w:t>աշխատակազմի,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։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6C1BE4" w:rsidRPr="00D003E8" w:rsidRDefault="00EA27C3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 w:rsidRPr="00D003E8">
        <w:rPr>
          <w:rFonts w:ascii="GHEA Grapalat" w:hAnsi="GHEA Grapalat" w:cs="Sylfaen"/>
          <w:color w:val="000000" w:themeColor="text1"/>
          <w:lang w:val="hy-AM"/>
        </w:rPr>
        <w:t>ի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(hանրային հատվածի հաշվապահություն,  ՀՀ ՖՆ գանձապետարանի ծրագիր) և ամփոփ հաշվեկշիռների հրապարակայնություն ՀԿՏՀ-ում:</w:t>
      </w:r>
    </w:p>
    <w:p w:rsidR="006C1BE4" w:rsidRPr="00D003E8" w:rsidRDefault="00EA27C3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 մակարդակն ու որակը</w:t>
      </w:r>
      <w:r w:rsidRPr="00D003E8">
        <w:rPr>
          <w:rFonts w:ascii="GHEA Grapalat" w:hAnsi="GHEA Grapalat"/>
          <w:color w:val="000000" w:themeColor="text1"/>
          <w:lang w:val="hy-AM"/>
        </w:rPr>
        <w:t>:</w:t>
      </w:r>
    </w:p>
    <w:p w:rsidR="006C1BE4" w:rsidRPr="00D003E8" w:rsidRDefault="00EA27C3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Իրականացնել կրթության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մշակույթի և սպորտի բնագավառների համայնքային ենթակառուցվածքների պահպանման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շահագործման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նորոգման,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գույքային վերազինման 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և այլ </w:t>
      </w:r>
      <w:r w:rsidRPr="00D003E8">
        <w:rPr>
          <w:rFonts w:ascii="GHEA Grapalat" w:hAnsi="GHEA Grapalat" w:cs="Sylfaen"/>
          <w:color w:val="000000" w:themeColor="text1"/>
          <w:lang w:val="hy-AM"/>
        </w:rPr>
        <w:t>աշխատանքներ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6C1BE4" w:rsidRPr="00D003E8" w:rsidRDefault="00C4611B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Աջակցություն ցուցաբերել և իրականացնել միջ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ոցառումներ համայնքի բնակչության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խոցելի 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խմբերին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բազմազավակ ընտանիքներին</w:t>
      </w:r>
      <w:r w:rsidRPr="00D003E8">
        <w:rPr>
          <w:rFonts w:ascii="GHEA Grapalat" w:hAnsi="GHEA Grapalat" w:cs="Sylfaen"/>
          <w:color w:val="000000" w:themeColor="text1"/>
          <w:lang w:val="hy-AM"/>
        </w:rPr>
        <w:t>, հաշմանդամներին ֆինանսական կամ նյութական օգնություն տրամադրելու գործում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>։</w:t>
      </w:r>
    </w:p>
    <w:p w:rsidR="006C1BE4" w:rsidRPr="00D003E8" w:rsidRDefault="00EA27C3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Կապիտալ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ներդրումներ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բնակարանային</w:t>
      </w:r>
      <w:r w:rsidR="00804171"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կոմունալ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    </w:t>
      </w:r>
      <w:r w:rsidRPr="00D003E8">
        <w:rPr>
          <w:rFonts w:ascii="GHEA Grapalat" w:hAnsi="GHEA Grapalat" w:cs="Sylfaen"/>
          <w:color w:val="000000" w:themeColor="text1"/>
          <w:lang w:val="hy-AM"/>
        </w:rPr>
        <w:t>բարեկարգման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ճանապարհային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բնագավառներում, ավելա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ցնել փողոցային լուսավորությունը՝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առկա լուսավորության համակարգը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փոխարինելով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էներգախնայող լուսատուներով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։</w:t>
      </w:r>
    </w:p>
    <w:p w:rsidR="006C1BE4" w:rsidRPr="00D003E8" w:rsidRDefault="006C1BE4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:</w:t>
      </w:r>
    </w:p>
    <w:p w:rsidR="005544CE" w:rsidRPr="00D003E8" w:rsidRDefault="00D82B8D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621FB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բյուջետային գործընթացում մասնակցային բյուջետավարման գործիքի կիրա</w:t>
      </w:r>
      <w:r w:rsidRPr="00D003E8">
        <w:rPr>
          <w:rFonts w:ascii="GHEA Grapalat" w:hAnsi="GHEA Grapalat" w:cs="Sylfaen"/>
          <w:color w:val="000000" w:themeColor="text1"/>
          <w:lang w:val="hy-AM"/>
        </w:rPr>
        <w:t>ռում:</w:t>
      </w:r>
    </w:p>
    <w:p w:rsidR="00EA27C3" w:rsidRPr="00D003E8" w:rsidRDefault="00967B77" w:rsidP="006621F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Իրականացնել 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 xml:space="preserve"> օրենքով համայնքի ղեկավարին վերապահված լիազորություններ՝ պ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աշտպանության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="00EB459A" w:rsidRPr="00D003E8">
        <w:rPr>
          <w:rFonts w:ascii="GHEA Grapalat" w:hAnsi="GHEA Grapalat" w:cs="Sylfaen"/>
          <w:color w:val="000000" w:themeColor="text1"/>
          <w:lang w:val="hy-AM"/>
        </w:rPr>
        <w:t xml:space="preserve">արտակարգ իրավիճակների պայմաններում գործողություններ իրականացնելու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>ոլորտում։</w:t>
      </w:r>
    </w:p>
    <w:p w:rsidR="00EA27C3" w:rsidRPr="00D003E8" w:rsidRDefault="00EA27C3" w:rsidP="006621FB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621FB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համայնքում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   </w:t>
      </w:r>
    </w:p>
    <w:p w:rsidR="006C1BE4" w:rsidRPr="00D003E8" w:rsidRDefault="00EA27C3" w:rsidP="006621FB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</w:t>
      </w:r>
      <w:r w:rsidRPr="00D003E8">
        <w:rPr>
          <w:rFonts w:ascii="GHEA Grapalat" w:hAnsi="GHEA Grapalat" w:cs="Sylfaen"/>
          <w:color w:val="000000" w:themeColor="text1"/>
          <w:lang w:val="hy-AM"/>
        </w:rPr>
        <w:lastRenderedPageBreak/>
        <w:t>համայնքի 202</w:t>
      </w:r>
      <w:r w:rsidR="006621FB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բյուջեի միջոցների գոյացման, դրանց նպատակային և հասցեական օգտագործման, բյուջեի կատարման և վերահսկման համար: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ab/>
      </w:r>
    </w:p>
    <w:p w:rsidR="00D24BDC" w:rsidRPr="006621FB" w:rsidRDefault="00D24BDC" w:rsidP="006621FB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</w:rPr>
      </w:pPr>
    </w:p>
    <w:p w:rsidR="00411C4E" w:rsidRPr="006621FB" w:rsidRDefault="006C1BE4" w:rsidP="006621FB">
      <w:pPr>
        <w:spacing w:after="0" w:line="276" w:lineRule="auto"/>
        <w:contextualSpacing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6621FB">
        <w:rPr>
          <w:rFonts w:ascii="GHEA Grapalat" w:hAnsi="GHEA Grapalat" w:cs="Sylfaen"/>
          <w:b/>
          <w:color w:val="000000" w:themeColor="text1"/>
          <w:lang w:val="hy-AM"/>
        </w:rPr>
        <w:t>ՀԱՄԱՅՆՔԻ ՂԵԿԱՎԱՐ՝</w:t>
      </w:r>
      <w:r w:rsidR="006621FB" w:rsidRPr="006621FB">
        <w:rPr>
          <w:rFonts w:ascii="GHEA Grapalat" w:hAnsi="GHEA Grapalat" w:cs="Sylfaen"/>
          <w:b/>
          <w:color w:val="000000" w:themeColor="text1"/>
          <w:lang w:val="hy-AM"/>
        </w:rPr>
        <w:t xml:space="preserve">                    </w:t>
      </w:r>
      <w:r w:rsidRPr="006621FB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967B77" w:rsidRPr="006621FB">
        <w:rPr>
          <w:rFonts w:ascii="GHEA Grapalat" w:hAnsi="GHEA Grapalat" w:cs="Sylfaen"/>
          <w:b/>
          <w:color w:val="000000" w:themeColor="text1"/>
          <w:lang w:val="hy-AM"/>
        </w:rPr>
        <w:t>Է. ԲԱԲԱՅԱՆ</w:t>
      </w:r>
      <w:r w:rsidR="00FD6D67">
        <w:rPr>
          <w:rFonts w:ascii="GHEA Grapalat" w:hAnsi="GHEA Grapalat" w:cs="Sylfaen"/>
          <w:b/>
          <w:color w:val="000000" w:themeColor="text1"/>
          <w:lang w:val="hy-AM"/>
        </w:rPr>
        <w:br/>
      </w:r>
    </w:p>
    <w:p w:rsidR="002E4E24" w:rsidRPr="006621FB" w:rsidRDefault="002E4E24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E4E24" w:rsidRPr="006621FB" w:rsidRDefault="002E4E24" w:rsidP="00D003E8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/>
          <w:b/>
          <w:color w:val="000000" w:themeColor="text1"/>
          <w:lang w:val="hy-AM"/>
        </w:rPr>
      </w:pPr>
      <w:bookmarkStart w:id="0" w:name="_Toc501115066"/>
      <w:r w:rsidRPr="006621F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2.</w:t>
      </w:r>
      <w:r w:rsidRPr="006621FB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0"/>
      <w:r w:rsidRPr="006621FB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</w:t>
      </w:r>
      <w:r w:rsidR="00D003E8" w:rsidRPr="006621FB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br/>
      </w:r>
    </w:p>
    <w:p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="00967B77" w:rsidRPr="00D003E8">
        <w:rPr>
          <w:rFonts w:ascii="GHEA Grapalat" w:hAnsi="GHEA Grapalat" w:cs="Sylfaen"/>
          <w:color w:val="000000" w:themeColor="text1"/>
        </w:rPr>
        <w:t>2</w:t>
      </w:r>
      <w:r w:rsidR="00FD6D67">
        <w:rPr>
          <w:rFonts w:ascii="GHEA Grapalat" w:hAnsi="GHEA Grapalat" w:cs="Sylfaen"/>
          <w:color w:val="000000" w:themeColor="text1"/>
        </w:rPr>
        <w:t>3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gramStart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թվականի 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փաստացի</w:t>
      </w:r>
      <w:proofErr w:type="spellEnd"/>
      <w:proofErr w:type="gram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՝ </w:t>
      </w:r>
    </w:p>
    <w:p w:rsidR="002E4E24" w:rsidRPr="00D003E8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/>
          <w:color w:val="000000" w:themeColor="text1"/>
          <w:lang w:val="hy-AM"/>
        </w:rPr>
      </w:pP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20</w:t>
      </w:r>
      <w:r w:rsidR="00967B77" w:rsidRPr="00D003E8">
        <w:rPr>
          <w:rFonts w:ascii="GHEA Grapalat" w:hAnsi="GHEA Grapalat"/>
          <w:color w:val="000000" w:themeColor="text1"/>
        </w:rPr>
        <w:t>2</w:t>
      </w:r>
      <w:r w:rsidR="008D2410" w:rsidRPr="008D2410">
        <w:rPr>
          <w:rFonts w:ascii="GHEA Grapalat" w:hAnsi="GHEA Grapalat"/>
          <w:color w:val="000000" w:themeColor="text1"/>
        </w:rPr>
        <w:t>3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թվականի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բյուջեի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կատարման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տարեկան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հաշվետվություն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ավագանու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202</w:t>
      </w:r>
      <w:r w:rsidR="008D2410" w:rsidRPr="008D2410">
        <w:rPr>
          <w:rFonts w:ascii="GHEA Grapalat" w:hAnsi="GHEA Grapalat" w:cs="Sylfaen"/>
          <w:color w:val="000000" w:themeColor="text1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մարտի 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1</w:t>
      </w:r>
      <w:r w:rsidR="008D2410" w:rsidRPr="008D2410">
        <w:rPr>
          <w:rFonts w:ascii="GHEA Grapalat" w:hAnsi="GHEA Grapalat" w:cs="Sylfaen"/>
          <w:color w:val="000000" w:themeColor="text1"/>
        </w:rPr>
        <w:t>8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-ի </w:t>
      </w:r>
      <w:r w:rsidRPr="00D003E8">
        <w:rPr>
          <w:rFonts w:ascii="GHEA Grapalat" w:hAnsi="GHEA Grapalat" w:cs="Sylfaen"/>
          <w:color w:val="000000" w:themeColor="text1"/>
        </w:rPr>
        <w:t>N</w:t>
      </w:r>
      <w:r w:rsidR="00D24BDC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D2410" w:rsidRPr="008D2410">
        <w:rPr>
          <w:rFonts w:ascii="GHEA Grapalat" w:hAnsi="GHEA Grapalat" w:cs="Sylfaen"/>
          <w:color w:val="000000" w:themeColor="text1"/>
        </w:rPr>
        <w:t>25</w:t>
      </w:r>
      <w:r w:rsidRPr="00D003E8">
        <w:rPr>
          <w:rFonts w:ascii="GHEA Grapalat" w:hAnsi="GHEA Grapalat"/>
          <w:color w:val="000000" w:themeColor="text1"/>
        </w:rPr>
        <w:t>-</w:t>
      </w:r>
      <w:r w:rsidRPr="00D003E8">
        <w:rPr>
          <w:rFonts w:ascii="GHEA Grapalat" w:hAnsi="GHEA Grapalat"/>
          <w:color w:val="000000" w:themeColor="text1"/>
          <w:lang w:val="hy-AM"/>
        </w:rPr>
        <w:t>Ա</w:t>
      </w:r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որոշմամբ</w:t>
      </w:r>
      <w:proofErr w:type="spellEnd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։ </w:t>
      </w:r>
    </w:p>
    <w:p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FD6D67">
        <w:rPr>
          <w:rFonts w:ascii="GHEA Grapalat" w:hAnsi="GHEA Grapalat" w:cs="Sylfaen"/>
          <w:color w:val="000000" w:themeColor="text1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gramStart"/>
      <w:r w:rsidRPr="00D003E8">
        <w:rPr>
          <w:rFonts w:ascii="GHEA Grapalat" w:hAnsi="GHEA Grapalat" w:cs="Sylfaen"/>
          <w:color w:val="000000" w:themeColor="text1"/>
        </w:rPr>
        <w:t>թ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վականի 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proofErr w:type="gram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</w:p>
    <w:p w:rsidR="002E4E24" w:rsidRPr="00D003E8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 w:cs="Sylfaen"/>
          <w:color w:val="000000" w:themeColor="text1"/>
        </w:rPr>
      </w:pP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20</w:t>
      </w:r>
      <w:r w:rsidR="00D24BDC" w:rsidRPr="00D003E8">
        <w:rPr>
          <w:rFonts w:ascii="GHEA Grapalat" w:hAnsi="GHEA Grapalat"/>
          <w:color w:val="000000" w:themeColor="text1"/>
          <w:lang w:val="hy-AM"/>
        </w:rPr>
        <w:t>2</w:t>
      </w:r>
      <w:r w:rsidR="008D2410" w:rsidRPr="008D2410">
        <w:rPr>
          <w:rFonts w:ascii="GHEA Grapalat" w:hAnsi="GHEA Grapalat"/>
          <w:color w:val="000000" w:themeColor="text1"/>
        </w:rPr>
        <w:t>4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թվականի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բյուջեն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`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ավագանու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20</w:t>
      </w:r>
      <w:r w:rsidR="00D24BDC"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8D2410" w:rsidRPr="008D2410">
        <w:rPr>
          <w:rFonts w:ascii="GHEA Grapalat" w:hAnsi="GHEA Grapalat" w:cs="Sylfaen"/>
          <w:color w:val="000000" w:themeColor="text1"/>
        </w:rPr>
        <w:t>3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>դեկտեմբերի 2</w:t>
      </w:r>
      <w:r w:rsidR="008D2410" w:rsidRPr="008D2410">
        <w:rPr>
          <w:rFonts w:ascii="GHEA Grapalat" w:hAnsi="GHEA Grapalat" w:cs="Sylfaen"/>
          <w:color w:val="000000" w:themeColor="text1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>-</w:t>
      </w:r>
      <w:proofErr w:type="gramStart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ի </w:t>
      </w:r>
      <w:r w:rsidRPr="00D003E8">
        <w:rPr>
          <w:rFonts w:ascii="GHEA Grapalat" w:hAnsi="GHEA Grapalat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>N</w:t>
      </w:r>
      <w:proofErr w:type="gramEnd"/>
      <w:r w:rsidRPr="00D003E8">
        <w:rPr>
          <w:rFonts w:ascii="GHEA Grapalat" w:hAnsi="GHEA Grapalat"/>
          <w:color w:val="000000" w:themeColor="text1"/>
        </w:rPr>
        <w:t xml:space="preserve"> </w:t>
      </w:r>
      <w:r w:rsidR="008D2410" w:rsidRPr="008D2410">
        <w:rPr>
          <w:rFonts w:ascii="GHEA Grapalat" w:hAnsi="GHEA Grapalat"/>
          <w:color w:val="000000" w:themeColor="text1"/>
        </w:rPr>
        <w:t>205</w:t>
      </w:r>
      <w:r w:rsidRPr="00D003E8">
        <w:rPr>
          <w:rFonts w:ascii="GHEA Grapalat" w:hAnsi="GHEA Grapalat"/>
          <w:color w:val="000000" w:themeColor="text1"/>
        </w:rPr>
        <w:t>-</w:t>
      </w:r>
      <w:r w:rsidRPr="00D003E8">
        <w:rPr>
          <w:rFonts w:ascii="GHEA Grapalat" w:hAnsi="GHEA Grapalat" w:cs="Sylfaen"/>
          <w:color w:val="000000" w:themeColor="text1"/>
        </w:rPr>
        <w:t>Ն</w:t>
      </w:r>
      <w:r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որոշմամբ</w:t>
      </w:r>
      <w:proofErr w:type="spellEnd"/>
    </w:p>
    <w:p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  <w:color w:val="000000" w:themeColor="text1"/>
        </w:rPr>
      </w:pPr>
      <w:proofErr w:type="gramStart"/>
      <w:r w:rsidRPr="00D003E8">
        <w:rPr>
          <w:rFonts w:ascii="GHEA Grapalat" w:hAnsi="GHEA Grapalat" w:cs="Sylfaen"/>
          <w:color w:val="000000" w:themeColor="text1"/>
        </w:rPr>
        <w:t>20</w:t>
      </w:r>
      <w:r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FD6D67">
        <w:rPr>
          <w:rFonts w:ascii="GHEA Grapalat" w:hAnsi="GHEA Grapalat" w:cs="Sylfaen"/>
          <w:color w:val="000000" w:themeColor="text1"/>
        </w:rPr>
        <w:t>5</w:t>
      </w:r>
      <w:r w:rsidR="00967B77" w:rsidRPr="00D003E8">
        <w:rPr>
          <w:rFonts w:ascii="GHEA Grapalat" w:hAnsi="GHEA Grapalat" w:cs="Sylfaen"/>
          <w:color w:val="000000" w:themeColor="text1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>թ</w:t>
      </w:r>
      <w:r w:rsidRPr="00D003E8">
        <w:rPr>
          <w:rFonts w:ascii="GHEA Grapalat" w:hAnsi="GHEA Grapalat" w:cs="Sylfaen"/>
          <w:color w:val="000000" w:themeColor="text1"/>
          <w:lang w:val="hy-AM"/>
        </w:rPr>
        <w:t>վականի</w:t>
      </w:r>
      <w:proofErr w:type="gramEnd"/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կանխատեսվող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</w:p>
    <w:p w:rsidR="002E4E24" w:rsidRPr="00D003E8" w:rsidRDefault="002E4E24" w:rsidP="002E4E24">
      <w:pPr>
        <w:pStyle w:val="a7"/>
        <w:tabs>
          <w:tab w:val="num" w:pos="0"/>
        </w:tabs>
        <w:jc w:val="both"/>
        <w:rPr>
          <w:rFonts w:ascii="GHEA Grapalat" w:hAnsi="GHEA Grapalat"/>
          <w:color w:val="000000" w:themeColor="text1"/>
          <w:lang w:val="hy-AM"/>
        </w:rPr>
      </w:pPr>
      <w:r w:rsidRPr="00D003E8">
        <w:rPr>
          <w:rFonts w:ascii="GHEA Grapalat" w:hAnsi="GHEA Grapalat"/>
          <w:color w:val="000000" w:themeColor="text1"/>
          <w:lang w:val="hy-AM"/>
        </w:rPr>
        <w:t>«Հայաստանի Հանրապետության 202</w:t>
      </w:r>
      <w:r w:rsidR="008D2410" w:rsidRPr="008D2410">
        <w:rPr>
          <w:rFonts w:ascii="GHEA Grapalat" w:hAnsi="GHEA Grapalat"/>
          <w:color w:val="000000" w:themeColor="text1"/>
        </w:rPr>
        <w:t>5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="00C4611B" w:rsidRPr="00D003E8">
        <w:rPr>
          <w:rFonts w:ascii="GHEA Grapalat" w:hAnsi="GHEA Grapalat"/>
          <w:color w:val="000000" w:themeColor="text1"/>
          <w:lang w:val="hy-AM"/>
        </w:rPr>
        <w:t>թվականի պետական բյուջեի մասին»</w:t>
      </w:r>
      <w:r w:rsidR="005544CE" w:rsidRPr="00D003E8">
        <w:rPr>
          <w:rFonts w:ascii="GHEA Grapalat" w:hAnsi="GHEA Grapalat"/>
          <w:color w:val="000000" w:themeColor="text1"/>
          <w:lang w:val="hy-AM"/>
        </w:rPr>
        <w:t xml:space="preserve"> օրենքի նախագիծ</w:t>
      </w:r>
      <w:r w:rsidR="00C4611B"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/>
          <w:color w:val="000000" w:themeColor="text1"/>
          <w:lang w:val="hy-AM"/>
        </w:rPr>
        <w:t>«Տեղական ինքնակառավարման մասին», «Տեղ</w:t>
      </w:r>
      <w:r w:rsidR="00C4611B" w:rsidRPr="00D003E8">
        <w:rPr>
          <w:rFonts w:ascii="GHEA Grapalat" w:hAnsi="GHEA Grapalat"/>
          <w:color w:val="000000" w:themeColor="text1"/>
          <w:lang w:val="hy-AM"/>
        </w:rPr>
        <w:t>ական տուրքերի և վճարների մասին» օրենքներով</w:t>
      </w:r>
      <w:r w:rsidR="003C5548" w:rsidRPr="00D003E8">
        <w:rPr>
          <w:rFonts w:ascii="GHEA Grapalat" w:hAnsi="GHEA Grapalat"/>
          <w:color w:val="000000" w:themeColor="text1"/>
          <w:lang w:val="hy-AM"/>
        </w:rPr>
        <w:t>: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 </w:t>
      </w:r>
      <w:r w:rsidR="008D2410">
        <w:rPr>
          <w:rFonts w:ascii="GHEA Grapalat" w:hAnsi="GHEA Grapalat"/>
          <w:color w:val="000000" w:themeColor="text1"/>
          <w:lang w:val="hy-AM"/>
        </w:rPr>
        <w:br/>
      </w:r>
    </w:p>
    <w:p w:rsidR="002E4E24" w:rsidRPr="008D2410" w:rsidRDefault="002E4E24" w:rsidP="002E4E24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</w:pPr>
      <w:bookmarkStart w:id="1" w:name="_Toc501115067"/>
      <w:r w:rsidRPr="008D2410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3.ՀԱՄԱՅՆՔԻ ԲՅՈՒՋԵԻ ՄՈՒՏՔԵՐԻ, ԾԱԽՍԵՐԻ ԵՎ ՀԱՎԵԼՈՒՐԴԻ ԿԱՄ ԴԵՖԻՑԻՏԻ (ՊԱԿԱՍՈՒՐԴԻ) ՀԱՄԵՄԱՏԱԿԱՆ ՎԵՐԼՈՒԾՈՒԹՅՈՒՆԸ</w:t>
      </w:r>
      <w:bookmarkEnd w:id="1"/>
    </w:p>
    <w:p w:rsidR="002E4E24" w:rsidRPr="008D2410" w:rsidRDefault="002E4E24" w:rsidP="002E4E24">
      <w:pPr>
        <w:rPr>
          <w:rFonts w:ascii="GHEA Grapalat" w:hAnsi="GHEA Grapalat"/>
          <w:b/>
          <w:color w:val="000000" w:themeColor="text1"/>
          <w:lang w:val="hy-AM"/>
        </w:rPr>
      </w:pPr>
    </w:p>
    <w:p w:rsidR="002E4E24" w:rsidRPr="008D2410" w:rsidRDefault="002E4E24" w:rsidP="002E4E24">
      <w:pPr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ՀԱՄԱՅՆՔԻ ԲՅՈՒՋԵԻ </w:t>
      </w:r>
      <w:r w:rsidR="003C1D4C" w:rsidRPr="008D2410">
        <w:rPr>
          <w:rFonts w:ascii="GHEA Grapalat" w:hAnsi="GHEA Grapalat"/>
          <w:b/>
          <w:color w:val="000000" w:themeColor="text1"/>
          <w:lang w:val="hy-AM"/>
        </w:rPr>
        <w:t xml:space="preserve">ԵԿԱՄՈՒՏՆԵՐԻ </w:t>
      </w: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 ՀԱՄԵՄԱՏԱԿԱՆ ՎԵՐԼՈՒԾՈՒԹՅՈՒՆԸ</w:t>
      </w:r>
    </w:p>
    <w:p w:rsidR="002E4E24" w:rsidRPr="00D003E8" w:rsidRDefault="002E4E24" w:rsidP="002E4E24">
      <w:pPr>
        <w:pStyle w:val="a3"/>
        <w:jc w:val="right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D003E8">
        <w:rPr>
          <w:rFonts w:ascii="GHEA Grapalat" w:hAnsi="GHEA Grapalat"/>
          <w:color w:val="000000" w:themeColor="text1"/>
          <w:sz w:val="22"/>
          <w:szCs w:val="22"/>
          <w:lang w:val="hy-AM"/>
        </w:rPr>
        <w:t>(հազար դրամ)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857"/>
        <w:gridCol w:w="1417"/>
        <w:gridCol w:w="1418"/>
        <w:gridCol w:w="1275"/>
        <w:gridCol w:w="851"/>
        <w:gridCol w:w="850"/>
        <w:gridCol w:w="709"/>
        <w:gridCol w:w="709"/>
        <w:gridCol w:w="709"/>
      </w:tblGrid>
      <w:tr w:rsidR="005544CE" w:rsidRPr="008D2410" w:rsidTr="002937FD">
        <w:trPr>
          <w:trHeight w:val="465"/>
        </w:trPr>
        <w:tc>
          <w:tcPr>
            <w:tcW w:w="378" w:type="dxa"/>
            <w:vMerge w:val="restart"/>
            <w:shd w:val="clear" w:color="auto" w:fill="D9D9D9"/>
            <w:vAlign w:val="center"/>
          </w:tcPr>
          <w:p w:rsidR="005544CE" w:rsidRPr="008D2410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857" w:type="dxa"/>
            <w:vMerge w:val="restart"/>
            <w:shd w:val="clear" w:color="auto" w:fill="D9D9D9"/>
            <w:vAlign w:val="center"/>
          </w:tcPr>
          <w:p w:rsidR="005544CE" w:rsidRPr="008D2410" w:rsidRDefault="003C1D4C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ԵԿԱՄՈՒՏՆԵՐԻ </w:t>
            </w:r>
            <w:r w:rsidR="005544CE"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5544CE" w:rsidRPr="008D2410" w:rsidRDefault="005544CE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5544CE" w:rsidRPr="008D2410" w:rsidRDefault="005544CE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5544CE" w:rsidRPr="008D2410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5544CE" w:rsidRPr="008D2410" w:rsidRDefault="005544CE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5544CE" w:rsidRPr="008D2410" w:rsidRDefault="005544CE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7" w:type="dxa"/>
            <w:gridSpan w:val="3"/>
            <w:shd w:val="clear" w:color="auto" w:fill="D9D9D9"/>
            <w:vAlign w:val="center"/>
          </w:tcPr>
          <w:p w:rsidR="005544CE" w:rsidRPr="008D2410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3C1D4C" w:rsidRPr="008D2410" w:rsidTr="002937FD">
        <w:trPr>
          <w:trHeight w:val="255"/>
        </w:trPr>
        <w:tc>
          <w:tcPr>
            <w:tcW w:w="378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9E0985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3C1D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2A5D69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</w:tr>
      <w:tr w:rsidR="00290ACE" w:rsidRPr="008D2410" w:rsidTr="002937FD">
        <w:trPr>
          <w:trHeight w:val="38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ԸՆԴԱՄԵՆԸ </w:t>
            </w:r>
            <w:r w:rsidR="003C1D4C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1417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615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288,8</w:t>
            </w:r>
          </w:p>
        </w:tc>
        <w:tc>
          <w:tcPr>
            <w:tcW w:w="1418" w:type="dxa"/>
            <w:vAlign w:val="bottom"/>
          </w:tcPr>
          <w:p w:rsidR="00290ACE" w:rsidRPr="008D2410" w:rsidRDefault="00E662F3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6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703</w:t>
            </w:r>
            <w:r w:rsid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1275" w:type="dxa"/>
            <w:vAlign w:val="bottom"/>
          </w:tcPr>
          <w:p w:rsidR="00290ACE" w:rsidRPr="008D2410" w:rsidRDefault="00982EE8" w:rsidP="002937FD">
            <w:pP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7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576</w:t>
            </w:r>
            <w:r w:rsid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1" w:type="dxa"/>
            <w:vAlign w:val="bottom"/>
          </w:tcPr>
          <w:p w:rsidR="00290ACE" w:rsidRPr="008D2410" w:rsidRDefault="00E662F3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119,4</w:t>
            </w:r>
          </w:p>
        </w:tc>
        <w:tc>
          <w:tcPr>
            <w:tcW w:w="850" w:type="dxa"/>
            <w:vAlign w:val="bottom"/>
          </w:tcPr>
          <w:p w:rsidR="00290ACE" w:rsidRPr="008D2410" w:rsidRDefault="002B4162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113,0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290ACE" w:rsidRPr="008D2410" w:rsidRDefault="002B4162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290ACE" w:rsidRPr="008D2410" w:rsidTr="002937FD">
        <w:trPr>
          <w:trHeight w:val="38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Գույքահարկ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տարածքներում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գտնվող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շենքերի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և</w:t>
            </w: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շինությունների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24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578,4</w:t>
            </w:r>
          </w:p>
        </w:tc>
        <w:tc>
          <w:tcPr>
            <w:tcW w:w="1418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20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936,4</w:t>
            </w:r>
          </w:p>
        </w:tc>
        <w:tc>
          <w:tcPr>
            <w:tcW w:w="1275" w:type="dxa"/>
            <w:vAlign w:val="bottom"/>
          </w:tcPr>
          <w:p w:rsidR="00290ACE" w:rsidRPr="008D2410" w:rsidRDefault="007667A7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20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1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85,2</w:t>
            </w:r>
          </w:p>
        </w:tc>
        <w:tc>
          <w:tcPr>
            <w:tcW w:w="850" w:type="dxa"/>
            <w:vAlign w:val="bottom"/>
          </w:tcPr>
          <w:p w:rsidR="00290ACE" w:rsidRPr="008D2410" w:rsidRDefault="002B4162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bottom"/>
          </w:tcPr>
          <w:p w:rsidR="00290ACE" w:rsidRPr="008D2410" w:rsidRDefault="002B4162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0,3</w:t>
            </w:r>
          </w:p>
        </w:tc>
      </w:tr>
      <w:tr w:rsidR="00290ACE" w:rsidRPr="008D2410" w:rsidTr="002937FD">
        <w:trPr>
          <w:trHeight w:val="111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Հողի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հարկ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տարածքներում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գտնվող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հողի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14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443,9</w:t>
            </w:r>
          </w:p>
        </w:tc>
        <w:tc>
          <w:tcPr>
            <w:tcW w:w="1418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18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401,0</w:t>
            </w:r>
          </w:p>
        </w:tc>
        <w:tc>
          <w:tcPr>
            <w:tcW w:w="1275" w:type="dxa"/>
            <w:vAlign w:val="bottom"/>
          </w:tcPr>
          <w:p w:rsidR="00290ACE" w:rsidRPr="008D2410" w:rsidRDefault="007667A7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17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1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127,4</w:t>
            </w:r>
          </w:p>
        </w:tc>
        <w:tc>
          <w:tcPr>
            <w:tcW w:w="850" w:type="dxa"/>
            <w:vAlign w:val="bottom"/>
          </w:tcPr>
          <w:p w:rsidR="00290ACE" w:rsidRPr="008D2410" w:rsidRDefault="002B4162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92,4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bottom"/>
          </w:tcPr>
          <w:p w:rsidR="00290ACE" w:rsidRPr="008D2410" w:rsidRDefault="002B4162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0,2</w:t>
            </w:r>
          </w:p>
        </w:tc>
      </w:tr>
      <w:tr w:rsidR="00290ACE" w:rsidRPr="008D2410" w:rsidTr="002937FD">
        <w:trPr>
          <w:trHeight w:val="38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Անշարժ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գույքի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18290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558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298,0</w:t>
            </w:r>
          </w:p>
        </w:tc>
        <w:tc>
          <w:tcPr>
            <w:tcW w:w="1418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669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765,0</w:t>
            </w:r>
          </w:p>
        </w:tc>
        <w:tc>
          <w:tcPr>
            <w:tcW w:w="1275" w:type="dxa"/>
            <w:vAlign w:val="bottom"/>
          </w:tcPr>
          <w:p w:rsidR="00290ACE" w:rsidRPr="008D2410" w:rsidRDefault="007667A7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854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1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bottom"/>
          </w:tcPr>
          <w:p w:rsidR="00290ACE" w:rsidRPr="008D2410" w:rsidRDefault="002B4162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127,5</w:t>
            </w:r>
          </w:p>
        </w:tc>
        <w:tc>
          <w:tcPr>
            <w:tcW w:w="709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9,9</w:t>
            </w:r>
          </w:p>
        </w:tc>
        <w:tc>
          <w:tcPr>
            <w:tcW w:w="709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709" w:type="dxa"/>
            <w:vAlign w:val="bottom"/>
          </w:tcPr>
          <w:p w:rsidR="00290ACE" w:rsidRPr="008D2410" w:rsidRDefault="002B4162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11,3</w:t>
            </w:r>
          </w:p>
        </w:tc>
      </w:tr>
      <w:tr w:rsidR="00290ACE" w:rsidRPr="008D2410" w:rsidTr="002937FD">
        <w:trPr>
          <w:trHeight w:val="327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Գույքահարկ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փոխադրամիջոցնե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lastRenderedPageBreak/>
              <w:t>րի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18290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lastRenderedPageBreak/>
              <w:t>743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753,1</w:t>
            </w:r>
          </w:p>
        </w:tc>
        <w:tc>
          <w:tcPr>
            <w:tcW w:w="1418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674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603,0</w:t>
            </w:r>
          </w:p>
        </w:tc>
        <w:tc>
          <w:tcPr>
            <w:tcW w:w="1275" w:type="dxa"/>
            <w:vAlign w:val="bottom"/>
          </w:tcPr>
          <w:p w:rsidR="00290ACE" w:rsidRPr="008D2410" w:rsidRDefault="007667A7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759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000</w:t>
            </w:r>
            <w:r w:rsidR="00E754E3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90,7</w:t>
            </w:r>
          </w:p>
        </w:tc>
        <w:tc>
          <w:tcPr>
            <w:tcW w:w="850" w:type="dxa"/>
            <w:vAlign w:val="bottom"/>
          </w:tcPr>
          <w:p w:rsidR="00290ACE" w:rsidRPr="008D2410" w:rsidRDefault="00B24EA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112,5</w:t>
            </w:r>
          </w:p>
        </w:tc>
        <w:tc>
          <w:tcPr>
            <w:tcW w:w="709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13,2</w:t>
            </w:r>
          </w:p>
        </w:tc>
        <w:tc>
          <w:tcPr>
            <w:tcW w:w="709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10,1</w:t>
            </w:r>
          </w:p>
        </w:tc>
        <w:tc>
          <w:tcPr>
            <w:tcW w:w="709" w:type="dxa"/>
            <w:vAlign w:val="bottom"/>
          </w:tcPr>
          <w:p w:rsidR="00290ACE" w:rsidRPr="008D2410" w:rsidRDefault="00B24EA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290ACE" w:rsidRPr="008D2410" w:rsidTr="002937FD">
        <w:trPr>
          <w:trHeight w:val="38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Տուրքեր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18290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683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193,4</w:t>
            </w:r>
          </w:p>
        </w:tc>
        <w:tc>
          <w:tcPr>
            <w:tcW w:w="1418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580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704,0</w:t>
            </w:r>
          </w:p>
        </w:tc>
        <w:tc>
          <w:tcPr>
            <w:tcW w:w="1275" w:type="dxa"/>
            <w:vAlign w:val="bottom"/>
          </w:tcPr>
          <w:p w:rsidR="00290ACE" w:rsidRPr="008D2410" w:rsidRDefault="00EC64F1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700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594,0</w:t>
            </w:r>
          </w:p>
        </w:tc>
        <w:tc>
          <w:tcPr>
            <w:tcW w:w="851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85,0</w:t>
            </w:r>
          </w:p>
        </w:tc>
        <w:tc>
          <w:tcPr>
            <w:tcW w:w="850" w:type="dxa"/>
            <w:vAlign w:val="bottom"/>
          </w:tcPr>
          <w:p w:rsidR="00290ACE" w:rsidRPr="008D2410" w:rsidRDefault="00B24EA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120,6</w:t>
            </w:r>
          </w:p>
        </w:tc>
        <w:tc>
          <w:tcPr>
            <w:tcW w:w="709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12,2</w:t>
            </w:r>
          </w:p>
        </w:tc>
        <w:tc>
          <w:tcPr>
            <w:tcW w:w="709" w:type="dxa"/>
            <w:vAlign w:val="bottom"/>
          </w:tcPr>
          <w:p w:rsidR="00290ACE" w:rsidRPr="008D2410" w:rsidRDefault="0018290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8,7</w:t>
            </w:r>
          </w:p>
        </w:tc>
        <w:tc>
          <w:tcPr>
            <w:tcW w:w="709" w:type="dxa"/>
            <w:vAlign w:val="bottom"/>
          </w:tcPr>
          <w:p w:rsidR="00290ACE" w:rsidRPr="008D2410" w:rsidRDefault="00B24EAB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9,2</w:t>
            </w:r>
          </w:p>
        </w:tc>
      </w:tr>
      <w:tr w:rsidR="00290ACE" w:rsidRPr="008D2410" w:rsidTr="002937FD">
        <w:trPr>
          <w:trHeight w:val="417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Պաշտոնական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դրամաշնորհներ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937C7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2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681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537,4</w:t>
            </w:r>
          </w:p>
        </w:tc>
        <w:tc>
          <w:tcPr>
            <w:tcW w:w="1418" w:type="dxa"/>
            <w:vAlign w:val="bottom"/>
          </w:tcPr>
          <w:p w:rsidR="00290ACE" w:rsidRPr="008D2410" w:rsidRDefault="00937C7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599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607,6</w:t>
            </w:r>
          </w:p>
        </w:tc>
        <w:tc>
          <w:tcPr>
            <w:tcW w:w="1275" w:type="dxa"/>
            <w:vAlign w:val="bottom"/>
          </w:tcPr>
          <w:p w:rsidR="00290ACE" w:rsidRPr="008D2410" w:rsidRDefault="00EC64F1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782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639.1</w:t>
            </w:r>
          </w:p>
        </w:tc>
        <w:tc>
          <w:tcPr>
            <w:tcW w:w="851" w:type="dxa"/>
            <w:vAlign w:val="bottom"/>
          </w:tcPr>
          <w:p w:rsidR="00290ACE" w:rsidRPr="008D2410" w:rsidRDefault="00937C7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134,2</w:t>
            </w:r>
          </w:p>
        </w:tc>
        <w:tc>
          <w:tcPr>
            <w:tcW w:w="850" w:type="dxa"/>
            <w:vAlign w:val="bottom"/>
          </w:tcPr>
          <w:p w:rsidR="00290ACE" w:rsidRPr="008D2410" w:rsidRDefault="00B24EA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105,1</w:t>
            </w:r>
          </w:p>
        </w:tc>
        <w:tc>
          <w:tcPr>
            <w:tcW w:w="709" w:type="dxa"/>
            <w:vAlign w:val="bottom"/>
          </w:tcPr>
          <w:p w:rsidR="00290ACE" w:rsidRPr="008D2410" w:rsidRDefault="00937C7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709" w:type="dxa"/>
            <w:vAlign w:val="bottom"/>
          </w:tcPr>
          <w:p w:rsidR="00290ACE" w:rsidRPr="008D2410" w:rsidRDefault="00937C7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709" w:type="dxa"/>
            <w:vAlign w:val="bottom"/>
          </w:tcPr>
          <w:p w:rsidR="00290ACE" w:rsidRPr="008D2410" w:rsidRDefault="00B24EA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49,9</w:t>
            </w:r>
          </w:p>
        </w:tc>
      </w:tr>
      <w:tr w:rsidR="00290ACE" w:rsidRPr="008D2410" w:rsidTr="002937FD">
        <w:trPr>
          <w:trHeight w:val="38"/>
        </w:trPr>
        <w:tc>
          <w:tcPr>
            <w:tcW w:w="378" w:type="dxa"/>
            <w:vAlign w:val="center"/>
          </w:tcPr>
          <w:p w:rsidR="00290ACE" w:rsidRPr="008D2410" w:rsidRDefault="00290ACE" w:rsidP="00290A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290ACE" w:rsidRPr="008D2410" w:rsidRDefault="00407E26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Այլ</w:t>
            </w:r>
            <w:proofErr w:type="spellEnd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եկամուտներ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407E26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909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484,6</w:t>
            </w:r>
          </w:p>
        </w:tc>
        <w:tc>
          <w:tcPr>
            <w:tcW w:w="1418" w:type="dxa"/>
            <w:vAlign w:val="bottom"/>
          </w:tcPr>
          <w:p w:rsidR="00290ACE" w:rsidRPr="008D2410" w:rsidRDefault="00407E26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139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413,0</w:t>
            </w:r>
          </w:p>
        </w:tc>
        <w:tc>
          <w:tcPr>
            <w:tcW w:w="1275" w:type="dxa"/>
            <w:vAlign w:val="bottom"/>
          </w:tcPr>
          <w:p w:rsidR="00290ACE" w:rsidRPr="008D2410" w:rsidRDefault="00EC64F1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442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766.9</w:t>
            </w:r>
          </w:p>
        </w:tc>
        <w:tc>
          <w:tcPr>
            <w:tcW w:w="851" w:type="dxa"/>
            <w:vAlign w:val="bottom"/>
          </w:tcPr>
          <w:p w:rsidR="00290ACE" w:rsidRPr="008D2410" w:rsidRDefault="00407E26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125,3</w:t>
            </w:r>
          </w:p>
        </w:tc>
        <w:tc>
          <w:tcPr>
            <w:tcW w:w="850" w:type="dxa"/>
            <w:vAlign w:val="bottom"/>
          </w:tcPr>
          <w:p w:rsidR="00290ACE" w:rsidRPr="008D2410" w:rsidRDefault="00B24EA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126,6</w:t>
            </w:r>
          </w:p>
        </w:tc>
        <w:tc>
          <w:tcPr>
            <w:tcW w:w="709" w:type="dxa"/>
            <w:vAlign w:val="bottom"/>
          </w:tcPr>
          <w:p w:rsidR="00290ACE" w:rsidRPr="008D2410" w:rsidRDefault="00407E26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709" w:type="dxa"/>
            <w:vAlign w:val="bottom"/>
          </w:tcPr>
          <w:p w:rsidR="00290ACE" w:rsidRPr="008D2410" w:rsidRDefault="00407E26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17,0</w:t>
            </w:r>
          </w:p>
        </w:tc>
        <w:tc>
          <w:tcPr>
            <w:tcW w:w="709" w:type="dxa"/>
            <w:vAlign w:val="bottom"/>
          </w:tcPr>
          <w:p w:rsidR="00290ACE" w:rsidRPr="008D2410" w:rsidRDefault="00B24EAB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19,0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418"/>
        <w:gridCol w:w="1275"/>
        <w:gridCol w:w="851"/>
        <w:gridCol w:w="850"/>
        <w:gridCol w:w="709"/>
        <w:gridCol w:w="709"/>
        <w:gridCol w:w="674"/>
      </w:tblGrid>
      <w:tr w:rsidR="00057B70" w:rsidTr="00407E26">
        <w:tc>
          <w:tcPr>
            <w:tcW w:w="392" w:type="dxa"/>
          </w:tcPr>
          <w:p w:rsidR="00057B70" w:rsidRPr="008D2410" w:rsidRDefault="008D2410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057B70" w:rsidRPr="008D2410" w:rsidRDefault="00407E26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Դեֆիցիտի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պակասուրդի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)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ֆինանսավորման</w:t>
            </w:r>
            <w:proofErr w:type="spellEnd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աղբյուրներ</w:t>
            </w:r>
            <w:proofErr w:type="spellEnd"/>
          </w:p>
        </w:tc>
        <w:tc>
          <w:tcPr>
            <w:tcW w:w="1417" w:type="dxa"/>
          </w:tcPr>
          <w:p w:rsidR="00057B70" w:rsidRPr="008D2410" w:rsidRDefault="00352812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872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133,6</w:t>
            </w:r>
          </w:p>
        </w:tc>
        <w:tc>
          <w:tcPr>
            <w:tcW w:w="1418" w:type="dxa"/>
          </w:tcPr>
          <w:p w:rsidR="00057B70" w:rsidRPr="008D2410" w:rsidRDefault="00352812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948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117,0</w:t>
            </w:r>
          </w:p>
        </w:tc>
        <w:tc>
          <w:tcPr>
            <w:tcW w:w="1275" w:type="dxa"/>
          </w:tcPr>
          <w:p w:rsidR="00057B70" w:rsidRPr="008D2410" w:rsidRDefault="00057B70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057B70" w:rsidRPr="008D2410" w:rsidRDefault="00352812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210,9</w:t>
            </w:r>
          </w:p>
        </w:tc>
        <w:tc>
          <w:tcPr>
            <w:tcW w:w="850" w:type="dxa"/>
          </w:tcPr>
          <w:p w:rsidR="00057B70" w:rsidRPr="008D2410" w:rsidRDefault="00057B70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057B70" w:rsidRPr="008D2410" w:rsidRDefault="00057B70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057B70" w:rsidRPr="008D2410" w:rsidRDefault="00057B70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</w:tcPr>
          <w:p w:rsidR="00057B70" w:rsidRPr="008D2410" w:rsidRDefault="00057B70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:rsidR="00057B70" w:rsidRPr="00057B70" w:rsidRDefault="00057B70" w:rsidP="003C1D4C">
      <w:pPr>
        <w:rPr>
          <w:rFonts w:ascii="GHEA Grapalat" w:hAnsi="GHEA Grapalat"/>
          <w:color w:val="000000" w:themeColor="text1"/>
        </w:rPr>
      </w:pPr>
    </w:p>
    <w:p w:rsidR="002E4E24" w:rsidRPr="008D2410" w:rsidRDefault="002E4E24" w:rsidP="002E4E24">
      <w:pPr>
        <w:rPr>
          <w:rFonts w:ascii="GHEA Grapalat" w:hAnsi="GHEA Grapalat"/>
          <w:b/>
          <w:color w:val="000000" w:themeColor="text1"/>
          <w:lang w:val="hy-AM"/>
        </w:rPr>
      </w:pPr>
      <w:r w:rsidRPr="008D2410">
        <w:rPr>
          <w:rFonts w:ascii="GHEA Grapalat" w:hAnsi="GHEA Grapalat" w:cs="Sylfaen"/>
          <w:b/>
          <w:color w:val="000000" w:themeColor="text1"/>
          <w:lang w:val="hy-AM"/>
        </w:rPr>
        <w:t>4.ՀԱՄԱՅՆՔԻ</w:t>
      </w: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color w:val="000000" w:themeColor="text1"/>
          <w:lang w:val="hy-AM"/>
        </w:rPr>
        <w:t>ԲՅՈՒՋԵԻ</w:t>
      </w: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color w:val="000000" w:themeColor="text1"/>
          <w:lang w:val="hy-AM"/>
        </w:rPr>
        <w:t>ԾԱԽՍԵՐԻ</w:t>
      </w: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color w:val="000000" w:themeColor="text1"/>
          <w:lang w:val="hy-AM"/>
        </w:rPr>
        <w:t>ՀԱՄԵՄԱՏԱԿԱՆ</w:t>
      </w: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color w:val="000000" w:themeColor="text1"/>
          <w:lang w:val="hy-AM"/>
        </w:rPr>
        <w:t>ՎԵՐԼՈՒԾՈՒԹՅՈՒՆԸ</w:t>
      </w:r>
    </w:p>
    <w:p w:rsidR="002E4E24" w:rsidRPr="00D003E8" w:rsidRDefault="002E4E24" w:rsidP="002E4E24">
      <w:pPr>
        <w:pStyle w:val="a7"/>
        <w:ind w:left="720" w:right="277"/>
        <w:rPr>
          <w:rFonts w:ascii="GHEA Grapalat" w:hAnsi="GHEA Grapalat"/>
          <w:i/>
          <w:color w:val="000000" w:themeColor="text1"/>
          <w:lang w:val="hy-AM"/>
        </w:rPr>
      </w:pP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ա</w:t>
      </w:r>
      <w:r w:rsidRPr="008D2410">
        <w:rPr>
          <w:rFonts w:ascii="GHEA Grapalat" w:hAnsi="GHEA Grapalat"/>
          <w:b/>
          <w:i/>
          <w:color w:val="000000" w:themeColor="text1"/>
          <w:lang w:val="hy-AM"/>
        </w:rPr>
        <w:t xml:space="preserve">) </w:t>
      </w: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ըստ</w:t>
      </w:r>
      <w:r w:rsidRPr="008D2410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գործառական</w:t>
      </w:r>
      <w:r w:rsidRPr="008D2410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դասակարգման</w:t>
      </w:r>
      <w:r w:rsidRPr="00D003E8">
        <w:rPr>
          <w:rFonts w:ascii="GHEA Grapalat" w:hAnsi="GHEA Grapalat"/>
          <w:i/>
          <w:color w:val="000000" w:themeColor="text1"/>
          <w:lang w:val="hy-AM"/>
        </w:rPr>
        <w:t xml:space="preserve">  </w:t>
      </w:r>
    </w:p>
    <w:p w:rsidR="002E4E24" w:rsidRPr="008D2410" w:rsidRDefault="002E4E24" w:rsidP="002E4E24">
      <w:pPr>
        <w:jc w:val="right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8D2410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 (հազար  դրամ)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08"/>
        <w:gridCol w:w="1276"/>
        <w:gridCol w:w="1276"/>
        <w:gridCol w:w="1276"/>
        <w:gridCol w:w="850"/>
        <w:gridCol w:w="851"/>
        <w:gridCol w:w="708"/>
        <w:gridCol w:w="709"/>
        <w:gridCol w:w="709"/>
      </w:tblGrid>
      <w:tr w:rsidR="00D003E8" w:rsidRPr="00D003E8" w:rsidTr="008D2410">
        <w:trPr>
          <w:trHeight w:val="42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908" w:type="dxa"/>
            <w:vMerge w:val="restart"/>
            <w:shd w:val="clear" w:color="auto" w:fill="D9D9D9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D003E8" w:rsidTr="008D2410">
        <w:trPr>
          <w:trHeight w:val="270"/>
        </w:trPr>
        <w:tc>
          <w:tcPr>
            <w:tcW w:w="468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3C1D4C" w:rsidRPr="00D003E8" w:rsidRDefault="003C1D4C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C1D4C" w:rsidRPr="00D003E8" w:rsidRDefault="003C1D4C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C1D4C" w:rsidRPr="00D003E8" w:rsidRDefault="003C1D4C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</w:tr>
      <w:tr w:rsidR="00D003E8" w:rsidRPr="00D003E8" w:rsidTr="008D2410">
        <w:trPr>
          <w:trHeight w:val="270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</w:t>
            </w:r>
            <w:r w:rsidR="008D2410" w:rsidRP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743</w:t>
            </w:r>
            <w:r w:rsidR="008D2410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155,2</w:t>
            </w:r>
          </w:p>
        </w:tc>
        <w:tc>
          <w:tcPr>
            <w:tcW w:w="1276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</w:t>
            </w:r>
            <w:r w:rsid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651</w:t>
            </w:r>
            <w:r w:rsid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547,0</w:t>
            </w:r>
          </w:p>
        </w:tc>
        <w:tc>
          <w:tcPr>
            <w:tcW w:w="1276" w:type="dxa"/>
            <w:vAlign w:val="bottom"/>
          </w:tcPr>
          <w:p w:rsidR="002937FD" w:rsidRPr="008D2410" w:rsidRDefault="00406161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7</w:t>
            </w:r>
            <w:r w:rsidR="008D2410"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576</w:t>
            </w:r>
            <w:r w:rsidR="008D2410"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000</w:t>
            </w:r>
            <w:r w:rsidR="008D2410"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850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284,6</w:t>
            </w:r>
          </w:p>
        </w:tc>
        <w:tc>
          <w:tcPr>
            <w:tcW w:w="851" w:type="dxa"/>
            <w:vAlign w:val="bottom"/>
          </w:tcPr>
          <w:p w:rsidR="002937FD" w:rsidRPr="008D2410" w:rsidRDefault="00DA2198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8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2937FD" w:rsidRPr="008D2410" w:rsidRDefault="00DA2198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D003E8" w:rsidRPr="00D003E8" w:rsidTr="008D2410">
        <w:trPr>
          <w:trHeight w:val="125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Ընդհանուր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բնույթի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հանրային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28297E" w:rsidP="0028297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584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1276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600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276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672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104,5</w:t>
            </w:r>
          </w:p>
        </w:tc>
        <w:tc>
          <w:tcPr>
            <w:tcW w:w="708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709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709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22,1</w:t>
            </w:r>
          </w:p>
        </w:tc>
      </w:tr>
      <w:tr w:rsidR="00D003E8" w:rsidRPr="00D003E8" w:rsidTr="008D2410">
        <w:trPr>
          <w:trHeight w:val="43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276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0" w:type="dxa"/>
            <w:vAlign w:val="bottom"/>
          </w:tcPr>
          <w:p w:rsidR="002937FD" w:rsidRPr="008D2410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8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8D2410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D003E8" w:rsidRPr="00D003E8" w:rsidTr="008D2410">
        <w:trPr>
          <w:trHeight w:val="260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Հասարակական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կարգ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անվտանգություն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դատական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2937FD" w:rsidRPr="008D2410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D003E8" w:rsidRPr="00D003E8" w:rsidTr="008D2410">
        <w:trPr>
          <w:trHeight w:val="43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Տնտեսական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հարաբերություններ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-1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734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869,6</w:t>
            </w:r>
          </w:p>
        </w:tc>
        <w:tc>
          <w:tcPr>
            <w:tcW w:w="1276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</w:t>
            </w:r>
            <w:r w:rsidR="001E0655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6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032,4</w:t>
            </w:r>
          </w:p>
        </w:tc>
        <w:tc>
          <w:tcPr>
            <w:tcW w:w="1276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-1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059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0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-147,7</w:t>
            </w:r>
          </w:p>
        </w:tc>
        <w:tc>
          <w:tcPr>
            <w:tcW w:w="851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-41,3</w:t>
            </w:r>
          </w:p>
        </w:tc>
        <w:tc>
          <w:tcPr>
            <w:tcW w:w="708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-46,3</w:t>
            </w:r>
          </w:p>
        </w:tc>
        <w:tc>
          <w:tcPr>
            <w:tcW w:w="709" w:type="dxa"/>
            <w:vAlign w:val="bottom"/>
          </w:tcPr>
          <w:p w:rsidR="002937FD" w:rsidRPr="008D2410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24,1</w:t>
            </w:r>
          </w:p>
        </w:tc>
        <w:tc>
          <w:tcPr>
            <w:tcW w:w="709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-14,0</w:t>
            </w:r>
          </w:p>
        </w:tc>
      </w:tr>
      <w:tr w:rsidR="00D003E8" w:rsidRPr="00D003E8" w:rsidTr="008D2410">
        <w:trPr>
          <w:trHeight w:val="224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Շրջակա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միջավայրի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392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252,2</w:t>
            </w:r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625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891,9</w:t>
            </w:r>
          </w:p>
        </w:tc>
        <w:tc>
          <w:tcPr>
            <w:tcW w:w="1276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142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733,8</w:t>
            </w:r>
          </w:p>
        </w:tc>
        <w:tc>
          <w:tcPr>
            <w:tcW w:w="850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851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131,8</w:t>
            </w:r>
          </w:p>
        </w:tc>
        <w:tc>
          <w:tcPr>
            <w:tcW w:w="708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37,2</w:t>
            </w:r>
          </w:p>
        </w:tc>
        <w:tc>
          <w:tcPr>
            <w:tcW w:w="709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15</w:t>
            </w:r>
            <w:r w:rsidR="004930CB"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,3</w:t>
            </w:r>
          </w:p>
        </w:tc>
        <w:tc>
          <w:tcPr>
            <w:tcW w:w="709" w:type="dxa"/>
            <w:vAlign w:val="bottom"/>
          </w:tcPr>
          <w:p w:rsidR="002937FD" w:rsidRPr="008D2410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28,3</w:t>
            </w:r>
          </w:p>
        </w:tc>
      </w:tr>
      <w:tr w:rsidR="00D003E8" w:rsidRPr="00D003E8" w:rsidTr="008D2410">
        <w:trPr>
          <w:trHeight w:val="296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Բնակարանային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շինարարություն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կոմունալ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358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193,0</w:t>
            </w:r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526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380,0</w:t>
            </w:r>
          </w:p>
        </w:tc>
        <w:tc>
          <w:tcPr>
            <w:tcW w:w="1276" w:type="dxa"/>
            <w:vAlign w:val="bottom"/>
          </w:tcPr>
          <w:p w:rsidR="002937FD" w:rsidRPr="008D2410" w:rsidRDefault="00CA34E3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599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815,0</w:t>
            </w:r>
          </w:p>
        </w:tc>
        <w:tc>
          <w:tcPr>
            <w:tcW w:w="850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147,0</w:t>
            </w:r>
          </w:p>
        </w:tc>
        <w:tc>
          <w:tcPr>
            <w:tcW w:w="851" w:type="dxa"/>
            <w:vAlign w:val="bottom"/>
          </w:tcPr>
          <w:p w:rsidR="002937FD" w:rsidRPr="008D2410" w:rsidRDefault="00CA34E3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114,0</w:t>
            </w:r>
          </w:p>
        </w:tc>
        <w:tc>
          <w:tcPr>
            <w:tcW w:w="708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9,6</w:t>
            </w:r>
          </w:p>
        </w:tc>
        <w:tc>
          <w:tcPr>
            <w:tcW w:w="709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4,9</w:t>
            </w:r>
          </w:p>
        </w:tc>
        <w:tc>
          <w:tcPr>
            <w:tcW w:w="709" w:type="dxa"/>
            <w:vAlign w:val="bottom"/>
          </w:tcPr>
          <w:p w:rsidR="002937FD" w:rsidRPr="008D2410" w:rsidRDefault="00CA34E3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7,9</w:t>
            </w:r>
          </w:p>
        </w:tc>
      </w:tr>
      <w:tr w:rsidR="00D003E8" w:rsidRPr="00D003E8" w:rsidTr="008D2410">
        <w:trPr>
          <w:trHeight w:val="242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Առողջապահություն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494,1</w:t>
            </w:r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276" w:type="dxa"/>
            <w:vAlign w:val="bottom"/>
          </w:tcPr>
          <w:p w:rsidR="002937FD" w:rsidRPr="008D2410" w:rsidRDefault="000E0AB0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0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851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166,7</w:t>
            </w:r>
          </w:p>
        </w:tc>
        <w:tc>
          <w:tcPr>
            <w:tcW w:w="708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0,1</w:t>
            </w:r>
          </w:p>
        </w:tc>
      </w:tr>
      <w:tr w:rsidR="00D003E8" w:rsidRPr="00D003E8" w:rsidTr="008D2410">
        <w:trPr>
          <w:trHeight w:val="43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Հանգիստ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մշակույթ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կրոն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264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929,5</w:t>
            </w:r>
          </w:p>
        </w:tc>
        <w:tc>
          <w:tcPr>
            <w:tcW w:w="1276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342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578,7</w:t>
            </w:r>
          </w:p>
        </w:tc>
        <w:tc>
          <w:tcPr>
            <w:tcW w:w="1276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015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893,8</w:t>
            </w:r>
          </w:p>
        </w:tc>
        <w:tc>
          <w:tcPr>
            <w:tcW w:w="850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129,3</w:t>
            </w:r>
          </w:p>
        </w:tc>
        <w:tc>
          <w:tcPr>
            <w:tcW w:w="851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296,5</w:t>
            </w:r>
          </w:p>
        </w:tc>
        <w:tc>
          <w:tcPr>
            <w:tcW w:w="708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09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3,2</w:t>
            </w:r>
          </w:p>
        </w:tc>
        <w:tc>
          <w:tcPr>
            <w:tcW w:w="709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13,4</w:t>
            </w:r>
          </w:p>
        </w:tc>
      </w:tr>
      <w:tr w:rsidR="00D003E8" w:rsidRPr="00D003E8" w:rsidTr="008D2410">
        <w:trPr>
          <w:trHeight w:val="43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Կրթություն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874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824,5</w:t>
            </w:r>
          </w:p>
        </w:tc>
        <w:tc>
          <w:tcPr>
            <w:tcW w:w="1276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703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463,9</w:t>
            </w:r>
          </w:p>
        </w:tc>
        <w:tc>
          <w:tcPr>
            <w:tcW w:w="1276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868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857,4</w:t>
            </w:r>
          </w:p>
        </w:tc>
        <w:tc>
          <w:tcPr>
            <w:tcW w:w="850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197,5</w:t>
            </w:r>
          </w:p>
        </w:tc>
        <w:tc>
          <w:tcPr>
            <w:tcW w:w="851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708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709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709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37,9</w:t>
            </w:r>
          </w:p>
        </w:tc>
      </w:tr>
      <w:tr w:rsidR="00D003E8" w:rsidRPr="00D003E8" w:rsidTr="008D2410">
        <w:trPr>
          <w:trHeight w:val="278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Սոցիալական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129,0</w:t>
            </w:r>
          </w:p>
        </w:tc>
        <w:tc>
          <w:tcPr>
            <w:tcW w:w="1276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276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5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0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442,9</w:t>
            </w:r>
          </w:p>
        </w:tc>
        <w:tc>
          <w:tcPr>
            <w:tcW w:w="851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8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2937FD" w:rsidRPr="008D2410" w:rsidRDefault="00BE3BA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0,1</w:t>
            </w:r>
          </w:p>
        </w:tc>
      </w:tr>
      <w:tr w:rsidR="00D003E8" w:rsidRPr="00D003E8" w:rsidTr="008D2410">
        <w:trPr>
          <w:trHeight w:val="516"/>
        </w:trPr>
        <w:tc>
          <w:tcPr>
            <w:tcW w:w="468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Հիմնական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բաժիններին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չդասվող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պահուստային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ֆոնդեր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2937FD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2937FD" w:rsidRPr="008D2410" w:rsidRDefault="00794CF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281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6" w:type="dxa"/>
            <w:vAlign w:val="bottom"/>
          </w:tcPr>
          <w:p w:rsidR="002937FD" w:rsidRPr="008D2410" w:rsidRDefault="00B074D6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325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0" w:type="dxa"/>
            <w:vAlign w:val="bottom"/>
          </w:tcPr>
          <w:p w:rsidR="002937FD" w:rsidRPr="008D2410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2937FD" w:rsidRPr="008D2410" w:rsidRDefault="00B074D6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115,6</w:t>
            </w:r>
          </w:p>
        </w:tc>
        <w:tc>
          <w:tcPr>
            <w:tcW w:w="708" w:type="dxa"/>
            <w:vAlign w:val="bottom"/>
          </w:tcPr>
          <w:p w:rsidR="002937FD" w:rsidRPr="008D2410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2937FD" w:rsidRPr="008D2410" w:rsidRDefault="00794CF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709" w:type="dxa"/>
            <w:vAlign w:val="bottom"/>
          </w:tcPr>
          <w:p w:rsidR="002937FD" w:rsidRPr="008D2410" w:rsidRDefault="00B074D6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4,3</w:t>
            </w:r>
          </w:p>
        </w:tc>
      </w:tr>
    </w:tbl>
    <w:p w:rsidR="00D003E8" w:rsidRDefault="00D003E8" w:rsidP="008D2410">
      <w:pPr>
        <w:pStyle w:val="a7"/>
        <w:ind w:right="277"/>
        <w:rPr>
          <w:rFonts w:ascii="GHEA Grapalat" w:hAnsi="GHEA Grapalat"/>
          <w:color w:val="000000" w:themeColor="text1"/>
        </w:rPr>
      </w:pPr>
    </w:p>
    <w:p w:rsidR="008D2410" w:rsidRPr="00D003E8" w:rsidRDefault="008D2410" w:rsidP="008D2410">
      <w:pPr>
        <w:pStyle w:val="a7"/>
        <w:ind w:right="277"/>
        <w:rPr>
          <w:rFonts w:ascii="GHEA Grapalat" w:hAnsi="GHEA Grapalat" w:cs="Sylfaen"/>
          <w:i/>
          <w:color w:val="000000" w:themeColor="text1"/>
        </w:rPr>
      </w:pPr>
    </w:p>
    <w:p w:rsidR="002E4E24" w:rsidRPr="00703AB5" w:rsidRDefault="002E4E24" w:rsidP="002E4E24">
      <w:pPr>
        <w:pStyle w:val="a7"/>
        <w:ind w:left="720" w:right="277"/>
        <w:rPr>
          <w:rFonts w:ascii="GHEA Grapalat" w:hAnsi="GHEA Grapalat" w:cs="Sylfaen"/>
          <w:b/>
          <w:i/>
          <w:color w:val="000000" w:themeColor="text1"/>
        </w:rPr>
      </w:pPr>
      <w:bookmarkStart w:id="2" w:name="_GoBack"/>
      <w:r w:rsidRPr="00703AB5">
        <w:rPr>
          <w:rFonts w:ascii="GHEA Grapalat" w:hAnsi="GHEA Grapalat" w:cs="Sylfaen"/>
          <w:b/>
          <w:i/>
          <w:color w:val="000000" w:themeColor="text1"/>
        </w:rPr>
        <w:lastRenderedPageBreak/>
        <w:t xml:space="preserve">բ) </w:t>
      </w:r>
      <w:proofErr w:type="spellStart"/>
      <w:r w:rsidRPr="00703AB5">
        <w:rPr>
          <w:rFonts w:ascii="GHEA Grapalat" w:hAnsi="GHEA Grapalat" w:cs="Sylfaen"/>
          <w:b/>
          <w:i/>
          <w:color w:val="000000" w:themeColor="text1"/>
        </w:rPr>
        <w:t>ըստ</w:t>
      </w:r>
      <w:proofErr w:type="spellEnd"/>
      <w:r w:rsidRPr="00703AB5">
        <w:rPr>
          <w:rFonts w:ascii="GHEA Grapalat" w:hAnsi="GHEA Grapalat" w:cs="Sylfaen"/>
          <w:b/>
          <w:i/>
          <w:color w:val="000000" w:themeColor="text1"/>
        </w:rPr>
        <w:t xml:space="preserve"> </w:t>
      </w:r>
      <w:proofErr w:type="spellStart"/>
      <w:r w:rsidRPr="00703AB5">
        <w:rPr>
          <w:rFonts w:ascii="GHEA Grapalat" w:hAnsi="GHEA Grapalat" w:cs="Sylfaen"/>
          <w:b/>
          <w:i/>
          <w:color w:val="000000" w:themeColor="text1"/>
        </w:rPr>
        <w:t>տնտեսագիտական</w:t>
      </w:r>
      <w:proofErr w:type="spellEnd"/>
      <w:r w:rsidRPr="00703AB5">
        <w:rPr>
          <w:rFonts w:ascii="GHEA Grapalat" w:hAnsi="GHEA Grapalat" w:cs="Sylfaen"/>
          <w:b/>
          <w:i/>
          <w:color w:val="000000" w:themeColor="text1"/>
        </w:rPr>
        <w:t xml:space="preserve"> </w:t>
      </w:r>
      <w:proofErr w:type="spellStart"/>
      <w:r w:rsidRPr="00703AB5">
        <w:rPr>
          <w:rFonts w:ascii="GHEA Grapalat" w:hAnsi="GHEA Grapalat" w:cs="Sylfaen"/>
          <w:b/>
          <w:i/>
          <w:color w:val="000000" w:themeColor="text1"/>
        </w:rPr>
        <w:t>դասակարգման</w:t>
      </w:r>
      <w:proofErr w:type="spellEnd"/>
      <w:r w:rsidRPr="00703AB5">
        <w:rPr>
          <w:rFonts w:ascii="GHEA Grapalat" w:hAnsi="GHEA Grapalat" w:cs="Sylfaen"/>
          <w:b/>
          <w:i/>
          <w:color w:val="000000" w:themeColor="text1"/>
        </w:rPr>
        <w:t xml:space="preserve">                                                </w:t>
      </w:r>
    </w:p>
    <w:bookmarkEnd w:id="2"/>
    <w:p w:rsidR="002E4E24" w:rsidRPr="00D003E8" w:rsidRDefault="002E4E24" w:rsidP="002E4E24">
      <w:pPr>
        <w:jc w:val="right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/>
          <w:color w:val="000000" w:themeColor="text1"/>
        </w:rPr>
        <w:t xml:space="preserve">  (</w:t>
      </w:r>
      <w:proofErr w:type="spellStart"/>
      <w:proofErr w:type="gramStart"/>
      <w:r w:rsidRPr="00D003E8">
        <w:rPr>
          <w:rFonts w:ascii="GHEA Grapalat" w:hAnsi="GHEA Grapalat"/>
          <w:color w:val="000000" w:themeColor="text1"/>
        </w:rPr>
        <w:t>հազար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 </w:t>
      </w:r>
      <w:proofErr w:type="spellStart"/>
      <w:r w:rsidRPr="00D003E8">
        <w:rPr>
          <w:rFonts w:ascii="GHEA Grapalat" w:hAnsi="GHEA Grapalat"/>
          <w:color w:val="000000" w:themeColor="text1"/>
        </w:rPr>
        <w:t>դրամ</w:t>
      </w:r>
      <w:proofErr w:type="spellEnd"/>
      <w:proofErr w:type="gramEnd"/>
      <w:r w:rsidRPr="00D003E8">
        <w:rPr>
          <w:rFonts w:ascii="GHEA Grapalat" w:hAnsi="GHEA Grapalat"/>
          <w:color w:val="000000" w:themeColor="text1"/>
        </w:rPr>
        <w:t xml:space="preserve">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08"/>
        <w:gridCol w:w="1276"/>
        <w:gridCol w:w="1276"/>
        <w:gridCol w:w="1417"/>
        <w:gridCol w:w="709"/>
        <w:gridCol w:w="851"/>
        <w:gridCol w:w="850"/>
        <w:gridCol w:w="709"/>
        <w:gridCol w:w="709"/>
      </w:tblGrid>
      <w:tr w:rsidR="00D003E8" w:rsidRPr="00D003E8" w:rsidTr="00407574">
        <w:trPr>
          <w:trHeight w:val="472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2937FD" w:rsidRPr="008D2410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908" w:type="dxa"/>
            <w:vMerge w:val="restart"/>
            <w:shd w:val="clear" w:color="auto" w:fill="D9D9D9"/>
            <w:vAlign w:val="center"/>
          </w:tcPr>
          <w:p w:rsidR="002937FD" w:rsidRPr="008D2410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  <w:proofErr w:type="gramEnd"/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8D2410" w:rsidRDefault="002937FD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8D2410" w:rsidRDefault="002937FD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="003C1D4C"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աստատ</w:t>
            </w:r>
            <w:r w:rsidR="003C1D4C"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ված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2937FD" w:rsidRPr="008D2410" w:rsidRDefault="002937FD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2937FD" w:rsidRPr="008D2410" w:rsidRDefault="002937FD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2937FD" w:rsidRPr="008D2410" w:rsidRDefault="002937FD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268" w:type="dxa"/>
            <w:gridSpan w:val="3"/>
            <w:vMerge w:val="restart"/>
            <w:shd w:val="clear" w:color="auto" w:fill="D9D9D9"/>
            <w:vAlign w:val="center"/>
          </w:tcPr>
          <w:p w:rsidR="002937FD" w:rsidRPr="008D2410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D003E8" w:rsidTr="00407574">
        <w:trPr>
          <w:trHeight w:val="472"/>
        </w:trPr>
        <w:tc>
          <w:tcPr>
            <w:tcW w:w="468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03E8" w:rsidRPr="00D003E8" w:rsidTr="00407574">
        <w:trPr>
          <w:trHeight w:val="245"/>
        </w:trPr>
        <w:tc>
          <w:tcPr>
            <w:tcW w:w="468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noWrap/>
            <w:vAlign w:val="center"/>
          </w:tcPr>
          <w:p w:rsidR="003C1D4C" w:rsidRPr="008D2410" w:rsidRDefault="00A764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3C1D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</w:tr>
      <w:tr w:rsidR="00D003E8" w:rsidRPr="00D003E8" w:rsidTr="00407574">
        <w:trPr>
          <w:trHeight w:val="379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:rsidR="003C1D4C" w:rsidRPr="008D2410" w:rsidRDefault="000D2771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743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155,2</w:t>
            </w:r>
          </w:p>
        </w:tc>
        <w:tc>
          <w:tcPr>
            <w:tcW w:w="1276" w:type="dxa"/>
            <w:vAlign w:val="bottom"/>
          </w:tcPr>
          <w:p w:rsidR="003C1D4C" w:rsidRPr="008D2410" w:rsidRDefault="000D2771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10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651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547,0</w:t>
            </w:r>
          </w:p>
        </w:tc>
        <w:tc>
          <w:tcPr>
            <w:tcW w:w="1417" w:type="dxa"/>
            <w:vAlign w:val="bottom"/>
          </w:tcPr>
          <w:p w:rsidR="003C1D4C" w:rsidRPr="008D2410" w:rsidRDefault="00955F4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576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0D277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284,6</w:t>
            </w:r>
          </w:p>
        </w:tc>
        <w:tc>
          <w:tcPr>
            <w:tcW w:w="851" w:type="dxa"/>
            <w:vAlign w:val="bottom"/>
          </w:tcPr>
          <w:p w:rsidR="003C1D4C" w:rsidRPr="008D2410" w:rsidRDefault="00955F46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850" w:type="dxa"/>
            <w:vAlign w:val="bottom"/>
          </w:tcPr>
          <w:p w:rsidR="003C1D4C" w:rsidRPr="008D2410" w:rsidRDefault="000D277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3C1D4C" w:rsidRPr="008D2410" w:rsidRDefault="000D277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3C1D4C" w:rsidRPr="008D2410" w:rsidRDefault="00955F46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D003E8" w:rsidRPr="00D003E8" w:rsidTr="00407574">
        <w:trPr>
          <w:trHeight w:val="134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ԸՆԹԱՑԻԿ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:rsidR="003C1D4C" w:rsidRPr="008D2410" w:rsidRDefault="00AF65C1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860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594,5</w:t>
            </w:r>
          </w:p>
        </w:tc>
        <w:tc>
          <w:tcPr>
            <w:tcW w:w="1276" w:type="dxa"/>
            <w:vAlign w:val="bottom"/>
          </w:tcPr>
          <w:p w:rsidR="003C1D4C" w:rsidRPr="008D2410" w:rsidRDefault="00AF65C1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</w:t>
            </w:r>
            <w:r w:rsidR="008D241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553</w:t>
            </w:r>
            <w:r w:rsid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1417" w:type="dxa"/>
            <w:vAlign w:val="bottom"/>
          </w:tcPr>
          <w:p w:rsidR="003C1D4C" w:rsidRPr="008D2410" w:rsidRDefault="00955F4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456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AF65C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114,3</w:t>
            </w:r>
          </w:p>
        </w:tc>
        <w:tc>
          <w:tcPr>
            <w:tcW w:w="851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116,3</w:t>
            </w:r>
          </w:p>
        </w:tc>
        <w:tc>
          <w:tcPr>
            <w:tcW w:w="850" w:type="dxa"/>
            <w:vAlign w:val="bottom"/>
          </w:tcPr>
          <w:p w:rsidR="003C1D4C" w:rsidRPr="008D2410" w:rsidRDefault="00AF65C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709" w:type="dxa"/>
            <w:vAlign w:val="bottom"/>
          </w:tcPr>
          <w:p w:rsidR="003C1D4C" w:rsidRPr="008D2410" w:rsidRDefault="00AF65C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709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85,2</w:t>
            </w:r>
          </w:p>
        </w:tc>
      </w:tr>
      <w:tr w:rsidR="00D003E8" w:rsidRPr="00D003E8" w:rsidTr="00407574">
        <w:trPr>
          <w:trHeight w:val="35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Աշխատանքի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վարձատրություն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AF65C1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241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389.2</w:t>
            </w:r>
          </w:p>
        </w:tc>
        <w:tc>
          <w:tcPr>
            <w:tcW w:w="1276" w:type="dxa"/>
            <w:vAlign w:val="bottom"/>
          </w:tcPr>
          <w:p w:rsidR="003C1D4C" w:rsidRPr="008D2410" w:rsidRDefault="00AF65C1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179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851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709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15,6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Ծառ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ապրանք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ձեռք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բերում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195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664,6</w:t>
            </w:r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284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301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145,1</w:t>
            </w:r>
          </w:p>
        </w:tc>
        <w:tc>
          <w:tcPr>
            <w:tcW w:w="851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106,2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5,2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4,0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Տոկոսավճարներ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Սուբսիդիաներ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390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763,0</w:t>
            </w:r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757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730,0</w:t>
            </w:r>
          </w:p>
        </w:tc>
        <w:tc>
          <w:tcPr>
            <w:tcW w:w="1417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599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110,8</w:t>
            </w:r>
          </w:p>
        </w:tc>
        <w:tc>
          <w:tcPr>
            <w:tcW w:w="851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122,4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90,6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709" w:type="dxa"/>
            <w:vAlign w:val="bottom"/>
          </w:tcPr>
          <w:p w:rsidR="003C1D4C" w:rsidRPr="008D2410" w:rsidRDefault="006F327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60,7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Դրամաշնորհներ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137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085,0</w:t>
            </w:r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14,6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3,7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0,3</w:t>
            </w:r>
          </w:p>
        </w:tc>
      </w:tr>
      <w:tr w:rsidR="00D003E8" w:rsidRPr="00D003E8" w:rsidTr="00407574">
        <w:trPr>
          <w:trHeight w:val="335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Սոցիալական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նպաստներ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կենսաթոշակներ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297,6</w:t>
            </w:r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151,0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125,0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0,1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Այլ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ծախսեր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</w:t>
            </w:r>
            <w:r w:rsid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771,5</w:t>
            </w:r>
          </w:p>
        </w:tc>
        <w:tc>
          <w:tcPr>
            <w:tcW w:w="1276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303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346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092EA7">
            <w:pP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</w:t>
            </w:r>
            <w:r w:rsidR="00407574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205,3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113,9</w:t>
            </w:r>
          </w:p>
        </w:tc>
        <w:tc>
          <w:tcPr>
            <w:tcW w:w="850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709" w:type="dxa"/>
            <w:vAlign w:val="bottom"/>
          </w:tcPr>
          <w:p w:rsidR="003C1D4C" w:rsidRPr="008D2410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2,9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4,6</w:t>
            </w:r>
          </w:p>
        </w:tc>
      </w:tr>
      <w:tr w:rsidR="00D003E8" w:rsidRPr="00D003E8" w:rsidTr="00407574">
        <w:trPr>
          <w:trHeight w:val="314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ԳԾՈՎ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:rsidR="003C1D4C" w:rsidRPr="008D2410" w:rsidRDefault="009356FA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913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427,9</w:t>
            </w:r>
          </w:p>
        </w:tc>
        <w:tc>
          <w:tcPr>
            <w:tcW w:w="1276" w:type="dxa"/>
            <w:vAlign w:val="bottom"/>
          </w:tcPr>
          <w:p w:rsidR="003C1D4C" w:rsidRPr="008D2410" w:rsidRDefault="009356FA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9356F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303,1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123,4</w:t>
            </w:r>
          </w:p>
        </w:tc>
        <w:tc>
          <w:tcPr>
            <w:tcW w:w="850" w:type="dxa"/>
            <w:vAlign w:val="bottom"/>
          </w:tcPr>
          <w:p w:rsidR="003C1D4C" w:rsidRPr="008D2410" w:rsidRDefault="009356F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709" w:type="dxa"/>
            <w:vAlign w:val="bottom"/>
          </w:tcPr>
          <w:p w:rsidR="003C1D4C" w:rsidRPr="008D2410" w:rsidRDefault="009356F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94,5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9E4EE0" w:rsidP="003C1D4C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913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427,9</w:t>
            </w:r>
          </w:p>
        </w:tc>
        <w:tc>
          <w:tcPr>
            <w:tcW w:w="1276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105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231,0</w:t>
            </w:r>
          </w:p>
        </w:tc>
        <w:tc>
          <w:tcPr>
            <w:tcW w:w="709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303,1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850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709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93,8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Պաշարներ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3C1D4C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="009E4EE0"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3C1D4C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003E8" w:rsidRPr="00D003E8" w:rsidTr="00407574">
        <w:trPr>
          <w:trHeight w:val="100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Բարձրարժեք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3C1D4C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="009E4EE0"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9E4EE0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3C1D4C" w:rsidRPr="008D2410" w:rsidRDefault="003C1D4C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7475C" w:rsidRPr="00D003E8" w:rsidTr="00407574">
        <w:trPr>
          <w:trHeight w:val="523"/>
        </w:trPr>
        <w:tc>
          <w:tcPr>
            <w:tcW w:w="468" w:type="dxa"/>
            <w:vAlign w:val="center"/>
          </w:tcPr>
          <w:p w:rsidR="00B7475C" w:rsidRPr="008D2410" w:rsidRDefault="00B7475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B7475C" w:rsidRPr="008D2410" w:rsidRDefault="00B7475C" w:rsidP="003C1D4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Համաֆինանսավորմամբ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իրակա</w:t>
            </w:r>
            <w:proofErr w:type="spellEnd"/>
            <w:r w:rsidR="00407574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նացվող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ծրագրեր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կապիտալ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</w:t>
            </w:r>
            <w:proofErr w:type="spellEnd"/>
            <w:r w:rsidR="00407574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ների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ձեռք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բերում</w:t>
            </w:r>
            <w:proofErr w:type="spellEnd"/>
          </w:p>
        </w:tc>
        <w:tc>
          <w:tcPr>
            <w:tcW w:w="1276" w:type="dxa"/>
            <w:vAlign w:val="bottom"/>
          </w:tcPr>
          <w:p w:rsidR="00B7475C" w:rsidRPr="008D2410" w:rsidRDefault="00B7475C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B7475C" w:rsidRPr="008D2410" w:rsidRDefault="00B7475C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B7475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54</w:t>
            </w:r>
            <w:r w:rsidR="0040757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769,0</w:t>
            </w:r>
          </w:p>
        </w:tc>
        <w:tc>
          <w:tcPr>
            <w:tcW w:w="709" w:type="dxa"/>
            <w:vAlign w:val="bottom"/>
          </w:tcPr>
          <w:p w:rsidR="00B7475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B7475C" w:rsidRPr="008D2410" w:rsidRDefault="00B7475C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7475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B7475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B7475C" w:rsidRPr="008D2410" w:rsidRDefault="00F1285A" w:rsidP="003C1D4C">
            <w:pPr>
              <w:spacing w:line="240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003E8" w:rsidRPr="00D003E8" w:rsidTr="00407574">
        <w:trPr>
          <w:trHeight w:val="798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276" w:type="dxa"/>
            <w:vAlign w:val="bottom"/>
          </w:tcPr>
          <w:p w:rsidR="003C1D4C" w:rsidRPr="008D2410" w:rsidRDefault="003F0ED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-3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030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867,2</w:t>
            </w:r>
          </w:p>
        </w:tc>
        <w:tc>
          <w:tcPr>
            <w:tcW w:w="1276" w:type="dxa"/>
            <w:vAlign w:val="bottom"/>
          </w:tcPr>
          <w:p w:rsidR="003C1D4C" w:rsidRPr="008D2410" w:rsidRDefault="003F0ED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-701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883,0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-6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040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3F0ED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860,5</w:t>
            </w:r>
          </w:p>
        </w:tc>
        <w:tc>
          <w:tcPr>
            <w:tcW w:w="850" w:type="dxa"/>
            <w:vAlign w:val="bottom"/>
          </w:tcPr>
          <w:p w:rsidR="003C1D4C" w:rsidRPr="008D2410" w:rsidRDefault="003F0ED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-81,0</w:t>
            </w:r>
          </w:p>
        </w:tc>
        <w:tc>
          <w:tcPr>
            <w:tcW w:w="709" w:type="dxa"/>
            <w:vAlign w:val="bottom"/>
          </w:tcPr>
          <w:p w:rsidR="003C1D4C" w:rsidRPr="008D2410" w:rsidRDefault="003F0ED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-6,6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-79,7</w:t>
            </w:r>
          </w:p>
        </w:tc>
      </w:tr>
      <w:tr w:rsidR="00D003E8" w:rsidRPr="00D003E8" w:rsidTr="00407574">
        <w:trPr>
          <w:trHeight w:val="43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միջոցների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-77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990,1</w:t>
            </w:r>
          </w:p>
        </w:tc>
        <w:tc>
          <w:tcPr>
            <w:tcW w:w="1276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-168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-1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040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215,4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619,0</w:t>
            </w:r>
          </w:p>
        </w:tc>
        <w:tc>
          <w:tcPr>
            <w:tcW w:w="850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-2,1</w:t>
            </w:r>
          </w:p>
        </w:tc>
        <w:tc>
          <w:tcPr>
            <w:tcW w:w="709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-1,6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-13,7</w:t>
            </w:r>
          </w:p>
        </w:tc>
      </w:tr>
      <w:tr w:rsidR="00D003E8" w:rsidRPr="00D003E8" w:rsidTr="00407574">
        <w:trPr>
          <w:trHeight w:val="331"/>
        </w:trPr>
        <w:tc>
          <w:tcPr>
            <w:tcW w:w="468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Չարտ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  <w:proofErr w:type="spellEnd"/>
          </w:p>
        </w:tc>
        <w:tc>
          <w:tcPr>
            <w:tcW w:w="1276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-2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437</w:t>
            </w:r>
            <w:r w:rsidR="0040757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490,7</w:t>
            </w:r>
          </w:p>
        </w:tc>
        <w:tc>
          <w:tcPr>
            <w:tcW w:w="1276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-533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883,0</w:t>
            </w:r>
          </w:p>
        </w:tc>
        <w:tc>
          <w:tcPr>
            <w:tcW w:w="1417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-5</w:t>
            </w:r>
            <w:r w:rsidR="0040757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  <w:r w:rsidR="00407574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709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851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936,5</w:t>
            </w:r>
          </w:p>
        </w:tc>
        <w:tc>
          <w:tcPr>
            <w:tcW w:w="850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-65,1</w:t>
            </w:r>
          </w:p>
        </w:tc>
        <w:tc>
          <w:tcPr>
            <w:tcW w:w="709" w:type="dxa"/>
            <w:vAlign w:val="bottom"/>
          </w:tcPr>
          <w:p w:rsidR="003C1D4C" w:rsidRPr="008D2410" w:rsidRDefault="000C5B5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-5,0</w:t>
            </w:r>
          </w:p>
        </w:tc>
        <w:tc>
          <w:tcPr>
            <w:tcW w:w="709" w:type="dxa"/>
            <w:vAlign w:val="bottom"/>
          </w:tcPr>
          <w:p w:rsidR="003C1D4C" w:rsidRPr="008D2410" w:rsidRDefault="00F1285A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-66,0</w:t>
            </w:r>
          </w:p>
        </w:tc>
      </w:tr>
    </w:tbl>
    <w:p w:rsidR="002E4E24" w:rsidRPr="00D003E8" w:rsidRDefault="002E4E24" w:rsidP="0043044B">
      <w:pPr>
        <w:spacing w:after="0" w:line="276" w:lineRule="auto"/>
        <w:contextualSpacing/>
        <w:rPr>
          <w:rFonts w:ascii="GHEA Grapalat" w:hAnsi="GHEA Grapalat"/>
          <w:color w:val="000000" w:themeColor="text1"/>
          <w:lang w:val="hy-AM"/>
        </w:rPr>
      </w:pPr>
    </w:p>
    <w:sectPr w:rsidR="002E4E24" w:rsidRPr="00D003E8" w:rsidSect="00D003E8">
      <w:footerReference w:type="default" r:id="rId7"/>
      <w:pgSz w:w="11907" w:h="16840" w:code="9"/>
      <w:pgMar w:top="567" w:right="851" w:bottom="567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5E" w:rsidRDefault="008F025E" w:rsidP="002437F2">
      <w:pPr>
        <w:spacing w:after="0" w:line="240" w:lineRule="auto"/>
      </w:pPr>
      <w:r>
        <w:separator/>
      </w:r>
    </w:p>
  </w:endnote>
  <w:endnote w:type="continuationSeparator" w:id="0">
    <w:p w:rsidR="008F025E" w:rsidRDefault="008F025E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10" w:rsidRDefault="008D241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8D2410" w:rsidRDefault="008D24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5E" w:rsidRDefault="008F025E" w:rsidP="002437F2">
      <w:pPr>
        <w:spacing w:after="0" w:line="240" w:lineRule="auto"/>
      </w:pPr>
      <w:r>
        <w:separator/>
      </w:r>
    </w:p>
  </w:footnote>
  <w:footnote w:type="continuationSeparator" w:id="0">
    <w:p w:rsidR="008F025E" w:rsidRDefault="008F025E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pt;height:11.2pt" o:bullet="t">
        <v:imagedata r:id="rId1" o:title="msoF27C"/>
      </v:shape>
    </w:pict>
  </w:numPicBullet>
  <w:numPicBullet w:numPicBulletId="1">
    <w:pict>
      <v:shape id="_x0000_i1049" type="#_x0000_t75" style="width:11.2pt;height:11.2pt" o:bullet="t">
        <v:imagedata r:id="rId2" o:title="mso5E47"/>
      </v:shape>
    </w:pict>
  </w:numPicBullet>
  <w:abstractNum w:abstractNumId="0" w15:restartNumberingAfterBreak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 w15:restartNumberingAfterBreak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 w15:restartNumberingAfterBreak="0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 w15:restartNumberingAfterBreak="0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 w15:restartNumberingAfterBreak="0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7C3"/>
    <w:rsid w:val="0002183A"/>
    <w:rsid w:val="00057B70"/>
    <w:rsid w:val="00092EA7"/>
    <w:rsid w:val="00096CCD"/>
    <w:rsid w:val="000A5ECF"/>
    <w:rsid w:val="000C5B58"/>
    <w:rsid w:val="000D2771"/>
    <w:rsid w:val="000E0AB0"/>
    <w:rsid w:val="000E232A"/>
    <w:rsid w:val="00111D44"/>
    <w:rsid w:val="0011662C"/>
    <w:rsid w:val="001208EA"/>
    <w:rsid w:val="00123214"/>
    <w:rsid w:val="001569C4"/>
    <w:rsid w:val="0018290B"/>
    <w:rsid w:val="001A522F"/>
    <w:rsid w:val="001C60B6"/>
    <w:rsid w:val="001C75FE"/>
    <w:rsid w:val="001E0655"/>
    <w:rsid w:val="002437F2"/>
    <w:rsid w:val="0028297E"/>
    <w:rsid w:val="00290ACE"/>
    <w:rsid w:val="002919B1"/>
    <w:rsid w:val="002937FD"/>
    <w:rsid w:val="002A5D69"/>
    <w:rsid w:val="002B12AB"/>
    <w:rsid w:val="002B4162"/>
    <w:rsid w:val="002E2EB6"/>
    <w:rsid w:val="002E4E24"/>
    <w:rsid w:val="00341B5D"/>
    <w:rsid w:val="00346554"/>
    <w:rsid w:val="00352812"/>
    <w:rsid w:val="003924C2"/>
    <w:rsid w:val="003C1D4C"/>
    <w:rsid w:val="003C5548"/>
    <w:rsid w:val="003F0ED8"/>
    <w:rsid w:val="00406161"/>
    <w:rsid w:val="00407574"/>
    <w:rsid w:val="00407E26"/>
    <w:rsid w:val="00411C4E"/>
    <w:rsid w:val="0043044B"/>
    <w:rsid w:val="004363DB"/>
    <w:rsid w:val="004623F6"/>
    <w:rsid w:val="00481843"/>
    <w:rsid w:val="004930CB"/>
    <w:rsid w:val="004D1F00"/>
    <w:rsid w:val="004F2B53"/>
    <w:rsid w:val="005024EC"/>
    <w:rsid w:val="005544CE"/>
    <w:rsid w:val="005E4FFA"/>
    <w:rsid w:val="00602F7B"/>
    <w:rsid w:val="006621FB"/>
    <w:rsid w:val="00662D5C"/>
    <w:rsid w:val="006978C7"/>
    <w:rsid w:val="006C1BE4"/>
    <w:rsid w:val="006F3270"/>
    <w:rsid w:val="007002FA"/>
    <w:rsid w:val="00703AB5"/>
    <w:rsid w:val="0070742A"/>
    <w:rsid w:val="007227C0"/>
    <w:rsid w:val="00723AF2"/>
    <w:rsid w:val="00737AA6"/>
    <w:rsid w:val="007667A7"/>
    <w:rsid w:val="00794CF5"/>
    <w:rsid w:val="007F3BAC"/>
    <w:rsid w:val="00804171"/>
    <w:rsid w:val="00884516"/>
    <w:rsid w:val="008A1332"/>
    <w:rsid w:val="008D2410"/>
    <w:rsid w:val="008F025E"/>
    <w:rsid w:val="00916E47"/>
    <w:rsid w:val="009356FA"/>
    <w:rsid w:val="00937C7B"/>
    <w:rsid w:val="00955F46"/>
    <w:rsid w:val="00956389"/>
    <w:rsid w:val="00967B77"/>
    <w:rsid w:val="00980032"/>
    <w:rsid w:val="00982EE8"/>
    <w:rsid w:val="00994352"/>
    <w:rsid w:val="009B61BE"/>
    <w:rsid w:val="009E0985"/>
    <w:rsid w:val="009E4EE0"/>
    <w:rsid w:val="009F6E0A"/>
    <w:rsid w:val="00A14C15"/>
    <w:rsid w:val="00A46D4C"/>
    <w:rsid w:val="00A62576"/>
    <w:rsid w:val="00A64E6C"/>
    <w:rsid w:val="00A7644C"/>
    <w:rsid w:val="00A85B9A"/>
    <w:rsid w:val="00AF65C1"/>
    <w:rsid w:val="00B074D6"/>
    <w:rsid w:val="00B129A2"/>
    <w:rsid w:val="00B24EAB"/>
    <w:rsid w:val="00B43616"/>
    <w:rsid w:val="00B7475C"/>
    <w:rsid w:val="00BE3BA9"/>
    <w:rsid w:val="00BF6F2D"/>
    <w:rsid w:val="00C06DA7"/>
    <w:rsid w:val="00C16328"/>
    <w:rsid w:val="00C2254C"/>
    <w:rsid w:val="00C34D42"/>
    <w:rsid w:val="00C4611B"/>
    <w:rsid w:val="00C932E4"/>
    <w:rsid w:val="00CA34E3"/>
    <w:rsid w:val="00CD5E99"/>
    <w:rsid w:val="00CE3EFF"/>
    <w:rsid w:val="00D003E8"/>
    <w:rsid w:val="00D1312E"/>
    <w:rsid w:val="00D24BDC"/>
    <w:rsid w:val="00D82B8D"/>
    <w:rsid w:val="00D86895"/>
    <w:rsid w:val="00DA2198"/>
    <w:rsid w:val="00DF0BC0"/>
    <w:rsid w:val="00DF130C"/>
    <w:rsid w:val="00E4549A"/>
    <w:rsid w:val="00E662F3"/>
    <w:rsid w:val="00E754E3"/>
    <w:rsid w:val="00E85234"/>
    <w:rsid w:val="00EA27C3"/>
    <w:rsid w:val="00EA6701"/>
    <w:rsid w:val="00EB459A"/>
    <w:rsid w:val="00EC64F1"/>
    <w:rsid w:val="00ED528F"/>
    <w:rsid w:val="00F030D7"/>
    <w:rsid w:val="00F1285A"/>
    <w:rsid w:val="00F173ED"/>
    <w:rsid w:val="00F52C9D"/>
    <w:rsid w:val="00FA32C6"/>
    <w:rsid w:val="00FD60DF"/>
    <w:rsid w:val="00FD6D67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F61D"/>
  <w15:docId w15:val="{C72C3358-A062-405A-A93E-E4E3F505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A27C3"/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Заголовок Знак"/>
    <w:basedOn w:val="a0"/>
    <w:link w:val="a3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3BAC"/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2E4E24"/>
    <w:rPr>
      <w:rFonts w:ascii="Calibri" w:eastAsia="Times New Roman" w:hAnsi="Calibri" w:cs="Times New Roman"/>
      <w:lang w:val="en-US"/>
    </w:rPr>
  </w:style>
  <w:style w:type="table" w:styleId="af">
    <w:name w:val="Table Grid"/>
    <w:basedOn w:val="a1"/>
    <w:uiPriority w:val="59"/>
    <w:rsid w:val="00057B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User</cp:lastModifiedBy>
  <cp:revision>64</cp:revision>
  <cp:lastPrinted>2025-11-13T06:14:00Z</cp:lastPrinted>
  <dcterms:created xsi:type="dcterms:W3CDTF">2023-12-25T15:33:00Z</dcterms:created>
  <dcterms:modified xsi:type="dcterms:W3CDTF">2025-11-13T06:14:00Z</dcterms:modified>
</cp:coreProperties>
</file>